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7DDAA" w14:textId="77777777" w:rsidR="00113B84" w:rsidRPr="00E07E39" w:rsidRDefault="00113B84" w:rsidP="00113B84">
      <w:pPr>
        <w:suppressAutoHyphens/>
        <w:jc w:val="center"/>
        <w:rPr>
          <w:rFonts w:eastAsia="Arial Unicode MS" w:cs="Arial"/>
          <w:b/>
          <w:color w:val="000000"/>
          <w:kern w:val="1"/>
          <w:lang w:val="sr-Cyrl-RS" w:eastAsia="ar-SA"/>
        </w:rPr>
      </w:pPr>
      <w:r w:rsidRPr="00E07E39">
        <w:rPr>
          <w:rFonts w:eastAsia="Arial Unicode MS" w:cs="Arial"/>
          <w:b/>
          <w:color w:val="000000"/>
          <w:kern w:val="1"/>
          <w:lang w:eastAsia="ar-SA"/>
        </w:rPr>
        <w:t>ЈАВНО ПРЕДУЗЕЋЕ «ЕЛЕКТРОПРИВРЕДА СРБИЈЕ»</w:t>
      </w:r>
      <w:r w:rsidRPr="00E07E39">
        <w:rPr>
          <w:rFonts w:eastAsia="Arial Unicode MS" w:cs="Arial"/>
          <w:b/>
          <w:color w:val="000000"/>
          <w:kern w:val="1"/>
          <w:lang w:val="sr-Cyrl-RS" w:eastAsia="ar-SA"/>
        </w:rPr>
        <w:t xml:space="preserve"> БЕОГРАД</w:t>
      </w:r>
    </w:p>
    <w:p w14:paraId="5AFFAC7B" w14:textId="77777777" w:rsidR="00210557" w:rsidRPr="00E07E39" w:rsidRDefault="00210557" w:rsidP="00210557">
      <w:pPr>
        <w:jc w:val="center"/>
        <w:rPr>
          <w:rFonts w:cs="Arial"/>
          <w:lang w:val="sr-Latn-CS"/>
        </w:rPr>
      </w:pPr>
    </w:p>
    <w:p w14:paraId="1D88CFD7" w14:textId="77777777" w:rsidR="00210557" w:rsidRPr="00E07E39" w:rsidRDefault="00210557" w:rsidP="00210557">
      <w:pPr>
        <w:jc w:val="center"/>
        <w:rPr>
          <w:rFonts w:cs="Arial"/>
        </w:rPr>
      </w:pPr>
    </w:p>
    <w:p w14:paraId="249A26D3" w14:textId="77777777" w:rsidR="00210557" w:rsidRPr="00E07E39" w:rsidRDefault="00B67C02" w:rsidP="00210557">
      <w:pPr>
        <w:jc w:val="center"/>
        <w:rPr>
          <w:rFonts w:cs="Arial"/>
          <w:lang w:val="sr-Latn-CS"/>
        </w:rPr>
      </w:pPr>
      <w:r w:rsidRPr="00E07E39">
        <w:rPr>
          <w:rFonts w:cs="Arial"/>
          <w:noProof/>
        </w:rPr>
        <w:drawing>
          <wp:inline distT="0" distB="0" distL="0" distR="0" wp14:anchorId="3805FDC7" wp14:editId="58E57EB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8D03D93" w14:textId="77777777" w:rsidR="00210557" w:rsidRPr="00E07E39" w:rsidRDefault="00210557" w:rsidP="00210557">
      <w:pPr>
        <w:jc w:val="center"/>
        <w:rPr>
          <w:rFonts w:cs="Arial"/>
          <w:lang w:val="sr-Latn-CS"/>
        </w:rPr>
      </w:pPr>
    </w:p>
    <w:p w14:paraId="77D710D5" w14:textId="77777777" w:rsidR="00210557" w:rsidRPr="00E07E39" w:rsidRDefault="00210557" w:rsidP="00210557">
      <w:pPr>
        <w:jc w:val="center"/>
        <w:rPr>
          <w:rFonts w:cs="Arial"/>
          <w:b/>
          <w:lang w:val="sr-Latn-CS"/>
        </w:rPr>
      </w:pPr>
    </w:p>
    <w:p w14:paraId="10ADB2D1" w14:textId="77777777" w:rsidR="00210557" w:rsidRPr="00E51C13" w:rsidRDefault="00210557" w:rsidP="00781B02">
      <w:pPr>
        <w:jc w:val="center"/>
        <w:rPr>
          <w:rFonts w:cs="Arial"/>
          <w:b/>
          <w:lang w:val="sr-Latn-CS"/>
        </w:rPr>
      </w:pPr>
      <w:bookmarkStart w:id="0" w:name="_Toc441215596"/>
      <w:bookmarkStart w:id="1" w:name="_Toc441651535"/>
      <w:bookmarkStart w:id="2" w:name="_Toc442559872"/>
      <w:r w:rsidRPr="00E51C13">
        <w:rPr>
          <w:rFonts w:cs="Arial"/>
          <w:b/>
          <w:lang w:val="sr-Latn-CS"/>
        </w:rPr>
        <w:t>КОНКУРСНА ДОКУМЕНТАЦИЈА</w:t>
      </w:r>
      <w:bookmarkEnd w:id="0"/>
      <w:bookmarkEnd w:id="1"/>
      <w:bookmarkEnd w:id="2"/>
    </w:p>
    <w:p w14:paraId="72B1C414" w14:textId="77777777" w:rsidR="00210557" w:rsidRPr="00E51C13" w:rsidRDefault="00D516F7" w:rsidP="00210557">
      <w:pPr>
        <w:jc w:val="center"/>
        <w:rPr>
          <w:rFonts w:cs="Arial"/>
          <w:lang w:val="sr-Latn-CS"/>
        </w:rPr>
      </w:pPr>
      <w:r w:rsidRPr="00E07E39">
        <w:rPr>
          <w:rFonts w:cs="Arial"/>
          <w:lang w:val="sr-Cyrl-CS"/>
        </w:rPr>
        <w:t xml:space="preserve">за подношење понуда </w:t>
      </w:r>
      <w:r w:rsidR="00210557" w:rsidRPr="00E51C13">
        <w:rPr>
          <w:rFonts w:cs="Arial"/>
          <w:lang w:val="sr-Latn-CS"/>
        </w:rPr>
        <w:t xml:space="preserve">у </w:t>
      </w:r>
      <w:r w:rsidR="00B7166F" w:rsidRPr="00E07E39">
        <w:rPr>
          <w:rFonts w:cs="Arial"/>
          <w:lang w:val="sr-Cyrl-RS"/>
        </w:rPr>
        <w:t xml:space="preserve">отвореном </w:t>
      </w:r>
      <w:r w:rsidR="00210557" w:rsidRPr="00E51C13">
        <w:rPr>
          <w:rFonts w:cs="Arial"/>
          <w:lang w:val="sr-Latn-CS"/>
        </w:rPr>
        <w:t xml:space="preserve">поступку </w:t>
      </w:r>
    </w:p>
    <w:p w14:paraId="28BC3066" w14:textId="77777777" w:rsidR="00210557" w:rsidRPr="00E07E39" w:rsidRDefault="00210557" w:rsidP="00781B02">
      <w:pPr>
        <w:jc w:val="center"/>
        <w:rPr>
          <w:rFonts w:cs="Arial"/>
          <w:lang w:val="sr-Cyrl-RS"/>
        </w:rPr>
      </w:pPr>
      <w:bookmarkStart w:id="3" w:name="_Toc441215597"/>
      <w:bookmarkStart w:id="4" w:name="_Toc441651536"/>
      <w:bookmarkStart w:id="5" w:name="_Toc442559873"/>
      <w:r w:rsidRPr="00E51C13">
        <w:rPr>
          <w:rFonts w:cs="Arial"/>
          <w:lang w:val="sr-Latn-CS"/>
        </w:rPr>
        <w:t xml:space="preserve">за јавну набавку </w:t>
      </w:r>
      <w:r w:rsidR="00A63575" w:rsidRPr="00E07E39">
        <w:rPr>
          <w:rFonts w:cs="Arial"/>
          <w:lang w:val="sr-Cyrl-RS"/>
        </w:rPr>
        <w:t xml:space="preserve">услуга </w:t>
      </w:r>
      <w:r w:rsidRPr="00E51C13">
        <w:rPr>
          <w:rFonts w:cs="Arial"/>
          <w:lang w:val="sr-Latn-CS"/>
        </w:rPr>
        <w:t>бр</w:t>
      </w:r>
      <w:bookmarkEnd w:id="3"/>
      <w:bookmarkEnd w:id="4"/>
      <w:bookmarkEnd w:id="5"/>
      <w:r w:rsidR="00113B84" w:rsidRPr="00E51C13">
        <w:rPr>
          <w:rFonts w:cs="Arial"/>
          <w:lang w:val="sr-Latn-CS"/>
        </w:rPr>
        <w:t>.</w:t>
      </w:r>
      <w:r w:rsidR="00684932" w:rsidRPr="00E51C13">
        <w:rPr>
          <w:rFonts w:cs="Arial"/>
          <w:lang w:val="sr-Latn-CS"/>
        </w:rPr>
        <w:t xml:space="preserve"> </w:t>
      </w:r>
      <w:r w:rsidR="00307B28" w:rsidRPr="00E07E39">
        <w:rPr>
          <w:rFonts w:cs="Arial"/>
          <w:lang w:val="sr-Cyrl-RS"/>
        </w:rPr>
        <w:t>ЈН/8300/0102/2017</w:t>
      </w:r>
    </w:p>
    <w:p w14:paraId="569979B7" w14:textId="77777777" w:rsidR="00210557" w:rsidRPr="00E51C13" w:rsidRDefault="00210557" w:rsidP="00781B02">
      <w:pPr>
        <w:rPr>
          <w:rFonts w:cs="Arial"/>
          <w:lang w:val="sr-Latn-CS"/>
        </w:rPr>
      </w:pPr>
    </w:p>
    <w:p w14:paraId="58DF5851" w14:textId="77777777" w:rsidR="00210557" w:rsidRPr="00E51C13" w:rsidRDefault="00210557" w:rsidP="00210557">
      <w:pPr>
        <w:jc w:val="center"/>
        <w:rPr>
          <w:rFonts w:cs="Arial"/>
          <w:lang w:val="sr-Latn-CS"/>
        </w:rPr>
      </w:pPr>
    </w:p>
    <w:p w14:paraId="0B4BF86A" w14:textId="77777777" w:rsidR="00210557" w:rsidRPr="00E07E39" w:rsidRDefault="009C591E" w:rsidP="00210557">
      <w:pPr>
        <w:pStyle w:val="Title"/>
        <w:spacing w:before="0"/>
        <w:rPr>
          <w:rFonts w:cs="Arial"/>
          <w:i/>
          <w:color w:val="00B0F0"/>
          <w:sz w:val="22"/>
          <w:szCs w:val="22"/>
        </w:rPr>
      </w:pPr>
      <w:r w:rsidRPr="00E07E39">
        <w:rPr>
          <w:rFonts w:cs="Arial"/>
          <w:sz w:val="22"/>
          <w:szCs w:val="22"/>
          <w:lang w:val="sr-Cyrl-RS"/>
        </w:rPr>
        <w:t>ПОПРАВКА И СЕРВИСИРАЊЕ ЛИФТОВА</w:t>
      </w:r>
    </w:p>
    <w:p w14:paraId="7C85BDF1" w14:textId="77777777" w:rsidR="00210557" w:rsidRDefault="00210557" w:rsidP="00210557">
      <w:pPr>
        <w:pStyle w:val="Title"/>
        <w:spacing w:before="0"/>
        <w:rPr>
          <w:rFonts w:cs="Arial"/>
          <w:sz w:val="22"/>
          <w:szCs w:val="22"/>
        </w:rPr>
      </w:pPr>
    </w:p>
    <w:p w14:paraId="31D4B2AC" w14:textId="77777777" w:rsidR="00945B80" w:rsidRDefault="00945B80" w:rsidP="00945B80">
      <w:pPr>
        <w:pStyle w:val="Subtitle"/>
      </w:pPr>
    </w:p>
    <w:p w14:paraId="47D74E85" w14:textId="77777777" w:rsidR="00945B80" w:rsidRPr="00945B80" w:rsidRDefault="00945B80" w:rsidP="00945B80">
      <w:pPr>
        <w:pStyle w:val="BodyText"/>
      </w:pPr>
    </w:p>
    <w:p w14:paraId="29EC1C95" w14:textId="77777777" w:rsidR="00210557" w:rsidRPr="00E07E39" w:rsidRDefault="00210557" w:rsidP="00210557">
      <w:pPr>
        <w:pStyle w:val="Title"/>
        <w:spacing w:before="0"/>
        <w:rPr>
          <w:rFonts w:cs="Arial"/>
          <w:b w:val="0"/>
          <w:color w:val="FF0000"/>
          <w:sz w:val="22"/>
          <w:szCs w:val="22"/>
        </w:rPr>
      </w:pPr>
    </w:p>
    <w:p w14:paraId="621158EB" w14:textId="77777777" w:rsidR="009642F1" w:rsidRPr="00E07E39" w:rsidRDefault="009642F1" w:rsidP="00BF1183">
      <w:pPr>
        <w:jc w:val="right"/>
        <w:rPr>
          <w:rFonts w:eastAsia="Arial Unicode MS" w:cs="Arial"/>
          <w:b/>
          <w:kern w:val="2"/>
          <w:lang w:val="ru-RU"/>
        </w:rPr>
      </w:pPr>
      <w:r w:rsidRPr="00E07E39">
        <w:rPr>
          <w:rFonts w:eastAsia="Arial Unicode MS" w:cs="Arial"/>
          <w:b/>
          <w:kern w:val="2"/>
          <w:lang w:val="ru-RU"/>
        </w:rPr>
        <w:t xml:space="preserve">                                                                                    К О М И С И Ј А</w:t>
      </w:r>
    </w:p>
    <w:p w14:paraId="4E8D1293" w14:textId="77777777" w:rsidR="009642F1" w:rsidRPr="00E07E39" w:rsidRDefault="009642F1" w:rsidP="00BF1183">
      <w:pPr>
        <w:jc w:val="right"/>
        <w:rPr>
          <w:rFonts w:eastAsia="Arial Unicode MS" w:cs="Arial"/>
          <w:kern w:val="2"/>
          <w:lang w:val="sr-Cyrl-RS"/>
        </w:rPr>
      </w:pPr>
      <w:r w:rsidRPr="00E07E39">
        <w:rPr>
          <w:rFonts w:eastAsia="Arial Unicode MS" w:cs="Arial"/>
          <w:kern w:val="2"/>
          <w:lang w:val="ru-RU"/>
        </w:rPr>
        <w:t xml:space="preserve">                                                                      за спровођење </w:t>
      </w:r>
      <w:r w:rsidR="00307B28" w:rsidRPr="00E07E39">
        <w:rPr>
          <w:rFonts w:eastAsia="Arial Unicode MS" w:cs="Arial"/>
          <w:kern w:val="2"/>
          <w:lang w:val="ru-RU"/>
        </w:rPr>
        <w:t>ЈН/8300/0102/2017</w:t>
      </w:r>
    </w:p>
    <w:p w14:paraId="150E7E20" w14:textId="77777777" w:rsidR="00A52718" w:rsidRPr="00E07E39" w:rsidRDefault="00774F93" w:rsidP="00BF1183">
      <w:pPr>
        <w:jc w:val="right"/>
        <w:rPr>
          <w:rFonts w:eastAsia="Arial Unicode MS" w:cs="Arial"/>
          <w:kern w:val="2"/>
          <w:lang w:val="ru-RU"/>
        </w:rPr>
      </w:pPr>
      <w:r w:rsidRPr="00E07E39">
        <w:rPr>
          <w:rFonts w:eastAsia="Arial Unicode MS" w:cs="Arial"/>
          <w:kern w:val="2"/>
          <w:lang w:val="ru-RU"/>
        </w:rPr>
        <w:t xml:space="preserve">   </w:t>
      </w:r>
      <w:r w:rsidRPr="00E51C13">
        <w:rPr>
          <w:rFonts w:eastAsia="Arial Unicode MS" w:cs="Arial"/>
          <w:kern w:val="2"/>
          <w:lang w:val="ru-RU"/>
        </w:rPr>
        <w:t xml:space="preserve">                              </w:t>
      </w:r>
      <w:r w:rsidR="00883551" w:rsidRPr="00E07E39">
        <w:rPr>
          <w:rFonts w:eastAsia="Arial Unicode MS" w:cs="Arial"/>
          <w:kern w:val="2"/>
          <w:lang w:val="ru-RU"/>
        </w:rPr>
        <w:t xml:space="preserve">формирана Решењем </w:t>
      </w:r>
      <w:r w:rsidR="00883551" w:rsidRPr="0037435E">
        <w:rPr>
          <w:rFonts w:eastAsia="Arial Unicode MS" w:cs="Arial"/>
          <w:kern w:val="2"/>
          <w:lang w:val="ru-RU"/>
        </w:rPr>
        <w:t>бр.12.01.</w:t>
      </w:r>
      <w:r w:rsidR="0037435E" w:rsidRPr="0037435E">
        <w:rPr>
          <w:rFonts w:eastAsia="Arial Unicode MS" w:cs="Arial"/>
          <w:kern w:val="2"/>
          <w:lang w:val="ru-RU"/>
        </w:rPr>
        <w:t>284589</w:t>
      </w:r>
      <w:r w:rsidR="00A52718" w:rsidRPr="0037435E">
        <w:rPr>
          <w:rFonts w:eastAsia="Arial Unicode MS" w:cs="Arial"/>
          <w:kern w:val="2"/>
          <w:lang w:val="ru-RU"/>
        </w:rPr>
        <w:t>/</w:t>
      </w:r>
      <w:r w:rsidR="0037435E" w:rsidRPr="0037435E">
        <w:rPr>
          <w:rFonts w:eastAsia="Arial Unicode MS" w:cs="Arial"/>
          <w:kern w:val="2"/>
          <w:lang w:val="ru-RU"/>
        </w:rPr>
        <w:t>5</w:t>
      </w:r>
      <w:r w:rsidR="00A52718" w:rsidRPr="0037435E">
        <w:rPr>
          <w:rFonts w:eastAsia="Arial Unicode MS" w:cs="Arial"/>
          <w:kern w:val="2"/>
          <w:lang w:val="ru-RU"/>
        </w:rPr>
        <w:t>-1</w:t>
      </w:r>
      <w:r w:rsidR="0037435E" w:rsidRPr="0037435E">
        <w:rPr>
          <w:rFonts w:eastAsia="Arial Unicode MS" w:cs="Arial"/>
          <w:kern w:val="2"/>
          <w:lang w:val="ru-RU"/>
        </w:rPr>
        <w:t>7</w:t>
      </w:r>
      <w:r w:rsidR="00A52718" w:rsidRPr="0037435E">
        <w:rPr>
          <w:rFonts w:eastAsia="Arial Unicode MS" w:cs="Arial"/>
          <w:kern w:val="2"/>
          <w:lang w:val="ru-RU"/>
        </w:rPr>
        <w:t xml:space="preserve"> од </w:t>
      </w:r>
      <w:r w:rsidR="0037435E" w:rsidRPr="0037435E">
        <w:rPr>
          <w:rFonts w:eastAsia="Arial Unicode MS" w:cs="Arial"/>
          <w:kern w:val="2"/>
          <w:lang w:val="ru-RU"/>
        </w:rPr>
        <w:t>09</w:t>
      </w:r>
      <w:r w:rsidRPr="0037435E">
        <w:rPr>
          <w:rFonts w:eastAsia="Arial Unicode MS" w:cs="Arial"/>
          <w:kern w:val="2"/>
          <w:lang w:val="ru-RU"/>
        </w:rPr>
        <w:t>.</w:t>
      </w:r>
      <w:r w:rsidR="0037435E" w:rsidRPr="0037435E">
        <w:rPr>
          <w:rFonts w:eastAsia="Arial Unicode MS" w:cs="Arial"/>
          <w:kern w:val="2"/>
          <w:lang w:val="ru-RU"/>
        </w:rPr>
        <w:t>10</w:t>
      </w:r>
      <w:r w:rsidRPr="0037435E">
        <w:rPr>
          <w:rFonts w:eastAsia="Arial Unicode MS" w:cs="Arial"/>
          <w:kern w:val="2"/>
          <w:lang w:val="ru-RU"/>
        </w:rPr>
        <w:t>.201</w:t>
      </w:r>
      <w:r w:rsidR="0037435E" w:rsidRPr="0037435E">
        <w:rPr>
          <w:rFonts w:eastAsia="Arial Unicode MS" w:cs="Arial"/>
          <w:kern w:val="2"/>
          <w:lang w:val="ru-RU"/>
        </w:rPr>
        <w:t>7</w:t>
      </w:r>
      <w:r w:rsidRPr="00E07E39">
        <w:rPr>
          <w:rFonts w:eastAsia="Arial Unicode MS" w:cs="Arial"/>
          <w:kern w:val="2"/>
          <w:lang w:val="ru-RU"/>
        </w:rPr>
        <w:t>.</w:t>
      </w:r>
    </w:p>
    <w:p w14:paraId="68095A9A" w14:textId="77777777" w:rsidR="009642F1" w:rsidRPr="00E07E39" w:rsidRDefault="00774F93" w:rsidP="00774F93">
      <w:pPr>
        <w:rPr>
          <w:rFonts w:eastAsia="Arial Unicode MS" w:cs="Arial"/>
          <w:kern w:val="2"/>
          <w:lang w:val="ru-RU"/>
        </w:rPr>
      </w:pPr>
      <w:r w:rsidRPr="00E07E39">
        <w:rPr>
          <w:rFonts w:eastAsia="Arial Unicode MS" w:cs="Arial"/>
          <w:kern w:val="2"/>
          <w:lang w:val="ru-RU"/>
        </w:rPr>
        <w:t xml:space="preserve">                       </w:t>
      </w:r>
    </w:p>
    <w:p w14:paraId="49E5C300" w14:textId="77777777" w:rsidR="009642F1" w:rsidRPr="00E07E39" w:rsidRDefault="009642F1" w:rsidP="009642F1">
      <w:pPr>
        <w:pStyle w:val="Title"/>
        <w:tabs>
          <w:tab w:val="left" w:pos="7035"/>
        </w:tabs>
        <w:spacing w:before="0"/>
        <w:jc w:val="left"/>
        <w:rPr>
          <w:rFonts w:cs="Arial"/>
          <w:b w:val="0"/>
          <w:sz w:val="22"/>
          <w:szCs w:val="22"/>
        </w:rPr>
      </w:pPr>
      <w:r w:rsidRPr="00E07E39">
        <w:rPr>
          <w:rFonts w:cs="Arial"/>
          <w:b w:val="0"/>
          <w:color w:val="FF0000"/>
          <w:sz w:val="22"/>
          <w:szCs w:val="22"/>
        </w:rPr>
        <w:t xml:space="preserve">                           </w:t>
      </w:r>
      <w:r w:rsidR="00113B84" w:rsidRPr="00E07E39">
        <w:rPr>
          <w:rFonts w:cs="Arial"/>
          <w:b w:val="0"/>
          <w:color w:val="FF0000"/>
          <w:sz w:val="22"/>
          <w:szCs w:val="22"/>
        </w:rPr>
        <w:t xml:space="preserve">                             </w:t>
      </w:r>
      <w:r w:rsidR="00113B84" w:rsidRPr="00E07E39">
        <w:rPr>
          <w:rFonts w:cs="Arial"/>
          <w:b w:val="0"/>
          <w:color w:val="FF0000"/>
          <w:sz w:val="22"/>
          <w:szCs w:val="22"/>
          <w:lang w:val="sr-Cyrl-RS"/>
        </w:rPr>
        <w:t xml:space="preserve">         </w:t>
      </w:r>
      <w:r w:rsidR="00774F93" w:rsidRPr="00E51C13">
        <w:rPr>
          <w:rFonts w:cs="Arial"/>
          <w:b w:val="0"/>
          <w:color w:val="FF0000"/>
          <w:sz w:val="22"/>
          <w:szCs w:val="22"/>
          <w:lang w:val="ru-RU"/>
        </w:rPr>
        <w:t xml:space="preserve">          </w:t>
      </w:r>
      <w:r w:rsidR="00113B84" w:rsidRPr="00E07E39">
        <w:rPr>
          <w:rFonts w:cs="Arial"/>
          <w:b w:val="0"/>
          <w:color w:val="FF0000"/>
          <w:sz w:val="22"/>
          <w:szCs w:val="22"/>
          <w:lang w:val="sr-Cyrl-RS"/>
        </w:rPr>
        <w:t xml:space="preserve">  </w:t>
      </w:r>
      <w:r w:rsidR="00113B84" w:rsidRPr="00E07E39">
        <w:rPr>
          <w:rFonts w:cs="Arial"/>
          <w:b w:val="0"/>
          <w:color w:val="FF0000"/>
          <w:sz w:val="22"/>
          <w:szCs w:val="22"/>
        </w:rPr>
        <w:t xml:space="preserve"> </w:t>
      </w:r>
    </w:p>
    <w:p w14:paraId="0E76B6E9" w14:textId="77777777" w:rsidR="00210557" w:rsidRPr="00E07E39" w:rsidRDefault="00113B84" w:rsidP="00210557">
      <w:pPr>
        <w:pStyle w:val="Title"/>
        <w:spacing w:before="0"/>
        <w:rPr>
          <w:rFonts w:cs="Arial"/>
          <w:b w:val="0"/>
          <w:color w:val="FF0000"/>
          <w:sz w:val="22"/>
          <w:szCs w:val="22"/>
          <w:lang w:val="sr-Cyrl-RS"/>
        </w:rPr>
      </w:pPr>
      <w:r w:rsidRPr="00E07E39">
        <w:rPr>
          <w:rFonts w:cs="Arial"/>
          <w:i/>
          <w:color w:val="00B0F0"/>
          <w:sz w:val="22"/>
          <w:szCs w:val="22"/>
          <w:lang w:val="sr-Latn-RS"/>
        </w:rPr>
        <w:t xml:space="preserve">                                 </w:t>
      </w:r>
      <w:r w:rsidRPr="00E07E39">
        <w:rPr>
          <w:rFonts w:cs="Arial"/>
          <w:i/>
          <w:color w:val="00B0F0"/>
          <w:sz w:val="22"/>
          <w:szCs w:val="22"/>
          <w:lang w:val="sr-Cyrl-RS"/>
        </w:rPr>
        <w:t xml:space="preserve">                    </w:t>
      </w:r>
      <w:r w:rsidRPr="00E07E39">
        <w:rPr>
          <w:rFonts w:cs="Arial"/>
          <w:i/>
          <w:color w:val="00B0F0"/>
          <w:sz w:val="22"/>
          <w:szCs w:val="22"/>
          <w:lang w:val="sr-Latn-RS"/>
        </w:rPr>
        <w:t xml:space="preserve"> </w:t>
      </w:r>
    </w:p>
    <w:p w14:paraId="7B53CF4C" w14:textId="77777777" w:rsidR="00210557" w:rsidRPr="00E07E39" w:rsidRDefault="00210557" w:rsidP="00210557">
      <w:pPr>
        <w:pStyle w:val="Title"/>
        <w:spacing w:before="0"/>
        <w:rPr>
          <w:rFonts w:cs="Arial"/>
          <w:b w:val="0"/>
          <w:color w:val="FF0000"/>
          <w:sz w:val="22"/>
          <w:szCs w:val="22"/>
        </w:rPr>
      </w:pPr>
    </w:p>
    <w:p w14:paraId="5944A1D3" w14:textId="77777777" w:rsidR="00150FCE" w:rsidRPr="00E07E39" w:rsidRDefault="00150FCE" w:rsidP="000C50A0">
      <w:pPr>
        <w:pStyle w:val="BodyText"/>
        <w:spacing w:before="0"/>
        <w:jc w:val="center"/>
        <w:rPr>
          <w:rFonts w:cs="Arial"/>
          <w:sz w:val="22"/>
          <w:szCs w:val="22"/>
          <w:lang w:val="ru-RU"/>
        </w:rPr>
      </w:pPr>
    </w:p>
    <w:p w14:paraId="39010860" w14:textId="77777777" w:rsidR="00150FCE" w:rsidRDefault="00150FCE" w:rsidP="000C50A0">
      <w:pPr>
        <w:pStyle w:val="BodyText"/>
        <w:spacing w:before="0"/>
        <w:jc w:val="center"/>
        <w:rPr>
          <w:rFonts w:cs="Arial"/>
          <w:sz w:val="22"/>
          <w:szCs w:val="22"/>
          <w:lang w:val="ru-RU"/>
        </w:rPr>
      </w:pPr>
    </w:p>
    <w:p w14:paraId="77AB13DA" w14:textId="77777777" w:rsidR="00E07E39" w:rsidRDefault="00E07E39" w:rsidP="000C50A0">
      <w:pPr>
        <w:pStyle w:val="BodyText"/>
        <w:spacing w:before="0"/>
        <w:jc w:val="center"/>
        <w:rPr>
          <w:rFonts w:cs="Arial"/>
          <w:sz w:val="22"/>
          <w:szCs w:val="22"/>
          <w:lang w:val="ru-RU"/>
        </w:rPr>
      </w:pPr>
    </w:p>
    <w:p w14:paraId="79258F3F" w14:textId="77777777" w:rsidR="00E07E39" w:rsidRDefault="00E07E39" w:rsidP="000C50A0">
      <w:pPr>
        <w:pStyle w:val="BodyText"/>
        <w:spacing w:before="0"/>
        <w:jc w:val="center"/>
        <w:rPr>
          <w:rFonts w:cs="Arial"/>
          <w:sz w:val="22"/>
          <w:szCs w:val="22"/>
          <w:lang w:val="ru-RU"/>
        </w:rPr>
      </w:pPr>
    </w:p>
    <w:p w14:paraId="30F56A3C" w14:textId="77777777" w:rsidR="00E07E39" w:rsidRPr="00E07E39" w:rsidRDefault="00E07E39" w:rsidP="000C50A0">
      <w:pPr>
        <w:pStyle w:val="BodyText"/>
        <w:spacing w:before="0"/>
        <w:jc w:val="center"/>
        <w:rPr>
          <w:rFonts w:cs="Arial"/>
          <w:sz w:val="22"/>
          <w:szCs w:val="22"/>
          <w:lang w:val="ru-RU"/>
        </w:rPr>
      </w:pPr>
    </w:p>
    <w:p w14:paraId="51F94D7F" w14:textId="77777777" w:rsidR="00150FCE" w:rsidRPr="00E07E39" w:rsidRDefault="00150FCE" w:rsidP="000C50A0">
      <w:pPr>
        <w:pStyle w:val="BodyText"/>
        <w:spacing w:before="0"/>
        <w:jc w:val="center"/>
        <w:rPr>
          <w:rFonts w:cs="Arial"/>
          <w:sz w:val="22"/>
          <w:szCs w:val="22"/>
          <w:lang w:val="ru-RU"/>
        </w:rPr>
      </w:pPr>
    </w:p>
    <w:p w14:paraId="641EE8D6" w14:textId="78914B25" w:rsidR="00EB2C6E" w:rsidRPr="00E07E39" w:rsidRDefault="00EB2C6E" w:rsidP="000C50A0">
      <w:pPr>
        <w:spacing w:before="0"/>
        <w:jc w:val="center"/>
        <w:rPr>
          <w:rFonts w:eastAsia="Arial Unicode MS" w:cs="Arial"/>
          <w:kern w:val="2"/>
          <w:lang w:val="ru-RU"/>
        </w:rPr>
      </w:pPr>
      <w:r w:rsidRPr="00E07E39">
        <w:rPr>
          <w:rFonts w:eastAsia="Arial Unicode MS" w:cs="Arial"/>
          <w:kern w:val="2"/>
          <w:lang w:val="ru-RU"/>
        </w:rPr>
        <w:t>(заведено у ЈП ЕПС број</w:t>
      </w:r>
      <w:r w:rsidR="0048454A">
        <w:rPr>
          <w:rFonts w:eastAsia="Arial Unicode MS" w:cs="Arial"/>
          <w:kern w:val="2"/>
          <w:lang w:val="ru-RU"/>
        </w:rPr>
        <w:t xml:space="preserve"> 2.5.13.3.E.09.01.-561170/12-18 </w:t>
      </w:r>
      <w:r w:rsidR="0048454A">
        <w:rPr>
          <w:rFonts w:eastAsia="Arial Unicode MS" w:cs="Arial"/>
          <w:kern w:val="2"/>
          <w:lang w:val="sr-Cyrl-RS"/>
        </w:rPr>
        <w:t>од 08.11.2018.</w:t>
      </w:r>
      <w:bookmarkStart w:id="6" w:name="_GoBack"/>
      <w:bookmarkEnd w:id="6"/>
      <w:r w:rsidR="0048454A">
        <w:rPr>
          <w:rFonts w:eastAsia="Arial Unicode MS" w:cs="Arial"/>
          <w:kern w:val="2"/>
          <w:lang w:val="sr-Cyrl-RS"/>
        </w:rPr>
        <w:t xml:space="preserve"> </w:t>
      </w:r>
      <w:r w:rsidRPr="00E07E39">
        <w:rPr>
          <w:rFonts w:eastAsia="Arial Unicode MS" w:cs="Arial"/>
          <w:kern w:val="2"/>
          <w:lang w:val="ru-RU"/>
        </w:rPr>
        <w:t>године)</w:t>
      </w:r>
    </w:p>
    <w:p w14:paraId="10D74292" w14:textId="77777777" w:rsidR="000C50A0" w:rsidRPr="00E07E39" w:rsidRDefault="000C50A0" w:rsidP="000C50A0">
      <w:pPr>
        <w:spacing w:before="0"/>
        <w:jc w:val="center"/>
        <w:rPr>
          <w:rFonts w:eastAsia="Arial Unicode MS" w:cs="Arial"/>
          <w:kern w:val="2"/>
          <w:lang w:val="ru-RU"/>
        </w:rPr>
      </w:pPr>
    </w:p>
    <w:p w14:paraId="2D2192F0" w14:textId="77777777" w:rsidR="00A3774E" w:rsidRPr="00E07E39" w:rsidRDefault="00A3774E" w:rsidP="000C50A0">
      <w:pPr>
        <w:pStyle w:val="BodyText"/>
        <w:spacing w:before="0"/>
        <w:jc w:val="center"/>
        <w:rPr>
          <w:rFonts w:cs="Arial"/>
          <w:sz w:val="22"/>
          <w:szCs w:val="22"/>
        </w:rPr>
      </w:pPr>
    </w:p>
    <w:p w14:paraId="7C0EC7FE" w14:textId="77777777" w:rsidR="00C53AC6" w:rsidRPr="00E07E39" w:rsidRDefault="00C53AC6" w:rsidP="000C50A0">
      <w:pPr>
        <w:pStyle w:val="BodyText"/>
        <w:spacing w:before="0"/>
        <w:jc w:val="center"/>
        <w:rPr>
          <w:rFonts w:cs="Arial"/>
          <w:sz w:val="22"/>
          <w:szCs w:val="22"/>
        </w:rPr>
      </w:pPr>
    </w:p>
    <w:p w14:paraId="5E1B4E10" w14:textId="77777777" w:rsidR="00C53AC6" w:rsidRPr="00E07E39" w:rsidRDefault="00C53AC6" w:rsidP="000C50A0">
      <w:pPr>
        <w:pStyle w:val="BodyText"/>
        <w:spacing w:before="0"/>
        <w:jc w:val="center"/>
        <w:rPr>
          <w:rFonts w:cs="Arial"/>
          <w:sz w:val="22"/>
          <w:szCs w:val="22"/>
        </w:rPr>
      </w:pPr>
    </w:p>
    <w:p w14:paraId="588EA024" w14:textId="77777777" w:rsidR="00C53AC6" w:rsidRPr="00E51C13" w:rsidRDefault="00C53AC6" w:rsidP="000C50A0">
      <w:pPr>
        <w:pStyle w:val="BodyText"/>
        <w:spacing w:before="0"/>
        <w:jc w:val="center"/>
        <w:rPr>
          <w:rFonts w:cs="Arial"/>
          <w:sz w:val="22"/>
          <w:szCs w:val="22"/>
          <w:lang w:val="ru-RU"/>
        </w:rPr>
      </w:pPr>
    </w:p>
    <w:p w14:paraId="72A2673B" w14:textId="77777777" w:rsidR="000C50A0" w:rsidRPr="00E07E39" w:rsidRDefault="000C50A0" w:rsidP="000C50A0">
      <w:pPr>
        <w:pStyle w:val="BodyText"/>
        <w:spacing w:before="0"/>
        <w:jc w:val="center"/>
        <w:rPr>
          <w:rFonts w:cs="Arial"/>
          <w:sz w:val="22"/>
          <w:szCs w:val="22"/>
          <w:lang w:val="ru-RU"/>
        </w:rPr>
      </w:pPr>
    </w:p>
    <w:p w14:paraId="5B5F40B0" w14:textId="74285225" w:rsidR="00B37917" w:rsidRPr="00E07E39" w:rsidRDefault="00A52718" w:rsidP="000C50A0">
      <w:pPr>
        <w:spacing w:before="0"/>
        <w:jc w:val="center"/>
        <w:rPr>
          <w:rFonts w:cs="Arial"/>
          <w:lang w:val="ru-RU"/>
        </w:rPr>
      </w:pPr>
      <w:r w:rsidRPr="00E07E39">
        <w:rPr>
          <w:rFonts w:cs="Arial"/>
          <w:lang w:val="ru-RU"/>
        </w:rPr>
        <w:t>Београд</w:t>
      </w:r>
      <w:r w:rsidR="00EB2566" w:rsidRPr="00E07E39">
        <w:rPr>
          <w:rFonts w:cs="Arial"/>
          <w:lang w:val="ru-RU"/>
        </w:rPr>
        <w:t>,</w:t>
      </w:r>
      <w:r w:rsidR="00F83222">
        <w:rPr>
          <w:rFonts w:cs="Arial"/>
          <w:lang w:val="ru-RU"/>
        </w:rPr>
        <w:t xml:space="preserve"> </w:t>
      </w:r>
      <w:r w:rsidR="00826B00">
        <w:rPr>
          <w:rFonts w:cs="Arial"/>
          <w:lang w:val="ru-RU"/>
        </w:rPr>
        <w:t>новембар</w:t>
      </w:r>
      <w:r w:rsidR="004276AD" w:rsidRPr="00E51C13">
        <w:rPr>
          <w:rFonts w:cs="Arial"/>
          <w:i/>
          <w:color w:val="00B0F0"/>
          <w:lang w:val="ru-RU"/>
        </w:rPr>
        <w:t xml:space="preserve"> </w:t>
      </w:r>
      <w:r w:rsidR="001F62BF" w:rsidRPr="00E07E39">
        <w:rPr>
          <w:rFonts w:cs="Arial"/>
          <w:lang w:val="ru-RU"/>
        </w:rPr>
        <w:t>201</w:t>
      </w:r>
      <w:r w:rsidR="00895052">
        <w:rPr>
          <w:rFonts w:cs="Arial"/>
          <w:lang w:val="ru-RU"/>
        </w:rPr>
        <w:t>8</w:t>
      </w:r>
      <w:r w:rsidR="001F62BF" w:rsidRPr="00E07E39">
        <w:rPr>
          <w:rFonts w:cs="Arial"/>
          <w:lang w:val="ru-RU"/>
        </w:rPr>
        <w:t xml:space="preserve">. </w:t>
      </w:r>
      <w:r w:rsidR="00210557" w:rsidRPr="00E07E39">
        <w:rPr>
          <w:rFonts w:cs="Arial"/>
          <w:lang w:val="ru-RU"/>
        </w:rPr>
        <w:t>г</w:t>
      </w:r>
      <w:r w:rsidR="001F62BF" w:rsidRPr="00E07E39">
        <w:rPr>
          <w:rFonts w:cs="Arial"/>
          <w:lang w:val="ru-RU"/>
        </w:rPr>
        <w:t>одине</w:t>
      </w:r>
    </w:p>
    <w:p w14:paraId="70417C52" w14:textId="77777777" w:rsidR="00113B84" w:rsidRPr="00E07E39" w:rsidRDefault="00113B84" w:rsidP="00113B84">
      <w:pPr>
        <w:pStyle w:val="Title"/>
        <w:spacing w:before="0"/>
        <w:jc w:val="both"/>
        <w:rPr>
          <w:rFonts w:cs="Arial"/>
          <w:b w:val="0"/>
          <w:color w:val="FF0000"/>
          <w:sz w:val="22"/>
          <w:szCs w:val="22"/>
          <w:lang w:val="sr-Cyrl-RS"/>
        </w:rPr>
      </w:pPr>
      <w:r w:rsidRPr="00E07E39">
        <w:rPr>
          <w:rFonts w:cs="Arial"/>
          <w:i/>
          <w:color w:val="00B0F0"/>
          <w:sz w:val="22"/>
          <w:szCs w:val="22"/>
          <w:lang w:val="sr-Cyrl-RS"/>
        </w:rPr>
        <w:t xml:space="preserve">                                           </w:t>
      </w:r>
    </w:p>
    <w:p w14:paraId="1B4B5492" w14:textId="77777777" w:rsidR="000C50A0" w:rsidRPr="00E07E39" w:rsidRDefault="000C50A0" w:rsidP="000C50A0">
      <w:pPr>
        <w:spacing w:before="0"/>
        <w:jc w:val="center"/>
        <w:rPr>
          <w:rFonts w:cs="Arial"/>
          <w:b/>
          <w:lang w:val="ru-RU"/>
        </w:rPr>
      </w:pPr>
    </w:p>
    <w:p w14:paraId="33F82567" w14:textId="68DB6504" w:rsidR="009C591E" w:rsidRPr="00E07E39" w:rsidRDefault="009C591E" w:rsidP="00E07E39">
      <w:pPr>
        <w:spacing w:before="0"/>
        <w:ind w:right="-151"/>
        <w:rPr>
          <w:rFonts w:eastAsia="TimesNewRomanPSMT" w:cs="Arial"/>
          <w:color w:val="000000"/>
          <w:kern w:val="2"/>
          <w:lang w:val="ru-RU"/>
        </w:rPr>
      </w:pPr>
      <w:r w:rsidRPr="00E07E39">
        <w:rPr>
          <w:rFonts w:eastAsia="TimesNewRomanPSMT" w:cs="Arial"/>
          <w:lang w:val="ru-RU"/>
        </w:rPr>
        <w:t>На основу члана 32, 40</w:t>
      </w:r>
      <w:r w:rsidRPr="00E51C13">
        <w:rPr>
          <w:rFonts w:eastAsia="TimesNewRomanPSMT" w:cs="Arial"/>
          <w:lang w:val="ru-RU"/>
        </w:rPr>
        <w:t xml:space="preserve">, </w:t>
      </w:r>
      <w:r w:rsidRPr="00E07E39">
        <w:rPr>
          <w:rFonts w:eastAsia="TimesNewRomanPSMT" w:cs="Arial"/>
          <w:lang w:val="ru-RU"/>
        </w:rPr>
        <w:t xml:space="preserve">и 61. Закона о јавним набавкама („Сл. гласник РС” бр. 124/12, 14/15 и 68/15) у даљем тексту </w:t>
      </w:r>
      <w:r w:rsidRPr="00E07E39">
        <w:rPr>
          <w:rFonts w:eastAsia="Calibri" w:cs="Arial"/>
          <w:bCs/>
          <w:lang w:val="sr-Cyrl-RS"/>
        </w:rPr>
        <w:t>Закон</w:t>
      </w:r>
      <w:r w:rsidRPr="00E07E39">
        <w:rPr>
          <w:rFonts w:eastAsia="TimesNewRomanPSMT" w:cs="Arial"/>
          <w:lang w:val="ru-RU"/>
        </w:rPr>
        <w:t>, члана</w:t>
      </w:r>
      <w:r w:rsidRPr="00E07E39">
        <w:rPr>
          <w:rFonts w:eastAsia="TimesNewRomanPSMT" w:cs="Arial"/>
          <w:lang w:val="sr-Cyrl-RS"/>
        </w:rPr>
        <w:t xml:space="preserve"> </w:t>
      </w:r>
      <w:r w:rsidRPr="00E07E39">
        <w:rPr>
          <w:rFonts w:eastAsia="TimesNewRomanPSMT" w:cs="Arial"/>
          <w:lang w:val="ru-RU"/>
        </w:rPr>
        <w:t xml:space="preserve">2.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E51C13">
        <w:rPr>
          <w:rFonts w:eastAsia="TimesNewRomanPSMT" w:cs="Arial"/>
          <w:lang w:val="ru-RU"/>
        </w:rPr>
        <w:t>86/15</w:t>
      </w:r>
      <w:r w:rsidRPr="00E07E39">
        <w:rPr>
          <w:rFonts w:eastAsia="TimesNewRomanPSMT" w:cs="Arial"/>
          <w:lang w:val="ru-RU"/>
        </w:rPr>
        <w:t xml:space="preserve">), </w:t>
      </w:r>
      <w:r w:rsidRPr="00E07E39">
        <w:rPr>
          <w:rFonts w:eastAsia="Arial Unicode MS" w:cs="Arial"/>
          <w:lang w:val="ru-RU"/>
        </w:rPr>
        <w:t xml:space="preserve">Одлуке о покретању поступка јавне набавке број </w:t>
      </w:r>
      <w:r w:rsidRPr="00564BE9">
        <w:rPr>
          <w:rFonts w:eastAsia="Arial Unicode MS" w:cs="Arial"/>
          <w:kern w:val="2"/>
          <w:lang w:val="ru-RU"/>
        </w:rPr>
        <w:t>12.01.</w:t>
      </w:r>
      <w:r w:rsidR="00564BE9" w:rsidRPr="00564BE9">
        <w:rPr>
          <w:rFonts w:eastAsia="Arial Unicode MS" w:cs="Arial"/>
          <w:kern w:val="2"/>
          <w:lang w:val="ru-RU"/>
        </w:rPr>
        <w:t>284589/</w:t>
      </w:r>
      <w:r w:rsidR="00564BE9" w:rsidRPr="00E51C13">
        <w:rPr>
          <w:rFonts w:eastAsia="Arial Unicode MS" w:cs="Arial"/>
          <w:kern w:val="2"/>
          <w:lang w:val="ru-RU"/>
        </w:rPr>
        <w:t>4</w:t>
      </w:r>
      <w:r w:rsidR="00564BE9" w:rsidRPr="00564BE9">
        <w:rPr>
          <w:rFonts w:eastAsia="Arial Unicode MS" w:cs="Arial"/>
          <w:kern w:val="2"/>
          <w:lang w:val="ru-RU"/>
        </w:rPr>
        <w:t>-17 од 09.10.2017</w:t>
      </w:r>
      <w:r w:rsidRPr="00564BE9">
        <w:rPr>
          <w:rFonts w:cs="Arial"/>
          <w:lang w:val="sr-Cyrl-RS"/>
        </w:rPr>
        <w:t>. године</w:t>
      </w:r>
      <w:r w:rsidRPr="00564BE9">
        <w:rPr>
          <w:rFonts w:eastAsia="Arial Unicode MS" w:cs="Arial"/>
          <w:lang w:val="sr-Latn-RS"/>
        </w:rPr>
        <w:t>,</w:t>
      </w:r>
      <w:r w:rsidRPr="00564BE9">
        <w:rPr>
          <w:rFonts w:eastAsia="Arial Unicode MS" w:cs="Arial"/>
          <w:lang w:val="ru-RU"/>
        </w:rPr>
        <w:t xml:space="preserve"> Решења о образовању комисије за јавну набавку број </w:t>
      </w:r>
      <w:r w:rsidR="00033262">
        <w:rPr>
          <w:rFonts w:eastAsia="Arial Unicode MS" w:cs="Arial"/>
          <w:kern w:val="2"/>
          <w:lang w:val="ru-RU"/>
        </w:rPr>
        <w:t>12.01.</w:t>
      </w:r>
      <w:r w:rsidR="00564BE9" w:rsidRPr="00564BE9">
        <w:rPr>
          <w:rFonts w:eastAsia="Arial Unicode MS" w:cs="Arial"/>
          <w:kern w:val="2"/>
          <w:lang w:val="ru-RU"/>
        </w:rPr>
        <w:t>284589/5-17 од 09.10.2017</w:t>
      </w:r>
      <w:r w:rsidRPr="00564BE9">
        <w:rPr>
          <w:rFonts w:cs="Arial"/>
          <w:lang w:val="sr-Cyrl-RS"/>
        </w:rPr>
        <w:t>. године</w:t>
      </w:r>
      <w:r w:rsidRPr="00564BE9">
        <w:rPr>
          <w:rFonts w:eastAsia="Arial Unicode MS" w:cs="Arial"/>
          <w:lang w:val="ru-RU"/>
        </w:rPr>
        <w:t>,</w:t>
      </w:r>
      <w:r w:rsidRPr="00564BE9">
        <w:rPr>
          <w:rFonts w:eastAsia="Arial Unicode MS" w:cs="Arial"/>
          <w:lang w:val="sr-Cyrl-RS"/>
        </w:rPr>
        <w:t xml:space="preserve"> </w:t>
      </w:r>
      <w:r w:rsidRPr="00564BE9">
        <w:rPr>
          <w:rFonts w:eastAsia="Arial Unicode MS" w:cs="Arial"/>
          <w:lang w:val="ru-RU"/>
        </w:rPr>
        <w:t>припремљена је:</w:t>
      </w:r>
    </w:p>
    <w:p w14:paraId="51BFBB61" w14:textId="77777777" w:rsidR="00261778" w:rsidRPr="00E07E39" w:rsidRDefault="00261778" w:rsidP="000C50A0">
      <w:pPr>
        <w:pStyle w:val="BodyText"/>
        <w:spacing w:before="0"/>
        <w:rPr>
          <w:rFonts w:cs="Arial"/>
          <w:b/>
          <w:spacing w:val="80"/>
          <w:sz w:val="22"/>
          <w:szCs w:val="22"/>
          <w:lang w:val="ru-RU"/>
        </w:rPr>
      </w:pPr>
    </w:p>
    <w:p w14:paraId="438465B5" w14:textId="77777777" w:rsidR="000C50A0" w:rsidRPr="00E07E39" w:rsidRDefault="000C50A0" w:rsidP="000C50A0">
      <w:pPr>
        <w:pStyle w:val="BodyText"/>
        <w:spacing w:before="0"/>
        <w:rPr>
          <w:rFonts w:cs="Arial"/>
          <w:b/>
          <w:spacing w:val="80"/>
          <w:sz w:val="22"/>
          <w:szCs w:val="22"/>
          <w:lang w:val="ru-RU"/>
        </w:rPr>
      </w:pPr>
    </w:p>
    <w:p w14:paraId="493EB90E" w14:textId="77777777" w:rsidR="00210557" w:rsidRPr="00E51C13" w:rsidRDefault="00210557" w:rsidP="00684932">
      <w:pPr>
        <w:spacing w:before="0"/>
        <w:jc w:val="center"/>
        <w:rPr>
          <w:rFonts w:cs="Arial"/>
          <w:b/>
          <w:lang w:val="ru-RU"/>
        </w:rPr>
      </w:pPr>
      <w:bookmarkStart w:id="7" w:name="_Toc441215598"/>
      <w:bookmarkStart w:id="8" w:name="_Toc441651537"/>
      <w:bookmarkStart w:id="9" w:name="_Toc442559874"/>
      <w:r w:rsidRPr="00E51C13">
        <w:rPr>
          <w:rFonts w:cs="Arial"/>
          <w:b/>
          <w:lang w:val="ru-RU"/>
        </w:rPr>
        <w:t>КОНКУРСНА ДОКУМЕНТАЦИЈА</w:t>
      </w:r>
      <w:bookmarkEnd w:id="7"/>
      <w:bookmarkEnd w:id="8"/>
      <w:bookmarkEnd w:id="9"/>
    </w:p>
    <w:p w14:paraId="064E21EF" w14:textId="77777777" w:rsidR="00210557" w:rsidRPr="00E51C13" w:rsidRDefault="00D516F7" w:rsidP="00684932">
      <w:pPr>
        <w:spacing w:before="0"/>
        <w:jc w:val="center"/>
        <w:rPr>
          <w:rFonts w:cs="Arial"/>
          <w:lang w:val="ru-RU"/>
        </w:rPr>
      </w:pPr>
      <w:r w:rsidRPr="00E07E39">
        <w:rPr>
          <w:rFonts w:cs="Arial"/>
          <w:lang w:val="sr-Cyrl-CS"/>
        </w:rPr>
        <w:t xml:space="preserve">за подношење понуда </w:t>
      </w:r>
      <w:r w:rsidR="00210557" w:rsidRPr="00E51C13">
        <w:rPr>
          <w:rFonts w:cs="Arial"/>
          <w:lang w:val="ru-RU"/>
        </w:rPr>
        <w:t xml:space="preserve">у </w:t>
      </w:r>
      <w:r w:rsidR="00010E49" w:rsidRPr="00E07E39">
        <w:rPr>
          <w:rFonts w:cs="Arial"/>
          <w:lang w:val="sr-Cyrl-RS"/>
        </w:rPr>
        <w:t xml:space="preserve">отвореном </w:t>
      </w:r>
      <w:r w:rsidR="00210557" w:rsidRPr="00E51C13">
        <w:rPr>
          <w:rFonts w:cs="Arial"/>
          <w:lang w:val="ru-RU"/>
        </w:rPr>
        <w:t xml:space="preserve">поступку </w:t>
      </w:r>
    </w:p>
    <w:p w14:paraId="7E788B1D" w14:textId="77777777" w:rsidR="00210557" w:rsidRPr="00E07E39" w:rsidRDefault="00210557" w:rsidP="00684932">
      <w:pPr>
        <w:spacing w:before="0"/>
        <w:jc w:val="center"/>
        <w:rPr>
          <w:rFonts w:cs="Arial"/>
          <w:b/>
          <w:lang w:val="sr-Cyrl-RS"/>
        </w:rPr>
      </w:pPr>
      <w:bookmarkStart w:id="10" w:name="_Toc441215599"/>
      <w:bookmarkStart w:id="11" w:name="_Toc441651538"/>
      <w:bookmarkStart w:id="12" w:name="_Toc442559875"/>
      <w:r w:rsidRPr="00E51C13">
        <w:rPr>
          <w:rFonts w:cs="Arial"/>
          <w:b/>
          <w:lang w:val="ru-RU"/>
        </w:rPr>
        <w:t xml:space="preserve">за јавну набавку </w:t>
      </w:r>
      <w:r w:rsidR="00A63575" w:rsidRPr="00E07E39">
        <w:rPr>
          <w:rFonts w:cs="Arial"/>
          <w:b/>
          <w:lang w:val="sr-Cyrl-RS"/>
        </w:rPr>
        <w:t xml:space="preserve">услуга </w:t>
      </w:r>
      <w:r w:rsidRPr="00E51C13">
        <w:rPr>
          <w:rFonts w:cs="Arial"/>
          <w:b/>
          <w:lang w:val="ru-RU"/>
        </w:rPr>
        <w:t>бр.</w:t>
      </w:r>
      <w:bookmarkEnd w:id="10"/>
      <w:bookmarkEnd w:id="11"/>
      <w:bookmarkEnd w:id="12"/>
      <w:r w:rsidR="00D02845" w:rsidRPr="00E51C13">
        <w:rPr>
          <w:rFonts w:cs="Arial"/>
          <w:b/>
          <w:lang w:val="ru-RU"/>
        </w:rPr>
        <w:t xml:space="preserve"> </w:t>
      </w:r>
      <w:r w:rsidR="00307B28" w:rsidRPr="00E07E39">
        <w:rPr>
          <w:rFonts w:cs="Arial"/>
          <w:b/>
          <w:lang w:val="sr-Cyrl-RS"/>
        </w:rPr>
        <w:t>ЈН/8300/0102/2017</w:t>
      </w:r>
    </w:p>
    <w:p w14:paraId="717DC7B3" w14:textId="77777777" w:rsidR="009D3699" w:rsidRPr="00E07E39" w:rsidRDefault="009D3699" w:rsidP="000C50A0">
      <w:pPr>
        <w:pStyle w:val="BodyText"/>
        <w:spacing w:before="0"/>
        <w:rPr>
          <w:rFonts w:cs="Arial"/>
          <w:i/>
          <w:color w:val="00B0F0"/>
          <w:sz w:val="22"/>
          <w:szCs w:val="22"/>
          <w:lang w:val="sr-Latn-CS"/>
        </w:rPr>
      </w:pPr>
    </w:p>
    <w:p w14:paraId="01631B16" w14:textId="77777777" w:rsidR="009D3699" w:rsidRPr="00E07E39" w:rsidRDefault="009D3699" w:rsidP="000C50A0">
      <w:pPr>
        <w:pStyle w:val="BodyText"/>
        <w:spacing w:before="0"/>
        <w:rPr>
          <w:rFonts w:cs="Arial"/>
          <w:i/>
          <w:color w:val="00B0F0"/>
          <w:sz w:val="22"/>
          <w:szCs w:val="22"/>
          <w:lang w:val="sr-Latn-CS"/>
        </w:rPr>
      </w:pPr>
    </w:p>
    <w:p w14:paraId="5212D49C" w14:textId="77777777" w:rsidR="00C62AA7" w:rsidRPr="00E07E39" w:rsidRDefault="00C62AA7" w:rsidP="00C62AA7">
      <w:pPr>
        <w:pStyle w:val="Title"/>
        <w:rPr>
          <w:rFonts w:cs="Arial"/>
          <w:sz w:val="22"/>
          <w:szCs w:val="22"/>
          <w:lang w:val="de-DE"/>
        </w:rPr>
      </w:pPr>
      <w:r w:rsidRPr="00E07E39">
        <w:rPr>
          <w:rFonts w:cs="Arial"/>
          <w:sz w:val="22"/>
          <w:szCs w:val="22"/>
          <w:lang w:val="de-DE"/>
        </w:rPr>
        <w:t>Садр</w:t>
      </w:r>
      <w:r w:rsidRPr="00E07E39">
        <w:rPr>
          <w:rFonts w:cs="Arial"/>
          <w:sz w:val="22"/>
          <w:szCs w:val="22"/>
          <w:lang w:val="ru-RU"/>
        </w:rPr>
        <w:t>ж</w:t>
      </w:r>
      <w:r w:rsidRPr="00E07E39">
        <w:rPr>
          <w:rFonts w:cs="Arial"/>
          <w:sz w:val="22"/>
          <w:szCs w:val="22"/>
          <w:lang w:val="de-DE"/>
        </w:rPr>
        <w:t>ај</w:t>
      </w:r>
      <w:r w:rsidRPr="00E07E39">
        <w:rPr>
          <w:rFonts w:cs="Arial"/>
          <w:sz w:val="22"/>
          <w:szCs w:val="22"/>
          <w:lang w:val="ru-RU"/>
        </w:rPr>
        <w:t xml:space="preserve"> к</w:t>
      </w:r>
      <w:r w:rsidRPr="00E07E39">
        <w:rPr>
          <w:rFonts w:cs="Arial"/>
          <w:sz w:val="22"/>
          <w:szCs w:val="22"/>
          <w:lang w:val="de-DE"/>
        </w:rPr>
        <w:t>онкурсне</w:t>
      </w:r>
      <w:r w:rsidRPr="00E07E39">
        <w:rPr>
          <w:rFonts w:cs="Arial"/>
          <w:sz w:val="22"/>
          <w:szCs w:val="22"/>
          <w:lang w:val="ru-RU"/>
        </w:rPr>
        <w:t xml:space="preserve"> </w:t>
      </w:r>
      <w:r w:rsidRPr="00E07E39">
        <w:rPr>
          <w:rFonts w:cs="Arial"/>
          <w:sz w:val="22"/>
          <w:szCs w:val="22"/>
          <w:lang w:val="de-DE"/>
        </w:rPr>
        <w:t>документације:</w:t>
      </w:r>
    </w:p>
    <w:p w14:paraId="377358AA" w14:textId="77777777" w:rsidR="00C62AA7" w:rsidRPr="00E07E39" w:rsidRDefault="00C62AA7" w:rsidP="00C62AA7">
      <w:pPr>
        <w:pStyle w:val="Title"/>
        <w:rPr>
          <w:rFonts w:cs="Arial"/>
          <w:b w:val="0"/>
          <w:sz w:val="22"/>
          <w:szCs w:val="22"/>
          <w:lang w:val="ru-RU"/>
        </w:rPr>
      </w:pPr>
      <w:r w:rsidRPr="00E07E39">
        <w:rPr>
          <w:rFonts w:cs="Arial"/>
          <w:sz w:val="22"/>
          <w:szCs w:val="22"/>
          <w:lang w:val="ru-RU"/>
        </w:rPr>
        <w:tab/>
      </w:r>
      <w:r w:rsidRPr="00E07E39">
        <w:rPr>
          <w:rFonts w:cs="Arial"/>
          <w:sz w:val="22"/>
          <w:szCs w:val="22"/>
          <w:lang w:val="ru-RU"/>
        </w:rPr>
        <w:tab/>
      </w:r>
      <w:r w:rsidRPr="00E07E39">
        <w:rPr>
          <w:rFonts w:cs="Arial"/>
          <w:sz w:val="22"/>
          <w:szCs w:val="22"/>
          <w:lang w:val="ru-RU"/>
        </w:rPr>
        <w:tab/>
      </w:r>
      <w:r w:rsidRPr="00E07E39">
        <w:rPr>
          <w:rFonts w:cs="Arial"/>
          <w:sz w:val="22"/>
          <w:szCs w:val="22"/>
          <w:lang w:val="ru-RU"/>
        </w:rPr>
        <w:tab/>
      </w:r>
      <w:r w:rsidRPr="00E07E39">
        <w:rPr>
          <w:rFonts w:cs="Arial"/>
          <w:sz w:val="22"/>
          <w:szCs w:val="22"/>
          <w:lang w:val="ru-RU"/>
        </w:rPr>
        <w:tab/>
      </w:r>
      <w:r w:rsidRPr="00E07E39">
        <w:rPr>
          <w:rFonts w:cs="Arial"/>
          <w:sz w:val="22"/>
          <w:szCs w:val="22"/>
          <w:lang w:val="ru-RU"/>
        </w:rPr>
        <w:tab/>
      </w:r>
      <w:r w:rsidRPr="00E07E39">
        <w:rPr>
          <w:rFonts w:cs="Arial"/>
          <w:sz w:val="22"/>
          <w:szCs w:val="22"/>
          <w:lang w:val="ru-RU"/>
        </w:rPr>
        <w:tab/>
      </w:r>
      <w:r w:rsidRPr="00E07E39">
        <w:rPr>
          <w:rFonts w:cs="Arial"/>
          <w:sz w:val="22"/>
          <w:szCs w:val="22"/>
          <w:lang w:val="ru-RU"/>
        </w:rPr>
        <w:tab/>
      </w:r>
      <w:r w:rsidRPr="00E07E39">
        <w:rPr>
          <w:rFonts w:cs="Arial"/>
          <w:sz w:val="22"/>
          <w:szCs w:val="22"/>
          <w:lang w:val="ru-RU"/>
        </w:rPr>
        <w:tab/>
      </w:r>
      <w:r w:rsidRPr="00E07E39">
        <w:rPr>
          <w:rFonts w:cs="Arial"/>
          <w:sz w:val="22"/>
          <w:szCs w:val="22"/>
          <w:lang w:val="ru-RU"/>
        </w:rPr>
        <w:tab/>
      </w:r>
      <w:r w:rsidRPr="00E07E39">
        <w:rPr>
          <w:rFonts w:cs="Arial"/>
          <w:sz w:val="22"/>
          <w:szCs w:val="22"/>
          <w:lang w:val="ru-RU"/>
        </w:rPr>
        <w:tab/>
        <w:t xml:space="preserve">    </w:t>
      </w:r>
      <w:r w:rsidRPr="00E07E39">
        <w:rPr>
          <w:rFonts w:cs="Arial"/>
          <w:b w:val="0"/>
          <w:sz w:val="22"/>
          <w:szCs w:val="22"/>
          <w:lang w:val="ru-RU"/>
        </w:rPr>
        <w:t>страна</w:t>
      </w:r>
      <w:r w:rsidRPr="00E07E39">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E07E39" w14:paraId="1F52979A" w14:textId="77777777" w:rsidTr="00C62AA7">
        <w:tc>
          <w:tcPr>
            <w:tcW w:w="564" w:type="dxa"/>
          </w:tcPr>
          <w:p w14:paraId="5F1D3797" w14:textId="77777777" w:rsidR="00C62AA7" w:rsidRPr="00E07E39" w:rsidRDefault="00C62AA7" w:rsidP="004C3B38">
            <w:pPr>
              <w:tabs>
                <w:tab w:val="left" w:pos="360"/>
                <w:tab w:val="left" w:pos="567"/>
                <w:tab w:val="right" w:leader="dot" w:pos="9639"/>
              </w:tabs>
              <w:jc w:val="center"/>
              <w:rPr>
                <w:rFonts w:cs="Arial"/>
              </w:rPr>
            </w:pPr>
            <w:r w:rsidRPr="00E07E39">
              <w:rPr>
                <w:rFonts w:cs="Arial"/>
              </w:rPr>
              <w:t>1.</w:t>
            </w:r>
          </w:p>
        </w:tc>
        <w:tc>
          <w:tcPr>
            <w:tcW w:w="7574" w:type="dxa"/>
          </w:tcPr>
          <w:p w14:paraId="7EEA80C8" w14:textId="77777777" w:rsidR="00C62AA7" w:rsidRPr="00E07E39" w:rsidRDefault="00C62AA7" w:rsidP="004C3B38">
            <w:pPr>
              <w:tabs>
                <w:tab w:val="left" w:pos="360"/>
                <w:tab w:val="left" w:pos="567"/>
                <w:tab w:val="right" w:leader="dot" w:pos="9639"/>
              </w:tabs>
              <w:rPr>
                <w:rFonts w:cs="Arial"/>
                <w:lang w:val="sr-Cyrl-RS"/>
              </w:rPr>
            </w:pPr>
            <w:r w:rsidRPr="00E07E39">
              <w:rPr>
                <w:rFonts w:cs="Arial"/>
                <w:lang w:val="sr-Cyrl-RS"/>
              </w:rPr>
              <w:t>Општи подаци о јавној набавци</w:t>
            </w:r>
          </w:p>
        </w:tc>
        <w:tc>
          <w:tcPr>
            <w:tcW w:w="810" w:type="dxa"/>
          </w:tcPr>
          <w:p w14:paraId="055B6C33" w14:textId="77777777" w:rsidR="00C62AA7" w:rsidRPr="00E07E39" w:rsidRDefault="002E4816" w:rsidP="004C3B38">
            <w:pPr>
              <w:tabs>
                <w:tab w:val="left" w:pos="360"/>
                <w:tab w:val="left" w:pos="567"/>
                <w:tab w:val="right" w:leader="dot" w:pos="9639"/>
              </w:tabs>
              <w:jc w:val="center"/>
              <w:rPr>
                <w:rFonts w:cs="Arial"/>
              </w:rPr>
            </w:pPr>
            <w:r w:rsidRPr="00E07E39">
              <w:rPr>
                <w:rFonts w:cs="Arial"/>
              </w:rPr>
              <w:t>3</w:t>
            </w:r>
          </w:p>
        </w:tc>
      </w:tr>
      <w:tr w:rsidR="00C62AA7" w:rsidRPr="00E07E39" w14:paraId="4313EC3A" w14:textId="77777777" w:rsidTr="00C62AA7">
        <w:tc>
          <w:tcPr>
            <w:tcW w:w="564" w:type="dxa"/>
          </w:tcPr>
          <w:p w14:paraId="3E8EB5D4" w14:textId="77777777" w:rsidR="00C62AA7" w:rsidRPr="00E07E39" w:rsidRDefault="00C62AA7" w:rsidP="004C3B38">
            <w:pPr>
              <w:tabs>
                <w:tab w:val="left" w:pos="360"/>
                <w:tab w:val="left" w:pos="567"/>
                <w:tab w:val="right" w:leader="dot" w:pos="9639"/>
              </w:tabs>
              <w:jc w:val="center"/>
              <w:rPr>
                <w:rFonts w:cs="Arial"/>
                <w:lang w:val="sr-Cyrl-RS"/>
              </w:rPr>
            </w:pPr>
            <w:r w:rsidRPr="00E07E39">
              <w:rPr>
                <w:rFonts w:cs="Arial"/>
                <w:lang w:val="sr-Cyrl-RS"/>
              </w:rPr>
              <w:t>2.</w:t>
            </w:r>
          </w:p>
        </w:tc>
        <w:tc>
          <w:tcPr>
            <w:tcW w:w="7574" w:type="dxa"/>
          </w:tcPr>
          <w:p w14:paraId="03E2596A" w14:textId="77777777" w:rsidR="00C62AA7" w:rsidRPr="00E07E39" w:rsidRDefault="00C62AA7" w:rsidP="004C3B38">
            <w:pPr>
              <w:tabs>
                <w:tab w:val="left" w:pos="317"/>
                <w:tab w:val="left" w:pos="360"/>
                <w:tab w:val="right" w:leader="dot" w:pos="9639"/>
              </w:tabs>
              <w:rPr>
                <w:rFonts w:cs="Arial"/>
                <w:lang w:val="sr-Cyrl-RS"/>
              </w:rPr>
            </w:pPr>
            <w:r w:rsidRPr="00E07E39">
              <w:rPr>
                <w:rFonts w:cs="Arial"/>
                <w:lang w:val="sr-Cyrl-RS"/>
              </w:rPr>
              <w:t>Подаци о предмету набавке</w:t>
            </w:r>
          </w:p>
        </w:tc>
        <w:tc>
          <w:tcPr>
            <w:tcW w:w="810" w:type="dxa"/>
          </w:tcPr>
          <w:p w14:paraId="1D8CF15B" w14:textId="77777777" w:rsidR="00C62AA7" w:rsidRPr="00724BC4" w:rsidRDefault="00724BC4" w:rsidP="004C3B38">
            <w:pPr>
              <w:tabs>
                <w:tab w:val="left" w:pos="360"/>
                <w:tab w:val="left" w:pos="567"/>
                <w:tab w:val="right" w:leader="dot" w:pos="9639"/>
              </w:tabs>
              <w:jc w:val="center"/>
              <w:rPr>
                <w:rFonts w:cs="Arial"/>
                <w:lang w:val="sr-Cyrl-RS"/>
              </w:rPr>
            </w:pPr>
            <w:r>
              <w:rPr>
                <w:rFonts w:cs="Arial"/>
                <w:lang w:val="sr-Cyrl-RS"/>
              </w:rPr>
              <w:t>4</w:t>
            </w:r>
          </w:p>
        </w:tc>
      </w:tr>
      <w:tr w:rsidR="00C62AA7" w:rsidRPr="00E07E39" w14:paraId="72A1A738" w14:textId="77777777" w:rsidTr="00C62AA7">
        <w:tc>
          <w:tcPr>
            <w:tcW w:w="564" w:type="dxa"/>
          </w:tcPr>
          <w:p w14:paraId="6E5A4170" w14:textId="77777777" w:rsidR="00C62AA7" w:rsidRPr="00E07E39" w:rsidRDefault="00C62AA7" w:rsidP="004C3B38">
            <w:pPr>
              <w:tabs>
                <w:tab w:val="left" w:pos="360"/>
                <w:tab w:val="left" w:pos="567"/>
                <w:tab w:val="right" w:leader="dot" w:pos="9639"/>
              </w:tabs>
              <w:jc w:val="center"/>
              <w:rPr>
                <w:rFonts w:cs="Arial"/>
                <w:lang w:val="sr-Cyrl-RS"/>
              </w:rPr>
            </w:pPr>
            <w:r w:rsidRPr="00E07E39">
              <w:rPr>
                <w:rFonts w:cs="Arial"/>
                <w:lang w:val="sr-Cyrl-RS"/>
              </w:rPr>
              <w:t>3.</w:t>
            </w:r>
          </w:p>
        </w:tc>
        <w:tc>
          <w:tcPr>
            <w:tcW w:w="7574" w:type="dxa"/>
          </w:tcPr>
          <w:p w14:paraId="178D53C3" w14:textId="77777777" w:rsidR="00C62AA7" w:rsidRPr="00E07E39" w:rsidRDefault="00C62AA7" w:rsidP="006F517A">
            <w:pPr>
              <w:tabs>
                <w:tab w:val="left" w:pos="317"/>
                <w:tab w:val="left" w:pos="360"/>
                <w:tab w:val="right" w:leader="dot" w:pos="9639"/>
              </w:tabs>
              <w:rPr>
                <w:rFonts w:cs="Arial"/>
                <w:lang w:val="sr-Cyrl-RS"/>
              </w:rPr>
            </w:pPr>
            <w:r w:rsidRPr="00E07E39">
              <w:rPr>
                <w:rFonts w:cs="Arial"/>
                <w:lang w:val="sr-Cyrl-RS"/>
              </w:rPr>
              <w:t xml:space="preserve">Техничка спецификација (врста, техничке карактеристике, квалитет, </w:t>
            </w:r>
            <w:r w:rsidR="006F517A" w:rsidRPr="00E07E39">
              <w:rPr>
                <w:rFonts w:cs="Arial"/>
                <w:lang w:val="sr-Cyrl-RS"/>
              </w:rPr>
              <w:t>обим</w:t>
            </w:r>
            <w:r w:rsidRPr="00E07E39">
              <w:rPr>
                <w:rFonts w:cs="Arial"/>
                <w:lang w:val="sr-Cyrl-RS"/>
              </w:rPr>
              <w:t xml:space="preserve"> и опис </w:t>
            </w:r>
            <w:r w:rsidR="00A63575" w:rsidRPr="00E07E39">
              <w:rPr>
                <w:rFonts w:cs="Arial"/>
                <w:lang w:val="sr-Cyrl-RS"/>
              </w:rPr>
              <w:t>услуга</w:t>
            </w:r>
            <w:r w:rsidRPr="00E07E39">
              <w:rPr>
                <w:rFonts w:cs="Arial"/>
                <w:lang w:val="sr-Cyrl-RS"/>
              </w:rPr>
              <w:t>...)</w:t>
            </w:r>
          </w:p>
        </w:tc>
        <w:tc>
          <w:tcPr>
            <w:tcW w:w="810" w:type="dxa"/>
          </w:tcPr>
          <w:p w14:paraId="23D30CE0" w14:textId="77777777" w:rsidR="00C62AA7" w:rsidRPr="00724BC4" w:rsidRDefault="00724BC4" w:rsidP="004C3B38">
            <w:pPr>
              <w:tabs>
                <w:tab w:val="left" w:pos="360"/>
                <w:tab w:val="left" w:pos="567"/>
                <w:tab w:val="right" w:leader="dot" w:pos="9639"/>
              </w:tabs>
              <w:jc w:val="center"/>
              <w:rPr>
                <w:rFonts w:cs="Arial"/>
                <w:lang w:val="sr-Cyrl-RS"/>
              </w:rPr>
            </w:pPr>
            <w:r>
              <w:rPr>
                <w:rFonts w:cs="Arial"/>
                <w:lang w:val="sr-Cyrl-RS"/>
              </w:rPr>
              <w:t>5</w:t>
            </w:r>
          </w:p>
        </w:tc>
      </w:tr>
      <w:tr w:rsidR="00C62AA7" w:rsidRPr="00E07E39" w14:paraId="57EE42EE" w14:textId="77777777" w:rsidTr="00C62AA7">
        <w:tc>
          <w:tcPr>
            <w:tcW w:w="564" w:type="dxa"/>
          </w:tcPr>
          <w:p w14:paraId="3E98F1E0" w14:textId="77777777" w:rsidR="00C62AA7" w:rsidRPr="00E07E39" w:rsidRDefault="00C62AA7" w:rsidP="004C3B38">
            <w:pPr>
              <w:tabs>
                <w:tab w:val="left" w:pos="360"/>
                <w:tab w:val="left" w:pos="567"/>
                <w:tab w:val="right" w:leader="dot" w:pos="9639"/>
              </w:tabs>
              <w:jc w:val="center"/>
              <w:rPr>
                <w:rFonts w:cs="Arial"/>
                <w:lang w:val="sr-Cyrl-RS"/>
              </w:rPr>
            </w:pPr>
            <w:r w:rsidRPr="00E07E39">
              <w:rPr>
                <w:rFonts w:cs="Arial"/>
              </w:rPr>
              <w:t>4</w:t>
            </w:r>
            <w:r w:rsidRPr="00E07E39">
              <w:rPr>
                <w:rFonts w:cs="Arial"/>
                <w:lang w:val="sr-Cyrl-RS"/>
              </w:rPr>
              <w:t>.</w:t>
            </w:r>
          </w:p>
        </w:tc>
        <w:tc>
          <w:tcPr>
            <w:tcW w:w="7574" w:type="dxa"/>
          </w:tcPr>
          <w:p w14:paraId="0C83F2D3" w14:textId="77777777" w:rsidR="00C62AA7" w:rsidRPr="00E51C13" w:rsidRDefault="00C62AA7" w:rsidP="004C3B38">
            <w:pPr>
              <w:tabs>
                <w:tab w:val="left" w:pos="317"/>
                <w:tab w:val="left" w:pos="360"/>
                <w:tab w:val="right" w:leader="dot" w:pos="9639"/>
              </w:tabs>
              <w:rPr>
                <w:rFonts w:cs="Arial"/>
                <w:lang w:val="sr-Cyrl-RS"/>
              </w:rPr>
            </w:pPr>
            <w:r w:rsidRPr="00E07E39">
              <w:rPr>
                <w:rFonts w:cs="Arial"/>
                <w:lang w:val="sr-Cyrl-RS"/>
              </w:rPr>
              <w:t>Услови за учешће у поступку ЈН и упутство како се доказује испуњеност услова</w:t>
            </w:r>
          </w:p>
        </w:tc>
        <w:tc>
          <w:tcPr>
            <w:tcW w:w="810" w:type="dxa"/>
          </w:tcPr>
          <w:p w14:paraId="3D0730F7" w14:textId="7A7FBE9D" w:rsidR="00C62AA7" w:rsidRPr="00CC1957" w:rsidRDefault="00CC1957" w:rsidP="004C3B38">
            <w:pPr>
              <w:tabs>
                <w:tab w:val="left" w:pos="360"/>
                <w:tab w:val="left" w:pos="567"/>
                <w:tab w:val="right" w:leader="dot" w:pos="9639"/>
              </w:tabs>
              <w:jc w:val="center"/>
              <w:rPr>
                <w:rFonts w:cs="Arial"/>
              </w:rPr>
            </w:pPr>
            <w:r>
              <w:rPr>
                <w:rFonts w:cs="Arial"/>
              </w:rPr>
              <w:t>30</w:t>
            </w:r>
          </w:p>
        </w:tc>
      </w:tr>
      <w:tr w:rsidR="00C62AA7" w:rsidRPr="00E07E39" w14:paraId="491FEA7F" w14:textId="77777777" w:rsidTr="00C62AA7">
        <w:tc>
          <w:tcPr>
            <w:tcW w:w="564" w:type="dxa"/>
          </w:tcPr>
          <w:p w14:paraId="6A8A7E13" w14:textId="77777777" w:rsidR="00C62AA7" w:rsidRPr="00E07E39" w:rsidRDefault="00C62AA7" w:rsidP="004C3B38">
            <w:pPr>
              <w:tabs>
                <w:tab w:val="left" w:pos="360"/>
                <w:tab w:val="left" w:pos="567"/>
                <w:tab w:val="right" w:leader="dot" w:pos="9639"/>
              </w:tabs>
              <w:jc w:val="center"/>
              <w:rPr>
                <w:rFonts w:cs="Arial"/>
                <w:lang w:val="sr-Cyrl-RS"/>
              </w:rPr>
            </w:pPr>
            <w:r w:rsidRPr="00E07E39">
              <w:rPr>
                <w:rFonts w:cs="Arial"/>
                <w:lang w:val="sr-Cyrl-RS"/>
              </w:rPr>
              <w:t>5.</w:t>
            </w:r>
          </w:p>
        </w:tc>
        <w:tc>
          <w:tcPr>
            <w:tcW w:w="7574" w:type="dxa"/>
          </w:tcPr>
          <w:p w14:paraId="5E138208" w14:textId="77777777" w:rsidR="00C62AA7" w:rsidRPr="00E07E39" w:rsidRDefault="00C62AA7" w:rsidP="00CB27C5">
            <w:pPr>
              <w:tabs>
                <w:tab w:val="left" w:pos="317"/>
                <w:tab w:val="left" w:pos="360"/>
                <w:tab w:val="right" w:leader="dot" w:pos="9639"/>
              </w:tabs>
              <w:rPr>
                <w:rFonts w:cs="Arial"/>
                <w:lang w:val="sr-Cyrl-RS"/>
              </w:rPr>
            </w:pPr>
            <w:r w:rsidRPr="00E07E39">
              <w:rPr>
                <w:rFonts w:cs="Arial"/>
                <w:lang w:val="sr-Cyrl-RS"/>
              </w:rPr>
              <w:t xml:space="preserve">Критеријум за </w:t>
            </w:r>
            <w:r w:rsidR="00CB27C5">
              <w:rPr>
                <w:rFonts w:cs="Arial"/>
                <w:lang w:val="sr-Cyrl-RS"/>
              </w:rPr>
              <w:t>закључење оквирног споразума</w:t>
            </w:r>
          </w:p>
        </w:tc>
        <w:tc>
          <w:tcPr>
            <w:tcW w:w="810" w:type="dxa"/>
          </w:tcPr>
          <w:p w14:paraId="2D7052A9" w14:textId="24C8D9F5" w:rsidR="00C62AA7" w:rsidRPr="00E07E39" w:rsidRDefault="00724BC4" w:rsidP="00CC1957">
            <w:pPr>
              <w:tabs>
                <w:tab w:val="left" w:pos="360"/>
                <w:tab w:val="left" w:pos="567"/>
                <w:tab w:val="right" w:leader="dot" w:pos="9639"/>
              </w:tabs>
              <w:jc w:val="center"/>
              <w:rPr>
                <w:rFonts w:cs="Arial"/>
                <w:lang w:val="sr-Latn-RS"/>
              </w:rPr>
            </w:pPr>
            <w:r>
              <w:rPr>
                <w:rFonts w:cs="Arial"/>
                <w:lang w:val="sr-Cyrl-RS"/>
              </w:rPr>
              <w:t>3</w:t>
            </w:r>
            <w:r w:rsidR="00CC1957">
              <w:rPr>
                <w:rFonts w:cs="Arial"/>
                <w:lang w:val="sr-Latn-RS"/>
              </w:rPr>
              <w:t>5</w:t>
            </w:r>
          </w:p>
        </w:tc>
      </w:tr>
      <w:tr w:rsidR="00C62AA7" w:rsidRPr="00E07E39" w14:paraId="6E9745F3" w14:textId="77777777" w:rsidTr="00C62AA7">
        <w:tc>
          <w:tcPr>
            <w:tcW w:w="564" w:type="dxa"/>
          </w:tcPr>
          <w:p w14:paraId="6873E074" w14:textId="77777777" w:rsidR="00C62AA7" w:rsidRPr="00E07E39" w:rsidRDefault="00C62AA7" w:rsidP="004C3B38">
            <w:pPr>
              <w:tabs>
                <w:tab w:val="left" w:pos="360"/>
                <w:tab w:val="left" w:pos="567"/>
                <w:tab w:val="right" w:leader="dot" w:pos="9639"/>
              </w:tabs>
              <w:jc w:val="center"/>
              <w:rPr>
                <w:rFonts w:cs="Arial"/>
              </w:rPr>
            </w:pPr>
            <w:r w:rsidRPr="00E07E39">
              <w:rPr>
                <w:rFonts w:cs="Arial"/>
                <w:lang w:val="sr-Cyrl-RS"/>
              </w:rPr>
              <w:t>6</w:t>
            </w:r>
            <w:r w:rsidRPr="00E07E39">
              <w:rPr>
                <w:rFonts w:cs="Arial"/>
              </w:rPr>
              <w:t>.</w:t>
            </w:r>
          </w:p>
        </w:tc>
        <w:tc>
          <w:tcPr>
            <w:tcW w:w="7574" w:type="dxa"/>
          </w:tcPr>
          <w:p w14:paraId="4076A592" w14:textId="77777777" w:rsidR="00C62AA7" w:rsidRPr="00E07E39" w:rsidRDefault="00C62AA7" w:rsidP="004C3B38">
            <w:pPr>
              <w:tabs>
                <w:tab w:val="left" w:pos="360"/>
                <w:tab w:val="left" w:pos="567"/>
                <w:tab w:val="right" w:leader="dot" w:pos="9639"/>
              </w:tabs>
              <w:rPr>
                <w:rFonts w:cs="Arial"/>
                <w:lang w:val="sr-Cyrl-RS"/>
              </w:rPr>
            </w:pPr>
            <w:r w:rsidRPr="00E07E39">
              <w:rPr>
                <w:rFonts w:cs="Arial"/>
                <w:lang w:val="sr-Cyrl-RS"/>
              </w:rPr>
              <w:t>Упутство понуђачима како да сачине понуду</w:t>
            </w:r>
          </w:p>
        </w:tc>
        <w:tc>
          <w:tcPr>
            <w:tcW w:w="810" w:type="dxa"/>
          </w:tcPr>
          <w:p w14:paraId="22BAAD4E" w14:textId="671FD087" w:rsidR="00C62AA7" w:rsidRPr="00E07E39" w:rsidRDefault="00724BC4" w:rsidP="00CC1957">
            <w:pPr>
              <w:tabs>
                <w:tab w:val="left" w:pos="360"/>
                <w:tab w:val="left" w:pos="567"/>
                <w:tab w:val="right" w:leader="dot" w:pos="9639"/>
              </w:tabs>
              <w:jc w:val="center"/>
              <w:rPr>
                <w:rFonts w:cs="Arial"/>
                <w:lang w:val="sr-Latn-RS"/>
              </w:rPr>
            </w:pPr>
            <w:r>
              <w:rPr>
                <w:rFonts w:cs="Arial"/>
                <w:lang w:val="sr-Cyrl-RS"/>
              </w:rPr>
              <w:t>3</w:t>
            </w:r>
            <w:r w:rsidR="00CC1957">
              <w:rPr>
                <w:rFonts w:cs="Arial"/>
                <w:lang w:val="sr-Latn-RS"/>
              </w:rPr>
              <w:t>6</w:t>
            </w:r>
          </w:p>
        </w:tc>
      </w:tr>
      <w:tr w:rsidR="00C62AA7" w:rsidRPr="00E07E39" w14:paraId="6DEB4786" w14:textId="77777777" w:rsidTr="00C62AA7">
        <w:tc>
          <w:tcPr>
            <w:tcW w:w="564" w:type="dxa"/>
          </w:tcPr>
          <w:p w14:paraId="3C637975" w14:textId="77777777" w:rsidR="00C62AA7" w:rsidRPr="00E07E39" w:rsidRDefault="00C62AA7" w:rsidP="004C3B38">
            <w:pPr>
              <w:tabs>
                <w:tab w:val="left" w:pos="360"/>
                <w:tab w:val="left" w:pos="567"/>
                <w:tab w:val="right" w:leader="dot" w:pos="9639"/>
              </w:tabs>
              <w:jc w:val="center"/>
              <w:rPr>
                <w:rFonts w:cs="Arial"/>
              </w:rPr>
            </w:pPr>
            <w:r w:rsidRPr="00E07E39">
              <w:rPr>
                <w:rFonts w:cs="Arial"/>
                <w:lang w:val="sr-Cyrl-RS"/>
              </w:rPr>
              <w:t>7</w:t>
            </w:r>
            <w:r w:rsidRPr="00E07E39">
              <w:rPr>
                <w:rFonts w:cs="Arial"/>
              </w:rPr>
              <w:t>.</w:t>
            </w:r>
          </w:p>
        </w:tc>
        <w:tc>
          <w:tcPr>
            <w:tcW w:w="7574" w:type="dxa"/>
          </w:tcPr>
          <w:p w14:paraId="4F3752D9" w14:textId="1C64611A" w:rsidR="00C62AA7" w:rsidRPr="00E07E39" w:rsidRDefault="00C62AA7" w:rsidP="00E41FCC">
            <w:pPr>
              <w:tabs>
                <w:tab w:val="left" w:pos="360"/>
                <w:tab w:val="left" w:pos="567"/>
                <w:tab w:val="right" w:leader="dot" w:pos="9639"/>
              </w:tabs>
              <w:rPr>
                <w:rFonts w:cs="Arial"/>
                <w:lang w:val="sr-Cyrl-RS"/>
              </w:rPr>
            </w:pPr>
            <w:r w:rsidRPr="00E07E39">
              <w:rPr>
                <w:rFonts w:cs="Arial"/>
                <w:lang w:val="sr-Cyrl-RS"/>
              </w:rPr>
              <w:t xml:space="preserve">Обрасци ( 1 - </w:t>
            </w:r>
            <w:r w:rsidR="00E41FCC">
              <w:rPr>
                <w:rFonts w:cs="Arial"/>
                <w:lang w:val="sr-Cyrl-RS"/>
              </w:rPr>
              <w:t>7</w:t>
            </w:r>
            <w:r w:rsidRPr="00E07E39">
              <w:rPr>
                <w:rFonts w:cs="Arial"/>
                <w:lang w:val="sr-Cyrl-RS"/>
              </w:rPr>
              <w:t>)</w:t>
            </w:r>
          </w:p>
        </w:tc>
        <w:tc>
          <w:tcPr>
            <w:tcW w:w="810" w:type="dxa"/>
          </w:tcPr>
          <w:p w14:paraId="18722467" w14:textId="0824B0B2" w:rsidR="00C62AA7" w:rsidRPr="00CC1957" w:rsidRDefault="00CC1957" w:rsidP="005A526B">
            <w:pPr>
              <w:tabs>
                <w:tab w:val="left" w:pos="360"/>
                <w:tab w:val="left" w:pos="567"/>
                <w:tab w:val="right" w:leader="dot" w:pos="9639"/>
              </w:tabs>
              <w:jc w:val="center"/>
              <w:rPr>
                <w:rFonts w:cs="Arial"/>
              </w:rPr>
            </w:pPr>
            <w:r>
              <w:rPr>
                <w:rFonts w:cs="Arial"/>
              </w:rPr>
              <w:t>51</w:t>
            </w:r>
          </w:p>
        </w:tc>
      </w:tr>
      <w:tr w:rsidR="00C62AA7" w:rsidRPr="00E07E39" w14:paraId="070FE672" w14:textId="77777777" w:rsidTr="00C62AA7">
        <w:tc>
          <w:tcPr>
            <w:tcW w:w="564" w:type="dxa"/>
          </w:tcPr>
          <w:p w14:paraId="7623E426" w14:textId="77777777" w:rsidR="00C62AA7" w:rsidRPr="00E07E39" w:rsidRDefault="00C62AA7" w:rsidP="004C3B38">
            <w:pPr>
              <w:tabs>
                <w:tab w:val="left" w:pos="360"/>
                <w:tab w:val="left" w:pos="567"/>
                <w:tab w:val="right" w:leader="dot" w:pos="9639"/>
              </w:tabs>
              <w:jc w:val="center"/>
              <w:rPr>
                <w:rFonts w:cs="Arial"/>
                <w:lang w:val="sr-Cyrl-RS"/>
              </w:rPr>
            </w:pPr>
            <w:r w:rsidRPr="00E07E39">
              <w:rPr>
                <w:rFonts w:cs="Arial"/>
                <w:lang w:val="sr-Cyrl-RS"/>
              </w:rPr>
              <w:t>8.</w:t>
            </w:r>
          </w:p>
        </w:tc>
        <w:tc>
          <w:tcPr>
            <w:tcW w:w="7574" w:type="dxa"/>
          </w:tcPr>
          <w:p w14:paraId="59F48B67" w14:textId="77777777" w:rsidR="00C62AA7" w:rsidRPr="00E07E39" w:rsidRDefault="00C62AA7" w:rsidP="009C591E">
            <w:pPr>
              <w:tabs>
                <w:tab w:val="left" w:pos="360"/>
                <w:tab w:val="left" w:pos="567"/>
                <w:tab w:val="right" w:leader="dot" w:pos="9639"/>
              </w:tabs>
              <w:rPr>
                <w:rFonts w:cs="Arial"/>
                <w:lang w:val="sr-Cyrl-RS"/>
              </w:rPr>
            </w:pPr>
            <w:r w:rsidRPr="00E07E39">
              <w:rPr>
                <w:rFonts w:cs="Arial"/>
                <w:lang w:val="sr-Cyrl-RS"/>
              </w:rPr>
              <w:t xml:space="preserve">Модел </w:t>
            </w:r>
            <w:r w:rsidR="009C591E" w:rsidRPr="00E07E39">
              <w:rPr>
                <w:rFonts w:cs="Arial"/>
                <w:lang w:val="sr-Cyrl-RS"/>
              </w:rPr>
              <w:t>Оквирног споразума</w:t>
            </w:r>
          </w:p>
        </w:tc>
        <w:tc>
          <w:tcPr>
            <w:tcW w:w="810" w:type="dxa"/>
          </w:tcPr>
          <w:p w14:paraId="1594C32A" w14:textId="18D1C41C" w:rsidR="00C62AA7" w:rsidRPr="006772AD" w:rsidRDefault="002248E0" w:rsidP="00CC1957">
            <w:pPr>
              <w:tabs>
                <w:tab w:val="left" w:pos="360"/>
                <w:tab w:val="left" w:pos="567"/>
                <w:tab w:val="right" w:leader="dot" w:pos="9639"/>
              </w:tabs>
              <w:jc w:val="center"/>
              <w:rPr>
                <w:rFonts w:cs="Arial"/>
                <w:lang w:val="sr-Cyrl-RS"/>
              </w:rPr>
            </w:pPr>
            <w:r>
              <w:rPr>
                <w:rFonts w:cs="Arial"/>
              </w:rPr>
              <w:t>1</w:t>
            </w:r>
            <w:r w:rsidR="00CC1957">
              <w:rPr>
                <w:rFonts w:cs="Arial"/>
              </w:rPr>
              <w:t>09</w:t>
            </w:r>
          </w:p>
        </w:tc>
      </w:tr>
    </w:tbl>
    <w:p w14:paraId="08086222" w14:textId="77777777" w:rsidR="009D3699" w:rsidRPr="00E07E39" w:rsidRDefault="009D3699" w:rsidP="000C50A0">
      <w:pPr>
        <w:pStyle w:val="BodyText"/>
        <w:spacing w:before="0"/>
        <w:rPr>
          <w:rFonts w:cs="Arial"/>
          <w:b/>
          <w:spacing w:val="80"/>
          <w:sz w:val="22"/>
          <w:szCs w:val="22"/>
          <w:highlight w:val="yellow"/>
        </w:rPr>
      </w:pPr>
    </w:p>
    <w:p w14:paraId="44A9671A" w14:textId="77777777" w:rsidR="002E4816" w:rsidRPr="00E07E39" w:rsidRDefault="002E4816" w:rsidP="000C50A0">
      <w:pPr>
        <w:pStyle w:val="BodyText"/>
        <w:spacing w:before="0"/>
        <w:rPr>
          <w:rFonts w:cs="Arial"/>
          <w:b/>
          <w:spacing w:val="80"/>
          <w:sz w:val="22"/>
          <w:szCs w:val="22"/>
          <w:highlight w:val="yellow"/>
        </w:rPr>
      </w:pPr>
    </w:p>
    <w:p w14:paraId="31E5257D" w14:textId="70EB4B9D" w:rsidR="00F5264D" w:rsidRPr="006E41D6" w:rsidRDefault="002E4816" w:rsidP="00C53AC6">
      <w:pPr>
        <w:jc w:val="right"/>
        <w:rPr>
          <w:rFonts w:cs="Arial"/>
          <w:color w:val="548DD4" w:themeColor="text2" w:themeTint="99"/>
        </w:rPr>
      </w:pPr>
      <w:r w:rsidRPr="00E07E39">
        <w:rPr>
          <w:rFonts w:cs="Arial"/>
          <w:bCs/>
          <w:noProof/>
        </w:rPr>
        <w:t xml:space="preserve">  </w:t>
      </w:r>
      <w:r w:rsidR="00C53AC6" w:rsidRPr="00E07E39">
        <w:rPr>
          <w:rFonts w:cs="Arial"/>
          <w:bCs/>
          <w:noProof/>
          <w:lang w:val="sr-Cyrl-CS"/>
        </w:rPr>
        <w:t>Укупан број страна документације</w:t>
      </w:r>
      <w:r w:rsidR="00C53AC6" w:rsidRPr="00724BC4">
        <w:rPr>
          <w:rFonts w:cs="Arial"/>
          <w:bCs/>
          <w:noProof/>
          <w:lang w:val="sr-Cyrl-CS"/>
        </w:rPr>
        <w:t xml:space="preserve">: </w:t>
      </w:r>
      <w:r w:rsidR="006E41D6">
        <w:rPr>
          <w:rFonts w:cs="Arial"/>
          <w:bCs/>
          <w:noProof/>
        </w:rPr>
        <w:t>20</w:t>
      </w:r>
      <w:r w:rsidR="00BB5BFF">
        <w:rPr>
          <w:rFonts w:cs="Arial"/>
          <w:bCs/>
          <w:noProof/>
        </w:rPr>
        <w:t>3</w:t>
      </w:r>
    </w:p>
    <w:p w14:paraId="3EDC0C78" w14:textId="77777777" w:rsidR="001853E1" w:rsidRPr="00E07E39" w:rsidRDefault="001853E1" w:rsidP="000C50A0">
      <w:pPr>
        <w:pStyle w:val="BodyText"/>
        <w:spacing w:before="0"/>
        <w:rPr>
          <w:rFonts w:cs="Arial"/>
          <w:sz w:val="22"/>
          <w:szCs w:val="22"/>
        </w:rPr>
      </w:pPr>
    </w:p>
    <w:p w14:paraId="1AD72C31" w14:textId="77777777" w:rsidR="00FA0E61" w:rsidRPr="00E07E39" w:rsidRDefault="00473AD5" w:rsidP="007C4773">
      <w:pPr>
        <w:pStyle w:val="Heading10"/>
        <w:numPr>
          <w:ilvl w:val="0"/>
          <w:numId w:val="15"/>
        </w:numPr>
        <w:rPr>
          <w:rFonts w:cs="Arial"/>
          <w:lang w:val="en-US"/>
        </w:rPr>
      </w:pPr>
      <w:r w:rsidRPr="00E07E39">
        <w:rPr>
          <w:rFonts w:cs="Arial"/>
          <w:lang w:val="ru-RU"/>
        </w:rPr>
        <w:br w:type="page"/>
      </w:r>
      <w:bookmarkStart w:id="13" w:name="_Toc430335136"/>
      <w:bookmarkStart w:id="14" w:name="_Toc442559876"/>
      <w:bookmarkStart w:id="15" w:name="_Toc427817447"/>
      <w:r w:rsidR="00FA0E61" w:rsidRPr="00E07E39">
        <w:rPr>
          <w:rFonts w:cs="Arial"/>
        </w:rPr>
        <w:lastRenderedPageBreak/>
        <w:t>ОПШТИ ПОДАЦИ О ЈАВНОЈ НАБАВЦИ</w:t>
      </w:r>
      <w:bookmarkEnd w:id="13"/>
      <w:bookmarkEnd w:id="14"/>
    </w:p>
    <w:p w14:paraId="4BC70A0C" w14:textId="77777777" w:rsidR="004276AD" w:rsidRPr="00E07E39" w:rsidRDefault="00586789" w:rsidP="002E12CC">
      <w:pPr>
        <w:tabs>
          <w:tab w:val="left" w:pos="1134"/>
        </w:tabs>
        <w:rPr>
          <w:rFonts w:cs="Arial"/>
          <w:color w:val="FF0000"/>
          <w:lang w:eastAsia="ar-SA"/>
        </w:rPr>
      </w:pPr>
      <w:r w:rsidRPr="00E07E39">
        <w:rPr>
          <w:rFonts w:eastAsia="Arial Unicode MS" w:cs="Arial"/>
          <w:i/>
          <w:iCs/>
          <w:color w:val="FF0000"/>
          <w:kern w:val="1"/>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E07E39" w14:paraId="6E0F33E4" w14:textId="77777777" w:rsidTr="00E07E39">
        <w:trPr>
          <w:trHeight w:val="1277"/>
        </w:trPr>
        <w:tc>
          <w:tcPr>
            <w:tcW w:w="3032" w:type="dxa"/>
            <w:shd w:val="clear" w:color="auto" w:fill="auto"/>
          </w:tcPr>
          <w:p w14:paraId="2DD95BAE" w14:textId="77777777" w:rsidR="00E07E39" w:rsidRDefault="00E07E39" w:rsidP="00E07E39">
            <w:pPr>
              <w:autoSpaceDE w:val="0"/>
              <w:autoSpaceDN w:val="0"/>
              <w:adjustRightInd w:val="0"/>
              <w:rPr>
                <w:rFonts w:eastAsia="TimesNewRomanPSMT" w:cs="Arial"/>
                <w:bCs/>
              </w:rPr>
            </w:pPr>
          </w:p>
          <w:p w14:paraId="069EFC94" w14:textId="77777777" w:rsidR="004276AD" w:rsidRPr="00E07E39" w:rsidRDefault="004276AD" w:rsidP="00E07E39">
            <w:pPr>
              <w:autoSpaceDE w:val="0"/>
              <w:autoSpaceDN w:val="0"/>
              <w:adjustRightInd w:val="0"/>
              <w:rPr>
                <w:rFonts w:eastAsia="TimesNewRomanPSMT" w:cs="Arial"/>
                <w:bCs/>
              </w:rPr>
            </w:pPr>
            <w:r w:rsidRPr="00E07E39">
              <w:rPr>
                <w:rFonts w:eastAsia="TimesNewRomanPSMT" w:cs="Arial"/>
                <w:bCs/>
              </w:rPr>
              <w:t>Назив и адреса Наручиоца</w:t>
            </w:r>
          </w:p>
        </w:tc>
        <w:tc>
          <w:tcPr>
            <w:tcW w:w="6213" w:type="dxa"/>
            <w:shd w:val="clear" w:color="auto" w:fill="auto"/>
          </w:tcPr>
          <w:p w14:paraId="1C4C6F7E" w14:textId="77777777" w:rsidR="00E07E39" w:rsidRDefault="00E07E39" w:rsidP="004276AD">
            <w:pPr>
              <w:suppressAutoHyphens/>
              <w:spacing w:line="100" w:lineRule="atLeast"/>
              <w:jc w:val="center"/>
              <w:rPr>
                <w:rFonts w:cs="Arial"/>
              </w:rPr>
            </w:pPr>
          </w:p>
          <w:p w14:paraId="3B5DF151" w14:textId="77777777" w:rsidR="004276AD" w:rsidRPr="00E07E39" w:rsidRDefault="004276AD" w:rsidP="004276AD">
            <w:pPr>
              <w:suppressAutoHyphens/>
              <w:spacing w:line="100" w:lineRule="atLeast"/>
              <w:jc w:val="center"/>
              <w:rPr>
                <w:rFonts w:cs="Arial"/>
              </w:rPr>
            </w:pPr>
            <w:r w:rsidRPr="00E07E39">
              <w:rPr>
                <w:rFonts w:cs="Arial"/>
              </w:rPr>
              <w:t>Јавно предузеће „Електропривреда Србије“ Београд,</w:t>
            </w:r>
          </w:p>
          <w:p w14:paraId="1DFF8147" w14:textId="18727417" w:rsidR="002E12CC" w:rsidRPr="00E07E39" w:rsidRDefault="00AF28C3" w:rsidP="00E07E39">
            <w:pPr>
              <w:suppressAutoHyphens/>
              <w:spacing w:line="100" w:lineRule="atLeast"/>
              <w:jc w:val="center"/>
              <w:rPr>
                <w:rFonts w:cs="Arial"/>
              </w:rPr>
            </w:pPr>
            <w:r>
              <w:rPr>
                <w:rFonts w:cs="Arial"/>
                <w:lang w:val="sr-Cyrl-RS"/>
              </w:rPr>
              <w:t>Бал</w:t>
            </w:r>
            <w:r w:rsidR="00C62404">
              <w:rPr>
                <w:rFonts w:cs="Arial"/>
                <w:lang w:val="sr-Cyrl-RS"/>
              </w:rPr>
              <w:t>канска 13</w:t>
            </w:r>
            <w:r w:rsidR="004276AD" w:rsidRPr="00E07E39">
              <w:rPr>
                <w:rFonts w:cs="Arial"/>
              </w:rPr>
              <w:t>, 11000 Београд</w:t>
            </w:r>
          </w:p>
        </w:tc>
      </w:tr>
      <w:tr w:rsidR="004276AD" w:rsidRPr="00E07E39" w14:paraId="0907F314" w14:textId="77777777" w:rsidTr="002E12CC">
        <w:tc>
          <w:tcPr>
            <w:tcW w:w="3032" w:type="dxa"/>
            <w:shd w:val="clear" w:color="auto" w:fill="auto"/>
          </w:tcPr>
          <w:p w14:paraId="5846AD62" w14:textId="77777777" w:rsidR="004276AD" w:rsidRPr="00E07E39" w:rsidRDefault="004276AD" w:rsidP="004276AD">
            <w:pPr>
              <w:autoSpaceDE w:val="0"/>
              <w:autoSpaceDN w:val="0"/>
              <w:adjustRightInd w:val="0"/>
              <w:jc w:val="center"/>
              <w:rPr>
                <w:rFonts w:eastAsia="TimesNewRomanPSMT" w:cs="Arial"/>
                <w:bCs/>
              </w:rPr>
            </w:pPr>
            <w:r w:rsidRPr="00E07E39">
              <w:rPr>
                <w:rFonts w:eastAsia="TimesNewRomanPSMT" w:cs="Arial"/>
                <w:bCs/>
              </w:rPr>
              <w:t>Интернет страница Наручиоца</w:t>
            </w:r>
          </w:p>
        </w:tc>
        <w:tc>
          <w:tcPr>
            <w:tcW w:w="6213" w:type="dxa"/>
            <w:shd w:val="clear" w:color="auto" w:fill="auto"/>
          </w:tcPr>
          <w:p w14:paraId="2A7676AC" w14:textId="77777777" w:rsidR="004276AD" w:rsidRPr="00E07E39" w:rsidRDefault="00664107"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E07E39">
                <w:rPr>
                  <w:rStyle w:val="Hyperlink"/>
                  <w:rFonts w:eastAsia="Arial Unicode MS" w:cs="Arial"/>
                  <w:color w:val="00B0F0"/>
                  <w:kern w:val="1"/>
                  <w:lang w:eastAsia="ar-SA"/>
                </w:rPr>
                <w:t>www.eps.rs</w:t>
              </w:r>
            </w:hyperlink>
          </w:p>
          <w:p w14:paraId="1DB377CF" w14:textId="77777777" w:rsidR="002E12CC" w:rsidRPr="00E07E39" w:rsidRDefault="002E12CC" w:rsidP="004276AD">
            <w:pPr>
              <w:autoSpaceDE w:val="0"/>
              <w:autoSpaceDN w:val="0"/>
              <w:adjustRightInd w:val="0"/>
              <w:jc w:val="center"/>
              <w:rPr>
                <w:rFonts w:eastAsia="TimesNewRomanPSMT" w:cs="Arial"/>
                <w:bCs/>
                <w:color w:val="FF0000"/>
              </w:rPr>
            </w:pPr>
          </w:p>
        </w:tc>
      </w:tr>
      <w:tr w:rsidR="004276AD" w:rsidRPr="00E07E39" w14:paraId="12E8A45C" w14:textId="77777777" w:rsidTr="002E12CC">
        <w:tc>
          <w:tcPr>
            <w:tcW w:w="3032" w:type="dxa"/>
            <w:shd w:val="clear" w:color="auto" w:fill="auto"/>
          </w:tcPr>
          <w:p w14:paraId="1105068F" w14:textId="77777777" w:rsidR="004276AD" w:rsidRPr="00E07E39" w:rsidRDefault="004276AD" w:rsidP="004276AD">
            <w:pPr>
              <w:autoSpaceDE w:val="0"/>
              <w:autoSpaceDN w:val="0"/>
              <w:adjustRightInd w:val="0"/>
              <w:jc w:val="center"/>
              <w:rPr>
                <w:rFonts w:eastAsia="TimesNewRomanPSMT" w:cs="Arial"/>
                <w:bCs/>
              </w:rPr>
            </w:pPr>
            <w:r w:rsidRPr="00E07E39">
              <w:rPr>
                <w:rFonts w:eastAsia="TimesNewRomanPSMT" w:cs="Arial"/>
                <w:bCs/>
              </w:rPr>
              <w:t>Врста поступка</w:t>
            </w:r>
          </w:p>
        </w:tc>
        <w:tc>
          <w:tcPr>
            <w:tcW w:w="6213" w:type="dxa"/>
            <w:shd w:val="clear" w:color="auto" w:fill="auto"/>
            <w:vAlign w:val="center"/>
          </w:tcPr>
          <w:p w14:paraId="08D94996" w14:textId="77777777" w:rsidR="004276AD" w:rsidRPr="00E07E39" w:rsidRDefault="000C28C2" w:rsidP="00794A80">
            <w:pPr>
              <w:autoSpaceDE w:val="0"/>
              <w:autoSpaceDN w:val="0"/>
              <w:adjustRightInd w:val="0"/>
              <w:jc w:val="center"/>
              <w:rPr>
                <w:rFonts w:eastAsia="TimesNewRomanPSMT" w:cs="Arial"/>
                <w:bCs/>
                <w:lang w:val="sr-Cyrl-RS"/>
              </w:rPr>
            </w:pPr>
            <w:r w:rsidRPr="00E07E39">
              <w:rPr>
                <w:rFonts w:eastAsia="TimesNewRomanPSMT" w:cs="Arial"/>
                <w:bCs/>
              </w:rPr>
              <w:t xml:space="preserve">Отворени поступак ради закључења оквирног споразума са једним понуђачем на период </w:t>
            </w:r>
            <w:r w:rsidR="00794A80">
              <w:rPr>
                <w:rFonts w:eastAsia="TimesNewRomanPSMT" w:cs="Arial"/>
                <w:bCs/>
                <w:lang w:val="sr-Cyrl-RS"/>
              </w:rPr>
              <w:t>од</w:t>
            </w:r>
            <w:r w:rsidRPr="00E07E39">
              <w:rPr>
                <w:rFonts w:eastAsia="TimesNewRomanPSMT" w:cs="Arial"/>
                <w:bCs/>
              </w:rPr>
              <w:t xml:space="preserve"> 2 године</w:t>
            </w:r>
          </w:p>
        </w:tc>
      </w:tr>
      <w:tr w:rsidR="004276AD" w:rsidRPr="00E07E39" w14:paraId="3ECC3D37" w14:textId="77777777" w:rsidTr="002E12CC">
        <w:trPr>
          <w:trHeight w:val="575"/>
        </w:trPr>
        <w:tc>
          <w:tcPr>
            <w:tcW w:w="3032" w:type="dxa"/>
            <w:shd w:val="clear" w:color="auto" w:fill="auto"/>
          </w:tcPr>
          <w:p w14:paraId="01F61EFD" w14:textId="77777777" w:rsidR="004276AD" w:rsidRPr="00E07E39" w:rsidRDefault="004276AD" w:rsidP="004276AD">
            <w:pPr>
              <w:autoSpaceDE w:val="0"/>
              <w:autoSpaceDN w:val="0"/>
              <w:adjustRightInd w:val="0"/>
              <w:jc w:val="center"/>
              <w:rPr>
                <w:rFonts w:eastAsia="TimesNewRomanPSMT" w:cs="Arial"/>
                <w:bCs/>
              </w:rPr>
            </w:pPr>
            <w:r w:rsidRPr="00E07E39">
              <w:rPr>
                <w:rFonts w:eastAsia="TimesNewRomanPSMT" w:cs="Arial"/>
                <w:bCs/>
              </w:rPr>
              <w:t>Предмет јавне набавке</w:t>
            </w:r>
          </w:p>
        </w:tc>
        <w:tc>
          <w:tcPr>
            <w:tcW w:w="6213" w:type="dxa"/>
            <w:shd w:val="clear" w:color="auto" w:fill="auto"/>
          </w:tcPr>
          <w:p w14:paraId="5A0F80E9" w14:textId="77777777" w:rsidR="004276AD" w:rsidRPr="00E07E39" w:rsidRDefault="004276AD" w:rsidP="002E12CC">
            <w:pPr>
              <w:pStyle w:val="Heading10"/>
              <w:jc w:val="center"/>
              <w:rPr>
                <w:rFonts w:cs="Arial"/>
                <w:b w:val="0"/>
                <w:lang w:val="sr-Cyrl-RS"/>
              </w:rPr>
            </w:pPr>
            <w:bookmarkStart w:id="16" w:name="_Toc442559877"/>
            <w:r w:rsidRPr="00E07E39">
              <w:rPr>
                <w:rFonts w:cs="Arial"/>
                <w:b w:val="0"/>
              </w:rPr>
              <w:t xml:space="preserve">Набавка </w:t>
            </w:r>
            <w:r w:rsidR="00A63575" w:rsidRPr="00E07E39">
              <w:rPr>
                <w:rFonts w:cs="Arial"/>
                <w:b w:val="0"/>
                <w:lang w:val="sr-Cyrl-RS"/>
              </w:rPr>
              <w:t>услуга</w:t>
            </w:r>
            <w:r w:rsidRPr="00E07E39">
              <w:rPr>
                <w:rFonts w:cs="Arial"/>
                <w:b w:val="0"/>
              </w:rPr>
              <w:t xml:space="preserve">: </w:t>
            </w:r>
            <w:bookmarkEnd w:id="16"/>
            <w:r w:rsidR="009C591E" w:rsidRPr="00E07E39">
              <w:rPr>
                <w:rFonts w:cs="Arial"/>
                <w:b w:val="0"/>
                <w:lang w:val="sr-Cyrl-RS"/>
              </w:rPr>
              <w:t>Поправка и сервисирање лифтова</w:t>
            </w:r>
          </w:p>
          <w:p w14:paraId="1FD162E9" w14:textId="77777777" w:rsidR="004276AD" w:rsidRPr="00E07E39" w:rsidRDefault="004276AD" w:rsidP="004276AD">
            <w:pPr>
              <w:rPr>
                <w:rFonts w:cs="Arial"/>
              </w:rPr>
            </w:pPr>
          </w:p>
        </w:tc>
      </w:tr>
      <w:tr w:rsidR="002E12CC" w:rsidRPr="00436B24" w14:paraId="2899AF53" w14:textId="77777777" w:rsidTr="00E83406">
        <w:trPr>
          <w:trHeight w:val="5408"/>
        </w:trPr>
        <w:tc>
          <w:tcPr>
            <w:tcW w:w="3032" w:type="dxa"/>
            <w:shd w:val="clear" w:color="auto" w:fill="auto"/>
          </w:tcPr>
          <w:p w14:paraId="3C554624" w14:textId="77777777" w:rsidR="002E12CC" w:rsidRPr="00E07E39" w:rsidRDefault="002E12CC" w:rsidP="000C28C2">
            <w:pPr>
              <w:autoSpaceDE w:val="0"/>
              <w:autoSpaceDN w:val="0"/>
              <w:adjustRightInd w:val="0"/>
              <w:jc w:val="center"/>
              <w:rPr>
                <w:rFonts w:eastAsia="TimesNewRomanPSMT" w:cs="Arial"/>
                <w:bCs/>
              </w:rPr>
            </w:pPr>
            <w:r w:rsidRPr="00E07E39">
              <w:rPr>
                <w:rFonts w:cs="Arial"/>
              </w:rPr>
              <w:t>Опис сваке партије</w:t>
            </w:r>
          </w:p>
        </w:tc>
        <w:tc>
          <w:tcPr>
            <w:tcW w:w="6213" w:type="dxa"/>
            <w:shd w:val="clear" w:color="auto" w:fill="auto"/>
            <w:vAlign w:val="center"/>
          </w:tcPr>
          <w:p w14:paraId="2E70A0C8" w14:textId="77777777" w:rsidR="002E12CC" w:rsidRPr="00E07E39" w:rsidRDefault="002E12CC" w:rsidP="002E12CC">
            <w:pPr>
              <w:pStyle w:val="ListParagraph"/>
              <w:widowControl w:val="0"/>
              <w:ind w:left="0"/>
              <w:jc w:val="center"/>
              <w:rPr>
                <w:rFonts w:ascii="Arial" w:hAnsi="Arial" w:cs="Arial"/>
                <w:lang w:val="sr-Cyrl-RS"/>
              </w:rPr>
            </w:pPr>
            <w:r w:rsidRPr="00E07E39">
              <w:rPr>
                <w:rFonts w:ascii="Arial" w:hAnsi="Arial" w:cs="Arial"/>
              </w:rPr>
              <w:t xml:space="preserve">Jавна набавка </w:t>
            </w:r>
            <w:r w:rsidR="000C28C2" w:rsidRPr="00E07E39">
              <w:rPr>
                <w:rFonts w:ascii="Arial" w:hAnsi="Arial" w:cs="Arial"/>
                <w:lang w:val="sr-Cyrl-RS"/>
              </w:rPr>
              <w:t xml:space="preserve">је </w:t>
            </w:r>
            <w:r w:rsidRPr="00E07E39">
              <w:rPr>
                <w:rFonts w:ascii="Arial" w:hAnsi="Arial" w:cs="Arial"/>
              </w:rPr>
              <w:t>обликована по партијама</w:t>
            </w:r>
            <w:r w:rsidR="000C28C2" w:rsidRPr="00E07E39">
              <w:rPr>
                <w:rFonts w:ascii="Arial" w:hAnsi="Arial" w:cs="Arial"/>
                <w:lang w:val="sr-Cyrl-RS"/>
              </w:rPr>
              <w:t xml:space="preserve"> и то:</w:t>
            </w:r>
          </w:p>
          <w:p w14:paraId="31D4D9FF" w14:textId="77777777" w:rsidR="000C28C2" w:rsidRPr="00E07E39" w:rsidRDefault="000C28C2" w:rsidP="002E12CC">
            <w:pPr>
              <w:pStyle w:val="ListParagraph"/>
              <w:widowControl w:val="0"/>
              <w:ind w:left="0"/>
              <w:jc w:val="center"/>
              <w:rPr>
                <w:rFonts w:ascii="Arial" w:hAnsi="Arial" w:cs="Arial"/>
                <w:lang w:val="sr-Cyrl-RS"/>
              </w:rPr>
            </w:pPr>
          </w:p>
          <w:p w14:paraId="4DBBCE19" w14:textId="77777777" w:rsidR="000C28C2" w:rsidRPr="00E07E39" w:rsidRDefault="000C28C2" w:rsidP="00E07E39">
            <w:pPr>
              <w:pStyle w:val="ListParagraph"/>
              <w:ind w:left="0" w:right="-14"/>
              <w:rPr>
                <w:rFonts w:ascii="Arial" w:hAnsi="Arial" w:cs="Arial"/>
                <w:lang w:val="ru-RU"/>
              </w:rPr>
            </w:pPr>
            <w:r w:rsidRPr="00E07E39">
              <w:rPr>
                <w:rFonts w:ascii="Arial" w:hAnsi="Arial" w:cs="Arial"/>
                <w:lang w:val="ru-RU"/>
              </w:rPr>
              <w:t>Партија 1.</w:t>
            </w:r>
            <w:r w:rsidRPr="00E07E39">
              <w:rPr>
                <w:rFonts w:ascii="Arial" w:hAnsi="Arial" w:cs="Arial"/>
                <w:lang w:val="sr-Cyrl-RS"/>
              </w:rPr>
              <w:t xml:space="preserve"> Сервис и одржавање лифтова за потребе ТЦ Београд</w:t>
            </w:r>
          </w:p>
          <w:p w14:paraId="38DE7358" w14:textId="77A62019" w:rsidR="000C28C2" w:rsidRPr="00E07E39" w:rsidRDefault="000C28C2" w:rsidP="00E07E39">
            <w:pPr>
              <w:pStyle w:val="ListParagraph"/>
              <w:ind w:left="0" w:right="-11"/>
              <w:rPr>
                <w:rFonts w:ascii="Arial" w:hAnsi="Arial" w:cs="Arial"/>
                <w:lang w:val="sr-Cyrl-CS"/>
              </w:rPr>
            </w:pPr>
            <w:r w:rsidRPr="00E07E39">
              <w:rPr>
                <w:rFonts w:ascii="Arial" w:hAnsi="Arial" w:cs="Arial"/>
                <w:lang w:val="sr-Cyrl-CS"/>
              </w:rPr>
              <w:t xml:space="preserve">Партија </w:t>
            </w:r>
            <w:r w:rsidRPr="00E07E39">
              <w:rPr>
                <w:rFonts w:ascii="Arial" w:hAnsi="Arial" w:cs="Arial"/>
                <w:lang w:val="sr-Cyrl-RS"/>
              </w:rPr>
              <w:t>2</w:t>
            </w:r>
            <w:r w:rsidRPr="00E07E39">
              <w:rPr>
                <w:rFonts w:ascii="Arial" w:hAnsi="Arial" w:cs="Arial"/>
                <w:lang w:val="sr-Cyrl-CS"/>
              </w:rPr>
              <w:t xml:space="preserve">. </w:t>
            </w:r>
            <w:r w:rsidR="00F66096">
              <w:rPr>
                <w:rFonts w:ascii="Arial" w:hAnsi="Arial" w:cs="Arial"/>
                <w:lang w:val="sr-Cyrl-RS"/>
              </w:rPr>
              <w:t xml:space="preserve">Редован годишњи преглед лифтова </w:t>
            </w:r>
            <w:r w:rsidRPr="00E07E39">
              <w:rPr>
                <w:rFonts w:ascii="Arial" w:hAnsi="Arial" w:cs="Arial"/>
                <w:lang w:val="sr-Cyrl-RS"/>
              </w:rPr>
              <w:t xml:space="preserve"> </w:t>
            </w:r>
          </w:p>
          <w:p w14:paraId="48FBBDC7" w14:textId="77777777" w:rsidR="000C28C2" w:rsidRPr="00E07E39" w:rsidRDefault="000C28C2" w:rsidP="00E07E39">
            <w:pPr>
              <w:pStyle w:val="ListParagraph"/>
              <w:ind w:left="0" w:right="-11"/>
              <w:rPr>
                <w:rFonts w:ascii="Arial" w:hAnsi="Arial" w:cs="Arial"/>
                <w:lang w:val="sr-Cyrl-RS"/>
              </w:rPr>
            </w:pPr>
            <w:r w:rsidRPr="00E07E39">
              <w:rPr>
                <w:rFonts w:ascii="Arial" w:hAnsi="Arial" w:cs="Arial"/>
                <w:lang w:val="sr-Cyrl-CS"/>
              </w:rPr>
              <w:t xml:space="preserve">Партија 3. </w:t>
            </w:r>
            <w:r w:rsidRPr="00E07E39">
              <w:rPr>
                <w:rFonts w:ascii="Arial" w:hAnsi="Arial" w:cs="Arial"/>
                <w:lang w:val="sr-Cyrl-RS"/>
              </w:rPr>
              <w:t>Услуга поправке и сервисирања лифта за потребе ТЦ Нови Сад</w:t>
            </w:r>
          </w:p>
          <w:p w14:paraId="7CAC47B7" w14:textId="77777777" w:rsidR="000C28C2" w:rsidRPr="00E07E39" w:rsidRDefault="000C28C2" w:rsidP="00E07E39">
            <w:pPr>
              <w:pStyle w:val="ListParagraph"/>
              <w:ind w:left="0" w:right="-11"/>
              <w:rPr>
                <w:rFonts w:ascii="Arial" w:hAnsi="Arial" w:cs="Arial"/>
                <w:lang w:val="sr-Cyrl-RS"/>
              </w:rPr>
            </w:pPr>
            <w:r w:rsidRPr="00E07E39">
              <w:rPr>
                <w:rFonts w:ascii="Arial" w:hAnsi="Arial" w:cs="Arial"/>
                <w:lang w:val="sr-Cyrl-CS"/>
              </w:rPr>
              <w:t>Партија 4.</w:t>
            </w:r>
            <w:r w:rsidRPr="00E07E39">
              <w:rPr>
                <w:rFonts w:ascii="Arial" w:hAnsi="Arial" w:cs="Arial"/>
                <w:lang w:val="sr-Cyrl-RS"/>
              </w:rPr>
              <w:t xml:space="preserve"> Услуга поправке и сервисирања лифта за потребе ТЦ Крагујевац</w:t>
            </w:r>
          </w:p>
          <w:p w14:paraId="7848422B" w14:textId="77777777" w:rsidR="000C28C2" w:rsidRPr="00E07E39" w:rsidRDefault="000C28C2" w:rsidP="00E07E39">
            <w:pPr>
              <w:pStyle w:val="ListParagraph"/>
              <w:ind w:left="0" w:right="-11"/>
              <w:rPr>
                <w:rFonts w:ascii="Arial" w:hAnsi="Arial" w:cs="Arial"/>
                <w:lang w:val="sr-Cyrl-RS"/>
              </w:rPr>
            </w:pPr>
            <w:r w:rsidRPr="00E07E39">
              <w:rPr>
                <w:rFonts w:ascii="Arial" w:hAnsi="Arial" w:cs="Arial"/>
                <w:lang w:val="ru-RU"/>
              </w:rPr>
              <w:t xml:space="preserve">Партија 5. </w:t>
            </w:r>
            <w:r w:rsidRPr="00E07E39">
              <w:rPr>
                <w:rFonts w:ascii="Arial" w:hAnsi="Arial" w:cs="Arial"/>
                <w:lang w:val="sr-Cyrl-RS"/>
              </w:rPr>
              <w:t>Поправка и сервисирање лифтова за потребе ТЦ Краљево (ТО Јагодина)</w:t>
            </w:r>
          </w:p>
          <w:p w14:paraId="071F7438" w14:textId="77777777" w:rsidR="000C28C2" w:rsidRPr="00E07E39" w:rsidRDefault="000C28C2" w:rsidP="00E07E39">
            <w:pPr>
              <w:pStyle w:val="ListParagraph"/>
              <w:ind w:left="0" w:right="-11"/>
              <w:rPr>
                <w:rFonts w:ascii="Arial" w:hAnsi="Arial" w:cs="Arial"/>
                <w:lang w:val="sr-Cyrl-RS"/>
              </w:rPr>
            </w:pPr>
            <w:r w:rsidRPr="00E07E39">
              <w:rPr>
                <w:rFonts w:ascii="Arial" w:hAnsi="Arial" w:cs="Arial"/>
                <w:lang w:val="ru-RU"/>
              </w:rPr>
              <w:t xml:space="preserve">Партија 6. </w:t>
            </w:r>
            <w:r w:rsidRPr="00E07E39">
              <w:rPr>
                <w:rFonts w:ascii="Arial" w:hAnsi="Arial" w:cs="Arial"/>
                <w:lang w:val="sr-Cyrl-RS"/>
              </w:rPr>
              <w:t>Поправка и сервисирање лифтова за потребе ТЦ Краљево (ТО Чачак)</w:t>
            </w:r>
          </w:p>
          <w:p w14:paraId="5CBA40EA" w14:textId="77777777" w:rsidR="000C28C2" w:rsidRPr="00E07E39" w:rsidRDefault="000C28C2" w:rsidP="00E07E39">
            <w:pPr>
              <w:pStyle w:val="ListParagraph"/>
              <w:ind w:left="0" w:right="-11"/>
              <w:rPr>
                <w:rFonts w:ascii="Arial" w:hAnsi="Arial" w:cs="Arial"/>
                <w:lang w:val="sr-Cyrl-RS"/>
              </w:rPr>
            </w:pPr>
            <w:r w:rsidRPr="00E07E39">
              <w:rPr>
                <w:rFonts w:ascii="Arial" w:hAnsi="Arial" w:cs="Arial"/>
                <w:lang w:val="sr-Cyrl-RS"/>
              </w:rPr>
              <w:t>Партија 7. Сервиси и одржавање лифтова за потребе ТЦ Ниш</w:t>
            </w:r>
          </w:p>
          <w:p w14:paraId="7059302A" w14:textId="77777777" w:rsidR="002E12CC" w:rsidRPr="00E07E39" w:rsidRDefault="000C28C2" w:rsidP="00E07E39">
            <w:pPr>
              <w:pStyle w:val="ListParagraph"/>
              <w:ind w:left="0" w:right="-11"/>
              <w:rPr>
                <w:rFonts w:ascii="Arial" w:hAnsi="Arial" w:cs="Arial"/>
                <w:lang w:val="sr-Cyrl-CS"/>
              </w:rPr>
            </w:pPr>
            <w:r w:rsidRPr="00E07E39">
              <w:rPr>
                <w:rFonts w:ascii="Arial" w:hAnsi="Arial" w:cs="Arial"/>
                <w:lang w:val="sr-Cyrl-RS"/>
              </w:rPr>
              <w:t>Партија 8. Сервиси и одржавање лифтова за потребе ТЦ Ниш (ТО Зајечар)</w:t>
            </w:r>
          </w:p>
        </w:tc>
      </w:tr>
      <w:tr w:rsidR="004276AD" w:rsidRPr="00436B24" w14:paraId="6F77A9C5" w14:textId="77777777" w:rsidTr="002E12CC">
        <w:trPr>
          <w:trHeight w:val="594"/>
        </w:trPr>
        <w:tc>
          <w:tcPr>
            <w:tcW w:w="3032" w:type="dxa"/>
            <w:shd w:val="clear" w:color="auto" w:fill="auto"/>
          </w:tcPr>
          <w:p w14:paraId="2AE7C491" w14:textId="77777777" w:rsidR="004276AD" w:rsidRPr="00E07E39" w:rsidRDefault="004276AD" w:rsidP="004276AD">
            <w:pPr>
              <w:autoSpaceDE w:val="0"/>
              <w:autoSpaceDN w:val="0"/>
              <w:adjustRightInd w:val="0"/>
              <w:jc w:val="center"/>
              <w:rPr>
                <w:rFonts w:eastAsia="TimesNewRomanPSMT" w:cs="Arial"/>
                <w:bCs/>
              </w:rPr>
            </w:pPr>
            <w:r w:rsidRPr="00E07E39">
              <w:rPr>
                <w:rFonts w:eastAsia="TimesNewRomanPSMT" w:cs="Arial"/>
                <w:bCs/>
              </w:rPr>
              <w:t>Циљ поступка</w:t>
            </w:r>
          </w:p>
        </w:tc>
        <w:tc>
          <w:tcPr>
            <w:tcW w:w="6213" w:type="dxa"/>
            <w:shd w:val="clear" w:color="auto" w:fill="auto"/>
          </w:tcPr>
          <w:p w14:paraId="186CB81C" w14:textId="77777777" w:rsidR="000C28C2" w:rsidRPr="00E07E39" w:rsidRDefault="004276AD" w:rsidP="000C28C2">
            <w:pPr>
              <w:autoSpaceDE w:val="0"/>
              <w:autoSpaceDN w:val="0"/>
              <w:adjustRightInd w:val="0"/>
              <w:spacing w:beforeLines="60" w:before="144" w:after="60"/>
              <w:jc w:val="center"/>
              <w:rPr>
                <w:rFonts w:eastAsia="TimesNewRomanPSMT" w:cs="Arial"/>
                <w:bCs/>
                <w:lang w:val="sr-Cyrl-RS"/>
              </w:rPr>
            </w:pPr>
            <w:r w:rsidRPr="00E07E39">
              <w:rPr>
                <w:rFonts w:eastAsia="TimesNewRomanPSMT" w:cs="Arial"/>
                <w:bCs/>
              </w:rPr>
              <w:t xml:space="preserve"> </w:t>
            </w:r>
            <w:r w:rsidR="000C28C2" w:rsidRPr="00E07E39">
              <w:rPr>
                <w:rFonts w:eastAsia="TimesNewRomanPSMT" w:cs="Arial"/>
                <w:bCs/>
                <w:lang w:val="sr-Cyrl-RS"/>
              </w:rPr>
              <w:t xml:space="preserve">Закључење Оквирног споразума </w:t>
            </w:r>
          </w:p>
          <w:p w14:paraId="1DDFBDF3" w14:textId="77777777" w:rsidR="000C28C2" w:rsidRPr="00E07E39" w:rsidRDefault="000C28C2" w:rsidP="000C28C2">
            <w:pPr>
              <w:autoSpaceDE w:val="0"/>
              <w:autoSpaceDN w:val="0"/>
              <w:adjustRightInd w:val="0"/>
              <w:rPr>
                <w:rFonts w:cs="Arial"/>
                <w:lang w:val="sr-Cyrl-RS"/>
              </w:rPr>
            </w:pPr>
            <w:r w:rsidRPr="00E07E39">
              <w:rPr>
                <w:rFonts w:eastAsia="TimesNewRomanPSMT" w:cs="Arial"/>
                <w:bCs/>
              </w:rPr>
              <w:t xml:space="preserve">ЈП ЕПС ће донети Одлуку о </w:t>
            </w:r>
            <w:r w:rsidRPr="00E07E39">
              <w:rPr>
                <w:rFonts w:eastAsia="TimesNewRomanPSMT" w:cs="Arial"/>
                <w:bCs/>
                <w:lang w:val="sr-Cyrl-RS"/>
              </w:rPr>
              <w:t>закључењу</w:t>
            </w:r>
            <w:r w:rsidRPr="00E07E39">
              <w:rPr>
                <w:rFonts w:cs="Arial"/>
              </w:rPr>
              <w:t xml:space="preserve"> оквирног споразума</w:t>
            </w:r>
            <w:r w:rsidRPr="00E07E39">
              <w:rPr>
                <w:rFonts w:eastAsia="TimesNewRomanPSMT" w:cs="Arial"/>
                <w:bCs/>
              </w:rPr>
              <w:t xml:space="preserve"> </w:t>
            </w:r>
            <w:r w:rsidRPr="00E07E39">
              <w:rPr>
                <w:rFonts w:cs="Arial"/>
              </w:rPr>
              <w:t>са једним понуђачем на период</w:t>
            </w:r>
            <w:r w:rsidR="00794A80">
              <w:rPr>
                <w:rFonts w:cs="Arial"/>
                <w:lang w:val="sr-Cyrl-RS"/>
              </w:rPr>
              <w:t xml:space="preserve"> од</w:t>
            </w:r>
            <w:r w:rsidRPr="00E07E39">
              <w:rPr>
                <w:rFonts w:cs="Arial"/>
              </w:rPr>
              <w:t xml:space="preserve"> 2 године односно до реализације финансијских средстава планираних за ову набавку</w:t>
            </w:r>
            <w:r w:rsidRPr="00E07E39">
              <w:rPr>
                <w:rFonts w:cs="Arial"/>
                <w:lang w:val="sr-Cyrl-RS"/>
              </w:rPr>
              <w:t>.</w:t>
            </w:r>
          </w:p>
          <w:p w14:paraId="2B86DA76" w14:textId="77777777" w:rsidR="002E12CC" w:rsidRPr="00E07E39" w:rsidRDefault="000C28C2" w:rsidP="002E12CC">
            <w:pPr>
              <w:autoSpaceDE w:val="0"/>
              <w:autoSpaceDN w:val="0"/>
              <w:adjustRightInd w:val="0"/>
              <w:rPr>
                <w:rFonts w:eastAsia="TimesNewRomanPSMT" w:cs="Arial"/>
                <w:bCs/>
                <w:lang w:val="sr-Cyrl-RS"/>
              </w:rPr>
            </w:pPr>
            <w:r w:rsidRPr="00E07E39">
              <w:rPr>
                <w:rFonts w:cs="Arial"/>
                <w:lang w:val="ru-RU"/>
              </w:rPr>
              <w:t xml:space="preserve">На основу оквирног споразума, када настане потреба, Наручилац ће </w:t>
            </w:r>
            <w:r w:rsidRPr="00E07E39">
              <w:rPr>
                <w:rFonts w:cs="Arial"/>
                <w:lang w:val="sr-Cyrl-RS"/>
              </w:rPr>
              <w:t>Понуђачу</w:t>
            </w:r>
            <w:r w:rsidRPr="00E07E39">
              <w:rPr>
                <w:rFonts w:cs="Arial"/>
                <w:lang w:val="ru-RU"/>
              </w:rPr>
              <w:t xml:space="preserve"> издавати наруџбенице.</w:t>
            </w:r>
          </w:p>
        </w:tc>
      </w:tr>
      <w:tr w:rsidR="004276AD" w:rsidRPr="00E07E39" w14:paraId="69EEC804" w14:textId="77777777" w:rsidTr="002E12CC">
        <w:trPr>
          <w:trHeight w:val="1057"/>
        </w:trPr>
        <w:tc>
          <w:tcPr>
            <w:tcW w:w="3032" w:type="dxa"/>
            <w:shd w:val="clear" w:color="auto" w:fill="auto"/>
          </w:tcPr>
          <w:p w14:paraId="5CB8E0A7" w14:textId="77777777" w:rsidR="004276AD" w:rsidRPr="00E51C13" w:rsidRDefault="004276AD" w:rsidP="004276AD">
            <w:pPr>
              <w:autoSpaceDE w:val="0"/>
              <w:autoSpaceDN w:val="0"/>
              <w:adjustRightInd w:val="0"/>
              <w:jc w:val="center"/>
              <w:rPr>
                <w:rFonts w:eastAsia="TimesNewRomanPSMT" w:cs="Arial"/>
                <w:bCs/>
                <w:lang w:val="sr-Cyrl-RS"/>
              </w:rPr>
            </w:pPr>
          </w:p>
          <w:p w14:paraId="3B8F4AB3" w14:textId="77777777" w:rsidR="004276AD" w:rsidRPr="00E07E39" w:rsidRDefault="004276AD" w:rsidP="004276AD">
            <w:pPr>
              <w:autoSpaceDE w:val="0"/>
              <w:autoSpaceDN w:val="0"/>
              <w:adjustRightInd w:val="0"/>
              <w:jc w:val="center"/>
              <w:rPr>
                <w:rFonts w:eastAsia="TimesNewRomanPSMT" w:cs="Arial"/>
                <w:bCs/>
              </w:rPr>
            </w:pPr>
            <w:r w:rsidRPr="00E07E39">
              <w:rPr>
                <w:rFonts w:eastAsia="TimesNewRomanPSMT" w:cs="Arial"/>
                <w:bCs/>
              </w:rPr>
              <w:t>Контакт</w:t>
            </w:r>
          </w:p>
        </w:tc>
        <w:tc>
          <w:tcPr>
            <w:tcW w:w="6213" w:type="dxa"/>
            <w:shd w:val="clear" w:color="auto" w:fill="auto"/>
            <w:vAlign w:val="center"/>
          </w:tcPr>
          <w:p w14:paraId="03317B50" w14:textId="20787C94" w:rsidR="000C28C2" w:rsidRPr="00E07E39" w:rsidRDefault="000128A8" w:rsidP="000C28C2">
            <w:pPr>
              <w:tabs>
                <w:tab w:val="left" w:pos="720"/>
              </w:tabs>
              <w:ind w:left="360" w:right="315"/>
              <w:jc w:val="center"/>
              <w:rPr>
                <w:rFonts w:cs="Arial"/>
                <w:lang w:val="sr-Cyrl-RS"/>
              </w:rPr>
            </w:pPr>
            <w:r>
              <w:rPr>
                <w:rFonts w:cs="Arial"/>
                <w:lang w:val="sr-Cyrl-RS"/>
              </w:rPr>
              <w:t>Сања Ћеран</w:t>
            </w:r>
          </w:p>
          <w:p w14:paraId="1C546E14" w14:textId="12CE8B75" w:rsidR="000C28C2" w:rsidRPr="00E07E39" w:rsidRDefault="000C28C2" w:rsidP="000C28C2">
            <w:pPr>
              <w:tabs>
                <w:tab w:val="left" w:pos="720"/>
              </w:tabs>
              <w:ind w:left="360" w:right="315"/>
              <w:jc w:val="center"/>
              <w:rPr>
                <w:rFonts w:cs="Arial"/>
              </w:rPr>
            </w:pPr>
            <w:r w:rsidRPr="00E07E39">
              <w:rPr>
                <w:rFonts w:cs="Arial"/>
              </w:rPr>
              <w:t xml:space="preserve">e-mail: </w:t>
            </w:r>
            <w:r w:rsidR="000128A8">
              <w:rPr>
                <w:rFonts w:cs="Arial"/>
              </w:rPr>
              <w:t>sanja.ceran</w:t>
            </w:r>
            <w:r w:rsidRPr="00E07E39">
              <w:rPr>
                <w:rFonts w:cs="Arial"/>
              </w:rPr>
              <w:t>@eps.rs</w:t>
            </w:r>
          </w:p>
          <w:p w14:paraId="6E0FA9B7" w14:textId="77777777" w:rsidR="004276AD" w:rsidRPr="00E07E39" w:rsidRDefault="004276AD" w:rsidP="004276AD">
            <w:pPr>
              <w:jc w:val="center"/>
              <w:rPr>
                <w:rFonts w:cs="Arial"/>
              </w:rPr>
            </w:pPr>
          </w:p>
        </w:tc>
      </w:tr>
    </w:tbl>
    <w:p w14:paraId="087C2915" w14:textId="77777777" w:rsidR="00FA0E61" w:rsidRPr="00E07E39" w:rsidRDefault="00FA0E61" w:rsidP="000C50A0">
      <w:pPr>
        <w:spacing w:before="0"/>
        <w:rPr>
          <w:rFonts w:cs="Arial"/>
        </w:rPr>
      </w:pPr>
    </w:p>
    <w:p w14:paraId="1E40C620" w14:textId="77777777" w:rsidR="002E12CC" w:rsidRDefault="002E12CC" w:rsidP="000C50A0">
      <w:pPr>
        <w:spacing w:before="0"/>
        <w:rPr>
          <w:rFonts w:cs="Arial"/>
        </w:rPr>
      </w:pPr>
    </w:p>
    <w:p w14:paraId="10AC7D1F" w14:textId="77777777" w:rsidR="00F66096" w:rsidRPr="00E07E39" w:rsidRDefault="00F66096" w:rsidP="000C50A0">
      <w:pPr>
        <w:spacing w:before="0"/>
        <w:rPr>
          <w:rFonts w:cs="Arial"/>
        </w:rPr>
      </w:pPr>
    </w:p>
    <w:p w14:paraId="35FD75A5" w14:textId="77777777" w:rsidR="002E12CC" w:rsidRPr="00E07E39" w:rsidRDefault="002E12CC" w:rsidP="007C4773">
      <w:pPr>
        <w:pStyle w:val="Heading10"/>
        <w:numPr>
          <w:ilvl w:val="0"/>
          <w:numId w:val="15"/>
        </w:numPr>
        <w:jc w:val="both"/>
        <w:rPr>
          <w:rFonts w:cs="Arial"/>
          <w:lang w:val="sr-Cyrl-RS"/>
        </w:rPr>
      </w:pPr>
      <w:bookmarkStart w:id="17" w:name="_Toc442559878"/>
      <w:bookmarkStart w:id="18" w:name="_Toc427817448"/>
      <w:r w:rsidRPr="00E07E39">
        <w:rPr>
          <w:rFonts w:cs="Arial"/>
          <w:lang w:val="sr-Cyrl-RS"/>
        </w:rPr>
        <w:lastRenderedPageBreak/>
        <w:t>ПОДАЦИ О ПРЕДМЕТУ ЈАВНЕ НАБАВКЕ</w:t>
      </w:r>
    </w:p>
    <w:p w14:paraId="5797015F" w14:textId="77777777" w:rsidR="0032186E" w:rsidRPr="00E07E39" w:rsidRDefault="002E12CC" w:rsidP="00302D41">
      <w:pPr>
        <w:pStyle w:val="Heading10"/>
        <w:ind w:left="0" w:firstLine="0"/>
        <w:jc w:val="both"/>
        <w:rPr>
          <w:rFonts w:cs="Arial"/>
          <w:lang w:val="sr-Cyrl-RS"/>
        </w:rPr>
      </w:pPr>
      <w:r w:rsidRPr="00E07E39">
        <w:rPr>
          <w:rFonts w:cs="Arial"/>
          <w:lang w:val="sr-Cyrl-RS"/>
        </w:rPr>
        <w:t xml:space="preserve">2.1 Опис предмета јавне набавке, назив и ознака из општег речника </w:t>
      </w:r>
      <w:r w:rsidR="0032186E" w:rsidRPr="00E07E39">
        <w:rPr>
          <w:rFonts w:cs="Arial"/>
          <w:lang w:val="sr-Cyrl-RS"/>
        </w:rPr>
        <w:t xml:space="preserve"> </w:t>
      </w:r>
      <w:r w:rsidRPr="00E07E39">
        <w:rPr>
          <w:rFonts w:cs="Arial"/>
          <w:lang w:val="sr-Cyrl-RS"/>
        </w:rPr>
        <w:t>набавке</w:t>
      </w:r>
    </w:p>
    <w:p w14:paraId="571C8FD3" w14:textId="77777777" w:rsidR="002E12CC" w:rsidRPr="00E07E39" w:rsidRDefault="002E12CC" w:rsidP="0032186E">
      <w:pPr>
        <w:spacing w:before="0"/>
        <w:rPr>
          <w:rFonts w:cs="Arial"/>
          <w:lang w:val="sr-Cyrl-RS" w:eastAsia="zh-CN"/>
        </w:rPr>
      </w:pPr>
      <w:r w:rsidRPr="00E51C13">
        <w:rPr>
          <w:rFonts w:cs="Arial"/>
          <w:lang w:val="sr-Cyrl-RS" w:eastAsia="zh-CN"/>
        </w:rPr>
        <w:t xml:space="preserve">Опис предмета јавне набавке: </w:t>
      </w:r>
      <w:r w:rsidR="009C591E" w:rsidRPr="00E07E39">
        <w:rPr>
          <w:rFonts w:cs="Arial"/>
          <w:lang w:val="sr-Cyrl-RS" w:eastAsia="zh-CN"/>
        </w:rPr>
        <w:t>Поправка и сервисирање лифтова</w:t>
      </w:r>
    </w:p>
    <w:p w14:paraId="7DC66438" w14:textId="77777777" w:rsidR="002E12CC" w:rsidRPr="00E51C13" w:rsidRDefault="002E12CC" w:rsidP="0032186E">
      <w:pPr>
        <w:spacing w:before="0"/>
        <w:rPr>
          <w:rFonts w:cs="Arial"/>
          <w:lang w:val="sr-Cyrl-RS" w:eastAsia="zh-CN"/>
        </w:rPr>
      </w:pPr>
      <w:r w:rsidRPr="00E51C13">
        <w:rPr>
          <w:rFonts w:cs="Arial"/>
          <w:lang w:val="sr-Cyrl-RS" w:eastAsia="zh-CN"/>
        </w:rPr>
        <w:t>Назив из општег речника набавке:</w:t>
      </w:r>
      <w:r w:rsidR="005078E2" w:rsidRPr="00E07E39">
        <w:rPr>
          <w:rFonts w:cs="Arial"/>
          <w:lang w:val="sr-Cyrl-RS" w:eastAsia="zh-CN"/>
        </w:rPr>
        <w:t xml:space="preserve"> </w:t>
      </w:r>
      <w:r w:rsidR="000C28C2" w:rsidRPr="00E07E39">
        <w:rPr>
          <w:rFonts w:cs="Arial"/>
          <w:lang w:val="ru-RU"/>
        </w:rPr>
        <w:t>Услуге одржавања лифтова</w:t>
      </w:r>
    </w:p>
    <w:p w14:paraId="3EFFBEFE" w14:textId="77777777" w:rsidR="002E12CC" w:rsidRPr="00E07E39" w:rsidRDefault="002E12CC" w:rsidP="0032186E">
      <w:pPr>
        <w:spacing w:before="0"/>
        <w:rPr>
          <w:rFonts w:cs="Arial"/>
          <w:lang w:val="sr-Cyrl-RS" w:eastAsia="zh-CN"/>
        </w:rPr>
      </w:pPr>
      <w:r w:rsidRPr="00E51C13">
        <w:rPr>
          <w:rFonts w:cs="Arial"/>
          <w:lang w:val="sr-Cyrl-RS" w:eastAsia="zh-CN"/>
        </w:rPr>
        <w:t xml:space="preserve">Ознака из општег речника набавке: </w:t>
      </w:r>
      <w:r w:rsidR="000C28C2" w:rsidRPr="00E07E39">
        <w:rPr>
          <w:rFonts w:cs="Arial"/>
          <w:lang w:val="ru-RU"/>
        </w:rPr>
        <w:t xml:space="preserve">50750000 </w:t>
      </w:r>
    </w:p>
    <w:p w14:paraId="744ED97B" w14:textId="77777777" w:rsidR="0032186E" w:rsidRPr="00E07E39" w:rsidRDefault="0032186E" w:rsidP="0032186E">
      <w:pPr>
        <w:spacing w:before="0"/>
        <w:rPr>
          <w:rFonts w:cs="Arial"/>
          <w:lang w:val="sr-Cyrl-RS" w:eastAsia="zh-CN"/>
        </w:rPr>
      </w:pPr>
    </w:p>
    <w:p w14:paraId="0FFA4144" w14:textId="77777777" w:rsidR="002E12CC" w:rsidRPr="00E51C13" w:rsidRDefault="002E12CC" w:rsidP="006B2415">
      <w:pPr>
        <w:spacing w:before="0"/>
        <w:rPr>
          <w:rFonts w:cs="Arial"/>
          <w:lang w:val="sr-Cyrl-RS" w:eastAsia="zh-CN"/>
        </w:rPr>
      </w:pPr>
      <w:r w:rsidRPr="00E51C13">
        <w:rPr>
          <w:rFonts w:cs="Arial"/>
          <w:lang w:val="sr-Cyrl-RS" w:eastAsia="zh-CN"/>
        </w:rPr>
        <w:t>Детаљани подаци о предмету набавке наведени су у техничкој спецификацији (поглавље 3. Конкурсне документације)</w:t>
      </w:r>
    </w:p>
    <w:p w14:paraId="272EF6EF" w14:textId="77777777" w:rsidR="00684932" w:rsidRPr="00E51C13" w:rsidRDefault="00684932" w:rsidP="006B2415">
      <w:pPr>
        <w:spacing w:before="0"/>
        <w:rPr>
          <w:rFonts w:cs="Arial"/>
          <w:lang w:val="sr-Cyrl-RS" w:eastAsia="zh-CN"/>
        </w:rPr>
      </w:pPr>
    </w:p>
    <w:p w14:paraId="4FC3EFF0" w14:textId="77777777" w:rsidR="000E480D" w:rsidRPr="00E07E39" w:rsidRDefault="000E480D" w:rsidP="000E480D">
      <w:pPr>
        <w:tabs>
          <w:tab w:val="left" w:pos="720"/>
          <w:tab w:val="left" w:pos="8550"/>
        </w:tabs>
        <w:ind w:right="29"/>
        <w:rPr>
          <w:rFonts w:cs="Arial"/>
          <w:b/>
          <w:lang w:val="sr-Cyrl-RS"/>
        </w:rPr>
      </w:pPr>
      <w:r w:rsidRPr="00E07E39">
        <w:rPr>
          <w:rFonts w:cs="Arial"/>
          <w:b/>
          <w:lang w:val="sr-Cyrl-RS"/>
        </w:rPr>
        <w:t>2.2. Основни подаци о оквирном споразуму</w:t>
      </w:r>
    </w:p>
    <w:p w14:paraId="2AD89E1C" w14:textId="77777777" w:rsidR="000E480D" w:rsidRPr="00E07E39" w:rsidRDefault="000E480D" w:rsidP="000E480D">
      <w:pPr>
        <w:tabs>
          <w:tab w:val="left" w:pos="720"/>
          <w:tab w:val="left" w:pos="8550"/>
        </w:tabs>
        <w:ind w:right="29"/>
        <w:rPr>
          <w:rFonts w:cs="Arial"/>
          <w:lang w:val="sr-Cyrl-RS"/>
        </w:rPr>
      </w:pPr>
      <w:r w:rsidRPr="00E07E39">
        <w:rPr>
          <w:rFonts w:cs="Arial"/>
          <w:lang w:val="sr-Cyrl-RS"/>
        </w:rPr>
        <w:t>Оквирни споразум се закључује са једним понуђачем.</w:t>
      </w:r>
    </w:p>
    <w:p w14:paraId="53365C6E" w14:textId="77777777" w:rsidR="000E480D" w:rsidRPr="00E07E39" w:rsidRDefault="000E480D" w:rsidP="000E480D">
      <w:pPr>
        <w:tabs>
          <w:tab w:val="left" w:pos="720"/>
          <w:tab w:val="left" w:pos="8550"/>
        </w:tabs>
        <w:ind w:right="29"/>
        <w:rPr>
          <w:rFonts w:cs="Arial"/>
          <w:lang w:val="sr-Cyrl-RS"/>
        </w:rPr>
      </w:pPr>
      <w:r w:rsidRPr="00E07E39">
        <w:rPr>
          <w:rFonts w:cs="Arial"/>
          <w:lang w:val="sr-Cyrl-RS"/>
        </w:rPr>
        <w:t xml:space="preserve">Оквирни споразум се закључује на период </w:t>
      </w:r>
      <w:r w:rsidR="00794A80">
        <w:rPr>
          <w:rFonts w:cs="Arial"/>
        </w:rPr>
        <w:t>o</w:t>
      </w:r>
      <w:r w:rsidR="00794A80">
        <w:rPr>
          <w:rFonts w:cs="Arial"/>
          <w:lang w:val="sr-Cyrl-RS"/>
        </w:rPr>
        <w:t>д</w:t>
      </w:r>
      <w:r w:rsidRPr="00E07E39">
        <w:rPr>
          <w:rFonts w:cs="Arial"/>
          <w:lang w:val="sr-Cyrl-RS"/>
        </w:rPr>
        <w:t xml:space="preserve"> две године.</w:t>
      </w:r>
    </w:p>
    <w:p w14:paraId="6784D401" w14:textId="77777777" w:rsidR="000E480D" w:rsidRPr="00E07E39" w:rsidRDefault="000E480D" w:rsidP="000E480D">
      <w:pPr>
        <w:tabs>
          <w:tab w:val="left" w:pos="720"/>
          <w:tab w:val="left" w:pos="8550"/>
        </w:tabs>
        <w:ind w:right="29"/>
        <w:rPr>
          <w:rFonts w:cs="Arial"/>
          <w:lang w:val="sr-Cyrl-RS"/>
        </w:rPr>
      </w:pPr>
      <w:r w:rsidRPr="00E07E39">
        <w:rPr>
          <w:rFonts w:cs="Arial"/>
          <w:lang w:val="sr-Cyrl-RS"/>
        </w:rPr>
        <w:t>Корисник оквирног споразума је: ЈП „Електропривреда Србије“ Београд.</w:t>
      </w:r>
    </w:p>
    <w:p w14:paraId="6DC627B7" w14:textId="77777777" w:rsidR="000E480D" w:rsidRPr="00E07E39" w:rsidRDefault="000E480D" w:rsidP="000E480D">
      <w:pPr>
        <w:tabs>
          <w:tab w:val="left" w:pos="720"/>
          <w:tab w:val="left" w:pos="8550"/>
        </w:tabs>
        <w:ind w:right="29"/>
        <w:rPr>
          <w:rFonts w:cs="Arial"/>
          <w:lang w:val="sr-Cyrl-RS"/>
        </w:rPr>
      </w:pPr>
      <w:r w:rsidRPr="00E07E39">
        <w:rPr>
          <w:rFonts w:cs="Arial"/>
          <w:lang w:val="sr-Cyrl-RS"/>
        </w:rPr>
        <w:t>На основу оквирног споразума ће се издавати наруџбеница (која садржи битне елементе уговора) понуђачу са којим је оквирни споразум закључен.</w:t>
      </w:r>
    </w:p>
    <w:p w14:paraId="65EE9343" w14:textId="77777777" w:rsidR="000E480D" w:rsidRPr="00E07E39" w:rsidRDefault="000E480D" w:rsidP="000E480D">
      <w:pPr>
        <w:tabs>
          <w:tab w:val="left" w:pos="720"/>
          <w:tab w:val="left" w:pos="8550"/>
        </w:tabs>
        <w:ind w:right="29"/>
        <w:rPr>
          <w:rFonts w:cs="Arial"/>
          <w:lang w:val="sr-Cyrl-RS"/>
        </w:rPr>
      </w:pPr>
    </w:p>
    <w:p w14:paraId="0C944DE1" w14:textId="77777777" w:rsidR="00E07E39" w:rsidRPr="00E07E39" w:rsidRDefault="00E07E39" w:rsidP="006B2415">
      <w:pPr>
        <w:spacing w:before="0"/>
        <w:rPr>
          <w:rFonts w:cs="Arial"/>
          <w:b/>
          <w:lang w:val="sr-Cyrl-RS" w:eastAsia="zh-CN"/>
        </w:rPr>
      </w:pPr>
      <w:r w:rsidRPr="00E07E39">
        <w:rPr>
          <w:rFonts w:cs="Arial"/>
          <w:b/>
          <w:lang w:val="sr-Cyrl-RS" w:eastAsia="zh-CN"/>
        </w:rPr>
        <w:t>2.3. Партије</w:t>
      </w:r>
    </w:p>
    <w:p w14:paraId="307C70BA" w14:textId="77777777" w:rsidR="00E07E39" w:rsidRPr="00E07E39" w:rsidRDefault="00E07E39" w:rsidP="00E07E39">
      <w:pPr>
        <w:pStyle w:val="ListParagraph"/>
        <w:ind w:left="0" w:right="-14"/>
        <w:jc w:val="left"/>
        <w:rPr>
          <w:rFonts w:ascii="Arial" w:hAnsi="Arial" w:cs="Arial"/>
          <w:lang w:val="ru-RU"/>
        </w:rPr>
      </w:pPr>
      <w:r w:rsidRPr="00E07E39">
        <w:rPr>
          <w:rFonts w:ascii="Arial" w:hAnsi="Arial" w:cs="Arial"/>
          <w:lang w:val="ru-RU"/>
        </w:rPr>
        <w:t>Партија 1.</w:t>
      </w:r>
      <w:r w:rsidRPr="00E07E39">
        <w:rPr>
          <w:rFonts w:ascii="Arial" w:hAnsi="Arial" w:cs="Arial"/>
          <w:lang w:val="sr-Cyrl-RS"/>
        </w:rPr>
        <w:t xml:space="preserve"> Сервис и одржавање лифтова за потребе ТЦ Београд</w:t>
      </w:r>
    </w:p>
    <w:p w14:paraId="30FD6E0E" w14:textId="3784AB23" w:rsidR="00E07E39" w:rsidRPr="00E07E39" w:rsidRDefault="00E07E39" w:rsidP="00E07E39">
      <w:pPr>
        <w:pStyle w:val="ListParagraph"/>
        <w:ind w:left="0" w:right="-11"/>
        <w:jc w:val="left"/>
        <w:rPr>
          <w:rFonts w:ascii="Arial" w:hAnsi="Arial" w:cs="Arial"/>
          <w:lang w:val="sr-Cyrl-CS"/>
        </w:rPr>
      </w:pPr>
      <w:r w:rsidRPr="00E07E39">
        <w:rPr>
          <w:rFonts w:ascii="Arial" w:hAnsi="Arial" w:cs="Arial"/>
          <w:lang w:val="sr-Cyrl-CS"/>
        </w:rPr>
        <w:t xml:space="preserve">Партија </w:t>
      </w:r>
      <w:r w:rsidRPr="00E07E39">
        <w:rPr>
          <w:rFonts w:ascii="Arial" w:hAnsi="Arial" w:cs="Arial"/>
          <w:lang w:val="sr-Cyrl-RS"/>
        </w:rPr>
        <w:t>2</w:t>
      </w:r>
      <w:r w:rsidRPr="00E07E39">
        <w:rPr>
          <w:rFonts w:ascii="Arial" w:hAnsi="Arial" w:cs="Arial"/>
          <w:lang w:val="sr-Cyrl-CS"/>
        </w:rPr>
        <w:t xml:space="preserve">. </w:t>
      </w:r>
      <w:r w:rsidRPr="00E07E39">
        <w:rPr>
          <w:rFonts w:ascii="Arial" w:hAnsi="Arial" w:cs="Arial"/>
          <w:lang w:val="sr-Cyrl-RS"/>
        </w:rPr>
        <w:t xml:space="preserve">Редован </w:t>
      </w:r>
      <w:r w:rsidR="00F66096">
        <w:rPr>
          <w:rFonts w:ascii="Arial" w:hAnsi="Arial" w:cs="Arial"/>
          <w:lang w:val="sr-Cyrl-RS"/>
        </w:rPr>
        <w:t>годишњи преглед</w:t>
      </w:r>
      <w:r w:rsidRPr="00E07E39">
        <w:rPr>
          <w:rFonts w:ascii="Arial" w:hAnsi="Arial" w:cs="Arial"/>
          <w:lang w:val="sr-Cyrl-RS"/>
        </w:rPr>
        <w:t xml:space="preserve"> лифтова </w:t>
      </w:r>
    </w:p>
    <w:p w14:paraId="0573EACD" w14:textId="77777777" w:rsidR="00E07E39" w:rsidRPr="00E07E39" w:rsidRDefault="00E07E39" w:rsidP="00E07E39">
      <w:pPr>
        <w:pStyle w:val="ListParagraph"/>
        <w:ind w:left="0" w:right="-11"/>
        <w:jc w:val="left"/>
        <w:rPr>
          <w:rFonts w:ascii="Arial" w:hAnsi="Arial" w:cs="Arial"/>
          <w:lang w:val="sr-Cyrl-RS"/>
        </w:rPr>
      </w:pPr>
      <w:r w:rsidRPr="00E07E39">
        <w:rPr>
          <w:rFonts w:ascii="Arial" w:hAnsi="Arial" w:cs="Arial"/>
          <w:lang w:val="sr-Cyrl-CS"/>
        </w:rPr>
        <w:t xml:space="preserve">Партија 3. </w:t>
      </w:r>
      <w:r w:rsidRPr="00E07E39">
        <w:rPr>
          <w:rFonts w:ascii="Arial" w:hAnsi="Arial" w:cs="Arial"/>
          <w:lang w:val="sr-Cyrl-RS"/>
        </w:rPr>
        <w:t>Услуга поправке и сервисирања лифта за потребе ТЦ Нови Сад</w:t>
      </w:r>
    </w:p>
    <w:p w14:paraId="4B037A89" w14:textId="77777777" w:rsidR="00E07E39" w:rsidRPr="00E07E39" w:rsidRDefault="00E07E39" w:rsidP="00E07E39">
      <w:pPr>
        <w:pStyle w:val="ListParagraph"/>
        <w:ind w:left="0" w:right="-11"/>
        <w:jc w:val="left"/>
        <w:rPr>
          <w:rFonts w:ascii="Arial" w:hAnsi="Arial" w:cs="Arial"/>
          <w:lang w:val="sr-Cyrl-RS"/>
        </w:rPr>
      </w:pPr>
      <w:r w:rsidRPr="00E07E39">
        <w:rPr>
          <w:rFonts w:ascii="Arial" w:hAnsi="Arial" w:cs="Arial"/>
          <w:lang w:val="sr-Cyrl-CS"/>
        </w:rPr>
        <w:t>Партија 4.</w:t>
      </w:r>
      <w:r w:rsidRPr="00E07E39">
        <w:rPr>
          <w:rFonts w:ascii="Arial" w:hAnsi="Arial" w:cs="Arial"/>
          <w:lang w:val="sr-Cyrl-RS"/>
        </w:rPr>
        <w:t xml:space="preserve"> Услуга поправке и сервисирања лифта за потребе ТЦ Крагујевац</w:t>
      </w:r>
    </w:p>
    <w:p w14:paraId="5F80BF39" w14:textId="77777777" w:rsidR="00E07E39" w:rsidRPr="00E07E39" w:rsidRDefault="00E07E39" w:rsidP="00E07E39">
      <w:pPr>
        <w:pStyle w:val="ListParagraph"/>
        <w:ind w:left="0" w:right="-11"/>
        <w:jc w:val="left"/>
        <w:rPr>
          <w:rFonts w:ascii="Arial" w:hAnsi="Arial" w:cs="Arial"/>
          <w:lang w:val="sr-Cyrl-RS"/>
        </w:rPr>
      </w:pPr>
      <w:r w:rsidRPr="00E07E39">
        <w:rPr>
          <w:rFonts w:ascii="Arial" w:hAnsi="Arial" w:cs="Arial"/>
          <w:lang w:val="ru-RU"/>
        </w:rPr>
        <w:t xml:space="preserve">Партија 5. </w:t>
      </w:r>
      <w:r w:rsidRPr="00E07E39">
        <w:rPr>
          <w:rFonts w:ascii="Arial" w:hAnsi="Arial" w:cs="Arial"/>
          <w:lang w:val="sr-Cyrl-RS"/>
        </w:rPr>
        <w:t>Поправка и сервисирање лифтова за потребе ТЦ Краљево (ТО Јагодина)</w:t>
      </w:r>
    </w:p>
    <w:p w14:paraId="6934C54C" w14:textId="77777777" w:rsidR="00E07E39" w:rsidRPr="00E07E39" w:rsidRDefault="00E07E39" w:rsidP="00E07E39">
      <w:pPr>
        <w:pStyle w:val="ListParagraph"/>
        <w:ind w:left="0" w:right="-11"/>
        <w:jc w:val="left"/>
        <w:rPr>
          <w:rFonts w:ascii="Arial" w:hAnsi="Arial" w:cs="Arial"/>
          <w:lang w:val="sr-Cyrl-RS"/>
        </w:rPr>
      </w:pPr>
      <w:r w:rsidRPr="00E07E39">
        <w:rPr>
          <w:rFonts w:ascii="Arial" w:hAnsi="Arial" w:cs="Arial"/>
          <w:lang w:val="ru-RU"/>
        </w:rPr>
        <w:t xml:space="preserve">Партија 6. </w:t>
      </w:r>
      <w:r w:rsidRPr="00E07E39">
        <w:rPr>
          <w:rFonts w:ascii="Arial" w:hAnsi="Arial" w:cs="Arial"/>
          <w:lang w:val="sr-Cyrl-RS"/>
        </w:rPr>
        <w:t>Поправка и сервисирање лифтова за потребе ТЦ Краљево (ТО Чачак)</w:t>
      </w:r>
    </w:p>
    <w:p w14:paraId="2881DB6A" w14:textId="77777777" w:rsidR="00E07E39" w:rsidRPr="00E07E39" w:rsidRDefault="00E07E39" w:rsidP="00E07E39">
      <w:pPr>
        <w:pStyle w:val="ListParagraph"/>
        <w:ind w:left="0" w:right="-11"/>
        <w:jc w:val="left"/>
        <w:rPr>
          <w:rFonts w:ascii="Arial" w:hAnsi="Arial" w:cs="Arial"/>
          <w:lang w:val="sr-Cyrl-RS"/>
        </w:rPr>
      </w:pPr>
      <w:r w:rsidRPr="00E07E39">
        <w:rPr>
          <w:rFonts w:ascii="Arial" w:hAnsi="Arial" w:cs="Arial"/>
          <w:lang w:val="sr-Cyrl-RS"/>
        </w:rPr>
        <w:t>Партија 7. Сервиси и одржавање лифтова за потребе ТЦ Ниш</w:t>
      </w:r>
    </w:p>
    <w:p w14:paraId="18CB2D14" w14:textId="77777777" w:rsidR="00684932" w:rsidRPr="00E07E39" w:rsidRDefault="00E07E39" w:rsidP="00E07E39">
      <w:pPr>
        <w:pStyle w:val="ListParagraph"/>
        <w:ind w:left="0" w:right="-11"/>
        <w:jc w:val="left"/>
        <w:rPr>
          <w:rFonts w:ascii="Arial" w:hAnsi="Arial" w:cs="Arial"/>
          <w:lang w:val="sr-Cyrl-RS"/>
        </w:rPr>
      </w:pPr>
      <w:r w:rsidRPr="00E07E39">
        <w:rPr>
          <w:rFonts w:ascii="Arial" w:hAnsi="Arial" w:cs="Arial"/>
          <w:lang w:val="sr-Cyrl-RS"/>
        </w:rPr>
        <w:t>Партија 8. Сервиси и одржавање лифтова за потребе ТЦ Ниш (ТО Зајечар)</w:t>
      </w:r>
    </w:p>
    <w:p w14:paraId="458D1B40" w14:textId="77777777" w:rsidR="00684932" w:rsidRPr="00E51C13" w:rsidRDefault="00684932" w:rsidP="006B2415">
      <w:pPr>
        <w:spacing w:before="0"/>
        <w:rPr>
          <w:rFonts w:cs="Arial"/>
          <w:b/>
          <w:sz w:val="24"/>
          <w:szCs w:val="24"/>
          <w:lang w:val="sr-Cyrl-RS" w:eastAsia="zh-CN"/>
        </w:rPr>
      </w:pPr>
    </w:p>
    <w:p w14:paraId="515B4EED" w14:textId="77777777" w:rsidR="00684932" w:rsidRPr="00E51C13" w:rsidRDefault="00684932" w:rsidP="006B2415">
      <w:pPr>
        <w:spacing w:before="0"/>
        <w:rPr>
          <w:rFonts w:cs="Arial"/>
          <w:sz w:val="24"/>
          <w:szCs w:val="24"/>
          <w:lang w:val="sr-Cyrl-RS" w:eastAsia="zh-CN"/>
        </w:rPr>
      </w:pPr>
    </w:p>
    <w:p w14:paraId="36EFAA6C" w14:textId="77777777" w:rsidR="00684932" w:rsidRPr="00E51C13" w:rsidRDefault="00684932" w:rsidP="006B2415">
      <w:pPr>
        <w:spacing w:before="0"/>
        <w:rPr>
          <w:rFonts w:cs="Arial"/>
          <w:sz w:val="24"/>
          <w:szCs w:val="24"/>
          <w:lang w:val="sr-Cyrl-RS" w:eastAsia="zh-CN"/>
        </w:rPr>
      </w:pPr>
    </w:p>
    <w:p w14:paraId="2369C049" w14:textId="77777777" w:rsidR="00684932" w:rsidRPr="00E51C13" w:rsidRDefault="00684932" w:rsidP="006B2415">
      <w:pPr>
        <w:spacing w:before="0"/>
        <w:rPr>
          <w:rFonts w:cs="Arial"/>
          <w:sz w:val="24"/>
          <w:szCs w:val="24"/>
          <w:lang w:val="sr-Cyrl-RS" w:eastAsia="zh-CN"/>
        </w:rPr>
      </w:pPr>
    </w:p>
    <w:p w14:paraId="2B027C33" w14:textId="77777777" w:rsidR="00684932" w:rsidRPr="00E51C13" w:rsidRDefault="00684932" w:rsidP="006B2415">
      <w:pPr>
        <w:spacing w:before="0"/>
        <w:rPr>
          <w:rFonts w:cs="Arial"/>
          <w:sz w:val="24"/>
          <w:szCs w:val="24"/>
          <w:lang w:val="sr-Cyrl-RS" w:eastAsia="zh-CN"/>
        </w:rPr>
      </w:pPr>
    </w:p>
    <w:p w14:paraId="1963758A" w14:textId="77777777" w:rsidR="00684932" w:rsidRPr="00E51C13" w:rsidRDefault="00684932" w:rsidP="006B2415">
      <w:pPr>
        <w:spacing w:before="0"/>
        <w:rPr>
          <w:rFonts w:cs="Arial"/>
          <w:sz w:val="24"/>
          <w:szCs w:val="24"/>
          <w:lang w:val="sr-Cyrl-RS" w:eastAsia="zh-CN"/>
        </w:rPr>
      </w:pPr>
    </w:p>
    <w:p w14:paraId="17A0EDC7" w14:textId="77777777" w:rsidR="00684932" w:rsidRPr="00E51C13" w:rsidRDefault="00684932" w:rsidP="006B2415">
      <w:pPr>
        <w:spacing w:before="0"/>
        <w:rPr>
          <w:rFonts w:cs="Arial"/>
          <w:sz w:val="24"/>
          <w:szCs w:val="24"/>
          <w:lang w:val="sr-Cyrl-RS" w:eastAsia="zh-CN"/>
        </w:rPr>
      </w:pPr>
    </w:p>
    <w:p w14:paraId="13CE9914" w14:textId="77777777" w:rsidR="00684932" w:rsidRPr="00E51C13" w:rsidRDefault="00684932" w:rsidP="006B2415">
      <w:pPr>
        <w:spacing w:before="0"/>
        <w:rPr>
          <w:rFonts w:cs="Arial"/>
          <w:sz w:val="24"/>
          <w:szCs w:val="24"/>
          <w:lang w:val="sr-Cyrl-RS" w:eastAsia="zh-CN"/>
        </w:rPr>
      </w:pPr>
    </w:p>
    <w:p w14:paraId="77D34710" w14:textId="77777777" w:rsidR="00684932" w:rsidRPr="00E51C13" w:rsidRDefault="00684932" w:rsidP="006B2415">
      <w:pPr>
        <w:spacing w:before="0"/>
        <w:rPr>
          <w:rFonts w:cs="Arial"/>
          <w:sz w:val="24"/>
          <w:szCs w:val="24"/>
          <w:lang w:val="sr-Cyrl-RS" w:eastAsia="zh-CN"/>
        </w:rPr>
      </w:pPr>
    </w:p>
    <w:p w14:paraId="7F5A36DB" w14:textId="77777777" w:rsidR="00E07E39" w:rsidRPr="00E51C13" w:rsidRDefault="00E07E39" w:rsidP="006B2415">
      <w:pPr>
        <w:spacing w:before="0"/>
        <w:rPr>
          <w:rFonts w:cs="Arial"/>
          <w:sz w:val="24"/>
          <w:szCs w:val="24"/>
          <w:lang w:val="sr-Cyrl-RS" w:eastAsia="zh-CN"/>
        </w:rPr>
      </w:pPr>
    </w:p>
    <w:p w14:paraId="42F76E1D" w14:textId="77777777" w:rsidR="00E07E39" w:rsidRPr="00E51C13" w:rsidRDefault="00E07E39" w:rsidP="006B2415">
      <w:pPr>
        <w:spacing w:before="0"/>
        <w:rPr>
          <w:rFonts w:cs="Arial"/>
          <w:sz w:val="24"/>
          <w:szCs w:val="24"/>
          <w:lang w:val="sr-Cyrl-RS" w:eastAsia="zh-CN"/>
        </w:rPr>
      </w:pPr>
    </w:p>
    <w:p w14:paraId="2948206F" w14:textId="77777777" w:rsidR="00E07E39" w:rsidRPr="00E51C13" w:rsidRDefault="00E07E39" w:rsidP="006B2415">
      <w:pPr>
        <w:spacing w:before="0"/>
        <w:rPr>
          <w:rFonts w:cs="Arial"/>
          <w:sz w:val="24"/>
          <w:szCs w:val="24"/>
          <w:lang w:val="sr-Cyrl-RS" w:eastAsia="zh-CN"/>
        </w:rPr>
      </w:pPr>
    </w:p>
    <w:p w14:paraId="4F110A41" w14:textId="77777777" w:rsidR="00E07E39" w:rsidRPr="00E51C13" w:rsidRDefault="00E07E39" w:rsidP="006B2415">
      <w:pPr>
        <w:spacing w:before="0"/>
        <w:rPr>
          <w:rFonts w:cs="Arial"/>
          <w:sz w:val="24"/>
          <w:szCs w:val="24"/>
          <w:lang w:val="sr-Cyrl-RS" w:eastAsia="zh-CN"/>
        </w:rPr>
      </w:pPr>
    </w:p>
    <w:p w14:paraId="5BC347D6" w14:textId="77777777" w:rsidR="00E07E39" w:rsidRPr="00E51C13" w:rsidRDefault="00E07E39" w:rsidP="006B2415">
      <w:pPr>
        <w:spacing w:before="0"/>
        <w:rPr>
          <w:rFonts w:cs="Arial"/>
          <w:sz w:val="24"/>
          <w:szCs w:val="24"/>
          <w:lang w:val="sr-Cyrl-RS" w:eastAsia="zh-CN"/>
        </w:rPr>
      </w:pPr>
    </w:p>
    <w:p w14:paraId="6DA7CFFB" w14:textId="77777777" w:rsidR="00E07E39" w:rsidRPr="00E51C13" w:rsidRDefault="00E07E39" w:rsidP="006B2415">
      <w:pPr>
        <w:spacing w:before="0"/>
        <w:rPr>
          <w:rFonts w:cs="Arial"/>
          <w:sz w:val="24"/>
          <w:szCs w:val="24"/>
          <w:lang w:val="sr-Cyrl-RS" w:eastAsia="zh-CN"/>
        </w:rPr>
      </w:pPr>
    </w:p>
    <w:p w14:paraId="59E2B7F5" w14:textId="77777777" w:rsidR="00E07E39" w:rsidRPr="00E51C13" w:rsidRDefault="00E07E39" w:rsidP="006B2415">
      <w:pPr>
        <w:spacing w:before="0"/>
        <w:rPr>
          <w:rFonts w:cs="Arial"/>
          <w:sz w:val="24"/>
          <w:szCs w:val="24"/>
          <w:lang w:val="sr-Cyrl-RS" w:eastAsia="zh-CN"/>
        </w:rPr>
      </w:pPr>
    </w:p>
    <w:p w14:paraId="69B821DF" w14:textId="77777777" w:rsidR="00E07E39" w:rsidRPr="00E51C13" w:rsidRDefault="00E07E39" w:rsidP="006B2415">
      <w:pPr>
        <w:spacing w:before="0"/>
        <w:rPr>
          <w:rFonts w:cs="Arial"/>
          <w:sz w:val="24"/>
          <w:szCs w:val="24"/>
          <w:lang w:val="sr-Cyrl-RS" w:eastAsia="zh-CN"/>
        </w:rPr>
      </w:pPr>
    </w:p>
    <w:p w14:paraId="57F8491E" w14:textId="77777777" w:rsidR="0032186E" w:rsidRDefault="0032186E" w:rsidP="006B2415">
      <w:pPr>
        <w:tabs>
          <w:tab w:val="left" w:pos="1134"/>
        </w:tabs>
        <w:spacing w:before="0"/>
        <w:rPr>
          <w:rFonts w:cs="Arial"/>
          <w:sz w:val="24"/>
          <w:szCs w:val="24"/>
          <w:lang w:val="sr-Cyrl-RS"/>
        </w:rPr>
      </w:pPr>
    </w:p>
    <w:p w14:paraId="37A9FF5B" w14:textId="77777777" w:rsidR="001B74C5" w:rsidRDefault="001B74C5" w:rsidP="006B2415">
      <w:pPr>
        <w:tabs>
          <w:tab w:val="left" w:pos="1134"/>
        </w:tabs>
        <w:spacing w:before="0"/>
        <w:rPr>
          <w:rFonts w:cs="Arial"/>
          <w:sz w:val="24"/>
          <w:szCs w:val="24"/>
          <w:lang w:val="sr-Cyrl-RS"/>
        </w:rPr>
      </w:pPr>
    </w:p>
    <w:p w14:paraId="6B19ED52" w14:textId="77777777" w:rsidR="00E07E39" w:rsidRDefault="00E07E39" w:rsidP="006B2415">
      <w:pPr>
        <w:tabs>
          <w:tab w:val="left" w:pos="1134"/>
        </w:tabs>
        <w:spacing w:before="0"/>
        <w:rPr>
          <w:rFonts w:cs="Arial"/>
          <w:sz w:val="24"/>
          <w:szCs w:val="24"/>
          <w:lang w:val="sr-Cyrl-RS"/>
        </w:rPr>
      </w:pPr>
    </w:p>
    <w:p w14:paraId="5CB2526E" w14:textId="77777777" w:rsidR="00E07E39" w:rsidRPr="0032186E" w:rsidRDefault="00E07E39" w:rsidP="006B2415">
      <w:pPr>
        <w:tabs>
          <w:tab w:val="left" w:pos="1134"/>
        </w:tabs>
        <w:spacing w:before="0"/>
        <w:rPr>
          <w:rFonts w:cs="Arial"/>
          <w:sz w:val="24"/>
          <w:szCs w:val="24"/>
          <w:lang w:val="sr-Cyrl-RS"/>
        </w:rPr>
      </w:pPr>
    </w:p>
    <w:p w14:paraId="401138AD" w14:textId="77777777" w:rsidR="0032186E" w:rsidRPr="0032186E" w:rsidRDefault="00DB369C" w:rsidP="007C4773">
      <w:pPr>
        <w:pStyle w:val="Heading10"/>
        <w:numPr>
          <w:ilvl w:val="0"/>
          <w:numId w:val="15"/>
        </w:numPr>
        <w:spacing w:before="0"/>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bookmarkEnd w:id="17"/>
    <w:p w14:paraId="4174CA6D" w14:textId="77777777" w:rsidR="0055151A" w:rsidRPr="001B74C5" w:rsidRDefault="0055151A" w:rsidP="001B74C5">
      <w:pPr>
        <w:pStyle w:val="ListParagraph"/>
        <w:ind w:left="0" w:right="-151"/>
        <w:rPr>
          <w:rFonts w:ascii="Arial" w:hAnsi="Arial" w:cs="Arial"/>
          <w:lang w:val="sr-Cyrl-RS"/>
        </w:rPr>
      </w:pPr>
      <w:r w:rsidRPr="001B74C5">
        <w:rPr>
          <w:rFonts w:ascii="Arial" w:hAnsi="Arial" w:cs="Arial"/>
          <w:lang w:val="sr-Cyrl-RS"/>
        </w:rPr>
        <w:t>(Врста, техничке карактеристике лифтова који су предмет одржавања, обим и опис услуга,</w:t>
      </w:r>
      <w:r w:rsidRPr="00E51C13">
        <w:rPr>
          <w:rFonts w:ascii="Arial" w:hAnsi="Arial" w:cs="Arial"/>
          <w:lang w:val="sr-Cyrl-RS"/>
        </w:rPr>
        <w:t xml:space="preserve"> </w:t>
      </w:r>
      <w:r w:rsidRPr="001B74C5">
        <w:rPr>
          <w:rFonts w:ascii="Arial" w:hAnsi="Arial" w:cs="Arial"/>
          <w:lang w:val="sr-Cyrl-RS"/>
        </w:rPr>
        <w:t>начин спровођења контроле и обезбеђивања гаранције квалитета, рок извршења, место извршења услуга, евентуалне додатне услуге и сл.)</w:t>
      </w:r>
    </w:p>
    <w:p w14:paraId="2E905D54" w14:textId="77777777" w:rsidR="001B74C5" w:rsidRDefault="001B74C5" w:rsidP="001B74C5">
      <w:pPr>
        <w:pStyle w:val="ListParagraph"/>
        <w:ind w:left="0"/>
        <w:rPr>
          <w:rFonts w:ascii="Arial" w:hAnsi="Arial" w:cs="Arial"/>
          <w:b/>
          <w:lang w:val="sr-Cyrl-RS"/>
        </w:rPr>
      </w:pPr>
    </w:p>
    <w:p w14:paraId="38868347" w14:textId="77777777" w:rsidR="0055151A" w:rsidRPr="001B74C5" w:rsidRDefault="0055151A" w:rsidP="001B74C5">
      <w:pPr>
        <w:pStyle w:val="ListParagraph"/>
        <w:ind w:left="0"/>
        <w:rPr>
          <w:rFonts w:ascii="Arial" w:hAnsi="Arial" w:cs="Arial"/>
          <w:b/>
          <w:lang w:val="sr-Cyrl-RS"/>
        </w:rPr>
      </w:pPr>
      <w:r w:rsidRPr="001B74C5">
        <w:rPr>
          <w:rFonts w:ascii="Arial" w:hAnsi="Arial" w:cs="Arial"/>
          <w:b/>
          <w:lang w:val="sr-Cyrl-RS"/>
        </w:rPr>
        <w:t>Партија 1. Сервис и одржавање лифтова за потребе ТЦ Београд</w:t>
      </w:r>
    </w:p>
    <w:p w14:paraId="3D181452" w14:textId="77777777" w:rsidR="001B74C5" w:rsidRDefault="001B74C5" w:rsidP="001B74C5">
      <w:pPr>
        <w:pStyle w:val="ListParagraph"/>
        <w:ind w:left="0"/>
        <w:rPr>
          <w:rFonts w:ascii="Arial" w:hAnsi="Arial" w:cs="Arial"/>
          <w:b/>
          <w:lang w:val="sr-Cyrl-RS"/>
        </w:rPr>
      </w:pPr>
    </w:p>
    <w:p w14:paraId="1B66FFCE" w14:textId="77777777" w:rsidR="0055151A" w:rsidRPr="001B74C5" w:rsidRDefault="0055151A" w:rsidP="001B74C5">
      <w:pPr>
        <w:pStyle w:val="ListParagraph"/>
        <w:spacing w:after="0"/>
        <w:ind w:left="0"/>
        <w:rPr>
          <w:rFonts w:ascii="Arial" w:hAnsi="Arial" w:cs="Arial"/>
          <w:b/>
          <w:lang w:val="sr-Cyrl-RS"/>
        </w:rPr>
      </w:pPr>
      <w:r w:rsidRPr="001B74C5">
        <w:rPr>
          <w:rFonts w:ascii="Arial" w:hAnsi="Arial" w:cs="Arial"/>
          <w:b/>
          <w:lang w:val="sr-Cyrl-RS"/>
        </w:rPr>
        <w:t>Табела 1.</w:t>
      </w:r>
    </w:p>
    <w:tbl>
      <w:tblPr>
        <w:tblW w:w="10890"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810"/>
        <w:gridCol w:w="900"/>
        <w:gridCol w:w="900"/>
        <w:gridCol w:w="810"/>
        <w:gridCol w:w="630"/>
        <w:gridCol w:w="630"/>
        <w:gridCol w:w="900"/>
        <w:gridCol w:w="990"/>
        <w:gridCol w:w="990"/>
        <w:gridCol w:w="990"/>
        <w:gridCol w:w="900"/>
      </w:tblGrid>
      <w:tr w:rsidR="0055151A" w:rsidRPr="00AA6448" w14:paraId="5F498733" w14:textId="77777777" w:rsidTr="002D53B3">
        <w:trPr>
          <w:trHeight w:val="609"/>
        </w:trPr>
        <w:tc>
          <w:tcPr>
            <w:tcW w:w="1440" w:type="dxa"/>
            <w:vMerge w:val="restart"/>
            <w:shd w:val="clear" w:color="auto" w:fill="E6E6E6"/>
            <w:vAlign w:val="center"/>
          </w:tcPr>
          <w:p w14:paraId="5970407A" w14:textId="77777777" w:rsidR="0055151A" w:rsidRPr="002005FF" w:rsidRDefault="0055151A" w:rsidP="001B74C5">
            <w:pPr>
              <w:jc w:val="center"/>
              <w:rPr>
                <w:rFonts w:cs="Arial"/>
                <w:sz w:val="16"/>
                <w:szCs w:val="20"/>
              </w:rPr>
            </w:pPr>
            <w:r w:rsidRPr="002005FF">
              <w:rPr>
                <w:rFonts w:cs="Arial"/>
                <w:sz w:val="16"/>
                <w:szCs w:val="20"/>
              </w:rPr>
              <w:t>ЛОКАЦИЈА-ОБЈЕКАТ</w:t>
            </w:r>
          </w:p>
        </w:tc>
        <w:tc>
          <w:tcPr>
            <w:tcW w:w="810" w:type="dxa"/>
            <w:vMerge w:val="restart"/>
            <w:shd w:val="clear" w:color="auto" w:fill="E6E6E6"/>
            <w:vAlign w:val="center"/>
          </w:tcPr>
          <w:p w14:paraId="42665C77" w14:textId="77777777" w:rsidR="0055151A" w:rsidRPr="002005FF" w:rsidRDefault="0055151A" w:rsidP="001B74C5">
            <w:pPr>
              <w:jc w:val="center"/>
              <w:rPr>
                <w:rFonts w:cs="Arial"/>
                <w:sz w:val="16"/>
                <w:szCs w:val="20"/>
              </w:rPr>
            </w:pPr>
            <w:r w:rsidRPr="002005FF">
              <w:rPr>
                <w:rFonts w:cs="Arial"/>
                <w:sz w:val="16"/>
                <w:szCs w:val="20"/>
              </w:rPr>
              <w:t>ПРОИЗ</w:t>
            </w:r>
            <w:r>
              <w:rPr>
                <w:rFonts w:cs="Arial"/>
                <w:sz w:val="16"/>
                <w:szCs w:val="20"/>
                <w:lang w:val="sr-Cyrl-RS"/>
              </w:rPr>
              <w:t>-</w:t>
            </w:r>
            <w:r w:rsidRPr="002005FF">
              <w:rPr>
                <w:rFonts w:cs="Arial"/>
                <w:sz w:val="16"/>
                <w:szCs w:val="20"/>
              </w:rPr>
              <w:t>ВОђАЧ</w:t>
            </w:r>
          </w:p>
        </w:tc>
        <w:tc>
          <w:tcPr>
            <w:tcW w:w="900" w:type="dxa"/>
            <w:vMerge w:val="restart"/>
            <w:shd w:val="clear" w:color="auto" w:fill="E6E6E6"/>
            <w:vAlign w:val="center"/>
          </w:tcPr>
          <w:p w14:paraId="6BF61A65" w14:textId="77777777" w:rsidR="0055151A" w:rsidRPr="002005FF" w:rsidRDefault="0055151A" w:rsidP="001B74C5">
            <w:pPr>
              <w:jc w:val="center"/>
              <w:rPr>
                <w:rFonts w:cs="Arial"/>
                <w:sz w:val="16"/>
                <w:szCs w:val="20"/>
              </w:rPr>
            </w:pPr>
            <w:r w:rsidRPr="002005FF">
              <w:rPr>
                <w:rFonts w:cs="Arial"/>
                <w:sz w:val="16"/>
                <w:szCs w:val="20"/>
              </w:rPr>
              <w:t>ФАБРИ</w:t>
            </w:r>
            <w:r>
              <w:rPr>
                <w:rFonts w:cs="Arial"/>
                <w:sz w:val="16"/>
                <w:szCs w:val="20"/>
                <w:lang w:val="sr-Cyrl-RS"/>
              </w:rPr>
              <w:t>-</w:t>
            </w:r>
            <w:r w:rsidRPr="002005FF">
              <w:rPr>
                <w:rFonts w:cs="Arial"/>
                <w:sz w:val="16"/>
                <w:szCs w:val="20"/>
              </w:rPr>
              <w:t>ЧКИ БРОЈ</w:t>
            </w:r>
          </w:p>
        </w:tc>
        <w:tc>
          <w:tcPr>
            <w:tcW w:w="900" w:type="dxa"/>
            <w:vMerge w:val="restart"/>
            <w:shd w:val="clear" w:color="auto" w:fill="E6E6E6"/>
            <w:vAlign w:val="center"/>
          </w:tcPr>
          <w:p w14:paraId="5B5F7460" w14:textId="77777777" w:rsidR="0055151A" w:rsidRPr="002005FF" w:rsidRDefault="0055151A" w:rsidP="001B74C5">
            <w:pPr>
              <w:jc w:val="center"/>
              <w:rPr>
                <w:rFonts w:cs="Arial"/>
                <w:sz w:val="16"/>
                <w:szCs w:val="20"/>
              </w:rPr>
            </w:pPr>
            <w:r w:rsidRPr="002005FF">
              <w:rPr>
                <w:rFonts w:cs="Arial"/>
                <w:sz w:val="16"/>
                <w:szCs w:val="20"/>
              </w:rPr>
              <w:t>ГОД. ПРОИЗ.</w:t>
            </w:r>
          </w:p>
        </w:tc>
        <w:tc>
          <w:tcPr>
            <w:tcW w:w="810" w:type="dxa"/>
            <w:vMerge w:val="restart"/>
            <w:shd w:val="clear" w:color="auto" w:fill="E6E6E6"/>
            <w:vAlign w:val="center"/>
          </w:tcPr>
          <w:p w14:paraId="78005F10" w14:textId="77777777" w:rsidR="0055151A" w:rsidRPr="002005FF" w:rsidRDefault="0055151A" w:rsidP="001B74C5">
            <w:pPr>
              <w:jc w:val="center"/>
              <w:rPr>
                <w:rFonts w:cs="Arial"/>
                <w:sz w:val="16"/>
                <w:szCs w:val="20"/>
              </w:rPr>
            </w:pPr>
            <w:r w:rsidRPr="002005FF">
              <w:rPr>
                <w:rFonts w:cs="Arial"/>
                <w:sz w:val="16"/>
                <w:szCs w:val="20"/>
              </w:rPr>
              <w:t>ВРСТА ЛИФТА</w:t>
            </w:r>
          </w:p>
        </w:tc>
        <w:tc>
          <w:tcPr>
            <w:tcW w:w="1260" w:type="dxa"/>
            <w:gridSpan w:val="2"/>
            <w:shd w:val="clear" w:color="auto" w:fill="E6E6E6"/>
            <w:vAlign w:val="center"/>
          </w:tcPr>
          <w:p w14:paraId="414BE0FF" w14:textId="77777777" w:rsidR="0055151A" w:rsidRPr="002005FF" w:rsidRDefault="0055151A" w:rsidP="001B74C5">
            <w:pPr>
              <w:jc w:val="center"/>
              <w:rPr>
                <w:rFonts w:cs="Arial"/>
                <w:sz w:val="16"/>
                <w:szCs w:val="20"/>
              </w:rPr>
            </w:pPr>
            <w:r>
              <w:rPr>
                <w:rFonts w:cs="Arial"/>
                <w:sz w:val="16"/>
                <w:szCs w:val="20"/>
              </w:rPr>
              <w:t>НОСИ</w:t>
            </w:r>
            <w:r w:rsidRPr="002005FF">
              <w:rPr>
                <w:rFonts w:cs="Arial"/>
                <w:sz w:val="16"/>
                <w:szCs w:val="20"/>
              </w:rPr>
              <w:t>ВОСТ</w:t>
            </w:r>
          </w:p>
          <w:p w14:paraId="17037DF7" w14:textId="77777777" w:rsidR="0055151A" w:rsidRPr="002005FF" w:rsidRDefault="0055151A" w:rsidP="001B74C5">
            <w:pPr>
              <w:jc w:val="center"/>
              <w:rPr>
                <w:rFonts w:cs="Arial"/>
                <w:sz w:val="16"/>
                <w:szCs w:val="20"/>
                <w:lang w:val="sr-Latn-CS"/>
              </w:rPr>
            </w:pPr>
            <w:r w:rsidRPr="002005FF">
              <w:rPr>
                <w:rFonts w:cs="Arial"/>
                <w:sz w:val="16"/>
                <w:szCs w:val="20"/>
              </w:rPr>
              <w:t>L</w:t>
            </w:r>
            <w:r w:rsidRPr="002005FF">
              <w:rPr>
                <w:rFonts w:cs="Arial"/>
                <w:sz w:val="16"/>
                <w:szCs w:val="20"/>
                <w:lang w:val="sr-Latn-CS"/>
              </w:rPr>
              <w:t xml:space="preserve"> (kg)</w:t>
            </w:r>
          </w:p>
        </w:tc>
        <w:tc>
          <w:tcPr>
            <w:tcW w:w="900" w:type="dxa"/>
            <w:vMerge w:val="restart"/>
            <w:shd w:val="clear" w:color="auto" w:fill="E6E6E6"/>
            <w:vAlign w:val="center"/>
          </w:tcPr>
          <w:p w14:paraId="7C0432B6" w14:textId="77777777" w:rsidR="0055151A" w:rsidRPr="002005FF" w:rsidRDefault="0055151A" w:rsidP="001B74C5">
            <w:pPr>
              <w:jc w:val="center"/>
              <w:rPr>
                <w:rFonts w:cs="Arial"/>
                <w:sz w:val="16"/>
                <w:szCs w:val="20"/>
              </w:rPr>
            </w:pPr>
            <w:r w:rsidRPr="002005FF">
              <w:rPr>
                <w:rFonts w:cs="Arial"/>
                <w:sz w:val="16"/>
                <w:szCs w:val="20"/>
              </w:rPr>
              <w:t>БРЗИНА</w:t>
            </w:r>
          </w:p>
          <w:p w14:paraId="481A62FB" w14:textId="77777777" w:rsidR="0055151A" w:rsidRPr="002005FF" w:rsidRDefault="0055151A" w:rsidP="001B74C5">
            <w:pPr>
              <w:jc w:val="center"/>
              <w:rPr>
                <w:rFonts w:cs="Arial"/>
                <w:sz w:val="16"/>
                <w:szCs w:val="20"/>
                <w:lang w:val="sr-Latn-CS"/>
              </w:rPr>
            </w:pPr>
            <w:r w:rsidRPr="002005FF">
              <w:rPr>
                <w:rFonts w:cs="Arial"/>
                <w:sz w:val="16"/>
                <w:szCs w:val="20"/>
                <w:lang w:val="sr-Latn-CS"/>
              </w:rPr>
              <w:t>S (m/s)</w:t>
            </w:r>
          </w:p>
        </w:tc>
        <w:tc>
          <w:tcPr>
            <w:tcW w:w="990" w:type="dxa"/>
            <w:vMerge w:val="restart"/>
            <w:shd w:val="clear" w:color="auto" w:fill="E6E6E6"/>
            <w:vAlign w:val="center"/>
          </w:tcPr>
          <w:p w14:paraId="3754228F" w14:textId="77777777" w:rsidR="0055151A" w:rsidRPr="002005FF" w:rsidRDefault="0055151A" w:rsidP="001B74C5">
            <w:pPr>
              <w:ind w:left="-108"/>
              <w:jc w:val="center"/>
              <w:rPr>
                <w:rFonts w:cs="Arial"/>
                <w:sz w:val="16"/>
                <w:szCs w:val="20"/>
              </w:rPr>
            </w:pPr>
            <w:r w:rsidRPr="002005FF">
              <w:rPr>
                <w:rFonts w:cs="Arial"/>
                <w:sz w:val="16"/>
                <w:szCs w:val="20"/>
              </w:rPr>
              <w:t>БРОЈ СТАНИЦА/</w:t>
            </w:r>
          </w:p>
          <w:p w14:paraId="31BE8697" w14:textId="77777777" w:rsidR="0055151A" w:rsidRPr="002005FF" w:rsidRDefault="0055151A" w:rsidP="001B74C5">
            <w:pPr>
              <w:ind w:left="-108"/>
              <w:jc w:val="center"/>
              <w:rPr>
                <w:rFonts w:cs="Arial"/>
                <w:sz w:val="16"/>
                <w:szCs w:val="20"/>
              </w:rPr>
            </w:pPr>
            <w:r w:rsidRPr="002005FF">
              <w:rPr>
                <w:rFonts w:cs="Arial"/>
                <w:sz w:val="16"/>
                <w:szCs w:val="20"/>
              </w:rPr>
              <w:t>ПРИЛАЗА</w:t>
            </w:r>
          </w:p>
        </w:tc>
        <w:tc>
          <w:tcPr>
            <w:tcW w:w="990" w:type="dxa"/>
            <w:vMerge w:val="restart"/>
            <w:shd w:val="clear" w:color="auto" w:fill="E6E6E6"/>
            <w:vAlign w:val="center"/>
          </w:tcPr>
          <w:p w14:paraId="753E22FF" w14:textId="77777777" w:rsidR="0055151A" w:rsidRPr="002005FF" w:rsidRDefault="0055151A" w:rsidP="001B74C5">
            <w:pPr>
              <w:jc w:val="center"/>
              <w:rPr>
                <w:rFonts w:cs="Arial"/>
                <w:sz w:val="16"/>
                <w:szCs w:val="20"/>
              </w:rPr>
            </w:pPr>
            <w:r w:rsidRPr="002005FF">
              <w:rPr>
                <w:rFonts w:cs="Arial"/>
                <w:sz w:val="16"/>
                <w:szCs w:val="20"/>
              </w:rPr>
              <w:t>УПРАВ-ЉАЊЕ</w:t>
            </w:r>
          </w:p>
        </w:tc>
        <w:tc>
          <w:tcPr>
            <w:tcW w:w="990" w:type="dxa"/>
            <w:vMerge w:val="restart"/>
            <w:shd w:val="clear" w:color="auto" w:fill="E6E6E6"/>
            <w:vAlign w:val="center"/>
          </w:tcPr>
          <w:p w14:paraId="6BD1902A" w14:textId="77777777" w:rsidR="0055151A" w:rsidRPr="002005FF" w:rsidRDefault="0055151A" w:rsidP="001B74C5">
            <w:pPr>
              <w:jc w:val="center"/>
              <w:rPr>
                <w:rFonts w:cs="Arial"/>
                <w:sz w:val="16"/>
                <w:szCs w:val="20"/>
              </w:rPr>
            </w:pPr>
            <w:r w:rsidRPr="002005FF">
              <w:rPr>
                <w:rFonts w:cs="Arial"/>
                <w:sz w:val="16"/>
                <w:szCs w:val="20"/>
              </w:rPr>
              <w:t>ТИП ВРАТА</w:t>
            </w:r>
          </w:p>
          <w:p w14:paraId="61947B17" w14:textId="77777777" w:rsidR="0055151A" w:rsidRPr="002005FF" w:rsidRDefault="0055151A" w:rsidP="001B74C5">
            <w:pPr>
              <w:jc w:val="center"/>
              <w:rPr>
                <w:rFonts w:cs="Arial"/>
                <w:sz w:val="16"/>
                <w:szCs w:val="20"/>
              </w:rPr>
            </w:pPr>
            <w:r w:rsidRPr="002005FF">
              <w:rPr>
                <w:rFonts w:cs="Arial"/>
                <w:sz w:val="16"/>
                <w:szCs w:val="20"/>
              </w:rPr>
              <w:t>(ОКНО</w:t>
            </w:r>
          </w:p>
          <w:p w14:paraId="1843077C" w14:textId="77777777" w:rsidR="0055151A" w:rsidRPr="002005FF" w:rsidRDefault="0055151A" w:rsidP="001B74C5">
            <w:pPr>
              <w:jc w:val="center"/>
              <w:rPr>
                <w:rFonts w:cs="Arial"/>
                <w:sz w:val="16"/>
                <w:szCs w:val="20"/>
              </w:rPr>
            </w:pPr>
            <w:r w:rsidRPr="002005FF">
              <w:rPr>
                <w:rFonts w:cs="Arial"/>
                <w:sz w:val="16"/>
                <w:szCs w:val="20"/>
              </w:rPr>
              <w:t>/КАБИНА)</w:t>
            </w:r>
          </w:p>
        </w:tc>
        <w:tc>
          <w:tcPr>
            <w:tcW w:w="900" w:type="dxa"/>
            <w:vMerge w:val="restart"/>
            <w:shd w:val="clear" w:color="auto" w:fill="E6E6E6"/>
            <w:vAlign w:val="center"/>
          </w:tcPr>
          <w:p w14:paraId="5E82E9A0" w14:textId="77777777" w:rsidR="0055151A" w:rsidRPr="002005FF" w:rsidRDefault="0055151A" w:rsidP="001B74C5">
            <w:pPr>
              <w:jc w:val="center"/>
              <w:rPr>
                <w:rFonts w:cs="Arial"/>
                <w:sz w:val="16"/>
                <w:szCs w:val="20"/>
              </w:rPr>
            </w:pPr>
            <w:r w:rsidRPr="002005FF">
              <w:rPr>
                <w:rFonts w:cs="Arial"/>
                <w:sz w:val="16"/>
                <w:szCs w:val="20"/>
              </w:rPr>
              <w:t>СНАГА МО-ТОРА</w:t>
            </w:r>
          </w:p>
        </w:tc>
      </w:tr>
      <w:tr w:rsidR="0055151A" w:rsidRPr="00AA6448" w14:paraId="16BDB3EB" w14:textId="77777777" w:rsidTr="002D53B3">
        <w:trPr>
          <w:trHeight w:val="200"/>
        </w:trPr>
        <w:tc>
          <w:tcPr>
            <w:tcW w:w="1440" w:type="dxa"/>
            <w:vMerge/>
            <w:vAlign w:val="center"/>
          </w:tcPr>
          <w:p w14:paraId="22D494D5" w14:textId="77777777" w:rsidR="0055151A" w:rsidRPr="00AA6448" w:rsidRDefault="0055151A" w:rsidP="003F6A3D">
            <w:pPr>
              <w:jc w:val="center"/>
              <w:rPr>
                <w:rFonts w:cs="Arial"/>
                <w:b/>
                <w:sz w:val="16"/>
                <w:szCs w:val="16"/>
              </w:rPr>
            </w:pPr>
          </w:p>
        </w:tc>
        <w:tc>
          <w:tcPr>
            <w:tcW w:w="810" w:type="dxa"/>
            <w:vMerge/>
            <w:vAlign w:val="center"/>
          </w:tcPr>
          <w:p w14:paraId="505E7908" w14:textId="77777777" w:rsidR="0055151A" w:rsidRPr="00AA6448" w:rsidRDefault="0055151A" w:rsidP="003F6A3D">
            <w:pPr>
              <w:jc w:val="center"/>
              <w:rPr>
                <w:rFonts w:cs="Arial"/>
                <w:b/>
                <w:sz w:val="16"/>
                <w:szCs w:val="16"/>
              </w:rPr>
            </w:pPr>
          </w:p>
        </w:tc>
        <w:tc>
          <w:tcPr>
            <w:tcW w:w="900" w:type="dxa"/>
            <w:vMerge/>
            <w:vAlign w:val="center"/>
          </w:tcPr>
          <w:p w14:paraId="535616F3" w14:textId="77777777" w:rsidR="0055151A" w:rsidRPr="00AA6448" w:rsidRDefault="0055151A" w:rsidP="003F6A3D">
            <w:pPr>
              <w:jc w:val="center"/>
              <w:rPr>
                <w:rFonts w:cs="Arial"/>
                <w:b/>
                <w:sz w:val="16"/>
                <w:szCs w:val="16"/>
              </w:rPr>
            </w:pPr>
          </w:p>
        </w:tc>
        <w:tc>
          <w:tcPr>
            <w:tcW w:w="900" w:type="dxa"/>
            <w:vMerge/>
            <w:vAlign w:val="center"/>
          </w:tcPr>
          <w:p w14:paraId="28BB4976" w14:textId="77777777" w:rsidR="0055151A" w:rsidRPr="00AA6448" w:rsidRDefault="0055151A" w:rsidP="003F6A3D">
            <w:pPr>
              <w:jc w:val="center"/>
              <w:rPr>
                <w:rFonts w:cs="Arial"/>
                <w:b/>
                <w:sz w:val="16"/>
                <w:szCs w:val="16"/>
              </w:rPr>
            </w:pPr>
          </w:p>
        </w:tc>
        <w:tc>
          <w:tcPr>
            <w:tcW w:w="810" w:type="dxa"/>
            <w:vMerge/>
            <w:vAlign w:val="center"/>
          </w:tcPr>
          <w:p w14:paraId="33FDFDE6" w14:textId="77777777" w:rsidR="0055151A" w:rsidRPr="00AA6448" w:rsidRDefault="0055151A" w:rsidP="003F6A3D">
            <w:pPr>
              <w:jc w:val="center"/>
              <w:rPr>
                <w:rFonts w:cs="Arial"/>
                <w:b/>
                <w:sz w:val="16"/>
                <w:szCs w:val="16"/>
              </w:rPr>
            </w:pPr>
          </w:p>
        </w:tc>
        <w:tc>
          <w:tcPr>
            <w:tcW w:w="630" w:type="dxa"/>
            <w:shd w:val="clear" w:color="auto" w:fill="F3F3F3"/>
            <w:vAlign w:val="center"/>
          </w:tcPr>
          <w:p w14:paraId="320225B7" w14:textId="77777777" w:rsidR="0055151A" w:rsidRPr="00AA6448" w:rsidRDefault="0055151A" w:rsidP="003F6A3D">
            <w:pPr>
              <w:jc w:val="center"/>
              <w:rPr>
                <w:rFonts w:cs="Arial"/>
                <w:b/>
                <w:sz w:val="16"/>
                <w:szCs w:val="16"/>
                <w:lang w:val="sr-Latn-CS"/>
              </w:rPr>
            </w:pPr>
            <w:r w:rsidRPr="00AA6448">
              <w:rPr>
                <w:rFonts w:cs="Arial"/>
                <w:b/>
                <w:sz w:val="16"/>
                <w:szCs w:val="16"/>
                <w:lang w:val="sr-Latn-CS"/>
              </w:rPr>
              <w:t>kg</w:t>
            </w:r>
          </w:p>
        </w:tc>
        <w:tc>
          <w:tcPr>
            <w:tcW w:w="630" w:type="dxa"/>
            <w:shd w:val="clear" w:color="auto" w:fill="F3F3F3"/>
            <w:vAlign w:val="center"/>
          </w:tcPr>
          <w:p w14:paraId="176DAA0F" w14:textId="77777777" w:rsidR="0055151A" w:rsidRPr="00AA6448" w:rsidRDefault="0055151A" w:rsidP="003F6A3D">
            <w:pPr>
              <w:jc w:val="center"/>
              <w:rPr>
                <w:rFonts w:cs="Arial"/>
                <w:b/>
                <w:sz w:val="16"/>
                <w:szCs w:val="16"/>
              </w:rPr>
            </w:pPr>
            <w:r w:rsidRPr="00AA6448">
              <w:rPr>
                <w:rFonts w:cs="Arial"/>
                <w:b/>
                <w:sz w:val="16"/>
                <w:szCs w:val="16"/>
              </w:rPr>
              <w:t>лица</w:t>
            </w:r>
          </w:p>
        </w:tc>
        <w:tc>
          <w:tcPr>
            <w:tcW w:w="900" w:type="dxa"/>
            <w:vMerge/>
            <w:vAlign w:val="center"/>
          </w:tcPr>
          <w:p w14:paraId="6521CD5A" w14:textId="77777777" w:rsidR="0055151A" w:rsidRPr="00AA6448" w:rsidRDefault="0055151A" w:rsidP="003F6A3D">
            <w:pPr>
              <w:jc w:val="center"/>
              <w:rPr>
                <w:rFonts w:cs="Arial"/>
                <w:b/>
                <w:sz w:val="16"/>
                <w:szCs w:val="16"/>
              </w:rPr>
            </w:pPr>
          </w:p>
        </w:tc>
        <w:tc>
          <w:tcPr>
            <w:tcW w:w="990" w:type="dxa"/>
            <w:vMerge/>
            <w:vAlign w:val="center"/>
          </w:tcPr>
          <w:p w14:paraId="5CCFCF9C" w14:textId="77777777" w:rsidR="0055151A" w:rsidRPr="00AA6448" w:rsidRDefault="0055151A" w:rsidP="003F6A3D">
            <w:pPr>
              <w:jc w:val="center"/>
              <w:rPr>
                <w:rFonts w:cs="Arial"/>
                <w:b/>
                <w:sz w:val="16"/>
                <w:szCs w:val="16"/>
              </w:rPr>
            </w:pPr>
          </w:p>
        </w:tc>
        <w:tc>
          <w:tcPr>
            <w:tcW w:w="990" w:type="dxa"/>
            <w:vMerge/>
            <w:vAlign w:val="center"/>
          </w:tcPr>
          <w:p w14:paraId="2B5C6C50" w14:textId="77777777" w:rsidR="0055151A" w:rsidRPr="00AA6448" w:rsidRDefault="0055151A" w:rsidP="003F6A3D">
            <w:pPr>
              <w:jc w:val="center"/>
              <w:rPr>
                <w:rFonts w:cs="Arial"/>
                <w:b/>
                <w:sz w:val="16"/>
                <w:szCs w:val="16"/>
              </w:rPr>
            </w:pPr>
          </w:p>
        </w:tc>
        <w:tc>
          <w:tcPr>
            <w:tcW w:w="990" w:type="dxa"/>
            <w:vMerge/>
            <w:vAlign w:val="center"/>
          </w:tcPr>
          <w:p w14:paraId="13B40E55" w14:textId="77777777" w:rsidR="0055151A" w:rsidRPr="00AA6448" w:rsidRDefault="0055151A" w:rsidP="003F6A3D">
            <w:pPr>
              <w:jc w:val="center"/>
              <w:rPr>
                <w:rFonts w:cs="Arial"/>
                <w:b/>
                <w:sz w:val="16"/>
                <w:szCs w:val="16"/>
              </w:rPr>
            </w:pPr>
          </w:p>
        </w:tc>
        <w:tc>
          <w:tcPr>
            <w:tcW w:w="900" w:type="dxa"/>
            <w:vMerge/>
            <w:vAlign w:val="center"/>
          </w:tcPr>
          <w:p w14:paraId="7D96A17A" w14:textId="77777777" w:rsidR="0055151A" w:rsidRPr="00AA6448" w:rsidRDefault="0055151A" w:rsidP="003F6A3D">
            <w:pPr>
              <w:jc w:val="center"/>
              <w:rPr>
                <w:rFonts w:cs="Arial"/>
                <w:b/>
                <w:sz w:val="16"/>
                <w:szCs w:val="16"/>
              </w:rPr>
            </w:pPr>
          </w:p>
        </w:tc>
      </w:tr>
      <w:tr w:rsidR="0055151A" w:rsidRPr="00AA6448" w14:paraId="6F0F0BE0" w14:textId="77777777" w:rsidTr="002D53B3">
        <w:trPr>
          <w:trHeight w:val="567"/>
        </w:trPr>
        <w:tc>
          <w:tcPr>
            <w:tcW w:w="1440" w:type="dxa"/>
            <w:vAlign w:val="center"/>
          </w:tcPr>
          <w:p w14:paraId="06ABF5BF" w14:textId="77777777" w:rsidR="0055151A" w:rsidRPr="002005FF" w:rsidRDefault="0055151A" w:rsidP="003F6A3D">
            <w:pPr>
              <w:rPr>
                <w:rFonts w:cs="Arial"/>
                <w:sz w:val="20"/>
                <w:szCs w:val="20"/>
              </w:rPr>
            </w:pPr>
            <w:r w:rsidRPr="002005FF">
              <w:rPr>
                <w:rFonts w:cs="Arial"/>
                <w:sz w:val="20"/>
                <w:szCs w:val="20"/>
              </w:rPr>
              <w:t>Проте Матеје 10-16, леви</w:t>
            </w:r>
          </w:p>
        </w:tc>
        <w:tc>
          <w:tcPr>
            <w:tcW w:w="810" w:type="dxa"/>
            <w:vAlign w:val="center"/>
          </w:tcPr>
          <w:p w14:paraId="0DFF5CC8" w14:textId="77777777" w:rsidR="0055151A" w:rsidRPr="00AA6448" w:rsidRDefault="0055151A" w:rsidP="003F6A3D">
            <w:pPr>
              <w:jc w:val="center"/>
              <w:rPr>
                <w:rFonts w:cs="Arial"/>
                <w:sz w:val="16"/>
                <w:szCs w:val="16"/>
              </w:rPr>
            </w:pPr>
            <w:r w:rsidRPr="00AA6448">
              <w:rPr>
                <w:rFonts w:cs="Arial"/>
                <w:sz w:val="16"/>
                <w:szCs w:val="16"/>
              </w:rPr>
              <w:t>„</w:t>
            </w:r>
            <w:r w:rsidRPr="00AA6448">
              <w:rPr>
                <w:rFonts w:cs="Arial"/>
                <w:sz w:val="16"/>
                <w:szCs w:val="16"/>
                <w:lang w:val="sr-Latn-CS"/>
              </w:rPr>
              <w:t>Schindler</w:t>
            </w:r>
            <w:r w:rsidRPr="00AA6448">
              <w:rPr>
                <w:rFonts w:cs="Arial"/>
                <w:sz w:val="16"/>
                <w:szCs w:val="16"/>
              </w:rPr>
              <w:t>“</w:t>
            </w:r>
          </w:p>
        </w:tc>
        <w:tc>
          <w:tcPr>
            <w:tcW w:w="900" w:type="dxa"/>
            <w:vAlign w:val="center"/>
          </w:tcPr>
          <w:p w14:paraId="18972792" w14:textId="77777777" w:rsidR="0055151A" w:rsidRPr="00AA6448" w:rsidRDefault="0055151A" w:rsidP="003F6A3D">
            <w:pPr>
              <w:jc w:val="center"/>
              <w:rPr>
                <w:rFonts w:cs="Arial"/>
                <w:sz w:val="16"/>
                <w:szCs w:val="16"/>
                <w:lang w:val="sr-Latn-CS"/>
              </w:rPr>
            </w:pPr>
            <w:r w:rsidRPr="00AA6448">
              <w:rPr>
                <w:rFonts w:cs="Arial"/>
                <w:sz w:val="16"/>
                <w:szCs w:val="16"/>
                <w:lang w:val="sr-Latn-CS"/>
              </w:rPr>
              <w:t>SRB-06-742</w:t>
            </w:r>
          </w:p>
        </w:tc>
        <w:tc>
          <w:tcPr>
            <w:tcW w:w="900" w:type="dxa"/>
            <w:vAlign w:val="center"/>
          </w:tcPr>
          <w:p w14:paraId="79D5C761" w14:textId="77777777" w:rsidR="0055151A" w:rsidRPr="00AA6448" w:rsidRDefault="0055151A" w:rsidP="003F6A3D">
            <w:pPr>
              <w:jc w:val="center"/>
              <w:rPr>
                <w:rFonts w:cs="Arial"/>
                <w:sz w:val="16"/>
                <w:szCs w:val="16"/>
                <w:lang w:val="sr-Latn-CS"/>
              </w:rPr>
            </w:pPr>
            <w:r w:rsidRPr="00AA6448">
              <w:rPr>
                <w:rFonts w:cs="Arial"/>
                <w:sz w:val="16"/>
                <w:szCs w:val="16"/>
                <w:lang w:val="sr-Latn-CS"/>
              </w:rPr>
              <w:t>2006.</w:t>
            </w:r>
          </w:p>
        </w:tc>
        <w:tc>
          <w:tcPr>
            <w:tcW w:w="810" w:type="dxa"/>
            <w:vAlign w:val="center"/>
          </w:tcPr>
          <w:p w14:paraId="194ECF0C" w14:textId="77777777" w:rsidR="0055151A" w:rsidRPr="00AA6448" w:rsidRDefault="0055151A" w:rsidP="003F6A3D">
            <w:pPr>
              <w:jc w:val="center"/>
              <w:rPr>
                <w:rFonts w:cs="Arial"/>
                <w:sz w:val="16"/>
                <w:szCs w:val="16"/>
                <w:lang w:val="sr-Latn-CS"/>
              </w:rPr>
            </w:pPr>
            <w:r w:rsidRPr="00AA6448">
              <w:rPr>
                <w:rFonts w:cs="Arial"/>
                <w:sz w:val="16"/>
                <w:szCs w:val="16"/>
                <w:lang w:val="sr-Latn-CS"/>
              </w:rPr>
              <w:t>I</w:t>
            </w:r>
          </w:p>
        </w:tc>
        <w:tc>
          <w:tcPr>
            <w:tcW w:w="630" w:type="dxa"/>
            <w:shd w:val="clear" w:color="auto" w:fill="auto"/>
            <w:vAlign w:val="center"/>
          </w:tcPr>
          <w:p w14:paraId="7F69CE1B" w14:textId="77777777" w:rsidR="0055151A" w:rsidRPr="00AA6448" w:rsidRDefault="0055151A" w:rsidP="003F6A3D">
            <w:pPr>
              <w:jc w:val="center"/>
              <w:rPr>
                <w:rFonts w:cs="Arial"/>
                <w:sz w:val="16"/>
                <w:szCs w:val="16"/>
                <w:lang w:val="sr-Latn-CS"/>
              </w:rPr>
            </w:pPr>
            <w:r w:rsidRPr="00AA6448">
              <w:rPr>
                <w:rFonts w:cs="Arial"/>
                <w:sz w:val="16"/>
                <w:szCs w:val="16"/>
                <w:lang w:val="sr-Latn-CS"/>
              </w:rPr>
              <w:t>400</w:t>
            </w:r>
          </w:p>
        </w:tc>
        <w:tc>
          <w:tcPr>
            <w:tcW w:w="630" w:type="dxa"/>
            <w:shd w:val="clear" w:color="auto" w:fill="auto"/>
            <w:vAlign w:val="center"/>
          </w:tcPr>
          <w:p w14:paraId="1914DE58" w14:textId="77777777" w:rsidR="0055151A" w:rsidRPr="00AA6448" w:rsidRDefault="0055151A" w:rsidP="003F6A3D">
            <w:pPr>
              <w:jc w:val="center"/>
              <w:rPr>
                <w:rFonts w:cs="Arial"/>
                <w:sz w:val="16"/>
                <w:szCs w:val="16"/>
                <w:lang w:val="sr-Latn-CS"/>
              </w:rPr>
            </w:pPr>
            <w:r w:rsidRPr="00AA6448">
              <w:rPr>
                <w:rFonts w:cs="Arial"/>
                <w:sz w:val="16"/>
                <w:szCs w:val="16"/>
                <w:lang w:val="sr-Latn-CS"/>
              </w:rPr>
              <w:t>5</w:t>
            </w:r>
          </w:p>
        </w:tc>
        <w:tc>
          <w:tcPr>
            <w:tcW w:w="900" w:type="dxa"/>
            <w:vAlign w:val="center"/>
          </w:tcPr>
          <w:p w14:paraId="50A2853F" w14:textId="77777777" w:rsidR="0055151A" w:rsidRPr="00AA6448" w:rsidRDefault="0055151A" w:rsidP="003F6A3D">
            <w:pPr>
              <w:jc w:val="center"/>
              <w:rPr>
                <w:rFonts w:cs="Arial"/>
                <w:sz w:val="16"/>
                <w:szCs w:val="16"/>
                <w:lang w:val="sr-Latn-CS"/>
              </w:rPr>
            </w:pPr>
            <w:r w:rsidRPr="00AA6448">
              <w:rPr>
                <w:rFonts w:cs="Arial"/>
                <w:sz w:val="16"/>
                <w:szCs w:val="16"/>
                <w:lang w:val="sr-Latn-CS"/>
              </w:rPr>
              <w:t>1,0</w:t>
            </w:r>
          </w:p>
        </w:tc>
        <w:tc>
          <w:tcPr>
            <w:tcW w:w="990" w:type="dxa"/>
            <w:vAlign w:val="center"/>
          </w:tcPr>
          <w:p w14:paraId="05DEB355" w14:textId="77777777" w:rsidR="0055151A" w:rsidRPr="00AA6448" w:rsidRDefault="0055151A" w:rsidP="003F6A3D">
            <w:pPr>
              <w:jc w:val="center"/>
              <w:rPr>
                <w:rFonts w:cs="Arial"/>
                <w:sz w:val="16"/>
                <w:szCs w:val="16"/>
                <w:lang w:val="sr-Latn-CS"/>
              </w:rPr>
            </w:pPr>
            <w:r w:rsidRPr="00AA6448">
              <w:rPr>
                <w:rFonts w:cs="Arial"/>
                <w:sz w:val="16"/>
                <w:szCs w:val="16"/>
                <w:lang w:val="sr-Latn-CS"/>
              </w:rPr>
              <w:t>5/5</w:t>
            </w:r>
          </w:p>
        </w:tc>
        <w:tc>
          <w:tcPr>
            <w:tcW w:w="990" w:type="dxa"/>
            <w:vAlign w:val="center"/>
          </w:tcPr>
          <w:p w14:paraId="4B927781" w14:textId="77777777" w:rsidR="0055151A" w:rsidRPr="00AA6448" w:rsidRDefault="0055151A" w:rsidP="003F6A3D">
            <w:pPr>
              <w:jc w:val="center"/>
              <w:rPr>
                <w:rFonts w:cs="Arial"/>
                <w:sz w:val="16"/>
                <w:szCs w:val="16"/>
              </w:rPr>
            </w:pPr>
            <w:r w:rsidRPr="00AA6448">
              <w:rPr>
                <w:rFonts w:cs="Arial"/>
                <w:sz w:val="16"/>
                <w:szCs w:val="16"/>
              </w:rPr>
              <w:t>Сабирно,</w:t>
            </w:r>
          </w:p>
          <w:p w14:paraId="4CFF6F79" w14:textId="77777777" w:rsidR="0055151A" w:rsidRPr="00AA6448" w:rsidRDefault="0055151A" w:rsidP="003F6A3D">
            <w:pPr>
              <w:jc w:val="center"/>
              <w:rPr>
                <w:rFonts w:cs="Arial"/>
                <w:sz w:val="16"/>
                <w:szCs w:val="16"/>
              </w:rPr>
            </w:pPr>
            <w:r w:rsidRPr="00AA6448">
              <w:rPr>
                <w:rFonts w:cs="Arial"/>
                <w:sz w:val="16"/>
                <w:szCs w:val="16"/>
              </w:rPr>
              <w:t>2 смера</w:t>
            </w:r>
          </w:p>
        </w:tc>
        <w:tc>
          <w:tcPr>
            <w:tcW w:w="990" w:type="dxa"/>
            <w:vAlign w:val="center"/>
          </w:tcPr>
          <w:p w14:paraId="7E64461A" w14:textId="77777777" w:rsidR="0055151A" w:rsidRPr="00AA6448" w:rsidRDefault="0055151A" w:rsidP="003F6A3D">
            <w:pPr>
              <w:jc w:val="center"/>
              <w:rPr>
                <w:rFonts w:cs="Arial"/>
                <w:sz w:val="16"/>
                <w:szCs w:val="16"/>
                <w:lang w:val="sr-Latn-CS"/>
              </w:rPr>
            </w:pPr>
            <w:r w:rsidRPr="00AA6448">
              <w:rPr>
                <w:rFonts w:cs="Arial"/>
                <w:sz w:val="16"/>
                <w:szCs w:val="16"/>
                <w:lang w:val="sr-Latn-CS"/>
              </w:rPr>
              <w:t>A/A</w:t>
            </w:r>
          </w:p>
        </w:tc>
        <w:tc>
          <w:tcPr>
            <w:tcW w:w="900" w:type="dxa"/>
            <w:vAlign w:val="center"/>
          </w:tcPr>
          <w:p w14:paraId="67E248C8" w14:textId="77777777" w:rsidR="0055151A" w:rsidRPr="00AA6448" w:rsidRDefault="0055151A" w:rsidP="003F6A3D">
            <w:pPr>
              <w:jc w:val="center"/>
              <w:rPr>
                <w:rFonts w:cs="Arial"/>
                <w:sz w:val="16"/>
                <w:szCs w:val="16"/>
              </w:rPr>
            </w:pPr>
            <w:r w:rsidRPr="00AA6448">
              <w:rPr>
                <w:rFonts w:cs="Arial"/>
                <w:sz w:val="16"/>
                <w:szCs w:val="16"/>
              </w:rPr>
              <w:t>3</w:t>
            </w:r>
            <w:r w:rsidRPr="00AA6448">
              <w:rPr>
                <w:rFonts w:cs="Arial"/>
                <w:sz w:val="16"/>
                <w:szCs w:val="16"/>
                <w:lang w:val="sr-Latn-CS"/>
              </w:rPr>
              <w:t>,6kW</w:t>
            </w:r>
          </w:p>
        </w:tc>
      </w:tr>
      <w:tr w:rsidR="0055151A" w:rsidRPr="00AA6448" w14:paraId="48C37C36" w14:textId="77777777" w:rsidTr="002D53B3">
        <w:trPr>
          <w:trHeight w:val="583"/>
        </w:trPr>
        <w:tc>
          <w:tcPr>
            <w:tcW w:w="1440" w:type="dxa"/>
            <w:vAlign w:val="center"/>
          </w:tcPr>
          <w:p w14:paraId="2F478DCE" w14:textId="77777777" w:rsidR="0055151A" w:rsidRPr="002005FF" w:rsidRDefault="0055151A" w:rsidP="003F6A3D">
            <w:pPr>
              <w:rPr>
                <w:rFonts w:cs="Arial"/>
                <w:sz w:val="20"/>
                <w:szCs w:val="20"/>
              </w:rPr>
            </w:pPr>
            <w:r w:rsidRPr="002005FF">
              <w:rPr>
                <w:rFonts w:cs="Arial"/>
                <w:sz w:val="20"/>
                <w:szCs w:val="20"/>
              </w:rPr>
              <w:t>Проте Матеје 10-16, десни</w:t>
            </w:r>
          </w:p>
        </w:tc>
        <w:tc>
          <w:tcPr>
            <w:tcW w:w="810" w:type="dxa"/>
            <w:vAlign w:val="center"/>
          </w:tcPr>
          <w:p w14:paraId="6717F45F" w14:textId="77777777" w:rsidR="0055151A" w:rsidRPr="00AA6448" w:rsidRDefault="0055151A" w:rsidP="003F6A3D">
            <w:pPr>
              <w:jc w:val="center"/>
              <w:rPr>
                <w:rFonts w:cs="Arial"/>
                <w:sz w:val="16"/>
                <w:szCs w:val="16"/>
              </w:rPr>
            </w:pPr>
            <w:r w:rsidRPr="00AA6448">
              <w:rPr>
                <w:rFonts w:cs="Arial"/>
                <w:sz w:val="16"/>
                <w:szCs w:val="16"/>
              </w:rPr>
              <w:t>„</w:t>
            </w:r>
            <w:r w:rsidRPr="00AA6448">
              <w:rPr>
                <w:rFonts w:cs="Arial"/>
                <w:sz w:val="16"/>
                <w:szCs w:val="16"/>
                <w:lang w:val="sr-Latn-CS"/>
              </w:rPr>
              <w:t>Schindler</w:t>
            </w:r>
            <w:r w:rsidRPr="00AA6448">
              <w:rPr>
                <w:rFonts w:cs="Arial"/>
                <w:sz w:val="16"/>
                <w:szCs w:val="16"/>
              </w:rPr>
              <w:t>“</w:t>
            </w:r>
          </w:p>
        </w:tc>
        <w:tc>
          <w:tcPr>
            <w:tcW w:w="900" w:type="dxa"/>
            <w:vAlign w:val="center"/>
          </w:tcPr>
          <w:p w14:paraId="1D06C6DE" w14:textId="77777777" w:rsidR="0055151A" w:rsidRPr="00AA6448" w:rsidRDefault="0055151A" w:rsidP="003F6A3D">
            <w:pPr>
              <w:jc w:val="center"/>
              <w:rPr>
                <w:rFonts w:cs="Arial"/>
                <w:sz w:val="16"/>
                <w:szCs w:val="16"/>
                <w:lang w:val="sr-Latn-CS"/>
              </w:rPr>
            </w:pPr>
            <w:r w:rsidRPr="00AA6448">
              <w:rPr>
                <w:rFonts w:cs="Arial"/>
                <w:sz w:val="16"/>
                <w:szCs w:val="16"/>
                <w:lang w:val="sr-Latn-CS"/>
              </w:rPr>
              <w:t>SRB-06-741</w:t>
            </w:r>
          </w:p>
        </w:tc>
        <w:tc>
          <w:tcPr>
            <w:tcW w:w="900" w:type="dxa"/>
            <w:vAlign w:val="center"/>
          </w:tcPr>
          <w:p w14:paraId="2807EAC6" w14:textId="77777777" w:rsidR="0055151A" w:rsidRPr="00AA6448" w:rsidRDefault="0055151A" w:rsidP="003F6A3D">
            <w:pPr>
              <w:jc w:val="center"/>
              <w:rPr>
                <w:rFonts w:cs="Arial"/>
                <w:sz w:val="16"/>
                <w:szCs w:val="16"/>
                <w:lang w:val="sr-Latn-CS"/>
              </w:rPr>
            </w:pPr>
            <w:r w:rsidRPr="00AA6448">
              <w:rPr>
                <w:rFonts w:cs="Arial"/>
                <w:sz w:val="16"/>
                <w:szCs w:val="16"/>
                <w:lang w:val="sr-Latn-CS"/>
              </w:rPr>
              <w:t>2006.</w:t>
            </w:r>
          </w:p>
        </w:tc>
        <w:tc>
          <w:tcPr>
            <w:tcW w:w="810" w:type="dxa"/>
            <w:vAlign w:val="center"/>
          </w:tcPr>
          <w:p w14:paraId="52C66347" w14:textId="77777777" w:rsidR="0055151A" w:rsidRPr="00AA6448" w:rsidRDefault="0055151A" w:rsidP="003F6A3D">
            <w:pPr>
              <w:jc w:val="center"/>
              <w:rPr>
                <w:rFonts w:cs="Arial"/>
                <w:sz w:val="16"/>
                <w:szCs w:val="16"/>
                <w:lang w:val="sr-Latn-CS"/>
              </w:rPr>
            </w:pPr>
            <w:r w:rsidRPr="00AA6448">
              <w:rPr>
                <w:rFonts w:cs="Arial"/>
                <w:sz w:val="16"/>
                <w:szCs w:val="16"/>
                <w:lang w:val="sr-Latn-CS"/>
              </w:rPr>
              <w:t>I</w:t>
            </w:r>
          </w:p>
        </w:tc>
        <w:tc>
          <w:tcPr>
            <w:tcW w:w="630" w:type="dxa"/>
            <w:shd w:val="clear" w:color="auto" w:fill="auto"/>
            <w:vAlign w:val="center"/>
          </w:tcPr>
          <w:p w14:paraId="1FDB8139" w14:textId="77777777" w:rsidR="0055151A" w:rsidRPr="00AA6448" w:rsidRDefault="0055151A" w:rsidP="003F6A3D">
            <w:pPr>
              <w:jc w:val="center"/>
              <w:rPr>
                <w:rFonts w:cs="Arial"/>
                <w:sz w:val="16"/>
                <w:szCs w:val="16"/>
                <w:lang w:val="sr-Latn-CS"/>
              </w:rPr>
            </w:pPr>
            <w:r w:rsidRPr="00AA6448">
              <w:rPr>
                <w:rFonts w:cs="Arial"/>
                <w:sz w:val="16"/>
                <w:szCs w:val="16"/>
                <w:lang w:val="sr-Latn-CS"/>
              </w:rPr>
              <w:t>400</w:t>
            </w:r>
          </w:p>
        </w:tc>
        <w:tc>
          <w:tcPr>
            <w:tcW w:w="630" w:type="dxa"/>
            <w:shd w:val="clear" w:color="auto" w:fill="auto"/>
            <w:vAlign w:val="center"/>
          </w:tcPr>
          <w:p w14:paraId="42F926CC" w14:textId="77777777" w:rsidR="0055151A" w:rsidRPr="00AA6448" w:rsidRDefault="0055151A" w:rsidP="003F6A3D">
            <w:pPr>
              <w:jc w:val="center"/>
              <w:rPr>
                <w:rFonts w:cs="Arial"/>
                <w:sz w:val="16"/>
                <w:szCs w:val="16"/>
                <w:lang w:val="sr-Latn-CS"/>
              </w:rPr>
            </w:pPr>
            <w:r w:rsidRPr="00AA6448">
              <w:rPr>
                <w:rFonts w:cs="Arial"/>
                <w:sz w:val="16"/>
                <w:szCs w:val="16"/>
                <w:lang w:val="sr-Latn-CS"/>
              </w:rPr>
              <w:t>5</w:t>
            </w:r>
          </w:p>
        </w:tc>
        <w:tc>
          <w:tcPr>
            <w:tcW w:w="900" w:type="dxa"/>
            <w:vAlign w:val="center"/>
          </w:tcPr>
          <w:p w14:paraId="6B5237B3" w14:textId="77777777" w:rsidR="0055151A" w:rsidRPr="00AA6448" w:rsidRDefault="0055151A" w:rsidP="003F6A3D">
            <w:pPr>
              <w:jc w:val="center"/>
              <w:rPr>
                <w:rFonts w:cs="Arial"/>
                <w:sz w:val="16"/>
                <w:szCs w:val="16"/>
                <w:lang w:val="sr-Latn-CS"/>
              </w:rPr>
            </w:pPr>
            <w:r w:rsidRPr="00AA6448">
              <w:rPr>
                <w:rFonts w:cs="Arial"/>
                <w:sz w:val="16"/>
                <w:szCs w:val="16"/>
                <w:lang w:val="sr-Latn-CS"/>
              </w:rPr>
              <w:t>1,0</w:t>
            </w:r>
          </w:p>
        </w:tc>
        <w:tc>
          <w:tcPr>
            <w:tcW w:w="990" w:type="dxa"/>
            <w:vAlign w:val="center"/>
          </w:tcPr>
          <w:p w14:paraId="4C2FB4D4" w14:textId="77777777" w:rsidR="0055151A" w:rsidRPr="00AA6448" w:rsidRDefault="0055151A" w:rsidP="003F6A3D">
            <w:pPr>
              <w:jc w:val="center"/>
              <w:rPr>
                <w:rFonts w:cs="Arial"/>
                <w:sz w:val="16"/>
                <w:szCs w:val="16"/>
                <w:lang w:val="sr-Latn-CS"/>
              </w:rPr>
            </w:pPr>
            <w:r w:rsidRPr="00AA6448">
              <w:rPr>
                <w:rFonts w:cs="Arial"/>
                <w:sz w:val="16"/>
                <w:szCs w:val="16"/>
                <w:lang w:val="sr-Latn-CS"/>
              </w:rPr>
              <w:t>5/5</w:t>
            </w:r>
          </w:p>
        </w:tc>
        <w:tc>
          <w:tcPr>
            <w:tcW w:w="990" w:type="dxa"/>
            <w:vAlign w:val="center"/>
          </w:tcPr>
          <w:p w14:paraId="5D390AF2" w14:textId="77777777" w:rsidR="0055151A" w:rsidRPr="00AA6448" w:rsidRDefault="0055151A" w:rsidP="003F6A3D">
            <w:pPr>
              <w:jc w:val="center"/>
              <w:rPr>
                <w:rFonts w:cs="Arial"/>
                <w:sz w:val="16"/>
                <w:szCs w:val="16"/>
              </w:rPr>
            </w:pPr>
            <w:r w:rsidRPr="00AA6448">
              <w:rPr>
                <w:rFonts w:cs="Arial"/>
                <w:sz w:val="16"/>
                <w:szCs w:val="16"/>
              </w:rPr>
              <w:t>Сабирно,</w:t>
            </w:r>
          </w:p>
          <w:p w14:paraId="7065CF43" w14:textId="77777777" w:rsidR="0055151A" w:rsidRPr="00AA6448" w:rsidRDefault="0055151A" w:rsidP="003F6A3D">
            <w:pPr>
              <w:jc w:val="center"/>
              <w:rPr>
                <w:rFonts w:cs="Arial"/>
                <w:sz w:val="16"/>
                <w:szCs w:val="16"/>
              </w:rPr>
            </w:pPr>
            <w:r w:rsidRPr="00AA6448">
              <w:rPr>
                <w:rFonts w:cs="Arial"/>
                <w:sz w:val="16"/>
                <w:szCs w:val="16"/>
              </w:rPr>
              <w:t>2 смера</w:t>
            </w:r>
          </w:p>
        </w:tc>
        <w:tc>
          <w:tcPr>
            <w:tcW w:w="990" w:type="dxa"/>
            <w:vAlign w:val="center"/>
          </w:tcPr>
          <w:p w14:paraId="0CCD2605" w14:textId="77777777" w:rsidR="0055151A" w:rsidRPr="00AA6448" w:rsidRDefault="0055151A" w:rsidP="003F6A3D">
            <w:pPr>
              <w:jc w:val="center"/>
              <w:rPr>
                <w:rFonts w:cs="Arial"/>
                <w:sz w:val="16"/>
                <w:szCs w:val="16"/>
                <w:lang w:val="sr-Latn-CS"/>
              </w:rPr>
            </w:pPr>
            <w:r w:rsidRPr="00AA6448">
              <w:rPr>
                <w:rFonts w:cs="Arial"/>
                <w:sz w:val="16"/>
                <w:szCs w:val="16"/>
                <w:lang w:val="sr-Latn-CS"/>
              </w:rPr>
              <w:t>A/A</w:t>
            </w:r>
          </w:p>
        </w:tc>
        <w:tc>
          <w:tcPr>
            <w:tcW w:w="900" w:type="dxa"/>
            <w:vAlign w:val="center"/>
          </w:tcPr>
          <w:p w14:paraId="353837DA" w14:textId="77777777" w:rsidR="0055151A" w:rsidRPr="00AA6448" w:rsidRDefault="0055151A" w:rsidP="003F6A3D">
            <w:pPr>
              <w:jc w:val="center"/>
              <w:rPr>
                <w:rFonts w:cs="Arial"/>
                <w:sz w:val="16"/>
                <w:szCs w:val="16"/>
              </w:rPr>
            </w:pPr>
            <w:r w:rsidRPr="00AA6448">
              <w:rPr>
                <w:rFonts w:cs="Arial"/>
                <w:sz w:val="16"/>
                <w:szCs w:val="16"/>
              </w:rPr>
              <w:t>3</w:t>
            </w:r>
            <w:r w:rsidRPr="00AA6448">
              <w:rPr>
                <w:rFonts w:cs="Arial"/>
                <w:sz w:val="16"/>
                <w:szCs w:val="16"/>
                <w:lang w:val="sr-Latn-CS"/>
              </w:rPr>
              <w:t>,6kW</w:t>
            </w:r>
          </w:p>
        </w:tc>
      </w:tr>
      <w:tr w:rsidR="0055151A" w:rsidRPr="00AA6448" w14:paraId="5B3C86F1" w14:textId="77777777" w:rsidTr="002D53B3">
        <w:trPr>
          <w:trHeight w:val="473"/>
        </w:trPr>
        <w:tc>
          <w:tcPr>
            <w:tcW w:w="1440" w:type="dxa"/>
            <w:vAlign w:val="center"/>
          </w:tcPr>
          <w:p w14:paraId="0E81118A" w14:textId="77777777" w:rsidR="0055151A" w:rsidRPr="002005FF" w:rsidRDefault="0055151A" w:rsidP="003F6A3D">
            <w:pPr>
              <w:rPr>
                <w:rFonts w:cs="Arial"/>
                <w:sz w:val="20"/>
                <w:szCs w:val="20"/>
              </w:rPr>
            </w:pPr>
            <w:r w:rsidRPr="002005FF">
              <w:rPr>
                <w:rFonts w:cs="Arial"/>
                <w:sz w:val="20"/>
                <w:szCs w:val="20"/>
              </w:rPr>
              <w:t>Проте Матеје 10-16, малотеретни, кухињски</w:t>
            </w:r>
          </w:p>
        </w:tc>
        <w:tc>
          <w:tcPr>
            <w:tcW w:w="810" w:type="dxa"/>
            <w:vAlign w:val="center"/>
          </w:tcPr>
          <w:p w14:paraId="088AA085" w14:textId="77777777" w:rsidR="0055151A" w:rsidRPr="00AA6448" w:rsidRDefault="0055151A" w:rsidP="003F6A3D">
            <w:pPr>
              <w:jc w:val="center"/>
              <w:rPr>
                <w:rFonts w:cs="Arial"/>
                <w:sz w:val="16"/>
                <w:szCs w:val="16"/>
              </w:rPr>
            </w:pPr>
            <w:r w:rsidRPr="00AA6448">
              <w:rPr>
                <w:rFonts w:cs="Arial"/>
                <w:sz w:val="16"/>
                <w:szCs w:val="16"/>
              </w:rPr>
              <w:t>„Давид Пајић“</w:t>
            </w:r>
          </w:p>
        </w:tc>
        <w:tc>
          <w:tcPr>
            <w:tcW w:w="900" w:type="dxa"/>
            <w:vAlign w:val="center"/>
          </w:tcPr>
          <w:p w14:paraId="493CC96F" w14:textId="77777777" w:rsidR="0055151A" w:rsidRPr="00AA6448" w:rsidRDefault="0055151A" w:rsidP="003F6A3D">
            <w:pPr>
              <w:jc w:val="center"/>
              <w:rPr>
                <w:rFonts w:cs="Arial"/>
                <w:sz w:val="16"/>
                <w:szCs w:val="16"/>
                <w:lang w:val="sr-Latn-CS"/>
              </w:rPr>
            </w:pPr>
            <w:r w:rsidRPr="00AA6448">
              <w:rPr>
                <w:rFonts w:cs="Arial"/>
                <w:sz w:val="16"/>
                <w:szCs w:val="16"/>
                <w:lang w:val="sr-Latn-CS"/>
              </w:rPr>
              <w:t>1547</w:t>
            </w:r>
          </w:p>
        </w:tc>
        <w:tc>
          <w:tcPr>
            <w:tcW w:w="900" w:type="dxa"/>
            <w:vAlign w:val="center"/>
          </w:tcPr>
          <w:p w14:paraId="3C088D3A" w14:textId="77777777" w:rsidR="0055151A" w:rsidRPr="00AA6448" w:rsidRDefault="0055151A" w:rsidP="003F6A3D">
            <w:pPr>
              <w:jc w:val="center"/>
              <w:rPr>
                <w:rFonts w:cs="Arial"/>
                <w:sz w:val="16"/>
                <w:szCs w:val="16"/>
                <w:lang w:val="sr-Latn-CS"/>
              </w:rPr>
            </w:pPr>
            <w:r w:rsidRPr="00AA6448">
              <w:rPr>
                <w:rFonts w:cs="Arial"/>
                <w:sz w:val="16"/>
                <w:szCs w:val="16"/>
                <w:lang w:val="sr-Latn-CS"/>
              </w:rPr>
              <w:t>1979.</w:t>
            </w:r>
          </w:p>
        </w:tc>
        <w:tc>
          <w:tcPr>
            <w:tcW w:w="810" w:type="dxa"/>
            <w:vAlign w:val="center"/>
          </w:tcPr>
          <w:p w14:paraId="2F1EC51C" w14:textId="77777777" w:rsidR="0055151A" w:rsidRPr="00AA6448" w:rsidRDefault="0055151A" w:rsidP="003F6A3D">
            <w:pPr>
              <w:ind w:left="-108" w:right="-108" w:firstLine="108"/>
              <w:jc w:val="center"/>
              <w:rPr>
                <w:rFonts w:cs="Arial"/>
                <w:sz w:val="16"/>
                <w:szCs w:val="16"/>
              </w:rPr>
            </w:pPr>
            <w:r w:rsidRPr="00AA6448">
              <w:rPr>
                <w:rFonts w:cs="Arial"/>
                <w:sz w:val="16"/>
                <w:szCs w:val="16"/>
                <w:lang w:val="sr-Latn-CS"/>
              </w:rPr>
              <w:t>V-</w:t>
            </w:r>
            <w:r>
              <w:rPr>
                <w:rFonts w:cs="Arial"/>
                <w:sz w:val="16"/>
                <w:szCs w:val="16"/>
                <w:lang w:val="sr-Cyrl-CS"/>
              </w:rPr>
              <w:t xml:space="preserve"> </w:t>
            </w:r>
            <w:r w:rsidRPr="00AA6448">
              <w:rPr>
                <w:rFonts w:cs="Arial"/>
                <w:sz w:val="16"/>
                <w:szCs w:val="16"/>
              </w:rPr>
              <w:t>малотер</w:t>
            </w:r>
            <w:r>
              <w:rPr>
                <w:rFonts w:cs="Arial"/>
                <w:sz w:val="16"/>
                <w:szCs w:val="16"/>
                <w:lang w:val="sr-Cyrl-CS"/>
              </w:rPr>
              <w:t>.</w:t>
            </w:r>
          </w:p>
        </w:tc>
        <w:tc>
          <w:tcPr>
            <w:tcW w:w="630" w:type="dxa"/>
            <w:shd w:val="clear" w:color="auto" w:fill="auto"/>
            <w:vAlign w:val="center"/>
          </w:tcPr>
          <w:p w14:paraId="4A7C913F" w14:textId="77777777" w:rsidR="0055151A" w:rsidRPr="00AA6448" w:rsidRDefault="0055151A" w:rsidP="003F6A3D">
            <w:pPr>
              <w:jc w:val="center"/>
              <w:rPr>
                <w:rFonts w:cs="Arial"/>
                <w:sz w:val="16"/>
                <w:szCs w:val="16"/>
              </w:rPr>
            </w:pPr>
            <w:r w:rsidRPr="00AA6448">
              <w:rPr>
                <w:rFonts w:cs="Arial"/>
                <w:sz w:val="16"/>
                <w:szCs w:val="16"/>
              </w:rPr>
              <w:t>100</w:t>
            </w:r>
          </w:p>
        </w:tc>
        <w:tc>
          <w:tcPr>
            <w:tcW w:w="630" w:type="dxa"/>
            <w:shd w:val="clear" w:color="auto" w:fill="auto"/>
            <w:vAlign w:val="center"/>
          </w:tcPr>
          <w:p w14:paraId="27DD0211" w14:textId="77777777" w:rsidR="0055151A" w:rsidRPr="00AA6448" w:rsidRDefault="0055151A" w:rsidP="003F6A3D">
            <w:pPr>
              <w:jc w:val="center"/>
              <w:rPr>
                <w:rFonts w:cs="Arial"/>
                <w:sz w:val="16"/>
                <w:szCs w:val="16"/>
              </w:rPr>
            </w:pPr>
            <w:r w:rsidRPr="00AA6448">
              <w:rPr>
                <w:rFonts w:cs="Arial"/>
                <w:sz w:val="16"/>
                <w:szCs w:val="16"/>
              </w:rPr>
              <w:t>-</w:t>
            </w:r>
          </w:p>
        </w:tc>
        <w:tc>
          <w:tcPr>
            <w:tcW w:w="900" w:type="dxa"/>
            <w:vAlign w:val="center"/>
          </w:tcPr>
          <w:p w14:paraId="64A51A65" w14:textId="77777777" w:rsidR="0055151A" w:rsidRPr="00AA6448" w:rsidRDefault="0055151A" w:rsidP="003F6A3D">
            <w:pPr>
              <w:jc w:val="center"/>
              <w:rPr>
                <w:rFonts w:cs="Arial"/>
                <w:sz w:val="16"/>
                <w:szCs w:val="16"/>
                <w:lang w:val="sr-Latn-CS"/>
              </w:rPr>
            </w:pPr>
            <w:r w:rsidRPr="00AA6448">
              <w:rPr>
                <w:rFonts w:cs="Arial"/>
                <w:sz w:val="16"/>
                <w:szCs w:val="16"/>
                <w:lang w:val="sr-Latn-CS"/>
              </w:rPr>
              <w:t>0,4</w:t>
            </w:r>
          </w:p>
        </w:tc>
        <w:tc>
          <w:tcPr>
            <w:tcW w:w="990" w:type="dxa"/>
            <w:vAlign w:val="center"/>
          </w:tcPr>
          <w:p w14:paraId="2CF274D3" w14:textId="77777777" w:rsidR="0055151A" w:rsidRPr="00AA6448" w:rsidRDefault="0055151A" w:rsidP="003F6A3D">
            <w:pPr>
              <w:jc w:val="center"/>
              <w:rPr>
                <w:rFonts w:cs="Arial"/>
                <w:sz w:val="16"/>
                <w:szCs w:val="16"/>
              </w:rPr>
            </w:pPr>
            <w:r w:rsidRPr="00AA6448">
              <w:rPr>
                <w:rFonts w:cs="Arial"/>
                <w:sz w:val="16"/>
                <w:szCs w:val="16"/>
              </w:rPr>
              <w:t>2/2</w:t>
            </w:r>
          </w:p>
        </w:tc>
        <w:tc>
          <w:tcPr>
            <w:tcW w:w="990" w:type="dxa"/>
            <w:vAlign w:val="center"/>
          </w:tcPr>
          <w:p w14:paraId="6C789E36" w14:textId="77777777" w:rsidR="0055151A" w:rsidRPr="00AA6448" w:rsidRDefault="0055151A" w:rsidP="003F6A3D">
            <w:pPr>
              <w:jc w:val="center"/>
              <w:rPr>
                <w:rFonts w:cs="Arial"/>
                <w:sz w:val="16"/>
                <w:szCs w:val="16"/>
              </w:rPr>
            </w:pPr>
            <w:r w:rsidRPr="00AA6448">
              <w:rPr>
                <w:rFonts w:cs="Arial"/>
                <w:sz w:val="16"/>
                <w:szCs w:val="16"/>
              </w:rPr>
              <w:t>јединачно</w:t>
            </w:r>
          </w:p>
        </w:tc>
        <w:tc>
          <w:tcPr>
            <w:tcW w:w="990" w:type="dxa"/>
            <w:vAlign w:val="center"/>
          </w:tcPr>
          <w:p w14:paraId="6A5A7C78" w14:textId="77777777" w:rsidR="0055151A" w:rsidRPr="00AA6448" w:rsidRDefault="0055151A" w:rsidP="003F6A3D">
            <w:pPr>
              <w:jc w:val="center"/>
              <w:rPr>
                <w:rFonts w:cs="Arial"/>
                <w:sz w:val="16"/>
                <w:szCs w:val="16"/>
              </w:rPr>
            </w:pPr>
            <w:r w:rsidRPr="00AA6448">
              <w:rPr>
                <w:rFonts w:cs="Arial"/>
                <w:sz w:val="16"/>
                <w:szCs w:val="16"/>
              </w:rPr>
              <w:t>Гиљоти-</w:t>
            </w:r>
          </w:p>
          <w:p w14:paraId="2C65F55D" w14:textId="77777777" w:rsidR="0055151A" w:rsidRPr="00AA6448" w:rsidRDefault="0055151A" w:rsidP="003F6A3D">
            <w:pPr>
              <w:jc w:val="center"/>
              <w:rPr>
                <w:rFonts w:cs="Arial"/>
                <w:sz w:val="16"/>
                <w:szCs w:val="16"/>
              </w:rPr>
            </w:pPr>
            <w:r w:rsidRPr="00AA6448">
              <w:rPr>
                <w:rFonts w:cs="Arial"/>
                <w:sz w:val="16"/>
                <w:szCs w:val="16"/>
              </w:rPr>
              <w:t>нска</w:t>
            </w:r>
          </w:p>
        </w:tc>
        <w:tc>
          <w:tcPr>
            <w:tcW w:w="900" w:type="dxa"/>
            <w:vAlign w:val="center"/>
          </w:tcPr>
          <w:p w14:paraId="5E82CE98" w14:textId="77777777" w:rsidR="0055151A" w:rsidRPr="00AA6448" w:rsidRDefault="0055151A" w:rsidP="003F6A3D">
            <w:pPr>
              <w:jc w:val="center"/>
              <w:rPr>
                <w:rFonts w:cs="Arial"/>
                <w:sz w:val="16"/>
                <w:szCs w:val="16"/>
              </w:rPr>
            </w:pPr>
            <w:r w:rsidRPr="00AA6448">
              <w:rPr>
                <w:rFonts w:cs="Arial"/>
                <w:sz w:val="16"/>
                <w:szCs w:val="16"/>
              </w:rPr>
              <w:t>-</w:t>
            </w:r>
          </w:p>
        </w:tc>
      </w:tr>
      <w:tr w:rsidR="0055151A" w:rsidRPr="00AA6448" w14:paraId="1C61E0C3" w14:textId="77777777" w:rsidTr="002D53B3">
        <w:trPr>
          <w:trHeight w:val="567"/>
        </w:trPr>
        <w:tc>
          <w:tcPr>
            <w:tcW w:w="1440" w:type="dxa"/>
            <w:vAlign w:val="center"/>
          </w:tcPr>
          <w:p w14:paraId="3C11B0B4" w14:textId="77777777" w:rsidR="0055151A" w:rsidRPr="002005FF" w:rsidRDefault="0055151A" w:rsidP="003F6A3D">
            <w:pPr>
              <w:rPr>
                <w:rFonts w:cs="Arial"/>
                <w:sz w:val="20"/>
                <w:szCs w:val="20"/>
              </w:rPr>
            </w:pPr>
            <w:r w:rsidRPr="002005FF">
              <w:rPr>
                <w:rFonts w:cs="Arial"/>
                <w:sz w:val="20"/>
                <w:szCs w:val="20"/>
              </w:rPr>
              <w:t xml:space="preserve">Масарикова 1-3, леви  </w:t>
            </w:r>
          </w:p>
        </w:tc>
        <w:tc>
          <w:tcPr>
            <w:tcW w:w="810" w:type="dxa"/>
            <w:vAlign w:val="center"/>
          </w:tcPr>
          <w:p w14:paraId="0DB4CB7A" w14:textId="77777777" w:rsidR="0055151A" w:rsidRPr="00AA6448" w:rsidRDefault="0055151A" w:rsidP="003F6A3D">
            <w:pPr>
              <w:jc w:val="center"/>
              <w:rPr>
                <w:rFonts w:cs="Arial"/>
                <w:sz w:val="16"/>
                <w:szCs w:val="16"/>
              </w:rPr>
            </w:pPr>
            <w:r w:rsidRPr="00AA6448">
              <w:rPr>
                <w:rFonts w:cs="Arial"/>
                <w:sz w:val="16"/>
                <w:szCs w:val="16"/>
              </w:rPr>
              <w:t>„</w:t>
            </w:r>
            <w:r w:rsidRPr="00AA6448">
              <w:rPr>
                <w:rFonts w:cs="Arial"/>
                <w:sz w:val="16"/>
                <w:szCs w:val="16"/>
                <w:lang w:val="sr-Latn-CS"/>
              </w:rPr>
              <w:t>Schindler</w:t>
            </w:r>
            <w:r w:rsidRPr="00AA6448">
              <w:rPr>
                <w:rFonts w:cs="Arial"/>
                <w:sz w:val="16"/>
                <w:szCs w:val="16"/>
              </w:rPr>
              <w:t>“</w:t>
            </w:r>
          </w:p>
        </w:tc>
        <w:tc>
          <w:tcPr>
            <w:tcW w:w="900" w:type="dxa"/>
            <w:vAlign w:val="center"/>
          </w:tcPr>
          <w:p w14:paraId="6BEEB1E1" w14:textId="77777777" w:rsidR="0055151A" w:rsidRPr="00AA6448" w:rsidRDefault="0055151A" w:rsidP="003F6A3D">
            <w:pPr>
              <w:jc w:val="center"/>
              <w:rPr>
                <w:rFonts w:cs="Arial"/>
                <w:sz w:val="16"/>
                <w:szCs w:val="16"/>
                <w:lang w:val="sr-Latn-CS"/>
              </w:rPr>
            </w:pPr>
            <w:r w:rsidRPr="00AA6448">
              <w:rPr>
                <w:rFonts w:cs="Arial"/>
                <w:sz w:val="16"/>
                <w:szCs w:val="16"/>
                <w:lang w:val="sr-Latn-CS"/>
              </w:rPr>
              <w:t>SRB-06-743</w:t>
            </w:r>
          </w:p>
        </w:tc>
        <w:tc>
          <w:tcPr>
            <w:tcW w:w="900" w:type="dxa"/>
            <w:vAlign w:val="center"/>
          </w:tcPr>
          <w:p w14:paraId="3F2AE52C" w14:textId="77777777" w:rsidR="0055151A" w:rsidRPr="00AA6448" w:rsidRDefault="0055151A" w:rsidP="003F6A3D">
            <w:pPr>
              <w:jc w:val="center"/>
              <w:rPr>
                <w:rFonts w:cs="Arial"/>
                <w:sz w:val="16"/>
                <w:szCs w:val="16"/>
                <w:lang w:val="sr-Latn-CS"/>
              </w:rPr>
            </w:pPr>
            <w:r w:rsidRPr="00AA6448">
              <w:rPr>
                <w:rFonts w:cs="Arial"/>
                <w:sz w:val="16"/>
                <w:szCs w:val="16"/>
                <w:lang w:val="sr-Latn-CS"/>
              </w:rPr>
              <w:t>2006.</w:t>
            </w:r>
          </w:p>
        </w:tc>
        <w:tc>
          <w:tcPr>
            <w:tcW w:w="810" w:type="dxa"/>
            <w:vAlign w:val="center"/>
          </w:tcPr>
          <w:p w14:paraId="6BA69A21" w14:textId="77777777" w:rsidR="0055151A" w:rsidRPr="00AA6448" w:rsidRDefault="0055151A" w:rsidP="003F6A3D">
            <w:pPr>
              <w:jc w:val="center"/>
              <w:rPr>
                <w:rFonts w:cs="Arial"/>
                <w:sz w:val="16"/>
                <w:szCs w:val="16"/>
                <w:lang w:val="sr-Latn-CS"/>
              </w:rPr>
            </w:pPr>
            <w:r w:rsidRPr="00AA6448">
              <w:rPr>
                <w:rFonts w:cs="Arial"/>
                <w:sz w:val="16"/>
                <w:szCs w:val="16"/>
                <w:lang w:val="sr-Latn-CS"/>
              </w:rPr>
              <w:t>I</w:t>
            </w:r>
          </w:p>
        </w:tc>
        <w:tc>
          <w:tcPr>
            <w:tcW w:w="630" w:type="dxa"/>
            <w:shd w:val="clear" w:color="auto" w:fill="auto"/>
            <w:vAlign w:val="center"/>
          </w:tcPr>
          <w:p w14:paraId="7173D953" w14:textId="77777777" w:rsidR="0055151A" w:rsidRPr="00AA6448" w:rsidRDefault="0055151A" w:rsidP="003F6A3D">
            <w:pPr>
              <w:jc w:val="center"/>
              <w:rPr>
                <w:rFonts w:cs="Arial"/>
                <w:sz w:val="16"/>
                <w:szCs w:val="16"/>
                <w:lang w:val="sr-Latn-CS"/>
              </w:rPr>
            </w:pPr>
            <w:r w:rsidRPr="00AA6448">
              <w:rPr>
                <w:rFonts w:cs="Arial"/>
                <w:sz w:val="16"/>
                <w:szCs w:val="16"/>
                <w:lang w:val="sr-Latn-CS"/>
              </w:rPr>
              <w:t>625</w:t>
            </w:r>
          </w:p>
        </w:tc>
        <w:tc>
          <w:tcPr>
            <w:tcW w:w="630" w:type="dxa"/>
            <w:shd w:val="clear" w:color="auto" w:fill="auto"/>
            <w:vAlign w:val="center"/>
          </w:tcPr>
          <w:p w14:paraId="04653061" w14:textId="77777777" w:rsidR="0055151A" w:rsidRPr="00AA6448" w:rsidRDefault="0055151A" w:rsidP="003F6A3D">
            <w:pPr>
              <w:jc w:val="center"/>
              <w:rPr>
                <w:rFonts w:cs="Arial"/>
                <w:sz w:val="16"/>
                <w:szCs w:val="16"/>
                <w:lang w:val="sr-Latn-CS"/>
              </w:rPr>
            </w:pPr>
            <w:r w:rsidRPr="00AA6448">
              <w:rPr>
                <w:rFonts w:cs="Arial"/>
                <w:sz w:val="16"/>
                <w:szCs w:val="16"/>
                <w:lang w:val="sr-Latn-CS"/>
              </w:rPr>
              <w:t>8</w:t>
            </w:r>
          </w:p>
        </w:tc>
        <w:tc>
          <w:tcPr>
            <w:tcW w:w="900" w:type="dxa"/>
            <w:vAlign w:val="center"/>
          </w:tcPr>
          <w:p w14:paraId="38FDAA04" w14:textId="77777777" w:rsidR="0055151A" w:rsidRPr="00AA6448" w:rsidRDefault="0055151A" w:rsidP="003F6A3D">
            <w:pPr>
              <w:jc w:val="center"/>
              <w:rPr>
                <w:rFonts w:cs="Arial"/>
                <w:sz w:val="16"/>
                <w:szCs w:val="16"/>
                <w:lang w:val="sr-Latn-CS"/>
              </w:rPr>
            </w:pPr>
            <w:r w:rsidRPr="00AA6448">
              <w:rPr>
                <w:rFonts w:cs="Arial"/>
                <w:sz w:val="16"/>
                <w:szCs w:val="16"/>
                <w:lang w:val="sr-Latn-CS"/>
              </w:rPr>
              <w:t>1,0</w:t>
            </w:r>
          </w:p>
        </w:tc>
        <w:tc>
          <w:tcPr>
            <w:tcW w:w="990" w:type="dxa"/>
            <w:vAlign w:val="center"/>
          </w:tcPr>
          <w:p w14:paraId="76703ECE" w14:textId="77777777" w:rsidR="0055151A" w:rsidRPr="00AA6448" w:rsidRDefault="0055151A" w:rsidP="003F6A3D">
            <w:pPr>
              <w:jc w:val="center"/>
              <w:rPr>
                <w:rFonts w:cs="Arial"/>
                <w:sz w:val="16"/>
                <w:szCs w:val="16"/>
                <w:lang w:val="sr-Latn-CS"/>
              </w:rPr>
            </w:pPr>
            <w:r w:rsidRPr="00AA6448">
              <w:rPr>
                <w:rFonts w:cs="Arial"/>
                <w:sz w:val="16"/>
                <w:szCs w:val="16"/>
                <w:lang w:val="sr-Latn-CS"/>
              </w:rPr>
              <w:t>10/10</w:t>
            </w:r>
          </w:p>
        </w:tc>
        <w:tc>
          <w:tcPr>
            <w:tcW w:w="990" w:type="dxa"/>
            <w:vAlign w:val="center"/>
          </w:tcPr>
          <w:p w14:paraId="4B265F7E" w14:textId="77777777" w:rsidR="0055151A" w:rsidRPr="00AA6448" w:rsidRDefault="0055151A" w:rsidP="003F6A3D">
            <w:pPr>
              <w:jc w:val="center"/>
              <w:rPr>
                <w:rFonts w:cs="Arial"/>
                <w:sz w:val="16"/>
                <w:szCs w:val="16"/>
              </w:rPr>
            </w:pPr>
            <w:r w:rsidRPr="00AA6448">
              <w:rPr>
                <w:rFonts w:cs="Arial"/>
                <w:sz w:val="16"/>
                <w:szCs w:val="16"/>
              </w:rPr>
              <w:t>Сабирно,</w:t>
            </w:r>
          </w:p>
          <w:p w14:paraId="1A2A4BF4" w14:textId="77777777" w:rsidR="0055151A" w:rsidRPr="00AA6448" w:rsidRDefault="0055151A" w:rsidP="003F6A3D">
            <w:pPr>
              <w:jc w:val="center"/>
              <w:rPr>
                <w:rFonts w:cs="Arial"/>
                <w:sz w:val="16"/>
                <w:szCs w:val="16"/>
              </w:rPr>
            </w:pPr>
            <w:r w:rsidRPr="00AA6448">
              <w:rPr>
                <w:rFonts w:cs="Arial"/>
                <w:sz w:val="16"/>
                <w:szCs w:val="16"/>
              </w:rPr>
              <w:t>2 смера</w:t>
            </w:r>
          </w:p>
        </w:tc>
        <w:tc>
          <w:tcPr>
            <w:tcW w:w="990" w:type="dxa"/>
            <w:vAlign w:val="center"/>
          </w:tcPr>
          <w:p w14:paraId="63B087AF" w14:textId="77777777" w:rsidR="0055151A" w:rsidRPr="00AA6448" w:rsidRDefault="0055151A" w:rsidP="003F6A3D">
            <w:pPr>
              <w:jc w:val="center"/>
              <w:rPr>
                <w:rFonts w:cs="Arial"/>
                <w:sz w:val="16"/>
                <w:szCs w:val="16"/>
                <w:lang w:val="sr-Latn-CS"/>
              </w:rPr>
            </w:pPr>
            <w:r w:rsidRPr="00AA6448">
              <w:rPr>
                <w:rFonts w:cs="Arial"/>
                <w:sz w:val="16"/>
                <w:szCs w:val="16"/>
                <w:lang w:val="sr-Latn-CS"/>
              </w:rPr>
              <w:t>A/A</w:t>
            </w:r>
          </w:p>
        </w:tc>
        <w:tc>
          <w:tcPr>
            <w:tcW w:w="900" w:type="dxa"/>
            <w:vAlign w:val="center"/>
          </w:tcPr>
          <w:p w14:paraId="06523FAF" w14:textId="77777777" w:rsidR="0055151A" w:rsidRPr="00AA6448" w:rsidRDefault="0055151A" w:rsidP="003F6A3D">
            <w:pPr>
              <w:jc w:val="center"/>
              <w:rPr>
                <w:rFonts w:cs="Arial"/>
                <w:sz w:val="16"/>
                <w:szCs w:val="16"/>
              </w:rPr>
            </w:pPr>
            <w:r w:rsidRPr="00AA6448">
              <w:rPr>
                <w:rFonts w:cs="Arial"/>
                <w:sz w:val="16"/>
                <w:szCs w:val="16"/>
                <w:lang w:val="sr-Latn-CS"/>
              </w:rPr>
              <w:t>4,6kW</w:t>
            </w:r>
          </w:p>
        </w:tc>
      </w:tr>
      <w:tr w:rsidR="0055151A" w:rsidRPr="00AA6448" w14:paraId="5D59395F" w14:textId="77777777" w:rsidTr="002D53B3">
        <w:trPr>
          <w:trHeight w:val="583"/>
        </w:trPr>
        <w:tc>
          <w:tcPr>
            <w:tcW w:w="1440" w:type="dxa"/>
            <w:vAlign w:val="center"/>
          </w:tcPr>
          <w:p w14:paraId="71F8578D" w14:textId="77777777" w:rsidR="0055151A" w:rsidRPr="002005FF" w:rsidRDefault="0055151A" w:rsidP="003F6A3D">
            <w:pPr>
              <w:rPr>
                <w:rFonts w:cs="Arial"/>
                <w:sz w:val="20"/>
                <w:szCs w:val="20"/>
              </w:rPr>
            </w:pPr>
            <w:r w:rsidRPr="002005FF">
              <w:rPr>
                <w:rFonts w:cs="Arial"/>
                <w:sz w:val="20"/>
                <w:szCs w:val="20"/>
              </w:rPr>
              <w:t>Масарикова 1-3, десни</w:t>
            </w:r>
          </w:p>
        </w:tc>
        <w:tc>
          <w:tcPr>
            <w:tcW w:w="810" w:type="dxa"/>
            <w:vAlign w:val="center"/>
          </w:tcPr>
          <w:p w14:paraId="5F43BDB2" w14:textId="77777777" w:rsidR="0055151A" w:rsidRPr="00AA6448" w:rsidRDefault="0055151A" w:rsidP="003F6A3D">
            <w:pPr>
              <w:jc w:val="center"/>
              <w:rPr>
                <w:rFonts w:cs="Arial"/>
                <w:sz w:val="16"/>
                <w:szCs w:val="16"/>
              </w:rPr>
            </w:pPr>
            <w:r w:rsidRPr="00AA6448">
              <w:rPr>
                <w:rFonts w:cs="Arial"/>
                <w:sz w:val="16"/>
                <w:szCs w:val="16"/>
              </w:rPr>
              <w:t>„</w:t>
            </w:r>
            <w:r w:rsidRPr="00AA6448">
              <w:rPr>
                <w:rFonts w:cs="Arial"/>
                <w:sz w:val="16"/>
                <w:szCs w:val="16"/>
                <w:lang w:val="sr-Latn-CS"/>
              </w:rPr>
              <w:t>Schindler</w:t>
            </w:r>
            <w:r w:rsidRPr="00AA6448">
              <w:rPr>
                <w:rFonts w:cs="Arial"/>
                <w:sz w:val="16"/>
                <w:szCs w:val="16"/>
              </w:rPr>
              <w:t>“</w:t>
            </w:r>
          </w:p>
        </w:tc>
        <w:tc>
          <w:tcPr>
            <w:tcW w:w="900" w:type="dxa"/>
            <w:vAlign w:val="center"/>
          </w:tcPr>
          <w:p w14:paraId="44D15112" w14:textId="77777777" w:rsidR="0055151A" w:rsidRPr="00AA6448" w:rsidRDefault="0055151A" w:rsidP="003F6A3D">
            <w:pPr>
              <w:jc w:val="center"/>
              <w:rPr>
                <w:rFonts w:cs="Arial"/>
                <w:sz w:val="16"/>
                <w:szCs w:val="16"/>
              </w:rPr>
            </w:pPr>
            <w:r w:rsidRPr="00AA6448">
              <w:rPr>
                <w:rFonts w:cs="Arial"/>
                <w:sz w:val="16"/>
                <w:szCs w:val="16"/>
                <w:lang w:val="sr-Latn-CS"/>
              </w:rPr>
              <w:t>SRB-06-74</w:t>
            </w:r>
            <w:r w:rsidRPr="00AA6448">
              <w:rPr>
                <w:rFonts w:cs="Arial"/>
                <w:sz w:val="16"/>
                <w:szCs w:val="16"/>
              </w:rPr>
              <w:t>4</w:t>
            </w:r>
          </w:p>
        </w:tc>
        <w:tc>
          <w:tcPr>
            <w:tcW w:w="900" w:type="dxa"/>
            <w:vAlign w:val="center"/>
          </w:tcPr>
          <w:p w14:paraId="2D1FFF99" w14:textId="77777777" w:rsidR="0055151A" w:rsidRPr="00AA6448" w:rsidRDefault="0055151A" w:rsidP="003F6A3D">
            <w:pPr>
              <w:jc w:val="center"/>
              <w:rPr>
                <w:rFonts w:cs="Arial"/>
                <w:sz w:val="16"/>
                <w:szCs w:val="16"/>
                <w:lang w:val="sr-Latn-CS"/>
              </w:rPr>
            </w:pPr>
            <w:r w:rsidRPr="00AA6448">
              <w:rPr>
                <w:rFonts w:cs="Arial"/>
                <w:sz w:val="16"/>
                <w:szCs w:val="16"/>
                <w:lang w:val="sr-Latn-CS"/>
              </w:rPr>
              <w:t>2006.</w:t>
            </w:r>
          </w:p>
        </w:tc>
        <w:tc>
          <w:tcPr>
            <w:tcW w:w="810" w:type="dxa"/>
            <w:vAlign w:val="center"/>
          </w:tcPr>
          <w:p w14:paraId="3F9D652D" w14:textId="77777777" w:rsidR="0055151A" w:rsidRPr="00AA6448" w:rsidRDefault="0055151A" w:rsidP="003F6A3D">
            <w:pPr>
              <w:jc w:val="center"/>
              <w:rPr>
                <w:rFonts w:cs="Arial"/>
                <w:sz w:val="16"/>
                <w:szCs w:val="16"/>
                <w:lang w:val="sr-Latn-CS"/>
              </w:rPr>
            </w:pPr>
            <w:r w:rsidRPr="00AA6448">
              <w:rPr>
                <w:rFonts w:cs="Arial"/>
                <w:sz w:val="16"/>
                <w:szCs w:val="16"/>
                <w:lang w:val="sr-Latn-CS"/>
              </w:rPr>
              <w:t>I</w:t>
            </w:r>
          </w:p>
        </w:tc>
        <w:tc>
          <w:tcPr>
            <w:tcW w:w="630" w:type="dxa"/>
            <w:shd w:val="clear" w:color="auto" w:fill="auto"/>
            <w:vAlign w:val="center"/>
          </w:tcPr>
          <w:p w14:paraId="143F4BF6" w14:textId="77777777" w:rsidR="0055151A" w:rsidRPr="00AA6448" w:rsidRDefault="0055151A" w:rsidP="003F6A3D">
            <w:pPr>
              <w:jc w:val="center"/>
              <w:rPr>
                <w:rFonts w:cs="Arial"/>
                <w:sz w:val="16"/>
                <w:szCs w:val="16"/>
                <w:lang w:val="sr-Latn-CS"/>
              </w:rPr>
            </w:pPr>
            <w:r w:rsidRPr="00AA6448">
              <w:rPr>
                <w:rFonts w:cs="Arial"/>
                <w:sz w:val="16"/>
                <w:szCs w:val="16"/>
                <w:lang w:val="sr-Latn-CS"/>
              </w:rPr>
              <w:t>625</w:t>
            </w:r>
          </w:p>
        </w:tc>
        <w:tc>
          <w:tcPr>
            <w:tcW w:w="630" w:type="dxa"/>
            <w:shd w:val="clear" w:color="auto" w:fill="auto"/>
            <w:vAlign w:val="center"/>
          </w:tcPr>
          <w:p w14:paraId="5B51E353" w14:textId="77777777" w:rsidR="0055151A" w:rsidRPr="00AA6448" w:rsidRDefault="0055151A" w:rsidP="003F6A3D">
            <w:pPr>
              <w:jc w:val="center"/>
              <w:rPr>
                <w:rFonts w:cs="Arial"/>
                <w:sz w:val="16"/>
                <w:szCs w:val="16"/>
                <w:lang w:val="sr-Latn-CS"/>
              </w:rPr>
            </w:pPr>
            <w:r w:rsidRPr="00AA6448">
              <w:rPr>
                <w:rFonts w:cs="Arial"/>
                <w:sz w:val="16"/>
                <w:szCs w:val="16"/>
                <w:lang w:val="sr-Latn-CS"/>
              </w:rPr>
              <w:t>8</w:t>
            </w:r>
          </w:p>
        </w:tc>
        <w:tc>
          <w:tcPr>
            <w:tcW w:w="900" w:type="dxa"/>
            <w:vAlign w:val="center"/>
          </w:tcPr>
          <w:p w14:paraId="6F8AC183" w14:textId="77777777" w:rsidR="0055151A" w:rsidRPr="00AA6448" w:rsidRDefault="0055151A" w:rsidP="003F6A3D">
            <w:pPr>
              <w:jc w:val="center"/>
              <w:rPr>
                <w:rFonts w:cs="Arial"/>
                <w:sz w:val="16"/>
                <w:szCs w:val="16"/>
                <w:lang w:val="sr-Latn-CS"/>
              </w:rPr>
            </w:pPr>
            <w:r w:rsidRPr="00AA6448">
              <w:rPr>
                <w:rFonts w:cs="Arial"/>
                <w:sz w:val="16"/>
                <w:szCs w:val="16"/>
                <w:lang w:val="sr-Latn-CS"/>
              </w:rPr>
              <w:t>1,0</w:t>
            </w:r>
          </w:p>
        </w:tc>
        <w:tc>
          <w:tcPr>
            <w:tcW w:w="990" w:type="dxa"/>
            <w:vAlign w:val="center"/>
          </w:tcPr>
          <w:p w14:paraId="392EC10A" w14:textId="77777777" w:rsidR="0055151A" w:rsidRPr="00AA6448" w:rsidRDefault="0055151A" w:rsidP="003F6A3D">
            <w:pPr>
              <w:jc w:val="center"/>
              <w:rPr>
                <w:rFonts w:cs="Arial"/>
                <w:sz w:val="16"/>
                <w:szCs w:val="16"/>
                <w:lang w:val="sr-Latn-CS"/>
              </w:rPr>
            </w:pPr>
            <w:r w:rsidRPr="00AA6448">
              <w:rPr>
                <w:rFonts w:cs="Arial"/>
                <w:sz w:val="16"/>
                <w:szCs w:val="16"/>
                <w:lang w:val="sr-Latn-CS"/>
              </w:rPr>
              <w:t>10/10</w:t>
            </w:r>
          </w:p>
        </w:tc>
        <w:tc>
          <w:tcPr>
            <w:tcW w:w="990" w:type="dxa"/>
            <w:vAlign w:val="center"/>
          </w:tcPr>
          <w:p w14:paraId="51B07F9D" w14:textId="77777777" w:rsidR="0055151A" w:rsidRPr="00AA6448" w:rsidRDefault="0055151A" w:rsidP="003F6A3D">
            <w:pPr>
              <w:jc w:val="center"/>
              <w:rPr>
                <w:rFonts w:cs="Arial"/>
                <w:sz w:val="16"/>
                <w:szCs w:val="16"/>
              </w:rPr>
            </w:pPr>
            <w:r w:rsidRPr="00AA6448">
              <w:rPr>
                <w:rFonts w:cs="Arial"/>
                <w:sz w:val="16"/>
                <w:szCs w:val="16"/>
              </w:rPr>
              <w:t>Сабирно,</w:t>
            </w:r>
          </w:p>
          <w:p w14:paraId="7B1C81D9" w14:textId="77777777" w:rsidR="0055151A" w:rsidRPr="00AA6448" w:rsidRDefault="0055151A" w:rsidP="003F6A3D">
            <w:pPr>
              <w:jc w:val="center"/>
              <w:rPr>
                <w:rFonts w:cs="Arial"/>
                <w:sz w:val="16"/>
                <w:szCs w:val="16"/>
              </w:rPr>
            </w:pPr>
            <w:r w:rsidRPr="00AA6448">
              <w:rPr>
                <w:rFonts w:cs="Arial"/>
                <w:sz w:val="16"/>
                <w:szCs w:val="16"/>
              </w:rPr>
              <w:t>2 смера</w:t>
            </w:r>
          </w:p>
        </w:tc>
        <w:tc>
          <w:tcPr>
            <w:tcW w:w="990" w:type="dxa"/>
            <w:vAlign w:val="center"/>
          </w:tcPr>
          <w:p w14:paraId="0FAE5D8B" w14:textId="77777777" w:rsidR="0055151A" w:rsidRPr="00AA6448" w:rsidRDefault="0055151A" w:rsidP="003F6A3D">
            <w:pPr>
              <w:jc w:val="center"/>
              <w:rPr>
                <w:rFonts w:cs="Arial"/>
                <w:sz w:val="16"/>
                <w:szCs w:val="16"/>
                <w:lang w:val="sr-Latn-CS"/>
              </w:rPr>
            </w:pPr>
            <w:r w:rsidRPr="00AA6448">
              <w:rPr>
                <w:rFonts w:cs="Arial"/>
                <w:sz w:val="16"/>
                <w:szCs w:val="16"/>
                <w:lang w:val="sr-Latn-CS"/>
              </w:rPr>
              <w:t>A/A</w:t>
            </w:r>
          </w:p>
        </w:tc>
        <w:tc>
          <w:tcPr>
            <w:tcW w:w="900" w:type="dxa"/>
            <w:vAlign w:val="center"/>
          </w:tcPr>
          <w:p w14:paraId="2F474CC7" w14:textId="77777777" w:rsidR="0055151A" w:rsidRPr="00AA6448" w:rsidRDefault="0055151A" w:rsidP="003F6A3D">
            <w:pPr>
              <w:jc w:val="center"/>
              <w:rPr>
                <w:rFonts w:cs="Arial"/>
                <w:sz w:val="16"/>
                <w:szCs w:val="16"/>
              </w:rPr>
            </w:pPr>
            <w:r w:rsidRPr="00AA6448">
              <w:rPr>
                <w:rFonts w:cs="Arial"/>
                <w:sz w:val="16"/>
                <w:szCs w:val="16"/>
                <w:lang w:val="sr-Latn-CS"/>
              </w:rPr>
              <w:t>4,6kW</w:t>
            </w:r>
          </w:p>
        </w:tc>
      </w:tr>
      <w:tr w:rsidR="0055151A" w:rsidRPr="00AA6448" w14:paraId="69B3220D" w14:textId="77777777" w:rsidTr="002D53B3">
        <w:trPr>
          <w:trHeight w:val="567"/>
        </w:trPr>
        <w:tc>
          <w:tcPr>
            <w:tcW w:w="1440" w:type="dxa"/>
            <w:vAlign w:val="center"/>
          </w:tcPr>
          <w:p w14:paraId="42FACB80" w14:textId="77777777" w:rsidR="0055151A" w:rsidRPr="002005FF" w:rsidRDefault="0055151A" w:rsidP="003F6A3D">
            <w:pPr>
              <w:rPr>
                <w:rFonts w:cs="Arial"/>
                <w:sz w:val="20"/>
                <w:szCs w:val="20"/>
              </w:rPr>
            </w:pPr>
            <w:r w:rsidRPr="002005FF">
              <w:rPr>
                <w:rFonts w:cs="Arial"/>
                <w:sz w:val="20"/>
                <w:szCs w:val="20"/>
              </w:rPr>
              <w:t>Господар Јевремова 26-28, леви</w:t>
            </w:r>
            <w:r w:rsidRPr="002005FF">
              <w:rPr>
                <w:rFonts w:cs="Arial"/>
                <w:sz w:val="20"/>
                <w:szCs w:val="20"/>
                <w:lang w:val="sr-Latn-CS"/>
              </w:rPr>
              <w:t>-</w:t>
            </w:r>
            <w:r w:rsidRPr="002005FF">
              <w:rPr>
                <w:rFonts w:cs="Arial"/>
                <w:sz w:val="20"/>
                <w:szCs w:val="20"/>
              </w:rPr>
              <w:t>особни</w:t>
            </w:r>
          </w:p>
        </w:tc>
        <w:tc>
          <w:tcPr>
            <w:tcW w:w="810" w:type="dxa"/>
            <w:vAlign w:val="center"/>
          </w:tcPr>
          <w:p w14:paraId="2A5DCD1C" w14:textId="77777777" w:rsidR="0055151A" w:rsidRPr="00AA6448" w:rsidRDefault="0055151A" w:rsidP="003F6A3D">
            <w:pPr>
              <w:jc w:val="center"/>
              <w:rPr>
                <w:rFonts w:cs="Arial"/>
                <w:sz w:val="16"/>
                <w:szCs w:val="16"/>
              </w:rPr>
            </w:pPr>
            <w:r w:rsidRPr="00AA6448">
              <w:rPr>
                <w:rFonts w:cs="Arial"/>
                <w:sz w:val="16"/>
                <w:szCs w:val="16"/>
              </w:rPr>
              <w:t>„</w:t>
            </w:r>
            <w:r w:rsidRPr="00AA6448">
              <w:rPr>
                <w:rFonts w:cs="Arial"/>
                <w:sz w:val="16"/>
                <w:szCs w:val="16"/>
                <w:lang w:val="sr-Latn-CS"/>
              </w:rPr>
              <w:t>Schindler</w:t>
            </w:r>
            <w:r w:rsidRPr="00AA6448">
              <w:rPr>
                <w:rFonts w:cs="Arial"/>
                <w:sz w:val="16"/>
                <w:szCs w:val="16"/>
              </w:rPr>
              <w:t>“</w:t>
            </w:r>
          </w:p>
        </w:tc>
        <w:tc>
          <w:tcPr>
            <w:tcW w:w="900" w:type="dxa"/>
            <w:vAlign w:val="center"/>
          </w:tcPr>
          <w:p w14:paraId="6B927C51" w14:textId="77777777" w:rsidR="0055151A" w:rsidRPr="00AA6448" w:rsidRDefault="0055151A" w:rsidP="003F6A3D">
            <w:pPr>
              <w:jc w:val="center"/>
              <w:rPr>
                <w:rFonts w:cs="Arial"/>
                <w:sz w:val="16"/>
                <w:szCs w:val="16"/>
              </w:rPr>
            </w:pPr>
            <w:r w:rsidRPr="00AA6448">
              <w:rPr>
                <w:rFonts w:cs="Arial"/>
                <w:sz w:val="16"/>
                <w:szCs w:val="16"/>
                <w:lang w:val="sr-Latn-CS"/>
              </w:rPr>
              <w:t>SRB-06-74</w:t>
            </w:r>
            <w:r w:rsidRPr="00AA6448">
              <w:rPr>
                <w:rFonts w:cs="Arial"/>
                <w:sz w:val="16"/>
                <w:szCs w:val="16"/>
              </w:rPr>
              <w:t>5</w:t>
            </w:r>
          </w:p>
        </w:tc>
        <w:tc>
          <w:tcPr>
            <w:tcW w:w="900" w:type="dxa"/>
            <w:vAlign w:val="center"/>
          </w:tcPr>
          <w:p w14:paraId="6DB824C3" w14:textId="77777777" w:rsidR="0055151A" w:rsidRPr="00AA6448" w:rsidRDefault="0055151A" w:rsidP="003F6A3D">
            <w:pPr>
              <w:jc w:val="center"/>
              <w:rPr>
                <w:rFonts w:cs="Arial"/>
                <w:sz w:val="16"/>
                <w:szCs w:val="16"/>
              </w:rPr>
            </w:pPr>
            <w:r w:rsidRPr="00AA6448">
              <w:rPr>
                <w:rFonts w:cs="Arial"/>
                <w:sz w:val="16"/>
                <w:szCs w:val="16"/>
              </w:rPr>
              <w:t>2006.</w:t>
            </w:r>
          </w:p>
        </w:tc>
        <w:tc>
          <w:tcPr>
            <w:tcW w:w="810" w:type="dxa"/>
            <w:vAlign w:val="center"/>
          </w:tcPr>
          <w:p w14:paraId="4C673810" w14:textId="77777777" w:rsidR="0055151A" w:rsidRPr="00AA6448" w:rsidRDefault="0055151A" w:rsidP="003F6A3D">
            <w:pPr>
              <w:jc w:val="center"/>
              <w:rPr>
                <w:rFonts w:cs="Arial"/>
                <w:sz w:val="16"/>
                <w:szCs w:val="16"/>
                <w:lang w:val="sr-Latn-CS"/>
              </w:rPr>
            </w:pPr>
            <w:r w:rsidRPr="00AA6448">
              <w:rPr>
                <w:rFonts w:cs="Arial"/>
                <w:sz w:val="16"/>
                <w:szCs w:val="16"/>
                <w:lang w:val="sr-Latn-CS"/>
              </w:rPr>
              <w:t>I</w:t>
            </w:r>
          </w:p>
        </w:tc>
        <w:tc>
          <w:tcPr>
            <w:tcW w:w="630" w:type="dxa"/>
            <w:shd w:val="clear" w:color="auto" w:fill="auto"/>
            <w:vAlign w:val="center"/>
          </w:tcPr>
          <w:p w14:paraId="2EDE94F5" w14:textId="77777777" w:rsidR="0055151A" w:rsidRPr="00AA6448" w:rsidRDefault="0055151A" w:rsidP="003F6A3D">
            <w:pPr>
              <w:jc w:val="center"/>
              <w:rPr>
                <w:rFonts w:cs="Arial"/>
                <w:sz w:val="16"/>
                <w:szCs w:val="16"/>
                <w:lang w:val="sr-Latn-CS"/>
              </w:rPr>
            </w:pPr>
            <w:r w:rsidRPr="00AA6448">
              <w:rPr>
                <w:rFonts w:cs="Arial"/>
                <w:sz w:val="16"/>
                <w:szCs w:val="16"/>
                <w:lang w:val="sr-Latn-CS"/>
              </w:rPr>
              <w:t>535</w:t>
            </w:r>
          </w:p>
        </w:tc>
        <w:tc>
          <w:tcPr>
            <w:tcW w:w="630" w:type="dxa"/>
            <w:shd w:val="clear" w:color="auto" w:fill="auto"/>
            <w:vAlign w:val="center"/>
          </w:tcPr>
          <w:p w14:paraId="2C0537FF" w14:textId="77777777" w:rsidR="0055151A" w:rsidRPr="00AA6448" w:rsidRDefault="0055151A" w:rsidP="003F6A3D">
            <w:pPr>
              <w:jc w:val="center"/>
              <w:rPr>
                <w:rFonts w:cs="Arial"/>
                <w:sz w:val="16"/>
                <w:szCs w:val="16"/>
                <w:lang w:val="sr-Latn-CS"/>
              </w:rPr>
            </w:pPr>
            <w:r w:rsidRPr="00AA6448">
              <w:rPr>
                <w:rFonts w:cs="Arial"/>
                <w:sz w:val="16"/>
                <w:szCs w:val="16"/>
                <w:lang w:val="sr-Latn-CS"/>
              </w:rPr>
              <w:t>7</w:t>
            </w:r>
          </w:p>
        </w:tc>
        <w:tc>
          <w:tcPr>
            <w:tcW w:w="900" w:type="dxa"/>
            <w:vAlign w:val="center"/>
          </w:tcPr>
          <w:p w14:paraId="5F4205EE" w14:textId="77777777" w:rsidR="0055151A" w:rsidRPr="00AA6448" w:rsidRDefault="0055151A" w:rsidP="003F6A3D">
            <w:pPr>
              <w:jc w:val="center"/>
              <w:rPr>
                <w:rFonts w:cs="Arial"/>
                <w:sz w:val="16"/>
                <w:szCs w:val="16"/>
                <w:lang w:val="sr-Latn-CS"/>
              </w:rPr>
            </w:pPr>
            <w:r w:rsidRPr="00AA6448">
              <w:rPr>
                <w:rFonts w:cs="Arial"/>
                <w:sz w:val="16"/>
                <w:szCs w:val="16"/>
                <w:lang w:val="sr-Latn-CS"/>
              </w:rPr>
              <w:t>1,0</w:t>
            </w:r>
          </w:p>
        </w:tc>
        <w:tc>
          <w:tcPr>
            <w:tcW w:w="990" w:type="dxa"/>
            <w:vAlign w:val="center"/>
          </w:tcPr>
          <w:p w14:paraId="02EA6291" w14:textId="77777777" w:rsidR="0055151A" w:rsidRPr="00AA6448" w:rsidRDefault="0055151A" w:rsidP="003F6A3D">
            <w:pPr>
              <w:jc w:val="center"/>
              <w:rPr>
                <w:rFonts w:cs="Arial"/>
                <w:sz w:val="16"/>
                <w:szCs w:val="16"/>
                <w:lang w:val="sr-Latn-CS"/>
              </w:rPr>
            </w:pPr>
            <w:r w:rsidRPr="00AA6448">
              <w:rPr>
                <w:rFonts w:cs="Arial"/>
                <w:sz w:val="16"/>
                <w:szCs w:val="16"/>
                <w:lang w:val="sr-Latn-CS"/>
              </w:rPr>
              <w:t>6/6</w:t>
            </w:r>
          </w:p>
        </w:tc>
        <w:tc>
          <w:tcPr>
            <w:tcW w:w="990" w:type="dxa"/>
            <w:vAlign w:val="center"/>
          </w:tcPr>
          <w:p w14:paraId="74D405C0" w14:textId="77777777" w:rsidR="0055151A" w:rsidRPr="00AA6448" w:rsidRDefault="0055151A" w:rsidP="003F6A3D">
            <w:pPr>
              <w:jc w:val="center"/>
              <w:rPr>
                <w:rFonts w:cs="Arial"/>
                <w:sz w:val="16"/>
                <w:szCs w:val="16"/>
              </w:rPr>
            </w:pPr>
            <w:r w:rsidRPr="00AA6448">
              <w:rPr>
                <w:rFonts w:cs="Arial"/>
                <w:sz w:val="16"/>
                <w:szCs w:val="16"/>
              </w:rPr>
              <w:t>Сабирно,</w:t>
            </w:r>
          </w:p>
          <w:p w14:paraId="04ED95FC" w14:textId="77777777" w:rsidR="0055151A" w:rsidRPr="00AA6448" w:rsidRDefault="0055151A" w:rsidP="003F6A3D">
            <w:pPr>
              <w:jc w:val="center"/>
              <w:rPr>
                <w:rFonts w:cs="Arial"/>
                <w:sz w:val="16"/>
                <w:szCs w:val="16"/>
              </w:rPr>
            </w:pPr>
            <w:r w:rsidRPr="00AA6448">
              <w:rPr>
                <w:rFonts w:cs="Arial"/>
                <w:sz w:val="16"/>
                <w:szCs w:val="16"/>
              </w:rPr>
              <w:t>2 смера</w:t>
            </w:r>
          </w:p>
        </w:tc>
        <w:tc>
          <w:tcPr>
            <w:tcW w:w="990" w:type="dxa"/>
            <w:vAlign w:val="center"/>
          </w:tcPr>
          <w:p w14:paraId="299F9913" w14:textId="77777777" w:rsidR="0055151A" w:rsidRPr="00AA6448" w:rsidRDefault="0055151A" w:rsidP="003F6A3D">
            <w:pPr>
              <w:jc w:val="center"/>
              <w:rPr>
                <w:rFonts w:cs="Arial"/>
                <w:sz w:val="16"/>
                <w:szCs w:val="16"/>
                <w:lang w:val="sr-Latn-CS"/>
              </w:rPr>
            </w:pPr>
            <w:r w:rsidRPr="00AA6448">
              <w:rPr>
                <w:rFonts w:cs="Arial"/>
                <w:sz w:val="16"/>
                <w:szCs w:val="16"/>
                <w:lang w:val="sr-Latn-CS"/>
              </w:rPr>
              <w:t>A/A</w:t>
            </w:r>
          </w:p>
        </w:tc>
        <w:tc>
          <w:tcPr>
            <w:tcW w:w="900" w:type="dxa"/>
            <w:vAlign w:val="center"/>
          </w:tcPr>
          <w:p w14:paraId="6AC02E0A" w14:textId="77777777" w:rsidR="0055151A" w:rsidRPr="00AA6448" w:rsidRDefault="0055151A" w:rsidP="003F6A3D">
            <w:pPr>
              <w:jc w:val="center"/>
              <w:rPr>
                <w:rFonts w:cs="Arial"/>
                <w:sz w:val="16"/>
                <w:szCs w:val="16"/>
              </w:rPr>
            </w:pPr>
            <w:r w:rsidRPr="00AA6448">
              <w:rPr>
                <w:rFonts w:cs="Arial"/>
                <w:sz w:val="16"/>
                <w:szCs w:val="16"/>
              </w:rPr>
              <w:t>3</w:t>
            </w:r>
            <w:r w:rsidRPr="00AA6448">
              <w:rPr>
                <w:rFonts w:cs="Arial"/>
                <w:sz w:val="16"/>
                <w:szCs w:val="16"/>
                <w:lang w:val="sr-Latn-CS"/>
              </w:rPr>
              <w:t>,6kW</w:t>
            </w:r>
          </w:p>
        </w:tc>
      </w:tr>
      <w:tr w:rsidR="0055151A" w:rsidRPr="00AA6448" w14:paraId="6E26EA19" w14:textId="77777777" w:rsidTr="002D53B3">
        <w:trPr>
          <w:trHeight w:val="583"/>
        </w:trPr>
        <w:tc>
          <w:tcPr>
            <w:tcW w:w="1440" w:type="dxa"/>
            <w:vAlign w:val="center"/>
          </w:tcPr>
          <w:p w14:paraId="182E468F" w14:textId="77777777" w:rsidR="0055151A" w:rsidRPr="002005FF" w:rsidRDefault="0055151A" w:rsidP="003F6A3D">
            <w:pPr>
              <w:rPr>
                <w:rFonts w:cs="Arial"/>
                <w:sz w:val="20"/>
                <w:szCs w:val="20"/>
              </w:rPr>
            </w:pPr>
            <w:r w:rsidRPr="002005FF">
              <w:rPr>
                <w:rFonts w:cs="Arial"/>
                <w:sz w:val="20"/>
                <w:szCs w:val="20"/>
              </w:rPr>
              <w:t>Господар Јевремова 26-28, десни-кухињски</w:t>
            </w:r>
          </w:p>
        </w:tc>
        <w:tc>
          <w:tcPr>
            <w:tcW w:w="810" w:type="dxa"/>
            <w:vAlign w:val="center"/>
          </w:tcPr>
          <w:p w14:paraId="42559CC3" w14:textId="77777777" w:rsidR="0055151A" w:rsidRPr="00AA6448" w:rsidRDefault="0055151A" w:rsidP="003F6A3D">
            <w:pPr>
              <w:jc w:val="center"/>
              <w:rPr>
                <w:rFonts w:cs="Arial"/>
                <w:sz w:val="16"/>
                <w:szCs w:val="16"/>
              </w:rPr>
            </w:pPr>
            <w:r w:rsidRPr="00AA6448">
              <w:rPr>
                <w:rFonts w:cs="Arial"/>
                <w:sz w:val="16"/>
                <w:szCs w:val="16"/>
              </w:rPr>
              <w:t>„</w:t>
            </w:r>
            <w:r w:rsidRPr="00AA6448">
              <w:rPr>
                <w:rFonts w:cs="Arial"/>
                <w:sz w:val="16"/>
                <w:szCs w:val="16"/>
                <w:lang w:val="sr-Latn-CS"/>
              </w:rPr>
              <w:t>Electra Vitoria</w:t>
            </w:r>
            <w:r w:rsidRPr="00AA6448">
              <w:rPr>
                <w:rFonts w:cs="Arial"/>
                <w:sz w:val="16"/>
                <w:szCs w:val="16"/>
              </w:rPr>
              <w:t>“</w:t>
            </w:r>
          </w:p>
        </w:tc>
        <w:tc>
          <w:tcPr>
            <w:tcW w:w="900" w:type="dxa"/>
            <w:vAlign w:val="center"/>
          </w:tcPr>
          <w:p w14:paraId="696BC33F" w14:textId="77777777" w:rsidR="0055151A" w:rsidRPr="00AA6448" w:rsidRDefault="0055151A" w:rsidP="003F6A3D">
            <w:pPr>
              <w:jc w:val="center"/>
              <w:rPr>
                <w:rFonts w:cs="Arial"/>
                <w:sz w:val="16"/>
                <w:szCs w:val="16"/>
                <w:lang w:val="sr-Latn-CS"/>
              </w:rPr>
            </w:pPr>
            <w:r w:rsidRPr="00AA6448">
              <w:rPr>
                <w:rFonts w:cs="Arial"/>
                <w:sz w:val="16"/>
                <w:szCs w:val="16"/>
                <w:lang w:val="sr-Latn-CS"/>
              </w:rPr>
              <w:t>QLSCS0088</w:t>
            </w:r>
          </w:p>
          <w:p w14:paraId="662E42FE" w14:textId="77777777" w:rsidR="0055151A" w:rsidRPr="00AA6448" w:rsidRDefault="0055151A" w:rsidP="003F6A3D">
            <w:pPr>
              <w:jc w:val="center"/>
              <w:rPr>
                <w:rFonts w:cs="Arial"/>
                <w:sz w:val="16"/>
                <w:szCs w:val="16"/>
                <w:lang w:val="sr-Latn-CS"/>
              </w:rPr>
            </w:pPr>
            <w:r w:rsidRPr="00AA6448">
              <w:rPr>
                <w:rFonts w:cs="Arial"/>
                <w:sz w:val="16"/>
                <w:szCs w:val="16"/>
                <w:lang w:val="sr-Latn-CS"/>
              </w:rPr>
              <w:t>AC</w:t>
            </w:r>
          </w:p>
        </w:tc>
        <w:tc>
          <w:tcPr>
            <w:tcW w:w="900" w:type="dxa"/>
            <w:vAlign w:val="center"/>
          </w:tcPr>
          <w:p w14:paraId="17CCF4D3" w14:textId="77777777" w:rsidR="0055151A" w:rsidRPr="00AA6448" w:rsidRDefault="0055151A" w:rsidP="003F6A3D">
            <w:pPr>
              <w:jc w:val="center"/>
              <w:rPr>
                <w:rFonts w:cs="Arial"/>
                <w:sz w:val="16"/>
                <w:szCs w:val="16"/>
              </w:rPr>
            </w:pPr>
            <w:r w:rsidRPr="00AA6448">
              <w:rPr>
                <w:rFonts w:cs="Arial"/>
                <w:sz w:val="16"/>
                <w:szCs w:val="16"/>
              </w:rPr>
              <w:t>2006.</w:t>
            </w:r>
          </w:p>
        </w:tc>
        <w:tc>
          <w:tcPr>
            <w:tcW w:w="810" w:type="dxa"/>
            <w:vAlign w:val="center"/>
          </w:tcPr>
          <w:p w14:paraId="2CD9015E" w14:textId="77777777" w:rsidR="0055151A" w:rsidRPr="00AA6448" w:rsidRDefault="0055151A" w:rsidP="003F6A3D">
            <w:pPr>
              <w:jc w:val="center"/>
              <w:rPr>
                <w:rFonts w:cs="Arial"/>
                <w:sz w:val="16"/>
                <w:szCs w:val="16"/>
                <w:lang w:val="sr-Latn-CS"/>
              </w:rPr>
            </w:pPr>
            <w:r w:rsidRPr="00AA6448">
              <w:rPr>
                <w:rFonts w:cs="Arial"/>
                <w:sz w:val="16"/>
                <w:szCs w:val="16"/>
                <w:lang w:val="sr-Latn-CS"/>
              </w:rPr>
              <w:t>I</w:t>
            </w:r>
          </w:p>
        </w:tc>
        <w:tc>
          <w:tcPr>
            <w:tcW w:w="630" w:type="dxa"/>
            <w:shd w:val="clear" w:color="auto" w:fill="auto"/>
            <w:vAlign w:val="center"/>
          </w:tcPr>
          <w:p w14:paraId="1C164E44" w14:textId="77777777" w:rsidR="0055151A" w:rsidRPr="00AA6448" w:rsidRDefault="0055151A" w:rsidP="003F6A3D">
            <w:pPr>
              <w:jc w:val="center"/>
              <w:rPr>
                <w:rFonts w:cs="Arial"/>
                <w:sz w:val="16"/>
                <w:szCs w:val="16"/>
                <w:lang w:val="sr-Latn-CS"/>
              </w:rPr>
            </w:pPr>
            <w:r w:rsidRPr="00AA6448">
              <w:rPr>
                <w:rFonts w:cs="Arial"/>
                <w:sz w:val="16"/>
                <w:szCs w:val="16"/>
                <w:lang w:val="sr-Latn-CS"/>
              </w:rPr>
              <w:t>320</w:t>
            </w:r>
          </w:p>
        </w:tc>
        <w:tc>
          <w:tcPr>
            <w:tcW w:w="630" w:type="dxa"/>
            <w:shd w:val="clear" w:color="auto" w:fill="auto"/>
            <w:vAlign w:val="center"/>
          </w:tcPr>
          <w:p w14:paraId="1EC53563" w14:textId="77777777" w:rsidR="0055151A" w:rsidRPr="00AA6448" w:rsidRDefault="0055151A" w:rsidP="003F6A3D">
            <w:pPr>
              <w:jc w:val="center"/>
              <w:rPr>
                <w:rFonts w:cs="Arial"/>
                <w:sz w:val="16"/>
                <w:szCs w:val="16"/>
                <w:lang w:val="sr-Latn-CS"/>
              </w:rPr>
            </w:pPr>
            <w:r w:rsidRPr="00AA6448">
              <w:rPr>
                <w:rFonts w:cs="Arial"/>
                <w:sz w:val="16"/>
                <w:szCs w:val="16"/>
                <w:lang w:val="sr-Latn-CS"/>
              </w:rPr>
              <w:t>4</w:t>
            </w:r>
          </w:p>
        </w:tc>
        <w:tc>
          <w:tcPr>
            <w:tcW w:w="900" w:type="dxa"/>
            <w:vAlign w:val="center"/>
          </w:tcPr>
          <w:p w14:paraId="0E9DD0AA" w14:textId="77777777" w:rsidR="0055151A" w:rsidRPr="00AA6448" w:rsidRDefault="0055151A" w:rsidP="003F6A3D">
            <w:pPr>
              <w:jc w:val="center"/>
              <w:rPr>
                <w:rFonts w:cs="Arial"/>
                <w:sz w:val="16"/>
                <w:szCs w:val="16"/>
                <w:lang w:val="sr-Latn-CS"/>
              </w:rPr>
            </w:pPr>
            <w:r w:rsidRPr="00AA6448">
              <w:rPr>
                <w:rFonts w:cs="Arial"/>
                <w:sz w:val="16"/>
                <w:szCs w:val="16"/>
                <w:lang w:val="sr-Latn-CS"/>
              </w:rPr>
              <w:t>1,0</w:t>
            </w:r>
          </w:p>
        </w:tc>
        <w:tc>
          <w:tcPr>
            <w:tcW w:w="990" w:type="dxa"/>
            <w:vAlign w:val="center"/>
          </w:tcPr>
          <w:p w14:paraId="575AB7FD" w14:textId="77777777" w:rsidR="0055151A" w:rsidRPr="00AA6448" w:rsidRDefault="0055151A" w:rsidP="003F6A3D">
            <w:pPr>
              <w:jc w:val="center"/>
              <w:rPr>
                <w:rFonts w:cs="Arial"/>
                <w:sz w:val="16"/>
                <w:szCs w:val="16"/>
                <w:lang w:val="sr-Latn-CS"/>
              </w:rPr>
            </w:pPr>
            <w:r w:rsidRPr="00AA6448">
              <w:rPr>
                <w:rFonts w:cs="Arial"/>
                <w:sz w:val="16"/>
                <w:szCs w:val="16"/>
                <w:lang w:val="sr-Latn-CS"/>
              </w:rPr>
              <w:t>7/3+4</w:t>
            </w:r>
          </w:p>
        </w:tc>
        <w:tc>
          <w:tcPr>
            <w:tcW w:w="990" w:type="dxa"/>
            <w:vAlign w:val="center"/>
          </w:tcPr>
          <w:p w14:paraId="4E514185" w14:textId="77777777" w:rsidR="0055151A" w:rsidRPr="00AA6448" w:rsidRDefault="0055151A" w:rsidP="003F6A3D">
            <w:pPr>
              <w:jc w:val="center"/>
              <w:rPr>
                <w:rFonts w:cs="Arial"/>
                <w:sz w:val="16"/>
                <w:szCs w:val="16"/>
              </w:rPr>
            </w:pPr>
            <w:r w:rsidRPr="00AA6448">
              <w:rPr>
                <w:rFonts w:cs="Arial"/>
                <w:sz w:val="16"/>
                <w:szCs w:val="16"/>
              </w:rPr>
              <w:t>Сабирно,</w:t>
            </w:r>
          </w:p>
          <w:p w14:paraId="1E4B78A4" w14:textId="77777777" w:rsidR="0055151A" w:rsidRPr="00AA6448" w:rsidRDefault="0055151A" w:rsidP="003F6A3D">
            <w:pPr>
              <w:jc w:val="center"/>
              <w:rPr>
                <w:rFonts w:cs="Arial"/>
                <w:sz w:val="16"/>
                <w:szCs w:val="16"/>
              </w:rPr>
            </w:pPr>
            <w:r w:rsidRPr="00AA6448">
              <w:rPr>
                <w:rFonts w:cs="Arial"/>
                <w:sz w:val="16"/>
                <w:szCs w:val="16"/>
              </w:rPr>
              <w:t>2 смера</w:t>
            </w:r>
          </w:p>
        </w:tc>
        <w:tc>
          <w:tcPr>
            <w:tcW w:w="990" w:type="dxa"/>
            <w:vAlign w:val="center"/>
          </w:tcPr>
          <w:p w14:paraId="505FDF94" w14:textId="77777777" w:rsidR="0055151A" w:rsidRPr="00AA6448" w:rsidRDefault="0055151A" w:rsidP="003F6A3D">
            <w:pPr>
              <w:jc w:val="center"/>
              <w:rPr>
                <w:rFonts w:cs="Arial"/>
                <w:sz w:val="16"/>
                <w:szCs w:val="16"/>
                <w:lang w:val="sr-Latn-CS"/>
              </w:rPr>
            </w:pPr>
            <w:r w:rsidRPr="00AA6448">
              <w:rPr>
                <w:rFonts w:cs="Arial"/>
                <w:sz w:val="16"/>
                <w:szCs w:val="16"/>
                <w:lang w:val="sr-Latn-CS"/>
              </w:rPr>
              <w:t>PA/BUS</w:t>
            </w:r>
          </w:p>
        </w:tc>
        <w:tc>
          <w:tcPr>
            <w:tcW w:w="900" w:type="dxa"/>
            <w:vAlign w:val="center"/>
          </w:tcPr>
          <w:p w14:paraId="09110CDB" w14:textId="77777777" w:rsidR="0055151A" w:rsidRPr="00AA6448" w:rsidRDefault="0055151A" w:rsidP="003F6A3D">
            <w:pPr>
              <w:jc w:val="center"/>
              <w:rPr>
                <w:rFonts w:cs="Arial"/>
                <w:sz w:val="16"/>
                <w:szCs w:val="16"/>
                <w:lang w:val="sr-Latn-CS"/>
              </w:rPr>
            </w:pPr>
            <w:r w:rsidRPr="00AA6448">
              <w:rPr>
                <w:rFonts w:cs="Arial"/>
                <w:sz w:val="16"/>
                <w:szCs w:val="16"/>
                <w:lang w:val="sr-Latn-CS"/>
              </w:rPr>
              <w:t>4 kW</w:t>
            </w:r>
          </w:p>
        </w:tc>
      </w:tr>
      <w:tr w:rsidR="0055151A" w:rsidRPr="00AA6448" w14:paraId="199CE5DB" w14:textId="77777777" w:rsidTr="002D53B3">
        <w:trPr>
          <w:trHeight w:val="694"/>
        </w:trPr>
        <w:tc>
          <w:tcPr>
            <w:tcW w:w="1440" w:type="dxa"/>
            <w:vAlign w:val="center"/>
          </w:tcPr>
          <w:p w14:paraId="65EFB84A" w14:textId="77777777" w:rsidR="0055151A" w:rsidRPr="002005FF" w:rsidRDefault="0055151A" w:rsidP="003F6A3D">
            <w:pPr>
              <w:rPr>
                <w:rFonts w:cs="Arial"/>
                <w:sz w:val="20"/>
                <w:szCs w:val="20"/>
              </w:rPr>
            </w:pPr>
            <w:r w:rsidRPr="002005FF">
              <w:rPr>
                <w:rFonts w:cs="Arial"/>
                <w:sz w:val="20"/>
                <w:szCs w:val="20"/>
              </w:rPr>
              <w:t>Топлице Милана бб.</w:t>
            </w:r>
            <w:r w:rsidRPr="002005FF">
              <w:rPr>
                <w:rFonts w:cs="Arial"/>
                <w:sz w:val="20"/>
                <w:szCs w:val="20"/>
                <w:lang w:val="sr-Latn-CS"/>
              </w:rPr>
              <w:t xml:space="preserve">– </w:t>
            </w:r>
            <w:r w:rsidRPr="002005FF">
              <w:rPr>
                <w:rFonts w:cs="Arial"/>
                <w:sz w:val="20"/>
                <w:szCs w:val="20"/>
              </w:rPr>
              <w:t>хидраулична теретна платформа</w:t>
            </w:r>
          </w:p>
        </w:tc>
        <w:tc>
          <w:tcPr>
            <w:tcW w:w="810" w:type="dxa"/>
            <w:vAlign w:val="center"/>
          </w:tcPr>
          <w:p w14:paraId="387DEEC9" w14:textId="77777777" w:rsidR="0055151A" w:rsidRPr="00AA6448" w:rsidRDefault="0055151A" w:rsidP="003F6A3D">
            <w:pPr>
              <w:jc w:val="center"/>
              <w:rPr>
                <w:rFonts w:cs="Arial"/>
                <w:sz w:val="16"/>
                <w:szCs w:val="16"/>
              </w:rPr>
            </w:pPr>
            <w:r w:rsidRPr="00AA6448">
              <w:rPr>
                <w:rFonts w:cs="Arial"/>
                <w:sz w:val="16"/>
                <w:szCs w:val="16"/>
              </w:rPr>
              <w:t>„Прва петолетка“</w:t>
            </w:r>
          </w:p>
        </w:tc>
        <w:tc>
          <w:tcPr>
            <w:tcW w:w="900" w:type="dxa"/>
            <w:vAlign w:val="center"/>
          </w:tcPr>
          <w:p w14:paraId="523E712E" w14:textId="77777777" w:rsidR="0055151A" w:rsidRPr="00AA6448" w:rsidRDefault="0055151A" w:rsidP="003F6A3D">
            <w:pPr>
              <w:jc w:val="center"/>
              <w:rPr>
                <w:rFonts w:cs="Arial"/>
                <w:sz w:val="16"/>
                <w:szCs w:val="16"/>
                <w:lang w:val="sr-Latn-CS"/>
              </w:rPr>
            </w:pPr>
            <w:r w:rsidRPr="00AA6448">
              <w:rPr>
                <w:rFonts w:cs="Arial"/>
                <w:sz w:val="16"/>
                <w:szCs w:val="16"/>
                <w:lang w:val="sr-Latn-CS"/>
              </w:rPr>
              <w:t>9606740</w:t>
            </w:r>
          </w:p>
        </w:tc>
        <w:tc>
          <w:tcPr>
            <w:tcW w:w="900" w:type="dxa"/>
            <w:vAlign w:val="center"/>
          </w:tcPr>
          <w:p w14:paraId="4088DB96" w14:textId="77777777" w:rsidR="0055151A" w:rsidRPr="00AA6448" w:rsidRDefault="0055151A" w:rsidP="003F6A3D">
            <w:pPr>
              <w:jc w:val="center"/>
              <w:rPr>
                <w:rFonts w:cs="Arial"/>
                <w:sz w:val="16"/>
                <w:szCs w:val="16"/>
                <w:lang w:val="sr-Latn-CS"/>
              </w:rPr>
            </w:pPr>
            <w:r w:rsidRPr="00AA6448">
              <w:rPr>
                <w:rFonts w:cs="Arial"/>
                <w:sz w:val="16"/>
                <w:szCs w:val="16"/>
                <w:lang w:val="sr-Latn-CS"/>
              </w:rPr>
              <w:t>1996.</w:t>
            </w:r>
          </w:p>
        </w:tc>
        <w:tc>
          <w:tcPr>
            <w:tcW w:w="810" w:type="dxa"/>
            <w:vAlign w:val="center"/>
          </w:tcPr>
          <w:p w14:paraId="5D5CD638" w14:textId="77777777" w:rsidR="0055151A" w:rsidRPr="00AA6448" w:rsidRDefault="0055151A" w:rsidP="003F6A3D">
            <w:pPr>
              <w:ind w:left="-108" w:right="-108"/>
              <w:jc w:val="center"/>
              <w:rPr>
                <w:rFonts w:cs="Arial"/>
                <w:sz w:val="16"/>
                <w:szCs w:val="16"/>
              </w:rPr>
            </w:pPr>
            <w:r w:rsidRPr="00AA6448">
              <w:rPr>
                <w:rFonts w:cs="Arial"/>
                <w:sz w:val="16"/>
                <w:szCs w:val="16"/>
              </w:rPr>
              <w:t xml:space="preserve">Хидраул. </w:t>
            </w:r>
            <w:r>
              <w:rPr>
                <w:rFonts w:cs="Arial"/>
                <w:sz w:val="16"/>
                <w:szCs w:val="16"/>
                <w:lang w:val="sr-Cyrl-CS"/>
              </w:rPr>
              <w:t>п</w:t>
            </w:r>
            <w:r w:rsidRPr="00AA6448">
              <w:rPr>
                <w:rFonts w:cs="Arial"/>
                <w:sz w:val="16"/>
                <w:szCs w:val="16"/>
              </w:rPr>
              <w:t>латфор</w:t>
            </w:r>
            <w:r>
              <w:rPr>
                <w:rFonts w:cs="Arial"/>
                <w:sz w:val="16"/>
                <w:szCs w:val="16"/>
                <w:lang w:val="sr-Cyrl-CS"/>
              </w:rPr>
              <w:t>.</w:t>
            </w:r>
          </w:p>
        </w:tc>
        <w:tc>
          <w:tcPr>
            <w:tcW w:w="630" w:type="dxa"/>
            <w:shd w:val="clear" w:color="auto" w:fill="auto"/>
            <w:vAlign w:val="center"/>
          </w:tcPr>
          <w:p w14:paraId="4D92FC2F" w14:textId="77777777" w:rsidR="0055151A" w:rsidRPr="00E32B96" w:rsidRDefault="0055151A" w:rsidP="003F6A3D">
            <w:pPr>
              <w:jc w:val="center"/>
              <w:rPr>
                <w:rFonts w:cs="Arial"/>
                <w:sz w:val="16"/>
                <w:szCs w:val="16"/>
                <w:lang w:val="sr-Cyrl-CS"/>
              </w:rPr>
            </w:pPr>
            <w:r w:rsidRPr="00553583">
              <w:rPr>
                <w:rFonts w:cs="Arial"/>
                <w:sz w:val="16"/>
                <w:szCs w:val="16"/>
                <w:lang w:val="sr-Cyrl-CS"/>
              </w:rPr>
              <w:t>1</w:t>
            </w:r>
            <w:r w:rsidRPr="00553583">
              <w:rPr>
                <w:rFonts w:cs="Arial"/>
                <w:sz w:val="16"/>
                <w:szCs w:val="16"/>
                <w:lang w:val="sr-Latn-CS"/>
              </w:rPr>
              <w:t>000</w:t>
            </w:r>
          </w:p>
        </w:tc>
        <w:tc>
          <w:tcPr>
            <w:tcW w:w="630" w:type="dxa"/>
            <w:shd w:val="clear" w:color="auto" w:fill="auto"/>
            <w:vAlign w:val="center"/>
          </w:tcPr>
          <w:p w14:paraId="1AE168C0" w14:textId="77777777" w:rsidR="0055151A" w:rsidRPr="00AA6448" w:rsidRDefault="0055151A" w:rsidP="003F6A3D">
            <w:pPr>
              <w:jc w:val="center"/>
              <w:rPr>
                <w:rFonts w:cs="Arial"/>
                <w:b/>
                <w:sz w:val="16"/>
                <w:szCs w:val="16"/>
                <w:lang w:val="sr-Latn-CS"/>
              </w:rPr>
            </w:pPr>
            <w:r w:rsidRPr="00AA6448">
              <w:rPr>
                <w:rFonts w:cs="Arial"/>
                <w:b/>
                <w:sz w:val="16"/>
                <w:szCs w:val="16"/>
                <w:lang w:val="sr-Latn-CS"/>
              </w:rPr>
              <w:t>-</w:t>
            </w:r>
          </w:p>
        </w:tc>
        <w:tc>
          <w:tcPr>
            <w:tcW w:w="900" w:type="dxa"/>
            <w:vAlign w:val="center"/>
          </w:tcPr>
          <w:p w14:paraId="547C40C6" w14:textId="77777777" w:rsidR="0055151A" w:rsidRPr="00AA6448" w:rsidRDefault="0055151A" w:rsidP="003F6A3D">
            <w:pPr>
              <w:jc w:val="center"/>
              <w:rPr>
                <w:rFonts w:cs="Arial"/>
                <w:sz w:val="16"/>
                <w:szCs w:val="16"/>
              </w:rPr>
            </w:pPr>
            <w:r w:rsidRPr="00AA6448">
              <w:rPr>
                <w:rFonts w:cs="Arial"/>
                <w:sz w:val="16"/>
                <w:szCs w:val="16"/>
              </w:rPr>
              <w:t>0,20</w:t>
            </w:r>
          </w:p>
        </w:tc>
        <w:tc>
          <w:tcPr>
            <w:tcW w:w="990" w:type="dxa"/>
            <w:vAlign w:val="center"/>
          </w:tcPr>
          <w:p w14:paraId="3DCDE085" w14:textId="77777777" w:rsidR="0055151A" w:rsidRPr="00AA6448" w:rsidRDefault="0055151A" w:rsidP="003F6A3D">
            <w:pPr>
              <w:jc w:val="center"/>
              <w:rPr>
                <w:rFonts w:cs="Arial"/>
                <w:sz w:val="16"/>
                <w:szCs w:val="16"/>
              </w:rPr>
            </w:pPr>
            <w:r w:rsidRPr="00AA6448">
              <w:rPr>
                <w:rFonts w:cs="Arial"/>
                <w:sz w:val="16"/>
                <w:szCs w:val="16"/>
              </w:rPr>
              <w:t>2/2</w:t>
            </w:r>
          </w:p>
        </w:tc>
        <w:tc>
          <w:tcPr>
            <w:tcW w:w="990" w:type="dxa"/>
            <w:vAlign w:val="center"/>
          </w:tcPr>
          <w:p w14:paraId="1E2B1A12" w14:textId="77777777" w:rsidR="0055151A" w:rsidRPr="00AA6448" w:rsidRDefault="0055151A" w:rsidP="003F6A3D">
            <w:pPr>
              <w:jc w:val="center"/>
              <w:rPr>
                <w:rFonts w:cs="Arial"/>
                <w:sz w:val="16"/>
                <w:szCs w:val="16"/>
              </w:rPr>
            </w:pPr>
            <w:r w:rsidRPr="00AA6448">
              <w:rPr>
                <w:rFonts w:cs="Arial"/>
                <w:sz w:val="16"/>
                <w:szCs w:val="16"/>
              </w:rPr>
              <w:t>Јединачно, споља</w:t>
            </w:r>
          </w:p>
        </w:tc>
        <w:tc>
          <w:tcPr>
            <w:tcW w:w="990" w:type="dxa"/>
            <w:vAlign w:val="center"/>
          </w:tcPr>
          <w:p w14:paraId="7693F083" w14:textId="77777777" w:rsidR="0055151A" w:rsidRPr="00AA6448" w:rsidRDefault="0055151A" w:rsidP="003F6A3D">
            <w:pPr>
              <w:jc w:val="center"/>
              <w:rPr>
                <w:rFonts w:cs="Arial"/>
                <w:sz w:val="16"/>
                <w:szCs w:val="16"/>
              </w:rPr>
            </w:pPr>
            <w:r w:rsidRPr="00AA6448">
              <w:rPr>
                <w:rFonts w:cs="Arial"/>
                <w:sz w:val="16"/>
                <w:szCs w:val="16"/>
              </w:rPr>
              <w:t>Двокрилна обртна/</w:t>
            </w:r>
          </w:p>
          <w:p w14:paraId="247ED8D6" w14:textId="77777777" w:rsidR="0055151A" w:rsidRPr="00AA6448" w:rsidRDefault="0055151A" w:rsidP="003F6A3D">
            <w:pPr>
              <w:jc w:val="center"/>
              <w:rPr>
                <w:rFonts w:cs="Arial"/>
                <w:sz w:val="16"/>
                <w:szCs w:val="16"/>
              </w:rPr>
            </w:pPr>
            <w:r w:rsidRPr="00AA6448">
              <w:rPr>
                <w:rFonts w:cs="Arial"/>
                <w:sz w:val="16"/>
                <w:szCs w:val="16"/>
              </w:rPr>
              <w:t>рампа</w:t>
            </w:r>
          </w:p>
        </w:tc>
        <w:tc>
          <w:tcPr>
            <w:tcW w:w="900" w:type="dxa"/>
            <w:vAlign w:val="center"/>
          </w:tcPr>
          <w:p w14:paraId="31515E56" w14:textId="77777777" w:rsidR="0055151A" w:rsidRPr="00AA6448" w:rsidRDefault="0055151A" w:rsidP="003F6A3D">
            <w:pPr>
              <w:jc w:val="center"/>
              <w:rPr>
                <w:rFonts w:cs="Arial"/>
                <w:b/>
                <w:sz w:val="16"/>
                <w:szCs w:val="16"/>
              </w:rPr>
            </w:pPr>
          </w:p>
        </w:tc>
      </w:tr>
      <w:tr w:rsidR="0055151A" w:rsidRPr="00AA6448" w14:paraId="19EB3295" w14:textId="77777777" w:rsidTr="002D53B3">
        <w:trPr>
          <w:trHeight w:val="694"/>
        </w:trPr>
        <w:tc>
          <w:tcPr>
            <w:tcW w:w="1440" w:type="dxa"/>
            <w:vAlign w:val="center"/>
          </w:tcPr>
          <w:p w14:paraId="332AC984" w14:textId="77777777" w:rsidR="0055151A" w:rsidRPr="002005FF" w:rsidRDefault="0055151A" w:rsidP="003F6A3D">
            <w:pPr>
              <w:rPr>
                <w:rFonts w:cs="Arial"/>
                <w:sz w:val="20"/>
                <w:szCs w:val="20"/>
                <w:lang w:val="sr-Cyrl-CS"/>
              </w:rPr>
            </w:pPr>
            <w:r w:rsidRPr="002005FF">
              <w:rPr>
                <w:rFonts w:cs="Arial"/>
                <w:sz w:val="20"/>
                <w:szCs w:val="20"/>
                <w:lang w:val="sr-Cyrl-CS"/>
              </w:rPr>
              <w:t>Технички факултет – Карнсџијева 2 (Бул.</w:t>
            </w:r>
            <w:r>
              <w:rPr>
                <w:rFonts w:cs="Arial"/>
                <w:sz w:val="20"/>
                <w:szCs w:val="20"/>
                <w:lang w:val="sr-Cyrl-CS"/>
              </w:rPr>
              <w:t xml:space="preserve"> </w:t>
            </w:r>
            <w:r w:rsidRPr="002005FF">
              <w:rPr>
                <w:rFonts w:cs="Arial"/>
                <w:sz w:val="20"/>
                <w:szCs w:val="20"/>
                <w:lang w:val="sr-Cyrl-CS"/>
              </w:rPr>
              <w:t xml:space="preserve"> краља Александра 73а) </w:t>
            </w:r>
          </w:p>
        </w:tc>
        <w:tc>
          <w:tcPr>
            <w:tcW w:w="810" w:type="dxa"/>
            <w:vAlign w:val="center"/>
          </w:tcPr>
          <w:p w14:paraId="0B81A752" w14:textId="77777777" w:rsidR="0055151A" w:rsidRPr="00E31F0A" w:rsidRDefault="0055151A" w:rsidP="003F6A3D">
            <w:pPr>
              <w:jc w:val="center"/>
              <w:rPr>
                <w:rFonts w:cs="Arial"/>
                <w:sz w:val="16"/>
                <w:szCs w:val="16"/>
                <w:lang w:val="sr-Cyrl-CS"/>
              </w:rPr>
            </w:pPr>
            <w:r w:rsidRPr="00E31F0A">
              <w:rPr>
                <w:rFonts w:cs="Arial"/>
                <w:sz w:val="16"/>
                <w:szCs w:val="16"/>
                <w:lang w:val="sr-Cyrl-CS"/>
              </w:rPr>
              <w:t>АННД Васић</w:t>
            </w:r>
          </w:p>
        </w:tc>
        <w:tc>
          <w:tcPr>
            <w:tcW w:w="900" w:type="dxa"/>
            <w:vAlign w:val="center"/>
          </w:tcPr>
          <w:p w14:paraId="07FCAA84" w14:textId="77777777" w:rsidR="0055151A" w:rsidRPr="00E31F0A" w:rsidRDefault="0055151A" w:rsidP="003F6A3D">
            <w:pPr>
              <w:jc w:val="center"/>
              <w:rPr>
                <w:rFonts w:cs="Arial"/>
                <w:sz w:val="16"/>
                <w:szCs w:val="16"/>
                <w:lang w:val="sr-Cyrl-CS"/>
              </w:rPr>
            </w:pPr>
            <w:r w:rsidRPr="00E31F0A">
              <w:rPr>
                <w:rFonts w:cs="Arial"/>
                <w:sz w:val="16"/>
                <w:szCs w:val="16"/>
                <w:lang w:val="sr-Cyrl-CS"/>
              </w:rPr>
              <w:t>1063</w:t>
            </w:r>
          </w:p>
        </w:tc>
        <w:tc>
          <w:tcPr>
            <w:tcW w:w="900" w:type="dxa"/>
            <w:vAlign w:val="center"/>
          </w:tcPr>
          <w:p w14:paraId="03264680" w14:textId="77777777" w:rsidR="0055151A" w:rsidRPr="00E31F0A" w:rsidRDefault="0055151A" w:rsidP="003F6A3D">
            <w:pPr>
              <w:jc w:val="center"/>
              <w:rPr>
                <w:rFonts w:cs="Arial"/>
                <w:sz w:val="16"/>
                <w:szCs w:val="16"/>
                <w:lang w:val="sr-Cyrl-CS"/>
              </w:rPr>
            </w:pPr>
            <w:r w:rsidRPr="00E31F0A">
              <w:rPr>
                <w:rFonts w:cs="Arial"/>
                <w:sz w:val="16"/>
                <w:szCs w:val="16"/>
                <w:lang w:val="sr-Cyrl-CS"/>
              </w:rPr>
              <w:t>1987</w:t>
            </w:r>
          </w:p>
        </w:tc>
        <w:tc>
          <w:tcPr>
            <w:tcW w:w="810" w:type="dxa"/>
            <w:vAlign w:val="center"/>
          </w:tcPr>
          <w:p w14:paraId="6E6B46FB" w14:textId="77777777" w:rsidR="0055151A" w:rsidRPr="00E31F0A" w:rsidRDefault="0055151A" w:rsidP="003F6A3D">
            <w:pPr>
              <w:ind w:left="-108" w:right="-108"/>
              <w:jc w:val="center"/>
              <w:rPr>
                <w:rFonts w:cs="Arial"/>
                <w:sz w:val="16"/>
                <w:szCs w:val="16"/>
              </w:rPr>
            </w:pPr>
            <w:r w:rsidRPr="00E31F0A">
              <w:rPr>
                <w:rFonts w:cs="Arial"/>
                <w:sz w:val="16"/>
                <w:szCs w:val="16"/>
              </w:rPr>
              <w:t>I</w:t>
            </w:r>
          </w:p>
        </w:tc>
        <w:tc>
          <w:tcPr>
            <w:tcW w:w="630" w:type="dxa"/>
            <w:shd w:val="clear" w:color="auto" w:fill="auto"/>
            <w:vAlign w:val="center"/>
          </w:tcPr>
          <w:p w14:paraId="248F0B04" w14:textId="77777777" w:rsidR="0055151A" w:rsidRPr="00E31F0A" w:rsidRDefault="0055151A" w:rsidP="003F6A3D">
            <w:pPr>
              <w:jc w:val="center"/>
              <w:rPr>
                <w:rFonts w:cs="Arial"/>
                <w:sz w:val="16"/>
                <w:szCs w:val="16"/>
                <w:lang w:val="sr-Cyrl-CS"/>
              </w:rPr>
            </w:pPr>
            <w:r w:rsidRPr="00E31F0A">
              <w:rPr>
                <w:rFonts w:cs="Arial"/>
                <w:sz w:val="16"/>
                <w:szCs w:val="16"/>
                <w:lang w:val="sr-Cyrl-CS"/>
              </w:rPr>
              <w:t>400</w:t>
            </w:r>
          </w:p>
        </w:tc>
        <w:tc>
          <w:tcPr>
            <w:tcW w:w="630" w:type="dxa"/>
            <w:shd w:val="clear" w:color="auto" w:fill="auto"/>
            <w:vAlign w:val="center"/>
          </w:tcPr>
          <w:p w14:paraId="1EA65E5D" w14:textId="77777777" w:rsidR="0055151A" w:rsidRPr="00436B24" w:rsidRDefault="0055151A" w:rsidP="003F6A3D">
            <w:pPr>
              <w:jc w:val="center"/>
              <w:rPr>
                <w:rFonts w:cs="Arial"/>
                <w:sz w:val="16"/>
                <w:szCs w:val="16"/>
                <w:lang w:val="sr-Cyrl-CS"/>
              </w:rPr>
            </w:pPr>
            <w:r w:rsidRPr="00436B24">
              <w:rPr>
                <w:rFonts w:cs="Arial"/>
                <w:sz w:val="16"/>
                <w:szCs w:val="16"/>
                <w:lang w:val="sr-Cyrl-CS"/>
              </w:rPr>
              <w:t>5</w:t>
            </w:r>
          </w:p>
        </w:tc>
        <w:tc>
          <w:tcPr>
            <w:tcW w:w="900" w:type="dxa"/>
            <w:vAlign w:val="center"/>
          </w:tcPr>
          <w:p w14:paraId="6F7EDB51" w14:textId="77777777" w:rsidR="0055151A" w:rsidRPr="00436B24" w:rsidRDefault="0055151A" w:rsidP="003F6A3D">
            <w:pPr>
              <w:jc w:val="center"/>
              <w:rPr>
                <w:rFonts w:cs="Arial"/>
                <w:sz w:val="16"/>
                <w:szCs w:val="16"/>
                <w:lang w:val="sr-Cyrl-CS"/>
              </w:rPr>
            </w:pPr>
            <w:r w:rsidRPr="00436B24">
              <w:rPr>
                <w:rFonts w:cs="Arial"/>
                <w:sz w:val="16"/>
                <w:szCs w:val="16"/>
                <w:lang w:val="sr-Cyrl-CS"/>
              </w:rPr>
              <w:t xml:space="preserve">0,80/0,20 </w:t>
            </w:r>
          </w:p>
        </w:tc>
        <w:tc>
          <w:tcPr>
            <w:tcW w:w="990" w:type="dxa"/>
            <w:vAlign w:val="center"/>
          </w:tcPr>
          <w:p w14:paraId="70B0A1D7" w14:textId="77777777" w:rsidR="0055151A" w:rsidRPr="00436B24" w:rsidRDefault="0055151A" w:rsidP="003F6A3D">
            <w:pPr>
              <w:jc w:val="center"/>
              <w:rPr>
                <w:rFonts w:cs="Arial"/>
                <w:sz w:val="16"/>
                <w:szCs w:val="16"/>
                <w:lang w:val="sr-Cyrl-CS"/>
              </w:rPr>
            </w:pPr>
            <w:r w:rsidRPr="00436B24">
              <w:rPr>
                <w:rFonts w:cs="Arial"/>
                <w:sz w:val="16"/>
                <w:szCs w:val="16"/>
                <w:lang w:val="sr-Cyrl-CS"/>
              </w:rPr>
              <w:t>5/5</w:t>
            </w:r>
          </w:p>
        </w:tc>
        <w:tc>
          <w:tcPr>
            <w:tcW w:w="990" w:type="dxa"/>
            <w:vAlign w:val="center"/>
          </w:tcPr>
          <w:p w14:paraId="433DB934" w14:textId="77777777" w:rsidR="0055151A" w:rsidRPr="00436B24" w:rsidRDefault="0055151A" w:rsidP="003F6A3D">
            <w:pPr>
              <w:jc w:val="center"/>
              <w:rPr>
                <w:rFonts w:cs="Arial"/>
                <w:sz w:val="16"/>
                <w:szCs w:val="16"/>
                <w:lang w:val="sr-Cyrl-CS"/>
              </w:rPr>
            </w:pPr>
            <w:r w:rsidRPr="00436B24">
              <w:rPr>
                <w:rFonts w:cs="Arial"/>
                <w:sz w:val="16"/>
                <w:szCs w:val="16"/>
                <w:lang w:val="sr-Cyrl-CS"/>
              </w:rPr>
              <w:t>Сабирно на доле</w:t>
            </w:r>
          </w:p>
        </w:tc>
        <w:tc>
          <w:tcPr>
            <w:tcW w:w="990" w:type="dxa"/>
            <w:vAlign w:val="center"/>
          </w:tcPr>
          <w:p w14:paraId="31F6E2B9" w14:textId="77777777" w:rsidR="0055151A" w:rsidRPr="00436B24" w:rsidRDefault="0055151A" w:rsidP="003F6A3D">
            <w:pPr>
              <w:jc w:val="center"/>
              <w:rPr>
                <w:rFonts w:cs="Arial"/>
                <w:sz w:val="16"/>
                <w:szCs w:val="16"/>
                <w:lang w:val="sr-Cyrl-CS"/>
              </w:rPr>
            </w:pPr>
            <w:r w:rsidRPr="00436B24">
              <w:rPr>
                <w:rFonts w:cs="Arial"/>
                <w:sz w:val="16"/>
                <w:szCs w:val="16"/>
                <w:lang w:val="sr-Cyrl-CS"/>
              </w:rPr>
              <w:t>ПА/једнокрила</w:t>
            </w:r>
          </w:p>
        </w:tc>
        <w:tc>
          <w:tcPr>
            <w:tcW w:w="900" w:type="dxa"/>
            <w:vAlign w:val="center"/>
          </w:tcPr>
          <w:p w14:paraId="67649D16" w14:textId="77777777" w:rsidR="0055151A" w:rsidRPr="00436B24" w:rsidRDefault="0055151A" w:rsidP="003F6A3D">
            <w:pPr>
              <w:jc w:val="center"/>
              <w:rPr>
                <w:rFonts w:cs="Arial"/>
                <w:sz w:val="16"/>
                <w:szCs w:val="16"/>
              </w:rPr>
            </w:pPr>
          </w:p>
        </w:tc>
      </w:tr>
      <w:tr w:rsidR="0055151A" w14:paraId="2081DB52" w14:textId="77777777" w:rsidTr="002D53B3">
        <w:trPr>
          <w:trHeight w:val="694"/>
        </w:trPr>
        <w:tc>
          <w:tcPr>
            <w:tcW w:w="1440" w:type="dxa"/>
            <w:vAlign w:val="center"/>
          </w:tcPr>
          <w:p w14:paraId="6F002C95" w14:textId="77777777" w:rsidR="0055151A" w:rsidRPr="001D69B4" w:rsidRDefault="0055151A" w:rsidP="003F6A3D">
            <w:pPr>
              <w:rPr>
                <w:rFonts w:cs="Arial"/>
                <w:sz w:val="20"/>
                <w:szCs w:val="20"/>
                <w:lang w:val="sr-Cyrl-CS"/>
              </w:rPr>
            </w:pPr>
            <w:r w:rsidRPr="001D69B4">
              <w:rPr>
                <w:rFonts w:cs="Arial"/>
                <w:sz w:val="20"/>
                <w:szCs w:val="20"/>
                <w:lang w:val="sr-Cyrl-CS"/>
              </w:rPr>
              <w:lastRenderedPageBreak/>
              <w:t>Булевар уметности 12, леви</w:t>
            </w:r>
          </w:p>
        </w:tc>
        <w:tc>
          <w:tcPr>
            <w:tcW w:w="810" w:type="dxa"/>
            <w:vAlign w:val="center"/>
          </w:tcPr>
          <w:p w14:paraId="74BB41A4" w14:textId="77777777" w:rsidR="0055151A" w:rsidRPr="001D69B4" w:rsidRDefault="0055151A" w:rsidP="003F6A3D">
            <w:pPr>
              <w:jc w:val="center"/>
              <w:rPr>
                <w:rFonts w:cs="Arial"/>
                <w:sz w:val="16"/>
                <w:szCs w:val="16"/>
                <w:lang w:val="sr-Cyrl-CS"/>
              </w:rPr>
            </w:pPr>
            <w:r w:rsidRPr="001D69B4">
              <w:rPr>
                <w:rFonts w:cs="Arial"/>
                <w:sz w:val="16"/>
                <w:szCs w:val="16"/>
                <w:lang w:val="sr-Cyrl-CS"/>
              </w:rPr>
              <w:t>Otis Gen2 Flex</w:t>
            </w:r>
          </w:p>
        </w:tc>
        <w:tc>
          <w:tcPr>
            <w:tcW w:w="900" w:type="dxa"/>
            <w:vAlign w:val="center"/>
          </w:tcPr>
          <w:p w14:paraId="4ED237F9" w14:textId="77777777" w:rsidR="0055151A" w:rsidRPr="001D69B4" w:rsidRDefault="0055151A" w:rsidP="003F6A3D">
            <w:pPr>
              <w:jc w:val="center"/>
              <w:rPr>
                <w:rFonts w:cs="Arial"/>
                <w:sz w:val="16"/>
                <w:szCs w:val="16"/>
                <w:lang w:val="sr-Cyrl-CS"/>
              </w:rPr>
            </w:pPr>
            <w:r w:rsidRPr="001D69B4">
              <w:rPr>
                <w:rFonts w:cs="Arial"/>
                <w:sz w:val="16"/>
                <w:szCs w:val="16"/>
                <w:lang w:val="sr-Cyrl-CS"/>
              </w:rPr>
              <w:t>ML014022</w:t>
            </w:r>
          </w:p>
        </w:tc>
        <w:tc>
          <w:tcPr>
            <w:tcW w:w="900" w:type="dxa"/>
            <w:vAlign w:val="center"/>
          </w:tcPr>
          <w:p w14:paraId="71BA2DFC" w14:textId="77777777" w:rsidR="0055151A" w:rsidRPr="001D69B4" w:rsidRDefault="0055151A" w:rsidP="003F6A3D">
            <w:pPr>
              <w:jc w:val="center"/>
              <w:rPr>
                <w:rFonts w:cs="Arial"/>
                <w:sz w:val="16"/>
                <w:szCs w:val="16"/>
                <w:lang w:val="sr-Cyrl-CS"/>
              </w:rPr>
            </w:pPr>
            <w:r w:rsidRPr="001D69B4">
              <w:rPr>
                <w:rFonts w:cs="Arial"/>
                <w:sz w:val="16"/>
                <w:szCs w:val="16"/>
                <w:lang w:val="sr-Cyrl-CS"/>
              </w:rPr>
              <w:t>2016</w:t>
            </w:r>
          </w:p>
        </w:tc>
        <w:tc>
          <w:tcPr>
            <w:tcW w:w="810" w:type="dxa"/>
            <w:vAlign w:val="center"/>
          </w:tcPr>
          <w:p w14:paraId="0E831748" w14:textId="77777777" w:rsidR="0055151A" w:rsidRPr="001D69B4" w:rsidRDefault="0055151A" w:rsidP="003F6A3D">
            <w:pPr>
              <w:ind w:left="-108" w:right="-108"/>
              <w:jc w:val="center"/>
              <w:rPr>
                <w:rFonts w:cs="Arial"/>
                <w:sz w:val="16"/>
                <w:szCs w:val="16"/>
              </w:rPr>
            </w:pPr>
            <w:r w:rsidRPr="001D69B4">
              <w:rPr>
                <w:rFonts w:cs="Arial"/>
                <w:sz w:val="16"/>
                <w:szCs w:val="16"/>
              </w:rPr>
              <w:t>путнички</w:t>
            </w:r>
          </w:p>
        </w:tc>
        <w:tc>
          <w:tcPr>
            <w:tcW w:w="630" w:type="dxa"/>
            <w:shd w:val="clear" w:color="auto" w:fill="auto"/>
            <w:vAlign w:val="center"/>
          </w:tcPr>
          <w:p w14:paraId="5620ED03" w14:textId="77777777" w:rsidR="0055151A" w:rsidRPr="001D69B4" w:rsidRDefault="0055151A" w:rsidP="003F6A3D">
            <w:pPr>
              <w:jc w:val="center"/>
              <w:rPr>
                <w:rFonts w:cs="Arial"/>
                <w:sz w:val="16"/>
                <w:szCs w:val="16"/>
                <w:lang w:val="sr-Cyrl-CS"/>
              </w:rPr>
            </w:pPr>
            <w:r w:rsidRPr="001D69B4">
              <w:rPr>
                <w:rFonts w:cs="Arial"/>
                <w:sz w:val="16"/>
                <w:szCs w:val="16"/>
                <w:lang w:val="sr-Cyrl-CS"/>
              </w:rPr>
              <w:t>630</w:t>
            </w:r>
          </w:p>
        </w:tc>
        <w:tc>
          <w:tcPr>
            <w:tcW w:w="630" w:type="dxa"/>
            <w:shd w:val="clear" w:color="auto" w:fill="auto"/>
            <w:vAlign w:val="center"/>
          </w:tcPr>
          <w:p w14:paraId="48316D59" w14:textId="77777777" w:rsidR="0055151A" w:rsidRPr="00436B24" w:rsidRDefault="0055151A" w:rsidP="003F6A3D">
            <w:pPr>
              <w:jc w:val="center"/>
              <w:rPr>
                <w:rFonts w:cs="Arial"/>
                <w:sz w:val="16"/>
                <w:szCs w:val="16"/>
                <w:lang w:val="sr-Cyrl-CS"/>
              </w:rPr>
            </w:pPr>
            <w:r w:rsidRPr="00436B24">
              <w:rPr>
                <w:rFonts w:cs="Arial"/>
                <w:sz w:val="16"/>
                <w:szCs w:val="16"/>
                <w:lang w:val="sr-Cyrl-CS"/>
              </w:rPr>
              <w:t>8</w:t>
            </w:r>
          </w:p>
        </w:tc>
        <w:tc>
          <w:tcPr>
            <w:tcW w:w="900" w:type="dxa"/>
            <w:vAlign w:val="center"/>
          </w:tcPr>
          <w:p w14:paraId="2B3CC055" w14:textId="77777777" w:rsidR="0055151A" w:rsidRPr="00436B24" w:rsidRDefault="0055151A" w:rsidP="003F6A3D">
            <w:pPr>
              <w:jc w:val="center"/>
              <w:rPr>
                <w:rFonts w:cs="Arial"/>
                <w:sz w:val="16"/>
                <w:szCs w:val="16"/>
                <w:lang w:val="sr-Cyrl-CS"/>
              </w:rPr>
            </w:pPr>
            <w:r w:rsidRPr="00436B24">
              <w:rPr>
                <w:rFonts w:cs="Arial"/>
                <w:sz w:val="16"/>
                <w:szCs w:val="16"/>
                <w:lang w:val="sr-Cyrl-CS"/>
              </w:rPr>
              <w:t>1,0</w:t>
            </w:r>
          </w:p>
        </w:tc>
        <w:tc>
          <w:tcPr>
            <w:tcW w:w="990" w:type="dxa"/>
            <w:vAlign w:val="center"/>
          </w:tcPr>
          <w:p w14:paraId="54AB3DEA" w14:textId="77777777" w:rsidR="0055151A" w:rsidRPr="00436B24" w:rsidRDefault="0055151A" w:rsidP="003F6A3D">
            <w:pPr>
              <w:jc w:val="center"/>
              <w:rPr>
                <w:rFonts w:cs="Arial"/>
                <w:sz w:val="16"/>
                <w:szCs w:val="16"/>
                <w:lang w:val="sr-Cyrl-CS"/>
              </w:rPr>
            </w:pPr>
            <w:r w:rsidRPr="00436B24">
              <w:rPr>
                <w:rFonts w:cs="Arial"/>
                <w:sz w:val="16"/>
                <w:szCs w:val="16"/>
                <w:lang w:val="sr-Cyrl-CS"/>
              </w:rPr>
              <w:t>6/6</w:t>
            </w:r>
          </w:p>
        </w:tc>
        <w:tc>
          <w:tcPr>
            <w:tcW w:w="990" w:type="dxa"/>
            <w:vAlign w:val="center"/>
          </w:tcPr>
          <w:p w14:paraId="48732D52" w14:textId="77777777" w:rsidR="0055151A" w:rsidRPr="00436B24" w:rsidRDefault="0055151A" w:rsidP="003F6A3D">
            <w:pPr>
              <w:jc w:val="center"/>
              <w:rPr>
                <w:rFonts w:cs="Arial"/>
                <w:sz w:val="16"/>
                <w:szCs w:val="16"/>
                <w:lang w:val="sr-Cyrl-CS"/>
              </w:rPr>
            </w:pPr>
            <w:r w:rsidRPr="00436B24">
              <w:rPr>
                <w:rFonts w:cs="Arial"/>
                <w:sz w:val="16"/>
                <w:szCs w:val="16"/>
                <w:lang w:val="sr-Cyrl-CS"/>
              </w:rPr>
              <w:t>Сабирно,</w:t>
            </w:r>
          </w:p>
          <w:p w14:paraId="059E9189" w14:textId="77777777" w:rsidR="0055151A" w:rsidRPr="00436B24" w:rsidRDefault="0055151A" w:rsidP="003F6A3D">
            <w:pPr>
              <w:jc w:val="center"/>
              <w:rPr>
                <w:rFonts w:cs="Arial"/>
                <w:sz w:val="16"/>
                <w:szCs w:val="16"/>
                <w:lang w:val="sr-Cyrl-CS"/>
              </w:rPr>
            </w:pPr>
            <w:r w:rsidRPr="00436B24">
              <w:rPr>
                <w:rFonts w:cs="Arial"/>
                <w:sz w:val="16"/>
                <w:szCs w:val="16"/>
                <w:lang w:val="sr-Cyrl-CS"/>
              </w:rPr>
              <w:t>2 смера</w:t>
            </w:r>
          </w:p>
        </w:tc>
        <w:tc>
          <w:tcPr>
            <w:tcW w:w="990" w:type="dxa"/>
            <w:vAlign w:val="center"/>
          </w:tcPr>
          <w:p w14:paraId="2F41FA14" w14:textId="77777777" w:rsidR="0055151A" w:rsidRPr="00436B24" w:rsidRDefault="0055151A" w:rsidP="003F6A3D">
            <w:pPr>
              <w:jc w:val="center"/>
              <w:rPr>
                <w:rFonts w:cs="Arial"/>
                <w:sz w:val="16"/>
                <w:szCs w:val="16"/>
                <w:lang w:val="sr-Cyrl-CS"/>
              </w:rPr>
            </w:pPr>
            <w:r w:rsidRPr="00436B24">
              <w:rPr>
                <w:rFonts w:cs="Arial"/>
                <w:sz w:val="16"/>
                <w:szCs w:val="16"/>
                <w:lang w:val="sr-Cyrl-CS"/>
              </w:rPr>
              <w:t>A/A</w:t>
            </w:r>
          </w:p>
        </w:tc>
        <w:tc>
          <w:tcPr>
            <w:tcW w:w="900" w:type="dxa"/>
            <w:vAlign w:val="center"/>
          </w:tcPr>
          <w:p w14:paraId="1123ABC8" w14:textId="77777777" w:rsidR="0055151A" w:rsidRPr="00436B24" w:rsidRDefault="0055151A" w:rsidP="003F6A3D">
            <w:pPr>
              <w:jc w:val="center"/>
              <w:rPr>
                <w:rFonts w:cs="Arial"/>
                <w:sz w:val="16"/>
                <w:szCs w:val="16"/>
              </w:rPr>
            </w:pPr>
            <w:r w:rsidRPr="00436B24">
              <w:rPr>
                <w:rFonts w:cs="Arial"/>
                <w:sz w:val="16"/>
                <w:szCs w:val="16"/>
              </w:rPr>
              <w:t>3,9кW</w:t>
            </w:r>
          </w:p>
        </w:tc>
      </w:tr>
      <w:tr w:rsidR="0055151A" w14:paraId="6B2031DE" w14:textId="77777777" w:rsidTr="002D53B3">
        <w:trPr>
          <w:trHeight w:val="694"/>
        </w:trPr>
        <w:tc>
          <w:tcPr>
            <w:tcW w:w="1440" w:type="dxa"/>
            <w:vAlign w:val="center"/>
          </w:tcPr>
          <w:p w14:paraId="30C78D17" w14:textId="77777777" w:rsidR="0055151A" w:rsidRPr="001D69B4" w:rsidRDefault="0055151A" w:rsidP="003F6A3D">
            <w:pPr>
              <w:rPr>
                <w:rFonts w:cs="Arial"/>
                <w:sz w:val="20"/>
                <w:szCs w:val="20"/>
                <w:lang w:val="sr-Cyrl-CS"/>
              </w:rPr>
            </w:pPr>
            <w:r w:rsidRPr="001D69B4">
              <w:rPr>
                <w:rFonts w:cs="Arial"/>
                <w:sz w:val="20"/>
                <w:szCs w:val="20"/>
                <w:lang w:val="sr-Cyrl-CS"/>
              </w:rPr>
              <w:t>Булевар уметности 12,десни</w:t>
            </w:r>
          </w:p>
        </w:tc>
        <w:tc>
          <w:tcPr>
            <w:tcW w:w="810" w:type="dxa"/>
            <w:vAlign w:val="center"/>
          </w:tcPr>
          <w:p w14:paraId="727C7CF3" w14:textId="77777777" w:rsidR="0055151A" w:rsidRPr="001D69B4" w:rsidRDefault="0055151A" w:rsidP="003F6A3D">
            <w:pPr>
              <w:jc w:val="center"/>
              <w:rPr>
                <w:rFonts w:cs="Arial"/>
                <w:sz w:val="16"/>
                <w:szCs w:val="16"/>
                <w:lang w:val="sr-Cyrl-CS"/>
              </w:rPr>
            </w:pPr>
            <w:r w:rsidRPr="001D69B4">
              <w:rPr>
                <w:rFonts w:cs="Arial"/>
                <w:sz w:val="16"/>
                <w:szCs w:val="16"/>
                <w:lang w:val="sr-Cyrl-CS"/>
              </w:rPr>
              <w:t>Otis Gen2 Comfort</w:t>
            </w:r>
          </w:p>
        </w:tc>
        <w:tc>
          <w:tcPr>
            <w:tcW w:w="900" w:type="dxa"/>
            <w:vAlign w:val="center"/>
          </w:tcPr>
          <w:p w14:paraId="2CD26F10" w14:textId="77777777" w:rsidR="0055151A" w:rsidRPr="001D69B4" w:rsidRDefault="0055151A" w:rsidP="003F6A3D">
            <w:pPr>
              <w:jc w:val="center"/>
              <w:rPr>
                <w:rFonts w:cs="Arial"/>
                <w:sz w:val="16"/>
                <w:szCs w:val="16"/>
                <w:lang w:val="sr-Cyrl-CS"/>
              </w:rPr>
            </w:pPr>
            <w:r w:rsidRPr="001D69B4">
              <w:rPr>
                <w:rFonts w:cs="Arial"/>
                <w:sz w:val="16"/>
                <w:szCs w:val="16"/>
                <w:lang w:val="sr-Cyrl-CS"/>
              </w:rPr>
              <w:t>MK018380</w:t>
            </w:r>
          </w:p>
        </w:tc>
        <w:tc>
          <w:tcPr>
            <w:tcW w:w="900" w:type="dxa"/>
            <w:vAlign w:val="center"/>
          </w:tcPr>
          <w:p w14:paraId="1FFB8B29" w14:textId="77777777" w:rsidR="0055151A" w:rsidRPr="001D69B4" w:rsidRDefault="0055151A" w:rsidP="003F6A3D">
            <w:pPr>
              <w:jc w:val="center"/>
              <w:rPr>
                <w:rFonts w:cs="Arial"/>
                <w:sz w:val="16"/>
                <w:szCs w:val="16"/>
                <w:lang w:val="sr-Cyrl-CS"/>
              </w:rPr>
            </w:pPr>
            <w:r w:rsidRPr="001D69B4">
              <w:rPr>
                <w:rFonts w:cs="Arial"/>
                <w:sz w:val="16"/>
                <w:szCs w:val="16"/>
                <w:lang w:val="sr-Cyrl-CS"/>
              </w:rPr>
              <w:t>2016</w:t>
            </w:r>
          </w:p>
        </w:tc>
        <w:tc>
          <w:tcPr>
            <w:tcW w:w="810" w:type="dxa"/>
            <w:vAlign w:val="center"/>
          </w:tcPr>
          <w:p w14:paraId="10166F47" w14:textId="77777777" w:rsidR="0055151A" w:rsidRPr="001D69B4" w:rsidRDefault="0055151A" w:rsidP="003F6A3D">
            <w:pPr>
              <w:ind w:left="-108" w:right="-108"/>
              <w:jc w:val="center"/>
              <w:rPr>
                <w:rFonts w:cs="Arial"/>
                <w:sz w:val="16"/>
                <w:szCs w:val="16"/>
              </w:rPr>
            </w:pPr>
            <w:r w:rsidRPr="001D69B4">
              <w:rPr>
                <w:rFonts w:cs="Arial"/>
                <w:sz w:val="16"/>
                <w:szCs w:val="16"/>
              </w:rPr>
              <w:t>путнички</w:t>
            </w:r>
          </w:p>
        </w:tc>
        <w:tc>
          <w:tcPr>
            <w:tcW w:w="630" w:type="dxa"/>
            <w:shd w:val="clear" w:color="auto" w:fill="auto"/>
            <w:vAlign w:val="center"/>
          </w:tcPr>
          <w:p w14:paraId="47B79FEE" w14:textId="77777777" w:rsidR="0055151A" w:rsidRPr="001D69B4" w:rsidRDefault="0055151A" w:rsidP="003F6A3D">
            <w:pPr>
              <w:jc w:val="center"/>
              <w:rPr>
                <w:rFonts w:cs="Arial"/>
                <w:sz w:val="16"/>
                <w:szCs w:val="16"/>
                <w:lang w:val="sr-Cyrl-CS"/>
              </w:rPr>
            </w:pPr>
            <w:r w:rsidRPr="001D69B4">
              <w:rPr>
                <w:rFonts w:cs="Arial"/>
                <w:sz w:val="16"/>
                <w:szCs w:val="16"/>
                <w:lang w:val="sr-Cyrl-CS"/>
              </w:rPr>
              <w:t>630</w:t>
            </w:r>
          </w:p>
        </w:tc>
        <w:tc>
          <w:tcPr>
            <w:tcW w:w="630" w:type="dxa"/>
            <w:shd w:val="clear" w:color="auto" w:fill="auto"/>
            <w:vAlign w:val="center"/>
          </w:tcPr>
          <w:p w14:paraId="6A7F3C95" w14:textId="77777777" w:rsidR="0055151A" w:rsidRPr="00436B24" w:rsidRDefault="0055151A" w:rsidP="003F6A3D">
            <w:pPr>
              <w:jc w:val="center"/>
              <w:rPr>
                <w:rFonts w:cs="Arial"/>
                <w:sz w:val="16"/>
                <w:szCs w:val="16"/>
                <w:lang w:val="sr-Cyrl-CS"/>
              </w:rPr>
            </w:pPr>
            <w:r w:rsidRPr="00436B24">
              <w:rPr>
                <w:rFonts w:cs="Arial"/>
                <w:sz w:val="16"/>
                <w:szCs w:val="16"/>
                <w:lang w:val="sr-Cyrl-CS"/>
              </w:rPr>
              <w:t>8</w:t>
            </w:r>
          </w:p>
        </w:tc>
        <w:tc>
          <w:tcPr>
            <w:tcW w:w="900" w:type="dxa"/>
            <w:vAlign w:val="center"/>
          </w:tcPr>
          <w:p w14:paraId="2E441924" w14:textId="77777777" w:rsidR="0055151A" w:rsidRPr="00436B24" w:rsidRDefault="0055151A" w:rsidP="003F6A3D">
            <w:pPr>
              <w:jc w:val="center"/>
              <w:rPr>
                <w:rFonts w:cs="Arial"/>
                <w:sz w:val="16"/>
                <w:szCs w:val="16"/>
                <w:lang w:val="sr-Cyrl-CS"/>
              </w:rPr>
            </w:pPr>
            <w:r w:rsidRPr="00436B24">
              <w:rPr>
                <w:rFonts w:cs="Arial"/>
                <w:sz w:val="16"/>
                <w:szCs w:val="16"/>
                <w:lang w:val="sr-Cyrl-CS"/>
              </w:rPr>
              <w:t>1,0</w:t>
            </w:r>
          </w:p>
        </w:tc>
        <w:tc>
          <w:tcPr>
            <w:tcW w:w="990" w:type="dxa"/>
            <w:vAlign w:val="center"/>
          </w:tcPr>
          <w:p w14:paraId="05853AF8" w14:textId="77777777" w:rsidR="0055151A" w:rsidRPr="00436B24" w:rsidRDefault="0055151A" w:rsidP="003F6A3D">
            <w:pPr>
              <w:jc w:val="center"/>
              <w:rPr>
                <w:rFonts w:cs="Arial"/>
                <w:sz w:val="16"/>
                <w:szCs w:val="16"/>
                <w:lang w:val="sr-Cyrl-CS"/>
              </w:rPr>
            </w:pPr>
            <w:r w:rsidRPr="00436B24">
              <w:rPr>
                <w:rFonts w:cs="Arial"/>
                <w:sz w:val="16"/>
                <w:szCs w:val="16"/>
                <w:lang w:val="sr-Cyrl-CS"/>
              </w:rPr>
              <w:t>5/5</w:t>
            </w:r>
          </w:p>
        </w:tc>
        <w:tc>
          <w:tcPr>
            <w:tcW w:w="990" w:type="dxa"/>
            <w:vAlign w:val="center"/>
          </w:tcPr>
          <w:p w14:paraId="6333FB1B" w14:textId="77777777" w:rsidR="0055151A" w:rsidRPr="00436B24" w:rsidRDefault="0055151A" w:rsidP="003F6A3D">
            <w:pPr>
              <w:jc w:val="center"/>
              <w:rPr>
                <w:rFonts w:cs="Arial"/>
                <w:sz w:val="16"/>
                <w:szCs w:val="16"/>
                <w:lang w:val="sr-Cyrl-CS"/>
              </w:rPr>
            </w:pPr>
            <w:r w:rsidRPr="00436B24">
              <w:rPr>
                <w:rFonts w:cs="Arial"/>
                <w:sz w:val="16"/>
                <w:szCs w:val="16"/>
                <w:lang w:val="sr-Cyrl-CS"/>
              </w:rPr>
              <w:t>Сабирно,</w:t>
            </w:r>
          </w:p>
          <w:p w14:paraId="5C3531CB" w14:textId="77777777" w:rsidR="0055151A" w:rsidRPr="00436B24" w:rsidRDefault="0055151A" w:rsidP="003F6A3D">
            <w:pPr>
              <w:jc w:val="center"/>
              <w:rPr>
                <w:rFonts w:cs="Arial"/>
                <w:sz w:val="16"/>
                <w:szCs w:val="16"/>
                <w:lang w:val="sr-Cyrl-CS"/>
              </w:rPr>
            </w:pPr>
            <w:r w:rsidRPr="00436B24">
              <w:rPr>
                <w:rFonts w:cs="Arial"/>
                <w:sz w:val="16"/>
                <w:szCs w:val="16"/>
                <w:lang w:val="sr-Cyrl-CS"/>
              </w:rPr>
              <w:t>2 смера</w:t>
            </w:r>
          </w:p>
        </w:tc>
        <w:tc>
          <w:tcPr>
            <w:tcW w:w="990" w:type="dxa"/>
            <w:vAlign w:val="center"/>
          </w:tcPr>
          <w:p w14:paraId="7FC423AA" w14:textId="77777777" w:rsidR="0055151A" w:rsidRPr="00436B24" w:rsidRDefault="0055151A" w:rsidP="003F6A3D">
            <w:pPr>
              <w:jc w:val="center"/>
              <w:rPr>
                <w:rFonts w:cs="Arial"/>
                <w:sz w:val="16"/>
                <w:szCs w:val="16"/>
                <w:lang w:val="sr-Cyrl-CS"/>
              </w:rPr>
            </w:pPr>
            <w:r w:rsidRPr="00436B24">
              <w:rPr>
                <w:rFonts w:cs="Arial"/>
                <w:sz w:val="16"/>
                <w:szCs w:val="16"/>
                <w:lang w:val="sr-Cyrl-CS"/>
              </w:rPr>
              <w:t>A/A</w:t>
            </w:r>
          </w:p>
        </w:tc>
        <w:tc>
          <w:tcPr>
            <w:tcW w:w="900" w:type="dxa"/>
            <w:vAlign w:val="center"/>
          </w:tcPr>
          <w:p w14:paraId="229938AE" w14:textId="77777777" w:rsidR="0055151A" w:rsidRPr="00436B24" w:rsidRDefault="0055151A" w:rsidP="003F6A3D">
            <w:pPr>
              <w:jc w:val="center"/>
              <w:rPr>
                <w:rFonts w:cs="Arial"/>
                <w:sz w:val="16"/>
                <w:szCs w:val="16"/>
              </w:rPr>
            </w:pPr>
            <w:r w:rsidRPr="00436B24">
              <w:rPr>
                <w:rFonts w:cs="Arial"/>
                <w:sz w:val="16"/>
                <w:szCs w:val="16"/>
              </w:rPr>
              <w:t>3,9кW</w:t>
            </w:r>
          </w:p>
        </w:tc>
      </w:tr>
    </w:tbl>
    <w:p w14:paraId="5D2D48B0" w14:textId="77777777" w:rsidR="0055151A" w:rsidRPr="001B74C5" w:rsidRDefault="0055151A" w:rsidP="001B74C5">
      <w:pPr>
        <w:tabs>
          <w:tab w:val="left" w:pos="8910"/>
        </w:tabs>
        <w:rPr>
          <w:sz w:val="24"/>
          <w:szCs w:val="24"/>
          <w:lang w:val="sr-Cyrl-RS"/>
        </w:rPr>
      </w:pPr>
    </w:p>
    <w:p w14:paraId="2D4A5EA2" w14:textId="77777777" w:rsidR="0055151A" w:rsidRPr="001B74C5" w:rsidRDefault="0055151A" w:rsidP="001B74C5">
      <w:pPr>
        <w:suppressAutoHyphens/>
        <w:spacing w:before="0"/>
        <w:ind w:right="450"/>
        <w:jc w:val="left"/>
        <w:rPr>
          <w:rFonts w:cs="Arial"/>
          <w:b/>
          <w:iCs/>
          <w:szCs w:val="24"/>
          <w:lang w:val="sr-Cyrl-CS" w:eastAsia="ar-SA"/>
        </w:rPr>
      </w:pPr>
      <w:r w:rsidRPr="001B74C5">
        <w:rPr>
          <w:rFonts w:cs="Arial"/>
          <w:b/>
          <w:bCs/>
          <w:szCs w:val="24"/>
          <w:lang w:val="sr-Cyrl-RS" w:eastAsia="ar-SA"/>
        </w:rPr>
        <w:t>Табела 2.</w:t>
      </w:r>
      <w:r w:rsidRPr="001B74C5">
        <w:rPr>
          <w:rFonts w:cs="Arial"/>
          <w:b/>
          <w:szCs w:val="24"/>
          <w:lang w:val="sr-Cyrl-CS" w:eastAsia="ar-SA"/>
        </w:rPr>
        <w:t xml:space="preserve"> Резервни делови и </w:t>
      </w:r>
      <w:r w:rsidRPr="001B74C5">
        <w:rPr>
          <w:rFonts w:cs="Arial"/>
          <w:b/>
          <w:szCs w:val="24"/>
          <w:lang w:val="sr-Cyrl-RS" w:eastAsia="ar-SA"/>
        </w:rPr>
        <w:t>материјал за поправку лифтова</w:t>
      </w:r>
      <w:r w:rsidRPr="001B74C5">
        <w:rPr>
          <w:rFonts w:cs="Arial"/>
          <w:b/>
          <w:szCs w:val="24"/>
          <w:lang w:val="sr-Cyrl-CS" w:eastAsia="ar-SA"/>
        </w:rPr>
        <w:t xml:space="preserve"> са уградњом</w:t>
      </w:r>
    </w:p>
    <w:p w14:paraId="191D2666" w14:textId="77777777" w:rsidR="0055151A" w:rsidRPr="001B74C5" w:rsidRDefault="0055151A" w:rsidP="001B74C5">
      <w:pPr>
        <w:suppressAutoHyphens/>
        <w:spacing w:before="0"/>
        <w:jc w:val="left"/>
        <w:rPr>
          <w:rFonts w:ascii="Times New Roman" w:hAnsi="Times New Roman"/>
          <w:sz w:val="24"/>
          <w:szCs w:val="24"/>
          <w:lang w:val="sr-Cyrl-CS" w:eastAsia="ar-SA"/>
        </w:rPr>
      </w:pPr>
    </w:p>
    <w:tbl>
      <w:tblPr>
        <w:tblW w:w="88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760"/>
        <w:gridCol w:w="900"/>
        <w:gridCol w:w="1260"/>
      </w:tblGrid>
      <w:tr w:rsidR="0055151A" w:rsidRPr="00B30165" w14:paraId="77243CF5" w14:textId="77777777" w:rsidTr="003F6A3D">
        <w:tc>
          <w:tcPr>
            <w:tcW w:w="900" w:type="dxa"/>
          </w:tcPr>
          <w:p w14:paraId="0E56DDB7" w14:textId="77777777" w:rsidR="0055151A" w:rsidRPr="00C84CB6" w:rsidRDefault="0055151A" w:rsidP="003F6A3D">
            <w:pPr>
              <w:suppressAutoHyphens/>
              <w:spacing w:before="0"/>
              <w:jc w:val="center"/>
              <w:rPr>
                <w:rFonts w:cs="Arial"/>
                <w:b/>
                <w:lang w:val="ru-RU" w:eastAsia="ar-SA"/>
              </w:rPr>
            </w:pPr>
            <w:r w:rsidRPr="00C84CB6">
              <w:rPr>
                <w:rFonts w:cs="Arial"/>
                <w:b/>
                <w:lang w:val="ru-RU" w:eastAsia="ar-SA"/>
              </w:rPr>
              <w:t>Пози-ција.</w:t>
            </w:r>
          </w:p>
        </w:tc>
        <w:tc>
          <w:tcPr>
            <w:tcW w:w="5760" w:type="dxa"/>
            <w:vAlign w:val="center"/>
          </w:tcPr>
          <w:p w14:paraId="358473F9" w14:textId="77777777" w:rsidR="0055151A" w:rsidRPr="00C84CB6" w:rsidRDefault="0055151A" w:rsidP="003F6A3D">
            <w:pPr>
              <w:suppressAutoHyphens/>
              <w:spacing w:before="0"/>
              <w:ind w:right="-108"/>
              <w:jc w:val="center"/>
              <w:rPr>
                <w:rFonts w:eastAsia="Arial Unicode MS" w:cs="Arial"/>
                <w:b/>
                <w:lang w:val="sr-Cyrl-CS" w:eastAsia="ar-SA"/>
              </w:rPr>
            </w:pPr>
            <w:r w:rsidRPr="00C84CB6">
              <w:rPr>
                <w:rFonts w:cs="Arial"/>
                <w:b/>
                <w:lang w:val="sr-Cyrl-CS" w:eastAsia="ar-SA"/>
              </w:rPr>
              <w:t>Назив позиције резервних делова и материјала са уградњом</w:t>
            </w:r>
          </w:p>
        </w:tc>
        <w:tc>
          <w:tcPr>
            <w:tcW w:w="900" w:type="dxa"/>
          </w:tcPr>
          <w:p w14:paraId="3561DDAA" w14:textId="77777777" w:rsidR="0055151A" w:rsidRPr="00C84CB6" w:rsidRDefault="0055151A" w:rsidP="003F6A3D">
            <w:pPr>
              <w:suppressAutoHyphens/>
              <w:spacing w:before="0"/>
              <w:jc w:val="center"/>
              <w:rPr>
                <w:rFonts w:cs="Arial"/>
                <w:b/>
                <w:lang w:val="ru-RU" w:eastAsia="ar-SA"/>
              </w:rPr>
            </w:pPr>
            <w:r w:rsidRPr="00C84CB6">
              <w:rPr>
                <w:rFonts w:cs="Arial"/>
                <w:b/>
                <w:lang w:val="ru-RU" w:eastAsia="ar-SA"/>
              </w:rPr>
              <w:t>Јед.</w:t>
            </w:r>
          </w:p>
          <w:p w14:paraId="0681A42B" w14:textId="77777777" w:rsidR="0055151A" w:rsidRPr="00C84CB6" w:rsidRDefault="0055151A" w:rsidP="003F6A3D">
            <w:pPr>
              <w:suppressAutoHyphens/>
              <w:spacing w:before="0"/>
              <w:jc w:val="center"/>
              <w:rPr>
                <w:rFonts w:cs="Arial"/>
                <w:b/>
                <w:lang w:val="ru-RU" w:eastAsia="ar-SA"/>
              </w:rPr>
            </w:pPr>
            <w:r w:rsidRPr="00C84CB6">
              <w:rPr>
                <w:rFonts w:cs="Arial"/>
                <w:b/>
                <w:lang w:val="ru-RU" w:eastAsia="ar-SA"/>
              </w:rPr>
              <w:t>мере</w:t>
            </w:r>
          </w:p>
        </w:tc>
        <w:tc>
          <w:tcPr>
            <w:tcW w:w="1260" w:type="dxa"/>
            <w:vAlign w:val="center"/>
          </w:tcPr>
          <w:p w14:paraId="3683BE31" w14:textId="77777777" w:rsidR="0055151A" w:rsidRPr="00C84CB6" w:rsidRDefault="0055151A" w:rsidP="003F6A3D">
            <w:pPr>
              <w:suppressAutoHyphens/>
              <w:spacing w:before="0"/>
              <w:jc w:val="center"/>
              <w:rPr>
                <w:rFonts w:cs="Arial"/>
                <w:b/>
                <w:lang w:val="ru-RU" w:eastAsia="ar-SA"/>
              </w:rPr>
            </w:pPr>
            <w:r w:rsidRPr="00C84CB6">
              <w:rPr>
                <w:rFonts w:cs="Arial"/>
                <w:b/>
                <w:lang w:val="ru-RU" w:eastAsia="ar-SA"/>
              </w:rPr>
              <w:t>Оквирна количина</w:t>
            </w:r>
          </w:p>
        </w:tc>
      </w:tr>
      <w:tr w:rsidR="0055151A" w:rsidRPr="00B30165" w14:paraId="4FE0C678" w14:textId="77777777" w:rsidTr="003F6A3D">
        <w:tc>
          <w:tcPr>
            <w:tcW w:w="900" w:type="dxa"/>
            <w:vAlign w:val="bottom"/>
          </w:tcPr>
          <w:p w14:paraId="44437711"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Latn-CS" w:eastAsia="sr-Latn-CS"/>
              </w:rPr>
              <w:t> </w:t>
            </w:r>
          </w:p>
        </w:tc>
        <w:tc>
          <w:tcPr>
            <w:tcW w:w="5760" w:type="dxa"/>
            <w:vAlign w:val="bottom"/>
          </w:tcPr>
          <w:p w14:paraId="6B3BAEF3" w14:textId="77777777" w:rsidR="0055151A" w:rsidRPr="00B30165" w:rsidRDefault="0055151A" w:rsidP="003F6A3D">
            <w:pPr>
              <w:spacing w:before="0"/>
              <w:jc w:val="center"/>
              <w:rPr>
                <w:rFonts w:cs="Arial"/>
                <w:bCs/>
                <w:i/>
                <w:color w:val="000000"/>
                <w:lang w:val="sr-Latn-CS" w:eastAsia="sr-Latn-CS"/>
              </w:rPr>
            </w:pPr>
            <w:r w:rsidRPr="00B30165">
              <w:rPr>
                <w:rFonts w:cs="Arial"/>
                <w:bCs/>
                <w:i/>
                <w:color w:val="000000"/>
                <w:lang w:val="sr-Latn-CS" w:eastAsia="sr-Latn-CS"/>
              </w:rPr>
              <w:t>ПОГОНСКА МАШИНА</w:t>
            </w:r>
          </w:p>
        </w:tc>
        <w:tc>
          <w:tcPr>
            <w:tcW w:w="900" w:type="dxa"/>
          </w:tcPr>
          <w:p w14:paraId="6BB39011" w14:textId="77777777" w:rsidR="0055151A" w:rsidRPr="00B30165" w:rsidRDefault="0055151A" w:rsidP="003F6A3D">
            <w:pPr>
              <w:suppressAutoHyphens/>
              <w:spacing w:before="0"/>
              <w:jc w:val="center"/>
              <w:rPr>
                <w:rFonts w:cs="Arial"/>
                <w:b/>
                <w:lang w:val="ru-RU" w:eastAsia="ar-SA"/>
              </w:rPr>
            </w:pPr>
          </w:p>
        </w:tc>
        <w:tc>
          <w:tcPr>
            <w:tcW w:w="1260" w:type="dxa"/>
          </w:tcPr>
          <w:p w14:paraId="62AADCAD" w14:textId="77777777" w:rsidR="0055151A" w:rsidRPr="00B30165" w:rsidRDefault="0055151A" w:rsidP="003F6A3D">
            <w:pPr>
              <w:suppressAutoHyphens/>
              <w:spacing w:before="0"/>
              <w:jc w:val="center"/>
              <w:rPr>
                <w:rFonts w:cs="Arial"/>
                <w:b/>
                <w:lang w:val="ru-RU" w:eastAsia="ar-SA"/>
              </w:rPr>
            </w:pPr>
          </w:p>
        </w:tc>
      </w:tr>
      <w:tr w:rsidR="0055151A" w:rsidRPr="00B30165" w14:paraId="0EF8EB02" w14:textId="77777777" w:rsidTr="003F6A3D">
        <w:tc>
          <w:tcPr>
            <w:tcW w:w="900" w:type="dxa"/>
            <w:vAlign w:val="bottom"/>
          </w:tcPr>
          <w:p w14:paraId="7D2AB977"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1.</w:t>
            </w:r>
          </w:p>
        </w:tc>
        <w:tc>
          <w:tcPr>
            <w:tcW w:w="5760" w:type="dxa"/>
            <w:vAlign w:val="bottom"/>
          </w:tcPr>
          <w:p w14:paraId="6B19FC32"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Погонска машина за носивост Q=400kg</w:t>
            </w:r>
          </w:p>
        </w:tc>
        <w:tc>
          <w:tcPr>
            <w:tcW w:w="900" w:type="dxa"/>
          </w:tcPr>
          <w:p w14:paraId="5EECEEA4" w14:textId="77777777" w:rsidR="0055151A" w:rsidRPr="00C84CB6" w:rsidRDefault="0055151A" w:rsidP="003F6A3D">
            <w:pPr>
              <w:suppressAutoHyphens/>
              <w:spacing w:before="0"/>
              <w:jc w:val="center"/>
              <w:rPr>
                <w:rFonts w:cs="Arial"/>
                <w:lang w:val="ru-RU" w:eastAsia="ar-SA"/>
              </w:rPr>
            </w:pPr>
            <w:r w:rsidRPr="00C84CB6">
              <w:rPr>
                <w:rFonts w:cs="Arial"/>
                <w:lang w:val="ru-RU" w:eastAsia="ar-SA"/>
              </w:rPr>
              <w:t>ком</w:t>
            </w:r>
          </w:p>
        </w:tc>
        <w:tc>
          <w:tcPr>
            <w:tcW w:w="1260" w:type="dxa"/>
          </w:tcPr>
          <w:p w14:paraId="428BF9BF" w14:textId="77777777" w:rsidR="0055151A" w:rsidRPr="00C84CB6" w:rsidRDefault="0055151A" w:rsidP="003F6A3D">
            <w:pPr>
              <w:suppressAutoHyphens/>
              <w:spacing w:before="0"/>
              <w:jc w:val="center"/>
              <w:rPr>
                <w:rFonts w:cs="Arial"/>
                <w:lang w:val="ru-RU" w:eastAsia="ar-SA"/>
              </w:rPr>
            </w:pPr>
            <w:r w:rsidRPr="001A71E8">
              <w:rPr>
                <w:rFonts w:cs="Arial"/>
                <w:lang w:val="ru-RU"/>
              </w:rPr>
              <w:t>1</w:t>
            </w:r>
          </w:p>
        </w:tc>
      </w:tr>
      <w:tr w:rsidR="0055151A" w:rsidRPr="00B30165" w14:paraId="618EAF81" w14:textId="77777777" w:rsidTr="003F6A3D">
        <w:tc>
          <w:tcPr>
            <w:tcW w:w="900" w:type="dxa"/>
            <w:vAlign w:val="bottom"/>
          </w:tcPr>
          <w:p w14:paraId="7E5C5E4D"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2.</w:t>
            </w:r>
          </w:p>
        </w:tc>
        <w:tc>
          <w:tcPr>
            <w:tcW w:w="5760" w:type="dxa"/>
            <w:vAlign w:val="bottom"/>
          </w:tcPr>
          <w:p w14:paraId="389AA11D"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fr-FR" w:eastAsia="sr-Latn-CS"/>
              </w:rPr>
              <w:t>Венац ужетњаче</w:t>
            </w:r>
            <w:r>
              <w:rPr>
                <w:rFonts w:cs="Arial"/>
                <w:color w:val="000000"/>
                <w:lang w:val="sr-Cyrl-RS" w:eastAsia="sr-Latn-CS"/>
              </w:rPr>
              <w:t xml:space="preserve"> за лифт</w:t>
            </w:r>
            <w:r w:rsidRPr="00B30165">
              <w:rPr>
                <w:rFonts w:cs="Arial"/>
                <w:color w:val="000000"/>
                <w:lang w:val="fr-FR" w:eastAsia="sr-Latn-CS"/>
              </w:rPr>
              <w:t xml:space="preserve"> „Дака“</w:t>
            </w:r>
          </w:p>
        </w:tc>
        <w:tc>
          <w:tcPr>
            <w:tcW w:w="900" w:type="dxa"/>
          </w:tcPr>
          <w:p w14:paraId="1F23BA2B" w14:textId="77777777" w:rsidR="0055151A" w:rsidRPr="00C84CB6" w:rsidRDefault="0055151A" w:rsidP="003F6A3D">
            <w:pPr>
              <w:suppressAutoHyphens/>
              <w:spacing w:before="0"/>
              <w:jc w:val="center"/>
              <w:rPr>
                <w:rFonts w:cs="Arial"/>
                <w:lang w:val="ru-RU" w:eastAsia="ar-SA"/>
              </w:rPr>
            </w:pPr>
            <w:r w:rsidRPr="00C84CB6">
              <w:rPr>
                <w:rFonts w:cs="Arial"/>
                <w:lang w:val="ru-RU" w:eastAsia="ar-SA"/>
              </w:rPr>
              <w:t>ком</w:t>
            </w:r>
          </w:p>
        </w:tc>
        <w:tc>
          <w:tcPr>
            <w:tcW w:w="1260" w:type="dxa"/>
          </w:tcPr>
          <w:p w14:paraId="38A9B4ED" w14:textId="77777777" w:rsidR="0055151A" w:rsidRPr="00C84CB6" w:rsidRDefault="0055151A" w:rsidP="003F6A3D">
            <w:pPr>
              <w:suppressAutoHyphens/>
              <w:spacing w:before="0"/>
              <w:jc w:val="center"/>
              <w:rPr>
                <w:rFonts w:cs="Arial"/>
                <w:lang w:val="ru-RU" w:eastAsia="ar-SA"/>
              </w:rPr>
            </w:pPr>
            <w:r>
              <w:rPr>
                <w:rFonts w:cs="Arial"/>
                <w:lang w:val="ru-RU"/>
              </w:rPr>
              <w:t>5</w:t>
            </w:r>
          </w:p>
        </w:tc>
      </w:tr>
      <w:tr w:rsidR="0055151A" w:rsidRPr="00B30165" w14:paraId="33CD7535" w14:textId="77777777" w:rsidTr="003F6A3D">
        <w:tc>
          <w:tcPr>
            <w:tcW w:w="900" w:type="dxa"/>
            <w:vAlign w:val="bottom"/>
          </w:tcPr>
          <w:p w14:paraId="39EFC5AD"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3.</w:t>
            </w:r>
          </w:p>
        </w:tc>
        <w:tc>
          <w:tcPr>
            <w:tcW w:w="5760" w:type="dxa"/>
            <w:vAlign w:val="bottom"/>
          </w:tcPr>
          <w:p w14:paraId="3E7F4135"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fr-FR" w:eastAsia="sr-Latn-CS"/>
              </w:rPr>
              <w:t>Венац ужетњаче</w:t>
            </w:r>
            <w:r>
              <w:rPr>
                <w:rFonts w:cs="Arial"/>
                <w:color w:val="000000"/>
                <w:lang w:val="sr-Cyrl-RS" w:eastAsia="sr-Latn-CS"/>
              </w:rPr>
              <w:t xml:space="preserve"> за лифт</w:t>
            </w:r>
            <w:r w:rsidRPr="00B30165">
              <w:rPr>
                <w:rFonts w:cs="Arial"/>
                <w:color w:val="000000"/>
                <w:lang w:val="fr-FR" w:eastAsia="sr-Latn-CS"/>
              </w:rPr>
              <w:t xml:space="preserve"> „Електра Виториа“</w:t>
            </w:r>
          </w:p>
        </w:tc>
        <w:tc>
          <w:tcPr>
            <w:tcW w:w="900" w:type="dxa"/>
          </w:tcPr>
          <w:p w14:paraId="32F57369" w14:textId="77777777" w:rsidR="0055151A" w:rsidRPr="00C84CB6" w:rsidRDefault="0055151A" w:rsidP="003F6A3D">
            <w:pPr>
              <w:suppressAutoHyphens/>
              <w:spacing w:before="0"/>
              <w:jc w:val="center"/>
              <w:rPr>
                <w:rFonts w:cs="Arial"/>
                <w:lang w:val="ru-RU" w:eastAsia="ar-SA"/>
              </w:rPr>
            </w:pPr>
            <w:r w:rsidRPr="00C84CB6">
              <w:rPr>
                <w:rFonts w:cs="Arial"/>
                <w:lang w:val="ru-RU" w:eastAsia="ar-SA"/>
              </w:rPr>
              <w:t>ком</w:t>
            </w:r>
          </w:p>
        </w:tc>
        <w:tc>
          <w:tcPr>
            <w:tcW w:w="1260" w:type="dxa"/>
          </w:tcPr>
          <w:p w14:paraId="0D593EDE" w14:textId="77777777" w:rsidR="0055151A" w:rsidRPr="00C84CB6" w:rsidRDefault="0055151A" w:rsidP="003F6A3D">
            <w:pPr>
              <w:suppressAutoHyphens/>
              <w:spacing w:before="0"/>
              <w:jc w:val="center"/>
              <w:rPr>
                <w:rFonts w:cs="Arial"/>
                <w:lang w:val="ru-RU" w:eastAsia="ar-SA"/>
              </w:rPr>
            </w:pPr>
            <w:r>
              <w:rPr>
                <w:rFonts w:cs="Arial"/>
                <w:lang w:val="ru-RU"/>
              </w:rPr>
              <w:t>5</w:t>
            </w:r>
          </w:p>
        </w:tc>
      </w:tr>
      <w:tr w:rsidR="0055151A" w:rsidRPr="00B30165" w14:paraId="49FCF28B" w14:textId="77777777" w:rsidTr="003F6A3D">
        <w:tc>
          <w:tcPr>
            <w:tcW w:w="900" w:type="dxa"/>
            <w:vAlign w:val="bottom"/>
          </w:tcPr>
          <w:p w14:paraId="6C1652AF"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4.</w:t>
            </w:r>
          </w:p>
        </w:tc>
        <w:tc>
          <w:tcPr>
            <w:tcW w:w="5760" w:type="dxa"/>
            <w:vAlign w:val="bottom"/>
          </w:tcPr>
          <w:p w14:paraId="2F6EFB03"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Откочни магнет Р.42</w:t>
            </w:r>
          </w:p>
        </w:tc>
        <w:tc>
          <w:tcPr>
            <w:tcW w:w="900" w:type="dxa"/>
          </w:tcPr>
          <w:p w14:paraId="4FA06A3F" w14:textId="77777777" w:rsidR="0055151A" w:rsidRPr="00C84CB6" w:rsidRDefault="0055151A" w:rsidP="003F6A3D">
            <w:pPr>
              <w:suppressAutoHyphens/>
              <w:spacing w:before="0"/>
              <w:jc w:val="center"/>
              <w:rPr>
                <w:rFonts w:cs="Arial"/>
                <w:lang w:val="ru-RU" w:eastAsia="ar-SA"/>
              </w:rPr>
            </w:pPr>
            <w:r w:rsidRPr="00C84CB6">
              <w:rPr>
                <w:rFonts w:cs="Arial"/>
                <w:lang w:val="ru-RU" w:eastAsia="ar-SA"/>
              </w:rPr>
              <w:t>ком</w:t>
            </w:r>
          </w:p>
        </w:tc>
        <w:tc>
          <w:tcPr>
            <w:tcW w:w="1260" w:type="dxa"/>
          </w:tcPr>
          <w:p w14:paraId="5818C9A7" w14:textId="77777777" w:rsidR="0055151A" w:rsidRPr="00C84CB6" w:rsidRDefault="0055151A" w:rsidP="003F6A3D">
            <w:pPr>
              <w:suppressAutoHyphens/>
              <w:spacing w:before="0"/>
              <w:jc w:val="center"/>
              <w:rPr>
                <w:rFonts w:cs="Arial"/>
                <w:lang w:val="ru-RU" w:eastAsia="ar-SA"/>
              </w:rPr>
            </w:pPr>
            <w:r>
              <w:rPr>
                <w:rFonts w:cs="Arial"/>
                <w:lang w:val="ru-RU"/>
              </w:rPr>
              <w:t>6</w:t>
            </w:r>
          </w:p>
        </w:tc>
      </w:tr>
      <w:tr w:rsidR="0055151A" w:rsidRPr="00B30165" w14:paraId="4AE56014" w14:textId="77777777" w:rsidTr="003F6A3D">
        <w:tc>
          <w:tcPr>
            <w:tcW w:w="900" w:type="dxa"/>
            <w:vAlign w:val="bottom"/>
          </w:tcPr>
          <w:p w14:paraId="07F1A766"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5.</w:t>
            </w:r>
          </w:p>
        </w:tc>
        <w:tc>
          <w:tcPr>
            <w:tcW w:w="5760" w:type="dxa"/>
            <w:vAlign w:val="bottom"/>
          </w:tcPr>
          <w:p w14:paraId="5CAFB2EB"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Дворедно аксионо куглично лежиште</w:t>
            </w:r>
          </w:p>
        </w:tc>
        <w:tc>
          <w:tcPr>
            <w:tcW w:w="900" w:type="dxa"/>
          </w:tcPr>
          <w:p w14:paraId="5B6FCA6B" w14:textId="77777777" w:rsidR="0055151A" w:rsidRPr="00C84CB6" w:rsidRDefault="0055151A" w:rsidP="003F6A3D">
            <w:pPr>
              <w:suppressAutoHyphens/>
              <w:spacing w:before="0"/>
              <w:jc w:val="center"/>
              <w:rPr>
                <w:rFonts w:cs="Arial"/>
                <w:lang w:val="ru-RU" w:eastAsia="ar-SA"/>
              </w:rPr>
            </w:pPr>
            <w:r w:rsidRPr="00C84CB6">
              <w:rPr>
                <w:rFonts w:cs="Arial"/>
                <w:lang w:val="ru-RU" w:eastAsia="ar-SA"/>
              </w:rPr>
              <w:t>ком</w:t>
            </w:r>
          </w:p>
        </w:tc>
        <w:tc>
          <w:tcPr>
            <w:tcW w:w="1260" w:type="dxa"/>
          </w:tcPr>
          <w:p w14:paraId="6AB55E09" w14:textId="77777777" w:rsidR="0055151A" w:rsidRPr="00C84CB6" w:rsidRDefault="0055151A" w:rsidP="003F6A3D">
            <w:pPr>
              <w:suppressAutoHyphens/>
              <w:spacing w:before="0"/>
              <w:jc w:val="center"/>
              <w:rPr>
                <w:rFonts w:cs="Arial"/>
                <w:lang w:val="ru-RU" w:eastAsia="ar-SA"/>
              </w:rPr>
            </w:pPr>
            <w:r>
              <w:rPr>
                <w:rFonts w:cs="Arial"/>
                <w:lang w:val="ru-RU"/>
              </w:rPr>
              <w:t>6</w:t>
            </w:r>
          </w:p>
        </w:tc>
      </w:tr>
      <w:tr w:rsidR="0055151A" w:rsidRPr="00B30165" w14:paraId="1B4E523A" w14:textId="77777777" w:rsidTr="003F6A3D">
        <w:tc>
          <w:tcPr>
            <w:tcW w:w="900" w:type="dxa"/>
            <w:vAlign w:val="bottom"/>
          </w:tcPr>
          <w:p w14:paraId="5CA3ACD1"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6.</w:t>
            </w:r>
          </w:p>
        </w:tc>
        <w:tc>
          <w:tcPr>
            <w:tcW w:w="5760" w:type="dxa"/>
            <w:vAlign w:val="bottom"/>
          </w:tcPr>
          <w:p w14:paraId="0E29A7B1"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 xml:space="preserve">Клизни лежај електромотора 7-15 </w:t>
            </w:r>
            <w:r w:rsidRPr="00B30165">
              <w:rPr>
                <w:rFonts w:cs="Arial"/>
                <w:lang w:val="sr-Latn-CS" w:eastAsia="sr-Latn-CS"/>
              </w:rPr>
              <w:t>k</w:t>
            </w:r>
            <w:r w:rsidRPr="00B30165">
              <w:rPr>
                <w:rFonts w:cs="Arial"/>
                <w:lang w:val="sr-Cyrl-CS" w:eastAsia="sr-Latn-CS"/>
              </w:rPr>
              <w:t>W</w:t>
            </w:r>
          </w:p>
        </w:tc>
        <w:tc>
          <w:tcPr>
            <w:tcW w:w="900" w:type="dxa"/>
          </w:tcPr>
          <w:p w14:paraId="6F12FC00" w14:textId="77777777" w:rsidR="0055151A" w:rsidRPr="00C84CB6" w:rsidRDefault="0055151A" w:rsidP="003F6A3D">
            <w:pPr>
              <w:suppressAutoHyphens/>
              <w:spacing w:before="0"/>
              <w:jc w:val="center"/>
              <w:rPr>
                <w:rFonts w:cs="Arial"/>
                <w:lang w:val="ru-RU" w:eastAsia="ar-SA"/>
              </w:rPr>
            </w:pPr>
            <w:r w:rsidRPr="00C84CB6">
              <w:rPr>
                <w:rFonts w:cs="Arial"/>
                <w:lang w:val="ru-RU" w:eastAsia="ar-SA"/>
              </w:rPr>
              <w:t>ком</w:t>
            </w:r>
          </w:p>
        </w:tc>
        <w:tc>
          <w:tcPr>
            <w:tcW w:w="1260" w:type="dxa"/>
          </w:tcPr>
          <w:p w14:paraId="465A8FE0" w14:textId="77777777" w:rsidR="0055151A" w:rsidRPr="00C84CB6" w:rsidRDefault="0055151A" w:rsidP="003F6A3D">
            <w:pPr>
              <w:suppressAutoHyphens/>
              <w:spacing w:before="0"/>
              <w:jc w:val="center"/>
              <w:rPr>
                <w:rFonts w:cs="Arial"/>
                <w:lang w:val="ru-RU" w:eastAsia="ar-SA"/>
              </w:rPr>
            </w:pPr>
            <w:r>
              <w:rPr>
                <w:rFonts w:cs="Arial"/>
                <w:lang w:val="ru-RU"/>
              </w:rPr>
              <w:t>7</w:t>
            </w:r>
          </w:p>
        </w:tc>
      </w:tr>
      <w:tr w:rsidR="0055151A" w:rsidRPr="00B30165" w14:paraId="7291C0E4" w14:textId="77777777" w:rsidTr="003F6A3D">
        <w:tc>
          <w:tcPr>
            <w:tcW w:w="900" w:type="dxa"/>
          </w:tcPr>
          <w:p w14:paraId="26B54A59"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 </w:t>
            </w:r>
          </w:p>
        </w:tc>
        <w:tc>
          <w:tcPr>
            <w:tcW w:w="5760" w:type="dxa"/>
          </w:tcPr>
          <w:p w14:paraId="13F1F28E" w14:textId="77777777" w:rsidR="0055151A" w:rsidRPr="00B30165" w:rsidRDefault="0055151A" w:rsidP="003F6A3D">
            <w:pPr>
              <w:spacing w:before="0"/>
              <w:jc w:val="center"/>
              <w:rPr>
                <w:rFonts w:cs="Arial"/>
                <w:bCs/>
                <w:i/>
                <w:color w:val="000000"/>
                <w:lang w:val="sr-Latn-CS" w:eastAsia="sr-Latn-CS"/>
              </w:rPr>
            </w:pPr>
            <w:r w:rsidRPr="00B30165">
              <w:rPr>
                <w:rFonts w:cs="Arial"/>
                <w:bCs/>
                <w:i/>
                <w:color w:val="000000"/>
                <w:lang w:val="sr-Cyrl-CS" w:eastAsia="sr-Latn-CS"/>
              </w:rPr>
              <w:t>ОГРАНИЧИТЕЉ БРЗИНЕ</w:t>
            </w:r>
          </w:p>
        </w:tc>
        <w:tc>
          <w:tcPr>
            <w:tcW w:w="900" w:type="dxa"/>
          </w:tcPr>
          <w:p w14:paraId="43F2EA3B" w14:textId="77777777" w:rsidR="0055151A" w:rsidRPr="00C84CB6" w:rsidRDefault="0055151A" w:rsidP="003F6A3D">
            <w:pPr>
              <w:suppressAutoHyphens/>
              <w:spacing w:before="0"/>
              <w:jc w:val="center"/>
              <w:rPr>
                <w:rFonts w:ascii="Times New Roman" w:hAnsi="Times New Roman"/>
                <w:sz w:val="24"/>
                <w:szCs w:val="24"/>
                <w:lang w:val="sr-Cyrl-RS" w:eastAsia="ar-SA"/>
              </w:rPr>
            </w:pPr>
          </w:p>
        </w:tc>
        <w:tc>
          <w:tcPr>
            <w:tcW w:w="1260" w:type="dxa"/>
          </w:tcPr>
          <w:p w14:paraId="5910BF8F" w14:textId="77777777" w:rsidR="0055151A" w:rsidRPr="00C84CB6" w:rsidRDefault="0055151A" w:rsidP="003F6A3D">
            <w:pPr>
              <w:suppressAutoHyphens/>
              <w:spacing w:before="0"/>
              <w:jc w:val="center"/>
              <w:rPr>
                <w:rFonts w:cs="Arial"/>
                <w:lang w:val="ru-RU" w:eastAsia="ar-SA"/>
              </w:rPr>
            </w:pPr>
          </w:p>
        </w:tc>
      </w:tr>
      <w:tr w:rsidR="0055151A" w:rsidRPr="00B30165" w14:paraId="3812D39E" w14:textId="77777777" w:rsidTr="003F6A3D">
        <w:tc>
          <w:tcPr>
            <w:tcW w:w="900" w:type="dxa"/>
          </w:tcPr>
          <w:p w14:paraId="5CA1D2E7"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7.</w:t>
            </w:r>
          </w:p>
        </w:tc>
        <w:tc>
          <w:tcPr>
            <w:tcW w:w="5760" w:type="dxa"/>
          </w:tcPr>
          <w:p w14:paraId="4724CD4C"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Горњи регулатор</w:t>
            </w:r>
            <w:r>
              <w:rPr>
                <w:rFonts w:cs="Arial"/>
                <w:color w:val="000000"/>
                <w:lang w:val="sr-Cyrl-CS" w:eastAsia="sr-Latn-CS"/>
              </w:rPr>
              <w:t xml:space="preserve"> за лифт</w:t>
            </w:r>
            <w:r w:rsidRPr="00B30165">
              <w:rPr>
                <w:rFonts w:cs="Arial"/>
                <w:color w:val="000000"/>
                <w:lang w:val="sr-Cyrl-CS" w:eastAsia="sr-Latn-CS"/>
              </w:rPr>
              <w:t xml:space="preserve"> „Шиндлер“</w:t>
            </w:r>
          </w:p>
        </w:tc>
        <w:tc>
          <w:tcPr>
            <w:tcW w:w="900" w:type="dxa"/>
          </w:tcPr>
          <w:p w14:paraId="69E4AD3B"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04D69B5C" w14:textId="77777777" w:rsidR="0055151A" w:rsidRPr="00C84CB6" w:rsidRDefault="0055151A" w:rsidP="003F6A3D">
            <w:pPr>
              <w:suppressAutoHyphens/>
              <w:spacing w:before="0"/>
              <w:jc w:val="center"/>
              <w:rPr>
                <w:rFonts w:cs="Arial"/>
                <w:lang w:val="ru-RU" w:eastAsia="ar-SA"/>
              </w:rPr>
            </w:pPr>
            <w:r>
              <w:rPr>
                <w:rFonts w:cs="Arial"/>
                <w:lang w:val="ru-RU"/>
              </w:rPr>
              <w:t>5</w:t>
            </w:r>
          </w:p>
        </w:tc>
      </w:tr>
      <w:tr w:rsidR="0055151A" w:rsidRPr="00B30165" w14:paraId="31F88C4D" w14:textId="77777777" w:rsidTr="003F6A3D">
        <w:tc>
          <w:tcPr>
            <w:tcW w:w="900" w:type="dxa"/>
          </w:tcPr>
          <w:p w14:paraId="454D1AE8"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 </w:t>
            </w:r>
          </w:p>
        </w:tc>
        <w:tc>
          <w:tcPr>
            <w:tcW w:w="5760" w:type="dxa"/>
          </w:tcPr>
          <w:p w14:paraId="3A0E0D33" w14:textId="77777777" w:rsidR="0055151A" w:rsidRPr="00B30165" w:rsidRDefault="0055151A" w:rsidP="003F6A3D">
            <w:pPr>
              <w:spacing w:before="0"/>
              <w:jc w:val="center"/>
              <w:rPr>
                <w:rFonts w:cs="Arial"/>
                <w:bCs/>
                <w:i/>
                <w:color w:val="000000"/>
                <w:lang w:val="sr-Latn-CS" w:eastAsia="sr-Latn-CS"/>
              </w:rPr>
            </w:pPr>
            <w:r w:rsidRPr="00B30165">
              <w:rPr>
                <w:rFonts w:cs="Arial"/>
                <w:bCs/>
                <w:i/>
                <w:color w:val="000000"/>
                <w:lang w:val="sr-Cyrl-CS" w:eastAsia="sr-Latn-CS"/>
              </w:rPr>
              <w:t>КОМАНДНА ТАБЛА</w:t>
            </w:r>
          </w:p>
        </w:tc>
        <w:tc>
          <w:tcPr>
            <w:tcW w:w="900" w:type="dxa"/>
          </w:tcPr>
          <w:p w14:paraId="481D2BFA" w14:textId="77777777" w:rsidR="0055151A" w:rsidRPr="00C84CB6" w:rsidRDefault="0055151A" w:rsidP="003F6A3D">
            <w:pPr>
              <w:suppressAutoHyphens/>
              <w:spacing w:before="0"/>
              <w:jc w:val="center"/>
              <w:rPr>
                <w:rFonts w:ascii="Times New Roman" w:hAnsi="Times New Roman"/>
                <w:sz w:val="24"/>
                <w:szCs w:val="24"/>
                <w:lang w:val="sr-Cyrl-RS" w:eastAsia="ar-SA"/>
              </w:rPr>
            </w:pPr>
          </w:p>
        </w:tc>
        <w:tc>
          <w:tcPr>
            <w:tcW w:w="1260" w:type="dxa"/>
          </w:tcPr>
          <w:p w14:paraId="222CF67B" w14:textId="77777777" w:rsidR="0055151A" w:rsidRPr="00C84CB6" w:rsidRDefault="0055151A" w:rsidP="003F6A3D">
            <w:pPr>
              <w:suppressAutoHyphens/>
              <w:spacing w:before="0"/>
              <w:jc w:val="center"/>
              <w:rPr>
                <w:rFonts w:cs="Arial"/>
                <w:lang w:val="ru-RU" w:eastAsia="ar-SA"/>
              </w:rPr>
            </w:pPr>
          </w:p>
        </w:tc>
      </w:tr>
      <w:tr w:rsidR="0055151A" w:rsidRPr="00B30165" w14:paraId="741D0DCD" w14:textId="77777777" w:rsidTr="003F6A3D">
        <w:tc>
          <w:tcPr>
            <w:tcW w:w="900" w:type="dxa"/>
          </w:tcPr>
          <w:p w14:paraId="272B219E"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8.</w:t>
            </w:r>
          </w:p>
        </w:tc>
        <w:tc>
          <w:tcPr>
            <w:tcW w:w="5760" w:type="dxa"/>
          </w:tcPr>
          <w:p w14:paraId="3CB5745A"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Реле</w:t>
            </w:r>
            <w:r>
              <w:rPr>
                <w:rFonts w:cs="Arial"/>
                <w:color w:val="000000"/>
                <w:lang w:val="sr-Cyrl-CS" w:eastAsia="sr-Latn-CS"/>
              </w:rPr>
              <w:t xml:space="preserve"> за лифт</w:t>
            </w:r>
            <w:r w:rsidRPr="00B30165">
              <w:rPr>
                <w:rFonts w:cs="Arial"/>
                <w:color w:val="000000"/>
                <w:lang w:val="sr-Cyrl-CS" w:eastAsia="sr-Latn-CS"/>
              </w:rPr>
              <w:t xml:space="preserve"> „Финдер“</w:t>
            </w:r>
          </w:p>
        </w:tc>
        <w:tc>
          <w:tcPr>
            <w:tcW w:w="900" w:type="dxa"/>
          </w:tcPr>
          <w:p w14:paraId="183D8540"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0B2DB8F4" w14:textId="77777777" w:rsidR="0055151A" w:rsidRPr="00C84CB6" w:rsidRDefault="0055151A" w:rsidP="003F6A3D">
            <w:pPr>
              <w:suppressAutoHyphens/>
              <w:spacing w:before="0"/>
              <w:jc w:val="center"/>
              <w:rPr>
                <w:rFonts w:cs="Arial"/>
                <w:lang w:val="ru-RU" w:eastAsia="ar-SA"/>
              </w:rPr>
            </w:pPr>
            <w:r>
              <w:rPr>
                <w:rFonts w:cs="Arial"/>
                <w:lang w:val="ru-RU"/>
              </w:rPr>
              <w:t>10</w:t>
            </w:r>
          </w:p>
        </w:tc>
      </w:tr>
      <w:tr w:rsidR="0055151A" w:rsidRPr="00B30165" w14:paraId="765969EC" w14:textId="77777777" w:rsidTr="003F6A3D">
        <w:tc>
          <w:tcPr>
            <w:tcW w:w="900" w:type="dxa"/>
          </w:tcPr>
          <w:p w14:paraId="19A77546"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9.</w:t>
            </w:r>
          </w:p>
        </w:tc>
        <w:tc>
          <w:tcPr>
            <w:tcW w:w="5760" w:type="dxa"/>
          </w:tcPr>
          <w:p w14:paraId="484AC563"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Контактор за мотор</w:t>
            </w:r>
          </w:p>
        </w:tc>
        <w:tc>
          <w:tcPr>
            <w:tcW w:w="900" w:type="dxa"/>
          </w:tcPr>
          <w:p w14:paraId="77834153"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016E0F9B" w14:textId="77777777" w:rsidR="0055151A" w:rsidRPr="00C84CB6" w:rsidRDefault="0055151A" w:rsidP="003F6A3D">
            <w:pPr>
              <w:suppressAutoHyphens/>
              <w:spacing w:before="0"/>
              <w:jc w:val="center"/>
              <w:rPr>
                <w:rFonts w:cs="Arial"/>
                <w:lang w:val="ru-RU" w:eastAsia="ar-SA"/>
              </w:rPr>
            </w:pPr>
            <w:r>
              <w:rPr>
                <w:rFonts w:cs="Arial"/>
                <w:lang w:val="ru-RU"/>
              </w:rPr>
              <w:t>5</w:t>
            </w:r>
          </w:p>
        </w:tc>
      </w:tr>
      <w:tr w:rsidR="0055151A" w:rsidRPr="00B30165" w14:paraId="5F704CE6" w14:textId="77777777" w:rsidTr="003F6A3D">
        <w:tc>
          <w:tcPr>
            <w:tcW w:w="900" w:type="dxa"/>
            <w:vAlign w:val="bottom"/>
          </w:tcPr>
          <w:p w14:paraId="5F4180EA"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10.</w:t>
            </w:r>
          </w:p>
        </w:tc>
        <w:tc>
          <w:tcPr>
            <w:tcW w:w="5760" w:type="dxa"/>
            <w:vAlign w:val="bottom"/>
          </w:tcPr>
          <w:p w14:paraId="6EFB71E3"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de-DE" w:eastAsia="sr-Latn-CS"/>
              </w:rPr>
              <w:t>Реле ТРП</w:t>
            </w:r>
          </w:p>
        </w:tc>
        <w:tc>
          <w:tcPr>
            <w:tcW w:w="900" w:type="dxa"/>
          </w:tcPr>
          <w:p w14:paraId="3F4D0C59"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09DF87FB" w14:textId="77777777" w:rsidR="0055151A" w:rsidRPr="00C84CB6" w:rsidRDefault="0055151A" w:rsidP="003F6A3D">
            <w:pPr>
              <w:suppressAutoHyphens/>
              <w:spacing w:before="0"/>
              <w:jc w:val="center"/>
              <w:rPr>
                <w:rFonts w:cs="Arial"/>
                <w:lang w:val="ru-RU" w:eastAsia="ar-SA"/>
              </w:rPr>
            </w:pPr>
            <w:r>
              <w:rPr>
                <w:rFonts w:cs="Arial"/>
                <w:lang w:val="ru-RU"/>
              </w:rPr>
              <w:t>5</w:t>
            </w:r>
          </w:p>
        </w:tc>
      </w:tr>
      <w:tr w:rsidR="0055151A" w:rsidRPr="00B30165" w14:paraId="3ADD6FE5" w14:textId="77777777" w:rsidTr="003F6A3D">
        <w:tc>
          <w:tcPr>
            <w:tcW w:w="900" w:type="dxa"/>
            <w:vAlign w:val="bottom"/>
          </w:tcPr>
          <w:p w14:paraId="7242ED8A"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11.</w:t>
            </w:r>
          </w:p>
        </w:tc>
        <w:tc>
          <w:tcPr>
            <w:tcW w:w="5760" w:type="dxa"/>
            <w:vAlign w:val="bottom"/>
          </w:tcPr>
          <w:p w14:paraId="0C9FCD1C"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de-DE" w:eastAsia="sr-Latn-CS"/>
              </w:rPr>
              <w:t>Фазна  заштита</w:t>
            </w:r>
          </w:p>
        </w:tc>
        <w:tc>
          <w:tcPr>
            <w:tcW w:w="900" w:type="dxa"/>
          </w:tcPr>
          <w:p w14:paraId="698C55F4"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47CA66FA" w14:textId="77777777" w:rsidR="0055151A" w:rsidRPr="00C84CB6" w:rsidRDefault="0055151A" w:rsidP="003F6A3D">
            <w:pPr>
              <w:suppressAutoHyphens/>
              <w:spacing w:before="0"/>
              <w:jc w:val="center"/>
              <w:rPr>
                <w:rFonts w:cs="Arial"/>
                <w:lang w:val="ru-RU" w:eastAsia="ar-SA"/>
              </w:rPr>
            </w:pPr>
            <w:r>
              <w:rPr>
                <w:rFonts w:cs="Arial"/>
                <w:lang w:val="ru-RU"/>
              </w:rPr>
              <w:t>5</w:t>
            </w:r>
          </w:p>
        </w:tc>
      </w:tr>
      <w:tr w:rsidR="0055151A" w:rsidRPr="00B30165" w14:paraId="39948FAF" w14:textId="77777777" w:rsidTr="003F6A3D">
        <w:tc>
          <w:tcPr>
            <w:tcW w:w="900" w:type="dxa"/>
            <w:vAlign w:val="bottom"/>
          </w:tcPr>
          <w:p w14:paraId="5C1A6D52"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 </w:t>
            </w:r>
          </w:p>
        </w:tc>
        <w:tc>
          <w:tcPr>
            <w:tcW w:w="5760" w:type="dxa"/>
            <w:vAlign w:val="bottom"/>
          </w:tcPr>
          <w:p w14:paraId="7CE0C76A" w14:textId="77777777" w:rsidR="0055151A" w:rsidRPr="00B30165" w:rsidRDefault="0055151A" w:rsidP="003F6A3D">
            <w:pPr>
              <w:spacing w:before="0"/>
              <w:jc w:val="center"/>
              <w:rPr>
                <w:rFonts w:cs="Arial"/>
                <w:bCs/>
                <w:i/>
                <w:color w:val="000000"/>
                <w:lang w:val="sr-Latn-CS" w:eastAsia="sr-Latn-CS"/>
              </w:rPr>
            </w:pPr>
            <w:r w:rsidRPr="00B30165">
              <w:rPr>
                <w:rFonts w:cs="Arial"/>
                <w:bCs/>
                <w:i/>
                <w:color w:val="000000"/>
                <w:lang w:val="sr-Cyrl-CS" w:eastAsia="sr-Latn-CS"/>
              </w:rPr>
              <w:t>ПРИЛАЗНА ВРАТА</w:t>
            </w:r>
          </w:p>
        </w:tc>
        <w:tc>
          <w:tcPr>
            <w:tcW w:w="900" w:type="dxa"/>
          </w:tcPr>
          <w:p w14:paraId="564F2B89" w14:textId="77777777" w:rsidR="0055151A" w:rsidRPr="00C84CB6" w:rsidRDefault="0055151A" w:rsidP="003F6A3D">
            <w:pPr>
              <w:suppressAutoHyphens/>
              <w:spacing w:before="0"/>
              <w:jc w:val="center"/>
              <w:rPr>
                <w:rFonts w:ascii="Times New Roman" w:hAnsi="Times New Roman"/>
                <w:sz w:val="24"/>
                <w:szCs w:val="24"/>
                <w:lang w:val="sr-Cyrl-RS" w:eastAsia="ar-SA"/>
              </w:rPr>
            </w:pPr>
          </w:p>
        </w:tc>
        <w:tc>
          <w:tcPr>
            <w:tcW w:w="1260" w:type="dxa"/>
          </w:tcPr>
          <w:p w14:paraId="364614B1" w14:textId="77777777" w:rsidR="0055151A" w:rsidRPr="00C84CB6" w:rsidRDefault="0055151A" w:rsidP="003F6A3D">
            <w:pPr>
              <w:suppressAutoHyphens/>
              <w:spacing w:before="0"/>
              <w:jc w:val="center"/>
              <w:rPr>
                <w:rFonts w:cs="Arial"/>
                <w:lang w:val="ru-RU" w:eastAsia="ar-SA"/>
              </w:rPr>
            </w:pPr>
          </w:p>
        </w:tc>
      </w:tr>
      <w:tr w:rsidR="0055151A" w:rsidRPr="00B30165" w14:paraId="53ED00E0" w14:textId="77777777" w:rsidTr="003F6A3D">
        <w:tc>
          <w:tcPr>
            <w:tcW w:w="900" w:type="dxa"/>
            <w:vAlign w:val="bottom"/>
          </w:tcPr>
          <w:p w14:paraId="13590E0F"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12.</w:t>
            </w:r>
          </w:p>
        </w:tc>
        <w:tc>
          <w:tcPr>
            <w:tcW w:w="5760" w:type="dxa"/>
            <w:vAlign w:val="bottom"/>
          </w:tcPr>
          <w:p w14:paraId="5A7D14FD"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Ел. Механичка брава</w:t>
            </w:r>
            <w:r>
              <w:rPr>
                <w:rFonts w:cs="Arial"/>
                <w:color w:val="000000"/>
                <w:lang w:val="sr-Cyrl-CS" w:eastAsia="sr-Latn-CS"/>
              </w:rPr>
              <w:t xml:space="preserve"> за лифт</w:t>
            </w:r>
            <w:r w:rsidRPr="00B30165">
              <w:rPr>
                <w:rFonts w:cs="Arial"/>
                <w:color w:val="000000"/>
                <w:lang w:val="sr-Cyrl-CS" w:eastAsia="sr-Latn-CS"/>
              </w:rPr>
              <w:t xml:space="preserve"> „Дака“ 905-906</w:t>
            </w:r>
          </w:p>
        </w:tc>
        <w:tc>
          <w:tcPr>
            <w:tcW w:w="900" w:type="dxa"/>
          </w:tcPr>
          <w:p w14:paraId="0B9B08F4"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55B3205A" w14:textId="77777777" w:rsidR="0055151A" w:rsidRPr="00C84CB6" w:rsidRDefault="0055151A" w:rsidP="003F6A3D">
            <w:pPr>
              <w:suppressAutoHyphens/>
              <w:spacing w:before="0"/>
              <w:jc w:val="center"/>
              <w:rPr>
                <w:rFonts w:cs="Arial"/>
                <w:lang w:val="ru-RU" w:eastAsia="ar-SA"/>
              </w:rPr>
            </w:pPr>
            <w:r>
              <w:rPr>
                <w:rFonts w:cs="Arial"/>
                <w:lang w:val="ru-RU"/>
              </w:rPr>
              <w:t>10</w:t>
            </w:r>
          </w:p>
        </w:tc>
      </w:tr>
      <w:tr w:rsidR="0055151A" w:rsidRPr="00B30165" w14:paraId="7606DEEC" w14:textId="77777777" w:rsidTr="003F6A3D">
        <w:tc>
          <w:tcPr>
            <w:tcW w:w="900" w:type="dxa"/>
            <w:vAlign w:val="bottom"/>
          </w:tcPr>
          <w:p w14:paraId="46476598"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13.</w:t>
            </w:r>
          </w:p>
        </w:tc>
        <w:tc>
          <w:tcPr>
            <w:tcW w:w="5760" w:type="dxa"/>
            <w:vAlign w:val="bottom"/>
          </w:tcPr>
          <w:p w14:paraId="3C11585A"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fr-FR" w:eastAsia="sr-Latn-CS"/>
              </w:rPr>
              <w:t xml:space="preserve">Ел. Механичка брава </w:t>
            </w:r>
            <w:r>
              <w:rPr>
                <w:rFonts w:cs="Arial"/>
                <w:color w:val="000000"/>
                <w:lang w:val="sr-Cyrl-RS" w:eastAsia="sr-Latn-CS"/>
              </w:rPr>
              <w:t>за лифт</w:t>
            </w:r>
            <w:r w:rsidRPr="00B30165">
              <w:rPr>
                <w:rFonts w:cs="Arial"/>
                <w:color w:val="000000"/>
                <w:lang w:val="fr-FR" w:eastAsia="sr-Latn-CS"/>
              </w:rPr>
              <w:t xml:space="preserve"> „Електра Виторија“</w:t>
            </w:r>
          </w:p>
        </w:tc>
        <w:tc>
          <w:tcPr>
            <w:tcW w:w="900" w:type="dxa"/>
          </w:tcPr>
          <w:p w14:paraId="00775043"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7C4ECC77" w14:textId="77777777" w:rsidR="0055151A" w:rsidRPr="00C84CB6" w:rsidRDefault="0055151A" w:rsidP="003F6A3D">
            <w:pPr>
              <w:suppressAutoHyphens/>
              <w:spacing w:before="0"/>
              <w:jc w:val="center"/>
              <w:rPr>
                <w:rFonts w:cs="Arial"/>
                <w:lang w:val="ru-RU" w:eastAsia="ar-SA"/>
              </w:rPr>
            </w:pPr>
            <w:r>
              <w:rPr>
                <w:rFonts w:cs="Arial"/>
                <w:lang w:val="ru-RU"/>
              </w:rPr>
              <w:t>5</w:t>
            </w:r>
          </w:p>
        </w:tc>
      </w:tr>
      <w:tr w:rsidR="0055151A" w:rsidRPr="00B30165" w14:paraId="2AA58A2B" w14:textId="77777777" w:rsidTr="003F6A3D">
        <w:tc>
          <w:tcPr>
            <w:tcW w:w="900" w:type="dxa"/>
            <w:vAlign w:val="bottom"/>
          </w:tcPr>
          <w:p w14:paraId="00A30C7C"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14.</w:t>
            </w:r>
          </w:p>
        </w:tc>
        <w:tc>
          <w:tcPr>
            <w:tcW w:w="5760" w:type="dxa"/>
            <w:vAlign w:val="bottom"/>
          </w:tcPr>
          <w:p w14:paraId="0A229132"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Ел.механичка брава за двокрилна врата</w:t>
            </w:r>
          </w:p>
        </w:tc>
        <w:tc>
          <w:tcPr>
            <w:tcW w:w="900" w:type="dxa"/>
          </w:tcPr>
          <w:p w14:paraId="6B28DBB7"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1981FBCC" w14:textId="77777777" w:rsidR="0055151A" w:rsidRPr="00C84CB6" w:rsidRDefault="0055151A" w:rsidP="003F6A3D">
            <w:pPr>
              <w:suppressAutoHyphens/>
              <w:spacing w:before="0"/>
              <w:jc w:val="center"/>
              <w:rPr>
                <w:rFonts w:cs="Arial"/>
                <w:lang w:val="ru-RU" w:eastAsia="ar-SA"/>
              </w:rPr>
            </w:pPr>
            <w:r>
              <w:rPr>
                <w:rFonts w:cs="Arial"/>
                <w:lang w:val="ru-RU"/>
              </w:rPr>
              <w:t>6</w:t>
            </w:r>
          </w:p>
        </w:tc>
      </w:tr>
      <w:tr w:rsidR="0055151A" w:rsidRPr="00B30165" w14:paraId="212650EE" w14:textId="77777777" w:rsidTr="003F6A3D">
        <w:tc>
          <w:tcPr>
            <w:tcW w:w="900" w:type="dxa"/>
            <w:vAlign w:val="bottom"/>
          </w:tcPr>
          <w:p w14:paraId="2BB24AEB"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15.</w:t>
            </w:r>
          </w:p>
        </w:tc>
        <w:tc>
          <w:tcPr>
            <w:tcW w:w="5760" w:type="dxa"/>
            <w:vAlign w:val="bottom"/>
          </w:tcPr>
          <w:p w14:paraId="71F0F528"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КТЗ виљушка</w:t>
            </w:r>
          </w:p>
        </w:tc>
        <w:tc>
          <w:tcPr>
            <w:tcW w:w="900" w:type="dxa"/>
          </w:tcPr>
          <w:p w14:paraId="43F9ECED"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6603216D" w14:textId="77777777" w:rsidR="0055151A" w:rsidRPr="00C84CB6" w:rsidRDefault="0055151A" w:rsidP="003F6A3D">
            <w:pPr>
              <w:suppressAutoHyphens/>
              <w:spacing w:before="0"/>
              <w:jc w:val="center"/>
              <w:rPr>
                <w:rFonts w:cs="Arial"/>
                <w:lang w:val="ru-RU" w:eastAsia="ar-SA"/>
              </w:rPr>
            </w:pPr>
            <w:r>
              <w:rPr>
                <w:rFonts w:cs="Arial"/>
                <w:lang w:val="ru-RU"/>
              </w:rPr>
              <w:t>10</w:t>
            </w:r>
          </w:p>
        </w:tc>
      </w:tr>
      <w:tr w:rsidR="0055151A" w:rsidRPr="00B30165" w14:paraId="74FEA047" w14:textId="77777777" w:rsidTr="003F6A3D">
        <w:tc>
          <w:tcPr>
            <w:tcW w:w="900" w:type="dxa"/>
            <w:vAlign w:val="bottom"/>
          </w:tcPr>
          <w:p w14:paraId="55FB7760"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16.</w:t>
            </w:r>
          </w:p>
        </w:tc>
        <w:tc>
          <w:tcPr>
            <w:tcW w:w="5760" w:type="dxa"/>
            <w:vAlign w:val="bottom"/>
          </w:tcPr>
          <w:p w14:paraId="2B1F9191"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 xml:space="preserve">Позивна кутија ПК-10 </w:t>
            </w:r>
            <w:r>
              <w:rPr>
                <w:rFonts w:cs="Arial"/>
                <w:color w:val="000000"/>
                <w:lang w:val="sr-Cyrl-CS" w:eastAsia="sr-Latn-CS"/>
              </w:rPr>
              <w:t xml:space="preserve"> за лифт „</w:t>
            </w:r>
            <w:r w:rsidRPr="00B30165">
              <w:rPr>
                <w:rFonts w:cs="Arial"/>
                <w:color w:val="000000"/>
                <w:lang w:val="sr-Cyrl-CS" w:eastAsia="sr-Latn-CS"/>
              </w:rPr>
              <w:t>Дака</w:t>
            </w:r>
            <w:r>
              <w:rPr>
                <w:rFonts w:cs="Arial"/>
                <w:color w:val="000000"/>
                <w:lang w:val="sr-Cyrl-CS" w:eastAsia="sr-Latn-CS"/>
              </w:rPr>
              <w:t>“</w:t>
            </w:r>
          </w:p>
        </w:tc>
        <w:tc>
          <w:tcPr>
            <w:tcW w:w="900" w:type="dxa"/>
          </w:tcPr>
          <w:p w14:paraId="75202C88"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6E595AD5" w14:textId="77777777" w:rsidR="0055151A" w:rsidRPr="00C84CB6" w:rsidRDefault="0055151A" w:rsidP="003F6A3D">
            <w:pPr>
              <w:suppressAutoHyphens/>
              <w:spacing w:before="0"/>
              <w:jc w:val="center"/>
              <w:rPr>
                <w:rFonts w:cs="Arial"/>
                <w:lang w:val="ru-RU" w:eastAsia="ar-SA"/>
              </w:rPr>
            </w:pPr>
            <w:r>
              <w:rPr>
                <w:rFonts w:cs="Arial"/>
                <w:lang w:val="ru-RU"/>
              </w:rPr>
              <w:t>10</w:t>
            </w:r>
          </w:p>
        </w:tc>
      </w:tr>
      <w:tr w:rsidR="0055151A" w:rsidRPr="00B30165" w14:paraId="5161D426" w14:textId="77777777" w:rsidTr="003F6A3D">
        <w:tc>
          <w:tcPr>
            <w:tcW w:w="900" w:type="dxa"/>
            <w:vAlign w:val="bottom"/>
          </w:tcPr>
          <w:p w14:paraId="6757AA38"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17.</w:t>
            </w:r>
          </w:p>
        </w:tc>
        <w:tc>
          <w:tcPr>
            <w:tcW w:w="5760" w:type="dxa"/>
            <w:vAlign w:val="bottom"/>
          </w:tcPr>
          <w:p w14:paraId="292A0BE0"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fr-FR" w:eastAsia="sr-Latn-CS"/>
              </w:rPr>
              <w:t xml:space="preserve">Позивна кутија </w:t>
            </w:r>
            <w:r>
              <w:rPr>
                <w:rFonts w:cs="Arial"/>
                <w:color w:val="000000"/>
                <w:lang w:val="sr-Cyrl-RS" w:eastAsia="sr-Latn-CS"/>
              </w:rPr>
              <w:t xml:space="preserve">за лифт </w:t>
            </w:r>
            <w:r w:rsidRPr="00B30165">
              <w:rPr>
                <w:rFonts w:cs="Arial"/>
                <w:color w:val="000000"/>
                <w:lang w:val="fr-FR" w:eastAsia="sr-Latn-CS"/>
              </w:rPr>
              <w:t>„Шиндлер“</w:t>
            </w:r>
          </w:p>
        </w:tc>
        <w:tc>
          <w:tcPr>
            <w:tcW w:w="900" w:type="dxa"/>
          </w:tcPr>
          <w:p w14:paraId="4D164892"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6AEAEBB8" w14:textId="77777777" w:rsidR="0055151A" w:rsidRPr="00C84CB6" w:rsidRDefault="0055151A" w:rsidP="003F6A3D">
            <w:pPr>
              <w:suppressAutoHyphens/>
              <w:spacing w:before="0"/>
              <w:jc w:val="center"/>
              <w:rPr>
                <w:rFonts w:cs="Arial"/>
                <w:lang w:val="ru-RU" w:eastAsia="ar-SA"/>
              </w:rPr>
            </w:pPr>
            <w:r>
              <w:rPr>
                <w:rFonts w:cs="Arial"/>
                <w:lang w:val="ru-RU"/>
              </w:rPr>
              <w:t>10</w:t>
            </w:r>
          </w:p>
        </w:tc>
      </w:tr>
      <w:tr w:rsidR="0055151A" w:rsidRPr="00B30165" w14:paraId="5B927250" w14:textId="77777777" w:rsidTr="003F6A3D">
        <w:tc>
          <w:tcPr>
            <w:tcW w:w="900" w:type="dxa"/>
            <w:vAlign w:val="bottom"/>
          </w:tcPr>
          <w:p w14:paraId="31149BA2"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18.</w:t>
            </w:r>
          </w:p>
        </w:tc>
        <w:tc>
          <w:tcPr>
            <w:tcW w:w="5760" w:type="dxa"/>
            <w:vAlign w:val="bottom"/>
          </w:tcPr>
          <w:p w14:paraId="7EA369EB" w14:textId="77777777" w:rsidR="0055151A" w:rsidRPr="00464D46" w:rsidRDefault="0055151A" w:rsidP="003F6A3D">
            <w:pPr>
              <w:spacing w:before="0"/>
              <w:jc w:val="left"/>
              <w:rPr>
                <w:rFonts w:cs="Arial"/>
                <w:color w:val="000000"/>
                <w:lang w:val="sr-Cyrl-RS" w:eastAsia="sr-Latn-CS"/>
              </w:rPr>
            </w:pPr>
            <w:r w:rsidRPr="00B30165">
              <w:rPr>
                <w:rFonts w:cs="Arial"/>
                <w:color w:val="000000"/>
                <w:lang w:val="fr-FR" w:eastAsia="sr-Latn-CS"/>
              </w:rPr>
              <w:t>Диктатор</w:t>
            </w:r>
            <w:r>
              <w:rPr>
                <w:rFonts w:cs="Arial"/>
                <w:color w:val="000000"/>
                <w:lang w:val="sr-Cyrl-RS" w:eastAsia="sr-Latn-CS"/>
              </w:rPr>
              <w:t xml:space="preserve"> за лифт</w:t>
            </w:r>
            <w:r w:rsidRPr="00B30165">
              <w:rPr>
                <w:rFonts w:cs="Arial"/>
                <w:color w:val="000000"/>
                <w:lang w:val="fr-FR" w:eastAsia="sr-Latn-CS"/>
              </w:rPr>
              <w:t xml:space="preserve"> „Електра Виторија“</w:t>
            </w:r>
            <w:r>
              <w:rPr>
                <w:rFonts w:cs="Arial"/>
                <w:color w:val="000000"/>
                <w:lang w:val="sr-Cyrl-RS" w:eastAsia="sr-Latn-CS"/>
              </w:rPr>
              <w:t xml:space="preserve"> </w:t>
            </w:r>
          </w:p>
        </w:tc>
        <w:tc>
          <w:tcPr>
            <w:tcW w:w="900" w:type="dxa"/>
          </w:tcPr>
          <w:p w14:paraId="5E2354EE"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0C7E1258" w14:textId="77777777" w:rsidR="0055151A" w:rsidRPr="00C84CB6" w:rsidRDefault="0055151A" w:rsidP="003F6A3D">
            <w:pPr>
              <w:suppressAutoHyphens/>
              <w:spacing w:before="0"/>
              <w:jc w:val="center"/>
              <w:rPr>
                <w:rFonts w:cs="Arial"/>
                <w:lang w:val="ru-RU" w:eastAsia="ar-SA"/>
              </w:rPr>
            </w:pPr>
            <w:r>
              <w:rPr>
                <w:rFonts w:cs="Arial"/>
                <w:lang w:val="ru-RU"/>
              </w:rPr>
              <w:t>9</w:t>
            </w:r>
          </w:p>
        </w:tc>
      </w:tr>
      <w:tr w:rsidR="0055151A" w:rsidRPr="00B30165" w14:paraId="63BDFC76" w14:textId="77777777" w:rsidTr="003F6A3D">
        <w:tc>
          <w:tcPr>
            <w:tcW w:w="900" w:type="dxa"/>
            <w:vAlign w:val="bottom"/>
          </w:tcPr>
          <w:p w14:paraId="1C3857AF"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 </w:t>
            </w:r>
          </w:p>
        </w:tc>
        <w:tc>
          <w:tcPr>
            <w:tcW w:w="5760" w:type="dxa"/>
            <w:vAlign w:val="bottom"/>
          </w:tcPr>
          <w:p w14:paraId="38888847" w14:textId="77777777" w:rsidR="0055151A" w:rsidRPr="00B30165" w:rsidRDefault="0055151A" w:rsidP="003F6A3D">
            <w:pPr>
              <w:spacing w:before="0"/>
              <w:jc w:val="center"/>
              <w:rPr>
                <w:rFonts w:cs="Arial"/>
                <w:bCs/>
                <w:i/>
                <w:color w:val="000000"/>
                <w:lang w:val="sr-Latn-CS" w:eastAsia="sr-Latn-CS"/>
              </w:rPr>
            </w:pPr>
            <w:r w:rsidRPr="00B30165">
              <w:rPr>
                <w:rFonts w:cs="Arial"/>
                <w:bCs/>
                <w:i/>
                <w:color w:val="000000"/>
                <w:lang w:val="sr-Cyrl-CS" w:eastAsia="sr-Latn-CS"/>
              </w:rPr>
              <w:t>ПРЕВОЗНА КАБИНА</w:t>
            </w:r>
          </w:p>
        </w:tc>
        <w:tc>
          <w:tcPr>
            <w:tcW w:w="900" w:type="dxa"/>
          </w:tcPr>
          <w:p w14:paraId="68E0CC01" w14:textId="77777777" w:rsidR="0055151A" w:rsidRPr="00C84CB6" w:rsidRDefault="0055151A" w:rsidP="003F6A3D">
            <w:pPr>
              <w:suppressAutoHyphens/>
              <w:spacing w:before="0"/>
              <w:jc w:val="center"/>
              <w:rPr>
                <w:rFonts w:ascii="Times New Roman" w:hAnsi="Times New Roman"/>
                <w:sz w:val="24"/>
                <w:szCs w:val="24"/>
                <w:lang w:val="sr-Cyrl-RS" w:eastAsia="ar-SA"/>
              </w:rPr>
            </w:pPr>
          </w:p>
        </w:tc>
        <w:tc>
          <w:tcPr>
            <w:tcW w:w="1260" w:type="dxa"/>
          </w:tcPr>
          <w:p w14:paraId="12FF35C2" w14:textId="77777777" w:rsidR="0055151A" w:rsidRPr="00C84CB6" w:rsidRDefault="0055151A" w:rsidP="003F6A3D">
            <w:pPr>
              <w:suppressAutoHyphens/>
              <w:spacing w:before="0"/>
              <w:jc w:val="center"/>
              <w:rPr>
                <w:rFonts w:cs="Arial"/>
                <w:lang w:val="ru-RU" w:eastAsia="ar-SA"/>
              </w:rPr>
            </w:pPr>
          </w:p>
        </w:tc>
      </w:tr>
      <w:tr w:rsidR="0055151A" w:rsidRPr="00B30165" w14:paraId="574EFDFE" w14:textId="77777777" w:rsidTr="003F6A3D">
        <w:tc>
          <w:tcPr>
            <w:tcW w:w="900" w:type="dxa"/>
            <w:vAlign w:val="bottom"/>
          </w:tcPr>
          <w:p w14:paraId="0A8B226C"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19.</w:t>
            </w:r>
          </w:p>
        </w:tc>
        <w:tc>
          <w:tcPr>
            <w:tcW w:w="5760" w:type="dxa"/>
            <w:vAlign w:val="bottom"/>
          </w:tcPr>
          <w:p w14:paraId="16B43DC3"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Уређај за централно затварање</w:t>
            </w:r>
            <w:r>
              <w:rPr>
                <w:rFonts w:cs="Arial"/>
                <w:color w:val="000000"/>
                <w:lang w:val="sr-Cyrl-CS" w:eastAsia="sr-Latn-CS"/>
              </w:rPr>
              <w:t xml:space="preserve"> за лифт</w:t>
            </w:r>
            <w:r w:rsidRPr="00B30165">
              <w:rPr>
                <w:rFonts w:cs="Arial"/>
                <w:color w:val="000000"/>
                <w:lang w:val="sr-Cyrl-CS" w:eastAsia="sr-Latn-CS"/>
              </w:rPr>
              <w:t xml:space="preserve"> „Дака“</w:t>
            </w:r>
          </w:p>
        </w:tc>
        <w:tc>
          <w:tcPr>
            <w:tcW w:w="900" w:type="dxa"/>
          </w:tcPr>
          <w:p w14:paraId="1BB221FB"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1BCE603E" w14:textId="77777777" w:rsidR="0055151A" w:rsidRPr="00C84CB6" w:rsidRDefault="0055151A" w:rsidP="003F6A3D">
            <w:pPr>
              <w:suppressAutoHyphens/>
              <w:spacing w:before="0"/>
              <w:jc w:val="center"/>
              <w:rPr>
                <w:rFonts w:cs="Arial"/>
                <w:lang w:val="ru-RU" w:eastAsia="ar-SA"/>
              </w:rPr>
            </w:pPr>
            <w:r>
              <w:rPr>
                <w:rFonts w:cs="Arial"/>
                <w:lang w:val="ru-RU"/>
              </w:rPr>
              <w:t>8</w:t>
            </w:r>
          </w:p>
        </w:tc>
      </w:tr>
      <w:tr w:rsidR="0055151A" w:rsidRPr="00B30165" w14:paraId="42F9140E" w14:textId="77777777" w:rsidTr="003F6A3D">
        <w:tc>
          <w:tcPr>
            <w:tcW w:w="900" w:type="dxa"/>
            <w:vAlign w:val="bottom"/>
          </w:tcPr>
          <w:p w14:paraId="0C72E074"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20.</w:t>
            </w:r>
          </w:p>
        </w:tc>
        <w:tc>
          <w:tcPr>
            <w:tcW w:w="5760" w:type="dxa"/>
            <w:vAlign w:val="bottom"/>
          </w:tcPr>
          <w:p w14:paraId="2E197A30"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fr-FR" w:eastAsia="sr-Latn-CS"/>
              </w:rPr>
              <w:t>Клизни уложак 8-14</w:t>
            </w:r>
            <w:r w:rsidRPr="00B30165">
              <w:rPr>
                <w:rFonts w:cs="Arial"/>
                <w:lang w:val="sr-Latn-CS" w:eastAsia="sr-Latn-CS"/>
              </w:rPr>
              <w:t xml:space="preserve"> mm</w:t>
            </w:r>
            <w:r w:rsidRPr="00B30165">
              <w:rPr>
                <w:rFonts w:cs="Arial"/>
                <w:color w:val="000000"/>
                <w:lang w:val="fr-FR" w:eastAsia="sr-Latn-CS"/>
              </w:rPr>
              <w:t xml:space="preserve"> за кабину</w:t>
            </w:r>
          </w:p>
        </w:tc>
        <w:tc>
          <w:tcPr>
            <w:tcW w:w="900" w:type="dxa"/>
          </w:tcPr>
          <w:p w14:paraId="2271582F"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7150C742" w14:textId="77777777" w:rsidR="0055151A" w:rsidRPr="00C84CB6" w:rsidRDefault="0055151A" w:rsidP="003F6A3D">
            <w:pPr>
              <w:suppressAutoHyphens/>
              <w:spacing w:before="0"/>
              <w:jc w:val="center"/>
              <w:rPr>
                <w:rFonts w:cs="Arial"/>
                <w:lang w:val="ru-RU" w:eastAsia="ar-SA"/>
              </w:rPr>
            </w:pPr>
            <w:r>
              <w:rPr>
                <w:rFonts w:cs="Arial"/>
                <w:lang w:val="ru-RU"/>
              </w:rPr>
              <w:t>7</w:t>
            </w:r>
          </w:p>
        </w:tc>
      </w:tr>
      <w:tr w:rsidR="0055151A" w:rsidRPr="00B30165" w14:paraId="41FCA5D4" w14:textId="77777777" w:rsidTr="003F6A3D">
        <w:tc>
          <w:tcPr>
            <w:tcW w:w="900" w:type="dxa"/>
            <w:vAlign w:val="bottom"/>
          </w:tcPr>
          <w:p w14:paraId="68833846"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21.</w:t>
            </w:r>
          </w:p>
        </w:tc>
        <w:tc>
          <w:tcPr>
            <w:tcW w:w="5760" w:type="dxa"/>
            <w:vAlign w:val="bottom"/>
          </w:tcPr>
          <w:p w14:paraId="0D12B172"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Фото завеса</w:t>
            </w:r>
            <w:r>
              <w:rPr>
                <w:rFonts w:cs="Arial"/>
                <w:color w:val="000000"/>
                <w:lang w:val="sr-Cyrl-CS" w:eastAsia="sr-Latn-CS"/>
              </w:rPr>
              <w:t xml:space="preserve"> за лифт</w:t>
            </w:r>
            <w:r w:rsidRPr="00B30165">
              <w:rPr>
                <w:rFonts w:cs="Arial"/>
                <w:color w:val="000000"/>
                <w:lang w:val="sr-Cyrl-CS" w:eastAsia="sr-Latn-CS"/>
              </w:rPr>
              <w:t xml:space="preserve"> „Шиндлер“</w:t>
            </w:r>
          </w:p>
        </w:tc>
        <w:tc>
          <w:tcPr>
            <w:tcW w:w="900" w:type="dxa"/>
          </w:tcPr>
          <w:p w14:paraId="212E17FD"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005B19E2" w14:textId="77777777" w:rsidR="0055151A" w:rsidRPr="00C84CB6" w:rsidRDefault="0055151A" w:rsidP="003F6A3D">
            <w:pPr>
              <w:suppressAutoHyphens/>
              <w:spacing w:before="0"/>
              <w:jc w:val="center"/>
              <w:rPr>
                <w:rFonts w:cs="Arial"/>
                <w:lang w:val="ru-RU" w:eastAsia="ar-SA"/>
              </w:rPr>
            </w:pPr>
            <w:r>
              <w:rPr>
                <w:rFonts w:cs="Arial"/>
                <w:lang w:val="ru-RU"/>
              </w:rPr>
              <w:t>9</w:t>
            </w:r>
          </w:p>
        </w:tc>
      </w:tr>
      <w:tr w:rsidR="0055151A" w:rsidRPr="00B30165" w14:paraId="706C65E2" w14:textId="77777777" w:rsidTr="003F6A3D">
        <w:tc>
          <w:tcPr>
            <w:tcW w:w="900" w:type="dxa"/>
            <w:vAlign w:val="bottom"/>
          </w:tcPr>
          <w:p w14:paraId="14728EBC"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22.</w:t>
            </w:r>
          </w:p>
        </w:tc>
        <w:tc>
          <w:tcPr>
            <w:tcW w:w="5760" w:type="dxa"/>
            <w:vAlign w:val="bottom"/>
          </w:tcPr>
          <w:p w14:paraId="09DA868F"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Зупчасти каиш</w:t>
            </w:r>
            <w:r>
              <w:rPr>
                <w:rFonts w:cs="Arial"/>
                <w:color w:val="000000"/>
                <w:lang w:val="sr-Cyrl-CS" w:eastAsia="sr-Latn-CS"/>
              </w:rPr>
              <w:t xml:space="preserve"> за лифт</w:t>
            </w:r>
            <w:r w:rsidRPr="00B30165">
              <w:rPr>
                <w:rFonts w:cs="Arial"/>
                <w:color w:val="000000"/>
                <w:lang w:val="sr-Cyrl-CS" w:eastAsia="sr-Latn-CS"/>
              </w:rPr>
              <w:t xml:space="preserve"> „Шиндлер“</w:t>
            </w:r>
          </w:p>
        </w:tc>
        <w:tc>
          <w:tcPr>
            <w:tcW w:w="900" w:type="dxa"/>
          </w:tcPr>
          <w:p w14:paraId="1F68E1A3"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15A4DAD9" w14:textId="77777777" w:rsidR="0055151A" w:rsidRPr="00C84CB6" w:rsidRDefault="0055151A" w:rsidP="003F6A3D">
            <w:pPr>
              <w:suppressAutoHyphens/>
              <w:spacing w:before="0"/>
              <w:jc w:val="center"/>
              <w:rPr>
                <w:rFonts w:cs="Arial"/>
                <w:lang w:val="ru-RU" w:eastAsia="ar-SA"/>
              </w:rPr>
            </w:pPr>
            <w:r>
              <w:rPr>
                <w:rFonts w:cs="Arial"/>
                <w:lang w:val="ru-RU"/>
              </w:rPr>
              <w:t>8</w:t>
            </w:r>
          </w:p>
        </w:tc>
      </w:tr>
      <w:tr w:rsidR="0055151A" w:rsidRPr="00B30165" w14:paraId="343948DD" w14:textId="77777777" w:rsidTr="003F6A3D">
        <w:tc>
          <w:tcPr>
            <w:tcW w:w="900" w:type="dxa"/>
            <w:vAlign w:val="bottom"/>
          </w:tcPr>
          <w:p w14:paraId="098D9201"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Latn-CS" w:eastAsia="sr-Latn-CS"/>
              </w:rPr>
              <w:t> </w:t>
            </w:r>
          </w:p>
        </w:tc>
        <w:tc>
          <w:tcPr>
            <w:tcW w:w="5760" w:type="dxa"/>
            <w:vAlign w:val="bottom"/>
          </w:tcPr>
          <w:p w14:paraId="1726F06E" w14:textId="77777777" w:rsidR="0055151A" w:rsidRPr="00B30165" w:rsidRDefault="0055151A" w:rsidP="003F6A3D">
            <w:pPr>
              <w:spacing w:before="0"/>
              <w:jc w:val="center"/>
              <w:rPr>
                <w:rFonts w:cs="Arial"/>
                <w:bCs/>
                <w:i/>
                <w:color w:val="000000"/>
                <w:lang w:val="sr-Latn-CS" w:eastAsia="sr-Latn-CS"/>
              </w:rPr>
            </w:pPr>
            <w:r w:rsidRPr="00B30165">
              <w:rPr>
                <w:rFonts w:cs="Arial"/>
                <w:bCs/>
                <w:i/>
                <w:color w:val="000000"/>
                <w:lang w:val="fr-FR" w:eastAsia="sr-Latn-CS"/>
              </w:rPr>
              <w:t>ВОЗНО ОКНО</w:t>
            </w:r>
          </w:p>
        </w:tc>
        <w:tc>
          <w:tcPr>
            <w:tcW w:w="900" w:type="dxa"/>
          </w:tcPr>
          <w:p w14:paraId="4BE26B0D" w14:textId="77777777" w:rsidR="0055151A" w:rsidRPr="00C84CB6" w:rsidRDefault="0055151A" w:rsidP="003F6A3D">
            <w:pPr>
              <w:suppressAutoHyphens/>
              <w:spacing w:before="0"/>
              <w:jc w:val="center"/>
              <w:rPr>
                <w:rFonts w:ascii="Times New Roman" w:hAnsi="Times New Roman"/>
                <w:sz w:val="24"/>
                <w:szCs w:val="24"/>
                <w:lang w:val="sr-Cyrl-RS" w:eastAsia="ar-SA"/>
              </w:rPr>
            </w:pPr>
          </w:p>
        </w:tc>
        <w:tc>
          <w:tcPr>
            <w:tcW w:w="1260" w:type="dxa"/>
          </w:tcPr>
          <w:p w14:paraId="4831A950" w14:textId="77777777" w:rsidR="0055151A" w:rsidRPr="00C84CB6" w:rsidRDefault="0055151A" w:rsidP="003F6A3D">
            <w:pPr>
              <w:suppressAutoHyphens/>
              <w:spacing w:before="0"/>
              <w:jc w:val="center"/>
              <w:rPr>
                <w:rFonts w:cs="Arial"/>
                <w:lang w:val="ru-RU" w:eastAsia="ar-SA"/>
              </w:rPr>
            </w:pPr>
          </w:p>
        </w:tc>
      </w:tr>
      <w:tr w:rsidR="0055151A" w:rsidRPr="00B30165" w14:paraId="097344AE" w14:textId="77777777" w:rsidTr="003F6A3D">
        <w:tc>
          <w:tcPr>
            <w:tcW w:w="900" w:type="dxa"/>
            <w:vAlign w:val="bottom"/>
          </w:tcPr>
          <w:p w14:paraId="14AD2838"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23.</w:t>
            </w:r>
          </w:p>
        </w:tc>
        <w:tc>
          <w:tcPr>
            <w:tcW w:w="5760" w:type="dxa"/>
            <w:vAlign w:val="bottom"/>
          </w:tcPr>
          <w:p w14:paraId="51ECAF54"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Крајњи прекидач са летвом и конзолом</w:t>
            </w:r>
          </w:p>
        </w:tc>
        <w:tc>
          <w:tcPr>
            <w:tcW w:w="900" w:type="dxa"/>
          </w:tcPr>
          <w:p w14:paraId="000F1232"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5D39B21F" w14:textId="77777777" w:rsidR="0055151A" w:rsidRPr="00C84CB6" w:rsidRDefault="0055151A" w:rsidP="003F6A3D">
            <w:pPr>
              <w:suppressAutoHyphens/>
              <w:spacing w:before="0"/>
              <w:jc w:val="center"/>
              <w:rPr>
                <w:rFonts w:cs="Arial"/>
                <w:lang w:val="ru-RU" w:eastAsia="ar-SA"/>
              </w:rPr>
            </w:pPr>
            <w:r>
              <w:rPr>
                <w:rFonts w:cs="Arial"/>
                <w:lang w:val="ru-RU"/>
              </w:rPr>
              <w:t>8</w:t>
            </w:r>
          </w:p>
        </w:tc>
      </w:tr>
      <w:tr w:rsidR="0055151A" w:rsidRPr="00B30165" w14:paraId="0233248C" w14:textId="77777777" w:rsidTr="003F6A3D">
        <w:tc>
          <w:tcPr>
            <w:tcW w:w="900" w:type="dxa"/>
            <w:vAlign w:val="bottom"/>
          </w:tcPr>
          <w:p w14:paraId="261E7A2A"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24.</w:t>
            </w:r>
          </w:p>
        </w:tc>
        <w:tc>
          <w:tcPr>
            <w:tcW w:w="5760" w:type="dxa"/>
            <w:vAlign w:val="bottom"/>
          </w:tcPr>
          <w:p w14:paraId="7A416483"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Носећа трака до 10 станица</w:t>
            </w:r>
            <w:r>
              <w:rPr>
                <w:rFonts w:cs="Arial"/>
                <w:color w:val="000000"/>
                <w:lang w:val="sr-Cyrl-CS" w:eastAsia="sr-Latn-CS"/>
              </w:rPr>
              <w:t xml:space="preserve"> за лифт</w:t>
            </w:r>
            <w:r w:rsidRPr="00B30165">
              <w:rPr>
                <w:rFonts w:cs="Arial"/>
                <w:color w:val="000000"/>
                <w:lang w:val="sr-Cyrl-CS" w:eastAsia="sr-Latn-CS"/>
              </w:rPr>
              <w:t xml:space="preserve"> „Шиндлер“</w:t>
            </w:r>
          </w:p>
        </w:tc>
        <w:tc>
          <w:tcPr>
            <w:tcW w:w="900" w:type="dxa"/>
          </w:tcPr>
          <w:p w14:paraId="39B9EBD4"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2C98EFC5" w14:textId="77777777" w:rsidR="0055151A" w:rsidRPr="00C84CB6" w:rsidRDefault="0055151A" w:rsidP="003F6A3D">
            <w:pPr>
              <w:suppressAutoHyphens/>
              <w:spacing w:before="0"/>
              <w:jc w:val="center"/>
              <w:rPr>
                <w:rFonts w:cs="Arial"/>
                <w:lang w:val="ru-RU" w:eastAsia="ar-SA"/>
              </w:rPr>
            </w:pPr>
            <w:r>
              <w:rPr>
                <w:rFonts w:cs="Arial"/>
                <w:lang w:val="ru-RU"/>
              </w:rPr>
              <w:t>5</w:t>
            </w:r>
          </w:p>
        </w:tc>
      </w:tr>
      <w:tr w:rsidR="0055151A" w:rsidRPr="00B30165" w14:paraId="05470BEC" w14:textId="77777777" w:rsidTr="003F6A3D">
        <w:tc>
          <w:tcPr>
            <w:tcW w:w="900" w:type="dxa"/>
            <w:vAlign w:val="bottom"/>
          </w:tcPr>
          <w:p w14:paraId="7F0DC960"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25.</w:t>
            </w:r>
          </w:p>
        </w:tc>
        <w:tc>
          <w:tcPr>
            <w:tcW w:w="5760" w:type="dxa"/>
            <w:vAlign w:val="bottom"/>
          </w:tcPr>
          <w:p w14:paraId="4EF362C2"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 xml:space="preserve">Челично уже за ГБ φ </w:t>
            </w:r>
            <w:r w:rsidRPr="00B30165">
              <w:rPr>
                <w:rFonts w:cs="Arial"/>
                <w:lang w:val="sr-Latn-CS" w:eastAsia="sr-Latn-CS"/>
              </w:rPr>
              <w:t>mm</w:t>
            </w:r>
            <w:r w:rsidRPr="00B30165">
              <w:rPr>
                <w:rFonts w:cs="Arial"/>
                <w:lang w:val="sr-Cyrl-CS" w:eastAsia="sr-Latn-CS"/>
              </w:rPr>
              <w:t xml:space="preserve"> (по 1 </w:t>
            </w:r>
            <w:r w:rsidRPr="00B30165">
              <w:rPr>
                <w:rFonts w:cs="Arial"/>
                <w:lang w:val="sr-Latn-CS" w:eastAsia="sr-Latn-CS"/>
              </w:rPr>
              <w:t>m</w:t>
            </w:r>
            <w:r w:rsidRPr="00B30165">
              <w:rPr>
                <w:rFonts w:cs="Arial"/>
                <w:lang w:val="sr-Cyrl-CS" w:eastAsia="sr-Latn-CS"/>
              </w:rPr>
              <w:t>)</w:t>
            </w:r>
          </w:p>
        </w:tc>
        <w:tc>
          <w:tcPr>
            <w:tcW w:w="900" w:type="dxa"/>
          </w:tcPr>
          <w:p w14:paraId="6A209932" w14:textId="77777777" w:rsidR="0055151A" w:rsidRPr="00C84CB6" w:rsidRDefault="0055151A" w:rsidP="003F6A3D">
            <w:pPr>
              <w:suppressAutoHyphens/>
              <w:spacing w:before="0"/>
              <w:jc w:val="center"/>
              <w:rPr>
                <w:rFonts w:cs="Arial"/>
                <w:lang w:val="ru-RU" w:eastAsia="ar-SA"/>
              </w:rPr>
            </w:pPr>
            <w:r w:rsidRPr="00C84CB6">
              <w:rPr>
                <w:rFonts w:cs="Arial"/>
                <w:lang w:val="ru-RU" w:eastAsia="ar-SA"/>
              </w:rPr>
              <w:t>ком</w:t>
            </w:r>
          </w:p>
        </w:tc>
        <w:tc>
          <w:tcPr>
            <w:tcW w:w="1260" w:type="dxa"/>
          </w:tcPr>
          <w:p w14:paraId="7FA20281" w14:textId="77777777" w:rsidR="0055151A" w:rsidRPr="00C84CB6" w:rsidRDefault="0055151A" w:rsidP="003F6A3D">
            <w:pPr>
              <w:suppressAutoHyphens/>
              <w:spacing w:before="0"/>
              <w:jc w:val="center"/>
              <w:rPr>
                <w:rFonts w:cs="Arial"/>
                <w:lang w:val="ru-RU" w:eastAsia="ar-SA"/>
              </w:rPr>
            </w:pPr>
            <w:r>
              <w:rPr>
                <w:rFonts w:cs="Arial"/>
                <w:lang w:val="ru-RU"/>
              </w:rPr>
              <w:t>5</w:t>
            </w:r>
          </w:p>
        </w:tc>
      </w:tr>
      <w:tr w:rsidR="0055151A" w:rsidRPr="00B30165" w14:paraId="23A020EA" w14:textId="77777777" w:rsidTr="003F6A3D">
        <w:tc>
          <w:tcPr>
            <w:tcW w:w="900" w:type="dxa"/>
            <w:vAlign w:val="bottom"/>
          </w:tcPr>
          <w:p w14:paraId="11A1165B"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26.</w:t>
            </w:r>
          </w:p>
        </w:tc>
        <w:tc>
          <w:tcPr>
            <w:tcW w:w="5760" w:type="dxa"/>
            <w:vAlign w:val="bottom"/>
          </w:tcPr>
          <w:p w14:paraId="6BE36EAF"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Електро</w:t>
            </w:r>
            <w:r w:rsidRPr="00E51C13">
              <w:rPr>
                <w:rFonts w:cs="Arial"/>
                <w:color w:val="000000"/>
                <w:lang w:val="sr-Latn-CS" w:eastAsia="sr-Latn-CS"/>
              </w:rPr>
              <w:t xml:space="preserve"> </w:t>
            </w:r>
            <w:r w:rsidRPr="00B30165">
              <w:rPr>
                <w:rFonts w:cs="Arial"/>
                <w:color w:val="000000"/>
                <w:lang w:val="sr-Cyrl-CS" w:eastAsia="sr-Latn-CS"/>
              </w:rPr>
              <w:t>брава</w:t>
            </w:r>
            <w:r>
              <w:rPr>
                <w:rFonts w:cs="Arial"/>
                <w:color w:val="000000"/>
                <w:lang w:val="sr-Cyrl-CS" w:eastAsia="sr-Latn-CS"/>
              </w:rPr>
              <w:t xml:space="preserve"> за лифт</w:t>
            </w:r>
            <w:r w:rsidRPr="00B30165">
              <w:rPr>
                <w:rFonts w:cs="Arial"/>
                <w:color w:val="000000"/>
                <w:lang w:val="sr-Cyrl-CS" w:eastAsia="sr-Latn-CS"/>
              </w:rPr>
              <w:t xml:space="preserve"> „Шиндлер“</w:t>
            </w:r>
          </w:p>
        </w:tc>
        <w:tc>
          <w:tcPr>
            <w:tcW w:w="900" w:type="dxa"/>
          </w:tcPr>
          <w:p w14:paraId="0F1A104F"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75F06D5B" w14:textId="77777777" w:rsidR="0055151A" w:rsidRPr="00C84CB6" w:rsidRDefault="0055151A" w:rsidP="003F6A3D">
            <w:pPr>
              <w:suppressAutoHyphens/>
              <w:spacing w:before="0"/>
              <w:jc w:val="center"/>
              <w:rPr>
                <w:rFonts w:cs="Arial"/>
                <w:lang w:val="ru-RU" w:eastAsia="ar-SA"/>
              </w:rPr>
            </w:pPr>
            <w:r>
              <w:rPr>
                <w:rFonts w:cs="Arial"/>
                <w:lang w:val="ru-RU"/>
              </w:rPr>
              <w:t>5</w:t>
            </w:r>
          </w:p>
        </w:tc>
      </w:tr>
      <w:tr w:rsidR="0055151A" w:rsidRPr="00B30165" w14:paraId="50F33CEB" w14:textId="77777777" w:rsidTr="003F6A3D">
        <w:tc>
          <w:tcPr>
            <w:tcW w:w="900" w:type="dxa"/>
            <w:vAlign w:val="bottom"/>
          </w:tcPr>
          <w:p w14:paraId="511B775D"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27.</w:t>
            </w:r>
          </w:p>
        </w:tc>
        <w:tc>
          <w:tcPr>
            <w:tcW w:w="5760" w:type="dxa"/>
            <w:vAlign w:val="bottom"/>
          </w:tcPr>
          <w:p w14:paraId="25BF1A21"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Клизач за врата</w:t>
            </w:r>
          </w:p>
        </w:tc>
        <w:tc>
          <w:tcPr>
            <w:tcW w:w="900" w:type="dxa"/>
          </w:tcPr>
          <w:p w14:paraId="2F5A3AAF"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338A051F" w14:textId="77777777" w:rsidR="0055151A" w:rsidRPr="00C84CB6" w:rsidRDefault="0055151A" w:rsidP="003F6A3D">
            <w:pPr>
              <w:suppressAutoHyphens/>
              <w:spacing w:before="0"/>
              <w:jc w:val="center"/>
              <w:rPr>
                <w:rFonts w:cs="Arial"/>
                <w:lang w:val="ru-RU" w:eastAsia="ar-SA"/>
              </w:rPr>
            </w:pPr>
            <w:r>
              <w:rPr>
                <w:rFonts w:cs="Arial"/>
                <w:lang w:val="ru-RU"/>
              </w:rPr>
              <w:t>6</w:t>
            </w:r>
          </w:p>
        </w:tc>
      </w:tr>
      <w:tr w:rsidR="0055151A" w:rsidRPr="00B30165" w14:paraId="22D94D1A" w14:textId="77777777" w:rsidTr="003F6A3D">
        <w:tc>
          <w:tcPr>
            <w:tcW w:w="900" w:type="dxa"/>
            <w:vAlign w:val="bottom"/>
          </w:tcPr>
          <w:p w14:paraId="1E74E83A"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28.</w:t>
            </w:r>
          </w:p>
        </w:tc>
        <w:tc>
          <w:tcPr>
            <w:tcW w:w="5760" w:type="dxa"/>
            <w:vAlign w:val="bottom"/>
          </w:tcPr>
          <w:p w14:paraId="05FDBF48"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Носач крила врата</w:t>
            </w:r>
          </w:p>
        </w:tc>
        <w:tc>
          <w:tcPr>
            <w:tcW w:w="900" w:type="dxa"/>
          </w:tcPr>
          <w:p w14:paraId="729FE832"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7B9BCB75" w14:textId="77777777" w:rsidR="0055151A" w:rsidRPr="00C84CB6" w:rsidRDefault="0055151A" w:rsidP="003F6A3D">
            <w:pPr>
              <w:suppressAutoHyphens/>
              <w:spacing w:before="0"/>
              <w:jc w:val="center"/>
              <w:rPr>
                <w:rFonts w:cs="Arial"/>
                <w:lang w:val="ru-RU" w:eastAsia="ar-SA"/>
              </w:rPr>
            </w:pPr>
            <w:r>
              <w:rPr>
                <w:rFonts w:cs="Arial"/>
                <w:lang w:val="ru-RU"/>
              </w:rPr>
              <w:t>7</w:t>
            </w:r>
          </w:p>
        </w:tc>
      </w:tr>
      <w:tr w:rsidR="0055151A" w:rsidRPr="00B30165" w14:paraId="4695EC34" w14:textId="77777777" w:rsidTr="003F6A3D">
        <w:tc>
          <w:tcPr>
            <w:tcW w:w="900" w:type="dxa"/>
            <w:vAlign w:val="bottom"/>
          </w:tcPr>
          <w:p w14:paraId="056FB331"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29.</w:t>
            </w:r>
          </w:p>
        </w:tc>
        <w:tc>
          <w:tcPr>
            <w:tcW w:w="5760" w:type="dxa"/>
            <w:vAlign w:val="bottom"/>
          </w:tcPr>
          <w:p w14:paraId="293A22FD"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Сигурносни контакт</w:t>
            </w:r>
          </w:p>
        </w:tc>
        <w:tc>
          <w:tcPr>
            <w:tcW w:w="900" w:type="dxa"/>
          </w:tcPr>
          <w:p w14:paraId="365D02A0"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293A8F3D" w14:textId="77777777" w:rsidR="0055151A" w:rsidRPr="00C84CB6" w:rsidRDefault="0055151A" w:rsidP="003F6A3D">
            <w:pPr>
              <w:suppressAutoHyphens/>
              <w:spacing w:before="0"/>
              <w:jc w:val="center"/>
              <w:rPr>
                <w:rFonts w:cs="Arial"/>
                <w:lang w:val="ru-RU" w:eastAsia="ar-SA"/>
              </w:rPr>
            </w:pPr>
            <w:r>
              <w:rPr>
                <w:rFonts w:cs="Arial"/>
                <w:lang w:val="ru-RU"/>
              </w:rPr>
              <w:t>8</w:t>
            </w:r>
          </w:p>
        </w:tc>
      </w:tr>
      <w:tr w:rsidR="0055151A" w:rsidRPr="00B30165" w14:paraId="09509425" w14:textId="77777777" w:rsidTr="003F6A3D">
        <w:tc>
          <w:tcPr>
            <w:tcW w:w="900" w:type="dxa"/>
            <w:vAlign w:val="bottom"/>
          </w:tcPr>
          <w:p w14:paraId="009366F4"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30.</w:t>
            </w:r>
          </w:p>
        </w:tc>
        <w:tc>
          <w:tcPr>
            <w:tcW w:w="5760" w:type="dxa"/>
            <w:vAlign w:val="bottom"/>
          </w:tcPr>
          <w:p w14:paraId="31E14CDF"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Захватач за аутоматска врата</w:t>
            </w:r>
            <w:r>
              <w:rPr>
                <w:rFonts w:cs="Arial"/>
                <w:color w:val="000000"/>
                <w:lang w:val="sr-Cyrl-CS" w:eastAsia="sr-Latn-CS"/>
              </w:rPr>
              <w:t xml:space="preserve"> за лифт</w:t>
            </w:r>
            <w:r w:rsidRPr="00B30165">
              <w:rPr>
                <w:rFonts w:cs="Arial"/>
                <w:color w:val="000000"/>
                <w:lang w:val="sr-Cyrl-CS" w:eastAsia="sr-Latn-CS"/>
              </w:rPr>
              <w:t xml:space="preserve"> „Шиндлер“</w:t>
            </w:r>
          </w:p>
        </w:tc>
        <w:tc>
          <w:tcPr>
            <w:tcW w:w="900" w:type="dxa"/>
          </w:tcPr>
          <w:p w14:paraId="2B4EE3A0"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0C7F4396" w14:textId="77777777" w:rsidR="0055151A" w:rsidRPr="00C84CB6" w:rsidRDefault="0055151A" w:rsidP="003F6A3D">
            <w:pPr>
              <w:suppressAutoHyphens/>
              <w:spacing w:before="0"/>
              <w:jc w:val="center"/>
              <w:rPr>
                <w:rFonts w:cs="Arial"/>
                <w:lang w:val="ru-RU" w:eastAsia="ar-SA"/>
              </w:rPr>
            </w:pPr>
            <w:r>
              <w:rPr>
                <w:rFonts w:cs="Arial"/>
                <w:lang w:val="ru-RU"/>
              </w:rPr>
              <w:t>8</w:t>
            </w:r>
          </w:p>
        </w:tc>
      </w:tr>
      <w:tr w:rsidR="0055151A" w:rsidRPr="00B30165" w14:paraId="73245019" w14:textId="77777777" w:rsidTr="003F6A3D">
        <w:tc>
          <w:tcPr>
            <w:tcW w:w="900" w:type="dxa"/>
            <w:vAlign w:val="bottom"/>
          </w:tcPr>
          <w:p w14:paraId="73500593"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31.</w:t>
            </w:r>
          </w:p>
        </w:tc>
        <w:tc>
          <w:tcPr>
            <w:tcW w:w="5760" w:type="dxa"/>
            <w:vAlign w:val="bottom"/>
          </w:tcPr>
          <w:p w14:paraId="5FF2CE73"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Ел. Картица кабинска</w:t>
            </w:r>
          </w:p>
        </w:tc>
        <w:tc>
          <w:tcPr>
            <w:tcW w:w="900" w:type="dxa"/>
          </w:tcPr>
          <w:p w14:paraId="00E7058C"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39CC7153" w14:textId="77777777" w:rsidR="0055151A" w:rsidRPr="00C84CB6" w:rsidRDefault="0055151A" w:rsidP="003F6A3D">
            <w:pPr>
              <w:suppressAutoHyphens/>
              <w:spacing w:before="0"/>
              <w:jc w:val="center"/>
              <w:rPr>
                <w:rFonts w:cs="Arial"/>
                <w:lang w:val="ru-RU" w:eastAsia="ar-SA"/>
              </w:rPr>
            </w:pPr>
            <w:r>
              <w:rPr>
                <w:rFonts w:cs="Arial"/>
                <w:lang w:val="ru-RU"/>
              </w:rPr>
              <w:t>7</w:t>
            </w:r>
          </w:p>
        </w:tc>
      </w:tr>
      <w:tr w:rsidR="0055151A" w:rsidRPr="00B30165" w14:paraId="3934026C" w14:textId="77777777" w:rsidTr="003F6A3D">
        <w:tc>
          <w:tcPr>
            <w:tcW w:w="900" w:type="dxa"/>
            <w:vAlign w:val="bottom"/>
          </w:tcPr>
          <w:p w14:paraId="5321B74E"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32.</w:t>
            </w:r>
          </w:p>
        </w:tc>
        <w:tc>
          <w:tcPr>
            <w:tcW w:w="5760" w:type="dxa"/>
            <w:vAlign w:val="bottom"/>
          </w:tcPr>
          <w:p w14:paraId="4F821EA6"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Ел. Картица команде</w:t>
            </w:r>
          </w:p>
        </w:tc>
        <w:tc>
          <w:tcPr>
            <w:tcW w:w="900" w:type="dxa"/>
          </w:tcPr>
          <w:p w14:paraId="4DDEB50C"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73D47907" w14:textId="77777777" w:rsidR="0055151A" w:rsidRPr="00C84CB6" w:rsidRDefault="0055151A" w:rsidP="003F6A3D">
            <w:pPr>
              <w:suppressAutoHyphens/>
              <w:spacing w:before="0"/>
              <w:jc w:val="center"/>
              <w:rPr>
                <w:rFonts w:cs="Arial"/>
                <w:lang w:val="ru-RU" w:eastAsia="ar-SA"/>
              </w:rPr>
            </w:pPr>
            <w:r>
              <w:rPr>
                <w:rFonts w:cs="Arial"/>
                <w:lang w:val="ru-RU"/>
              </w:rPr>
              <w:t>8</w:t>
            </w:r>
          </w:p>
        </w:tc>
      </w:tr>
      <w:tr w:rsidR="0055151A" w:rsidRPr="00B30165" w14:paraId="3E3430FD" w14:textId="77777777" w:rsidTr="003F6A3D">
        <w:tc>
          <w:tcPr>
            <w:tcW w:w="900" w:type="dxa"/>
            <w:vAlign w:val="bottom"/>
          </w:tcPr>
          <w:p w14:paraId="1B4DACE6" w14:textId="77777777" w:rsidR="0055151A" w:rsidRPr="00B30165" w:rsidRDefault="0055151A" w:rsidP="003F6A3D">
            <w:pPr>
              <w:spacing w:before="0"/>
              <w:jc w:val="center"/>
              <w:rPr>
                <w:rFonts w:cs="Arial"/>
                <w:color w:val="000000"/>
                <w:lang w:val="sr-Latn-CS" w:eastAsia="sr-Latn-CS"/>
              </w:rPr>
            </w:pPr>
            <w:r w:rsidRPr="00B30165">
              <w:rPr>
                <w:rFonts w:cs="Arial"/>
                <w:color w:val="000000"/>
                <w:lang w:val="sr-Cyrl-CS" w:eastAsia="sr-Latn-CS"/>
              </w:rPr>
              <w:t>33.</w:t>
            </w:r>
          </w:p>
        </w:tc>
        <w:tc>
          <w:tcPr>
            <w:tcW w:w="5760" w:type="dxa"/>
            <w:vAlign w:val="bottom"/>
          </w:tcPr>
          <w:p w14:paraId="0DEEA7DC" w14:textId="77777777" w:rsidR="0055151A" w:rsidRPr="00B30165" w:rsidRDefault="0055151A" w:rsidP="003F6A3D">
            <w:pPr>
              <w:spacing w:before="0"/>
              <w:jc w:val="left"/>
              <w:rPr>
                <w:rFonts w:cs="Arial"/>
                <w:color w:val="000000"/>
                <w:lang w:val="sr-Latn-CS" w:eastAsia="sr-Latn-CS"/>
              </w:rPr>
            </w:pPr>
            <w:r w:rsidRPr="00B30165">
              <w:rPr>
                <w:rFonts w:cs="Arial"/>
                <w:color w:val="000000"/>
                <w:lang w:val="sr-Cyrl-CS" w:eastAsia="sr-Latn-CS"/>
              </w:rPr>
              <w:t>Ел. Картица модула евакуације</w:t>
            </w:r>
          </w:p>
        </w:tc>
        <w:tc>
          <w:tcPr>
            <w:tcW w:w="900" w:type="dxa"/>
          </w:tcPr>
          <w:p w14:paraId="17AA4E29"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7B8526F3" w14:textId="77777777" w:rsidR="0055151A" w:rsidRPr="00C84CB6" w:rsidRDefault="0055151A" w:rsidP="003F6A3D">
            <w:pPr>
              <w:suppressAutoHyphens/>
              <w:spacing w:before="0"/>
              <w:jc w:val="center"/>
              <w:rPr>
                <w:rFonts w:cs="Arial"/>
                <w:lang w:val="ru-RU" w:eastAsia="ar-SA"/>
              </w:rPr>
            </w:pPr>
            <w:r>
              <w:rPr>
                <w:rFonts w:cs="Arial"/>
                <w:lang w:val="ru-RU"/>
              </w:rPr>
              <w:t>8</w:t>
            </w:r>
          </w:p>
        </w:tc>
      </w:tr>
      <w:tr w:rsidR="0055151A" w:rsidRPr="00B30165" w14:paraId="07041B63" w14:textId="77777777" w:rsidTr="003F6A3D">
        <w:tc>
          <w:tcPr>
            <w:tcW w:w="900" w:type="dxa"/>
            <w:vAlign w:val="bottom"/>
          </w:tcPr>
          <w:p w14:paraId="7348255C" w14:textId="77777777" w:rsidR="0055151A" w:rsidRPr="000D2458" w:rsidRDefault="0055151A" w:rsidP="003F6A3D">
            <w:pPr>
              <w:spacing w:before="0"/>
              <w:jc w:val="center"/>
              <w:rPr>
                <w:rFonts w:cs="Arial"/>
                <w:color w:val="000000"/>
                <w:lang w:eastAsia="sr-Latn-CS"/>
              </w:rPr>
            </w:pPr>
            <w:r w:rsidRPr="00B30165">
              <w:rPr>
                <w:rFonts w:cs="Arial"/>
                <w:color w:val="000000"/>
                <w:lang w:val="sr-Cyrl-CS" w:eastAsia="sr-Latn-CS"/>
              </w:rPr>
              <w:t>34</w:t>
            </w:r>
            <w:r>
              <w:rPr>
                <w:rFonts w:cs="Arial"/>
                <w:color w:val="000000"/>
                <w:lang w:eastAsia="sr-Latn-CS"/>
              </w:rPr>
              <w:t>.</w:t>
            </w:r>
          </w:p>
        </w:tc>
        <w:tc>
          <w:tcPr>
            <w:tcW w:w="5760" w:type="dxa"/>
            <w:vAlign w:val="bottom"/>
          </w:tcPr>
          <w:p w14:paraId="31CE3741" w14:textId="77777777" w:rsidR="0055151A" w:rsidRPr="00B30165" w:rsidRDefault="0055151A" w:rsidP="003F6A3D">
            <w:pPr>
              <w:spacing w:before="0"/>
              <w:jc w:val="left"/>
              <w:rPr>
                <w:rFonts w:cs="Arial"/>
                <w:color w:val="000000"/>
                <w:lang w:val="sr-Cyrl-CS" w:eastAsia="sr-Latn-CS"/>
              </w:rPr>
            </w:pPr>
            <w:r w:rsidRPr="00B30165">
              <w:rPr>
                <w:rFonts w:cs="Arial"/>
                <w:color w:val="000000"/>
                <w:lang w:val="sr-Cyrl-CS" w:eastAsia="sr-Latn-CS"/>
              </w:rPr>
              <w:t>Опруга за затварање аутоматских врата</w:t>
            </w:r>
          </w:p>
        </w:tc>
        <w:tc>
          <w:tcPr>
            <w:tcW w:w="900" w:type="dxa"/>
          </w:tcPr>
          <w:p w14:paraId="4F2A83C4"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2D0DD729" w14:textId="77777777" w:rsidR="0055151A" w:rsidRPr="00C84CB6" w:rsidRDefault="0055151A" w:rsidP="003F6A3D">
            <w:pPr>
              <w:suppressAutoHyphens/>
              <w:spacing w:before="0"/>
              <w:jc w:val="center"/>
              <w:rPr>
                <w:rFonts w:cs="Arial"/>
                <w:lang w:val="ru-RU" w:eastAsia="ar-SA"/>
              </w:rPr>
            </w:pPr>
            <w:r>
              <w:rPr>
                <w:rFonts w:cs="Arial"/>
                <w:lang w:val="ru-RU"/>
              </w:rPr>
              <w:t>9</w:t>
            </w:r>
          </w:p>
        </w:tc>
      </w:tr>
      <w:tr w:rsidR="0055151A" w:rsidRPr="00B30165" w14:paraId="519F9811" w14:textId="77777777" w:rsidTr="003F6A3D">
        <w:tc>
          <w:tcPr>
            <w:tcW w:w="900" w:type="dxa"/>
            <w:vAlign w:val="bottom"/>
          </w:tcPr>
          <w:p w14:paraId="439B5020" w14:textId="77777777" w:rsidR="0055151A" w:rsidRPr="000D2458" w:rsidRDefault="0055151A" w:rsidP="003F6A3D">
            <w:pPr>
              <w:spacing w:before="0"/>
              <w:jc w:val="center"/>
              <w:rPr>
                <w:rFonts w:cs="Arial"/>
                <w:color w:val="000000"/>
                <w:lang w:eastAsia="sr-Latn-CS"/>
              </w:rPr>
            </w:pPr>
            <w:r w:rsidRPr="00B30165">
              <w:rPr>
                <w:rFonts w:cs="Arial"/>
                <w:color w:val="000000"/>
                <w:lang w:val="sr-Cyrl-CS" w:eastAsia="sr-Latn-CS"/>
              </w:rPr>
              <w:lastRenderedPageBreak/>
              <w:t>35</w:t>
            </w:r>
            <w:r>
              <w:rPr>
                <w:rFonts w:cs="Arial"/>
                <w:color w:val="000000"/>
                <w:lang w:eastAsia="sr-Latn-CS"/>
              </w:rPr>
              <w:t>.</w:t>
            </w:r>
          </w:p>
        </w:tc>
        <w:tc>
          <w:tcPr>
            <w:tcW w:w="5760" w:type="dxa"/>
            <w:vAlign w:val="bottom"/>
          </w:tcPr>
          <w:p w14:paraId="385DA714" w14:textId="77777777" w:rsidR="0055151A" w:rsidRPr="00B30165" w:rsidRDefault="0055151A" w:rsidP="003F6A3D">
            <w:pPr>
              <w:spacing w:before="0"/>
              <w:jc w:val="left"/>
              <w:rPr>
                <w:rFonts w:cs="Arial"/>
                <w:color w:val="000000"/>
                <w:lang w:val="sr-Cyrl-CS" w:eastAsia="sr-Latn-CS"/>
              </w:rPr>
            </w:pPr>
            <w:r w:rsidRPr="00B30165">
              <w:rPr>
                <w:rFonts w:cs="Arial"/>
                <w:color w:val="000000"/>
                <w:lang w:val="sr-Cyrl-CS" w:eastAsia="sr-Latn-CS"/>
              </w:rPr>
              <w:t>Гумени наседачи контра тега</w:t>
            </w:r>
          </w:p>
        </w:tc>
        <w:tc>
          <w:tcPr>
            <w:tcW w:w="900" w:type="dxa"/>
          </w:tcPr>
          <w:p w14:paraId="7BDF80BB"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485A774D" w14:textId="77777777" w:rsidR="0055151A" w:rsidRPr="00C84CB6" w:rsidRDefault="0055151A" w:rsidP="003F6A3D">
            <w:pPr>
              <w:suppressAutoHyphens/>
              <w:spacing w:before="0"/>
              <w:jc w:val="center"/>
              <w:rPr>
                <w:rFonts w:cs="Arial"/>
                <w:lang w:val="ru-RU" w:eastAsia="ar-SA"/>
              </w:rPr>
            </w:pPr>
            <w:r>
              <w:rPr>
                <w:rFonts w:cs="Arial"/>
                <w:lang w:val="ru-RU"/>
              </w:rPr>
              <w:t>5</w:t>
            </w:r>
          </w:p>
        </w:tc>
      </w:tr>
      <w:tr w:rsidR="0055151A" w:rsidRPr="00B30165" w14:paraId="62759FE0" w14:textId="77777777" w:rsidTr="003F6A3D">
        <w:tc>
          <w:tcPr>
            <w:tcW w:w="900" w:type="dxa"/>
            <w:vAlign w:val="bottom"/>
          </w:tcPr>
          <w:p w14:paraId="7299AEDF" w14:textId="77777777" w:rsidR="0055151A" w:rsidRPr="000D2458" w:rsidRDefault="0055151A" w:rsidP="003F6A3D">
            <w:pPr>
              <w:spacing w:before="0"/>
              <w:jc w:val="center"/>
              <w:rPr>
                <w:rFonts w:cs="Arial"/>
                <w:color w:val="000000"/>
                <w:lang w:eastAsia="sr-Latn-CS"/>
              </w:rPr>
            </w:pPr>
            <w:r w:rsidRPr="00B30165">
              <w:rPr>
                <w:rFonts w:cs="Arial"/>
                <w:color w:val="000000"/>
                <w:lang w:val="sr-Cyrl-CS" w:eastAsia="sr-Latn-CS"/>
              </w:rPr>
              <w:t>36</w:t>
            </w:r>
            <w:r>
              <w:rPr>
                <w:rFonts w:cs="Arial"/>
                <w:color w:val="000000"/>
                <w:lang w:eastAsia="sr-Latn-CS"/>
              </w:rPr>
              <w:t>.</w:t>
            </w:r>
          </w:p>
        </w:tc>
        <w:tc>
          <w:tcPr>
            <w:tcW w:w="5760" w:type="dxa"/>
            <w:vAlign w:val="bottom"/>
          </w:tcPr>
          <w:p w14:paraId="0CD69408" w14:textId="77777777" w:rsidR="0055151A" w:rsidRPr="00B30165" w:rsidRDefault="0055151A" w:rsidP="003F6A3D">
            <w:pPr>
              <w:spacing w:before="0"/>
              <w:jc w:val="left"/>
              <w:rPr>
                <w:rFonts w:cs="Arial"/>
                <w:color w:val="000000"/>
                <w:lang w:val="sr-Cyrl-CS" w:eastAsia="sr-Latn-CS"/>
              </w:rPr>
            </w:pPr>
            <w:r w:rsidRPr="00B30165">
              <w:rPr>
                <w:rFonts w:cs="Arial"/>
                <w:color w:val="000000"/>
                <w:lang w:val="sr-Cyrl-CS" w:eastAsia="sr-Latn-CS"/>
              </w:rPr>
              <w:t>Гумени наседачи кабине</w:t>
            </w:r>
          </w:p>
        </w:tc>
        <w:tc>
          <w:tcPr>
            <w:tcW w:w="900" w:type="dxa"/>
          </w:tcPr>
          <w:p w14:paraId="1EF9A37E"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6A01CF2B" w14:textId="77777777" w:rsidR="0055151A" w:rsidRPr="00C84CB6" w:rsidRDefault="0055151A" w:rsidP="003F6A3D">
            <w:pPr>
              <w:suppressAutoHyphens/>
              <w:spacing w:before="0"/>
              <w:jc w:val="center"/>
              <w:rPr>
                <w:rFonts w:cs="Arial"/>
                <w:lang w:val="ru-RU" w:eastAsia="ar-SA"/>
              </w:rPr>
            </w:pPr>
            <w:r>
              <w:rPr>
                <w:rFonts w:cs="Arial"/>
                <w:lang w:val="ru-RU"/>
              </w:rPr>
              <w:t>10</w:t>
            </w:r>
          </w:p>
        </w:tc>
      </w:tr>
      <w:tr w:rsidR="0055151A" w:rsidRPr="00B30165" w14:paraId="595D4085" w14:textId="77777777" w:rsidTr="003F6A3D">
        <w:tc>
          <w:tcPr>
            <w:tcW w:w="900" w:type="dxa"/>
            <w:vAlign w:val="bottom"/>
          </w:tcPr>
          <w:p w14:paraId="55834CDC" w14:textId="77777777" w:rsidR="0055151A" w:rsidRPr="000D2458" w:rsidRDefault="0055151A" w:rsidP="003F6A3D">
            <w:pPr>
              <w:spacing w:before="0"/>
              <w:jc w:val="center"/>
              <w:rPr>
                <w:rFonts w:cs="Arial"/>
                <w:color w:val="000000"/>
                <w:lang w:eastAsia="sr-Latn-CS"/>
              </w:rPr>
            </w:pPr>
            <w:r w:rsidRPr="00B30165">
              <w:rPr>
                <w:rFonts w:cs="Arial"/>
                <w:color w:val="000000"/>
                <w:lang w:val="sr-Cyrl-CS" w:eastAsia="sr-Latn-CS"/>
              </w:rPr>
              <w:t>37</w:t>
            </w:r>
            <w:r>
              <w:rPr>
                <w:rFonts w:cs="Arial"/>
                <w:color w:val="000000"/>
                <w:lang w:eastAsia="sr-Latn-CS"/>
              </w:rPr>
              <w:t>.</w:t>
            </w:r>
          </w:p>
        </w:tc>
        <w:tc>
          <w:tcPr>
            <w:tcW w:w="5760" w:type="dxa"/>
            <w:vAlign w:val="bottom"/>
          </w:tcPr>
          <w:p w14:paraId="292870C2" w14:textId="77777777" w:rsidR="0055151A" w:rsidRPr="00B30165" w:rsidRDefault="0055151A" w:rsidP="003F6A3D">
            <w:pPr>
              <w:spacing w:before="0"/>
              <w:jc w:val="left"/>
              <w:rPr>
                <w:rFonts w:cs="Arial"/>
                <w:color w:val="000000"/>
                <w:lang w:val="sr-Cyrl-CS" w:eastAsia="sr-Latn-CS"/>
              </w:rPr>
            </w:pPr>
            <w:r w:rsidRPr="00B30165">
              <w:rPr>
                <w:rFonts w:cs="Arial"/>
                <w:color w:val="000000"/>
                <w:lang w:val="sr-Cyrl-CS" w:eastAsia="sr-Latn-CS"/>
              </w:rPr>
              <w:t>Батерија за евакуацију</w:t>
            </w:r>
          </w:p>
        </w:tc>
        <w:tc>
          <w:tcPr>
            <w:tcW w:w="900" w:type="dxa"/>
          </w:tcPr>
          <w:p w14:paraId="0F7A9E58"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6E193D9A" w14:textId="77777777" w:rsidR="0055151A" w:rsidRPr="00C84CB6" w:rsidRDefault="0055151A" w:rsidP="003F6A3D">
            <w:pPr>
              <w:suppressAutoHyphens/>
              <w:spacing w:before="0"/>
              <w:jc w:val="center"/>
              <w:rPr>
                <w:rFonts w:cs="Arial"/>
                <w:lang w:val="ru-RU" w:eastAsia="ar-SA"/>
              </w:rPr>
            </w:pPr>
            <w:r>
              <w:rPr>
                <w:rFonts w:cs="Arial"/>
                <w:lang w:val="ru-RU"/>
              </w:rPr>
              <w:t>3</w:t>
            </w:r>
          </w:p>
        </w:tc>
      </w:tr>
      <w:tr w:rsidR="0055151A" w:rsidRPr="00B30165" w14:paraId="01633BFA" w14:textId="77777777" w:rsidTr="003F6A3D">
        <w:tc>
          <w:tcPr>
            <w:tcW w:w="900" w:type="dxa"/>
            <w:vAlign w:val="bottom"/>
          </w:tcPr>
          <w:p w14:paraId="698106A8" w14:textId="77777777" w:rsidR="0055151A" w:rsidRPr="000D2458" w:rsidRDefault="0055151A" w:rsidP="003F6A3D">
            <w:pPr>
              <w:spacing w:before="0"/>
              <w:jc w:val="center"/>
              <w:rPr>
                <w:rFonts w:cs="Arial"/>
                <w:color w:val="000000"/>
                <w:lang w:eastAsia="sr-Latn-CS"/>
              </w:rPr>
            </w:pPr>
            <w:r w:rsidRPr="00B30165">
              <w:rPr>
                <w:rFonts w:cs="Arial"/>
                <w:color w:val="000000"/>
                <w:lang w:val="sr-Cyrl-CS" w:eastAsia="sr-Latn-CS"/>
              </w:rPr>
              <w:t>38</w:t>
            </w:r>
            <w:r>
              <w:rPr>
                <w:rFonts w:cs="Arial"/>
                <w:color w:val="000000"/>
                <w:lang w:eastAsia="sr-Latn-CS"/>
              </w:rPr>
              <w:t>.</w:t>
            </w:r>
          </w:p>
        </w:tc>
        <w:tc>
          <w:tcPr>
            <w:tcW w:w="5760" w:type="dxa"/>
            <w:vAlign w:val="bottom"/>
          </w:tcPr>
          <w:p w14:paraId="15E93ACB" w14:textId="77777777" w:rsidR="0055151A" w:rsidRPr="00B30165" w:rsidRDefault="0055151A" w:rsidP="003F6A3D">
            <w:pPr>
              <w:spacing w:before="0"/>
              <w:jc w:val="left"/>
              <w:rPr>
                <w:rFonts w:cs="Arial"/>
                <w:color w:val="000000"/>
                <w:lang w:val="sr-Cyrl-CS" w:eastAsia="sr-Latn-CS"/>
              </w:rPr>
            </w:pPr>
            <w:r w:rsidRPr="00B30165">
              <w:rPr>
                <w:rFonts w:cs="Arial"/>
                <w:color w:val="000000"/>
                <w:lang w:val="sr-Cyrl-CS" w:eastAsia="sr-Latn-CS"/>
              </w:rPr>
              <w:t xml:space="preserve">Кочница мотора </w:t>
            </w:r>
            <w:r>
              <w:rPr>
                <w:rFonts w:cs="Arial"/>
                <w:color w:val="000000"/>
                <w:lang w:val="sr-Cyrl-CS" w:eastAsia="sr-Latn-CS"/>
              </w:rPr>
              <w:t xml:space="preserve">за лифт </w:t>
            </w:r>
            <w:r w:rsidRPr="00B30165">
              <w:rPr>
                <w:rFonts w:cs="Arial"/>
                <w:color w:val="000000"/>
                <w:lang w:val="sr-Cyrl-CS" w:eastAsia="sr-Latn-CS"/>
              </w:rPr>
              <w:t>„</w:t>
            </w:r>
            <w:r w:rsidRPr="00B30165">
              <w:rPr>
                <w:rFonts w:cs="Arial"/>
                <w:color w:val="000000"/>
                <w:lang w:eastAsia="sr-Latn-CS"/>
              </w:rPr>
              <w:t>Schindler</w:t>
            </w:r>
            <w:r w:rsidRPr="00B30165">
              <w:rPr>
                <w:rFonts w:cs="Arial"/>
                <w:color w:val="000000"/>
                <w:lang w:val="sr-Cyrl-CS" w:eastAsia="sr-Latn-CS"/>
              </w:rPr>
              <w:t>“</w:t>
            </w:r>
          </w:p>
        </w:tc>
        <w:tc>
          <w:tcPr>
            <w:tcW w:w="900" w:type="dxa"/>
          </w:tcPr>
          <w:p w14:paraId="2F813678" w14:textId="77777777" w:rsidR="0055151A" w:rsidRPr="00C84CB6" w:rsidRDefault="0055151A" w:rsidP="003F6A3D">
            <w:pPr>
              <w:suppressAutoHyphens/>
              <w:spacing w:before="0"/>
              <w:jc w:val="center"/>
              <w:rPr>
                <w:rFonts w:ascii="Times New Roman" w:hAnsi="Times New Roman"/>
                <w:sz w:val="24"/>
                <w:szCs w:val="24"/>
                <w:lang w:val="sr-Cyrl-RS" w:eastAsia="ar-SA"/>
              </w:rPr>
            </w:pPr>
            <w:r w:rsidRPr="00C84CB6">
              <w:rPr>
                <w:rFonts w:cs="Arial"/>
                <w:lang w:val="ru-RU" w:eastAsia="ar-SA"/>
              </w:rPr>
              <w:t>ком</w:t>
            </w:r>
          </w:p>
        </w:tc>
        <w:tc>
          <w:tcPr>
            <w:tcW w:w="1260" w:type="dxa"/>
          </w:tcPr>
          <w:p w14:paraId="0B136054" w14:textId="77777777" w:rsidR="0055151A" w:rsidRPr="00C84CB6" w:rsidRDefault="0055151A" w:rsidP="003F6A3D">
            <w:pPr>
              <w:suppressAutoHyphens/>
              <w:spacing w:before="0"/>
              <w:jc w:val="center"/>
              <w:rPr>
                <w:rFonts w:cs="Arial"/>
                <w:lang w:val="ru-RU" w:eastAsia="ar-SA"/>
              </w:rPr>
            </w:pPr>
            <w:r>
              <w:rPr>
                <w:rFonts w:cs="Arial"/>
                <w:lang w:val="ru-RU"/>
              </w:rPr>
              <w:t>5</w:t>
            </w:r>
          </w:p>
        </w:tc>
      </w:tr>
      <w:tr w:rsidR="0055151A" w:rsidRPr="00B30165" w14:paraId="49985FF8" w14:textId="77777777" w:rsidTr="003F6A3D">
        <w:tc>
          <w:tcPr>
            <w:tcW w:w="900" w:type="dxa"/>
            <w:vAlign w:val="bottom"/>
          </w:tcPr>
          <w:p w14:paraId="5700A7E8" w14:textId="77777777" w:rsidR="0055151A" w:rsidRPr="000D2458" w:rsidRDefault="0055151A" w:rsidP="003F6A3D">
            <w:pPr>
              <w:spacing w:before="0"/>
              <w:jc w:val="center"/>
              <w:rPr>
                <w:rFonts w:cs="Arial"/>
                <w:color w:val="000000"/>
                <w:lang w:eastAsia="sr-Latn-CS"/>
              </w:rPr>
            </w:pPr>
            <w:r w:rsidRPr="00B30165">
              <w:rPr>
                <w:rFonts w:cs="Arial"/>
                <w:color w:val="000000"/>
                <w:lang w:val="sr-Cyrl-CS" w:eastAsia="sr-Latn-CS"/>
              </w:rPr>
              <w:t>39</w:t>
            </w:r>
            <w:r>
              <w:rPr>
                <w:rFonts w:cs="Arial"/>
                <w:color w:val="000000"/>
                <w:lang w:eastAsia="sr-Latn-CS"/>
              </w:rPr>
              <w:t>.</w:t>
            </w:r>
          </w:p>
        </w:tc>
        <w:tc>
          <w:tcPr>
            <w:tcW w:w="5760" w:type="dxa"/>
            <w:vAlign w:val="bottom"/>
          </w:tcPr>
          <w:p w14:paraId="4F365110" w14:textId="77777777" w:rsidR="0055151A" w:rsidRPr="00B30165" w:rsidRDefault="0055151A" w:rsidP="003F6A3D">
            <w:pPr>
              <w:spacing w:before="0"/>
              <w:jc w:val="left"/>
              <w:rPr>
                <w:rFonts w:cs="Arial"/>
                <w:color w:val="000000"/>
                <w:lang w:val="sr-Cyrl-CS" w:eastAsia="sr-Latn-CS"/>
              </w:rPr>
            </w:pPr>
            <w:r w:rsidRPr="00B30165">
              <w:rPr>
                <w:rFonts w:cs="Arial"/>
                <w:color w:val="000000"/>
                <w:lang w:val="sr-Cyrl-CS" w:eastAsia="sr-Latn-CS"/>
              </w:rPr>
              <w:t>Хидраулично уље</w:t>
            </w:r>
          </w:p>
        </w:tc>
        <w:tc>
          <w:tcPr>
            <w:tcW w:w="900" w:type="dxa"/>
          </w:tcPr>
          <w:p w14:paraId="71D0B9B0" w14:textId="77777777" w:rsidR="0055151A" w:rsidRPr="00F653AE" w:rsidRDefault="0055151A" w:rsidP="003F6A3D">
            <w:pPr>
              <w:suppressAutoHyphens/>
              <w:spacing w:before="0"/>
              <w:jc w:val="center"/>
              <w:rPr>
                <w:rFonts w:ascii="Times New Roman" w:hAnsi="Times New Roman"/>
                <w:sz w:val="24"/>
                <w:szCs w:val="24"/>
                <w:lang w:eastAsia="ar-SA"/>
              </w:rPr>
            </w:pPr>
            <w:r>
              <w:rPr>
                <w:rFonts w:cs="Arial"/>
                <w:lang w:eastAsia="ar-SA"/>
              </w:rPr>
              <w:t>l</w:t>
            </w:r>
          </w:p>
        </w:tc>
        <w:tc>
          <w:tcPr>
            <w:tcW w:w="1260" w:type="dxa"/>
          </w:tcPr>
          <w:p w14:paraId="6F707DD6" w14:textId="77777777" w:rsidR="0055151A" w:rsidRPr="00C84CB6" w:rsidRDefault="0055151A" w:rsidP="003F6A3D">
            <w:pPr>
              <w:suppressAutoHyphens/>
              <w:spacing w:before="0"/>
              <w:jc w:val="center"/>
              <w:rPr>
                <w:rFonts w:cs="Arial"/>
                <w:lang w:val="ru-RU" w:eastAsia="ar-SA"/>
              </w:rPr>
            </w:pPr>
            <w:r>
              <w:rPr>
                <w:rFonts w:cs="Arial"/>
                <w:lang w:val="ru-RU"/>
              </w:rPr>
              <w:t>20</w:t>
            </w:r>
          </w:p>
        </w:tc>
      </w:tr>
    </w:tbl>
    <w:p w14:paraId="12DDB61E" w14:textId="34B0EB62" w:rsidR="0055151A" w:rsidRPr="0055151A" w:rsidRDefault="0055151A" w:rsidP="0055151A">
      <w:pPr>
        <w:suppressAutoHyphens/>
        <w:spacing w:before="0"/>
        <w:ind w:right="450"/>
        <w:jc w:val="left"/>
        <w:rPr>
          <w:rFonts w:cs="Arial"/>
          <w:iCs/>
          <w:sz w:val="24"/>
          <w:szCs w:val="24"/>
          <w:lang w:val="sr-Cyrl-CS" w:eastAsia="ar-SA"/>
        </w:rPr>
      </w:pPr>
      <w:r w:rsidRPr="0055151A">
        <w:rPr>
          <w:rFonts w:cs="Arial"/>
          <w:iCs/>
          <w:sz w:val="24"/>
          <w:szCs w:val="24"/>
          <w:lang w:val="sr-Cyrl-CS" w:eastAsia="ar-SA"/>
        </w:rPr>
        <w:t xml:space="preserve">     </w:t>
      </w:r>
    </w:p>
    <w:p w14:paraId="47AB3F60" w14:textId="30793347" w:rsidR="0055151A" w:rsidRPr="0055151A" w:rsidRDefault="0055151A" w:rsidP="0055151A">
      <w:pPr>
        <w:suppressAutoHyphens/>
        <w:spacing w:before="0"/>
        <w:ind w:right="450"/>
        <w:jc w:val="left"/>
        <w:rPr>
          <w:rFonts w:cs="Arial"/>
          <w:iCs/>
          <w:sz w:val="24"/>
          <w:szCs w:val="24"/>
          <w:lang w:val="sr-Cyrl-CS" w:eastAsia="ar-SA"/>
        </w:rPr>
      </w:pPr>
      <w:r w:rsidRPr="0055151A">
        <w:rPr>
          <w:rFonts w:cs="Arial"/>
          <w:b/>
          <w:iCs/>
          <w:lang w:val="sr-Cyrl-CS"/>
        </w:rPr>
        <w:t>Табела 3.</w:t>
      </w:r>
      <w:r w:rsidRPr="00E51C13">
        <w:rPr>
          <w:rFonts w:cs="Arial"/>
          <w:b/>
          <w:iCs/>
          <w:lang w:val="sr-Cyrl-CS"/>
        </w:rPr>
        <w:t xml:space="preserve"> </w:t>
      </w:r>
      <w:r w:rsidRPr="0055151A">
        <w:rPr>
          <w:rFonts w:cs="Arial"/>
          <w:b/>
          <w:lang w:val="sr-Cyrl-CS"/>
        </w:rPr>
        <w:t>Интервенције ван редовног одржавања и списка резервних делова и материјала</w:t>
      </w: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4611"/>
        <w:gridCol w:w="1350"/>
        <w:gridCol w:w="1530"/>
      </w:tblGrid>
      <w:tr w:rsidR="0055151A" w:rsidRPr="001A71E8" w14:paraId="60576A34" w14:textId="77777777" w:rsidTr="003F6A3D">
        <w:trPr>
          <w:trHeight w:val="593"/>
        </w:trPr>
        <w:tc>
          <w:tcPr>
            <w:tcW w:w="1419" w:type="dxa"/>
          </w:tcPr>
          <w:p w14:paraId="0FAB13E1" w14:textId="77777777" w:rsidR="0055151A" w:rsidRPr="001A71E8" w:rsidRDefault="0055151A" w:rsidP="003F6A3D">
            <w:pPr>
              <w:jc w:val="center"/>
              <w:rPr>
                <w:rFonts w:cs="Arial"/>
                <w:b/>
                <w:lang w:val="ru-RU"/>
              </w:rPr>
            </w:pPr>
            <w:r w:rsidRPr="001A71E8">
              <w:rPr>
                <w:rFonts w:cs="Arial"/>
                <w:b/>
                <w:lang w:val="ru-RU"/>
              </w:rPr>
              <w:t>Позиција</w:t>
            </w:r>
          </w:p>
        </w:tc>
        <w:tc>
          <w:tcPr>
            <w:tcW w:w="4611" w:type="dxa"/>
            <w:vAlign w:val="center"/>
          </w:tcPr>
          <w:p w14:paraId="31265596" w14:textId="77777777" w:rsidR="0055151A" w:rsidRPr="001A71E8" w:rsidRDefault="0055151A" w:rsidP="003F6A3D">
            <w:pPr>
              <w:ind w:right="-108"/>
              <w:jc w:val="center"/>
              <w:rPr>
                <w:rFonts w:eastAsia="Arial Unicode MS" w:cs="Arial"/>
                <w:b/>
                <w:lang w:val="sr-Cyrl-CS"/>
              </w:rPr>
            </w:pPr>
            <w:r w:rsidRPr="001A71E8">
              <w:rPr>
                <w:rFonts w:cs="Arial"/>
                <w:b/>
                <w:lang w:val="sr-Cyrl-CS"/>
              </w:rPr>
              <w:t>Назив позиције</w:t>
            </w:r>
          </w:p>
        </w:tc>
        <w:tc>
          <w:tcPr>
            <w:tcW w:w="1350" w:type="dxa"/>
          </w:tcPr>
          <w:p w14:paraId="26AE33D6" w14:textId="77777777" w:rsidR="0055151A" w:rsidRPr="001A71E8" w:rsidRDefault="0055151A" w:rsidP="003F6A3D">
            <w:pPr>
              <w:jc w:val="center"/>
              <w:rPr>
                <w:rFonts w:cs="Arial"/>
                <w:b/>
                <w:lang w:val="ru-RU"/>
              </w:rPr>
            </w:pPr>
            <w:r w:rsidRPr="001A71E8">
              <w:rPr>
                <w:rFonts w:cs="Arial"/>
                <w:b/>
                <w:lang w:val="ru-RU"/>
              </w:rPr>
              <w:t>Јед.</w:t>
            </w:r>
          </w:p>
          <w:p w14:paraId="04075224" w14:textId="77777777" w:rsidR="0055151A" w:rsidRPr="001A71E8" w:rsidRDefault="0055151A" w:rsidP="003F6A3D">
            <w:pPr>
              <w:jc w:val="center"/>
              <w:rPr>
                <w:rFonts w:cs="Arial"/>
                <w:b/>
                <w:lang w:val="ru-RU"/>
              </w:rPr>
            </w:pPr>
            <w:r w:rsidRPr="001A71E8">
              <w:rPr>
                <w:rFonts w:cs="Arial"/>
                <w:b/>
                <w:lang w:val="ru-RU"/>
              </w:rPr>
              <w:t>мере</w:t>
            </w:r>
          </w:p>
        </w:tc>
        <w:tc>
          <w:tcPr>
            <w:tcW w:w="1530" w:type="dxa"/>
            <w:vAlign w:val="center"/>
          </w:tcPr>
          <w:p w14:paraId="27E6E7CD" w14:textId="77777777" w:rsidR="0055151A" w:rsidRPr="001A71E8" w:rsidRDefault="0055151A" w:rsidP="003F6A3D">
            <w:pPr>
              <w:jc w:val="center"/>
              <w:rPr>
                <w:rFonts w:cs="Arial"/>
                <w:b/>
                <w:lang w:val="ru-RU"/>
              </w:rPr>
            </w:pPr>
            <w:r>
              <w:rPr>
                <w:rFonts w:cs="Arial"/>
                <w:b/>
                <w:lang w:val="ru-RU"/>
              </w:rPr>
              <w:t>Оквирна количина</w:t>
            </w:r>
          </w:p>
        </w:tc>
      </w:tr>
      <w:tr w:rsidR="0055151A" w:rsidRPr="001A71E8" w14:paraId="2CE512ED" w14:textId="77777777" w:rsidTr="003F6A3D">
        <w:trPr>
          <w:trHeight w:val="377"/>
        </w:trPr>
        <w:tc>
          <w:tcPr>
            <w:tcW w:w="1419" w:type="dxa"/>
            <w:vAlign w:val="bottom"/>
          </w:tcPr>
          <w:p w14:paraId="149238B7" w14:textId="77777777" w:rsidR="0055151A" w:rsidRPr="001A71E8" w:rsidRDefault="0055151A" w:rsidP="003F6A3D">
            <w:pPr>
              <w:jc w:val="center"/>
              <w:rPr>
                <w:rFonts w:cs="Arial"/>
                <w:color w:val="000000"/>
                <w:lang w:val="sr-Latn-CS" w:eastAsia="sr-Latn-CS"/>
              </w:rPr>
            </w:pPr>
            <w:r w:rsidRPr="001A71E8">
              <w:rPr>
                <w:rFonts w:cs="Arial"/>
                <w:color w:val="000000"/>
                <w:lang w:val="sr-Cyrl-CS" w:eastAsia="sr-Latn-CS"/>
              </w:rPr>
              <w:t>1.</w:t>
            </w:r>
          </w:p>
        </w:tc>
        <w:tc>
          <w:tcPr>
            <w:tcW w:w="4611" w:type="dxa"/>
            <w:vAlign w:val="bottom"/>
          </w:tcPr>
          <w:p w14:paraId="48968691" w14:textId="77777777" w:rsidR="0055151A" w:rsidRPr="001A71E8" w:rsidRDefault="0055151A" w:rsidP="003F6A3D">
            <w:pPr>
              <w:rPr>
                <w:rFonts w:cs="Arial"/>
                <w:color w:val="000000"/>
                <w:lang w:val="sr-Latn-CS" w:eastAsia="sr-Latn-CS"/>
              </w:rPr>
            </w:pPr>
            <w:r w:rsidRPr="001A71E8">
              <w:rPr>
                <w:rFonts w:cs="Arial"/>
                <w:color w:val="000000"/>
                <w:lang w:val="sr-Cyrl-CS" w:eastAsia="sr-Latn-CS"/>
              </w:rPr>
              <w:t>Интервенција у току радног времена</w:t>
            </w:r>
          </w:p>
        </w:tc>
        <w:tc>
          <w:tcPr>
            <w:tcW w:w="1350" w:type="dxa"/>
          </w:tcPr>
          <w:p w14:paraId="51B54A75" w14:textId="77777777" w:rsidR="0055151A" w:rsidRPr="001A71E8" w:rsidRDefault="0055151A" w:rsidP="003F6A3D">
            <w:pPr>
              <w:jc w:val="center"/>
              <w:rPr>
                <w:rFonts w:cs="Arial"/>
                <w:lang w:val="ru-RU"/>
              </w:rPr>
            </w:pPr>
            <w:r w:rsidRPr="001A71E8">
              <w:rPr>
                <w:rFonts w:cs="Arial"/>
                <w:lang w:val="ru-RU"/>
              </w:rPr>
              <w:t>Норма час</w:t>
            </w:r>
          </w:p>
        </w:tc>
        <w:tc>
          <w:tcPr>
            <w:tcW w:w="1530" w:type="dxa"/>
          </w:tcPr>
          <w:p w14:paraId="32F645EB" w14:textId="77777777" w:rsidR="0055151A" w:rsidRPr="001A71E8" w:rsidRDefault="0055151A" w:rsidP="003F6A3D">
            <w:pPr>
              <w:jc w:val="center"/>
              <w:rPr>
                <w:rFonts w:cs="Arial"/>
                <w:lang w:val="ru-RU"/>
              </w:rPr>
            </w:pPr>
            <w:r w:rsidRPr="001A71E8">
              <w:rPr>
                <w:rFonts w:cs="Arial"/>
                <w:lang w:val="ru-RU"/>
              </w:rPr>
              <w:t>1</w:t>
            </w:r>
          </w:p>
        </w:tc>
      </w:tr>
      <w:tr w:rsidR="0055151A" w:rsidRPr="001A71E8" w14:paraId="661C41D8" w14:textId="77777777" w:rsidTr="003F6A3D">
        <w:tc>
          <w:tcPr>
            <w:tcW w:w="1419" w:type="dxa"/>
            <w:vAlign w:val="bottom"/>
          </w:tcPr>
          <w:p w14:paraId="6B13DDAB" w14:textId="77777777" w:rsidR="0055151A" w:rsidRPr="001A71E8" w:rsidRDefault="0055151A" w:rsidP="003F6A3D">
            <w:pPr>
              <w:jc w:val="center"/>
              <w:rPr>
                <w:rFonts w:cs="Arial"/>
                <w:color w:val="000000"/>
                <w:lang w:val="sr-Latn-CS" w:eastAsia="sr-Latn-CS"/>
              </w:rPr>
            </w:pPr>
            <w:r w:rsidRPr="001A71E8">
              <w:rPr>
                <w:rFonts w:cs="Arial"/>
                <w:color w:val="000000"/>
                <w:lang w:val="sr-Cyrl-CS" w:eastAsia="sr-Latn-CS"/>
              </w:rPr>
              <w:t>2.</w:t>
            </w:r>
          </w:p>
        </w:tc>
        <w:tc>
          <w:tcPr>
            <w:tcW w:w="4611" w:type="dxa"/>
            <w:vAlign w:val="bottom"/>
          </w:tcPr>
          <w:p w14:paraId="742BE593" w14:textId="77777777" w:rsidR="0055151A" w:rsidRPr="001A71E8" w:rsidRDefault="0055151A" w:rsidP="003F6A3D">
            <w:pPr>
              <w:rPr>
                <w:rFonts w:cs="Arial"/>
                <w:color w:val="000000"/>
                <w:lang w:val="sr-Cyrl-CS" w:eastAsia="sr-Latn-CS"/>
              </w:rPr>
            </w:pPr>
            <w:r w:rsidRPr="001A71E8">
              <w:rPr>
                <w:rFonts w:cs="Arial"/>
                <w:color w:val="000000"/>
                <w:lang w:val="sr-Cyrl-CS" w:eastAsia="sr-Latn-CS"/>
              </w:rPr>
              <w:t>Интервенција ван радног времена</w:t>
            </w:r>
          </w:p>
        </w:tc>
        <w:tc>
          <w:tcPr>
            <w:tcW w:w="1350" w:type="dxa"/>
          </w:tcPr>
          <w:p w14:paraId="53132D5D" w14:textId="77777777" w:rsidR="0055151A" w:rsidRPr="001A71E8" w:rsidRDefault="0055151A" w:rsidP="003F6A3D">
            <w:pPr>
              <w:jc w:val="center"/>
              <w:rPr>
                <w:rFonts w:cs="Arial"/>
                <w:lang w:val="ru-RU"/>
              </w:rPr>
            </w:pPr>
            <w:r w:rsidRPr="001A71E8">
              <w:rPr>
                <w:rFonts w:cs="Arial"/>
                <w:lang w:val="ru-RU"/>
              </w:rPr>
              <w:t>Норма час</w:t>
            </w:r>
          </w:p>
        </w:tc>
        <w:tc>
          <w:tcPr>
            <w:tcW w:w="1530" w:type="dxa"/>
          </w:tcPr>
          <w:p w14:paraId="21C03775" w14:textId="77777777" w:rsidR="0055151A" w:rsidRPr="001A71E8" w:rsidRDefault="0055151A" w:rsidP="003F6A3D">
            <w:pPr>
              <w:jc w:val="center"/>
              <w:rPr>
                <w:rFonts w:cs="Arial"/>
                <w:lang w:val="ru-RU"/>
              </w:rPr>
            </w:pPr>
            <w:r w:rsidRPr="001A71E8">
              <w:rPr>
                <w:rFonts w:cs="Arial"/>
                <w:lang w:val="ru-RU"/>
              </w:rPr>
              <w:t>1</w:t>
            </w:r>
          </w:p>
        </w:tc>
      </w:tr>
    </w:tbl>
    <w:p w14:paraId="0242D81C" w14:textId="77777777" w:rsidR="0055151A" w:rsidRDefault="0055151A" w:rsidP="00830428">
      <w:pPr>
        <w:tabs>
          <w:tab w:val="left" w:pos="6096"/>
        </w:tabs>
        <w:suppressAutoHyphens/>
        <w:spacing w:before="0"/>
        <w:jc w:val="left"/>
        <w:rPr>
          <w:rFonts w:cs="Arial"/>
          <w:b/>
          <w:i/>
          <w:szCs w:val="24"/>
          <w:lang w:val="sr-Cyrl-CS" w:eastAsia="ar-SA"/>
        </w:rPr>
      </w:pPr>
    </w:p>
    <w:p w14:paraId="74F8CF9A" w14:textId="77777777" w:rsidR="00830428" w:rsidRPr="00B02502" w:rsidRDefault="00830428" w:rsidP="00830428">
      <w:pPr>
        <w:tabs>
          <w:tab w:val="left" w:pos="6096"/>
        </w:tabs>
        <w:suppressAutoHyphens/>
        <w:spacing w:before="0"/>
        <w:jc w:val="left"/>
        <w:rPr>
          <w:rFonts w:cs="Arial"/>
          <w:i/>
          <w:szCs w:val="24"/>
          <w:lang w:val="sr-Cyrl-CS" w:eastAsia="ar-SA"/>
        </w:rPr>
      </w:pPr>
      <w:r w:rsidRPr="00B02502">
        <w:rPr>
          <w:rFonts w:cs="Arial"/>
          <w:b/>
          <w:i/>
          <w:szCs w:val="24"/>
          <w:lang w:val="sr-Cyrl-CS" w:eastAsia="ar-SA"/>
        </w:rPr>
        <w:t>НАПОМЕНА</w:t>
      </w:r>
      <w:r w:rsidRPr="00B02502">
        <w:rPr>
          <w:rFonts w:cs="Arial"/>
          <w:i/>
          <w:szCs w:val="24"/>
          <w:lang w:val="sr-Cyrl-CS" w:eastAsia="ar-SA"/>
        </w:rPr>
        <w:t xml:space="preserve">: </w:t>
      </w:r>
    </w:p>
    <w:p w14:paraId="63BCE6CA" w14:textId="7F56D1C2" w:rsidR="002F2454" w:rsidRDefault="00830428" w:rsidP="00F66096">
      <w:pPr>
        <w:tabs>
          <w:tab w:val="left" w:pos="6096"/>
        </w:tabs>
        <w:suppressAutoHyphens/>
        <w:spacing w:before="0"/>
        <w:rPr>
          <w:rFonts w:cs="Arial"/>
          <w:szCs w:val="24"/>
          <w:lang w:val="sr-Cyrl-CS" w:eastAsia="ar-SA"/>
        </w:rPr>
      </w:pPr>
      <w:r w:rsidRPr="00D16B6E">
        <w:rPr>
          <w:rFonts w:cs="Arial"/>
          <w:szCs w:val="24"/>
          <w:lang w:val="sr-Cyrl-CS" w:eastAsia="ar-SA"/>
        </w:rPr>
        <w:t>Позиције резервних делова подразумевају набавку, испоруку и уградњу.</w:t>
      </w:r>
    </w:p>
    <w:p w14:paraId="7FCFC103" w14:textId="602C9815" w:rsidR="00D064F4" w:rsidRPr="00D16B6E" w:rsidRDefault="00D064F4" w:rsidP="00F66096">
      <w:pPr>
        <w:tabs>
          <w:tab w:val="left" w:pos="6096"/>
        </w:tabs>
        <w:suppressAutoHyphens/>
        <w:spacing w:before="0"/>
        <w:rPr>
          <w:rFonts w:cs="Arial"/>
          <w:szCs w:val="24"/>
          <w:lang w:val="sr-Cyrl-CS" w:eastAsia="ar-SA"/>
        </w:rPr>
      </w:pPr>
      <w:r>
        <w:rPr>
          <w:rFonts w:cs="Arial"/>
          <w:lang w:val="sr-Cyrl-CS"/>
        </w:rPr>
        <w:t xml:space="preserve">У случају да неке позиције нису обухваћене Спецификацијом делова, односно да за поједине радње није потребно заменити/уградити нови део већ само подразумева интервенцију сервисера, </w:t>
      </w:r>
      <w:r w:rsidRPr="00D16B6E">
        <w:rPr>
          <w:rFonts w:cs="Arial"/>
          <w:lang w:val="sr-Cyrl-CS"/>
        </w:rPr>
        <w:t xml:space="preserve">исти ће бити обрачунати по цени Норма сата </w:t>
      </w:r>
      <w:r>
        <w:rPr>
          <w:rFonts w:cs="Arial"/>
          <w:lang w:val="sr-Cyrl-CS"/>
        </w:rPr>
        <w:t>у зависно</w:t>
      </w:r>
      <w:r>
        <w:rPr>
          <w:rFonts w:cs="Arial"/>
          <w:lang w:val="sr-Cyrl-RS"/>
        </w:rPr>
        <w:t>с</w:t>
      </w:r>
      <w:r>
        <w:rPr>
          <w:rFonts w:cs="Arial"/>
          <w:lang w:val="sr-Cyrl-CS"/>
        </w:rPr>
        <w:t>ти да ли се активности одвијају у радно време или ван радног времена.</w:t>
      </w:r>
    </w:p>
    <w:p w14:paraId="13D50562" w14:textId="77777777" w:rsidR="00C86E43" w:rsidRPr="00C86E43" w:rsidRDefault="00C86E43" w:rsidP="000575A9">
      <w:pPr>
        <w:spacing w:line="200" w:lineRule="atLeast"/>
        <w:ind w:left="360" w:right="29" w:hanging="360"/>
        <w:rPr>
          <w:rFonts w:cs="Arial"/>
          <w:b/>
          <w:lang w:val="sr-Cyrl-CS"/>
        </w:rPr>
      </w:pPr>
      <w:r w:rsidRPr="00C86E43">
        <w:rPr>
          <w:rFonts w:eastAsia="TimesNewRomanPSMT" w:cs="Arial"/>
          <w:b/>
          <w:bCs/>
          <w:lang w:val="ru-RU"/>
        </w:rPr>
        <w:t xml:space="preserve">Рок извршења </w:t>
      </w:r>
    </w:p>
    <w:p w14:paraId="6E3C3DBE" w14:textId="77777777" w:rsidR="00C86E43" w:rsidRPr="00B02502" w:rsidRDefault="00B02502" w:rsidP="008E17FE">
      <w:pPr>
        <w:numPr>
          <w:ilvl w:val="0"/>
          <w:numId w:val="30"/>
        </w:numPr>
        <w:suppressAutoHyphens/>
        <w:spacing w:before="0" w:line="200" w:lineRule="atLeast"/>
        <w:ind w:right="29" w:hanging="540"/>
        <w:rPr>
          <w:rFonts w:cs="Arial"/>
          <w:lang w:val="sr-Cyrl-CS"/>
        </w:rPr>
      </w:pPr>
      <w:r w:rsidRPr="00B02502">
        <w:rPr>
          <w:rFonts w:cs="Arial"/>
          <w:lang w:val="sr-Cyrl-CS"/>
        </w:rPr>
        <w:t>В</w:t>
      </w:r>
      <w:r w:rsidR="00C86E43" w:rsidRPr="00B02502">
        <w:rPr>
          <w:rFonts w:cs="Arial"/>
          <w:lang w:val="sr-Cyrl-CS"/>
        </w:rPr>
        <w:t xml:space="preserve">реме одзива у случају застоја у раду лифта </w:t>
      </w:r>
      <w:r w:rsidR="00C86E43" w:rsidRPr="00B02502">
        <w:rPr>
          <w:rFonts w:cs="Arial"/>
          <w:i/>
          <w:lang w:val="sr-Cyrl-CS"/>
        </w:rPr>
        <w:t>(максимално 45 минута од позива Наручиоца).</w:t>
      </w:r>
    </w:p>
    <w:p w14:paraId="18198442" w14:textId="77777777" w:rsidR="00C86E43" w:rsidRPr="00B02502" w:rsidRDefault="00C86E43" w:rsidP="008E17FE">
      <w:pPr>
        <w:numPr>
          <w:ilvl w:val="0"/>
          <w:numId w:val="30"/>
        </w:numPr>
        <w:suppressAutoHyphens/>
        <w:spacing w:before="0" w:line="200" w:lineRule="atLeast"/>
        <w:ind w:left="180" w:right="29" w:firstLine="0"/>
        <w:rPr>
          <w:rFonts w:cs="Arial"/>
          <w:lang w:val="sr-Cyrl-CS"/>
        </w:rPr>
      </w:pPr>
      <w:r w:rsidRPr="00B02502">
        <w:rPr>
          <w:rFonts w:cs="Arial"/>
          <w:lang w:val="sr-Cyrl-CS"/>
        </w:rPr>
        <w:t xml:space="preserve">Рок за поправку квара на лифту </w:t>
      </w:r>
      <w:r w:rsidRPr="00B02502">
        <w:rPr>
          <w:rFonts w:cs="Arial"/>
          <w:i/>
          <w:lang w:val="sr-Cyrl-CS"/>
        </w:rPr>
        <w:t>(максимално 24 часа од позива Наручиоца).</w:t>
      </w:r>
    </w:p>
    <w:p w14:paraId="600DD7D7" w14:textId="06FE1243" w:rsidR="0055151A" w:rsidRPr="0055151A" w:rsidRDefault="00C86E43" w:rsidP="0055151A">
      <w:pPr>
        <w:pStyle w:val="ListParagraph"/>
        <w:numPr>
          <w:ilvl w:val="0"/>
          <w:numId w:val="30"/>
        </w:numPr>
        <w:ind w:right="29" w:hanging="540"/>
        <w:rPr>
          <w:rFonts w:ascii="Arial" w:hAnsi="Arial" w:cs="Arial"/>
          <w:b/>
          <w:lang w:val="sr-Cyrl-RS"/>
        </w:rPr>
      </w:pPr>
      <w:r w:rsidRPr="00B02502">
        <w:rPr>
          <w:rFonts w:ascii="Arial" w:hAnsi="Arial" w:cs="Arial"/>
          <w:lang w:val="sr-Cyrl-CS"/>
        </w:rPr>
        <w:t xml:space="preserve">Рок за поправку за коју је потребна уградња делова из увоза </w:t>
      </w:r>
      <w:r w:rsidRPr="00B02502">
        <w:rPr>
          <w:rFonts w:ascii="Arial" w:hAnsi="Arial" w:cs="Arial"/>
          <w:i/>
          <w:lang w:val="sr-Cyrl-CS"/>
        </w:rPr>
        <w:t>(максимално 20 дана).</w:t>
      </w:r>
    </w:p>
    <w:p w14:paraId="0A41CF85" w14:textId="644E42E5" w:rsidR="00200EE9" w:rsidRPr="00E51C13" w:rsidRDefault="00C86E43" w:rsidP="00200EE9">
      <w:pPr>
        <w:rPr>
          <w:rFonts w:cs="Arial"/>
          <w:b/>
          <w:lang w:val="sr-Cyrl-RS"/>
        </w:rPr>
      </w:pPr>
      <w:r w:rsidRPr="00C86E43">
        <w:rPr>
          <w:rFonts w:eastAsia="TimesNewRomanPSMT" w:cs="Arial"/>
          <w:b/>
          <w:bCs/>
          <w:lang w:val="ru-RU"/>
        </w:rPr>
        <w:t>Гарантни рок</w:t>
      </w:r>
      <w:r>
        <w:rPr>
          <w:rFonts w:eastAsia="TimesNewRomanPSMT" w:cs="Arial"/>
          <w:bCs/>
          <w:lang w:val="ru-RU"/>
        </w:rPr>
        <w:t xml:space="preserve"> за услуге </w:t>
      </w:r>
      <w:r w:rsidRPr="0025002E">
        <w:rPr>
          <w:rFonts w:eastAsia="TimesNewRomanPSMT" w:cs="Arial"/>
          <w:bCs/>
          <w:lang w:val="ru-RU"/>
        </w:rPr>
        <w:t>извршене</w:t>
      </w:r>
      <w:r>
        <w:rPr>
          <w:rFonts w:eastAsia="TimesNewRomanPSMT" w:cs="Arial"/>
          <w:bCs/>
          <w:lang w:val="ru-RU"/>
        </w:rPr>
        <w:t xml:space="preserve"> са уградњом делова </w:t>
      </w:r>
      <w:r w:rsidR="00CB27C5">
        <w:rPr>
          <w:rFonts w:eastAsia="TimesNewRomanPSMT" w:cs="Arial"/>
          <w:bCs/>
          <w:lang w:val="ru-RU"/>
        </w:rPr>
        <w:t xml:space="preserve">12 </w:t>
      </w:r>
      <w:r w:rsidR="00F05BC8">
        <w:rPr>
          <w:rFonts w:eastAsia="TimesNewRomanPSMT" w:cs="Arial"/>
          <w:bCs/>
          <w:lang w:val="ru-RU"/>
        </w:rPr>
        <w:t xml:space="preserve">(словима: дванаест) </w:t>
      </w:r>
      <w:r w:rsidR="00200EE9" w:rsidRPr="00E51C13">
        <w:rPr>
          <w:rFonts w:cs="Arial"/>
          <w:lang w:val="sr-Cyrl-RS"/>
        </w:rPr>
        <w:t>месец</w:t>
      </w:r>
      <w:r w:rsidR="00CB27C5">
        <w:rPr>
          <w:rFonts w:cs="Arial"/>
          <w:lang w:val="sr-Cyrl-RS"/>
        </w:rPr>
        <w:t>и</w:t>
      </w:r>
      <w:r w:rsidR="00200EE9" w:rsidRPr="00E51C13">
        <w:rPr>
          <w:rFonts w:cs="Arial"/>
          <w:lang w:val="sr-Cyrl-RS"/>
        </w:rPr>
        <w:t xml:space="preserve"> од дана извршене услуге, односно од дана </w:t>
      </w:r>
      <w:r w:rsidR="00200EE9" w:rsidRPr="00AA58A3">
        <w:rPr>
          <w:rFonts w:cs="Arial"/>
          <w:lang w:val="bs-Cyrl-BA"/>
        </w:rPr>
        <w:t>потписивања</w:t>
      </w:r>
      <w:r w:rsidR="00200EE9" w:rsidRPr="00E51C13">
        <w:rPr>
          <w:rFonts w:cs="Arial"/>
          <w:lang w:val="sr-Cyrl-RS"/>
        </w:rPr>
        <w:t xml:space="preserve"> </w:t>
      </w:r>
      <w:r w:rsidR="00200EE9" w:rsidRPr="00FF4643">
        <w:rPr>
          <w:rFonts w:cs="Arial"/>
          <w:bCs/>
          <w:iCs/>
          <w:lang w:val="sr-Cyrl-CS" w:eastAsia="sr-Cyrl-CS"/>
        </w:rPr>
        <w:t xml:space="preserve">Записника о </w:t>
      </w:r>
      <w:r w:rsidR="000A5CB7" w:rsidRPr="00FF4643">
        <w:rPr>
          <w:rFonts w:cs="Arial"/>
          <w:bCs/>
          <w:iCs/>
          <w:lang w:val="sr-Cyrl-CS" w:eastAsia="sr-Cyrl-CS"/>
        </w:rPr>
        <w:t>пруженим услугама</w:t>
      </w:r>
      <w:r w:rsidR="00200EE9" w:rsidRPr="00FF4643">
        <w:rPr>
          <w:rFonts w:cs="Arial"/>
          <w:bCs/>
          <w:iCs/>
          <w:lang w:val="sr-Cyrl-CS" w:eastAsia="sr-Cyrl-CS"/>
        </w:rPr>
        <w:t>, без примедби</w:t>
      </w:r>
      <w:r w:rsidR="00200EE9" w:rsidRPr="00E51C13">
        <w:rPr>
          <w:rFonts w:cs="Arial"/>
          <w:lang w:val="sr-Cyrl-RS"/>
        </w:rPr>
        <w:t>.</w:t>
      </w:r>
    </w:p>
    <w:p w14:paraId="6D2AA88D" w14:textId="77777777" w:rsidR="0055151A" w:rsidRDefault="00C86E43" w:rsidP="00200EE9">
      <w:pPr>
        <w:rPr>
          <w:rFonts w:cs="Arial"/>
          <w:lang w:val="sr-Cyrl-CS"/>
        </w:rPr>
      </w:pPr>
      <w:r w:rsidRPr="00E51C13">
        <w:rPr>
          <w:rFonts w:cs="Arial"/>
          <w:b/>
          <w:lang w:val="sr-Cyrl-RS"/>
        </w:rPr>
        <w:t xml:space="preserve">Редовно сервисирање </w:t>
      </w:r>
      <w:r w:rsidRPr="00E51C13">
        <w:rPr>
          <w:rFonts w:cs="Arial"/>
          <w:lang w:val="sr-Cyrl-RS"/>
        </w:rPr>
        <w:t>лифта подразумева предузимање потребних радњи ради обезбеђивања нормалног рада лифта, а нарочито преглед постројења лифта и контролу његовог рада, према упутс</w:t>
      </w:r>
      <w:r w:rsidRPr="007E3E9F">
        <w:rPr>
          <w:rFonts w:cs="Arial"/>
          <w:lang w:val="sr-Cyrl-CS"/>
        </w:rPr>
        <w:t>т</w:t>
      </w:r>
      <w:r w:rsidRPr="00E51C13">
        <w:rPr>
          <w:rFonts w:cs="Arial"/>
          <w:lang w:val="sr-Cyrl-RS"/>
        </w:rPr>
        <w:t>ву произвођача за употребу конкретног лифта</w:t>
      </w:r>
      <w:r w:rsidRPr="007E3E9F">
        <w:rPr>
          <w:rFonts w:cs="Arial"/>
          <w:lang w:val="sr-Cyrl-CS"/>
        </w:rPr>
        <w:t>. У оквиру р</w:t>
      </w:r>
      <w:r w:rsidRPr="00E51C13">
        <w:rPr>
          <w:rFonts w:cs="Arial"/>
          <w:lang w:val="sr-Cyrl-CS"/>
        </w:rPr>
        <w:t>едовно</w:t>
      </w:r>
      <w:r w:rsidRPr="007E3E9F">
        <w:rPr>
          <w:rFonts w:cs="Arial"/>
          <w:lang w:val="sr-Cyrl-CS"/>
        </w:rPr>
        <w:t>г</w:t>
      </w:r>
      <w:r w:rsidRPr="00E51C13">
        <w:rPr>
          <w:rFonts w:cs="Arial"/>
          <w:lang w:val="sr-Cyrl-CS"/>
        </w:rPr>
        <w:t xml:space="preserve"> сервисирањ</w:t>
      </w:r>
      <w:r w:rsidRPr="007E3E9F">
        <w:rPr>
          <w:rFonts w:cs="Arial"/>
          <w:lang w:val="sr-Cyrl-CS"/>
        </w:rPr>
        <w:t>а</w:t>
      </w:r>
      <w:r w:rsidRPr="00E51C13">
        <w:rPr>
          <w:rFonts w:cs="Arial"/>
          <w:lang w:val="sr-Cyrl-CS"/>
        </w:rPr>
        <w:t xml:space="preserve"> лифт</w:t>
      </w:r>
      <w:r w:rsidRPr="007E3E9F">
        <w:rPr>
          <w:rFonts w:cs="Arial"/>
          <w:lang w:val="sr-Cyrl-CS"/>
        </w:rPr>
        <w:t>ова обављаће се</w:t>
      </w:r>
      <w:r w:rsidRPr="00E51C13">
        <w:rPr>
          <w:rFonts w:cs="Arial"/>
          <w:b/>
          <w:lang w:val="sr-Cyrl-CS"/>
        </w:rPr>
        <w:t xml:space="preserve"> редовно месечно одржавање</w:t>
      </w:r>
      <w:r w:rsidRPr="007E3E9F">
        <w:rPr>
          <w:rFonts w:cs="Arial"/>
          <w:b/>
          <w:lang w:val="sr-Cyrl-CS"/>
        </w:rPr>
        <w:t xml:space="preserve"> – </w:t>
      </w:r>
      <w:r w:rsidRPr="00E51C13">
        <w:rPr>
          <w:rFonts w:cs="Arial"/>
          <w:b/>
          <w:lang w:val="sr-Cyrl-CS"/>
        </w:rPr>
        <w:t>сервисирање лифтова</w:t>
      </w:r>
      <w:r w:rsidRPr="007E3E9F">
        <w:rPr>
          <w:rFonts w:cs="Arial"/>
          <w:b/>
          <w:bCs/>
          <w:lang w:val="sr-Cyrl-CS"/>
        </w:rPr>
        <w:t>.</w:t>
      </w:r>
      <w:r w:rsidRPr="007E3E9F">
        <w:rPr>
          <w:rFonts w:cs="Arial"/>
          <w:lang w:val="sr-Cyrl-CS"/>
        </w:rPr>
        <w:t xml:space="preserve">   </w:t>
      </w:r>
    </w:p>
    <w:p w14:paraId="19C2E2A8" w14:textId="0FF236EB" w:rsidR="00E83406" w:rsidRPr="0055151A" w:rsidRDefault="0055151A" w:rsidP="00200EE9">
      <w:pPr>
        <w:rPr>
          <w:rFonts w:cs="Arial"/>
          <w:bCs/>
          <w:lang w:val="sr-Latn-RS" w:eastAsia="sr-Latn-RS"/>
        </w:rPr>
      </w:pPr>
      <w:r w:rsidRPr="009917D6">
        <w:rPr>
          <w:rFonts w:cs="Arial"/>
          <w:b/>
          <w:bCs/>
          <w:lang w:val="sr-Latn-RS" w:eastAsia="sr-Latn-RS"/>
        </w:rPr>
        <w:t>Редовно месечно одржавање</w:t>
      </w:r>
      <w:r w:rsidRPr="00D83D36">
        <w:rPr>
          <w:rFonts w:cs="Arial"/>
          <w:bCs/>
          <w:lang w:val="sr-Latn-RS" w:eastAsia="sr-Latn-RS"/>
        </w:rPr>
        <w:t>, поред тога што</w:t>
      </w:r>
      <w:r>
        <w:rPr>
          <w:rFonts w:cs="Arial"/>
          <w:bCs/>
          <w:lang w:val="sr-Cyrl-RS" w:eastAsia="sr-Latn-RS"/>
        </w:rPr>
        <w:t xml:space="preserve"> </w:t>
      </w:r>
      <w:r w:rsidRPr="00D83D36">
        <w:rPr>
          <w:rFonts w:cs="Arial"/>
          <w:bCs/>
          <w:lang w:val="sr-Latn-RS" w:eastAsia="sr-Latn-RS"/>
        </w:rPr>
        <w:t xml:space="preserve">прописује </w:t>
      </w:r>
      <w:hyperlink r:id="rId166" w:history="1">
        <w:r w:rsidRPr="00E51C13">
          <w:rPr>
            <w:rStyle w:val="Hyperlink"/>
            <w:rFonts w:cs="Arial"/>
            <w:lang w:val="sr-Cyrl-CS"/>
          </w:rPr>
          <w:t>Правилник о прегледима лифтова у употреби („Службени гласник РС”, број 15/17)</w:t>
        </w:r>
      </w:hyperlink>
      <w:r w:rsidRPr="00D83D36">
        <w:rPr>
          <w:rFonts w:cs="Arial"/>
          <w:bCs/>
          <w:lang w:val="sr-Latn-RS" w:eastAsia="sr-Latn-RS"/>
        </w:rPr>
        <w:t>,</w:t>
      </w:r>
      <w:r>
        <w:rPr>
          <w:rFonts w:cs="Arial"/>
          <w:bCs/>
          <w:lang w:val="sr-Cyrl-RS" w:eastAsia="sr-Latn-RS"/>
        </w:rPr>
        <w:t xml:space="preserve"> </w:t>
      </w:r>
      <w:r w:rsidRPr="00D83D36">
        <w:rPr>
          <w:rFonts w:cs="Arial"/>
          <w:bCs/>
          <w:lang w:val="sr-Latn-RS" w:eastAsia="sr-Latn-RS"/>
        </w:rPr>
        <w:t>треба да</w:t>
      </w:r>
      <w:r>
        <w:rPr>
          <w:rFonts w:cs="Arial"/>
          <w:bCs/>
          <w:lang w:val="sr-Cyrl-RS" w:eastAsia="sr-Latn-RS"/>
        </w:rPr>
        <w:t xml:space="preserve"> </w:t>
      </w:r>
      <w:r w:rsidRPr="00D83D36">
        <w:rPr>
          <w:rFonts w:cs="Arial"/>
          <w:bCs/>
          <w:lang w:val="sr-Latn-RS" w:eastAsia="sr-Latn-RS"/>
        </w:rPr>
        <w:t>обухвати и интервенције на позив корисника и пуштање</w:t>
      </w:r>
      <w:r>
        <w:rPr>
          <w:rFonts w:cs="Arial"/>
          <w:bCs/>
          <w:lang w:val="sr-Cyrl-RS" w:eastAsia="sr-Latn-RS"/>
        </w:rPr>
        <w:t xml:space="preserve"> </w:t>
      </w:r>
      <w:r w:rsidRPr="00D83D36">
        <w:rPr>
          <w:rFonts w:cs="Arial"/>
          <w:bCs/>
          <w:lang w:val="sr-Latn-RS" w:eastAsia="sr-Latn-RS"/>
        </w:rPr>
        <w:t>лифта у рад уколико за то није потребна уградња резервних</w:t>
      </w:r>
      <w:r>
        <w:rPr>
          <w:rFonts w:cs="Arial"/>
          <w:bCs/>
          <w:lang w:val="sr-Cyrl-RS" w:eastAsia="sr-Latn-RS"/>
        </w:rPr>
        <w:t xml:space="preserve"> </w:t>
      </w:r>
      <w:r w:rsidRPr="00D83D36">
        <w:rPr>
          <w:rFonts w:cs="Arial"/>
          <w:bCs/>
          <w:lang w:val="sr-Latn-RS" w:eastAsia="sr-Latn-RS"/>
        </w:rPr>
        <w:t>делова, одглављивање особа из заглављених лифтова</w:t>
      </w:r>
      <w:r>
        <w:rPr>
          <w:rFonts w:cs="Arial"/>
          <w:bCs/>
          <w:lang w:val="sr-Cyrl-RS" w:eastAsia="sr-Latn-RS"/>
        </w:rPr>
        <w:t xml:space="preserve"> </w:t>
      </w:r>
      <w:r w:rsidRPr="00D83D36">
        <w:rPr>
          <w:rFonts w:cs="Arial"/>
          <w:bCs/>
          <w:lang w:val="sr-Latn-RS" w:eastAsia="sr-Latn-RS"/>
        </w:rPr>
        <w:t>сваким даном 00- 24 часа.</w:t>
      </w:r>
      <w:r w:rsidR="00C86E43" w:rsidRPr="007E3E9F">
        <w:rPr>
          <w:rFonts w:cs="Arial"/>
          <w:lang w:val="sr-Cyrl-CS"/>
        </w:rPr>
        <w:t xml:space="preserve">                                                                                                                   </w:t>
      </w:r>
    </w:p>
    <w:p w14:paraId="647E097E" w14:textId="0C3C4C39" w:rsidR="00C86E43" w:rsidRDefault="00C86E43" w:rsidP="00577968">
      <w:pPr>
        <w:rPr>
          <w:rFonts w:cs="Arial"/>
          <w:b/>
          <w:u w:val="single"/>
          <w:lang w:val="sr-Cyrl-CS"/>
        </w:rPr>
      </w:pPr>
      <w:r w:rsidRPr="006F7F52">
        <w:rPr>
          <w:rFonts w:cs="Arial"/>
          <w:b/>
        </w:rPr>
        <w:t>Неодложни</w:t>
      </w:r>
      <w:r w:rsidRPr="00E51C13">
        <w:rPr>
          <w:rFonts w:cs="Arial"/>
          <w:b/>
          <w:lang w:val="sr-Latn-RS"/>
        </w:rPr>
        <w:t xml:space="preserve"> </w:t>
      </w:r>
      <w:r w:rsidRPr="006F7F52">
        <w:rPr>
          <w:rFonts w:cs="Arial"/>
          <w:b/>
        </w:rPr>
        <w:t>радови</w:t>
      </w:r>
      <w:r w:rsidRPr="003B098A">
        <w:rPr>
          <w:rFonts w:cs="Arial"/>
          <w:lang w:val="sr-Cyrl-CS"/>
        </w:rPr>
        <w:t xml:space="preserve"> </w:t>
      </w:r>
      <w:r w:rsidRPr="003B098A">
        <w:rPr>
          <w:rFonts w:cs="Arial"/>
        </w:rPr>
        <w:t>на</w:t>
      </w:r>
      <w:r w:rsidRPr="00E51C13">
        <w:rPr>
          <w:rFonts w:cs="Arial"/>
          <w:lang w:val="sr-Latn-RS"/>
        </w:rPr>
        <w:t xml:space="preserve"> </w:t>
      </w:r>
      <w:r w:rsidRPr="003B098A">
        <w:rPr>
          <w:rFonts w:cs="Arial"/>
        </w:rPr>
        <w:t>лифту</w:t>
      </w:r>
      <w:r w:rsidRPr="00E51C13">
        <w:rPr>
          <w:rFonts w:cs="Arial"/>
          <w:lang w:val="sr-Latn-RS"/>
        </w:rPr>
        <w:t xml:space="preserve"> </w:t>
      </w:r>
      <w:r w:rsidRPr="003B098A">
        <w:rPr>
          <w:rFonts w:cs="Arial"/>
        </w:rPr>
        <w:t>подразумевају</w:t>
      </w:r>
      <w:r w:rsidRPr="00E51C13">
        <w:rPr>
          <w:rFonts w:cs="Arial"/>
          <w:lang w:val="sr-Latn-RS"/>
        </w:rPr>
        <w:t xml:space="preserve"> </w:t>
      </w:r>
      <w:r w:rsidRPr="003B098A">
        <w:rPr>
          <w:rFonts w:cs="Arial"/>
        </w:rPr>
        <w:t>предузимање</w:t>
      </w:r>
      <w:r w:rsidRPr="00E51C13">
        <w:rPr>
          <w:rFonts w:cs="Arial"/>
          <w:lang w:val="sr-Latn-RS"/>
        </w:rPr>
        <w:t xml:space="preserve"> </w:t>
      </w:r>
      <w:r w:rsidRPr="003B098A">
        <w:rPr>
          <w:rFonts w:cs="Arial"/>
        </w:rPr>
        <w:t>потребних</w:t>
      </w:r>
      <w:r w:rsidRPr="00E51C13">
        <w:rPr>
          <w:rFonts w:cs="Arial"/>
          <w:lang w:val="sr-Latn-RS"/>
        </w:rPr>
        <w:t xml:space="preserve"> </w:t>
      </w:r>
      <w:r w:rsidRPr="003B098A">
        <w:rPr>
          <w:rFonts w:cs="Arial"/>
        </w:rPr>
        <w:t>радњи</w:t>
      </w:r>
      <w:r w:rsidRPr="00E51C13">
        <w:rPr>
          <w:rFonts w:cs="Arial"/>
          <w:lang w:val="sr-Latn-RS"/>
        </w:rPr>
        <w:t xml:space="preserve"> </w:t>
      </w:r>
      <w:r w:rsidRPr="003B098A">
        <w:rPr>
          <w:rFonts w:cs="Arial"/>
        </w:rPr>
        <w:t>ради</w:t>
      </w:r>
      <w:r w:rsidRPr="00E51C13">
        <w:rPr>
          <w:rFonts w:cs="Arial"/>
          <w:lang w:val="sr-Latn-RS"/>
        </w:rPr>
        <w:t xml:space="preserve"> </w:t>
      </w:r>
      <w:r w:rsidRPr="003B098A">
        <w:rPr>
          <w:rFonts w:cs="Arial"/>
        </w:rPr>
        <w:t>отклањања</w:t>
      </w:r>
      <w:r w:rsidRPr="00E51C13">
        <w:rPr>
          <w:rFonts w:cs="Arial"/>
          <w:lang w:val="sr-Latn-RS"/>
        </w:rPr>
        <w:t xml:space="preserve"> </w:t>
      </w:r>
      <w:r w:rsidRPr="003B098A">
        <w:rPr>
          <w:rFonts w:cs="Arial"/>
        </w:rPr>
        <w:t>утврђених</w:t>
      </w:r>
      <w:r w:rsidRPr="00E51C13">
        <w:rPr>
          <w:rFonts w:cs="Arial"/>
          <w:lang w:val="sr-Latn-RS"/>
        </w:rPr>
        <w:t xml:space="preserve"> </w:t>
      </w:r>
      <w:r w:rsidRPr="003B098A">
        <w:rPr>
          <w:rFonts w:cs="Arial"/>
        </w:rPr>
        <w:t>недостатака</w:t>
      </w:r>
      <w:r w:rsidRPr="00E51C13">
        <w:rPr>
          <w:rFonts w:cs="Arial"/>
          <w:lang w:val="sr-Latn-RS"/>
        </w:rPr>
        <w:t xml:space="preserve"> </w:t>
      </w:r>
      <w:r w:rsidRPr="003B098A">
        <w:rPr>
          <w:rFonts w:cs="Arial"/>
        </w:rPr>
        <w:t>и</w:t>
      </w:r>
      <w:r w:rsidRPr="00E51C13">
        <w:rPr>
          <w:rFonts w:cs="Arial"/>
          <w:lang w:val="sr-Latn-RS"/>
        </w:rPr>
        <w:t xml:space="preserve"> </w:t>
      </w:r>
      <w:r w:rsidRPr="003B098A">
        <w:rPr>
          <w:rFonts w:cs="Arial"/>
        </w:rPr>
        <w:t>замене</w:t>
      </w:r>
      <w:r w:rsidRPr="00E51C13">
        <w:rPr>
          <w:rFonts w:cs="Arial"/>
          <w:lang w:val="sr-Latn-RS"/>
        </w:rPr>
        <w:t xml:space="preserve"> </w:t>
      </w:r>
      <w:r w:rsidRPr="003B098A">
        <w:rPr>
          <w:rFonts w:cs="Arial"/>
        </w:rPr>
        <w:t>неисправних</w:t>
      </w:r>
      <w:r w:rsidRPr="00E51C13">
        <w:rPr>
          <w:rFonts w:cs="Arial"/>
          <w:lang w:val="sr-Latn-RS"/>
        </w:rPr>
        <w:t xml:space="preserve"> </w:t>
      </w:r>
      <w:r w:rsidRPr="003B098A">
        <w:rPr>
          <w:rFonts w:cs="Arial"/>
        </w:rPr>
        <w:t>и</w:t>
      </w:r>
      <w:r w:rsidRPr="00E51C13">
        <w:rPr>
          <w:rFonts w:cs="Arial"/>
          <w:lang w:val="sr-Latn-RS"/>
        </w:rPr>
        <w:t xml:space="preserve"> </w:t>
      </w:r>
      <w:r w:rsidRPr="003B098A">
        <w:rPr>
          <w:rFonts w:cs="Arial"/>
        </w:rPr>
        <w:t>оштећених</w:t>
      </w:r>
      <w:r w:rsidRPr="00E51C13">
        <w:rPr>
          <w:rFonts w:cs="Arial"/>
          <w:lang w:val="sr-Latn-RS"/>
        </w:rPr>
        <w:t xml:space="preserve"> </w:t>
      </w:r>
      <w:r w:rsidRPr="003B098A">
        <w:rPr>
          <w:rFonts w:cs="Arial"/>
        </w:rPr>
        <w:t>саставних</w:t>
      </w:r>
      <w:r w:rsidRPr="00E51C13">
        <w:rPr>
          <w:rFonts w:cs="Arial"/>
          <w:lang w:val="sr-Latn-RS"/>
        </w:rPr>
        <w:t xml:space="preserve"> </w:t>
      </w:r>
      <w:r w:rsidRPr="003B098A">
        <w:rPr>
          <w:rFonts w:cs="Arial"/>
        </w:rPr>
        <w:t>делова</w:t>
      </w:r>
      <w:r w:rsidRPr="00E51C13">
        <w:rPr>
          <w:rFonts w:cs="Arial"/>
          <w:lang w:val="sr-Latn-RS"/>
        </w:rPr>
        <w:t xml:space="preserve"> </w:t>
      </w:r>
      <w:r w:rsidRPr="003B098A">
        <w:rPr>
          <w:rFonts w:cs="Arial"/>
        </w:rPr>
        <w:t>лифта</w:t>
      </w:r>
      <w:r w:rsidRPr="00E51C13">
        <w:rPr>
          <w:rFonts w:cs="Arial"/>
          <w:lang w:val="sr-Latn-RS"/>
        </w:rPr>
        <w:t xml:space="preserve">, </w:t>
      </w:r>
      <w:r w:rsidRPr="003B098A">
        <w:rPr>
          <w:rFonts w:cs="Arial"/>
        </w:rPr>
        <w:t>и</w:t>
      </w:r>
      <w:r w:rsidRPr="00E51C13">
        <w:rPr>
          <w:rFonts w:cs="Arial"/>
          <w:lang w:val="sr-Latn-RS"/>
        </w:rPr>
        <w:t xml:space="preserve"> </w:t>
      </w:r>
      <w:r w:rsidRPr="003B098A">
        <w:rPr>
          <w:rFonts w:cs="Arial"/>
        </w:rPr>
        <w:t>то</w:t>
      </w:r>
      <w:r w:rsidRPr="00E51C13">
        <w:rPr>
          <w:rFonts w:cs="Arial"/>
          <w:lang w:val="sr-Latn-RS"/>
        </w:rPr>
        <w:t>:</w:t>
      </w:r>
      <w:r w:rsidRPr="003B098A">
        <w:rPr>
          <w:rFonts w:cs="Arial"/>
          <w:lang w:val="sr-Cyrl-CS"/>
        </w:rPr>
        <w:t xml:space="preserve"> д</w:t>
      </w:r>
      <w:r w:rsidRPr="003B098A">
        <w:rPr>
          <w:rFonts w:cs="Arial"/>
        </w:rPr>
        <w:t>ефектажа</w:t>
      </w:r>
      <w:r w:rsidRPr="00E51C13">
        <w:rPr>
          <w:rFonts w:cs="Arial"/>
          <w:lang w:val="sr-Latn-RS"/>
        </w:rPr>
        <w:t xml:space="preserve"> </w:t>
      </w:r>
      <w:r w:rsidRPr="003B098A">
        <w:rPr>
          <w:rFonts w:cs="Arial"/>
        </w:rPr>
        <w:t>квара</w:t>
      </w:r>
      <w:r w:rsidRPr="00E51C13">
        <w:rPr>
          <w:rFonts w:cs="Arial"/>
          <w:lang w:val="sr-Latn-RS"/>
        </w:rPr>
        <w:t xml:space="preserve"> </w:t>
      </w:r>
      <w:r w:rsidRPr="003B098A">
        <w:rPr>
          <w:rFonts w:cs="Arial"/>
        </w:rPr>
        <w:t>и</w:t>
      </w:r>
      <w:r w:rsidRPr="00E51C13">
        <w:rPr>
          <w:rFonts w:cs="Arial"/>
          <w:lang w:val="sr-Latn-RS"/>
        </w:rPr>
        <w:t xml:space="preserve"> </w:t>
      </w:r>
      <w:r w:rsidRPr="003B098A">
        <w:rPr>
          <w:rFonts w:cs="Arial"/>
        </w:rPr>
        <w:t>пуштање</w:t>
      </w:r>
      <w:r w:rsidRPr="00E51C13">
        <w:rPr>
          <w:rFonts w:cs="Arial"/>
          <w:lang w:val="sr-Latn-RS"/>
        </w:rPr>
        <w:t xml:space="preserve"> </w:t>
      </w:r>
      <w:r w:rsidRPr="003B098A">
        <w:rPr>
          <w:rFonts w:cs="Arial"/>
        </w:rPr>
        <w:t>лифта</w:t>
      </w:r>
      <w:r w:rsidRPr="00E51C13">
        <w:rPr>
          <w:rFonts w:cs="Arial"/>
          <w:lang w:val="sr-Latn-RS"/>
        </w:rPr>
        <w:t xml:space="preserve"> </w:t>
      </w:r>
      <w:r w:rsidRPr="003B098A">
        <w:rPr>
          <w:rFonts w:cs="Arial"/>
        </w:rPr>
        <w:t>у</w:t>
      </w:r>
      <w:r w:rsidRPr="00E51C13">
        <w:rPr>
          <w:rFonts w:cs="Arial"/>
          <w:lang w:val="sr-Latn-RS"/>
        </w:rPr>
        <w:t xml:space="preserve"> </w:t>
      </w:r>
      <w:r w:rsidRPr="003B098A">
        <w:rPr>
          <w:rFonts w:cs="Arial"/>
        </w:rPr>
        <w:t>погон</w:t>
      </w:r>
      <w:r w:rsidRPr="00E51C13">
        <w:rPr>
          <w:rFonts w:cs="Arial"/>
          <w:lang w:val="sr-Latn-RS"/>
        </w:rPr>
        <w:t xml:space="preserve"> </w:t>
      </w:r>
      <w:r w:rsidRPr="003B098A">
        <w:rPr>
          <w:rFonts w:cs="Arial"/>
        </w:rPr>
        <w:t>без</w:t>
      </w:r>
      <w:r w:rsidRPr="00E51C13">
        <w:rPr>
          <w:rFonts w:cs="Arial"/>
          <w:lang w:val="sr-Latn-RS"/>
        </w:rPr>
        <w:t xml:space="preserve"> </w:t>
      </w:r>
      <w:r w:rsidRPr="003B098A">
        <w:rPr>
          <w:rFonts w:cs="Arial"/>
        </w:rPr>
        <w:t>замене</w:t>
      </w:r>
      <w:r w:rsidRPr="00E51C13">
        <w:rPr>
          <w:rFonts w:cs="Arial"/>
          <w:lang w:val="sr-Latn-RS"/>
        </w:rPr>
        <w:t xml:space="preserve"> </w:t>
      </w:r>
      <w:r w:rsidRPr="003B098A">
        <w:rPr>
          <w:rFonts w:cs="Arial"/>
        </w:rPr>
        <w:t>делова</w:t>
      </w:r>
      <w:r w:rsidRPr="00E51C13">
        <w:rPr>
          <w:rFonts w:cs="Arial"/>
          <w:lang w:val="sr-Latn-RS"/>
        </w:rPr>
        <w:t xml:space="preserve"> </w:t>
      </w:r>
      <w:r w:rsidRPr="003B098A">
        <w:rPr>
          <w:rFonts w:cs="Arial"/>
        </w:rPr>
        <w:t>или</w:t>
      </w:r>
      <w:r w:rsidRPr="00E51C13">
        <w:rPr>
          <w:rFonts w:cs="Arial"/>
          <w:lang w:val="sr-Latn-RS"/>
        </w:rPr>
        <w:t xml:space="preserve"> </w:t>
      </w:r>
      <w:r w:rsidRPr="003B098A">
        <w:rPr>
          <w:rFonts w:cs="Arial"/>
        </w:rPr>
        <w:t>са</w:t>
      </w:r>
      <w:r w:rsidRPr="00E51C13">
        <w:rPr>
          <w:rFonts w:cs="Arial"/>
          <w:lang w:val="sr-Latn-RS"/>
        </w:rPr>
        <w:t xml:space="preserve"> </w:t>
      </w:r>
      <w:r w:rsidRPr="003B098A">
        <w:rPr>
          <w:rFonts w:cs="Arial"/>
        </w:rPr>
        <w:t>заменом</w:t>
      </w:r>
      <w:r w:rsidRPr="00E51C13">
        <w:rPr>
          <w:rFonts w:cs="Arial"/>
          <w:lang w:val="sr-Latn-RS"/>
        </w:rPr>
        <w:t xml:space="preserve"> </w:t>
      </w:r>
      <w:r w:rsidRPr="003B098A">
        <w:rPr>
          <w:rFonts w:cs="Arial"/>
        </w:rPr>
        <w:t>потрошних</w:t>
      </w:r>
      <w:r w:rsidRPr="00E51C13">
        <w:rPr>
          <w:rFonts w:cs="Arial"/>
          <w:lang w:val="sr-Latn-RS"/>
        </w:rPr>
        <w:t xml:space="preserve"> </w:t>
      </w:r>
      <w:r w:rsidRPr="003B098A">
        <w:rPr>
          <w:rFonts w:cs="Arial"/>
        </w:rPr>
        <w:t>делова</w:t>
      </w:r>
      <w:r w:rsidRPr="00E51C13">
        <w:rPr>
          <w:rFonts w:cs="Arial"/>
          <w:lang w:val="sr-Latn-RS"/>
        </w:rPr>
        <w:t xml:space="preserve"> </w:t>
      </w:r>
      <w:r w:rsidRPr="00E51C13">
        <w:rPr>
          <w:rFonts w:cs="Arial"/>
          <w:i/>
          <w:lang w:val="sr-Latn-RS"/>
        </w:rPr>
        <w:t>(</w:t>
      </w:r>
      <w:r w:rsidRPr="003B098A">
        <w:rPr>
          <w:rFonts w:cs="Arial"/>
          <w:lang w:val="sr-Cyrl-CS"/>
        </w:rPr>
        <w:t>з</w:t>
      </w:r>
      <w:r w:rsidRPr="003B098A">
        <w:rPr>
          <w:rFonts w:cs="Arial"/>
        </w:rPr>
        <w:t>амена</w:t>
      </w:r>
      <w:r w:rsidRPr="00E51C13">
        <w:rPr>
          <w:rFonts w:cs="Arial"/>
          <w:lang w:val="sr-Latn-RS"/>
        </w:rPr>
        <w:t xml:space="preserve"> </w:t>
      </w:r>
      <w:r w:rsidRPr="003B098A">
        <w:rPr>
          <w:rFonts w:cs="Arial"/>
        </w:rPr>
        <w:t>свих</w:t>
      </w:r>
      <w:r w:rsidRPr="00E51C13">
        <w:rPr>
          <w:rFonts w:cs="Arial"/>
          <w:lang w:val="sr-Latn-RS"/>
        </w:rPr>
        <w:t xml:space="preserve"> </w:t>
      </w:r>
      <w:r w:rsidRPr="003B098A">
        <w:rPr>
          <w:rFonts w:cs="Arial"/>
        </w:rPr>
        <w:t>поломљених</w:t>
      </w:r>
      <w:r w:rsidRPr="00E51C13">
        <w:rPr>
          <w:rFonts w:cs="Arial"/>
          <w:lang w:val="sr-Latn-RS"/>
        </w:rPr>
        <w:t xml:space="preserve"> </w:t>
      </w:r>
      <w:r w:rsidRPr="003B098A">
        <w:rPr>
          <w:rFonts w:cs="Arial"/>
        </w:rPr>
        <w:t>стакала</w:t>
      </w:r>
      <w:r w:rsidRPr="00E51C13">
        <w:rPr>
          <w:rFonts w:cs="Arial"/>
          <w:lang w:val="sr-Latn-RS"/>
        </w:rPr>
        <w:t xml:space="preserve"> </w:t>
      </w:r>
      <w:r w:rsidRPr="003B098A">
        <w:rPr>
          <w:rFonts w:cs="Arial"/>
        </w:rPr>
        <w:t>на</w:t>
      </w:r>
      <w:r w:rsidRPr="00E51C13">
        <w:rPr>
          <w:rFonts w:cs="Arial"/>
          <w:lang w:val="sr-Latn-RS"/>
        </w:rPr>
        <w:t xml:space="preserve"> </w:t>
      </w:r>
      <w:r w:rsidRPr="003B098A">
        <w:rPr>
          <w:rFonts w:cs="Arial"/>
        </w:rPr>
        <w:t>постројењу</w:t>
      </w:r>
      <w:r w:rsidRPr="00E51C13">
        <w:rPr>
          <w:rFonts w:cs="Arial"/>
          <w:lang w:val="sr-Latn-RS"/>
        </w:rPr>
        <w:t xml:space="preserve"> </w:t>
      </w:r>
      <w:r w:rsidRPr="00E51C13">
        <w:rPr>
          <w:rFonts w:cs="Arial"/>
          <w:i/>
          <w:lang w:val="sr-Latn-RS"/>
        </w:rPr>
        <w:t>(</w:t>
      </w:r>
      <w:r w:rsidRPr="00EA04A5">
        <w:rPr>
          <w:rFonts w:cs="Arial"/>
          <w:i/>
        </w:rPr>
        <w:t>на</w:t>
      </w:r>
      <w:r w:rsidRPr="00E51C13">
        <w:rPr>
          <w:rFonts w:cs="Arial"/>
          <w:i/>
          <w:lang w:val="sr-Latn-RS"/>
        </w:rPr>
        <w:t xml:space="preserve"> </w:t>
      </w:r>
      <w:r w:rsidRPr="00EA04A5">
        <w:rPr>
          <w:rFonts w:cs="Arial"/>
          <w:i/>
        </w:rPr>
        <w:t>контролним</w:t>
      </w:r>
      <w:r w:rsidRPr="00E51C13">
        <w:rPr>
          <w:rFonts w:cs="Arial"/>
          <w:i/>
          <w:lang w:val="sr-Latn-RS"/>
        </w:rPr>
        <w:t xml:space="preserve"> </w:t>
      </w:r>
      <w:r w:rsidRPr="00EA04A5">
        <w:rPr>
          <w:rFonts w:cs="Arial"/>
          <w:i/>
        </w:rPr>
        <w:t>отворима</w:t>
      </w:r>
      <w:r w:rsidRPr="00E51C13">
        <w:rPr>
          <w:rFonts w:cs="Arial"/>
          <w:i/>
          <w:lang w:val="sr-Latn-RS"/>
        </w:rPr>
        <w:t xml:space="preserve"> </w:t>
      </w:r>
      <w:r w:rsidRPr="00EA04A5">
        <w:rPr>
          <w:rFonts w:cs="Arial"/>
          <w:i/>
        </w:rPr>
        <w:t>кабинских</w:t>
      </w:r>
      <w:r w:rsidRPr="00E51C13">
        <w:rPr>
          <w:rFonts w:cs="Arial"/>
          <w:i/>
          <w:lang w:val="sr-Latn-RS"/>
        </w:rPr>
        <w:t xml:space="preserve"> </w:t>
      </w:r>
      <w:r w:rsidRPr="00EA04A5">
        <w:rPr>
          <w:rFonts w:cs="Arial"/>
          <w:i/>
        </w:rPr>
        <w:t>и</w:t>
      </w:r>
      <w:r w:rsidRPr="00E51C13">
        <w:rPr>
          <w:rFonts w:cs="Arial"/>
          <w:i/>
          <w:lang w:val="sr-Latn-RS"/>
        </w:rPr>
        <w:t xml:space="preserve"> </w:t>
      </w:r>
      <w:r w:rsidRPr="00EA04A5">
        <w:rPr>
          <w:rFonts w:cs="Arial"/>
          <w:i/>
        </w:rPr>
        <w:t>прилазних</w:t>
      </w:r>
      <w:r w:rsidRPr="00E51C13">
        <w:rPr>
          <w:rFonts w:cs="Arial"/>
          <w:i/>
          <w:lang w:val="sr-Latn-RS"/>
        </w:rPr>
        <w:t xml:space="preserve"> </w:t>
      </w:r>
      <w:r w:rsidRPr="00EA04A5">
        <w:rPr>
          <w:rFonts w:cs="Arial"/>
          <w:i/>
        </w:rPr>
        <w:t>врата</w:t>
      </w:r>
      <w:r w:rsidRPr="00E51C13">
        <w:rPr>
          <w:rFonts w:cs="Arial"/>
          <w:i/>
          <w:lang w:val="sr-Latn-RS"/>
        </w:rPr>
        <w:t xml:space="preserve"> </w:t>
      </w:r>
      <w:r w:rsidRPr="00EA04A5">
        <w:rPr>
          <w:rFonts w:cs="Arial"/>
          <w:i/>
        </w:rPr>
        <w:t>и</w:t>
      </w:r>
      <w:r w:rsidRPr="00E51C13">
        <w:rPr>
          <w:rFonts w:cs="Arial"/>
          <w:i/>
          <w:lang w:val="sr-Latn-RS"/>
        </w:rPr>
        <w:t xml:space="preserve"> </w:t>
      </w:r>
      <w:r w:rsidRPr="00EA04A5">
        <w:rPr>
          <w:rFonts w:cs="Arial"/>
          <w:i/>
        </w:rPr>
        <w:t>на</w:t>
      </w:r>
      <w:r w:rsidRPr="00E51C13">
        <w:rPr>
          <w:rFonts w:cs="Arial"/>
          <w:i/>
          <w:lang w:val="sr-Latn-RS"/>
        </w:rPr>
        <w:t xml:space="preserve"> </w:t>
      </w:r>
      <w:r w:rsidRPr="00EA04A5">
        <w:rPr>
          <w:rFonts w:cs="Arial"/>
          <w:i/>
        </w:rPr>
        <w:t>конструкцији</w:t>
      </w:r>
      <w:r w:rsidRPr="00E51C13">
        <w:rPr>
          <w:rFonts w:cs="Arial"/>
          <w:i/>
          <w:lang w:val="sr-Latn-RS"/>
        </w:rPr>
        <w:t xml:space="preserve"> </w:t>
      </w:r>
      <w:r w:rsidRPr="00EA04A5">
        <w:rPr>
          <w:rFonts w:cs="Arial"/>
          <w:i/>
        </w:rPr>
        <w:t>возног</w:t>
      </w:r>
      <w:r w:rsidRPr="00E51C13">
        <w:rPr>
          <w:rFonts w:cs="Arial"/>
          <w:i/>
          <w:lang w:val="sr-Latn-RS"/>
        </w:rPr>
        <w:t xml:space="preserve"> </w:t>
      </w:r>
      <w:r w:rsidRPr="00EA04A5">
        <w:rPr>
          <w:rFonts w:cs="Arial"/>
          <w:i/>
        </w:rPr>
        <w:t>окна</w:t>
      </w:r>
      <w:r w:rsidRPr="00E51C13">
        <w:rPr>
          <w:rFonts w:cs="Arial"/>
          <w:i/>
          <w:lang w:val="sr-Latn-RS"/>
        </w:rPr>
        <w:t>)</w:t>
      </w:r>
      <w:r w:rsidRPr="00E51C13">
        <w:rPr>
          <w:rFonts w:cs="Arial"/>
          <w:lang w:val="sr-Latn-RS"/>
        </w:rPr>
        <w:t>,</w:t>
      </w:r>
      <w:r w:rsidRPr="003B098A">
        <w:rPr>
          <w:rFonts w:cs="Arial"/>
          <w:lang w:val="sr-Cyrl-CS"/>
        </w:rPr>
        <w:t xml:space="preserve"> з</w:t>
      </w:r>
      <w:r w:rsidRPr="003B098A">
        <w:rPr>
          <w:rFonts w:cs="Arial"/>
        </w:rPr>
        <w:t>амена</w:t>
      </w:r>
      <w:r w:rsidRPr="00E51C13">
        <w:rPr>
          <w:rFonts w:cs="Arial"/>
          <w:lang w:val="sr-Latn-RS"/>
        </w:rPr>
        <w:t xml:space="preserve"> </w:t>
      </w:r>
      <w:r w:rsidRPr="003B098A">
        <w:rPr>
          <w:rFonts w:cs="Arial"/>
        </w:rPr>
        <w:t>елемената</w:t>
      </w:r>
      <w:r w:rsidRPr="00E51C13">
        <w:rPr>
          <w:rFonts w:cs="Arial"/>
          <w:lang w:val="sr-Latn-RS"/>
        </w:rPr>
        <w:t xml:space="preserve"> </w:t>
      </w:r>
      <w:r w:rsidRPr="003B098A">
        <w:rPr>
          <w:rFonts w:cs="Arial"/>
        </w:rPr>
        <w:t>кочионог</w:t>
      </w:r>
      <w:r w:rsidRPr="00E51C13">
        <w:rPr>
          <w:rFonts w:cs="Arial"/>
          <w:lang w:val="sr-Latn-RS"/>
        </w:rPr>
        <w:t xml:space="preserve"> </w:t>
      </w:r>
      <w:r w:rsidRPr="003B098A">
        <w:rPr>
          <w:rFonts w:cs="Arial"/>
        </w:rPr>
        <w:t>система</w:t>
      </w:r>
      <w:r w:rsidRPr="00E51C13">
        <w:rPr>
          <w:rFonts w:cs="Arial"/>
          <w:lang w:val="sr-Latn-RS"/>
        </w:rPr>
        <w:t>,</w:t>
      </w:r>
      <w:r w:rsidRPr="003B098A">
        <w:rPr>
          <w:rFonts w:cs="Arial"/>
          <w:lang w:val="sr-Cyrl-CS"/>
        </w:rPr>
        <w:t xml:space="preserve"> п</w:t>
      </w:r>
      <w:r w:rsidRPr="003B098A">
        <w:rPr>
          <w:rFonts w:cs="Arial"/>
        </w:rPr>
        <w:t>ремотавање</w:t>
      </w:r>
      <w:r w:rsidRPr="00E51C13">
        <w:rPr>
          <w:rFonts w:cs="Arial"/>
          <w:lang w:val="sr-Latn-RS"/>
        </w:rPr>
        <w:t xml:space="preserve"> </w:t>
      </w:r>
      <w:r w:rsidRPr="003B098A">
        <w:rPr>
          <w:rFonts w:cs="Arial"/>
        </w:rPr>
        <w:t>намотаја</w:t>
      </w:r>
      <w:r w:rsidRPr="00E51C13">
        <w:rPr>
          <w:rFonts w:cs="Arial"/>
          <w:lang w:val="sr-Latn-RS"/>
        </w:rPr>
        <w:t xml:space="preserve"> </w:t>
      </w:r>
      <w:r>
        <w:rPr>
          <w:rFonts w:cs="Arial"/>
          <w:lang w:val="sr-Cyrl-CS"/>
        </w:rPr>
        <w:t>и сл</w:t>
      </w:r>
      <w:r w:rsidRPr="00E51C13">
        <w:rPr>
          <w:rFonts w:cs="Arial"/>
          <w:lang w:val="sr-Latn-RS"/>
        </w:rPr>
        <w:t>.</w:t>
      </w:r>
    </w:p>
    <w:p w14:paraId="523F0508" w14:textId="3FB38050" w:rsidR="00C86E43" w:rsidRPr="00E51C13" w:rsidRDefault="00C86E43" w:rsidP="00577968">
      <w:pPr>
        <w:tabs>
          <w:tab w:val="left" w:pos="0"/>
        </w:tabs>
        <w:spacing w:before="100"/>
        <w:rPr>
          <w:rFonts w:cs="Arial"/>
          <w:lang w:val="sr-Cyrl-CS"/>
        </w:rPr>
      </w:pPr>
      <w:r w:rsidRPr="00E51C13">
        <w:rPr>
          <w:rFonts w:cs="Arial"/>
          <w:b/>
          <w:lang w:val="sr-Cyrl-CS"/>
        </w:rPr>
        <w:t>Текуће поправке</w:t>
      </w:r>
      <w:r w:rsidRPr="00E51C13">
        <w:rPr>
          <w:rFonts w:cs="Arial"/>
          <w:lang w:val="sr-Cyrl-CS"/>
        </w:rPr>
        <w:t xml:space="preserve"> на лифту подразумевају предузимање потребних радњи ради замене појединих делова, подсклопова и склопова, </w:t>
      </w:r>
      <w:r w:rsidRPr="003B098A">
        <w:rPr>
          <w:rFonts w:cs="Arial"/>
          <w:lang w:val="sr-Cyrl-CS"/>
        </w:rPr>
        <w:t>и</w:t>
      </w:r>
      <w:r w:rsidRPr="00E51C13">
        <w:rPr>
          <w:rFonts w:cs="Arial"/>
          <w:lang w:val="sr-Cyrl-CS"/>
        </w:rPr>
        <w:t>звођења радова на ентеријеру превозне кабине</w:t>
      </w:r>
      <w:r>
        <w:rPr>
          <w:rFonts w:cs="Arial"/>
          <w:lang w:val="sr-Cyrl-CS"/>
        </w:rPr>
        <w:t xml:space="preserve"> и </w:t>
      </w:r>
      <w:r w:rsidRPr="003B098A">
        <w:rPr>
          <w:rFonts w:cs="Arial"/>
          <w:lang w:val="sr-Cyrl-CS"/>
        </w:rPr>
        <w:t>у</w:t>
      </w:r>
      <w:r w:rsidRPr="00E51C13">
        <w:rPr>
          <w:rFonts w:cs="Arial"/>
          <w:lang w:val="sr-Cyrl-CS"/>
        </w:rPr>
        <w:t xml:space="preserve">саглашавања са </w:t>
      </w:r>
      <w:hyperlink r:id="rId167" w:history="1">
        <w:r w:rsidR="00F05BC8" w:rsidRPr="00E51C13">
          <w:rPr>
            <w:rStyle w:val="Hyperlink"/>
            <w:rFonts w:cs="Arial"/>
            <w:lang w:val="sr-Cyrl-CS"/>
          </w:rPr>
          <w:t>Правилник</w:t>
        </w:r>
        <w:r w:rsidR="00F05BC8" w:rsidRPr="00FF4643">
          <w:rPr>
            <w:rStyle w:val="Hyperlink"/>
            <w:rFonts w:cs="Arial"/>
            <w:lang w:val="sr-Cyrl-RS"/>
          </w:rPr>
          <w:t>ом</w:t>
        </w:r>
        <w:r w:rsidR="00F05BC8" w:rsidRPr="00E51C13">
          <w:rPr>
            <w:rStyle w:val="Hyperlink"/>
            <w:rFonts w:cs="Arial"/>
            <w:lang w:val="sr-Cyrl-CS"/>
          </w:rPr>
          <w:t xml:space="preserve"> о прегледима лифтова у употреби („Службени гласник РС”, број 15/17)</w:t>
        </w:r>
      </w:hyperlink>
      <w:r w:rsidRPr="00FF4643">
        <w:rPr>
          <w:rFonts w:cs="Arial"/>
          <w:lang w:val="sr-Cyrl-CS"/>
        </w:rPr>
        <w:t>.</w:t>
      </w:r>
    </w:p>
    <w:p w14:paraId="5D1D58B1" w14:textId="7137AC09" w:rsidR="00C86E43" w:rsidRPr="00830428" w:rsidRDefault="00C86E43" w:rsidP="00830428">
      <w:pPr>
        <w:tabs>
          <w:tab w:val="left" w:pos="0"/>
          <w:tab w:val="left" w:pos="993"/>
        </w:tabs>
        <w:spacing w:before="100"/>
        <w:rPr>
          <w:rFonts w:cs="Arial"/>
          <w:lang w:val="sr-Cyrl-CS"/>
        </w:rPr>
      </w:pPr>
      <w:r>
        <w:rPr>
          <w:rFonts w:cs="Arial"/>
          <w:lang w:val="sr-Cyrl-CS"/>
        </w:rPr>
        <w:lastRenderedPageBreak/>
        <w:t xml:space="preserve">                                                 </w:t>
      </w:r>
      <w:r w:rsidRPr="003B098A">
        <w:rPr>
          <w:rFonts w:cs="Arial"/>
          <w:lang w:val="sr-Cyrl-CS"/>
        </w:rPr>
        <w:t xml:space="preserve">                   </w:t>
      </w:r>
      <w:r>
        <w:rPr>
          <w:rFonts w:cs="Arial"/>
          <w:lang w:val="sr-Cyrl-CS"/>
        </w:rPr>
        <w:t xml:space="preserve">                                                                                       </w:t>
      </w:r>
      <w:r w:rsidRPr="003B098A">
        <w:rPr>
          <w:rFonts w:cs="Arial"/>
          <w:lang w:val="sr-Cyrl-CS"/>
        </w:rPr>
        <w:t xml:space="preserve">                                                                                         </w:t>
      </w:r>
    </w:p>
    <w:p w14:paraId="3EDEA40B" w14:textId="37F86CDE" w:rsidR="00D064F4" w:rsidRPr="00436B24" w:rsidRDefault="00C86E43" w:rsidP="00436B24">
      <w:pPr>
        <w:tabs>
          <w:tab w:val="left" w:pos="0"/>
        </w:tabs>
        <w:spacing w:before="100"/>
        <w:rPr>
          <w:rFonts w:cs="Arial"/>
          <w:lang w:val="sr-Cyrl-CS"/>
        </w:rPr>
      </w:pPr>
      <w:r w:rsidRPr="00E51C13">
        <w:rPr>
          <w:rFonts w:cs="Arial"/>
          <w:b/>
          <w:lang w:val="sr-Cyrl-CS"/>
        </w:rPr>
        <w:t>Неодложне радове и текуће поправке</w:t>
      </w:r>
      <w:r w:rsidRPr="00E51C13">
        <w:rPr>
          <w:rFonts w:cs="Arial"/>
          <w:lang w:val="sr-Cyrl-CS"/>
        </w:rPr>
        <w:t xml:space="preserve"> </w:t>
      </w:r>
      <w:r w:rsidR="000A5CB7">
        <w:rPr>
          <w:rFonts w:cs="Arial"/>
          <w:lang w:val="sr-Cyrl-RS"/>
        </w:rPr>
        <w:t>изабрани понуђач</w:t>
      </w:r>
      <w:r w:rsidRPr="00E51C13">
        <w:rPr>
          <w:rFonts w:cs="Arial"/>
          <w:lang w:val="sr-Cyrl-CS"/>
        </w:rPr>
        <w:t xml:space="preserve"> ће обављати радним даном од 07.00 до 15.00 часова, по налогу Наручиоца, на основу </w:t>
      </w:r>
      <w:r w:rsidR="00577D8F">
        <w:rPr>
          <w:rFonts w:cs="Arial"/>
          <w:lang w:val="sr-Cyrl-RS"/>
        </w:rPr>
        <w:t>наруџбенице</w:t>
      </w:r>
      <w:r w:rsidRPr="00E51C13">
        <w:rPr>
          <w:rFonts w:cs="Arial"/>
          <w:lang w:val="sr-Cyrl-CS"/>
        </w:rPr>
        <w:t xml:space="preserve">, издатог у складу са стварним потребама Наручиоца, а </w:t>
      </w:r>
      <w:r w:rsidRPr="00E51C13">
        <w:rPr>
          <w:rFonts w:cs="Arial"/>
          <w:b/>
          <w:lang w:val="sr-Cyrl-CS"/>
        </w:rPr>
        <w:t>редовно сервисирање</w:t>
      </w:r>
      <w:r w:rsidRPr="00E51C13">
        <w:rPr>
          <w:rFonts w:cs="Arial"/>
          <w:lang w:val="sr-Cyrl-CS"/>
        </w:rPr>
        <w:t xml:space="preserve"> ће извршавати радним даном од 07.00 до 15.00 часова</w:t>
      </w:r>
      <w:r w:rsidRPr="00D06462">
        <w:rPr>
          <w:rFonts w:cs="Arial"/>
          <w:lang w:val="sr-Cyrl-CS"/>
        </w:rPr>
        <w:t>,</w:t>
      </w:r>
      <w:r w:rsidRPr="00E51C13">
        <w:rPr>
          <w:rFonts w:cs="Arial"/>
          <w:lang w:val="sr-Cyrl-CS"/>
        </w:rPr>
        <w:t xml:space="preserve"> на основу </w:t>
      </w:r>
      <w:r w:rsidRPr="00E51C13">
        <w:rPr>
          <w:rFonts w:cs="Arial"/>
          <w:u w:val="single"/>
          <w:lang w:val="sr-Cyrl-CS"/>
        </w:rPr>
        <w:t>динамичког плана редовног сервисирања</w:t>
      </w:r>
      <w:r w:rsidRPr="00E51C13">
        <w:rPr>
          <w:rFonts w:cs="Arial"/>
          <w:lang w:val="sr-Cyrl-CS"/>
        </w:rPr>
        <w:t xml:space="preserve"> одобреног од стране Наручиоца.</w:t>
      </w:r>
    </w:p>
    <w:p w14:paraId="364A2003" w14:textId="77777777" w:rsidR="0055151A" w:rsidRPr="00E83406" w:rsidRDefault="0055151A" w:rsidP="0055151A">
      <w:pPr>
        <w:pStyle w:val="ListParagraph"/>
        <w:ind w:left="0" w:right="-11"/>
        <w:rPr>
          <w:rFonts w:ascii="Arial" w:hAnsi="Arial" w:cs="Arial"/>
          <w:b/>
          <w:sz w:val="24"/>
          <w:lang w:val="sr-Cyrl-RS"/>
        </w:rPr>
      </w:pPr>
      <w:r w:rsidRPr="00E83406">
        <w:rPr>
          <w:rFonts w:ascii="Arial" w:hAnsi="Arial" w:cs="Arial"/>
          <w:b/>
          <w:sz w:val="24"/>
          <w:lang w:val="sr-Cyrl-RS"/>
        </w:rPr>
        <w:t>Партија 2.</w:t>
      </w:r>
      <w:r w:rsidRPr="00E83406">
        <w:rPr>
          <w:rFonts w:ascii="Arial" w:hAnsi="Arial" w:cs="Arial"/>
          <w:sz w:val="24"/>
          <w:lang w:val="sr-Cyrl-RS"/>
        </w:rPr>
        <w:t xml:space="preserve"> </w:t>
      </w:r>
      <w:r w:rsidRPr="00E83406">
        <w:rPr>
          <w:rFonts w:ascii="Arial" w:hAnsi="Arial" w:cs="Arial"/>
          <w:b/>
          <w:sz w:val="24"/>
          <w:lang w:val="sr-Cyrl-RS"/>
        </w:rPr>
        <w:t xml:space="preserve">Редован годишњи </w:t>
      </w:r>
      <w:r>
        <w:rPr>
          <w:rFonts w:ascii="Arial" w:hAnsi="Arial" w:cs="Arial"/>
          <w:b/>
          <w:sz w:val="24"/>
          <w:lang w:val="sr-Cyrl-RS"/>
        </w:rPr>
        <w:t>преглед</w:t>
      </w:r>
      <w:r w:rsidRPr="00E83406">
        <w:rPr>
          <w:rFonts w:ascii="Arial" w:hAnsi="Arial" w:cs="Arial"/>
          <w:b/>
          <w:sz w:val="24"/>
          <w:lang w:val="sr-Cyrl-RS"/>
        </w:rPr>
        <w:t xml:space="preserve"> лифтова </w:t>
      </w:r>
    </w:p>
    <w:p w14:paraId="54BAE9EE" w14:textId="77777777" w:rsidR="0055151A" w:rsidRDefault="0055151A" w:rsidP="0055151A">
      <w:pPr>
        <w:pStyle w:val="ListParagraph"/>
        <w:ind w:left="0" w:right="-11"/>
        <w:rPr>
          <w:rFonts w:ascii="Arial" w:hAnsi="Arial" w:cs="Arial"/>
          <w:b/>
          <w:lang w:val="sr-Cyrl-RS"/>
        </w:rPr>
      </w:pPr>
    </w:p>
    <w:p w14:paraId="21AD3D4F" w14:textId="77777777" w:rsidR="0055151A" w:rsidRPr="00877563" w:rsidRDefault="0055151A" w:rsidP="00436B24">
      <w:pPr>
        <w:pStyle w:val="ListParagraph"/>
        <w:spacing w:before="0"/>
        <w:ind w:left="0" w:right="-11"/>
        <w:rPr>
          <w:rFonts w:ascii="Arial" w:hAnsi="Arial" w:cs="Arial"/>
          <w:lang w:val="sr-Cyrl-CS"/>
        </w:rPr>
      </w:pPr>
      <w:r>
        <w:rPr>
          <w:rFonts w:ascii="Arial" w:hAnsi="Arial" w:cs="Arial"/>
          <w:b/>
          <w:lang w:val="sr-Cyrl-RS"/>
        </w:rPr>
        <w:t>Табела 1.</w:t>
      </w:r>
      <w:r w:rsidRPr="00877563">
        <w:rPr>
          <w:rFonts w:ascii="Arial" w:eastAsia="Arial Unicode MS" w:hAnsi="Arial" w:cs="Arial"/>
          <w:i/>
          <w:lang w:val="sr-Cyrl-CS"/>
        </w:rPr>
        <w:t xml:space="preserve"> </w:t>
      </w:r>
      <w:r w:rsidRPr="0059558B">
        <w:rPr>
          <w:rFonts w:ascii="Arial" w:hAnsi="Arial" w:cs="Arial"/>
          <w:b/>
          <w:lang w:val="sr-Cyrl-RS"/>
        </w:rPr>
        <w:t>Редован годишњи преглед лифтова за потребе ТЦ Београд</w:t>
      </w:r>
    </w:p>
    <w:tbl>
      <w:tblPr>
        <w:tblW w:w="10980"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350"/>
        <w:gridCol w:w="900"/>
        <w:gridCol w:w="810"/>
        <w:gridCol w:w="720"/>
        <w:gridCol w:w="720"/>
        <w:gridCol w:w="630"/>
        <w:gridCol w:w="630"/>
        <w:gridCol w:w="810"/>
        <w:gridCol w:w="990"/>
        <w:gridCol w:w="1080"/>
        <w:gridCol w:w="900"/>
        <w:gridCol w:w="990"/>
      </w:tblGrid>
      <w:tr w:rsidR="0055151A" w:rsidRPr="00AA6448" w14:paraId="7A8265F7" w14:textId="77777777" w:rsidTr="00436B24">
        <w:trPr>
          <w:trHeight w:val="580"/>
        </w:trPr>
        <w:tc>
          <w:tcPr>
            <w:tcW w:w="450" w:type="dxa"/>
            <w:vMerge w:val="restart"/>
            <w:shd w:val="clear" w:color="auto" w:fill="E6E6E6"/>
            <w:vAlign w:val="center"/>
          </w:tcPr>
          <w:p w14:paraId="0E15BE1E" w14:textId="77777777" w:rsidR="0055151A" w:rsidRPr="00E51C13" w:rsidRDefault="0055151A" w:rsidP="00436B24">
            <w:pPr>
              <w:spacing w:before="0"/>
              <w:jc w:val="center"/>
              <w:rPr>
                <w:rFonts w:cs="Arial"/>
                <w:b/>
                <w:sz w:val="16"/>
                <w:szCs w:val="16"/>
                <w:lang w:val="sr-Cyrl-CS"/>
              </w:rPr>
            </w:pPr>
          </w:p>
          <w:p w14:paraId="732B4423" w14:textId="77777777" w:rsidR="0055151A" w:rsidRPr="003A228B" w:rsidRDefault="0055151A" w:rsidP="00436B24">
            <w:pPr>
              <w:spacing w:before="0"/>
              <w:jc w:val="center"/>
              <w:rPr>
                <w:rFonts w:cs="Arial"/>
                <w:sz w:val="16"/>
                <w:szCs w:val="16"/>
              </w:rPr>
            </w:pPr>
            <w:r w:rsidRPr="003A228B">
              <w:rPr>
                <w:rFonts w:cs="Arial"/>
                <w:sz w:val="16"/>
                <w:szCs w:val="16"/>
              </w:rPr>
              <w:t>Р.Б.</w:t>
            </w:r>
          </w:p>
        </w:tc>
        <w:tc>
          <w:tcPr>
            <w:tcW w:w="1350" w:type="dxa"/>
            <w:vMerge w:val="restart"/>
            <w:shd w:val="clear" w:color="auto" w:fill="E6E6E6"/>
            <w:vAlign w:val="center"/>
          </w:tcPr>
          <w:p w14:paraId="5DE1D83E" w14:textId="77777777" w:rsidR="0055151A" w:rsidRPr="003A228B" w:rsidRDefault="0055151A" w:rsidP="00436B24">
            <w:pPr>
              <w:spacing w:before="0"/>
              <w:jc w:val="center"/>
              <w:rPr>
                <w:rFonts w:cs="Arial"/>
                <w:sz w:val="18"/>
                <w:szCs w:val="18"/>
              </w:rPr>
            </w:pPr>
            <w:r w:rsidRPr="003A228B">
              <w:rPr>
                <w:rFonts w:cs="Arial"/>
                <w:sz w:val="18"/>
                <w:szCs w:val="18"/>
              </w:rPr>
              <w:t>Локација-објекат</w:t>
            </w:r>
          </w:p>
        </w:tc>
        <w:tc>
          <w:tcPr>
            <w:tcW w:w="900" w:type="dxa"/>
            <w:vMerge w:val="restart"/>
            <w:shd w:val="clear" w:color="auto" w:fill="E6E6E6"/>
            <w:vAlign w:val="center"/>
          </w:tcPr>
          <w:p w14:paraId="3C31A129" w14:textId="77777777" w:rsidR="0055151A" w:rsidRPr="003A228B" w:rsidRDefault="0055151A" w:rsidP="00436B24">
            <w:pPr>
              <w:spacing w:before="0"/>
              <w:jc w:val="center"/>
              <w:rPr>
                <w:rFonts w:cs="Arial"/>
                <w:sz w:val="16"/>
                <w:szCs w:val="16"/>
              </w:rPr>
            </w:pPr>
            <w:r w:rsidRPr="003A228B">
              <w:rPr>
                <w:rFonts w:cs="Arial"/>
                <w:sz w:val="16"/>
                <w:szCs w:val="16"/>
              </w:rPr>
              <w:t>Произво-ђач</w:t>
            </w:r>
          </w:p>
        </w:tc>
        <w:tc>
          <w:tcPr>
            <w:tcW w:w="810" w:type="dxa"/>
            <w:vMerge w:val="restart"/>
            <w:shd w:val="clear" w:color="auto" w:fill="E6E6E6"/>
            <w:vAlign w:val="center"/>
          </w:tcPr>
          <w:p w14:paraId="5700652E" w14:textId="77777777" w:rsidR="0055151A" w:rsidRPr="003A228B" w:rsidRDefault="0055151A" w:rsidP="00436B24">
            <w:pPr>
              <w:spacing w:before="0"/>
              <w:jc w:val="center"/>
              <w:rPr>
                <w:rFonts w:cs="Arial"/>
                <w:sz w:val="16"/>
                <w:szCs w:val="16"/>
              </w:rPr>
            </w:pPr>
            <w:r w:rsidRPr="003A228B">
              <w:rPr>
                <w:rFonts w:cs="Arial"/>
                <w:sz w:val="16"/>
                <w:szCs w:val="16"/>
              </w:rPr>
              <w:t>Фабри</w:t>
            </w:r>
            <w:r>
              <w:rPr>
                <w:rFonts w:cs="Arial"/>
                <w:sz w:val="16"/>
                <w:szCs w:val="16"/>
                <w:lang w:val="sr-Cyrl-RS"/>
              </w:rPr>
              <w:t>-</w:t>
            </w:r>
            <w:r w:rsidRPr="003A228B">
              <w:rPr>
                <w:rFonts w:cs="Arial"/>
                <w:sz w:val="16"/>
                <w:szCs w:val="16"/>
              </w:rPr>
              <w:t>чки број</w:t>
            </w:r>
          </w:p>
        </w:tc>
        <w:tc>
          <w:tcPr>
            <w:tcW w:w="720" w:type="dxa"/>
            <w:vMerge w:val="restart"/>
            <w:shd w:val="clear" w:color="auto" w:fill="E6E6E6"/>
            <w:vAlign w:val="center"/>
          </w:tcPr>
          <w:p w14:paraId="453673E5" w14:textId="77777777" w:rsidR="0055151A" w:rsidRPr="003A228B" w:rsidRDefault="0055151A" w:rsidP="00436B24">
            <w:pPr>
              <w:spacing w:before="0"/>
              <w:jc w:val="center"/>
              <w:rPr>
                <w:rFonts w:cs="Arial"/>
                <w:sz w:val="16"/>
                <w:szCs w:val="16"/>
                <w:lang w:val="sr-Cyrl-RS"/>
              </w:rPr>
            </w:pPr>
            <w:r w:rsidRPr="003A228B">
              <w:rPr>
                <w:rFonts w:cs="Arial"/>
                <w:sz w:val="16"/>
                <w:szCs w:val="16"/>
              </w:rPr>
              <w:t>Год. Произ</w:t>
            </w:r>
            <w:r w:rsidRPr="003A228B">
              <w:rPr>
                <w:rFonts w:cs="Arial"/>
                <w:sz w:val="16"/>
                <w:szCs w:val="16"/>
                <w:lang w:val="sr-Cyrl-RS"/>
              </w:rPr>
              <w:t>.</w:t>
            </w:r>
          </w:p>
        </w:tc>
        <w:tc>
          <w:tcPr>
            <w:tcW w:w="720" w:type="dxa"/>
            <w:vMerge w:val="restart"/>
            <w:shd w:val="clear" w:color="auto" w:fill="E6E6E6"/>
            <w:vAlign w:val="center"/>
          </w:tcPr>
          <w:p w14:paraId="5508FE65" w14:textId="77777777" w:rsidR="0055151A" w:rsidRPr="003A228B" w:rsidRDefault="0055151A" w:rsidP="00436B24">
            <w:pPr>
              <w:spacing w:before="0"/>
              <w:jc w:val="center"/>
              <w:rPr>
                <w:rFonts w:cs="Arial"/>
                <w:sz w:val="16"/>
                <w:szCs w:val="16"/>
              </w:rPr>
            </w:pPr>
            <w:r w:rsidRPr="003A228B">
              <w:rPr>
                <w:rFonts w:cs="Arial"/>
                <w:sz w:val="16"/>
                <w:szCs w:val="16"/>
              </w:rPr>
              <w:t>Врста лифта</w:t>
            </w:r>
          </w:p>
        </w:tc>
        <w:tc>
          <w:tcPr>
            <w:tcW w:w="1260" w:type="dxa"/>
            <w:gridSpan w:val="2"/>
            <w:shd w:val="clear" w:color="auto" w:fill="E6E6E6"/>
            <w:vAlign w:val="center"/>
          </w:tcPr>
          <w:p w14:paraId="5514393D" w14:textId="77777777" w:rsidR="0055151A" w:rsidRPr="003A228B" w:rsidRDefault="0055151A" w:rsidP="00436B24">
            <w:pPr>
              <w:spacing w:before="0"/>
              <w:jc w:val="center"/>
              <w:rPr>
                <w:rFonts w:cs="Arial"/>
                <w:sz w:val="16"/>
                <w:szCs w:val="16"/>
              </w:rPr>
            </w:pPr>
            <w:r w:rsidRPr="003A228B">
              <w:rPr>
                <w:rFonts w:cs="Arial"/>
                <w:sz w:val="16"/>
                <w:szCs w:val="16"/>
              </w:rPr>
              <w:t>Носи-вост</w:t>
            </w:r>
          </w:p>
          <w:p w14:paraId="03E4BD1E" w14:textId="77777777" w:rsidR="0055151A" w:rsidRPr="003A228B" w:rsidRDefault="0055151A" w:rsidP="00436B24">
            <w:pPr>
              <w:spacing w:before="0"/>
              <w:jc w:val="center"/>
              <w:rPr>
                <w:rFonts w:cs="Arial"/>
                <w:sz w:val="16"/>
                <w:szCs w:val="16"/>
                <w:lang w:val="sr-Latn-CS"/>
              </w:rPr>
            </w:pPr>
            <w:r w:rsidRPr="003A228B">
              <w:rPr>
                <w:rFonts w:cs="Arial"/>
                <w:sz w:val="16"/>
                <w:szCs w:val="16"/>
              </w:rPr>
              <w:t>L</w:t>
            </w:r>
            <w:r w:rsidRPr="003A228B">
              <w:rPr>
                <w:rFonts w:cs="Arial"/>
                <w:sz w:val="16"/>
                <w:szCs w:val="16"/>
                <w:lang w:val="sr-Latn-CS"/>
              </w:rPr>
              <w:t xml:space="preserve"> (kg)</w:t>
            </w:r>
          </w:p>
        </w:tc>
        <w:tc>
          <w:tcPr>
            <w:tcW w:w="810" w:type="dxa"/>
            <w:vMerge w:val="restart"/>
            <w:shd w:val="clear" w:color="auto" w:fill="E6E6E6"/>
            <w:vAlign w:val="center"/>
          </w:tcPr>
          <w:p w14:paraId="7937E736" w14:textId="77777777" w:rsidR="0055151A" w:rsidRPr="003A228B" w:rsidRDefault="0055151A" w:rsidP="00436B24">
            <w:pPr>
              <w:spacing w:before="0"/>
              <w:jc w:val="center"/>
              <w:rPr>
                <w:rFonts w:cs="Arial"/>
                <w:sz w:val="16"/>
                <w:szCs w:val="16"/>
              </w:rPr>
            </w:pPr>
            <w:r w:rsidRPr="003A228B">
              <w:rPr>
                <w:rFonts w:cs="Arial"/>
                <w:sz w:val="16"/>
                <w:szCs w:val="16"/>
              </w:rPr>
              <w:t>Брзина</w:t>
            </w:r>
          </w:p>
          <w:p w14:paraId="70ADEF1C" w14:textId="77777777" w:rsidR="0055151A" w:rsidRPr="003A228B" w:rsidRDefault="0055151A" w:rsidP="00436B24">
            <w:pPr>
              <w:spacing w:before="0"/>
              <w:jc w:val="center"/>
              <w:rPr>
                <w:rFonts w:cs="Arial"/>
                <w:sz w:val="16"/>
                <w:szCs w:val="16"/>
                <w:lang w:val="sr-Latn-CS"/>
              </w:rPr>
            </w:pPr>
            <w:r w:rsidRPr="003A228B">
              <w:rPr>
                <w:rFonts w:cs="Arial"/>
                <w:sz w:val="16"/>
                <w:szCs w:val="16"/>
                <w:lang w:val="sr-Latn-CS"/>
              </w:rPr>
              <w:t>S (m/s)</w:t>
            </w:r>
          </w:p>
        </w:tc>
        <w:tc>
          <w:tcPr>
            <w:tcW w:w="990" w:type="dxa"/>
            <w:vMerge w:val="restart"/>
            <w:shd w:val="clear" w:color="auto" w:fill="E6E6E6"/>
            <w:vAlign w:val="center"/>
          </w:tcPr>
          <w:p w14:paraId="5BBB05F9" w14:textId="77777777" w:rsidR="0055151A" w:rsidRPr="003A228B" w:rsidRDefault="0055151A" w:rsidP="00436B24">
            <w:pPr>
              <w:spacing w:before="0"/>
              <w:ind w:left="-108"/>
              <w:jc w:val="center"/>
              <w:rPr>
                <w:rFonts w:cs="Arial"/>
                <w:sz w:val="16"/>
                <w:szCs w:val="16"/>
              </w:rPr>
            </w:pPr>
            <w:r w:rsidRPr="003A228B">
              <w:rPr>
                <w:rFonts w:cs="Arial"/>
                <w:sz w:val="16"/>
                <w:szCs w:val="16"/>
              </w:rPr>
              <w:t>Број станица/</w:t>
            </w:r>
          </w:p>
          <w:p w14:paraId="30E10497" w14:textId="77777777" w:rsidR="0055151A" w:rsidRPr="003A228B" w:rsidRDefault="0055151A" w:rsidP="00436B24">
            <w:pPr>
              <w:spacing w:before="0"/>
              <w:ind w:left="-108"/>
              <w:jc w:val="center"/>
              <w:rPr>
                <w:rFonts w:cs="Arial"/>
                <w:sz w:val="16"/>
                <w:szCs w:val="16"/>
              </w:rPr>
            </w:pPr>
            <w:r w:rsidRPr="003A228B">
              <w:rPr>
                <w:rFonts w:cs="Arial"/>
                <w:sz w:val="16"/>
                <w:szCs w:val="16"/>
              </w:rPr>
              <w:t>Прилаза</w:t>
            </w:r>
          </w:p>
        </w:tc>
        <w:tc>
          <w:tcPr>
            <w:tcW w:w="1080" w:type="dxa"/>
            <w:vMerge w:val="restart"/>
            <w:shd w:val="clear" w:color="auto" w:fill="E6E6E6"/>
            <w:vAlign w:val="center"/>
          </w:tcPr>
          <w:p w14:paraId="4379D43F" w14:textId="77777777" w:rsidR="0055151A" w:rsidRPr="003A228B" w:rsidRDefault="0055151A" w:rsidP="00436B24">
            <w:pPr>
              <w:spacing w:before="0"/>
              <w:jc w:val="center"/>
              <w:rPr>
                <w:rFonts w:cs="Arial"/>
                <w:sz w:val="16"/>
                <w:szCs w:val="16"/>
              </w:rPr>
            </w:pPr>
            <w:r w:rsidRPr="003A228B">
              <w:rPr>
                <w:rFonts w:cs="Arial"/>
                <w:sz w:val="16"/>
                <w:szCs w:val="16"/>
              </w:rPr>
              <w:t>Управ-љање</w:t>
            </w:r>
          </w:p>
        </w:tc>
        <w:tc>
          <w:tcPr>
            <w:tcW w:w="900" w:type="dxa"/>
            <w:vMerge w:val="restart"/>
            <w:shd w:val="clear" w:color="auto" w:fill="E6E6E6"/>
            <w:vAlign w:val="center"/>
          </w:tcPr>
          <w:p w14:paraId="33D041FD" w14:textId="77777777" w:rsidR="0055151A" w:rsidRPr="003A228B" w:rsidRDefault="0055151A" w:rsidP="00436B24">
            <w:pPr>
              <w:spacing w:before="0"/>
              <w:jc w:val="center"/>
              <w:rPr>
                <w:rFonts w:cs="Arial"/>
                <w:sz w:val="16"/>
                <w:szCs w:val="16"/>
              </w:rPr>
            </w:pPr>
            <w:r w:rsidRPr="003A228B">
              <w:rPr>
                <w:rFonts w:cs="Arial"/>
                <w:sz w:val="16"/>
                <w:szCs w:val="16"/>
              </w:rPr>
              <w:t>Тип врата</w:t>
            </w:r>
          </w:p>
          <w:p w14:paraId="57805D3A" w14:textId="77777777" w:rsidR="0055151A" w:rsidRPr="003A228B" w:rsidRDefault="0055151A" w:rsidP="00436B24">
            <w:pPr>
              <w:spacing w:before="0"/>
              <w:jc w:val="center"/>
              <w:rPr>
                <w:rFonts w:cs="Arial"/>
                <w:sz w:val="16"/>
                <w:szCs w:val="16"/>
              </w:rPr>
            </w:pPr>
            <w:r w:rsidRPr="003A228B">
              <w:rPr>
                <w:rFonts w:cs="Arial"/>
                <w:sz w:val="16"/>
                <w:szCs w:val="16"/>
              </w:rPr>
              <w:t>(окно</w:t>
            </w:r>
          </w:p>
          <w:p w14:paraId="72855D7F" w14:textId="77777777" w:rsidR="0055151A" w:rsidRPr="003A228B" w:rsidRDefault="0055151A" w:rsidP="00436B24">
            <w:pPr>
              <w:spacing w:before="0"/>
              <w:jc w:val="center"/>
              <w:rPr>
                <w:rFonts w:cs="Arial"/>
                <w:sz w:val="16"/>
                <w:szCs w:val="16"/>
              </w:rPr>
            </w:pPr>
            <w:r w:rsidRPr="003A228B">
              <w:rPr>
                <w:rFonts w:cs="Arial"/>
                <w:sz w:val="16"/>
                <w:szCs w:val="16"/>
              </w:rPr>
              <w:t>/кабина)</w:t>
            </w:r>
          </w:p>
        </w:tc>
        <w:tc>
          <w:tcPr>
            <w:tcW w:w="990" w:type="dxa"/>
            <w:vMerge w:val="restart"/>
            <w:shd w:val="clear" w:color="auto" w:fill="E6E6E6"/>
            <w:vAlign w:val="center"/>
          </w:tcPr>
          <w:p w14:paraId="0160D2C4" w14:textId="77777777" w:rsidR="0055151A" w:rsidRPr="00B30165" w:rsidRDefault="0055151A" w:rsidP="00436B24">
            <w:pPr>
              <w:spacing w:before="0"/>
              <w:jc w:val="center"/>
              <w:rPr>
                <w:rFonts w:cs="Arial"/>
                <w:sz w:val="16"/>
                <w:szCs w:val="16"/>
              </w:rPr>
            </w:pPr>
            <w:r w:rsidRPr="00B30165">
              <w:rPr>
                <w:rFonts w:cs="Arial"/>
                <w:sz w:val="16"/>
                <w:szCs w:val="16"/>
              </w:rPr>
              <w:t>Снага мо-тора</w:t>
            </w:r>
          </w:p>
        </w:tc>
      </w:tr>
      <w:tr w:rsidR="0055151A" w:rsidRPr="00AA6448" w14:paraId="4FC719F4" w14:textId="77777777" w:rsidTr="00436B24">
        <w:trPr>
          <w:trHeight w:val="191"/>
        </w:trPr>
        <w:tc>
          <w:tcPr>
            <w:tcW w:w="450" w:type="dxa"/>
            <w:vMerge/>
            <w:vAlign w:val="center"/>
          </w:tcPr>
          <w:p w14:paraId="778EC0D8" w14:textId="77777777" w:rsidR="0055151A" w:rsidRPr="00AA6448" w:rsidRDefault="0055151A" w:rsidP="003F6A3D">
            <w:pPr>
              <w:jc w:val="center"/>
              <w:rPr>
                <w:rFonts w:cs="Arial"/>
                <w:b/>
                <w:sz w:val="16"/>
                <w:szCs w:val="16"/>
              </w:rPr>
            </w:pPr>
          </w:p>
        </w:tc>
        <w:tc>
          <w:tcPr>
            <w:tcW w:w="1350" w:type="dxa"/>
            <w:vMerge/>
            <w:vAlign w:val="center"/>
          </w:tcPr>
          <w:p w14:paraId="3A891D79" w14:textId="77777777" w:rsidR="0055151A" w:rsidRPr="00AA6448" w:rsidRDefault="0055151A" w:rsidP="003F6A3D">
            <w:pPr>
              <w:jc w:val="center"/>
              <w:rPr>
                <w:rFonts w:cs="Arial"/>
                <w:b/>
                <w:sz w:val="16"/>
                <w:szCs w:val="16"/>
              </w:rPr>
            </w:pPr>
          </w:p>
        </w:tc>
        <w:tc>
          <w:tcPr>
            <w:tcW w:w="900" w:type="dxa"/>
            <w:vMerge/>
            <w:vAlign w:val="center"/>
          </w:tcPr>
          <w:p w14:paraId="393C804D" w14:textId="77777777" w:rsidR="0055151A" w:rsidRPr="00AA6448" w:rsidRDefault="0055151A" w:rsidP="003F6A3D">
            <w:pPr>
              <w:jc w:val="center"/>
              <w:rPr>
                <w:rFonts w:cs="Arial"/>
                <w:b/>
                <w:sz w:val="16"/>
                <w:szCs w:val="16"/>
              </w:rPr>
            </w:pPr>
          </w:p>
        </w:tc>
        <w:tc>
          <w:tcPr>
            <w:tcW w:w="810" w:type="dxa"/>
            <w:vMerge/>
            <w:vAlign w:val="center"/>
          </w:tcPr>
          <w:p w14:paraId="6112DF8A" w14:textId="77777777" w:rsidR="0055151A" w:rsidRPr="00AA6448" w:rsidRDefault="0055151A" w:rsidP="003F6A3D">
            <w:pPr>
              <w:jc w:val="center"/>
              <w:rPr>
                <w:rFonts w:cs="Arial"/>
                <w:b/>
                <w:sz w:val="16"/>
                <w:szCs w:val="16"/>
              </w:rPr>
            </w:pPr>
          </w:p>
        </w:tc>
        <w:tc>
          <w:tcPr>
            <w:tcW w:w="720" w:type="dxa"/>
            <w:vMerge/>
            <w:vAlign w:val="center"/>
          </w:tcPr>
          <w:p w14:paraId="2C169B9C" w14:textId="77777777" w:rsidR="0055151A" w:rsidRPr="00AA6448" w:rsidRDefault="0055151A" w:rsidP="003F6A3D">
            <w:pPr>
              <w:jc w:val="center"/>
              <w:rPr>
                <w:rFonts w:cs="Arial"/>
                <w:b/>
                <w:sz w:val="16"/>
                <w:szCs w:val="16"/>
              </w:rPr>
            </w:pPr>
          </w:p>
        </w:tc>
        <w:tc>
          <w:tcPr>
            <w:tcW w:w="720" w:type="dxa"/>
            <w:vMerge/>
            <w:vAlign w:val="center"/>
          </w:tcPr>
          <w:p w14:paraId="7A5C676A" w14:textId="77777777" w:rsidR="0055151A" w:rsidRPr="00AA6448" w:rsidRDefault="0055151A" w:rsidP="003F6A3D">
            <w:pPr>
              <w:jc w:val="center"/>
              <w:rPr>
                <w:rFonts w:cs="Arial"/>
                <w:b/>
                <w:sz w:val="16"/>
                <w:szCs w:val="16"/>
              </w:rPr>
            </w:pPr>
          </w:p>
        </w:tc>
        <w:tc>
          <w:tcPr>
            <w:tcW w:w="630" w:type="dxa"/>
            <w:shd w:val="clear" w:color="auto" w:fill="F3F3F3"/>
            <w:vAlign w:val="center"/>
          </w:tcPr>
          <w:p w14:paraId="45F8531B" w14:textId="77777777" w:rsidR="0055151A" w:rsidRPr="00AA6448" w:rsidRDefault="0055151A" w:rsidP="003F6A3D">
            <w:pPr>
              <w:jc w:val="center"/>
              <w:rPr>
                <w:rFonts w:cs="Arial"/>
                <w:b/>
                <w:sz w:val="16"/>
                <w:szCs w:val="16"/>
                <w:lang w:val="sr-Latn-CS"/>
              </w:rPr>
            </w:pPr>
            <w:r w:rsidRPr="00AA6448">
              <w:rPr>
                <w:rFonts w:cs="Arial"/>
                <w:b/>
                <w:sz w:val="16"/>
                <w:szCs w:val="16"/>
                <w:lang w:val="sr-Latn-CS"/>
              </w:rPr>
              <w:t>kg</w:t>
            </w:r>
          </w:p>
        </w:tc>
        <w:tc>
          <w:tcPr>
            <w:tcW w:w="630" w:type="dxa"/>
            <w:shd w:val="clear" w:color="auto" w:fill="F3F3F3"/>
            <w:vAlign w:val="center"/>
          </w:tcPr>
          <w:p w14:paraId="6299078D" w14:textId="77777777" w:rsidR="0055151A" w:rsidRPr="00AA6448" w:rsidRDefault="0055151A" w:rsidP="003F6A3D">
            <w:pPr>
              <w:jc w:val="center"/>
              <w:rPr>
                <w:rFonts w:cs="Arial"/>
                <w:b/>
                <w:sz w:val="16"/>
                <w:szCs w:val="16"/>
              </w:rPr>
            </w:pPr>
            <w:r w:rsidRPr="00AA6448">
              <w:rPr>
                <w:rFonts w:cs="Arial"/>
                <w:b/>
                <w:sz w:val="16"/>
                <w:szCs w:val="16"/>
              </w:rPr>
              <w:t>лица</w:t>
            </w:r>
          </w:p>
        </w:tc>
        <w:tc>
          <w:tcPr>
            <w:tcW w:w="810" w:type="dxa"/>
            <w:vMerge/>
            <w:vAlign w:val="center"/>
          </w:tcPr>
          <w:p w14:paraId="23C396C6" w14:textId="77777777" w:rsidR="0055151A" w:rsidRPr="00AA6448" w:rsidRDefault="0055151A" w:rsidP="003F6A3D">
            <w:pPr>
              <w:jc w:val="center"/>
              <w:rPr>
                <w:rFonts w:cs="Arial"/>
                <w:b/>
                <w:sz w:val="16"/>
                <w:szCs w:val="16"/>
              </w:rPr>
            </w:pPr>
          </w:p>
        </w:tc>
        <w:tc>
          <w:tcPr>
            <w:tcW w:w="990" w:type="dxa"/>
            <w:vMerge/>
            <w:vAlign w:val="center"/>
          </w:tcPr>
          <w:p w14:paraId="217BE8A6" w14:textId="77777777" w:rsidR="0055151A" w:rsidRPr="00AA6448" w:rsidRDefault="0055151A" w:rsidP="003F6A3D">
            <w:pPr>
              <w:jc w:val="center"/>
              <w:rPr>
                <w:rFonts w:cs="Arial"/>
                <w:b/>
                <w:sz w:val="16"/>
                <w:szCs w:val="16"/>
              </w:rPr>
            </w:pPr>
          </w:p>
        </w:tc>
        <w:tc>
          <w:tcPr>
            <w:tcW w:w="1080" w:type="dxa"/>
            <w:vMerge/>
            <w:vAlign w:val="center"/>
          </w:tcPr>
          <w:p w14:paraId="2998DD0E" w14:textId="77777777" w:rsidR="0055151A" w:rsidRPr="00AA6448" w:rsidRDefault="0055151A" w:rsidP="003F6A3D">
            <w:pPr>
              <w:jc w:val="center"/>
              <w:rPr>
                <w:rFonts w:cs="Arial"/>
                <w:b/>
                <w:sz w:val="16"/>
                <w:szCs w:val="16"/>
              </w:rPr>
            </w:pPr>
          </w:p>
        </w:tc>
        <w:tc>
          <w:tcPr>
            <w:tcW w:w="900" w:type="dxa"/>
            <w:vMerge/>
            <w:vAlign w:val="center"/>
          </w:tcPr>
          <w:p w14:paraId="68653721" w14:textId="77777777" w:rsidR="0055151A" w:rsidRPr="00AA6448" w:rsidRDefault="0055151A" w:rsidP="003F6A3D">
            <w:pPr>
              <w:jc w:val="center"/>
              <w:rPr>
                <w:rFonts w:cs="Arial"/>
                <w:b/>
                <w:sz w:val="16"/>
                <w:szCs w:val="16"/>
              </w:rPr>
            </w:pPr>
          </w:p>
        </w:tc>
        <w:tc>
          <w:tcPr>
            <w:tcW w:w="990" w:type="dxa"/>
            <w:vMerge/>
            <w:vAlign w:val="center"/>
          </w:tcPr>
          <w:p w14:paraId="0E00CD0D" w14:textId="77777777" w:rsidR="0055151A" w:rsidRPr="00AA6448" w:rsidRDefault="0055151A" w:rsidP="003F6A3D">
            <w:pPr>
              <w:jc w:val="center"/>
              <w:rPr>
                <w:rFonts w:cs="Arial"/>
                <w:b/>
                <w:sz w:val="16"/>
                <w:szCs w:val="16"/>
              </w:rPr>
            </w:pPr>
          </w:p>
        </w:tc>
      </w:tr>
      <w:tr w:rsidR="0055151A" w:rsidRPr="00AA6448" w14:paraId="1788C05E" w14:textId="77777777" w:rsidTr="00436B24">
        <w:tc>
          <w:tcPr>
            <w:tcW w:w="450" w:type="dxa"/>
            <w:vAlign w:val="center"/>
          </w:tcPr>
          <w:p w14:paraId="243B8241" w14:textId="05A08426" w:rsidR="0055151A" w:rsidRPr="00B30165" w:rsidRDefault="0055151A" w:rsidP="003F6A3D">
            <w:pPr>
              <w:jc w:val="center"/>
              <w:rPr>
                <w:rFonts w:cs="Arial"/>
                <w:sz w:val="20"/>
                <w:szCs w:val="20"/>
              </w:rPr>
            </w:pPr>
            <w:r w:rsidRPr="00B30165">
              <w:rPr>
                <w:rFonts w:cs="Arial"/>
                <w:sz w:val="20"/>
                <w:szCs w:val="20"/>
              </w:rPr>
              <w:t>1</w:t>
            </w:r>
          </w:p>
        </w:tc>
        <w:tc>
          <w:tcPr>
            <w:tcW w:w="1350" w:type="dxa"/>
            <w:vAlign w:val="center"/>
          </w:tcPr>
          <w:p w14:paraId="1A00BE93" w14:textId="77777777" w:rsidR="0055151A" w:rsidRPr="00B30165" w:rsidRDefault="0055151A" w:rsidP="003F6A3D">
            <w:pPr>
              <w:rPr>
                <w:rFonts w:cs="Arial"/>
                <w:sz w:val="20"/>
                <w:szCs w:val="20"/>
              </w:rPr>
            </w:pPr>
            <w:r w:rsidRPr="00B30165">
              <w:rPr>
                <w:rFonts w:cs="Arial"/>
                <w:sz w:val="20"/>
                <w:szCs w:val="20"/>
              </w:rPr>
              <w:t>Проте Матеје 10-16, леви</w:t>
            </w:r>
          </w:p>
        </w:tc>
        <w:tc>
          <w:tcPr>
            <w:tcW w:w="900" w:type="dxa"/>
            <w:vAlign w:val="center"/>
          </w:tcPr>
          <w:p w14:paraId="299BC167" w14:textId="77777777" w:rsidR="0055151A" w:rsidRPr="00AA6448" w:rsidRDefault="0055151A" w:rsidP="003F6A3D">
            <w:pPr>
              <w:jc w:val="center"/>
              <w:rPr>
                <w:rFonts w:cs="Arial"/>
                <w:sz w:val="16"/>
                <w:szCs w:val="16"/>
              </w:rPr>
            </w:pPr>
            <w:r w:rsidRPr="00AA6448">
              <w:rPr>
                <w:rFonts w:cs="Arial"/>
                <w:sz w:val="16"/>
                <w:szCs w:val="16"/>
              </w:rPr>
              <w:t>„</w:t>
            </w:r>
            <w:r w:rsidRPr="00AA6448">
              <w:rPr>
                <w:rFonts w:cs="Arial"/>
                <w:sz w:val="16"/>
                <w:szCs w:val="16"/>
                <w:lang w:val="sr-Latn-CS"/>
              </w:rPr>
              <w:t>Schindler</w:t>
            </w:r>
            <w:r w:rsidRPr="00AA6448">
              <w:rPr>
                <w:rFonts w:cs="Arial"/>
                <w:sz w:val="16"/>
                <w:szCs w:val="16"/>
              </w:rPr>
              <w:t>“</w:t>
            </w:r>
          </w:p>
        </w:tc>
        <w:tc>
          <w:tcPr>
            <w:tcW w:w="810" w:type="dxa"/>
            <w:vAlign w:val="center"/>
          </w:tcPr>
          <w:p w14:paraId="57576881" w14:textId="77777777" w:rsidR="0055151A" w:rsidRPr="00AA6448" w:rsidRDefault="0055151A" w:rsidP="003F6A3D">
            <w:pPr>
              <w:jc w:val="center"/>
              <w:rPr>
                <w:rFonts w:cs="Arial"/>
                <w:sz w:val="16"/>
                <w:szCs w:val="16"/>
                <w:lang w:val="sr-Latn-CS"/>
              </w:rPr>
            </w:pPr>
            <w:r w:rsidRPr="00AA6448">
              <w:rPr>
                <w:rFonts w:cs="Arial"/>
                <w:sz w:val="16"/>
                <w:szCs w:val="16"/>
                <w:lang w:val="sr-Latn-CS"/>
              </w:rPr>
              <w:t>SRB-06-742</w:t>
            </w:r>
          </w:p>
        </w:tc>
        <w:tc>
          <w:tcPr>
            <w:tcW w:w="720" w:type="dxa"/>
            <w:vAlign w:val="center"/>
          </w:tcPr>
          <w:p w14:paraId="4F50FFC5" w14:textId="77777777" w:rsidR="0055151A" w:rsidRPr="00AA6448" w:rsidRDefault="0055151A" w:rsidP="003F6A3D">
            <w:pPr>
              <w:jc w:val="center"/>
              <w:rPr>
                <w:rFonts w:cs="Arial"/>
                <w:sz w:val="16"/>
                <w:szCs w:val="16"/>
                <w:lang w:val="sr-Latn-CS"/>
              </w:rPr>
            </w:pPr>
            <w:r w:rsidRPr="00AA6448">
              <w:rPr>
                <w:rFonts w:cs="Arial"/>
                <w:sz w:val="16"/>
                <w:szCs w:val="16"/>
                <w:lang w:val="sr-Latn-CS"/>
              </w:rPr>
              <w:t>2006.</w:t>
            </w:r>
          </w:p>
        </w:tc>
        <w:tc>
          <w:tcPr>
            <w:tcW w:w="720" w:type="dxa"/>
            <w:vAlign w:val="center"/>
          </w:tcPr>
          <w:p w14:paraId="7170F969" w14:textId="77777777" w:rsidR="0055151A" w:rsidRPr="00AA6448" w:rsidRDefault="0055151A" w:rsidP="003F6A3D">
            <w:pPr>
              <w:jc w:val="center"/>
              <w:rPr>
                <w:rFonts w:cs="Arial"/>
                <w:sz w:val="16"/>
                <w:szCs w:val="16"/>
                <w:lang w:val="sr-Latn-CS"/>
              </w:rPr>
            </w:pPr>
            <w:r w:rsidRPr="00AA6448">
              <w:rPr>
                <w:rFonts w:cs="Arial"/>
                <w:sz w:val="16"/>
                <w:szCs w:val="16"/>
                <w:lang w:val="sr-Latn-CS"/>
              </w:rPr>
              <w:t>I</w:t>
            </w:r>
          </w:p>
        </w:tc>
        <w:tc>
          <w:tcPr>
            <w:tcW w:w="630" w:type="dxa"/>
            <w:shd w:val="clear" w:color="auto" w:fill="auto"/>
            <w:vAlign w:val="center"/>
          </w:tcPr>
          <w:p w14:paraId="161D30FA" w14:textId="77777777" w:rsidR="0055151A" w:rsidRPr="00AA6448" w:rsidRDefault="0055151A" w:rsidP="003F6A3D">
            <w:pPr>
              <w:jc w:val="center"/>
              <w:rPr>
                <w:rFonts w:cs="Arial"/>
                <w:sz w:val="16"/>
                <w:szCs w:val="16"/>
                <w:lang w:val="sr-Latn-CS"/>
              </w:rPr>
            </w:pPr>
            <w:r w:rsidRPr="00AA6448">
              <w:rPr>
                <w:rFonts w:cs="Arial"/>
                <w:sz w:val="16"/>
                <w:szCs w:val="16"/>
                <w:lang w:val="sr-Latn-CS"/>
              </w:rPr>
              <w:t>400</w:t>
            </w:r>
          </w:p>
        </w:tc>
        <w:tc>
          <w:tcPr>
            <w:tcW w:w="630" w:type="dxa"/>
            <w:shd w:val="clear" w:color="auto" w:fill="auto"/>
            <w:vAlign w:val="center"/>
          </w:tcPr>
          <w:p w14:paraId="78EC95CC" w14:textId="77777777" w:rsidR="0055151A" w:rsidRPr="00AA6448" w:rsidRDefault="0055151A" w:rsidP="003F6A3D">
            <w:pPr>
              <w:jc w:val="center"/>
              <w:rPr>
                <w:rFonts w:cs="Arial"/>
                <w:sz w:val="16"/>
                <w:szCs w:val="16"/>
                <w:lang w:val="sr-Latn-CS"/>
              </w:rPr>
            </w:pPr>
            <w:r w:rsidRPr="00AA6448">
              <w:rPr>
                <w:rFonts w:cs="Arial"/>
                <w:sz w:val="16"/>
                <w:szCs w:val="16"/>
                <w:lang w:val="sr-Latn-CS"/>
              </w:rPr>
              <w:t>5</w:t>
            </w:r>
          </w:p>
        </w:tc>
        <w:tc>
          <w:tcPr>
            <w:tcW w:w="810" w:type="dxa"/>
            <w:vAlign w:val="center"/>
          </w:tcPr>
          <w:p w14:paraId="273BAF0B" w14:textId="77777777" w:rsidR="0055151A" w:rsidRPr="00AA6448" w:rsidRDefault="0055151A" w:rsidP="003F6A3D">
            <w:pPr>
              <w:jc w:val="center"/>
              <w:rPr>
                <w:rFonts w:cs="Arial"/>
                <w:sz w:val="16"/>
                <w:szCs w:val="16"/>
                <w:lang w:val="sr-Latn-CS"/>
              </w:rPr>
            </w:pPr>
            <w:r w:rsidRPr="00AA6448">
              <w:rPr>
                <w:rFonts w:cs="Arial"/>
                <w:sz w:val="16"/>
                <w:szCs w:val="16"/>
                <w:lang w:val="sr-Latn-CS"/>
              </w:rPr>
              <w:t>1,0</w:t>
            </w:r>
          </w:p>
        </w:tc>
        <w:tc>
          <w:tcPr>
            <w:tcW w:w="990" w:type="dxa"/>
            <w:vAlign w:val="center"/>
          </w:tcPr>
          <w:p w14:paraId="37B6FD42" w14:textId="77777777" w:rsidR="0055151A" w:rsidRPr="00AA6448" w:rsidRDefault="0055151A" w:rsidP="003F6A3D">
            <w:pPr>
              <w:jc w:val="center"/>
              <w:rPr>
                <w:rFonts w:cs="Arial"/>
                <w:sz w:val="16"/>
                <w:szCs w:val="16"/>
                <w:lang w:val="sr-Latn-CS"/>
              </w:rPr>
            </w:pPr>
            <w:r w:rsidRPr="00AA6448">
              <w:rPr>
                <w:rFonts w:cs="Arial"/>
                <w:sz w:val="16"/>
                <w:szCs w:val="16"/>
                <w:lang w:val="sr-Latn-CS"/>
              </w:rPr>
              <w:t>5/5</w:t>
            </w:r>
          </w:p>
        </w:tc>
        <w:tc>
          <w:tcPr>
            <w:tcW w:w="1080" w:type="dxa"/>
            <w:vAlign w:val="center"/>
          </w:tcPr>
          <w:p w14:paraId="021E92AA" w14:textId="77777777" w:rsidR="0055151A" w:rsidRPr="00AA6448" w:rsidRDefault="0055151A" w:rsidP="003F6A3D">
            <w:pPr>
              <w:jc w:val="center"/>
              <w:rPr>
                <w:rFonts w:cs="Arial"/>
                <w:sz w:val="16"/>
                <w:szCs w:val="16"/>
              </w:rPr>
            </w:pPr>
            <w:r w:rsidRPr="00AA6448">
              <w:rPr>
                <w:rFonts w:cs="Arial"/>
                <w:sz w:val="16"/>
                <w:szCs w:val="16"/>
              </w:rPr>
              <w:t>Сабирно,</w:t>
            </w:r>
          </w:p>
          <w:p w14:paraId="69ED3462" w14:textId="77777777" w:rsidR="0055151A" w:rsidRPr="00AA6448" w:rsidRDefault="0055151A" w:rsidP="003F6A3D">
            <w:pPr>
              <w:jc w:val="center"/>
              <w:rPr>
                <w:rFonts w:cs="Arial"/>
                <w:sz w:val="16"/>
                <w:szCs w:val="16"/>
              </w:rPr>
            </w:pPr>
            <w:r w:rsidRPr="00AA6448">
              <w:rPr>
                <w:rFonts w:cs="Arial"/>
                <w:sz w:val="16"/>
                <w:szCs w:val="16"/>
              </w:rPr>
              <w:t>2 смера</w:t>
            </w:r>
          </w:p>
        </w:tc>
        <w:tc>
          <w:tcPr>
            <w:tcW w:w="900" w:type="dxa"/>
            <w:vAlign w:val="center"/>
          </w:tcPr>
          <w:p w14:paraId="4BFF8F63" w14:textId="77777777" w:rsidR="0055151A" w:rsidRPr="00AA6448" w:rsidRDefault="0055151A" w:rsidP="003F6A3D">
            <w:pPr>
              <w:jc w:val="center"/>
              <w:rPr>
                <w:rFonts w:cs="Arial"/>
                <w:sz w:val="16"/>
                <w:szCs w:val="16"/>
                <w:lang w:val="sr-Latn-CS"/>
              </w:rPr>
            </w:pPr>
            <w:r w:rsidRPr="00AA6448">
              <w:rPr>
                <w:rFonts w:cs="Arial"/>
                <w:sz w:val="16"/>
                <w:szCs w:val="16"/>
                <w:lang w:val="sr-Latn-CS"/>
              </w:rPr>
              <w:t>A/A</w:t>
            </w:r>
          </w:p>
        </w:tc>
        <w:tc>
          <w:tcPr>
            <w:tcW w:w="990" w:type="dxa"/>
            <w:vAlign w:val="center"/>
          </w:tcPr>
          <w:p w14:paraId="262C9625" w14:textId="77777777" w:rsidR="0055151A" w:rsidRPr="00AA6448" w:rsidRDefault="0055151A" w:rsidP="003F6A3D">
            <w:pPr>
              <w:jc w:val="center"/>
              <w:rPr>
                <w:rFonts w:cs="Arial"/>
                <w:sz w:val="16"/>
                <w:szCs w:val="16"/>
              </w:rPr>
            </w:pPr>
            <w:r w:rsidRPr="00AA6448">
              <w:rPr>
                <w:rFonts w:cs="Arial"/>
                <w:sz w:val="16"/>
                <w:szCs w:val="16"/>
              </w:rPr>
              <w:t>3</w:t>
            </w:r>
            <w:r w:rsidRPr="00AA6448">
              <w:rPr>
                <w:rFonts w:cs="Arial"/>
                <w:sz w:val="16"/>
                <w:szCs w:val="16"/>
                <w:lang w:val="sr-Latn-CS"/>
              </w:rPr>
              <w:t>,6kW</w:t>
            </w:r>
          </w:p>
        </w:tc>
      </w:tr>
      <w:tr w:rsidR="0055151A" w:rsidRPr="00AA6448" w14:paraId="06C60D80" w14:textId="77777777" w:rsidTr="00436B24">
        <w:tc>
          <w:tcPr>
            <w:tcW w:w="450" w:type="dxa"/>
            <w:vAlign w:val="center"/>
          </w:tcPr>
          <w:p w14:paraId="74488F17" w14:textId="0171CBB5" w:rsidR="0055151A" w:rsidRPr="00B30165" w:rsidRDefault="0055151A" w:rsidP="003F6A3D">
            <w:pPr>
              <w:jc w:val="center"/>
              <w:rPr>
                <w:rFonts w:cs="Arial"/>
                <w:sz w:val="20"/>
                <w:szCs w:val="20"/>
              </w:rPr>
            </w:pPr>
            <w:r w:rsidRPr="00B30165">
              <w:rPr>
                <w:rFonts w:cs="Arial"/>
                <w:sz w:val="20"/>
                <w:szCs w:val="20"/>
              </w:rPr>
              <w:t>2</w:t>
            </w:r>
          </w:p>
        </w:tc>
        <w:tc>
          <w:tcPr>
            <w:tcW w:w="1350" w:type="dxa"/>
            <w:vAlign w:val="center"/>
          </w:tcPr>
          <w:p w14:paraId="1EA6675C" w14:textId="77777777" w:rsidR="0055151A" w:rsidRPr="00B30165" w:rsidRDefault="0055151A" w:rsidP="003F6A3D">
            <w:pPr>
              <w:rPr>
                <w:rFonts w:cs="Arial"/>
                <w:sz w:val="20"/>
                <w:szCs w:val="20"/>
              </w:rPr>
            </w:pPr>
            <w:r w:rsidRPr="00B30165">
              <w:rPr>
                <w:rFonts w:cs="Arial"/>
                <w:sz w:val="20"/>
                <w:szCs w:val="20"/>
              </w:rPr>
              <w:t>Проте Матеје 10-16, десни</w:t>
            </w:r>
          </w:p>
        </w:tc>
        <w:tc>
          <w:tcPr>
            <w:tcW w:w="900" w:type="dxa"/>
            <w:vAlign w:val="center"/>
          </w:tcPr>
          <w:p w14:paraId="70D7ED97" w14:textId="77777777" w:rsidR="0055151A" w:rsidRPr="00AA6448" w:rsidRDefault="0055151A" w:rsidP="003F6A3D">
            <w:pPr>
              <w:jc w:val="center"/>
              <w:rPr>
                <w:rFonts w:cs="Arial"/>
                <w:sz w:val="16"/>
                <w:szCs w:val="16"/>
              </w:rPr>
            </w:pPr>
            <w:r w:rsidRPr="00AA6448">
              <w:rPr>
                <w:rFonts w:cs="Arial"/>
                <w:sz w:val="16"/>
                <w:szCs w:val="16"/>
              </w:rPr>
              <w:t>„</w:t>
            </w:r>
            <w:r w:rsidRPr="00AA6448">
              <w:rPr>
                <w:rFonts w:cs="Arial"/>
                <w:sz w:val="16"/>
                <w:szCs w:val="16"/>
                <w:lang w:val="sr-Latn-CS"/>
              </w:rPr>
              <w:t>Schindler</w:t>
            </w:r>
            <w:r w:rsidRPr="00AA6448">
              <w:rPr>
                <w:rFonts w:cs="Arial"/>
                <w:sz w:val="16"/>
                <w:szCs w:val="16"/>
              </w:rPr>
              <w:t>“</w:t>
            </w:r>
          </w:p>
        </w:tc>
        <w:tc>
          <w:tcPr>
            <w:tcW w:w="810" w:type="dxa"/>
            <w:vAlign w:val="center"/>
          </w:tcPr>
          <w:p w14:paraId="26C2AA66" w14:textId="77777777" w:rsidR="0055151A" w:rsidRPr="00AA6448" w:rsidRDefault="0055151A" w:rsidP="003F6A3D">
            <w:pPr>
              <w:jc w:val="center"/>
              <w:rPr>
                <w:rFonts w:cs="Arial"/>
                <w:sz w:val="16"/>
                <w:szCs w:val="16"/>
                <w:lang w:val="sr-Latn-CS"/>
              </w:rPr>
            </w:pPr>
            <w:r w:rsidRPr="00AA6448">
              <w:rPr>
                <w:rFonts w:cs="Arial"/>
                <w:sz w:val="16"/>
                <w:szCs w:val="16"/>
                <w:lang w:val="sr-Latn-CS"/>
              </w:rPr>
              <w:t>SRB-06-741</w:t>
            </w:r>
          </w:p>
        </w:tc>
        <w:tc>
          <w:tcPr>
            <w:tcW w:w="720" w:type="dxa"/>
            <w:vAlign w:val="center"/>
          </w:tcPr>
          <w:p w14:paraId="150FDE4E" w14:textId="77777777" w:rsidR="0055151A" w:rsidRPr="00AA6448" w:rsidRDefault="0055151A" w:rsidP="003F6A3D">
            <w:pPr>
              <w:jc w:val="center"/>
              <w:rPr>
                <w:rFonts w:cs="Arial"/>
                <w:sz w:val="16"/>
                <w:szCs w:val="16"/>
                <w:lang w:val="sr-Latn-CS"/>
              </w:rPr>
            </w:pPr>
            <w:r w:rsidRPr="00AA6448">
              <w:rPr>
                <w:rFonts w:cs="Arial"/>
                <w:sz w:val="16"/>
                <w:szCs w:val="16"/>
                <w:lang w:val="sr-Latn-CS"/>
              </w:rPr>
              <w:t>2006.</w:t>
            </w:r>
          </w:p>
        </w:tc>
        <w:tc>
          <w:tcPr>
            <w:tcW w:w="720" w:type="dxa"/>
            <w:vAlign w:val="center"/>
          </w:tcPr>
          <w:p w14:paraId="1CD0023F" w14:textId="77777777" w:rsidR="0055151A" w:rsidRPr="00AA6448" w:rsidRDefault="0055151A" w:rsidP="003F6A3D">
            <w:pPr>
              <w:jc w:val="center"/>
              <w:rPr>
                <w:rFonts w:cs="Arial"/>
                <w:sz w:val="16"/>
                <w:szCs w:val="16"/>
                <w:lang w:val="sr-Latn-CS"/>
              </w:rPr>
            </w:pPr>
            <w:r w:rsidRPr="00AA6448">
              <w:rPr>
                <w:rFonts w:cs="Arial"/>
                <w:sz w:val="16"/>
                <w:szCs w:val="16"/>
                <w:lang w:val="sr-Latn-CS"/>
              </w:rPr>
              <w:t>I</w:t>
            </w:r>
          </w:p>
        </w:tc>
        <w:tc>
          <w:tcPr>
            <w:tcW w:w="630" w:type="dxa"/>
            <w:shd w:val="clear" w:color="auto" w:fill="auto"/>
            <w:vAlign w:val="center"/>
          </w:tcPr>
          <w:p w14:paraId="72F2EF4B" w14:textId="77777777" w:rsidR="0055151A" w:rsidRPr="00AA6448" w:rsidRDefault="0055151A" w:rsidP="003F6A3D">
            <w:pPr>
              <w:jc w:val="center"/>
              <w:rPr>
                <w:rFonts w:cs="Arial"/>
                <w:sz w:val="16"/>
                <w:szCs w:val="16"/>
                <w:lang w:val="sr-Latn-CS"/>
              </w:rPr>
            </w:pPr>
            <w:r w:rsidRPr="00AA6448">
              <w:rPr>
                <w:rFonts w:cs="Arial"/>
                <w:sz w:val="16"/>
                <w:szCs w:val="16"/>
                <w:lang w:val="sr-Latn-CS"/>
              </w:rPr>
              <w:t>400</w:t>
            </w:r>
          </w:p>
        </w:tc>
        <w:tc>
          <w:tcPr>
            <w:tcW w:w="630" w:type="dxa"/>
            <w:shd w:val="clear" w:color="auto" w:fill="auto"/>
            <w:vAlign w:val="center"/>
          </w:tcPr>
          <w:p w14:paraId="6CD30A3A" w14:textId="77777777" w:rsidR="0055151A" w:rsidRPr="00AA6448" w:rsidRDefault="0055151A" w:rsidP="003F6A3D">
            <w:pPr>
              <w:jc w:val="center"/>
              <w:rPr>
                <w:rFonts w:cs="Arial"/>
                <w:sz w:val="16"/>
                <w:szCs w:val="16"/>
                <w:lang w:val="sr-Latn-CS"/>
              </w:rPr>
            </w:pPr>
            <w:r w:rsidRPr="00AA6448">
              <w:rPr>
                <w:rFonts w:cs="Arial"/>
                <w:sz w:val="16"/>
                <w:szCs w:val="16"/>
                <w:lang w:val="sr-Latn-CS"/>
              </w:rPr>
              <w:t>5</w:t>
            </w:r>
          </w:p>
        </w:tc>
        <w:tc>
          <w:tcPr>
            <w:tcW w:w="810" w:type="dxa"/>
            <w:vAlign w:val="center"/>
          </w:tcPr>
          <w:p w14:paraId="773C482E" w14:textId="77777777" w:rsidR="0055151A" w:rsidRPr="00AA6448" w:rsidRDefault="0055151A" w:rsidP="003F6A3D">
            <w:pPr>
              <w:jc w:val="center"/>
              <w:rPr>
                <w:rFonts w:cs="Arial"/>
                <w:sz w:val="16"/>
                <w:szCs w:val="16"/>
                <w:lang w:val="sr-Latn-CS"/>
              </w:rPr>
            </w:pPr>
            <w:r w:rsidRPr="00AA6448">
              <w:rPr>
                <w:rFonts w:cs="Arial"/>
                <w:sz w:val="16"/>
                <w:szCs w:val="16"/>
                <w:lang w:val="sr-Latn-CS"/>
              </w:rPr>
              <w:t>1,0</w:t>
            </w:r>
          </w:p>
        </w:tc>
        <w:tc>
          <w:tcPr>
            <w:tcW w:w="990" w:type="dxa"/>
            <w:vAlign w:val="center"/>
          </w:tcPr>
          <w:p w14:paraId="5EAA0951" w14:textId="77777777" w:rsidR="0055151A" w:rsidRPr="00AA6448" w:rsidRDefault="0055151A" w:rsidP="003F6A3D">
            <w:pPr>
              <w:jc w:val="center"/>
              <w:rPr>
                <w:rFonts w:cs="Arial"/>
                <w:sz w:val="16"/>
                <w:szCs w:val="16"/>
                <w:lang w:val="sr-Latn-CS"/>
              </w:rPr>
            </w:pPr>
            <w:r w:rsidRPr="00AA6448">
              <w:rPr>
                <w:rFonts w:cs="Arial"/>
                <w:sz w:val="16"/>
                <w:szCs w:val="16"/>
                <w:lang w:val="sr-Latn-CS"/>
              </w:rPr>
              <w:t>5/5</w:t>
            </w:r>
          </w:p>
        </w:tc>
        <w:tc>
          <w:tcPr>
            <w:tcW w:w="1080" w:type="dxa"/>
            <w:vAlign w:val="center"/>
          </w:tcPr>
          <w:p w14:paraId="3C3444F6" w14:textId="77777777" w:rsidR="0055151A" w:rsidRPr="00AA6448" w:rsidRDefault="0055151A" w:rsidP="003F6A3D">
            <w:pPr>
              <w:jc w:val="center"/>
              <w:rPr>
                <w:rFonts w:cs="Arial"/>
                <w:sz w:val="16"/>
                <w:szCs w:val="16"/>
              </w:rPr>
            </w:pPr>
            <w:r w:rsidRPr="00AA6448">
              <w:rPr>
                <w:rFonts w:cs="Arial"/>
                <w:sz w:val="16"/>
                <w:szCs w:val="16"/>
              </w:rPr>
              <w:t>Сабирно,</w:t>
            </w:r>
          </w:p>
          <w:p w14:paraId="3C4677B8" w14:textId="77777777" w:rsidR="0055151A" w:rsidRPr="00AA6448" w:rsidRDefault="0055151A" w:rsidP="003F6A3D">
            <w:pPr>
              <w:jc w:val="center"/>
              <w:rPr>
                <w:rFonts w:cs="Arial"/>
                <w:sz w:val="16"/>
                <w:szCs w:val="16"/>
              </w:rPr>
            </w:pPr>
            <w:r w:rsidRPr="00AA6448">
              <w:rPr>
                <w:rFonts w:cs="Arial"/>
                <w:sz w:val="16"/>
                <w:szCs w:val="16"/>
              </w:rPr>
              <w:t>2 смера</w:t>
            </w:r>
          </w:p>
        </w:tc>
        <w:tc>
          <w:tcPr>
            <w:tcW w:w="900" w:type="dxa"/>
            <w:vAlign w:val="center"/>
          </w:tcPr>
          <w:p w14:paraId="766BAC53" w14:textId="77777777" w:rsidR="0055151A" w:rsidRPr="00AA6448" w:rsidRDefault="0055151A" w:rsidP="003F6A3D">
            <w:pPr>
              <w:jc w:val="center"/>
              <w:rPr>
                <w:rFonts w:cs="Arial"/>
                <w:sz w:val="16"/>
                <w:szCs w:val="16"/>
                <w:lang w:val="sr-Latn-CS"/>
              </w:rPr>
            </w:pPr>
            <w:r w:rsidRPr="00AA6448">
              <w:rPr>
                <w:rFonts w:cs="Arial"/>
                <w:sz w:val="16"/>
                <w:szCs w:val="16"/>
                <w:lang w:val="sr-Latn-CS"/>
              </w:rPr>
              <w:t>A/A</w:t>
            </w:r>
          </w:p>
        </w:tc>
        <w:tc>
          <w:tcPr>
            <w:tcW w:w="990" w:type="dxa"/>
            <w:vAlign w:val="center"/>
          </w:tcPr>
          <w:p w14:paraId="1BBEEE3B" w14:textId="77777777" w:rsidR="0055151A" w:rsidRPr="00AA6448" w:rsidRDefault="0055151A" w:rsidP="003F6A3D">
            <w:pPr>
              <w:jc w:val="center"/>
              <w:rPr>
                <w:rFonts w:cs="Arial"/>
                <w:sz w:val="16"/>
                <w:szCs w:val="16"/>
              </w:rPr>
            </w:pPr>
            <w:r w:rsidRPr="00AA6448">
              <w:rPr>
                <w:rFonts w:cs="Arial"/>
                <w:sz w:val="16"/>
                <w:szCs w:val="16"/>
              </w:rPr>
              <w:t>3</w:t>
            </w:r>
            <w:r w:rsidRPr="00AA6448">
              <w:rPr>
                <w:rFonts w:cs="Arial"/>
                <w:sz w:val="16"/>
                <w:szCs w:val="16"/>
                <w:lang w:val="sr-Latn-CS"/>
              </w:rPr>
              <w:t>,6kW</w:t>
            </w:r>
          </w:p>
        </w:tc>
      </w:tr>
      <w:tr w:rsidR="0055151A" w:rsidRPr="00AA6448" w14:paraId="7C577A1B" w14:textId="77777777" w:rsidTr="00436B24">
        <w:tc>
          <w:tcPr>
            <w:tcW w:w="450" w:type="dxa"/>
            <w:vAlign w:val="center"/>
          </w:tcPr>
          <w:p w14:paraId="7700A696" w14:textId="03B2E7C3" w:rsidR="0055151A" w:rsidRPr="00B30165" w:rsidRDefault="0055151A" w:rsidP="003F6A3D">
            <w:pPr>
              <w:jc w:val="center"/>
              <w:rPr>
                <w:rFonts w:cs="Arial"/>
                <w:sz w:val="20"/>
                <w:szCs w:val="20"/>
              </w:rPr>
            </w:pPr>
            <w:r w:rsidRPr="00B30165">
              <w:rPr>
                <w:rFonts w:cs="Arial"/>
                <w:sz w:val="20"/>
                <w:szCs w:val="20"/>
              </w:rPr>
              <w:t>3</w:t>
            </w:r>
          </w:p>
        </w:tc>
        <w:tc>
          <w:tcPr>
            <w:tcW w:w="1350" w:type="dxa"/>
            <w:vAlign w:val="center"/>
          </w:tcPr>
          <w:p w14:paraId="6F03C672" w14:textId="77777777" w:rsidR="0055151A" w:rsidRPr="00B30165" w:rsidRDefault="0055151A" w:rsidP="003F6A3D">
            <w:pPr>
              <w:rPr>
                <w:rFonts w:cs="Arial"/>
                <w:sz w:val="20"/>
                <w:szCs w:val="20"/>
              </w:rPr>
            </w:pPr>
            <w:r w:rsidRPr="00B30165">
              <w:rPr>
                <w:rFonts w:cs="Arial"/>
                <w:sz w:val="20"/>
                <w:szCs w:val="20"/>
              </w:rPr>
              <w:t>Проте Матеје 10-16, малотеретни, кухињски</w:t>
            </w:r>
          </w:p>
        </w:tc>
        <w:tc>
          <w:tcPr>
            <w:tcW w:w="900" w:type="dxa"/>
            <w:vAlign w:val="center"/>
          </w:tcPr>
          <w:p w14:paraId="7EE0EA49" w14:textId="77777777" w:rsidR="0055151A" w:rsidRPr="00AA6448" w:rsidRDefault="0055151A" w:rsidP="003F6A3D">
            <w:pPr>
              <w:jc w:val="center"/>
              <w:rPr>
                <w:rFonts w:cs="Arial"/>
                <w:sz w:val="16"/>
                <w:szCs w:val="16"/>
              </w:rPr>
            </w:pPr>
            <w:r w:rsidRPr="00AA6448">
              <w:rPr>
                <w:rFonts w:cs="Arial"/>
                <w:sz w:val="16"/>
                <w:szCs w:val="16"/>
              </w:rPr>
              <w:t>„Давид Пајић“</w:t>
            </w:r>
          </w:p>
        </w:tc>
        <w:tc>
          <w:tcPr>
            <w:tcW w:w="810" w:type="dxa"/>
            <w:vAlign w:val="center"/>
          </w:tcPr>
          <w:p w14:paraId="158901DC" w14:textId="77777777" w:rsidR="0055151A" w:rsidRPr="00AA6448" w:rsidRDefault="0055151A" w:rsidP="003F6A3D">
            <w:pPr>
              <w:jc w:val="center"/>
              <w:rPr>
                <w:rFonts w:cs="Arial"/>
                <w:sz w:val="16"/>
                <w:szCs w:val="16"/>
                <w:lang w:val="sr-Latn-CS"/>
              </w:rPr>
            </w:pPr>
            <w:r w:rsidRPr="00AA6448">
              <w:rPr>
                <w:rFonts w:cs="Arial"/>
                <w:sz w:val="16"/>
                <w:szCs w:val="16"/>
                <w:lang w:val="sr-Latn-CS"/>
              </w:rPr>
              <w:t>1547</w:t>
            </w:r>
          </w:p>
        </w:tc>
        <w:tc>
          <w:tcPr>
            <w:tcW w:w="720" w:type="dxa"/>
            <w:vAlign w:val="center"/>
          </w:tcPr>
          <w:p w14:paraId="44191AD4" w14:textId="77777777" w:rsidR="0055151A" w:rsidRPr="00AA6448" w:rsidRDefault="0055151A" w:rsidP="003F6A3D">
            <w:pPr>
              <w:jc w:val="center"/>
              <w:rPr>
                <w:rFonts w:cs="Arial"/>
                <w:sz w:val="16"/>
                <w:szCs w:val="16"/>
                <w:lang w:val="sr-Latn-CS"/>
              </w:rPr>
            </w:pPr>
            <w:r w:rsidRPr="00AA6448">
              <w:rPr>
                <w:rFonts w:cs="Arial"/>
                <w:sz w:val="16"/>
                <w:szCs w:val="16"/>
                <w:lang w:val="sr-Latn-CS"/>
              </w:rPr>
              <w:t>1979.</w:t>
            </w:r>
          </w:p>
        </w:tc>
        <w:tc>
          <w:tcPr>
            <w:tcW w:w="720" w:type="dxa"/>
            <w:vAlign w:val="center"/>
          </w:tcPr>
          <w:p w14:paraId="122722EA" w14:textId="77777777" w:rsidR="0055151A" w:rsidRPr="00AA6448" w:rsidRDefault="0055151A" w:rsidP="003F6A3D">
            <w:pPr>
              <w:ind w:left="-108" w:right="-108" w:firstLine="108"/>
              <w:jc w:val="center"/>
              <w:rPr>
                <w:rFonts w:cs="Arial"/>
                <w:sz w:val="16"/>
                <w:szCs w:val="16"/>
              </w:rPr>
            </w:pPr>
            <w:r w:rsidRPr="00AA6448">
              <w:rPr>
                <w:rFonts w:cs="Arial"/>
                <w:sz w:val="16"/>
                <w:szCs w:val="16"/>
                <w:lang w:val="sr-Latn-CS"/>
              </w:rPr>
              <w:t>V-</w:t>
            </w:r>
            <w:r>
              <w:rPr>
                <w:rFonts w:cs="Arial"/>
                <w:sz w:val="16"/>
                <w:szCs w:val="16"/>
                <w:lang w:val="sr-Cyrl-CS"/>
              </w:rPr>
              <w:t xml:space="preserve"> </w:t>
            </w:r>
            <w:r w:rsidRPr="00AA6448">
              <w:rPr>
                <w:rFonts w:cs="Arial"/>
                <w:sz w:val="16"/>
                <w:szCs w:val="16"/>
              </w:rPr>
              <w:t>малотер</w:t>
            </w:r>
            <w:r>
              <w:rPr>
                <w:rFonts w:cs="Arial"/>
                <w:sz w:val="16"/>
                <w:szCs w:val="16"/>
                <w:lang w:val="sr-Cyrl-CS"/>
              </w:rPr>
              <w:t>.</w:t>
            </w:r>
          </w:p>
        </w:tc>
        <w:tc>
          <w:tcPr>
            <w:tcW w:w="630" w:type="dxa"/>
            <w:shd w:val="clear" w:color="auto" w:fill="auto"/>
            <w:vAlign w:val="center"/>
          </w:tcPr>
          <w:p w14:paraId="02733411" w14:textId="77777777" w:rsidR="0055151A" w:rsidRPr="00AA6448" w:rsidRDefault="0055151A" w:rsidP="003F6A3D">
            <w:pPr>
              <w:jc w:val="center"/>
              <w:rPr>
                <w:rFonts w:cs="Arial"/>
                <w:sz w:val="16"/>
                <w:szCs w:val="16"/>
              </w:rPr>
            </w:pPr>
            <w:r w:rsidRPr="00AA6448">
              <w:rPr>
                <w:rFonts w:cs="Arial"/>
                <w:sz w:val="16"/>
                <w:szCs w:val="16"/>
              </w:rPr>
              <w:t>100</w:t>
            </w:r>
          </w:p>
        </w:tc>
        <w:tc>
          <w:tcPr>
            <w:tcW w:w="630" w:type="dxa"/>
            <w:shd w:val="clear" w:color="auto" w:fill="auto"/>
            <w:vAlign w:val="center"/>
          </w:tcPr>
          <w:p w14:paraId="18A1277A" w14:textId="77777777" w:rsidR="0055151A" w:rsidRPr="00AA6448" w:rsidRDefault="0055151A" w:rsidP="003F6A3D">
            <w:pPr>
              <w:jc w:val="center"/>
              <w:rPr>
                <w:rFonts w:cs="Arial"/>
                <w:sz w:val="16"/>
                <w:szCs w:val="16"/>
              </w:rPr>
            </w:pPr>
            <w:r w:rsidRPr="00AA6448">
              <w:rPr>
                <w:rFonts w:cs="Arial"/>
                <w:sz w:val="16"/>
                <w:szCs w:val="16"/>
              </w:rPr>
              <w:t>-</w:t>
            </w:r>
          </w:p>
        </w:tc>
        <w:tc>
          <w:tcPr>
            <w:tcW w:w="810" w:type="dxa"/>
            <w:vAlign w:val="center"/>
          </w:tcPr>
          <w:p w14:paraId="797428BE" w14:textId="77777777" w:rsidR="0055151A" w:rsidRPr="00AA6448" w:rsidRDefault="0055151A" w:rsidP="003F6A3D">
            <w:pPr>
              <w:jc w:val="center"/>
              <w:rPr>
                <w:rFonts w:cs="Arial"/>
                <w:sz w:val="16"/>
                <w:szCs w:val="16"/>
                <w:lang w:val="sr-Latn-CS"/>
              </w:rPr>
            </w:pPr>
            <w:r w:rsidRPr="00AA6448">
              <w:rPr>
                <w:rFonts w:cs="Arial"/>
                <w:sz w:val="16"/>
                <w:szCs w:val="16"/>
                <w:lang w:val="sr-Latn-CS"/>
              </w:rPr>
              <w:t>0,4</w:t>
            </w:r>
          </w:p>
        </w:tc>
        <w:tc>
          <w:tcPr>
            <w:tcW w:w="990" w:type="dxa"/>
            <w:vAlign w:val="center"/>
          </w:tcPr>
          <w:p w14:paraId="784C056B" w14:textId="77777777" w:rsidR="0055151A" w:rsidRPr="00AA6448" w:rsidRDefault="0055151A" w:rsidP="003F6A3D">
            <w:pPr>
              <w:jc w:val="center"/>
              <w:rPr>
                <w:rFonts w:cs="Arial"/>
                <w:sz w:val="16"/>
                <w:szCs w:val="16"/>
              </w:rPr>
            </w:pPr>
            <w:r w:rsidRPr="00AA6448">
              <w:rPr>
                <w:rFonts w:cs="Arial"/>
                <w:sz w:val="16"/>
                <w:szCs w:val="16"/>
              </w:rPr>
              <w:t>2/2</w:t>
            </w:r>
          </w:p>
        </w:tc>
        <w:tc>
          <w:tcPr>
            <w:tcW w:w="1080" w:type="dxa"/>
            <w:vAlign w:val="center"/>
          </w:tcPr>
          <w:p w14:paraId="1778D894" w14:textId="77777777" w:rsidR="0055151A" w:rsidRPr="00AA6448" w:rsidRDefault="0055151A" w:rsidP="003F6A3D">
            <w:pPr>
              <w:jc w:val="center"/>
              <w:rPr>
                <w:rFonts w:cs="Arial"/>
                <w:sz w:val="16"/>
                <w:szCs w:val="16"/>
              </w:rPr>
            </w:pPr>
            <w:r w:rsidRPr="00AA6448">
              <w:rPr>
                <w:rFonts w:cs="Arial"/>
                <w:sz w:val="16"/>
                <w:szCs w:val="16"/>
              </w:rPr>
              <w:t>јединачно</w:t>
            </w:r>
          </w:p>
        </w:tc>
        <w:tc>
          <w:tcPr>
            <w:tcW w:w="900" w:type="dxa"/>
            <w:vAlign w:val="center"/>
          </w:tcPr>
          <w:p w14:paraId="12195F3D" w14:textId="77777777" w:rsidR="0055151A" w:rsidRPr="00AA6448" w:rsidRDefault="0055151A" w:rsidP="003F6A3D">
            <w:pPr>
              <w:jc w:val="center"/>
              <w:rPr>
                <w:rFonts w:cs="Arial"/>
                <w:sz w:val="16"/>
                <w:szCs w:val="16"/>
              </w:rPr>
            </w:pPr>
            <w:r w:rsidRPr="00AA6448">
              <w:rPr>
                <w:rFonts w:cs="Arial"/>
                <w:sz w:val="16"/>
                <w:szCs w:val="16"/>
              </w:rPr>
              <w:t>Гиљоти-</w:t>
            </w:r>
          </w:p>
          <w:p w14:paraId="726766D9" w14:textId="77777777" w:rsidR="0055151A" w:rsidRPr="00AA6448" w:rsidRDefault="0055151A" w:rsidP="003F6A3D">
            <w:pPr>
              <w:jc w:val="center"/>
              <w:rPr>
                <w:rFonts w:cs="Arial"/>
                <w:sz w:val="16"/>
                <w:szCs w:val="16"/>
              </w:rPr>
            </w:pPr>
            <w:r w:rsidRPr="00AA6448">
              <w:rPr>
                <w:rFonts w:cs="Arial"/>
                <w:sz w:val="16"/>
                <w:szCs w:val="16"/>
              </w:rPr>
              <w:t>нска</w:t>
            </w:r>
          </w:p>
        </w:tc>
        <w:tc>
          <w:tcPr>
            <w:tcW w:w="990" w:type="dxa"/>
            <w:vAlign w:val="center"/>
          </w:tcPr>
          <w:p w14:paraId="03E17BD0" w14:textId="77777777" w:rsidR="0055151A" w:rsidRPr="00AA6448" w:rsidRDefault="0055151A" w:rsidP="003F6A3D">
            <w:pPr>
              <w:jc w:val="center"/>
              <w:rPr>
                <w:rFonts w:cs="Arial"/>
                <w:sz w:val="16"/>
                <w:szCs w:val="16"/>
              </w:rPr>
            </w:pPr>
            <w:r w:rsidRPr="00AA6448">
              <w:rPr>
                <w:rFonts w:cs="Arial"/>
                <w:sz w:val="16"/>
                <w:szCs w:val="16"/>
              </w:rPr>
              <w:t>-</w:t>
            </w:r>
          </w:p>
        </w:tc>
      </w:tr>
      <w:tr w:rsidR="0055151A" w:rsidRPr="00AA6448" w14:paraId="06D05229" w14:textId="77777777" w:rsidTr="00436B24">
        <w:tc>
          <w:tcPr>
            <w:tcW w:w="450" w:type="dxa"/>
            <w:vAlign w:val="center"/>
          </w:tcPr>
          <w:p w14:paraId="42F449B5" w14:textId="77777777" w:rsidR="0055151A" w:rsidRPr="00B30165" w:rsidRDefault="0055151A" w:rsidP="003F6A3D">
            <w:pPr>
              <w:jc w:val="center"/>
              <w:rPr>
                <w:rFonts w:cs="Arial"/>
                <w:sz w:val="20"/>
                <w:szCs w:val="20"/>
              </w:rPr>
            </w:pPr>
            <w:r w:rsidRPr="00B30165">
              <w:rPr>
                <w:rFonts w:cs="Arial"/>
                <w:sz w:val="20"/>
                <w:szCs w:val="20"/>
              </w:rPr>
              <w:t>4.</w:t>
            </w:r>
          </w:p>
        </w:tc>
        <w:tc>
          <w:tcPr>
            <w:tcW w:w="1350" w:type="dxa"/>
            <w:vAlign w:val="center"/>
          </w:tcPr>
          <w:p w14:paraId="30BC6DCF" w14:textId="77777777" w:rsidR="0055151A" w:rsidRPr="00B30165" w:rsidRDefault="0055151A" w:rsidP="003F6A3D">
            <w:pPr>
              <w:rPr>
                <w:rFonts w:cs="Arial"/>
                <w:sz w:val="20"/>
                <w:szCs w:val="20"/>
              </w:rPr>
            </w:pPr>
            <w:r w:rsidRPr="00B30165">
              <w:rPr>
                <w:rFonts w:cs="Arial"/>
                <w:sz w:val="20"/>
                <w:szCs w:val="20"/>
              </w:rPr>
              <w:t xml:space="preserve">Масарикова 1-3, леви  </w:t>
            </w:r>
          </w:p>
        </w:tc>
        <w:tc>
          <w:tcPr>
            <w:tcW w:w="900" w:type="dxa"/>
            <w:vAlign w:val="center"/>
          </w:tcPr>
          <w:p w14:paraId="47CD7BDC" w14:textId="77777777" w:rsidR="0055151A" w:rsidRPr="00AA6448" w:rsidRDefault="0055151A" w:rsidP="003F6A3D">
            <w:pPr>
              <w:jc w:val="center"/>
              <w:rPr>
                <w:rFonts w:cs="Arial"/>
                <w:sz w:val="16"/>
                <w:szCs w:val="16"/>
              </w:rPr>
            </w:pPr>
            <w:r w:rsidRPr="00AA6448">
              <w:rPr>
                <w:rFonts w:cs="Arial"/>
                <w:sz w:val="16"/>
                <w:szCs w:val="16"/>
              </w:rPr>
              <w:t>„</w:t>
            </w:r>
            <w:r w:rsidRPr="00AA6448">
              <w:rPr>
                <w:rFonts w:cs="Arial"/>
                <w:sz w:val="16"/>
                <w:szCs w:val="16"/>
                <w:lang w:val="sr-Latn-CS"/>
              </w:rPr>
              <w:t>Schindler</w:t>
            </w:r>
            <w:r w:rsidRPr="00AA6448">
              <w:rPr>
                <w:rFonts w:cs="Arial"/>
                <w:sz w:val="16"/>
                <w:szCs w:val="16"/>
              </w:rPr>
              <w:t>“</w:t>
            </w:r>
          </w:p>
        </w:tc>
        <w:tc>
          <w:tcPr>
            <w:tcW w:w="810" w:type="dxa"/>
            <w:vAlign w:val="center"/>
          </w:tcPr>
          <w:p w14:paraId="311582B6" w14:textId="77777777" w:rsidR="0055151A" w:rsidRPr="00AA6448" w:rsidRDefault="0055151A" w:rsidP="003F6A3D">
            <w:pPr>
              <w:jc w:val="center"/>
              <w:rPr>
                <w:rFonts w:cs="Arial"/>
                <w:sz w:val="16"/>
                <w:szCs w:val="16"/>
                <w:lang w:val="sr-Latn-CS"/>
              </w:rPr>
            </w:pPr>
            <w:r w:rsidRPr="00AA6448">
              <w:rPr>
                <w:rFonts w:cs="Arial"/>
                <w:sz w:val="16"/>
                <w:szCs w:val="16"/>
                <w:lang w:val="sr-Latn-CS"/>
              </w:rPr>
              <w:t>SRB-06-743</w:t>
            </w:r>
          </w:p>
        </w:tc>
        <w:tc>
          <w:tcPr>
            <w:tcW w:w="720" w:type="dxa"/>
            <w:vAlign w:val="center"/>
          </w:tcPr>
          <w:p w14:paraId="21444727" w14:textId="77777777" w:rsidR="0055151A" w:rsidRPr="00AA6448" w:rsidRDefault="0055151A" w:rsidP="003F6A3D">
            <w:pPr>
              <w:jc w:val="center"/>
              <w:rPr>
                <w:rFonts w:cs="Arial"/>
                <w:sz w:val="16"/>
                <w:szCs w:val="16"/>
                <w:lang w:val="sr-Latn-CS"/>
              </w:rPr>
            </w:pPr>
            <w:r w:rsidRPr="00AA6448">
              <w:rPr>
                <w:rFonts w:cs="Arial"/>
                <w:sz w:val="16"/>
                <w:szCs w:val="16"/>
                <w:lang w:val="sr-Latn-CS"/>
              </w:rPr>
              <w:t>2006.</w:t>
            </w:r>
          </w:p>
        </w:tc>
        <w:tc>
          <w:tcPr>
            <w:tcW w:w="720" w:type="dxa"/>
            <w:vAlign w:val="center"/>
          </w:tcPr>
          <w:p w14:paraId="536A5E23" w14:textId="77777777" w:rsidR="0055151A" w:rsidRPr="00AA6448" w:rsidRDefault="0055151A" w:rsidP="003F6A3D">
            <w:pPr>
              <w:jc w:val="center"/>
              <w:rPr>
                <w:rFonts w:cs="Arial"/>
                <w:sz w:val="16"/>
                <w:szCs w:val="16"/>
                <w:lang w:val="sr-Latn-CS"/>
              </w:rPr>
            </w:pPr>
            <w:r w:rsidRPr="00AA6448">
              <w:rPr>
                <w:rFonts w:cs="Arial"/>
                <w:sz w:val="16"/>
                <w:szCs w:val="16"/>
                <w:lang w:val="sr-Latn-CS"/>
              </w:rPr>
              <w:t>I</w:t>
            </w:r>
          </w:p>
        </w:tc>
        <w:tc>
          <w:tcPr>
            <w:tcW w:w="630" w:type="dxa"/>
            <w:shd w:val="clear" w:color="auto" w:fill="auto"/>
            <w:vAlign w:val="center"/>
          </w:tcPr>
          <w:p w14:paraId="32AA3CAF" w14:textId="77777777" w:rsidR="0055151A" w:rsidRPr="00AA6448" w:rsidRDefault="0055151A" w:rsidP="003F6A3D">
            <w:pPr>
              <w:jc w:val="center"/>
              <w:rPr>
                <w:rFonts w:cs="Arial"/>
                <w:sz w:val="16"/>
                <w:szCs w:val="16"/>
                <w:lang w:val="sr-Latn-CS"/>
              </w:rPr>
            </w:pPr>
            <w:r w:rsidRPr="00AA6448">
              <w:rPr>
                <w:rFonts w:cs="Arial"/>
                <w:sz w:val="16"/>
                <w:szCs w:val="16"/>
                <w:lang w:val="sr-Latn-CS"/>
              </w:rPr>
              <w:t>625</w:t>
            </w:r>
          </w:p>
        </w:tc>
        <w:tc>
          <w:tcPr>
            <w:tcW w:w="630" w:type="dxa"/>
            <w:shd w:val="clear" w:color="auto" w:fill="auto"/>
            <w:vAlign w:val="center"/>
          </w:tcPr>
          <w:p w14:paraId="47E6C27E" w14:textId="77777777" w:rsidR="0055151A" w:rsidRPr="00AA6448" w:rsidRDefault="0055151A" w:rsidP="003F6A3D">
            <w:pPr>
              <w:jc w:val="center"/>
              <w:rPr>
                <w:rFonts w:cs="Arial"/>
                <w:sz w:val="16"/>
                <w:szCs w:val="16"/>
                <w:lang w:val="sr-Latn-CS"/>
              </w:rPr>
            </w:pPr>
            <w:r w:rsidRPr="00AA6448">
              <w:rPr>
                <w:rFonts w:cs="Arial"/>
                <w:sz w:val="16"/>
                <w:szCs w:val="16"/>
                <w:lang w:val="sr-Latn-CS"/>
              </w:rPr>
              <w:t>8</w:t>
            </w:r>
          </w:p>
        </w:tc>
        <w:tc>
          <w:tcPr>
            <w:tcW w:w="810" w:type="dxa"/>
            <w:vAlign w:val="center"/>
          </w:tcPr>
          <w:p w14:paraId="7AC02919" w14:textId="77777777" w:rsidR="0055151A" w:rsidRPr="00AA6448" w:rsidRDefault="0055151A" w:rsidP="003F6A3D">
            <w:pPr>
              <w:jc w:val="center"/>
              <w:rPr>
                <w:rFonts w:cs="Arial"/>
                <w:sz w:val="16"/>
                <w:szCs w:val="16"/>
                <w:lang w:val="sr-Latn-CS"/>
              </w:rPr>
            </w:pPr>
            <w:r w:rsidRPr="00AA6448">
              <w:rPr>
                <w:rFonts w:cs="Arial"/>
                <w:sz w:val="16"/>
                <w:szCs w:val="16"/>
                <w:lang w:val="sr-Latn-CS"/>
              </w:rPr>
              <w:t>1,0</w:t>
            </w:r>
          </w:p>
        </w:tc>
        <w:tc>
          <w:tcPr>
            <w:tcW w:w="990" w:type="dxa"/>
            <w:vAlign w:val="center"/>
          </w:tcPr>
          <w:p w14:paraId="38F58F4E" w14:textId="77777777" w:rsidR="0055151A" w:rsidRPr="00AA6448" w:rsidRDefault="0055151A" w:rsidP="003F6A3D">
            <w:pPr>
              <w:jc w:val="center"/>
              <w:rPr>
                <w:rFonts w:cs="Arial"/>
                <w:sz w:val="16"/>
                <w:szCs w:val="16"/>
                <w:lang w:val="sr-Latn-CS"/>
              </w:rPr>
            </w:pPr>
            <w:r w:rsidRPr="00AA6448">
              <w:rPr>
                <w:rFonts w:cs="Arial"/>
                <w:sz w:val="16"/>
                <w:szCs w:val="16"/>
                <w:lang w:val="sr-Latn-CS"/>
              </w:rPr>
              <w:t>10/10</w:t>
            </w:r>
          </w:p>
        </w:tc>
        <w:tc>
          <w:tcPr>
            <w:tcW w:w="1080" w:type="dxa"/>
            <w:vAlign w:val="center"/>
          </w:tcPr>
          <w:p w14:paraId="3F877A7A" w14:textId="77777777" w:rsidR="0055151A" w:rsidRPr="00AA6448" w:rsidRDefault="0055151A" w:rsidP="003F6A3D">
            <w:pPr>
              <w:jc w:val="center"/>
              <w:rPr>
                <w:rFonts w:cs="Arial"/>
                <w:sz w:val="16"/>
                <w:szCs w:val="16"/>
              </w:rPr>
            </w:pPr>
            <w:r w:rsidRPr="00AA6448">
              <w:rPr>
                <w:rFonts w:cs="Arial"/>
                <w:sz w:val="16"/>
                <w:szCs w:val="16"/>
              </w:rPr>
              <w:t>Сабирно,</w:t>
            </w:r>
          </w:p>
          <w:p w14:paraId="4B727DAD" w14:textId="77777777" w:rsidR="0055151A" w:rsidRPr="00AA6448" w:rsidRDefault="0055151A" w:rsidP="003F6A3D">
            <w:pPr>
              <w:jc w:val="center"/>
              <w:rPr>
                <w:rFonts w:cs="Arial"/>
                <w:sz w:val="16"/>
                <w:szCs w:val="16"/>
              </w:rPr>
            </w:pPr>
            <w:r w:rsidRPr="00AA6448">
              <w:rPr>
                <w:rFonts w:cs="Arial"/>
                <w:sz w:val="16"/>
                <w:szCs w:val="16"/>
              </w:rPr>
              <w:t>2 смера</w:t>
            </w:r>
          </w:p>
        </w:tc>
        <w:tc>
          <w:tcPr>
            <w:tcW w:w="900" w:type="dxa"/>
            <w:vAlign w:val="center"/>
          </w:tcPr>
          <w:p w14:paraId="024C2A25" w14:textId="77777777" w:rsidR="0055151A" w:rsidRPr="00AA6448" w:rsidRDefault="0055151A" w:rsidP="003F6A3D">
            <w:pPr>
              <w:jc w:val="center"/>
              <w:rPr>
                <w:rFonts w:cs="Arial"/>
                <w:sz w:val="16"/>
                <w:szCs w:val="16"/>
                <w:lang w:val="sr-Latn-CS"/>
              </w:rPr>
            </w:pPr>
            <w:r w:rsidRPr="00AA6448">
              <w:rPr>
                <w:rFonts w:cs="Arial"/>
                <w:sz w:val="16"/>
                <w:szCs w:val="16"/>
                <w:lang w:val="sr-Latn-CS"/>
              </w:rPr>
              <w:t>A/A</w:t>
            </w:r>
          </w:p>
        </w:tc>
        <w:tc>
          <w:tcPr>
            <w:tcW w:w="990" w:type="dxa"/>
            <w:vAlign w:val="center"/>
          </w:tcPr>
          <w:p w14:paraId="3EF98E2E" w14:textId="77777777" w:rsidR="0055151A" w:rsidRPr="00AA6448" w:rsidRDefault="0055151A" w:rsidP="003F6A3D">
            <w:pPr>
              <w:jc w:val="center"/>
              <w:rPr>
                <w:rFonts w:cs="Arial"/>
                <w:sz w:val="16"/>
                <w:szCs w:val="16"/>
              </w:rPr>
            </w:pPr>
            <w:r w:rsidRPr="00AA6448">
              <w:rPr>
                <w:rFonts w:cs="Arial"/>
                <w:sz w:val="16"/>
                <w:szCs w:val="16"/>
                <w:lang w:val="sr-Latn-CS"/>
              </w:rPr>
              <w:t>4,6kW</w:t>
            </w:r>
          </w:p>
        </w:tc>
      </w:tr>
      <w:tr w:rsidR="0055151A" w:rsidRPr="00AA6448" w14:paraId="50218CD7" w14:textId="77777777" w:rsidTr="00436B24">
        <w:tc>
          <w:tcPr>
            <w:tcW w:w="450" w:type="dxa"/>
            <w:vAlign w:val="center"/>
          </w:tcPr>
          <w:p w14:paraId="00EC920A" w14:textId="1BF0E5F7" w:rsidR="0055151A" w:rsidRPr="00B30165" w:rsidRDefault="0055151A" w:rsidP="003F6A3D">
            <w:pPr>
              <w:jc w:val="center"/>
              <w:rPr>
                <w:rFonts w:cs="Arial"/>
                <w:sz w:val="20"/>
                <w:szCs w:val="20"/>
              </w:rPr>
            </w:pPr>
            <w:r w:rsidRPr="00B30165">
              <w:rPr>
                <w:rFonts w:cs="Arial"/>
                <w:sz w:val="20"/>
                <w:szCs w:val="20"/>
              </w:rPr>
              <w:t>5</w:t>
            </w:r>
          </w:p>
        </w:tc>
        <w:tc>
          <w:tcPr>
            <w:tcW w:w="1350" w:type="dxa"/>
            <w:vAlign w:val="center"/>
          </w:tcPr>
          <w:p w14:paraId="0EAB4461" w14:textId="77777777" w:rsidR="0055151A" w:rsidRPr="00B30165" w:rsidRDefault="0055151A" w:rsidP="003F6A3D">
            <w:pPr>
              <w:rPr>
                <w:rFonts w:cs="Arial"/>
                <w:sz w:val="20"/>
                <w:szCs w:val="20"/>
              </w:rPr>
            </w:pPr>
            <w:r w:rsidRPr="00B30165">
              <w:rPr>
                <w:rFonts w:cs="Arial"/>
                <w:sz w:val="20"/>
                <w:szCs w:val="20"/>
              </w:rPr>
              <w:t>Масарикова 1-3, десни</w:t>
            </w:r>
          </w:p>
        </w:tc>
        <w:tc>
          <w:tcPr>
            <w:tcW w:w="900" w:type="dxa"/>
            <w:vAlign w:val="center"/>
          </w:tcPr>
          <w:p w14:paraId="5B6B004D" w14:textId="77777777" w:rsidR="0055151A" w:rsidRPr="00AA6448" w:rsidRDefault="0055151A" w:rsidP="003F6A3D">
            <w:pPr>
              <w:jc w:val="center"/>
              <w:rPr>
                <w:rFonts w:cs="Arial"/>
                <w:sz w:val="16"/>
                <w:szCs w:val="16"/>
              </w:rPr>
            </w:pPr>
            <w:r w:rsidRPr="00AA6448">
              <w:rPr>
                <w:rFonts w:cs="Arial"/>
                <w:sz w:val="16"/>
                <w:szCs w:val="16"/>
              </w:rPr>
              <w:t>„</w:t>
            </w:r>
            <w:r w:rsidRPr="00AA6448">
              <w:rPr>
                <w:rFonts w:cs="Arial"/>
                <w:sz w:val="16"/>
                <w:szCs w:val="16"/>
                <w:lang w:val="sr-Latn-CS"/>
              </w:rPr>
              <w:t>Schindler</w:t>
            </w:r>
            <w:r w:rsidRPr="00AA6448">
              <w:rPr>
                <w:rFonts w:cs="Arial"/>
                <w:sz w:val="16"/>
                <w:szCs w:val="16"/>
              </w:rPr>
              <w:t>“</w:t>
            </w:r>
          </w:p>
        </w:tc>
        <w:tc>
          <w:tcPr>
            <w:tcW w:w="810" w:type="dxa"/>
            <w:vAlign w:val="center"/>
          </w:tcPr>
          <w:p w14:paraId="32F75EC1" w14:textId="77777777" w:rsidR="0055151A" w:rsidRPr="00AA6448" w:rsidRDefault="0055151A" w:rsidP="003F6A3D">
            <w:pPr>
              <w:jc w:val="center"/>
              <w:rPr>
                <w:rFonts w:cs="Arial"/>
                <w:sz w:val="16"/>
                <w:szCs w:val="16"/>
              </w:rPr>
            </w:pPr>
            <w:r w:rsidRPr="00AA6448">
              <w:rPr>
                <w:rFonts w:cs="Arial"/>
                <w:sz w:val="16"/>
                <w:szCs w:val="16"/>
                <w:lang w:val="sr-Latn-CS"/>
              </w:rPr>
              <w:t>SRB-06-74</w:t>
            </w:r>
            <w:r w:rsidRPr="00AA6448">
              <w:rPr>
                <w:rFonts w:cs="Arial"/>
                <w:sz w:val="16"/>
                <w:szCs w:val="16"/>
              </w:rPr>
              <w:t>4</w:t>
            </w:r>
          </w:p>
        </w:tc>
        <w:tc>
          <w:tcPr>
            <w:tcW w:w="720" w:type="dxa"/>
            <w:vAlign w:val="center"/>
          </w:tcPr>
          <w:p w14:paraId="56FAECED" w14:textId="77777777" w:rsidR="0055151A" w:rsidRPr="00AA6448" w:rsidRDefault="0055151A" w:rsidP="003F6A3D">
            <w:pPr>
              <w:jc w:val="center"/>
              <w:rPr>
                <w:rFonts w:cs="Arial"/>
                <w:sz w:val="16"/>
                <w:szCs w:val="16"/>
                <w:lang w:val="sr-Latn-CS"/>
              </w:rPr>
            </w:pPr>
            <w:r w:rsidRPr="00AA6448">
              <w:rPr>
                <w:rFonts w:cs="Arial"/>
                <w:sz w:val="16"/>
                <w:szCs w:val="16"/>
                <w:lang w:val="sr-Latn-CS"/>
              </w:rPr>
              <w:t>2006.</w:t>
            </w:r>
          </w:p>
        </w:tc>
        <w:tc>
          <w:tcPr>
            <w:tcW w:w="720" w:type="dxa"/>
            <w:vAlign w:val="center"/>
          </w:tcPr>
          <w:p w14:paraId="73601FA1" w14:textId="77777777" w:rsidR="0055151A" w:rsidRPr="00AA6448" w:rsidRDefault="0055151A" w:rsidP="003F6A3D">
            <w:pPr>
              <w:jc w:val="center"/>
              <w:rPr>
                <w:rFonts w:cs="Arial"/>
                <w:sz w:val="16"/>
                <w:szCs w:val="16"/>
                <w:lang w:val="sr-Latn-CS"/>
              </w:rPr>
            </w:pPr>
            <w:r w:rsidRPr="00AA6448">
              <w:rPr>
                <w:rFonts w:cs="Arial"/>
                <w:sz w:val="16"/>
                <w:szCs w:val="16"/>
                <w:lang w:val="sr-Latn-CS"/>
              </w:rPr>
              <w:t>I</w:t>
            </w:r>
          </w:p>
        </w:tc>
        <w:tc>
          <w:tcPr>
            <w:tcW w:w="630" w:type="dxa"/>
            <w:shd w:val="clear" w:color="auto" w:fill="auto"/>
            <w:vAlign w:val="center"/>
          </w:tcPr>
          <w:p w14:paraId="49AA5408" w14:textId="77777777" w:rsidR="0055151A" w:rsidRPr="00AA6448" w:rsidRDefault="0055151A" w:rsidP="003F6A3D">
            <w:pPr>
              <w:jc w:val="center"/>
              <w:rPr>
                <w:rFonts w:cs="Arial"/>
                <w:sz w:val="16"/>
                <w:szCs w:val="16"/>
                <w:lang w:val="sr-Latn-CS"/>
              </w:rPr>
            </w:pPr>
            <w:r w:rsidRPr="00AA6448">
              <w:rPr>
                <w:rFonts w:cs="Arial"/>
                <w:sz w:val="16"/>
                <w:szCs w:val="16"/>
                <w:lang w:val="sr-Latn-CS"/>
              </w:rPr>
              <w:t>625</w:t>
            </w:r>
          </w:p>
        </w:tc>
        <w:tc>
          <w:tcPr>
            <w:tcW w:w="630" w:type="dxa"/>
            <w:shd w:val="clear" w:color="auto" w:fill="auto"/>
            <w:vAlign w:val="center"/>
          </w:tcPr>
          <w:p w14:paraId="26668A27" w14:textId="77777777" w:rsidR="0055151A" w:rsidRPr="00AA6448" w:rsidRDefault="0055151A" w:rsidP="003F6A3D">
            <w:pPr>
              <w:jc w:val="center"/>
              <w:rPr>
                <w:rFonts w:cs="Arial"/>
                <w:sz w:val="16"/>
                <w:szCs w:val="16"/>
                <w:lang w:val="sr-Latn-CS"/>
              </w:rPr>
            </w:pPr>
            <w:r w:rsidRPr="00AA6448">
              <w:rPr>
                <w:rFonts w:cs="Arial"/>
                <w:sz w:val="16"/>
                <w:szCs w:val="16"/>
                <w:lang w:val="sr-Latn-CS"/>
              </w:rPr>
              <w:t>8</w:t>
            </w:r>
          </w:p>
        </w:tc>
        <w:tc>
          <w:tcPr>
            <w:tcW w:w="810" w:type="dxa"/>
            <w:vAlign w:val="center"/>
          </w:tcPr>
          <w:p w14:paraId="46CECC70" w14:textId="77777777" w:rsidR="0055151A" w:rsidRPr="00AA6448" w:rsidRDefault="0055151A" w:rsidP="003F6A3D">
            <w:pPr>
              <w:jc w:val="center"/>
              <w:rPr>
                <w:rFonts w:cs="Arial"/>
                <w:sz w:val="16"/>
                <w:szCs w:val="16"/>
                <w:lang w:val="sr-Latn-CS"/>
              </w:rPr>
            </w:pPr>
            <w:r w:rsidRPr="00AA6448">
              <w:rPr>
                <w:rFonts w:cs="Arial"/>
                <w:sz w:val="16"/>
                <w:szCs w:val="16"/>
                <w:lang w:val="sr-Latn-CS"/>
              </w:rPr>
              <w:t>1,0</w:t>
            </w:r>
          </w:p>
        </w:tc>
        <w:tc>
          <w:tcPr>
            <w:tcW w:w="990" w:type="dxa"/>
            <w:vAlign w:val="center"/>
          </w:tcPr>
          <w:p w14:paraId="0685CF77" w14:textId="77777777" w:rsidR="0055151A" w:rsidRPr="00AA6448" w:rsidRDefault="0055151A" w:rsidP="003F6A3D">
            <w:pPr>
              <w:jc w:val="center"/>
              <w:rPr>
                <w:rFonts w:cs="Arial"/>
                <w:sz w:val="16"/>
                <w:szCs w:val="16"/>
                <w:lang w:val="sr-Latn-CS"/>
              </w:rPr>
            </w:pPr>
            <w:r w:rsidRPr="00AA6448">
              <w:rPr>
                <w:rFonts w:cs="Arial"/>
                <w:sz w:val="16"/>
                <w:szCs w:val="16"/>
                <w:lang w:val="sr-Latn-CS"/>
              </w:rPr>
              <w:t>10/10</w:t>
            </w:r>
          </w:p>
        </w:tc>
        <w:tc>
          <w:tcPr>
            <w:tcW w:w="1080" w:type="dxa"/>
            <w:vAlign w:val="center"/>
          </w:tcPr>
          <w:p w14:paraId="5674B57C" w14:textId="77777777" w:rsidR="0055151A" w:rsidRPr="00AA6448" w:rsidRDefault="0055151A" w:rsidP="003F6A3D">
            <w:pPr>
              <w:jc w:val="center"/>
              <w:rPr>
                <w:rFonts w:cs="Arial"/>
                <w:sz w:val="16"/>
                <w:szCs w:val="16"/>
              </w:rPr>
            </w:pPr>
            <w:r w:rsidRPr="00AA6448">
              <w:rPr>
                <w:rFonts w:cs="Arial"/>
                <w:sz w:val="16"/>
                <w:szCs w:val="16"/>
              </w:rPr>
              <w:t>Сабирно,</w:t>
            </w:r>
          </w:p>
          <w:p w14:paraId="56634B29" w14:textId="77777777" w:rsidR="0055151A" w:rsidRPr="00AA6448" w:rsidRDefault="0055151A" w:rsidP="003F6A3D">
            <w:pPr>
              <w:jc w:val="center"/>
              <w:rPr>
                <w:rFonts w:cs="Arial"/>
                <w:sz w:val="16"/>
                <w:szCs w:val="16"/>
              </w:rPr>
            </w:pPr>
            <w:r w:rsidRPr="00AA6448">
              <w:rPr>
                <w:rFonts w:cs="Arial"/>
                <w:sz w:val="16"/>
                <w:szCs w:val="16"/>
              </w:rPr>
              <w:t>2 смера</w:t>
            </w:r>
          </w:p>
        </w:tc>
        <w:tc>
          <w:tcPr>
            <w:tcW w:w="900" w:type="dxa"/>
            <w:vAlign w:val="center"/>
          </w:tcPr>
          <w:p w14:paraId="3A473A10" w14:textId="77777777" w:rsidR="0055151A" w:rsidRPr="00AA6448" w:rsidRDefault="0055151A" w:rsidP="003F6A3D">
            <w:pPr>
              <w:jc w:val="center"/>
              <w:rPr>
                <w:rFonts w:cs="Arial"/>
                <w:sz w:val="16"/>
                <w:szCs w:val="16"/>
                <w:lang w:val="sr-Latn-CS"/>
              </w:rPr>
            </w:pPr>
            <w:r w:rsidRPr="00AA6448">
              <w:rPr>
                <w:rFonts w:cs="Arial"/>
                <w:sz w:val="16"/>
                <w:szCs w:val="16"/>
                <w:lang w:val="sr-Latn-CS"/>
              </w:rPr>
              <w:t>A/A</w:t>
            </w:r>
          </w:p>
        </w:tc>
        <w:tc>
          <w:tcPr>
            <w:tcW w:w="990" w:type="dxa"/>
            <w:vAlign w:val="center"/>
          </w:tcPr>
          <w:p w14:paraId="598B4D4E" w14:textId="77777777" w:rsidR="0055151A" w:rsidRPr="00AA6448" w:rsidRDefault="0055151A" w:rsidP="003F6A3D">
            <w:pPr>
              <w:jc w:val="center"/>
              <w:rPr>
                <w:rFonts w:cs="Arial"/>
                <w:sz w:val="16"/>
                <w:szCs w:val="16"/>
              </w:rPr>
            </w:pPr>
            <w:r w:rsidRPr="00AA6448">
              <w:rPr>
                <w:rFonts w:cs="Arial"/>
                <w:sz w:val="16"/>
                <w:szCs w:val="16"/>
                <w:lang w:val="sr-Latn-CS"/>
              </w:rPr>
              <w:t>4,6kW</w:t>
            </w:r>
          </w:p>
        </w:tc>
      </w:tr>
      <w:tr w:rsidR="0055151A" w:rsidRPr="00AA6448" w14:paraId="52E7D555" w14:textId="77777777" w:rsidTr="00436B24">
        <w:tc>
          <w:tcPr>
            <w:tcW w:w="450" w:type="dxa"/>
            <w:vAlign w:val="center"/>
          </w:tcPr>
          <w:p w14:paraId="3224F656" w14:textId="12D54CD3" w:rsidR="0055151A" w:rsidRPr="00B30165" w:rsidRDefault="0055151A" w:rsidP="003F6A3D">
            <w:pPr>
              <w:jc w:val="center"/>
              <w:rPr>
                <w:rFonts w:cs="Arial"/>
                <w:sz w:val="20"/>
                <w:szCs w:val="20"/>
              </w:rPr>
            </w:pPr>
            <w:r w:rsidRPr="00B30165">
              <w:rPr>
                <w:rFonts w:cs="Arial"/>
                <w:sz w:val="20"/>
                <w:szCs w:val="20"/>
              </w:rPr>
              <w:t>6</w:t>
            </w:r>
          </w:p>
        </w:tc>
        <w:tc>
          <w:tcPr>
            <w:tcW w:w="1350" w:type="dxa"/>
            <w:vAlign w:val="center"/>
          </w:tcPr>
          <w:p w14:paraId="4F0B201A" w14:textId="77777777" w:rsidR="0055151A" w:rsidRPr="00B30165" w:rsidRDefault="0055151A" w:rsidP="003F6A3D">
            <w:pPr>
              <w:rPr>
                <w:rFonts w:cs="Arial"/>
                <w:sz w:val="20"/>
                <w:szCs w:val="20"/>
              </w:rPr>
            </w:pPr>
            <w:r w:rsidRPr="00B30165">
              <w:rPr>
                <w:rFonts w:cs="Arial"/>
                <w:sz w:val="20"/>
                <w:szCs w:val="20"/>
              </w:rPr>
              <w:t>Господар Јевремова 26-28, леви</w:t>
            </w:r>
            <w:r w:rsidRPr="00B30165">
              <w:rPr>
                <w:rFonts w:cs="Arial"/>
                <w:sz w:val="20"/>
                <w:szCs w:val="20"/>
                <w:lang w:val="sr-Latn-CS"/>
              </w:rPr>
              <w:t>-</w:t>
            </w:r>
            <w:r w:rsidRPr="00B30165">
              <w:rPr>
                <w:rFonts w:cs="Arial"/>
                <w:sz w:val="20"/>
                <w:szCs w:val="20"/>
              </w:rPr>
              <w:t>особни</w:t>
            </w:r>
          </w:p>
        </w:tc>
        <w:tc>
          <w:tcPr>
            <w:tcW w:w="900" w:type="dxa"/>
            <w:vAlign w:val="center"/>
          </w:tcPr>
          <w:p w14:paraId="78DB5DA2" w14:textId="77777777" w:rsidR="0055151A" w:rsidRPr="00AA6448" w:rsidRDefault="0055151A" w:rsidP="003F6A3D">
            <w:pPr>
              <w:jc w:val="center"/>
              <w:rPr>
                <w:rFonts w:cs="Arial"/>
                <w:sz w:val="16"/>
                <w:szCs w:val="16"/>
              </w:rPr>
            </w:pPr>
            <w:r w:rsidRPr="00AA6448">
              <w:rPr>
                <w:rFonts w:cs="Arial"/>
                <w:sz w:val="16"/>
                <w:szCs w:val="16"/>
              </w:rPr>
              <w:t>„</w:t>
            </w:r>
            <w:r w:rsidRPr="00AA6448">
              <w:rPr>
                <w:rFonts w:cs="Arial"/>
                <w:sz w:val="16"/>
                <w:szCs w:val="16"/>
                <w:lang w:val="sr-Latn-CS"/>
              </w:rPr>
              <w:t>Schindler</w:t>
            </w:r>
            <w:r w:rsidRPr="00AA6448">
              <w:rPr>
                <w:rFonts w:cs="Arial"/>
                <w:sz w:val="16"/>
                <w:szCs w:val="16"/>
              </w:rPr>
              <w:t>“</w:t>
            </w:r>
          </w:p>
        </w:tc>
        <w:tc>
          <w:tcPr>
            <w:tcW w:w="810" w:type="dxa"/>
            <w:vAlign w:val="center"/>
          </w:tcPr>
          <w:p w14:paraId="12A4080A" w14:textId="77777777" w:rsidR="0055151A" w:rsidRPr="00AA6448" w:rsidRDefault="0055151A" w:rsidP="003F6A3D">
            <w:pPr>
              <w:jc w:val="center"/>
              <w:rPr>
                <w:rFonts w:cs="Arial"/>
                <w:sz w:val="16"/>
                <w:szCs w:val="16"/>
              </w:rPr>
            </w:pPr>
            <w:r w:rsidRPr="00AA6448">
              <w:rPr>
                <w:rFonts w:cs="Arial"/>
                <w:sz w:val="16"/>
                <w:szCs w:val="16"/>
                <w:lang w:val="sr-Latn-CS"/>
              </w:rPr>
              <w:t>SRB-06-74</w:t>
            </w:r>
            <w:r w:rsidRPr="00AA6448">
              <w:rPr>
                <w:rFonts w:cs="Arial"/>
                <w:sz w:val="16"/>
                <w:szCs w:val="16"/>
              </w:rPr>
              <w:t>5</w:t>
            </w:r>
          </w:p>
        </w:tc>
        <w:tc>
          <w:tcPr>
            <w:tcW w:w="720" w:type="dxa"/>
            <w:vAlign w:val="center"/>
          </w:tcPr>
          <w:p w14:paraId="39D52899" w14:textId="77777777" w:rsidR="0055151A" w:rsidRPr="00AA6448" w:rsidRDefault="0055151A" w:rsidP="003F6A3D">
            <w:pPr>
              <w:jc w:val="center"/>
              <w:rPr>
                <w:rFonts w:cs="Arial"/>
                <w:sz w:val="16"/>
                <w:szCs w:val="16"/>
              </w:rPr>
            </w:pPr>
            <w:r w:rsidRPr="00AA6448">
              <w:rPr>
                <w:rFonts w:cs="Arial"/>
                <w:sz w:val="16"/>
                <w:szCs w:val="16"/>
              </w:rPr>
              <w:t>2006.</w:t>
            </w:r>
          </w:p>
        </w:tc>
        <w:tc>
          <w:tcPr>
            <w:tcW w:w="720" w:type="dxa"/>
            <w:vAlign w:val="center"/>
          </w:tcPr>
          <w:p w14:paraId="41833B91" w14:textId="77777777" w:rsidR="0055151A" w:rsidRPr="00AA6448" w:rsidRDefault="0055151A" w:rsidP="003F6A3D">
            <w:pPr>
              <w:jc w:val="center"/>
              <w:rPr>
                <w:rFonts w:cs="Arial"/>
                <w:sz w:val="16"/>
                <w:szCs w:val="16"/>
                <w:lang w:val="sr-Latn-CS"/>
              </w:rPr>
            </w:pPr>
            <w:r w:rsidRPr="00AA6448">
              <w:rPr>
                <w:rFonts w:cs="Arial"/>
                <w:sz w:val="16"/>
                <w:szCs w:val="16"/>
                <w:lang w:val="sr-Latn-CS"/>
              </w:rPr>
              <w:t>I</w:t>
            </w:r>
          </w:p>
        </w:tc>
        <w:tc>
          <w:tcPr>
            <w:tcW w:w="630" w:type="dxa"/>
            <w:shd w:val="clear" w:color="auto" w:fill="auto"/>
            <w:vAlign w:val="center"/>
          </w:tcPr>
          <w:p w14:paraId="6290F62D" w14:textId="77777777" w:rsidR="0055151A" w:rsidRPr="00AA6448" w:rsidRDefault="0055151A" w:rsidP="003F6A3D">
            <w:pPr>
              <w:jc w:val="center"/>
              <w:rPr>
                <w:rFonts w:cs="Arial"/>
                <w:sz w:val="16"/>
                <w:szCs w:val="16"/>
                <w:lang w:val="sr-Latn-CS"/>
              </w:rPr>
            </w:pPr>
            <w:r w:rsidRPr="00AA6448">
              <w:rPr>
                <w:rFonts w:cs="Arial"/>
                <w:sz w:val="16"/>
                <w:szCs w:val="16"/>
                <w:lang w:val="sr-Latn-CS"/>
              </w:rPr>
              <w:t>535</w:t>
            </w:r>
          </w:p>
        </w:tc>
        <w:tc>
          <w:tcPr>
            <w:tcW w:w="630" w:type="dxa"/>
            <w:shd w:val="clear" w:color="auto" w:fill="auto"/>
            <w:vAlign w:val="center"/>
          </w:tcPr>
          <w:p w14:paraId="6E4107A4" w14:textId="77777777" w:rsidR="0055151A" w:rsidRPr="00AA6448" w:rsidRDefault="0055151A" w:rsidP="003F6A3D">
            <w:pPr>
              <w:jc w:val="center"/>
              <w:rPr>
                <w:rFonts w:cs="Arial"/>
                <w:sz w:val="16"/>
                <w:szCs w:val="16"/>
                <w:lang w:val="sr-Latn-CS"/>
              </w:rPr>
            </w:pPr>
            <w:r w:rsidRPr="00AA6448">
              <w:rPr>
                <w:rFonts w:cs="Arial"/>
                <w:sz w:val="16"/>
                <w:szCs w:val="16"/>
                <w:lang w:val="sr-Latn-CS"/>
              </w:rPr>
              <w:t>7</w:t>
            </w:r>
          </w:p>
        </w:tc>
        <w:tc>
          <w:tcPr>
            <w:tcW w:w="810" w:type="dxa"/>
            <w:vAlign w:val="center"/>
          </w:tcPr>
          <w:p w14:paraId="4FCF22FA" w14:textId="77777777" w:rsidR="0055151A" w:rsidRPr="00AA6448" w:rsidRDefault="0055151A" w:rsidP="003F6A3D">
            <w:pPr>
              <w:jc w:val="center"/>
              <w:rPr>
                <w:rFonts w:cs="Arial"/>
                <w:sz w:val="16"/>
                <w:szCs w:val="16"/>
                <w:lang w:val="sr-Latn-CS"/>
              </w:rPr>
            </w:pPr>
            <w:r w:rsidRPr="00AA6448">
              <w:rPr>
                <w:rFonts w:cs="Arial"/>
                <w:sz w:val="16"/>
                <w:szCs w:val="16"/>
                <w:lang w:val="sr-Latn-CS"/>
              </w:rPr>
              <w:t>1,0</w:t>
            </w:r>
          </w:p>
        </w:tc>
        <w:tc>
          <w:tcPr>
            <w:tcW w:w="990" w:type="dxa"/>
            <w:vAlign w:val="center"/>
          </w:tcPr>
          <w:p w14:paraId="587DA929" w14:textId="77777777" w:rsidR="0055151A" w:rsidRPr="00AA6448" w:rsidRDefault="0055151A" w:rsidP="003F6A3D">
            <w:pPr>
              <w:jc w:val="center"/>
              <w:rPr>
                <w:rFonts w:cs="Arial"/>
                <w:sz w:val="16"/>
                <w:szCs w:val="16"/>
                <w:lang w:val="sr-Latn-CS"/>
              </w:rPr>
            </w:pPr>
            <w:r w:rsidRPr="00AA6448">
              <w:rPr>
                <w:rFonts w:cs="Arial"/>
                <w:sz w:val="16"/>
                <w:szCs w:val="16"/>
                <w:lang w:val="sr-Latn-CS"/>
              </w:rPr>
              <w:t>6/6</w:t>
            </w:r>
          </w:p>
        </w:tc>
        <w:tc>
          <w:tcPr>
            <w:tcW w:w="1080" w:type="dxa"/>
            <w:vAlign w:val="center"/>
          </w:tcPr>
          <w:p w14:paraId="67CF69A7" w14:textId="77777777" w:rsidR="0055151A" w:rsidRPr="00AA6448" w:rsidRDefault="0055151A" w:rsidP="003F6A3D">
            <w:pPr>
              <w:jc w:val="center"/>
              <w:rPr>
                <w:rFonts w:cs="Arial"/>
                <w:sz w:val="16"/>
                <w:szCs w:val="16"/>
              </w:rPr>
            </w:pPr>
            <w:r w:rsidRPr="00AA6448">
              <w:rPr>
                <w:rFonts w:cs="Arial"/>
                <w:sz w:val="16"/>
                <w:szCs w:val="16"/>
              </w:rPr>
              <w:t>Сабирно,</w:t>
            </w:r>
          </w:p>
          <w:p w14:paraId="1B150AC1" w14:textId="77777777" w:rsidR="0055151A" w:rsidRPr="00AA6448" w:rsidRDefault="0055151A" w:rsidP="003F6A3D">
            <w:pPr>
              <w:jc w:val="center"/>
              <w:rPr>
                <w:rFonts w:cs="Arial"/>
                <w:sz w:val="16"/>
                <w:szCs w:val="16"/>
              </w:rPr>
            </w:pPr>
            <w:r w:rsidRPr="00AA6448">
              <w:rPr>
                <w:rFonts w:cs="Arial"/>
                <w:sz w:val="16"/>
                <w:szCs w:val="16"/>
              </w:rPr>
              <w:t>2 смера</w:t>
            </w:r>
          </w:p>
        </w:tc>
        <w:tc>
          <w:tcPr>
            <w:tcW w:w="900" w:type="dxa"/>
            <w:vAlign w:val="center"/>
          </w:tcPr>
          <w:p w14:paraId="114A54D9" w14:textId="77777777" w:rsidR="0055151A" w:rsidRPr="00AA6448" w:rsidRDefault="0055151A" w:rsidP="003F6A3D">
            <w:pPr>
              <w:jc w:val="center"/>
              <w:rPr>
                <w:rFonts w:cs="Arial"/>
                <w:sz w:val="16"/>
                <w:szCs w:val="16"/>
                <w:lang w:val="sr-Latn-CS"/>
              </w:rPr>
            </w:pPr>
            <w:r w:rsidRPr="00AA6448">
              <w:rPr>
                <w:rFonts w:cs="Arial"/>
                <w:sz w:val="16"/>
                <w:szCs w:val="16"/>
                <w:lang w:val="sr-Latn-CS"/>
              </w:rPr>
              <w:t>A/A</w:t>
            </w:r>
          </w:p>
        </w:tc>
        <w:tc>
          <w:tcPr>
            <w:tcW w:w="990" w:type="dxa"/>
            <w:vAlign w:val="center"/>
          </w:tcPr>
          <w:p w14:paraId="6BA5CE4A" w14:textId="77777777" w:rsidR="0055151A" w:rsidRPr="00AA6448" w:rsidRDefault="0055151A" w:rsidP="003F6A3D">
            <w:pPr>
              <w:jc w:val="center"/>
              <w:rPr>
                <w:rFonts w:cs="Arial"/>
                <w:sz w:val="16"/>
                <w:szCs w:val="16"/>
              </w:rPr>
            </w:pPr>
            <w:r w:rsidRPr="00AA6448">
              <w:rPr>
                <w:rFonts w:cs="Arial"/>
                <w:sz w:val="16"/>
                <w:szCs w:val="16"/>
              </w:rPr>
              <w:t>3</w:t>
            </w:r>
            <w:r w:rsidRPr="00AA6448">
              <w:rPr>
                <w:rFonts w:cs="Arial"/>
                <w:sz w:val="16"/>
                <w:szCs w:val="16"/>
                <w:lang w:val="sr-Latn-CS"/>
              </w:rPr>
              <w:t>,6kW</w:t>
            </w:r>
          </w:p>
        </w:tc>
      </w:tr>
      <w:tr w:rsidR="0055151A" w:rsidRPr="00AA6448" w14:paraId="24132DC4" w14:textId="77777777" w:rsidTr="00436B24">
        <w:tc>
          <w:tcPr>
            <w:tcW w:w="450" w:type="dxa"/>
            <w:vAlign w:val="center"/>
          </w:tcPr>
          <w:p w14:paraId="22EFFFD0" w14:textId="1DB3B938" w:rsidR="0055151A" w:rsidRPr="00B30165" w:rsidRDefault="0055151A" w:rsidP="003F6A3D">
            <w:pPr>
              <w:jc w:val="center"/>
              <w:rPr>
                <w:rFonts w:cs="Arial"/>
                <w:sz w:val="20"/>
                <w:szCs w:val="20"/>
              </w:rPr>
            </w:pPr>
            <w:r w:rsidRPr="00B30165">
              <w:rPr>
                <w:rFonts w:cs="Arial"/>
                <w:sz w:val="20"/>
                <w:szCs w:val="20"/>
              </w:rPr>
              <w:t>7</w:t>
            </w:r>
          </w:p>
        </w:tc>
        <w:tc>
          <w:tcPr>
            <w:tcW w:w="1350" w:type="dxa"/>
            <w:vAlign w:val="center"/>
          </w:tcPr>
          <w:p w14:paraId="6C35918C" w14:textId="77777777" w:rsidR="0055151A" w:rsidRPr="00B30165" w:rsidRDefault="0055151A" w:rsidP="003F6A3D">
            <w:pPr>
              <w:rPr>
                <w:rFonts w:cs="Arial"/>
                <w:sz w:val="20"/>
                <w:szCs w:val="20"/>
              </w:rPr>
            </w:pPr>
            <w:r w:rsidRPr="00B30165">
              <w:rPr>
                <w:rFonts w:cs="Arial"/>
                <w:sz w:val="20"/>
                <w:szCs w:val="20"/>
              </w:rPr>
              <w:t>Господар Јевремова 26-28, десни-кухињски</w:t>
            </w:r>
          </w:p>
        </w:tc>
        <w:tc>
          <w:tcPr>
            <w:tcW w:w="900" w:type="dxa"/>
            <w:vAlign w:val="center"/>
          </w:tcPr>
          <w:p w14:paraId="5E1D9088" w14:textId="77777777" w:rsidR="0055151A" w:rsidRPr="00AA6448" w:rsidRDefault="0055151A" w:rsidP="003F6A3D">
            <w:pPr>
              <w:jc w:val="center"/>
              <w:rPr>
                <w:rFonts w:cs="Arial"/>
                <w:sz w:val="16"/>
                <w:szCs w:val="16"/>
              </w:rPr>
            </w:pPr>
            <w:r w:rsidRPr="00AA6448">
              <w:rPr>
                <w:rFonts w:cs="Arial"/>
                <w:sz w:val="16"/>
                <w:szCs w:val="16"/>
              </w:rPr>
              <w:t>„</w:t>
            </w:r>
            <w:r w:rsidRPr="00AA6448">
              <w:rPr>
                <w:rFonts w:cs="Arial"/>
                <w:sz w:val="16"/>
                <w:szCs w:val="16"/>
                <w:lang w:val="sr-Latn-CS"/>
              </w:rPr>
              <w:t>Electra Vitoria</w:t>
            </w:r>
            <w:r w:rsidRPr="00AA6448">
              <w:rPr>
                <w:rFonts w:cs="Arial"/>
                <w:sz w:val="16"/>
                <w:szCs w:val="16"/>
              </w:rPr>
              <w:t>“</w:t>
            </w:r>
          </w:p>
        </w:tc>
        <w:tc>
          <w:tcPr>
            <w:tcW w:w="810" w:type="dxa"/>
            <w:vAlign w:val="center"/>
          </w:tcPr>
          <w:p w14:paraId="2F3EA82B" w14:textId="77777777" w:rsidR="0055151A" w:rsidRPr="00AA6448" w:rsidRDefault="0055151A" w:rsidP="003F6A3D">
            <w:pPr>
              <w:jc w:val="center"/>
              <w:rPr>
                <w:rFonts w:cs="Arial"/>
                <w:sz w:val="16"/>
                <w:szCs w:val="16"/>
                <w:lang w:val="sr-Latn-CS"/>
              </w:rPr>
            </w:pPr>
            <w:r w:rsidRPr="00AA6448">
              <w:rPr>
                <w:rFonts w:cs="Arial"/>
                <w:sz w:val="16"/>
                <w:szCs w:val="16"/>
                <w:lang w:val="sr-Latn-CS"/>
              </w:rPr>
              <w:t>QLSCS0088</w:t>
            </w:r>
          </w:p>
          <w:p w14:paraId="11C64FA4" w14:textId="77777777" w:rsidR="0055151A" w:rsidRPr="00AA6448" w:rsidRDefault="0055151A" w:rsidP="003F6A3D">
            <w:pPr>
              <w:jc w:val="center"/>
              <w:rPr>
                <w:rFonts w:cs="Arial"/>
                <w:sz w:val="16"/>
                <w:szCs w:val="16"/>
                <w:lang w:val="sr-Latn-CS"/>
              </w:rPr>
            </w:pPr>
            <w:r w:rsidRPr="00AA6448">
              <w:rPr>
                <w:rFonts w:cs="Arial"/>
                <w:sz w:val="16"/>
                <w:szCs w:val="16"/>
                <w:lang w:val="sr-Latn-CS"/>
              </w:rPr>
              <w:t>AC</w:t>
            </w:r>
          </w:p>
        </w:tc>
        <w:tc>
          <w:tcPr>
            <w:tcW w:w="720" w:type="dxa"/>
            <w:vAlign w:val="center"/>
          </w:tcPr>
          <w:p w14:paraId="7FEA0E22" w14:textId="77777777" w:rsidR="0055151A" w:rsidRPr="00AA6448" w:rsidRDefault="0055151A" w:rsidP="003F6A3D">
            <w:pPr>
              <w:jc w:val="center"/>
              <w:rPr>
                <w:rFonts w:cs="Arial"/>
                <w:sz w:val="16"/>
                <w:szCs w:val="16"/>
              </w:rPr>
            </w:pPr>
            <w:r w:rsidRPr="00AA6448">
              <w:rPr>
                <w:rFonts w:cs="Arial"/>
                <w:sz w:val="16"/>
                <w:szCs w:val="16"/>
              </w:rPr>
              <w:t>2006.</w:t>
            </w:r>
          </w:p>
        </w:tc>
        <w:tc>
          <w:tcPr>
            <w:tcW w:w="720" w:type="dxa"/>
            <w:vAlign w:val="center"/>
          </w:tcPr>
          <w:p w14:paraId="512D1A19" w14:textId="77777777" w:rsidR="0055151A" w:rsidRPr="00AA6448" w:rsidRDefault="0055151A" w:rsidP="003F6A3D">
            <w:pPr>
              <w:jc w:val="center"/>
              <w:rPr>
                <w:rFonts w:cs="Arial"/>
                <w:sz w:val="16"/>
                <w:szCs w:val="16"/>
                <w:lang w:val="sr-Latn-CS"/>
              </w:rPr>
            </w:pPr>
            <w:r w:rsidRPr="00AA6448">
              <w:rPr>
                <w:rFonts w:cs="Arial"/>
                <w:sz w:val="16"/>
                <w:szCs w:val="16"/>
                <w:lang w:val="sr-Latn-CS"/>
              </w:rPr>
              <w:t>I</w:t>
            </w:r>
          </w:p>
        </w:tc>
        <w:tc>
          <w:tcPr>
            <w:tcW w:w="630" w:type="dxa"/>
            <w:shd w:val="clear" w:color="auto" w:fill="auto"/>
            <w:vAlign w:val="center"/>
          </w:tcPr>
          <w:p w14:paraId="4A4F12B7" w14:textId="77777777" w:rsidR="0055151A" w:rsidRPr="00AA6448" w:rsidRDefault="0055151A" w:rsidP="003F6A3D">
            <w:pPr>
              <w:jc w:val="center"/>
              <w:rPr>
                <w:rFonts w:cs="Arial"/>
                <w:sz w:val="16"/>
                <w:szCs w:val="16"/>
                <w:lang w:val="sr-Latn-CS"/>
              </w:rPr>
            </w:pPr>
            <w:r w:rsidRPr="00AA6448">
              <w:rPr>
                <w:rFonts w:cs="Arial"/>
                <w:sz w:val="16"/>
                <w:szCs w:val="16"/>
                <w:lang w:val="sr-Latn-CS"/>
              </w:rPr>
              <w:t>320</w:t>
            </w:r>
          </w:p>
        </w:tc>
        <w:tc>
          <w:tcPr>
            <w:tcW w:w="630" w:type="dxa"/>
            <w:shd w:val="clear" w:color="auto" w:fill="auto"/>
            <w:vAlign w:val="center"/>
          </w:tcPr>
          <w:p w14:paraId="568DC3F5" w14:textId="77777777" w:rsidR="0055151A" w:rsidRPr="00AA6448" w:rsidRDefault="0055151A" w:rsidP="003F6A3D">
            <w:pPr>
              <w:jc w:val="center"/>
              <w:rPr>
                <w:rFonts w:cs="Arial"/>
                <w:sz w:val="16"/>
                <w:szCs w:val="16"/>
                <w:lang w:val="sr-Latn-CS"/>
              </w:rPr>
            </w:pPr>
            <w:r w:rsidRPr="00AA6448">
              <w:rPr>
                <w:rFonts w:cs="Arial"/>
                <w:sz w:val="16"/>
                <w:szCs w:val="16"/>
                <w:lang w:val="sr-Latn-CS"/>
              </w:rPr>
              <w:t>4</w:t>
            </w:r>
          </w:p>
        </w:tc>
        <w:tc>
          <w:tcPr>
            <w:tcW w:w="810" w:type="dxa"/>
            <w:vAlign w:val="center"/>
          </w:tcPr>
          <w:p w14:paraId="17A360CD" w14:textId="77777777" w:rsidR="0055151A" w:rsidRPr="00AA6448" w:rsidRDefault="0055151A" w:rsidP="003F6A3D">
            <w:pPr>
              <w:jc w:val="center"/>
              <w:rPr>
                <w:rFonts w:cs="Arial"/>
                <w:sz w:val="16"/>
                <w:szCs w:val="16"/>
                <w:lang w:val="sr-Latn-CS"/>
              </w:rPr>
            </w:pPr>
            <w:r w:rsidRPr="00AA6448">
              <w:rPr>
                <w:rFonts w:cs="Arial"/>
                <w:sz w:val="16"/>
                <w:szCs w:val="16"/>
                <w:lang w:val="sr-Latn-CS"/>
              </w:rPr>
              <w:t>1,0</w:t>
            </w:r>
          </w:p>
        </w:tc>
        <w:tc>
          <w:tcPr>
            <w:tcW w:w="990" w:type="dxa"/>
            <w:vAlign w:val="center"/>
          </w:tcPr>
          <w:p w14:paraId="71C5674B" w14:textId="77777777" w:rsidR="0055151A" w:rsidRPr="00AA6448" w:rsidRDefault="0055151A" w:rsidP="003F6A3D">
            <w:pPr>
              <w:jc w:val="center"/>
              <w:rPr>
                <w:rFonts w:cs="Arial"/>
                <w:sz w:val="16"/>
                <w:szCs w:val="16"/>
                <w:lang w:val="sr-Latn-CS"/>
              </w:rPr>
            </w:pPr>
            <w:r w:rsidRPr="00AA6448">
              <w:rPr>
                <w:rFonts w:cs="Arial"/>
                <w:sz w:val="16"/>
                <w:szCs w:val="16"/>
                <w:lang w:val="sr-Latn-CS"/>
              </w:rPr>
              <w:t>7/3+4</w:t>
            </w:r>
          </w:p>
        </w:tc>
        <w:tc>
          <w:tcPr>
            <w:tcW w:w="1080" w:type="dxa"/>
            <w:vAlign w:val="center"/>
          </w:tcPr>
          <w:p w14:paraId="3D18ABBF" w14:textId="77777777" w:rsidR="0055151A" w:rsidRPr="00AA6448" w:rsidRDefault="0055151A" w:rsidP="003F6A3D">
            <w:pPr>
              <w:jc w:val="center"/>
              <w:rPr>
                <w:rFonts w:cs="Arial"/>
                <w:sz w:val="16"/>
                <w:szCs w:val="16"/>
              </w:rPr>
            </w:pPr>
            <w:r w:rsidRPr="00AA6448">
              <w:rPr>
                <w:rFonts w:cs="Arial"/>
                <w:sz w:val="16"/>
                <w:szCs w:val="16"/>
              </w:rPr>
              <w:t>Сабирно,</w:t>
            </w:r>
          </w:p>
          <w:p w14:paraId="76818FD5" w14:textId="77777777" w:rsidR="0055151A" w:rsidRPr="00AA6448" w:rsidRDefault="0055151A" w:rsidP="003F6A3D">
            <w:pPr>
              <w:jc w:val="center"/>
              <w:rPr>
                <w:rFonts w:cs="Arial"/>
                <w:sz w:val="16"/>
                <w:szCs w:val="16"/>
              </w:rPr>
            </w:pPr>
            <w:r w:rsidRPr="00AA6448">
              <w:rPr>
                <w:rFonts w:cs="Arial"/>
                <w:sz w:val="16"/>
                <w:szCs w:val="16"/>
              </w:rPr>
              <w:t>2 смера</w:t>
            </w:r>
          </w:p>
        </w:tc>
        <w:tc>
          <w:tcPr>
            <w:tcW w:w="900" w:type="dxa"/>
            <w:vAlign w:val="center"/>
          </w:tcPr>
          <w:p w14:paraId="6377C93A" w14:textId="77777777" w:rsidR="0055151A" w:rsidRPr="00AA6448" w:rsidRDefault="0055151A" w:rsidP="003F6A3D">
            <w:pPr>
              <w:jc w:val="center"/>
              <w:rPr>
                <w:rFonts w:cs="Arial"/>
                <w:sz w:val="16"/>
                <w:szCs w:val="16"/>
                <w:lang w:val="sr-Latn-CS"/>
              </w:rPr>
            </w:pPr>
            <w:r w:rsidRPr="00AA6448">
              <w:rPr>
                <w:rFonts w:cs="Arial"/>
                <w:sz w:val="16"/>
                <w:szCs w:val="16"/>
                <w:lang w:val="sr-Latn-CS"/>
              </w:rPr>
              <w:t>PA/BUS</w:t>
            </w:r>
          </w:p>
        </w:tc>
        <w:tc>
          <w:tcPr>
            <w:tcW w:w="990" w:type="dxa"/>
            <w:vAlign w:val="center"/>
          </w:tcPr>
          <w:p w14:paraId="056F90D0" w14:textId="77777777" w:rsidR="0055151A" w:rsidRPr="00AA6448" w:rsidRDefault="0055151A" w:rsidP="003F6A3D">
            <w:pPr>
              <w:jc w:val="center"/>
              <w:rPr>
                <w:rFonts w:cs="Arial"/>
                <w:sz w:val="16"/>
                <w:szCs w:val="16"/>
                <w:lang w:val="sr-Latn-CS"/>
              </w:rPr>
            </w:pPr>
            <w:r w:rsidRPr="00AA6448">
              <w:rPr>
                <w:rFonts w:cs="Arial"/>
                <w:sz w:val="16"/>
                <w:szCs w:val="16"/>
                <w:lang w:val="sr-Latn-CS"/>
              </w:rPr>
              <w:t xml:space="preserve">4 </w:t>
            </w:r>
            <w:r w:rsidRPr="00AE07ED">
              <w:rPr>
                <w:sz w:val="16"/>
                <w:szCs w:val="16"/>
              </w:rPr>
              <w:t>kW</w:t>
            </w:r>
          </w:p>
        </w:tc>
      </w:tr>
      <w:tr w:rsidR="0055151A" w:rsidRPr="00AA6448" w14:paraId="267F46E7" w14:textId="77777777" w:rsidTr="00436B24">
        <w:tc>
          <w:tcPr>
            <w:tcW w:w="450" w:type="dxa"/>
            <w:vAlign w:val="center"/>
          </w:tcPr>
          <w:p w14:paraId="0ECF8682" w14:textId="04C53CA2" w:rsidR="0055151A" w:rsidRPr="00B30165" w:rsidRDefault="0055151A" w:rsidP="003F6A3D">
            <w:pPr>
              <w:jc w:val="center"/>
              <w:rPr>
                <w:rFonts w:cs="Arial"/>
                <w:sz w:val="20"/>
                <w:szCs w:val="20"/>
              </w:rPr>
            </w:pPr>
            <w:r w:rsidRPr="00B30165">
              <w:rPr>
                <w:rFonts w:cs="Arial"/>
                <w:sz w:val="20"/>
                <w:szCs w:val="20"/>
              </w:rPr>
              <w:t>8</w:t>
            </w:r>
          </w:p>
        </w:tc>
        <w:tc>
          <w:tcPr>
            <w:tcW w:w="1350" w:type="dxa"/>
            <w:vAlign w:val="center"/>
          </w:tcPr>
          <w:p w14:paraId="4A67D595" w14:textId="77777777" w:rsidR="0055151A" w:rsidRPr="00B30165" w:rsidRDefault="0055151A" w:rsidP="003F6A3D">
            <w:pPr>
              <w:rPr>
                <w:rFonts w:cs="Arial"/>
                <w:sz w:val="20"/>
                <w:szCs w:val="20"/>
              </w:rPr>
            </w:pPr>
            <w:r w:rsidRPr="00B30165">
              <w:rPr>
                <w:rFonts w:cs="Arial"/>
                <w:sz w:val="20"/>
                <w:szCs w:val="20"/>
              </w:rPr>
              <w:t>Топлице Милана бб.</w:t>
            </w:r>
            <w:r w:rsidRPr="00B30165">
              <w:rPr>
                <w:rFonts w:cs="Arial"/>
                <w:sz w:val="20"/>
                <w:szCs w:val="20"/>
                <w:lang w:val="sr-Latn-CS"/>
              </w:rPr>
              <w:t xml:space="preserve">– </w:t>
            </w:r>
            <w:r w:rsidRPr="00B30165">
              <w:rPr>
                <w:rFonts w:cs="Arial"/>
                <w:sz w:val="20"/>
                <w:szCs w:val="20"/>
              </w:rPr>
              <w:t>хидраулична теретна платформа</w:t>
            </w:r>
          </w:p>
        </w:tc>
        <w:tc>
          <w:tcPr>
            <w:tcW w:w="900" w:type="dxa"/>
            <w:vAlign w:val="center"/>
          </w:tcPr>
          <w:p w14:paraId="0C79A35A" w14:textId="77777777" w:rsidR="0055151A" w:rsidRPr="00AA6448" w:rsidRDefault="0055151A" w:rsidP="003F6A3D">
            <w:pPr>
              <w:jc w:val="center"/>
              <w:rPr>
                <w:rFonts w:cs="Arial"/>
                <w:sz w:val="16"/>
                <w:szCs w:val="16"/>
              </w:rPr>
            </w:pPr>
            <w:r w:rsidRPr="00AA6448">
              <w:rPr>
                <w:rFonts w:cs="Arial"/>
                <w:sz w:val="16"/>
                <w:szCs w:val="16"/>
              </w:rPr>
              <w:t>„Прва петолетка“</w:t>
            </w:r>
          </w:p>
        </w:tc>
        <w:tc>
          <w:tcPr>
            <w:tcW w:w="810" w:type="dxa"/>
            <w:vAlign w:val="center"/>
          </w:tcPr>
          <w:p w14:paraId="317C6E97" w14:textId="77777777" w:rsidR="0055151A" w:rsidRPr="00AA6448" w:rsidRDefault="0055151A" w:rsidP="003F6A3D">
            <w:pPr>
              <w:jc w:val="center"/>
              <w:rPr>
                <w:rFonts w:cs="Arial"/>
                <w:sz w:val="16"/>
                <w:szCs w:val="16"/>
                <w:lang w:val="sr-Latn-CS"/>
              </w:rPr>
            </w:pPr>
            <w:r w:rsidRPr="00AA6448">
              <w:rPr>
                <w:rFonts w:cs="Arial"/>
                <w:sz w:val="16"/>
                <w:szCs w:val="16"/>
                <w:lang w:val="sr-Latn-CS"/>
              </w:rPr>
              <w:t>9606740</w:t>
            </w:r>
          </w:p>
        </w:tc>
        <w:tc>
          <w:tcPr>
            <w:tcW w:w="720" w:type="dxa"/>
            <w:vAlign w:val="center"/>
          </w:tcPr>
          <w:p w14:paraId="0DAB67DB" w14:textId="77777777" w:rsidR="0055151A" w:rsidRPr="00AA6448" w:rsidRDefault="0055151A" w:rsidP="003F6A3D">
            <w:pPr>
              <w:jc w:val="center"/>
              <w:rPr>
                <w:rFonts w:cs="Arial"/>
                <w:sz w:val="16"/>
                <w:szCs w:val="16"/>
                <w:lang w:val="sr-Latn-CS"/>
              </w:rPr>
            </w:pPr>
            <w:r w:rsidRPr="00AA6448">
              <w:rPr>
                <w:rFonts w:cs="Arial"/>
                <w:sz w:val="16"/>
                <w:szCs w:val="16"/>
                <w:lang w:val="sr-Latn-CS"/>
              </w:rPr>
              <w:t>1996.</w:t>
            </w:r>
          </w:p>
        </w:tc>
        <w:tc>
          <w:tcPr>
            <w:tcW w:w="720" w:type="dxa"/>
            <w:vAlign w:val="center"/>
          </w:tcPr>
          <w:p w14:paraId="03BBFD9A" w14:textId="77777777" w:rsidR="0055151A" w:rsidRPr="00AA6448" w:rsidRDefault="0055151A" w:rsidP="003F6A3D">
            <w:pPr>
              <w:ind w:left="-108" w:right="-108"/>
              <w:jc w:val="center"/>
              <w:rPr>
                <w:rFonts w:cs="Arial"/>
                <w:sz w:val="16"/>
                <w:szCs w:val="16"/>
              </w:rPr>
            </w:pPr>
            <w:r w:rsidRPr="00AA6448">
              <w:rPr>
                <w:rFonts w:cs="Arial"/>
                <w:sz w:val="16"/>
                <w:szCs w:val="16"/>
              </w:rPr>
              <w:t xml:space="preserve">Хидраул. </w:t>
            </w:r>
            <w:r>
              <w:rPr>
                <w:rFonts w:cs="Arial"/>
                <w:sz w:val="16"/>
                <w:szCs w:val="16"/>
                <w:lang w:val="sr-Cyrl-CS"/>
              </w:rPr>
              <w:t>п</w:t>
            </w:r>
            <w:r w:rsidRPr="00AA6448">
              <w:rPr>
                <w:rFonts w:cs="Arial"/>
                <w:sz w:val="16"/>
                <w:szCs w:val="16"/>
              </w:rPr>
              <w:t>латфор</w:t>
            </w:r>
            <w:r>
              <w:rPr>
                <w:rFonts w:cs="Arial"/>
                <w:sz w:val="16"/>
                <w:szCs w:val="16"/>
                <w:lang w:val="sr-Cyrl-CS"/>
              </w:rPr>
              <w:t>.</w:t>
            </w:r>
          </w:p>
        </w:tc>
        <w:tc>
          <w:tcPr>
            <w:tcW w:w="630" w:type="dxa"/>
            <w:shd w:val="clear" w:color="auto" w:fill="auto"/>
            <w:vAlign w:val="center"/>
          </w:tcPr>
          <w:p w14:paraId="5DFCA388" w14:textId="77777777" w:rsidR="0055151A" w:rsidRPr="00E32B96" w:rsidRDefault="0055151A" w:rsidP="003F6A3D">
            <w:pPr>
              <w:jc w:val="center"/>
              <w:rPr>
                <w:rFonts w:cs="Arial"/>
                <w:sz w:val="16"/>
                <w:szCs w:val="16"/>
                <w:lang w:val="sr-Cyrl-CS"/>
              </w:rPr>
            </w:pPr>
            <w:r w:rsidRPr="00553583">
              <w:rPr>
                <w:rFonts w:cs="Arial"/>
                <w:sz w:val="16"/>
                <w:szCs w:val="16"/>
                <w:lang w:val="sr-Cyrl-CS"/>
              </w:rPr>
              <w:t>1</w:t>
            </w:r>
            <w:r w:rsidRPr="00553583">
              <w:rPr>
                <w:rFonts w:cs="Arial"/>
                <w:sz w:val="16"/>
                <w:szCs w:val="16"/>
                <w:lang w:val="sr-Latn-CS"/>
              </w:rPr>
              <w:t>000</w:t>
            </w:r>
          </w:p>
        </w:tc>
        <w:tc>
          <w:tcPr>
            <w:tcW w:w="630" w:type="dxa"/>
            <w:shd w:val="clear" w:color="auto" w:fill="auto"/>
            <w:vAlign w:val="center"/>
          </w:tcPr>
          <w:p w14:paraId="401A8727" w14:textId="77777777" w:rsidR="0055151A" w:rsidRPr="00AA6448" w:rsidRDefault="0055151A" w:rsidP="003F6A3D">
            <w:pPr>
              <w:jc w:val="center"/>
              <w:rPr>
                <w:rFonts w:cs="Arial"/>
                <w:b/>
                <w:sz w:val="16"/>
                <w:szCs w:val="16"/>
                <w:lang w:val="sr-Latn-CS"/>
              </w:rPr>
            </w:pPr>
            <w:r w:rsidRPr="00AA6448">
              <w:rPr>
                <w:rFonts w:cs="Arial"/>
                <w:b/>
                <w:sz w:val="16"/>
                <w:szCs w:val="16"/>
                <w:lang w:val="sr-Latn-CS"/>
              </w:rPr>
              <w:t>-</w:t>
            </w:r>
          </w:p>
        </w:tc>
        <w:tc>
          <w:tcPr>
            <w:tcW w:w="810" w:type="dxa"/>
            <w:vAlign w:val="center"/>
          </w:tcPr>
          <w:p w14:paraId="54BFA87A" w14:textId="77777777" w:rsidR="0055151A" w:rsidRPr="00AA6448" w:rsidRDefault="0055151A" w:rsidP="003F6A3D">
            <w:pPr>
              <w:jc w:val="center"/>
              <w:rPr>
                <w:rFonts w:cs="Arial"/>
                <w:sz w:val="16"/>
                <w:szCs w:val="16"/>
              </w:rPr>
            </w:pPr>
            <w:r w:rsidRPr="00AA6448">
              <w:rPr>
                <w:rFonts w:cs="Arial"/>
                <w:sz w:val="16"/>
                <w:szCs w:val="16"/>
              </w:rPr>
              <w:t>0,20</w:t>
            </w:r>
          </w:p>
        </w:tc>
        <w:tc>
          <w:tcPr>
            <w:tcW w:w="990" w:type="dxa"/>
            <w:vAlign w:val="center"/>
          </w:tcPr>
          <w:p w14:paraId="57AF2AD5" w14:textId="77777777" w:rsidR="0055151A" w:rsidRPr="00AA6448" w:rsidRDefault="0055151A" w:rsidP="003F6A3D">
            <w:pPr>
              <w:jc w:val="center"/>
              <w:rPr>
                <w:rFonts w:cs="Arial"/>
                <w:sz w:val="16"/>
                <w:szCs w:val="16"/>
              </w:rPr>
            </w:pPr>
            <w:r w:rsidRPr="00AA6448">
              <w:rPr>
                <w:rFonts w:cs="Arial"/>
                <w:sz w:val="16"/>
                <w:szCs w:val="16"/>
              </w:rPr>
              <w:t>2/2</w:t>
            </w:r>
          </w:p>
        </w:tc>
        <w:tc>
          <w:tcPr>
            <w:tcW w:w="1080" w:type="dxa"/>
            <w:vAlign w:val="center"/>
          </w:tcPr>
          <w:p w14:paraId="760B1766" w14:textId="77777777" w:rsidR="0055151A" w:rsidRPr="00AA6448" w:rsidRDefault="0055151A" w:rsidP="003F6A3D">
            <w:pPr>
              <w:jc w:val="center"/>
              <w:rPr>
                <w:rFonts w:cs="Arial"/>
                <w:sz w:val="16"/>
                <w:szCs w:val="16"/>
              </w:rPr>
            </w:pPr>
            <w:r w:rsidRPr="00AA6448">
              <w:rPr>
                <w:rFonts w:cs="Arial"/>
                <w:sz w:val="16"/>
                <w:szCs w:val="16"/>
              </w:rPr>
              <w:t>Јединачно, споља</w:t>
            </w:r>
          </w:p>
        </w:tc>
        <w:tc>
          <w:tcPr>
            <w:tcW w:w="900" w:type="dxa"/>
            <w:vAlign w:val="center"/>
          </w:tcPr>
          <w:p w14:paraId="228DA515" w14:textId="77777777" w:rsidR="0055151A" w:rsidRPr="00AA6448" w:rsidRDefault="0055151A" w:rsidP="003F6A3D">
            <w:pPr>
              <w:jc w:val="center"/>
              <w:rPr>
                <w:rFonts w:cs="Arial"/>
                <w:sz w:val="16"/>
                <w:szCs w:val="16"/>
              </w:rPr>
            </w:pPr>
            <w:r w:rsidRPr="00AA6448">
              <w:rPr>
                <w:rFonts w:cs="Arial"/>
                <w:sz w:val="16"/>
                <w:szCs w:val="16"/>
              </w:rPr>
              <w:t>Двокрилна обртна/</w:t>
            </w:r>
          </w:p>
          <w:p w14:paraId="2F02E861" w14:textId="77777777" w:rsidR="0055151A" w:rsidRPr="00AA6448" w:rsidRDefault="0055151A" w:rsidP="003F6A3D">
            <w:pPr>
              <w:jc w:val="center"/>
              <w:rPr>
                <w:rFonts w:cs="Arial"/>
                <w:sz w:val="16"/>
                <w:szCs w:val="16"/>
              </w:rPr>
            </w:pPr>
            <w:r w:rsidRPr="00AA6448">
              <w:rPr>
                <w:rFonts w:cs="Arial"/>
                <w:sz w:val="16"/>
                <w:szCs w:val="16"/>
              </w:rPr>
              <w:t>рампа</w:t>
            </w:r>
          </w:p>
        </w:tc>
        <w:tc>
          <w:tcPr>
            <w:tcW w:w="990" w:type="dxa"/>
            <w:vAlign w:val="center"/>
          </w:tcPr>
          <w:p w14:paraId="1D998B3C" w14:textId="77777777" w:rsidR="0055151A" w:rsidRPr="00AA6448" w:rsidRDefault="0055151A" w:rsidP="003F6A3D">
            <w:pPr>
              <w:jc w:val="center"/>
              <w:rPr>
                <w:rFonts w:cs="Arial"/>
                <w:b/>
                <w:sz w:val="16"/>
                <w:szCs w:val="16"/>
              </w:rPr>
            </w:pPr>
          </w:p>
        </w:tc>
      </w:tr>
      <w:tr w:rsidR="0055151A" w:rsidRPr="00AA6448" w14:paraId="7B9B3AC7" w14:textId="77777777" w:rsidTr="00436B24">
        <w:tc>
          <w:tcPr>
            <w:tcW w:w="450" w:type="dxa"/>
            <w:vAlign w:val="center"/>
          </w:tcPr>
          <w:p w14:paraId="7BCFD80B" w14:textId="1B78CFB6" w:rsidR="0055151A" w:rsidRPr="00B30165" w:rsidRDefault="0055151A" w:rsidP="003F6A3D">
            <w:pPr>
              <w:jc w:val="center"/>
              <w:rPr>
                <w:rFonts w:cs="Arial"/>
                <w:sz w:val="20"/>
                <w:szCs w:val="20"/>
                <w:highlight w:val="yellow"/>
                <w:lang w:val="sr-Latn-CS"/>
              </w:rPr>
            </w:pPr>
            <w:r w:rsidRPr="00B30165">
              <w:rPr>
                <w:rFonts w:cs="Arial"/>
                <w:sz w:val="20"/>
                <w:szCs w:val="20"/>
                <w:lang w:val="sr-Latn-CS"/>
              </w:rPr>
              <w:t>9</w:t>
            </w:r>
          </w:p>
        </w:tc>
        <w:tc>
          <w:tcPr>
            <w:tcW w:w="1350" w:type="dxa"/>
            <w:vAlign w:val="center"/>
          </w:tcPr>
          <w:p w14:paraId="6FA00CD0" w14:textId="77777777" w:rsidR="0055151A" w:rsidRPr="00B30165" w:rsidRDefault="0055151A" w:rsidP="003F6A3D">
            <w:pPr>
              <w:rPr>
                <w:rFonts w:cs="Arial"/>
                <w:sz w:val="20"/>
                <w:szCs w:val="20"/>
                <w:lang w:val="sr-Cyrl-CS"/>
              </w:rPr>
            </w:pPr>
            <w:r w:rsidRPr="00B30165">
              <w:rPr>
                <w:rFonts w:cs="Arial"/>
                <w:sz w:val="20"/>
                <w:szCs w:val="20"/>
                <w:lang w:val="sr-Cyrl-CS"/>
              </w:rPr>
              <w:t xml:space="preserve">Технички факултет – Карнсџијева 2 (Бул. краља Александра 73а) </w:t>
            </w:r>
          </w:p>
        </w:tc>
        <w:tc>
          <w:tcPr>
            <w:tcW w:w="900" w:type="dxa"/>
            <w:vAlign w:val="center"/>
          </w:tcPr>
          <w:p w14:paraId="6A187A47" w14:textId="77777777" w:rsidR="0055151A" w:rsidRPr="00F26F2D" w:rsidRDefault="0055151A" w:rsidP="003F6A3D">
            <w:pPr>
              <w:jc w:val="center"/>
              <w:rPr>
                <w:rFonts w:cs="Arial"/>
                <w:sz w:val="16"/>
                <w:szCs w:val="16"/>
                <w:lang w:val="sr-Cyrl-CS"/>
              </w:rPr>
            </w:pPr>
            <w:r w:rsidRPr="00F26F2D">
              <w:rPr>
                <w:rFonts w:cs="Arial"/>
                <w:sz w:val="16"/>
                <w:szCs w:val="16"/>
                <w:lang w:val="sr-Cyrl-CS"/>
              </w:rPr>
              <w:t>АННД Васић</w:t>
            </w:r>
          </w:p>
        </w:tc>
        <w:tc>
          <w:tcPr>
            <w:tcW w:w="810" w:type="dxa"/>
            <w:vAlign w:val="center"/>
          </w:tcPr>
          <w:p w14:paraId="4817D33A" w14:textId="77777777" w:rsidR="0055151A" w:rsidRPr="00F26F2D" w:rsidRDefault="0055151A" w:rsidP="003F6A3D">
            <w:pPr>
              <w:jc w:val="center"/>
              <w:rPr>
                <w:rFonts w:cs="Arial"/>
                <w:sz w:val="16"/>
                <w:szCs w:val="16"/>
                <w:lang w:val="sr-Cyrl-CS"/>
              </w:rPr>
            </w:pPr>
            <w:r w:rsidRPr="00F26F2D">
              <w:rPr>
                <w:rFonts w:cs="Arial"/>
                <w:sz w:val="16"/>
                <w:szCs w:val="16"/>
                <w:lang w:val="sr-Cyrl-CS"/>
              </w:rPr>
              <w:t>1063</w:t>
            </w:r>
          </w:p>
        </w:tc>
        <w:tc>
          <w:tcPr>
            <w:tcW w:w="720" w:type="dxa"/>
            <w:vAlign w:val="center"/>
          </w:tcPr>
          <w:p w14:paraId="550F4551" w14:textId="77777777" w:rsidR="0055151A" w:rsidRPr="00F26F2D" w:rsidRDefault="0055151A" w:rsidP="003F6A3D">
            <w:pPr>
              <w:jc w:val="center"/>
              <w:rPr>
                <w:rFonts w:cs="Arial"/>
                <w:sz w:val="16"/>
                <w:szCs w:val="16"/>
                <w:lang w:val="sr-Cyrl-CS"/>
              </w:rPr>
            </w:pPr>
            <w:r w:rsidRPr="00F26F2D">
              <w:rPr>
                <w:rFonts w:cs="Arial"/>
                <w:sz w:val="16"/>
                <w:szCs w:val="16"/>
                <w:lang w:val="sr-Cyrl-CS"/>
              </w:rPr>
              <w:t>1987</w:t>
            </w:r>
          </w:p>
        </w:tc>
        <w:tc>
          <w:tcPr>
            <w:tcW w:w="720" w:type="dxa"/>
            <w:vAlign w:val="center"/>
          </w:tcPr>
          <w:p w14:paraId="45E307D2" w14:textId="77777777" w:rsidR="0055151A" w:rsidRPr="00F26F2D" w:rsidRDefault="0055151A" w:rsidP="003F6A3D">
            <w:pPr>
              <w:ind w:left="-108" w:right="-108"/>
              <w:jc w:val="center"/>
              <w:rPr>
                <w:rFonts w:cs="Arial"/>
                <w:sz w:val="16"/>
                <w:szCs w:val="16"/>
              </w:rPr>
            </w:pPr>
            <w:r w:rsidRPr="00F26F2D">
              <w:rPr>
                <w:rFonts w:cs="Arial"/>
                <w:sz w:val="16"/>
                <w:szCs w:val="16"/>
              </w:rPr>
              <w:t>I</w:t>
            </w:r>
          </w:p>
        </w:tc>
        <w:tc>
          <w:tcPr>
            <w:tcW w:w="630" w:type="dxa"/>
            <w:shd w:val="clear" w:color="auto" w:fill="auto"/>
            <w:vAlign w:val="center"/>
          </w:tcPr>
          <w:p w14:paraId="31AFE380" w14:textId="77777777" w:rsidR="0055151A" w:rsidRPr="00F26F2D" w:rsidRDefault="0055151A" w:rsidP="003F6A3D">
            <w:pPr>
              <w:jc w:val="center"/>
              <w:rPr>
                <w:rFonts w:cs="Arial"/>
                <w:sz w:val="16"/>
                <w:szCs w:val="16"/>
                <w:lang w:val="sr-Cyrl-CS"/>
              </w:rPr>
            </w:pPr>
            <w:r w:rsidRPr="00F26F2D">
              <w:rPr>
                <w:rFonts w:cs="Arial"/>
                <w:sz w:val="16"/>
                <w:szCs w:val="16"/>
                <w:lang w:val="sr-Cyrl-CS"/>
              </w:rPr>
              <w:t>400</w:t>
            </w:r>
          </w:p>
        </w:tc>
        <w:tc>
          <w:tcPr>
            <w:tcW w:w="630" w:type="dxa"/>
            <w:shd w:val="clear" w:color="auto" w:fill="auto"/>
            <w:vAlign w:val="center"/>
          </w:tcPr>
          <w:p w14:paraId="43B761AB" w14:textId="77777777" w:rsidR="0055151A" w:rsidRPr="00436B24" w:rsidRDefault="0055151A" w:rsidP="003F6A3D">
            <w:pPr>
              <w:jc w:val="center"/>
              <w:rPr>
                <w:rFonts w:cs="Arial"/>
                <w:sz w:val="16"/>
                <w:szCs w:val="16"/>
                <w:lang w:val="sr-Cyrl-CS"/>
              </w:rPr>
            </w:pPr>
            <w:r w:rsidRPr="00436B24">
              <w:rPr>
                <w:rFonts w:cs="Arial"/>
                <w:sz w:val="16"/>
                <w:szCs w:val="16"/>
                <w:lang w:val="sr-Cyrl-CS"/>
              </w:rPr>
              <w:t>5</w:t>
            </w:r>
          </w:p>
        </w:tc>
        <w:tc>
          <w:tcPr>
            <w:tcW w:w="810" w:type="dxa"/>
            <w:vAlign w:val="center"/>
          </w:tcPr>
          <w:p w14:paraId="6D2AB17D" w14:textId="77777777" w:rsidR="0055151A" w:rsidRPr="00436B24" w:rsidRDefault="0055151A" w:rsidP="003F6A3D">
            <w:pPr>
              <w:jc w:val="center"/>
              <w:rPr>
                <w:rFonts w:cs="Arial"/>
                <w:sz w:val="16"/>
                <w:szCs w:val="16"/>
                <w:lang w:val="sr-Cyrl-CS"/>
              </w:rPr>
            </w:pPr>
            <w:r w:rsidRPr="00436B24">
              <w:rPr>
                <w:rFonts w:cs="Arial"/>
                <w:sz w:val="16"/>
                <w:szCs w:val="16"/>
                <w:lang w:val="sr-Cyrl-CS"/>
              </w:rPr>
              <w:t xml:space="preserve">0,80/0,20 </w:t>
            </w:r>
          </w:p>
        </w:tc>
        <w:tc>
          <w:tcPr>
            <w:tcW w:w="990" w:type="dxa"/>
            <w:vAlign w:val="center"/>
          </w:tcPr>
          <w:p w14:paraId="19E7F67C" w14:textId="77777777" w:rsidR="0055151A" w:rsidRPr="00436B24" w:rsidRDefault="0055151A" w:rsidP="003F6A3D">
            <w:pPr>
              <w:jc w:val="center"/>
              <w:rPr>
                <w:rFonts w:cs="Arial"/>
                <w:sz w:val="16"/>
                <w:szCs w:val="16"/>
                <w:lang w:val="sr-Cyrl-CS"/>
              </w:rPr>
            </w:pPr>
            <w:r w:rsidRPr="00436B24">
              <w:rPr>
                <w:rFonts w:cs="Arial"/>
                <w:sz w:val="16"/>
                <w:szCs w:val="16"/>
                <w:lang w:val="sr-Cyrl-CS"/>
              </w:rPr>
              <w:t>5/5</w:t>
            </w:r>
          </w:p>
        </w:tc>
        <w:tc>
          <w:tcPr>
            <w:tcW w:w="1080" w:type="dxa"/>
            <w:vAlign w:val="center"/>
          </w:tcPr>
          <w:p w14:paraId="72E7A013" w14:textId="77777777" w:rsidR="0055151A" w:rsidRPr="00436B24" w:rsidRDefault="0055151A" w:rsidP="003F6A3D">
            <w:pPr>
              <w:jc w:val="center"/>
              <w:rPr>
                <w:rFonts w:cs="Arial"/>
                <w:sz w:val="16"/>
                <w:szCs w:val="16"/>
                <w:lang w:val="sr-Cyrl-CS"/>
              </w:rPr>
            </w:pPr>
            <w:r w:rsidRPr="00436B24">
              <w:rPr>
                <w:rFonts w:cs="Arial"/>
                <w:sz w:val="16"/>
                <w:szCs w:val="16"/>
                <w:lang w:val="sr-Cyrl-CS"/>
              </w:rPr>
              <w:t>Сабирно на доле</w:t>
            </w:r>
          </w:p>
        </w:tc>
        <w:tc>
          <w:tcPr>
            <w:tcW w:w="900" w:type="dxa"/>
            <w:vAlign w:val="center"/>
          </w:tcPr>
          <w:p w14:paraId="3AF4FF79" w14:textId="77777777" w:rsidR="0055151A" w:rsidRPr="00436B24" w:rsidRDefault="0055151A" w:rsidP="003F6A3D">
            <w:pPr>
              <w:jc w:val="center"/>
              <w:rPr>
                <w:rFonts w:cs="Arial"/>
                <w:sz w:val="16"/>
                <w:szCs w:val="16"/>
                <w:lang w:val="sr-Cyrl-CS"/>
              </w:rPr>
            </w:pPr>
            <w:r w:rsidRPr="00436B24">
              <w:rPr>
                <w:rFonts w:cs="Arial"/>
                <w:sz w:val="16"/>
                <w:szCs w:val="16"/>
                <w:lang w:val="sr-Cyrl-CS"/>
              </w:rPr>
              <w:t>ПА/једнокрила</w:t>
            </w:r>
          </w:p>
        </w:tc>
        <w:tc>
          <w:tcPr>
            <w:tcW w:w="990" w:type="dxa"/>
            <w:vAlign w:val="center"/>
          </w:tcPr>
          <w:p w14:paraId="63F9A77C" w14:textId="77777777" w:rsidR="0055151A" w:rsidRPr="00436B24" w:rsidRDefault="0055151A" w:rsidP="003F6A3D">
            <w:pPr>
              <w:jc w:val="center"/>
              <w:rPr>
                <w:rFonts w:cs="Arial"/>
                <w:sz w:val="16"/>
                <w:szCs w:val="16"/>
              </w:rPr>
            </w:pPr>
          </w:p>
        </w:tc>
      </w:tr>
      <w:tr w:rsidR="0055151A" w14:paraId="06FBCF55" w14:textId="77777777" w:rsidTr="00436B24">
        <w:tc>
          <w:tcPr>
            <w:tcW w:w="450" w:type="dxa"/>
            <w:vAlign w:val="center"/>
          </w:tcPr>
          <w:p w14:paraId="0D2AD25E" w14:textId="5C60DA1A" w:rsidR="0055151A" w:rsidRPr="001D69B4" w:rsidRDefault="0055151A" w:rsidP="003F6A3D">
            <w:pPr>
              <w:jc w:val="center"/>
              <w:rPr>
                <w:rFonts w:cs="Arial"/>
                <w:sz w:val="20"/>
                <w:szCs w:val="20"/>
                <w:lang w:val="sr-Latn-CS"/>
              </w:rPr>
            </w:pPr>
            <w:r w:rsidRPr="001D69B4">
              <w:rPr>
                <w:rFonts w:cs="Arial"/>
                <w:sz w:val="20"/>
                <w:szCs w:val="20"/>
                <w:lang w:val="sr-Latn-CS"/>
              </w:rPr>
              <w:lastRenderedPageBreak/>
              <w:t>10</w:t>
            </w:r>
          </w:p>
        </w:tc>
        <w:tc>
          <w:tcPr>
            <w:tcW w:w="1350" w:type="dxa"/>
            <w:vAlign w:val="center"/>
          </w:tcPr>
          <w:p w14:paraId="3ED50D2E" w14:textId="77777777" w:rsidR="0055151A" w:rsidRPr="001D69B4" w:rsidRDefault="0055151A" w:rsidP="003F6A3D">
            <w:pPr>
              <w:rPr>
                <w:rFonts w:cs="Arial"/>
                <w:sz w:val="20"/>
                <w:szCs w:val="20"/>
                <w:lang w:val="sr-Cyrl-CS"/>
              </w:rPr>
            </w:pPr>
            <w:r w:rsidRPr="001D69B4">
              <w:rPr>
                <w:rFonts w:cs="Arial"/>
                <w:sz w:val="20"/>
                <w:szCs w:val="20"/>
                <w:lang w:val="sr-Cyrl-CS"/>
              </w:rPr>
              <w:t>Булевар уметности 12, леви</w:t>
            </w:r>
          </w:p>
        </w:tc>
        <w:tc>
          <w:tcPr>
            <w:tcW w:w="900" w:type="dxa"/>
            <w:vAlign w:val="center"/>
          </w:tcPr>
          <w:p w14:paraId="0E677DEC" w14:textId="77777777" w:rsidR="0055151A" w:rsidRPr="001D69B4" w:rsidRDefault="0055151A" w:rsidP="003F6A3D">
            <w:pPr>
              <w:jc w:val="center"/>
              <w:rPr>
                <w:rFonts w:cs="Arial"/>
                <w:sz w:val="16"/>
                <w:szCs w:val="16"/>
                <w:lang w:val="sr-Cyrl-CS"/>
              </w:rPr>
            </w:pPr>
            <w:r w:rsidRPr="001D69B4">
              <w:rPr>
                <w:rFonts w:cs="Arial"/>
                <w:sz w:val="16"/>
                <w:szCs w:val="16"/>
                <w:lang w:val="sr-Cyrl-CS"/>
              </w:rPr>
              <w:t>Otis Gen2 Flex</w:t>
            </w:r>
          </w:p>
        </w:tc>
        <w:tc>
          <w:tcPr>
            <w:tcW w:w="810" w:type="dxa"/>
            <w:vAlign w:val="center"/>
          </w:tcPr>
          <w:p w14:paraId="335682E7" w14:textId="77777777" w:rsidR="0055151A" w:rsidRPr="001D69B4" w:rsidRDefault="0055151A" w:rsidP="003F6A3D">
            <w:pPr>
              <w:jc w:val="center"/>
              <w:rPr>
                <w:rFonts w:cs="Arial"/>
                <w:sz w:val="16"/>
                <w:szCs w:val="16"/>
                <w:lang w:val="sr-Cyrl-CS"/>
              </w:rPr>
            </w:pPr>
            <w:r w:rsidRPr="001D69B4">
              <w:rPr>
                <w:rFonts w:cs="Arial"/>
                <w:sz w:val="16"/>
                <w:szCs w:val="16"/>
                <w:lang w:val="sr-Cyrl-CS"/>
              </w:rPr>
              <w:t>ML014022</w:t>
            </w:r>
          </w:p>
        </w:tc>
        <w:tc>
          <w:tcPr>
            <w:tcW w:w="720" w:type="dxa"/>
            <w:vAlign w:val="center"/>
          </w:tcPr>
          <w:p w14:paraId="18E8AC4A" w14:textId="77777777" w:rsidR="0055151A" w:rsidRPr="001D69B4" w:rsidRDefault="0055151A" w:rsidP="003F6A3D">
            <w:pPr>
              <w:jc w:val="center"/>
              <w:rPr>
                <w:rFonts w:cs="Arial"/>
                <w:sz w:val="16"/>
                <w:szCs w:val="16"/>
                <w:lang w:val="sr-Cyrl-CS"/>
              </w:rPr>
            </w:pPr>
            <w:r w:rsidRPr="001D69B4">
              <w:rPr>
                <w:rFonts w:cs="Arial"/>
                <w:sz w:val="16"/>
                <w:szCs w:val="16"/>
                <w:lang w:val="sr-Cyrl-CS"/>
              </w:rPr>
              <w:t>2016</w:t>
            </w:r>
          </w:p>
        </w:tc>
        <w:tc>
          <w:tcPr>
            <w:tcW w:w="720" w:type="dxa"/>
            <w:vAlign w:val="center"/>
          </w:tcPr>
          <w:p w14:paraId="31265A97" w14:textId="77777777" w:rsidR="0055151A" w:rsidRPr="001D69B4" w:rsidRDefault="0055151A" w:rsidP="003F6A3D">
            <w:pPr>
              <w:ind w:left="-108" w:right="-108"/>
              <w:jc w:val="center"/>
              <w:rPr>
                <w:rFonts w:cs="Arial"/>
                <w:sz w:val="16"/>
                <w:szCs w:val="16"/>
              </w:rPr>
            </w:pPr>
            <w:r w:rsidRPr="001D69B4">
              <w:rPr>
                <w:rFonts w:cs="Arial"/>
                <w:sz w:val="16"/>
                <w:szCs w:val="16"/>
              </w:rPr>
              <w:t>путнички</w:t>
            </w:r>
          </w:p>
        </w:tc>
        <w:tc>
          <w:tcPr>
            <w:tcW w:w="630" w:type="dxa"/>
            <w:shd w:val="clear" w:color="auto" w:fill="auto"/>
            <w:vAlign w:val="center"/>
          </w:tcPr>
          <w:p w14:paraId="276E262D" w14:textId="77777777" w:rsidR="0055151A" w:rsidRPr="001D69B4" w:rsidRDefault="0055151A" w:rsidP="003F6A3D">
            <w:pPr>
              <w:jc w:val="center"/>
              <w:rPr>
                <w:rFonts w:cs="Arial"/>
                <w:sz w:val="16"/>
                <w:szCs w:val="16"/>
                <w:lang w:val="sr-Cyrl-CS"/>
              </w:rPr>
            </w:pPr>
            <w:r w:rsidRPr="001D69B4">
              <w:rPr>
                <w:rFonts w:cs="Arial"/>
                <w:sz w:val="16"/>
                <w:szCs w:val="16"/>
                <w:lang w:val="sr-Cyrl-CS"/>
              </w:rPr>
              <w:t>630</w:t>
            </w:r>
          </w:p>
        </w:tc>
        <w:tc>
          <w:tcPr>
            <w:tcW w:w="630" w:type="dxa"/>
            <w:shd w:val="clear" w:color="auto" w:fill="auto"/>
            <w:vAlign w:val="center"/>
          </w:tcPr>
          <w:p w14:paraId="47BB6596" w14:textId="77777777" w:rsidR="0055151A" w:rsidRPr="00436B24" w:rsidRDefault="0055151A" w:rsidP="003F6A3D">
            <w:pPr>
              <w:jc w:val="center"/>
              <w:rPr>
                <w:rFonts w:cs="Arial"/>
                <w:sz w:val="16"/>
                <w:szCs w:val="16"/>
                <w:lang w:val="sr-Cyrl-CS"/>
              </w:rPr>
            </w:pPr>
            <w:r w:rsidRPr="00436B24">
              <w:rPr>
                <w:rFonts w:cs="Arial"/>
                <w:sz w:val="16"/>
                <w:szCs w:val="16"/>
                <w:lang w:val="sr-Cyrl-CS"/>
              </w:rPr>
              <w:t>8</w:t>
            </w:r>
          </w:p>
        </w:tc>
        <w:tc>
          <w:tcPr>
            <w:tcW w:w="810" w:type="dxa"/>
            <w:vAlign w:val="center"/>
          </w:tcPr>
          <w:p w14:paraId="7B351224" w14:textId="77777777" w:rsidR="0055151A" w:rsidRPr="00436B24" w:rsidRDefault="0055151A" w:rsidP="003F6A3D">
            <w:pPr>
              <w:jc w:val="center"/>
              <w:rPr>
                <w:rFonts w:cs="Arial"/>
                <w:sz w:val="16"/>
                <w:szCs w:val="16"/>
                <w:lang w:val="sr-Cyrl-CS"/>
              </w:rPr>
            </w:pPr>
            <w:r w:rsidRPr="00436B24">
              <w:rPr>
                <w:rFonts w:cs="Arial"/>
                <w:sz w:val="16"/>
                <w:szCs w:val="16"/>
                <w:lang w:val="sr-Cyrl-CS"/>
              </w:rPr>
              <w:t>1,0</w:t>
            </w:r>
          </w:p>
        </w:tc>
        <w:tc>
          <w:tcPr>
            <w:tcW w:w="990" w:type="dxa"/>
            <w:vAlign w:val="center"/>
          </w:tcPr>
          <w:p w14:paraId="3E05E970" w14:textId="77777777" w:rsidR="0055151A" w:rsidRPr="00436B24" w:rsidRDefault="0055151A" w:rsidP="003F6A3D">
            <w:pPr>
              <w:jc w:val="center"/>
              <w:rPr>
                <w:rFonts w:cs="Arial"/>
                <w:sz w:val="16"/>
                <w:szCs w:val="16"/>
                <w:lang w:val="sr-Cyrl-CS"/>
              </w:rPr>
            </w:pPr>
            <w:r w:rsidRPr="00436B24">
              <w:rPr>
                <w:rFonts w:cs="Arial"/>
                <w:sz w:val="16"/>
                <w:szCs w:val="16"/>
                <w:lang w:val="sr-Cyrl-CS"/>
              </w:rPr>
              <w:t>6/6</w:t>
            </w:r>
          </w:p>
        </w:tc>
        <w:tc>
          <w:tcPr>
            <w:tcW w:w="1080" w:type="dxa"/>
            <w:vAlign w:val="center"/>
          </w:tcPr>
          <w:p w14:paraId="03D938FF" w14:textId="77777777" w:rsidR="0055151A" w:rsidRPr="00436B24" w:rsidRDefault="0055151A" w:rsidP="003F6A3D">
            <w:pPr>
              <w:jc w:val="center"/>
              <w:rPr>
                <w:rFonts w:cs="Arial"/>
                <w:sz w:val="16"/>
                <w:szCs w:val="16"/>
                <w:lang w:val="sr-Cyrl-CS"/>
              </w:rPr>
            </w:pPr>
            <w:r w:rsidRPr="00436B24">
              <w:rPr>
                <w:rFonts w:cs="Arial"/>
                <w:sz w:val="16"/>
                <w:szCs w:val="16"/>
                <w:lang w:val="sr-Cyrl-CS"/>
              </w:rPr>
              <w:t>Сабирно,</w:t>
            </w:r>
          </w:p>
          <w:p w14:paraId="3F6C30CE" w14:textId="77777777" w:rsidR="0055151A" w:rsidRPr="00436B24" w:rsidRDefault="0055151A" w:rsidP="003F6A3D">
            <w:pPr>
              <w:jc w:val="center"/>
              <w:rPr>
                <w:rFonts w:cs="Arial"/>
                <w:sz w:val="16"/>
                <w:szCs w:val="16"/>
                <w:lang w:val="sr-Cyrl-CS"/>
              </w:rPr>
            </w:pPr>
            <w:r w:rsidRPr="00436B24">
              <w:rPr>
                <w:rFonts w:cs="Arial"/>
                <w:sz w:val="16"/>
                <w:szCs w:val="16"/>
                <w:lang w:val="sr-Cyrl-CS"/>
              </w:rPr>
              <w:t>2 смера</w:t>
            </w:r>
          </w:p>
        </w:tc>
        <w:tc>
          <w:tcPr>
            <w:tcW w:w="900" w:type="dxa"/>
            <w:vAlign w:val="center"/>
          </w:tcPr>
          <w:p w14:paraId="34992215" w14:textId="77777777" w:rsidR="0055151A" w:rsidRPr="00436B24" w:rsidRDefault="0055151A" w:rsidP="003F6A3D">
            <w:pPr>
              <w:jc w:val="center"/>
              <w:rPr>
                <w:rFonts w:cs="Arial"/>
                <w:sz w:val="16"/>
                <w:szCs w:val="16"/>
                <w:lang w:val="sr-Cyrl-CS"/>
              </w:rPr>
            </w:pPr>
            <w:r w:rsidRPr="00436B24">
              <w:rPr>
                <w:rFonts w:cs="Arial"/>
                <w:sz w:val="16"/>
                <w:szCs w:val="16"/>
                <w:lang w:val="sr-Cyrl-CS"/>
              </w:rPr>
              <w:t>A/A</w:t>
            </w:r>
          </w:p>
        </w:tc>
        <w:tc>
          <w:tcPr>
            <w:tcW w:w="990" w:type="dxa"/>
            <w:vAlign w:val="center"/>
          </w:tcPr>
          <w:p w14:paraId="71BD51E6" w14:textId="77777777" w:rsidR="0055151A" w:rsidRPr="00436B24" w:rsidRDefault="0055151A" w:rsidP="003F6A3D">
            <w:pPr>
              <w:jc w:val="center"/>
              <w:rPr>
                <w:rFonts w:cs="Arial"/>
                <w:sz w:val="16"/>
                <w:szCs w:val="16"/>
              </w:rPr>
            </w:pPr>
            <w:r w:rsidRPr="00436B24">
              <w:rPr>
                <w:rFonts w:cs="Arial"/>
                <w:sz w:val="16"/>
                <w:szCs w:val="16"/>
              </w:rPr>
              <w:t>3,9кW</w:t>
            </w:r>
          </w:p>
        </w:tc>
      </w:tr>
      <w:tr w:rsidR="0055151A" w14:paraId="34B2AEF7" w14:textId="77777777" w:rsidTr="00436B24">
        <w:tc>
          <w:tcPr>
            <w:tcW w:w="450" w:type="dxa"/>
            <w:vAlign w:val="center"/>
          </w:tcPr>
          <w:p w14:paraId="054D9D37" w14:textId="0A9BF0FD" w:rsidR="0055151A" w:rsidRPr="001D69B4" w:rsidRDefault="0055151A" w:rsidP="003F6A3D">
            <w:pPr>
              <w:jc w:val="center"/>
              <w:rPr>
                <w:rFonts w:cs="Arial"/>
                <w:sz w:val="20"/>
                <w:szCs w:val="20"/>
                <w:lang w:val="sr-Latn-CS"/>
              </w:rPr>
            </w:pPr>
            <w:r w:rsidRPr="001D69B4">
              <w:rPr>
                <w:rFonts w:cs="Arial"/>
                <w:sz w:val="20"/>
                <w:szCs w:val="20"/>
                <w:lang w:val="sr-Latn-CS"/>
              </w:rPr>
              <w:t>11</w:t>
            </w:r>
          </w:p>
        </w:tc>
        <w:tc>
          <w:tcPr>
            <w:tcW w:w="1350" w:type="dxa"/>
            <w:vAlign w:val="center"/>
          </w:tcPr>
          <w:p w14:paraId="0D94F657" w14:textId="77777777" w:rsidR="0055151A" w:rsidRPr="001D69B4" w:rsidRDefault="0055151A" w:rsidP="003F6A3D">
            <w:pPr>
              <w:rPr>
                <w:rFonts w:cs="Arial"/>
                <w:sz w:val="20"/>
                <w:szCs w:val="20"/>
                <w:lang w:val="sr-Cyrl-CS"/>
              </w:rPr>
            </w:pPr>
            <w:r w:rsidRPr="001D69B4">
              <w:rPr>
                <w:rFonts w:cs="Arial"/>
                <w:sz w:val="20"/>
                <w:szCs w:val="20"/>
                <w:lang w:val="sr-Cyrl-CS"/>
              </w:rPr>
              <w:t>Булевар уметности 12,десни</w:t>
            </w:r>
          </w:p>
        </w:tc>
        <w:tc>
          <w:tcPr>
            <w:tcW w:w="900" w:type="dxa"/>
            <w:vAlign w:val="center"/>
          </w:tcPr>
          <w:p w14:paraId="26BB134A" w14:textId="77777777" w:rsidR="0055151A" w:rsidRPr="001D69B4" w:rsidRDefault="0055151A" w:rsidP="003F6A3D">
            <w:pPr>
              <w:jc w:val="center"/>
              <w:rPr>
                <w:rFonts w:cs="Arial"/>
                <w:sz w:val="16"/>
                <w:szCs w:val="16"/>
                <w:lang w:val="sr-Cyrl-CS"/>
              </w:rPr>
            </w:pPr>
            <w:r w:rsidRPr="001D69B4">
              <w:rPr>
                <w:rFonts w:cs="Arial"/>
                <w:sz w:val="16"/>
                <w:szCs w:val="16"/>
                <w:lang w:val="sr-Cyrl-CS"/>
              </w:rPr>
              <w:t>Otis Gen2 Comfort</w:t>
            </w:r>
          </w:p>
        </w:tc>
        <w:tc>
          <w:tcPr>
            <w:tcW w:w="810" w:type="dxa"/>
            <w:vAlign w:val="center"/>
          </w:tcPr>
          <w:p w14:paraId="71DFD3BF" w14:textId="77777777" w:rsidR="0055151A" w:rsidRPr="001D69B4" w:rsidRDefault="0055151A" w:rsidP="003F6A3D">
            <w:pPr>
              <w:jc w:val="center"/>
              <w:rPr>
                <w:rFonts w:cs="Arial"/>
                <w:sz w:val="16"/>
                <w:szCs w:val="16"/>
                <w:lang w:val="sr-Cyrl-CS"/>
              </w:rPr>
            </w:pPr>
            <w:r w:rsidRPr="001D69B4">
              <w:rPr>
                <w:rFonts w:cs="Arial"/>
                <w:sz w:val="16"/>
                <w:szCs w:val="16"/>
                <w:lang w:val="sr-Cyrl-CS"/>
              </w:rPr>
              <w:t>MK018380</w:t>
            </w:r>
          </w:p>
        </w:tc>
        <w:tc>
          <w:tcPr>
            <w:tcW w:w="720" w:type="dxa"/>
            <w:vAlign w:val="center"/>
          </w:tcPr>
          <w:p w14:paraId="32CB4CBC" w14:textId="77777777" w:rsidR="0055151A" w:rsidRPr="001D69B4" w:rsidRDefault="0055151A" w:rsidP="003F6A3D">
            <w:pPr>
              <w:jc w:val="center"/>
              <w:rPr>
                <w:rFonts w:cs="Arial"/>
                <w:sz w:val="16"/>
                <w:szCs w:val="16"/>
                <w:lang w:val="sr-Cyrl-CS"/>
              </w:rPr>
            </w:pPr>
            <w:r w:rsidRPr="001D69B4">
              <w:rPr>
                <w:rFonts w:cs="Arial"/>
                <w:sz w:val="16"/>
                <w:szCs w:val="16"/>
                <w:lang w:val="sr-Cyrl-CS"/>
              </w:rPr>
              <w:t>2016</w:t>
            </w:r>
          </w:p>
        </w:tc>
        <w:tc>
          <w:tcPr>
            <w:tcW w:w="720" w:type="dxa"/>
            <w:vAlign w:val="center"/>
          </w:tcPr>
          <w:p w14:paraId="3C4B9600" w14:textId="77777777" w:rsidR="0055151A" w:rsidRPr="001D69B4" w:rsidRDefault="0055151A" w:rsidP="003F6A3D">
            <w:pPr>
              <w:ind w:left="-108" w:right="-108"/>
              <w:jc w:val="center"/>
              <w:rPr>
                <w:rFonts w:cs="Arial"/>
                <w:sz w:val="16"/>
                <w:szCs w:val="16"/>
              </w:rPr>
            </w:pPr>
            <w:r w:rsidRPr="001D69B4">
              <w:rPr>
                <w:rFonts w:cs="Arial"/>
                <w:sz w:val="16"/>
                <w:szCs w:val="16"/>
              </w:rPr>
              <w:t>путнички</w:t>
            </w:r>
          </w:p>
        </w:tc>
        <w:tc>
          <w:tcPr>
            <w:tcW w:w="630" w:type="dxa"/>
            <w:shd w:val="clear" w:color="auto" w:fill="auto"/>
            <w:vAlign w:val="center"/>
          </w:tcPr>
          <w:p w14:paraId="3AC63F57" w14:textId="77777777" w:rsidR="0055151A" w:rsidRPr="001D69B4" w:rsidRDefault="0055151A" w:rsidP="003F6A3D">
            <w:pPr>
              <w:jc w:val="center"/>
              <w:rPr>
                <w:rFonts w:cs="Arial"/>
                <w:sz w:val="16"/>
                <w:szCs w:val="16"/>
                <w:lang w:val="sr-Cyrl-CS"/>
              </w:rPr>
            </w:pPr>
            <w:r w:rsidRPr="001D69B4">
              <w:rPr>
                <w:rFonts w:cs="Arial"/>
                <w:sz w:val="16"/>
                <w:szCs w:val="16"/>
                <w:lang w:val="sr-Cyrl-CS"/>
              </w:rPr>
              <w:t>630</w:t>
            </w:r>
          </w:p>
        </w:tc>
        <w:tc>
          <w:tcPr>
            <w:tcW w:w="630" w:type="dxa"/>
            <w:shd w:val="clear" w:color="auto" w:fill="auto"/>
            <w:vAlign w:val="center"/>
          </w:tcPr>
          <w:p w14:paraId="6278AF11" w14:textId="77777777" w:rsidR="0055151A" w:rsidRPr="00436B24" w:rsidRDefault="0055151A" w:rsidP="003F6A3D">
            <w:pPr>
              <w:jc w:val="center"/>
              <w:rPr>
                <w:rFonts w:cs="Arial"/>
                <w:sz w:val="16"/>
                <w:szCs w:val="16"/>
                <w:lang w:val="sr-Cyrl-CS"/>
              </w:rPr>
            </w:pPr>
            <w:r w:rsidRPr="00436B24">
              <w:rPr>
                <w:rFonts w:cs="Arial"/>
                <w:sz w:val="16"/>
                <w:szCs w:val="16"/>
                <w:lang w:val="sr-Cyrl-CS"/>
              </w:rPr>
              <w:t>8</w:t>
            </w:r>
          </w:p>
        </w:tc>
        <w:tc>
          <w:tcPr>
            <w:tcW w:w="810" w:type="dxa"/>
            <w:vAlign w:val="center"/>
          </w:tcPr>
          <w:p w14:paraId="4AE0FD6F" w14:textId="77777777" w:rsidR="0055151A" w:rsidRPr="00436B24" w:rsidRDefault="0055151A" w:rsidP="003F6A3D">
            <w:pPr>
              <w:jc w:val="center"/>
              <w:rPr>
                <w:rFonts w:cs="Arial"/>
                <w:sz w:val="16"/>
                <w:szCs w:val="16"/>
                <w:lang w:val="sr-Cyrl-CS"/>
              </w:rPr>
            </w:pPr>
            <w:r w:rsidRPr="00436B24">
              <w:rPr>
                <w:rFonts w:cs="Arial"/>
                <w:sz w:val="16"/>
                <w:szCs w:val="16"/>
                <w:lang w:val="sr-Cyrl-CS"/>
              </w:rPr>
              <w:t>1,0</w:t>
            </w:r>
          </w:p>
        </w:tc>
        <w:tc>
          <w:tcPr>
            <w:tcW w:w="990" w:type="dxa"/>
            <w:vAlign w:val="center"/>
          </w:tcPr>
          <w:p w14:paraId="3467787F" w14:textId="77777777" w:rsidR="0055151A" w:rsidRPr="00436B24" w:rsidRDefault="0055151A" w:rsidP="003F6A3D">
            <w:pPr>
              <w:jc w:val="center"/>
              <w:rPr>
                <w:rFonts w:cs="Arial"/>
                <w:sz w:val="16"/>
                <w:szCs w:val="16"/>
                <w:lang w:val="sr-Cyrl-CS"/>
              </w:rPr>
            </w:pPr>
            <w:r w:rsidRPr="00436B24">
              <w:rPr>
                <w:rFonts w:cs="Arial"/>
                <w:sz w:val="16"/>
                <w:szCs w:val="16"/>
                <w:lang w:val="sr-Cyrl-CS"/>
              </w:rPr>
              <w:t>5/5</w:t>
            </w:r>
          </w:p>
        </w:tc>
        <w:tc>
          <w:tcPr>
            <w:tcW w:w="1080" w:type="dxa"/>
            <w:vAlign w:val="center"/>
          </w:tcPr>
          <w:p w14:paraId="00866C91" w14:textId="77777777" w:rsidR="0055151A" w:rsidRPr="00436B24" w:rsidRDefault="0055151A" w:rsidP="003F6A3D">
            <w:pPr>
              <w:jc w:val="center"/>
              <w:rPr>
                <w:rFonts w:cs="Arial"/>
                <w:sz w:val="16"/>
                <w:szCs w:val="16"/>
                <w:lang w:val="sr-Cyrl-CS"/>
              </w:rPr>
            </w:pPr>
            <w:r w:rsidRPr="00436B24">
              <w:rPr>
                <w:rFonts w:cs="Arial"/>
                <w:sz w:val="16"/>
                <w:szCs w:val="16"/>
                <w:lang w:val="sr-Cyrl-CS"/>
              </w:rPr>
              <w:t>Сабирно,</w:t>
            </w:r>
          </w:p>
          <w:p w14:paraId="3FFFB4A4" w14:textId="77777777" w:rsidR="0055151A" w:rsidRPr="00436B24" w:rsidRDefault="0055151A" w:rsidP="003F6A3D">
            <w:pPr>
              <w:jc w:val="center"/>
              <w:rPr>
                <w:rFonts w:cs="Arial"/>
                <w:sz w:val="16"/>
                <w:szCs w:val="16"/>
                <w:lang w:val="sr-Cyrl-CS"/>
              </w:rPr>
            </w:pPr>
            <w:r w:rsidRPr="00436B24">
              <w:rPr>
                <w:rFonts w:cs="Arial"/>
                <w:sz w:val="16"/>
                <w:szCs w:val="16"/>
                <w:lang w:val="sr-Cyrl-CS"/>
              </w:rPr>
              <w:t>2 смера</w:t>
            </w:r>
          </w:p>
        </w:tc>
        <w:tc>
          <w:tcPr>
            <w:tcW w:w="900" w:type="dxa"/>
            <w:vAlign w:val="center"/>
          </w:tcPr>
          <w:p w14:paraId="4FC1D9BC" w14:textId="77777777" w:rsidR="0055151A" w:rsidRPr="00436B24" w:rsidRDefault="0055151A" w:rsidP="003F6A3D">
            <w:pPr>
              <w:jc w:val="center"/>
              <w:rPr>
                <w:rFonts w:cs="Arial"/>
                <w:sz w:val="16"/>
                <w:szCs w:val="16"/>
                <w:lang w:val="sr-Cyrl-CS"/>
              </w:rPr>
            </w:pPr>
            <w:r w:rsidRPr="00436B24">
              <w:rPr>
                <w:rFonts w:cs="Arial"/>
                <w:sz w:val="16"/>
                <w:szCs w:val="16"/>
                <w:lang w:val="sr-Cyrl-CS"/>
              </w:rPr>
              <w:t>A/A</w:t>
            </w:r>
          </w:p>
        </w:tc>
        <w:tc>
          <w:tcPr>
            <w:tcW w:w="990" w:type="dxa"/>
            <w:vAlign w:val="center"/>
          </w:tcPr>
          <w:p w14:paraId="5ACAE4A7" w14:textId="77777777" w:rsidR="0055151A" w:rsidRPr="00436B24" w:rsidRDefault="0055151A" w:rsidP="003F6A3D">
            <w:pPr>
              <w:jc w:val="center"/>
              <w:rPr>
                <w:rFonts w:cs="Arial"/>
                <w:sz w:val="16"/>
                <w:szCs w:val="16"/>
              </w:rPr>
            </w:pPr>
            <w:r w:rsidRPr="00436B24">
              <w:rPr>
                <w:rFonts w:cs="Arial"/>
                <w:sz w:val="16"/>
                <w:szCs w:val="16"/>
              </w:rPr>
              <w:t>3,9кW</w:t>
            </w:r>
          </w:p>
        </w:tc>
      </w:tr>
    </w:tbl>
    <w:p w14:paraId="441FB2AC" w14:textId="77777777" w:rsidR="002F2454" w:rsidRDefault="002F2454" w:rsidP="00781B02">
      <w:pPr>
        <w:rPr>
          <w:rFonts w:cs="Arial"/>
          <w:b/>
          <w:lang w:val="sr-Cyrl-RS"/>
        </w:rPr>
      </w:pPr>
    </w:p>
    <w:p w14:paraId="53F4A829" w14:textId="6C942D42" w:rsidR="007E3E9F" w:rsidRPr="00430C60" w:rsidRDefault="0059558B" w:rsidP="00430C60">
      <w:pPr>
        <w:pStyle w:val="ListParagraph"/>
        <w:ind w:left="0" w:right="-11"/>
        <w:rPr>
          <w:rFonts w:ascii="Arial" w:hAnsi="Arial" w:cs="Arial"/>
          <w:lang w:val="sr-Cyrl-CS"/>
        </w:rPr>
      </w:pPr>
      <w:r>
        <w:rPr>
          <w:rFonts w:ascii="Arial" w:hAnsi="Arial" w:cs="Arial"/>
          <w:b/>
          <w:lang w:val="sr-Cyrl-RS"/>
        </w:rPr>
        <w:t>Табела 2.</w:t>
      </w:r>
      <w:r w:rsidRPr="00877563">
        <w:rPr>
          <w:rFonts w:ascii="Arial" w:eastAsia="Arial Unicode MS" w:hAnsi="Arial" w:cs="Arial"/>
          <w:i/>
          <w:lang w:val="sr-Cyrl-CS"/>
        </w:rPr>
        <w:t xml:space="preserve"> </w:t>
      </w:r>
      <w:r w:rsidRPr="00A90370">
        <w:rPr>
          <w:rFonts w:ascii="Arial" w:hAnsi="Arial" w:cs="Arial"/>
          <w:b/>
          <w:lang w:val="sr-Cyrl-RS"/>
        </w:rPr>
        <w:t>Редован годишњи преглед лифтова за потребе ТЦ Нови Сад</w:t>
      </w:r>
    </w:p>
    <w:tbl>
      <w:tblPr>
        <w:tblStyle w:val="TableGrid"/>
        <w:tblW w:w="0" w:type="auto"/>
        <w:tblLook w:val="04A0" w:firstRow="1" w:lastRow="0" w:firstColumn="1" w:lastColumn="0" w:noHBand="0" w:noVBand="1"/>
      </w:tblPr>
      <w:tblGrid>
        <w:gridCol w:w="1165"/>
        <w:gridCol w:w="3344"/>
        <w:gridCol w:w="1606"/>
        <w:gridCol w:w="2904"/>
      </w:tblGrid>
      <w:tr w:rsidR="00A90370" w:rsidRPr="00436B24" w14:paraId="049A48A0" w14:textId="77777777" w:rsidTr="007E3E9F">
        <w:trPr>
          <w:trHeight w:val="530"/>
        </w:trPr>
        <w:tc>
          <w:tcPr>
            <w:tcW w:w="9019" w:type="dxa"/>
            <w:gridSpan w:val="4"/>
          </w:tcPr>
          <w:p w14:paraId="3C438035" w14:textId="5DCDEBF9" w:rsidR="00A90370" w:rsidRPr="0055134F" w:rsidRDefault="00A90370" w:rsidP="007E3E9F">
            <w:pPr>
              <w:jc w:val="center"/>
              <w:rPr>
                <w:rFonts w:cs="Arial"/>
                <w:b/>
                <w:lang w:val="sr-Cyrl-RS"/>
              </w:rPr>
            </w:pPr>
            <w:r w:rsidRPr="0055134F">
              <w:rPr>
                <w:rFonts w:cs="Arial"/>
                <w:b/>
                <w:lang w:val="sr-Cyrl-RS"/>
              </w:rPr>
              <w:t>Локација: пословна зграда ЕД Суботиц</w:t>
            </w:r>
            <w:r>
              <w:rPr>
                <w:rFonts w:cs="Arial"/>
                <w:b/>
                <w:lang w:val="sr-Cyrl-RS"/>
              </w:rPr>
              <w:t>е</w:t>
            </w:r>
          </w:p>
        </w:tc>
      </w:tr>
      <w:tr w:rsidR="0059558B" w:rsidRPr="0055134F" w14:paraId="02AFA09B" w14:textId="77777777" w:rsidTr="00E14254">
        <w:tc>
          <w:tcPr>
            <w:tcW w:w="1165" w:type="dxa"/>
          </w:tcPr>
          <w:p w14:paraId="31FE6AA7" w14:textId="77777777" w:rsidR="0059558B" w:rsidRPr="0055134F" w:rsidRDefault="0059558B" w:rsidP="00E14254">
            <w:pPr>
              <w:rPr>
                <w:rFonts w:cs="Arial"/>
                <w:b/>
                <w:lang w:val="sr-Cyrl-RS"/>
              </w:rPr>
            </w:pPr>
            <w:r w:rsidRPr="0055134F">
              <w:rPr>
                <w:rFonts w:cs="Arial"/>
                <w:b/>
                <w:lang w:val="sr-Cyrl-RS"/>
              </w:rPr>
              <w:t>Ред. бр.</w:t>
            </w:r>
          </w:p>
        </w:tc>
        <w:tc>
          <w:tcPr>
            <w:tcW w:w="3344" w:type="dxa"/>
          </w:tcPr>
          <w:p w14:paraId="084E53E6" w14:textId="77777777" w:rsidR="0059558B" w:rsidRPr="0055134F" w:rsidRDefault="0059558B" w:rsidP="00E14254">
            <w:pPr>
              <w:jc w:val="center"/>
              <w:rPr>
                <w:rFonts w:cs="Arial"/>
                <w:b/>
                <w:lang w:val="sr-Cyrl-RS"/>
              </w:rPr>
            </w:pPr>
            <w:r w:rsidRPr="0055134F">
              <w:rPr>
                <w:rFonts w:cs="Arial"/>
                <w:b/>
                <w:lang w:val="sr-Cyrl-RS"/>
              </w:rPr>
              <w:t>Назив</w:t>
            </w:r>
          </w:p>
        </w:tc>
        <w:tc>
          <w:tcPr>
            <w:tcW w:w="1606" w:type="dxa"/>
          </w:tcPr>
          <w:p w14:paraId="3FF5601E" w14:textId="77777777" w:rsidR="0059558B" w:rsidRPr="0055134F" w:rsidRDefault="0059558B" w:rsidP="00E14254">
            <w:pPr>
              <w:jc w:val="center"/>
              <w:rPr>
                <w:rFonts w:cs="Arial"/>
                <w:b/>
                <w:lang w:val="sr-Cyrl-RS"/>
              </w:rPr>
            </w:pPr>
            <w:r w:rsidRPr="0055134F">
              <w:rPr>
                <w:rFonts w:cs="Arial"/>
                <w:b/>
                <w:lang w:val="sr-Cyrl-RS"/>
              </w:rPr>
              <w:t>Јед. мере</w:t>
            </w:r>
          </w:p>
        </w:tc>
        <w:tc>
          <w:tcPr>
            <w:tcW w:w="2904" w:type="dxa"/>
          </w:tcPr>
          <w:p w14:paraId="43753644" w14:textId="77777777" w:rsidR="0059558B" w:rsidRPr="0055134F" w:rsidRDefault="0059558B" w:rsidP="00E14254">
            <w:pPr>
              <w:jc w:val="center"/>
              <w:rPr>
                <w:rFonts w:cs="Arial"/>
                <w:b/>
                <w:lang w:val="sr-Cyrl-RS"/>
              </w:rPr>
            </w:pPr>
            <w:r w:rsidRPr="0055134F">
              <w:rPr>
                <w:rFonts w:cs="Arial"/>
                <w:b/>
                <w:lang w:val="sr-Cyrl-RS"/>
              </w:rPr>
              <w:t>Оквирна количина</w:t>
            </w:r>
          </w:p>
        </w:tc>
      </w:tr>
      <w:tr w:rsidR="007E3E9F" w:rsidRPr="0055134F" w14:paraId="16C7AACE" w14:textId="77777777" w:rsidTr="007E3E9F">
        <w:trPr>
          <w:trHeight w:val="422"/>
        </w:trPr>
        <w:tc>
          <w:tcPr>
            <w:tcW w:w="9019" w:type="dxa"/>
            <w:gridSpan w:val="4"/>
          </w:tcPr>
          <w:p w14:paraId="594DBFE5" w14:textId="59459DC6" w:rsidR="007E3E9F" w:rsidRPr="00260DB9" w:rsidRDefault="007E3E9F" w:rsidP="00260DB9">
            <w:pPr>
              <w:rPr>
                <w:rFonts w:cs="Arial"/>
                <w:lang w:val="sr-Cyrl-RS" w:eastAsia="ar-SA"/>
              </w:rPr>
            </w:pPr>
            <w:r w:rsidRPr="0055134F">
              <w:rPr>
                <w:rFonts w:cs="Arial"/>
                <w:b/>
                <w:lang w:val="sr-Cyrl-RS"/>
              </w:rPr>
              <w:t>Путнички лифт број 1</w:t>
            </w:r>
            <w:r w:rsidR="00260DB9">
              <w:rPr>
                <w:rFonts w:cs="Arial"/>
                <w:b/>
                <w:lang w:val="sr-Cyrl-RS"/>
              </w:rPr>
              <w:t xml:space="preserve"> </w:t>
            </w:r>
            <w:r w:rsidR="00260DB9" w:rsidRPr="00B72D50">
              <w:rPr>
                <w:rFonts w:cs="Arial"/>
                <w:lang w:val="sr-Cyrl-RS"/>
              </w:rPr>
              <w:t>(</w:t>
            </w:r>
            <w:r w:rsidR="00260DB9" w:rsidRPr="0055134F">
              <w:rPr>
                <w:rFonts w:cs="Arial"/>
                <w:lang w:val="sr-Cyrl-RS" w:eastAsia="ar-SA"/>
              </w:rPr>
              <w:t>Фабрички број: 2721</w:t>
            </w:r>
            <w:r w:rsidR="00B72D50">
              <w:rPr>
                <w:rFonts w:cs="Arial"/>
                <w:lang w:val="sr-Cyrl-RS" w:eastAsia="ar-SA"/>
              </w:rPr>
              <w:t>;</w:t>
            </w:r>
            <w:r w:rsidR="00260DB9">
              <w:rPr>
                <w:rFonts w:cs="Arial"/>
                <w:lang w:val="sr-Cyrl-RS" w:eastAsia="ar-SA"/>
              </w:rPr>
              <w:t xml:space="preserve"> Произвођач: „Давид Пајић Дака“</w:t>
            </w:r>
            <w:r w:rsidR="00B72D50">
              <w:rPr>
                <w:rFonts w:cs="Arial"/>
                <w:lang w:val="sr-Cyrl-RS" w:eastAsia="ar-SA"/>
              </w:rPr>
              <w:t xml:space="preserve">; </w:t>
            </w:r>
            <w:r w:rsidR="00260DB9" w:rsidRPr="0055134F">
              <w:rPr>
                <w:rFonts w:cs="Arial"/>
                <w:lang w:val="sr-Cyrl-RS" w:eastAsia="ar-SA"/>
              </w:rPr>
              <w:t xml:space="preserve">Тип: </w:t>
            </w:r>
            <w:r w:rsidR="00260DB9" w:rsidRPr="0055134F">
              <w:rPr>
                <w:rFonts w:cs="Arial"/>
                <w:lang w:eastAsia="ar-SA"/>
              </w:rPr>
              <w:t xml:space="preserve">R.41.40 </w:t>
            </w:r>
            <w:r w:rsidR="00260DB9" w:rsidRPr="003B54E1">
              <w:rPr>
                <w:rFonts w:cs="Arial"/>
                <w:sz w:val="28"/>
                <w:vertAlign w:val="superscript"/>
                <w:lang w:eastAsia="ar-SA"/>
              </w:rPr>
              <w:t>½</w:t>
            </w:r>
            <w:r w:rsidR="00B72D50">
              <w:rPr>
                <w:rFonts w:cs="Arial"/>
                <w:lang w:val="sr-Cyrl-RS" w:eastAsia="ar-SA"/>
              </w:rPr>
              <w:t>;</w:t>
            </w:r>
            <w:r w:rsidR="00260DB9">
              <w:rPr>
                <w:rFonts w:cs="Arial"/>
                <w:lang w:val="sr-Cyrl-RS" w:eastAsia="ar-SA"/>
              </w:rPr>
              <w:t xml:space="preserve"> </w:t>
            </w:r>
            <w:r w:rsidR="00B72D50">
              <w:rPr>
                <w:rFonts w:cs="Arial"/>
                <w:lang w:val="sr-Cyrl-RS" w:eastAsia="ar-SA"/>
              </w:rPr>
              <w:t>Година производње: 1972</w:t>
            </w:r>
            <w:r w:rsidR="00260DB9">
              <w:rPr>
                <w:rFonts w:cs="Arial"/>
                <w:lang w:val="sr-Cyrl-RS" w:eastAsia="ar-SA"/>
              </w:rPr>
              <w:t xml:space="preserve">, </w:t>
            </w:r>
            <w:r w:rsidR="00260DB9" w:rsidRPr="0055134F">
              <w:rPr>
                <w:rFonts w:cs="Arial"/>
                <w:lang w:val="sr-Cyrl-RS" w:eastAsia="ar-SA"/>
              </w:rPr>
              <w:t xml:space="preserve">Носивост: 300 </w:t>
            </w:r>
            <w:r w:rsidR="00260DB9">
              <w:rPr>
                <w:rFonts w:cs="Arial"/>
                <w:lang w:eastAsia="ar-SA"/>
              </w:rPr>
              <w:t>kg</w:t>
            </w:r>
            <w:r w:rsidR="00260DB9">
              <w:rPr>
                <w:rFonts w:cs="Arial"/>
                <w:lang w:val="sr-Cyrl-RS" w:eastAsia="ar-SA"/>
              </w:rPr>
              <w:t xml:space="preserve">) </w:t>
            </w:r>
            <w:r w:rsidR="00260DB9" w:rsidRPr="00260DB9">
              <w:rPr>
                <w:rFonts w:cs="Arial"/>
                <w:b/>
                <w:lang w:val="sr-Cyrl-RS" w:eastAsia="ar-SA"/>
              </w:rPr>
              <w:t>и</w:t>
            </w:r>
            <w:r w:rsidR="00260DB9">
              <w:rPr>
                <w:rFonts w:cs="Arial"/>
                <w:lang w:val="sr-Cyrl-RS" w:eastAsia="ar-SA"/>
              </w:rPr>
              <w:t xml:space="preserve"> </w:t>
            </w:r>
            <w:r w:rsidR="00260DB9" w:rsidRPr="0055134F">
              <w:rPr>
                <w:rFonts w:cs="Arial"/>
                <w:b/>
                <w:lang w:val="sr-Cyrl-RS"/>
              </w:rPr>
              <w:t xml:space="preserve"> Путнички лифт број </w:t>
            </w:r>
            <w:r w:rsidR="00260DB9">
              <w:rPr>
                <w:rFonts w:cs="Arial"/>
                <w:b/>
                <w:lang w:val="sr-Cyrl-RS"/>
              </w:rPr>
              <w:t xml:space="preserve">2 </w:t>
            </w:r>
            <w:r w:rsidR="00260DB9" w:rsidRPr="00B72D50">
              <w:rPr>
                <w:rFonts w:cs="Arial"/>
                <w:lang w:val="sr-Cyrl-RS"/>
              </w:rPr>
              <w:t>(</w:t>
            </w:r>
            <w:r w:rsidR="00260DB9" w:rsidRPr="0055134F">
              <w:rPr>
                <w:rFonts w:cs="Arial"/>
                <w:lang w:val="sr-Cyrl-RS" w:eastAsia="ar-SA"/>
              </w:rPr>
              <w:t>Фабрички број: 3726</w:t>
            </w:r>
            <w:r w:rsidR="00B72D50">
              <w:rPr>
                <w:rFonts w:cs="Arial"/>
                <w:lang w:val="sr-Cyrl-RS" w:eastAsia="ar-SA"/>
              </w:rPr>
              <w:t>;</w:t>
            </w:r>
            <w:r w:rsidR="00260DB9">
              <w:rPr>
                <w:rFonts w:cs="Arial"/>
                <w:lang w:val="sr-Cyrl-RS" w:eastAsia="ar-SA"/>
              </w:rPr>
              <w:t xml:space="preserve"> </w:t>
            </w:r>
            <w:r w:rsidR="00260DB9" w:rsidRPr="0055134F">
              <w:rPr>
                <w:rFonts w:cs="Arial"/>
                <w:lang w:val="sr-Cyrl-RS" w:eastAsia="ar-SA"/>
              </w:rPr>
              <w:t>Произвођач: „Давид Пајић Дака“</w:t>
            </w:r>
            <w:r w:rsidR="00B72D50">
              <w:rPr>
                <w:rFonts w:cs="Arial"/>
                <w:lang w:val="sr-Cyrl-RS" w:eastAsia="ar-SA"/>
              </w:rPr>
              <w:t>;</w:t>
            </w:r>
            <w:r w:rsidR="00260DB9">
              <w:rPr>
                <w:rFonts w:cs="Arial"/>
                <w:lang w:val="sr-Cyrl-RS" w:eastAsia="ar-SA"/>
              </w:rPr>
              <w:t xml:space="preserve"> </w:t>
            </w:r>
            <w:r w:rsidR="00260DB9" w:rsidRPr="0055134F">
              <w:rPr>
                <w:rFonts w:cs="Arial"/>
                <w:lang w:val="sr-Cyrl-RS" w:eastAsia="ar-SA"/>
              </w:rPr>
              <w:t xml:space="preserve">Тип: </w:t>
            </w:r>
            <w:r w:rsidR="00260DB9" w:rsidRPr="0055134F">
              <w:rPr>
                <w:rFonts w:cs="Arial"/>
                <w:lang w:eastAsia="ar-SA"/>
              </w:rPr>
              <w:t xml:space="preserve">R.41.40 </w:t>
            </w:r>
            <w:r w:rsidR="00260DB9" w:rsidRPr="003B54E1">
              <w:rPr>
                <w:rFonts w:cs="Arial"/>
                <w:sz w:val="28"/>
                <w:vertAlign w:val="superscript"/>
                <w:lang w:eastAsia="ar-SA"/>
              </w:rPr>
              <w:t>½</w:t>
            </w:r>
            <w:r w:rsidR="00B72D50">
              <w:rPr>
                <w:rFonts w:cs="Arial"/>
                <w:lang w:val="sr-Cyrl-RS" w:eastAsia="ar-SA"/>
              </w:rPr>
              <w:t>;</w:t>
            </w:r>
            <w:r w:rsidR="00260DB9">
              <w:rPr>
                <w:rFonts w:cs="Arial"/>
                <w:lang w:val="sr-Cyrl-RS" w:eastAsia="ar-SA"/>
              </w:rPr>
              <w:t xml:space="preserve"> </w:t>
            </w:r>
            <w:r w:rsidR="00B72D50">
              <w:rPr>
                <w:rFonts w:cs="Arial"/>
                <w:lang w:val="sr-Cyrl-RS" w:eastAsia="ar-SA"/>
              </w:rPr>
              <w:t>Година производње: 1972;</w:t>
            </w:r>
            <w:r w:rsidR="00260DB9">
              <w:rPr>
                <w:rFonts w:cs="Arial"/>
                <w:lang w:val="sr-Cyrl-RS" w:eastAsia="ar-SA"/>
              </w:rPr>
              <w:t xml:space="preserve"> </w:t>
            </w:r>
            <w:r w:rsidR="00260DB9" w:rsidRPr="0055134F">
              <w:rPr>
                <w:rFonts w:cs="Arial"/>
                <w:lang w:val="sr-Cyrl-RS" w:eastAsia="ar-SA"/>
              </w:rPr>
              <w:t xml:space="preserve">Носивост: 300 </w:t>
            </w:r>
            <w:r w:rsidR="00260DB9">
              <w:rPr>
                <w:rFonts w:cs="Arial"/>
                <w:lang w:eastAsia="ar-SA"/>
              </w:rPr>
              <w:t>kg</w:t>
            </w:r>
            <w:r w:rsidR="00260DB9">
              <w:rPr>
                <w:rFonts w:cs="Arial"/>
                <w:lang w:val="sr-Cyrl-RS" w:eastAsia="ar-SA"/>
              </w:rPr>
              <w:t>)</w:t>
            </w:r>
          </w:p>
        </w:tc>
      </w:tr>
      <w:tr w:rsidR="0059558B" w:rsidRPr="0055134F" w14:paraId="775739E8" w14:textId="77777777" w:rsidTr="00F66096">
        <w:trPr>
          <w:trHeight w:val="647"/>
        </w:trPr>
        <w:tc>
          <w:tcPr>
            <w:tcW w:w="1165" w:type="dxa"/>
          </w:tcPr>
          <w:p w14:paraId="26B0FBE1" w14:textId="77777777" w:rsidR="0059558B" w:rsidRPr="0055134F" w:rsidRDefault="0059558B" w:rsidP="00E14254">
            <w:pPr>
              <w:jc w:val="center"/>
              <w:rPr>
                <w:rFonts w:cs="Arial"/>
                <w:lang w:val="sr-Cyrl-RS"/>
              </w:rPr>
            </w:pPr>
            <w:r w:rsidRPr="0055134F">
              <w:rPr>
                <w:rFonts w:cs="Arial"/>
                <w:lang w:val="sr-Cyrl-RS"/>
              </w:rPr>
              <w:t>1.</w:t>
            </w:r>
          </w:p>
        </w:tc>
        <w:tc>
          <w:tcPr>
            <w:tcW w:w="3344" w:type="dxa"/>
          </w:tcPr>
          <w:p w14:paraId="6EBBA89A" w14:textId="706E6374" w:rsidR="0059558B" w:rsidRPr="007E3E9F" w:rsidRDefault="007E3E9F" w:rsidP="00E14254">
            <w:pPr>
              <w:jc w:val="center"/>
              <w:rPr>
                <w:rFonts w:cs="Arial"/>
                <w:lang w:val="sr-Cyrl-RS"/>
              </w:rPr>
            </w:pPr>
            <w:r w:rsidRPr="007E3E9F">
              <w:rPr>
                <w:rFonts w:cs="Arial"/>
                <w:lang w:val="sr-Cyrl-RS"/>
              </w:rPr>
              <w:t>Редован годишњи преглед</w:t>
            </w:r>
          </w:p>
        </w:tc>
        <w:tc>
          <w:tcPr>
            <w:tcW w:w="1606" w:type="dxa"/>
          </w:tcPr>
          <w:p w14:paraId="303FFFD3" w14:textId="77777777" w:rsidR="0059558B" w:rsidRPr="0055134F" w:rsidRDefault="0059558B" w:rsidP="00E14254">
            <w:pPr>
              <w:jc w:val="center"/>
              <w:rPr>
                <w:rFonts w:cs="Arial"/>
                <w:lang w:val="sr-Cyrl-RS"/>
              </w:rPr>
            </w:pPr>
            <w:r w:rsidRPr="0055134F">
              <w:rPr>
                <w:rFonts w:cs="Arial"/>
                <w:lang w:val="sr-Cyrl-RS"/>
              </w:rPr>
              <w:t>Ком.</w:t>
            </w:r>
          </w:p>
        </w:tc>
        <w:tc>
          <w:tcPr>
            <w:tcW w:w="2904" w:type="dxa"/>
          </w:tcPr>
          <w:p w14:paraId="22462070" w14:textId="77777777" w:rsidR="0059558B" w:rsidRPr="0055134F" w:rsidRDefault="0059558B" w:rsidP="00E14254">
            <w:pPr>
              <w:jc w:val="center"/>
              <w:rPr>
                <w:rFonts w:cs="Arial"/>
                <w:lang w:val="sr-Cyrl-RS"/>
              </w:rPr>
            </w:pPr>
            <w:r w:rsidRPr="0055134F">
              <w:rPr>
                <w:rFonts w:cs="Arial"/>
                <w:lang w:val="sr-Cyrl-RS"/>
              </w:rPr>
              <w:t>2</w:t>
            </w:r>
          </w:p>
        </w:tc>
      </w:tr>
      <w:tr w:rsidR="00A90370" w:rsidRPr="0055134F" w14:paraId="551FA270" w14:textId="77777777" w:rsidTr="00E14254">
        <w:tc>
          <w:tcPr>
            <w:tcW w:w="9019" w:type="dxa"/>
            <w:gridSpan w:val="4"/>
          </w:tcPr>
          <w:p w14:paraId="6726C34F" w14:textId="655E1488" w:rsidR="00A90370" w:rsidRPr="0055134F" w:rsidRDefault="007E3E9F" w:rsidP="00260DB9">
            <w:pPr>
              <w:rPr>
                <w:rFonts w:cs="Arial"/>
                <w:lang w:val="sr-Cyrl-RS" w:eastAsia="ar-SA"/>
              </w:rPr>
            </w:pPr>
            <w:r w:rsidRPr="00A90370">
              <w:rPr>
                <w:rFonts w:cs="Arial"/>
                <w:b/>
                <w:lang w:val="sr-Cyrl-RS"/>
              </w:rPr>
              <w:t>Редован годишњи преглед</w:t>
            </w:r>
            <w:r w:rsidR="00A90370" w:rsidRPr="0055134F">
              <w:rPr>
                <w:rFonts w:cs="Arial"/>
                <w:b/>
                <w:lang w:val="sr-Cyrl-RS"/>
              </w:rPr>
              <w:t xml:space="preserve"> лифтова – Малотер</w:t>
            </w:r>
            <w:r w:rsidR="00A90370">
              <w:rPr>
                <w:rFonts w:cs="Arial"/>
                <w:b/>
                <w:lang w:val="sr-Cyrl-RS"/>
              </w:rPr>
              <w:t>е</w:t>
            </w:r>
            <w:r w:rsidR="00A90370" w:rsidRPr="0055134F">
              <w:rPr>
                <w:rFonts w:cs="Arial"/>
                <w:b/>
                <w:lang w:val="sr-Cyrl-RS"/>
              </w:rPr>
              <w:t>тни лифт</w:t>
            </w:r>
            <w:r>
              <w:rPr>
                <w:rFonts w:cs="Arial"/>
                <w:b/>
                <w:lang w:val="sr-Cyrl-RS"/>
              </w:rPr>
              <w:t xml:space="preserve"> </w:t>
            </w:r>
            <w:r w:rsidR="00260DB9" w:rsidRPr="00B72D50">
              <w:rPr>
                <w:rFonts w:cs="Arial"/>
                <w:lang w:val="sr-Cyrl-RS"/>
              </w:rPr>
              <w:t>(</w:t>
            </w:r>
            <w:r w:rsidR="00260DB9" w:rsidRPr="0055134F">
              <w:rPr>
                <w:rFonts w:cs="Arial"/>
                <w:lang w:val="sr-Cyrl-RS" w:eastAsia="ar-SA"/>
              </w:rPr>
              <w:t>Фабрички број: 58 4498</w:t>
            </w:r>
            <w:r w:rsidR="00B72D50">
              <w:rPr>
                <w:rFonts w:cs="Arial"/>
                <w:lang w:val="sr-Cyrl-RS" w:eastAsia="ar-SA"/>
              </w:rPr>
              <w:t>;</w:t>
            </w:r>
            <w:r w:rsidR="00260DB9">
              <w:rPr>
                <w:rFonts w:cs="Arial"/>
                <w:lang w:val="sr-Cyrl-RS" w:eastAsia="ar-SA"/>
              </w:rPr>
              <w:t xml:space="preserve"> </w:t>
            </w:r>
            <w:r w:rsidR="00260DB9" w:rsidRPr="0055134F">
              <w:rPr>
                <w:rFonts w:cs="Arial"/>
                <w:lang w:val="sr-Cyrl-RS" w:eastAsia="ar-SA"/>
              </w:rPr>
              <w:t>Произвођач: „Раде Кончар“ Загреб</w:t>
            </w:r>
            <w:r w:rsidR="00B72D50">
              <w:rPr>
                <w:rFonts w:cs="Arial"/>
                <w:lang w:val="sr-Cyrl-RS" w:eastAsia="ar-SA"/>
              </w:rPr>
              <w:t>,</w:t>
            </w:r>
            <w:r w:rsidR="00260DB9">
              <w:rPr>
                <w:rFonts w:cs="Arial"/>
                <w:lang w:val="sr-Cyrl-RS" w:eastAsia="ar-SA"/>
              </w:rPr>
              <w:t xml:space="preserve"> </w:t>
            </w:r>
            <w:r w:rsidR="00260DB9" w:rsidRPr="0055134F">
              <w:rPr>
                <w:rFonts w:cs="Arial"/>
                <w:lang w:val="sr-Cyrl-RS" w:eastAsia="ar-SA"/>
              </w:rPr>
              <w:t>Тип: малотеретно</w:t>
            </w:r>
            <w:r w:rsidR="00B72D50">
              <w:rPr>
                <w:rFonts w:cs="Arial"/>
                <w:lang w:val="sr-Cyrl-RS" w:eastAsia="ar-SA"/>
              </w:rPr>
              <w:t>;</w:t>
            </w:r>
            <w:r w:rsidR="00260DB9">
              <w:rPr>
                <w:rFonts w:cs="Arial"/>
                <w:lang w:val="sr-Cyrl-RS" w:eastAsia="ar-SA"/>
              </w:rPr>
              <w:t xml:space="preserve"> </w:t>
            </w:r>
            <w:r w:rsidR="00B72D50">
              <w:rPr>
                <w:rFonts w:cs="Arial"/>
                <w:lang w:val="sr-Cyrl-RS" w:eastAsia="ar-SA"/>
              </w:rPr>
              <w:t>Година производње: 1989;</w:t>
            </w:r>
            <w:r w:rsidR="00260DB9">
              <w:rPr>
                <w:rFonts w:cs="Arial"/>
                <w:lang w:val="sr-Cyrl-RS" w:eastAsia="ar-SA"/>
              </w:rPr>
              <w:t xml:space="preserve"> </w:t>
            </w:r>
            <w:r w:rsidR="00260DB9" w:rsidRPr="0055134F">
              <w:rPr>
                <w:rFonts w:cs="Arial"/>
                <w:lang w:val="sr-Cyrl-RS" w:eastAsia="ar-SA"/>
              </w:rPr>
              <w:t xml:space="preserve">Носивост: 100 </w:t>
            </w:r>
            <w:r w:rsidR="00260DB9">
              <w:rPr>
                <w:rFonts w:cs="Arial"/>
                <w:lang w:eastAsia="ar-SA"/>
              </w:rPr>
              <w:t>kg</w:t>
            </w:r>
            <w:r w:rsidR="00B72D50">
              <w:rPr>
                <w:rFonts w:cs="Arial"/>
                <w:lang w:val="sr-Cyrl-RS" w:eastAsia="ar-SA"/>
              </w:rPr>
              <w:t>;</w:t>
            </w:r>
            <w:r w:rsidR="00260DB9">
              <w:rPr>
                <w:rFonts w:cs="Arial"/>
                <w:lang w:val="sr-Cyrl-RS" w:eastAsia="ar-SA"/>
              </w:rPr>
              <w:t xml:space="preserve"> </w:t>
            </w:r>
            <w:r w:rsidR="00260DB9" w:rsidRPr="0055134F">
              <w:rPr>
                <w:rFonts w:cs="Arial"/>
                <w:lang w:val="sr-Cyrl-RS" w:eastAsia="ar-SA"/>
              </w:rPr>
              <w:t>Број станица: 2</w:t>
            </w:r>
            <w:r w:rsidR="00B72D50">
              <w:rPr>
                <w:rFonts w:cs="Arial"/>
                <w:lang w:val="sr-Cyrl-RS" w:eastAsia="ar-SA"/>
              </w:rPr>
              <w:t>;</w:t>
            </w:r>
            <w:r w:rsidR="00260DB9">
              <w:rPr>
                <w:rFonts w:cs="Arial"/>
                <w:lang w:val="sr-Cyrl-RS" w:eastAsia="ar-SA"/>
              </w:rPr>
              <w:t xml:space="preserve"> </w:t>
            </w:r>
            <w:r w:rsidR="00260DB9" w:rsidRPr="0055134F">
              <w:rPr>
                <w:rFonts w:cs="Arial"/>
                <w:lang w:val="sr-Cyrl-RS" w:eastAsia="ar-SA"/>
              </w:rPr>
              <w:t>Број прилаза: 3</w:t>
            </w:r>
            <w:r w:rsidR="00B72D50">
              <w:rPr>
                <w:rFonts w:cs="Arial"/>
                <w:lang w:val="sr-Cyrl-RS" w:eastAsia="ar-SA"/>
              </w:rPr>
              <w:t>;</w:t>
            </w:r>
            <w:r w:rsidR="00260DB9">
              <w:rPr>
                <w:rFonts w:cs="Arial"/>
                <w:lang w:val="sr-Cyrl-RS" w:eastAsia="ar-SA"/>
              </w:rPr>
              <w:t xml:space="preserve"> </w:t>
            </w:r>
            <w:r w:rsidR="00260DB9" w:rsidRPr="0055134F">
              <w:rPr>
                <w:rFonts w:cs="Arial"/>
                <w:lang w:val="sr-Cyrl-RS" w:eastAsia="ar-SA"/>
              </w:rPr>
              <w:t>Врста врата возног окна: 2-делни вертикални шубер</w:t>
            </w:r>
          </w:p>
        </w:tc>
      </w:tr>
      <w:tr w:rsidR="00A90370" w:rsidRPr="0055134F" w14:paraId="599AE43E" w14:textId="77777777" w:rsidTr="00F66096">
        <w:trPr>
          <w:trHeight w:val="737"/>
        </w:trPr>
        <w:tc>
          <w:tcPr>
            <w:tcW w:w="1165" w:type="dxa"/>
          </w:tcPr>
          <w:p w14:paraId="63EF4F99" w14:textId="38ACAE84" w:rsidR="00A90370" w:rsidRPr="0055134F" w:rsidRDefault="007E3E9F" w:rsidP="00A90370">
            <w:pPr>
              <w:jc w:val="center"/>
              <w:rPr>
                <w:rFonts w:cs="Arial"/>
                <w:lang w:val="sr-Cyrl-RS"/>
              </w:rPr>
            </w:pPr>
            <w:r>
              <w:rPr>
                <w:rFonts w:cs="Arial"/>
                <w:lang w:val="sr-Cyrl-RS"/>
              </w:rPr>
              <w:t>2</w:t>
            </w:r>
            <w:r w:rsidR="00A90370" w:rsidRPr="0055134F">
              <w:rPr>
                <w:rFonts w:cs="Arial"/>
                <w:lang w:val="sr-Cyrl-RS"/>
              </w:rPr>
              <w:t>.</w:t>
            </w:r>
          </w:p>
        </w:tc>
        <w:tc>
          <w:tcPr>
            <w:tcW w:w="3344" w:type="dxa"/>
          </w:tcPr>
          <w:p w14:paraId="6ECD93BF" w14:textId="3C525D2E" w:rsidR="00A90370" w:rsidRPr="0055134F" w:rsidRDefault="00430C60" w:rsidP="00A90370">
            <w:pPr>
              <w:jc w:val="center"/>
              <w:rPr>
                <w:rFonts w:cs="Arial"/>
                <w:lang w:val="sr-Cyrl-RS"/>
              </w:rPr>
            </w:pPr>
            <w:r w:rsidRPr="007E3E9F">
              <w:rPr>
                <w:rFonts w:cs="Arial"/>
                <w:lang w:val="sr-Cyrl-RS"/>
              </w:rPr>
              <w:t>Редован годишњи преглед</w:t>
            </w:r>
          </w:p>
        </w:tc>
        <w:tc>
          <w:tcPr>
            <w:tcW w:w="1606" w:type="dxa"/>
          </w:tcPr>
          <w:p w14:paraId="5FA9E731" w14:textId="0C8C11F7" w:rsidR="00A90370" w:rsidRPr="0055134F" w:rsidRDefault="00A90370" w:rsidP="00A90370">
            <w:pPr>
              <w:jc w:val="center"/>
              <w:rPr>
                <w:rFonts w:cs="Arial"/>
                <w:lang w:val="sr-Cyrl-RS"/>
              </w:rPr>
            </w:pPr>
            <w:r w:rsidRPr="0055134F">
              <w:rPr>
                <w:rFonts w:cs="Arial"/>
                <w:lang w:val="sr-Cyrl-RS"/>
              </w:rPr>
              <w:t>Ком.</w:t>
            </w:r>
          </w:p>
        </w:tc>
        <w:tc>
          <w:tcPr>
            <w:tcW w:w="2904" w:type="dxa"/>
          </w:tcPr>
          <w:p w14:paraId="141736B8" w14:textId="7499F596" w:rsidR="00A90370" w:rsidRPr="0055134F" w:rsidRDefault="00A90370" w:rsidP="00A90370">
            <w:pPr>
              <w:jc w:val="center"/>
              <w:rPr>
                <w:rFonts w:cs="Arial"/>
                <w:lang w:val="sr-Cyrl-RS"/>
              </w:rPr>
            </w:pPr>
            <w:r w:rsidRPr="0055134F">
              <w:rPr>
                <w:rFonts w:cs="Arial"/>
                <w:lang w:val="sr-Cyrl-RS"/>
              </w:rPr>
              <w:t>1</w:t>
            </w:r>
          </w:p>
        </w:tc>
      </w:tr>
      <w:tr w:rsidR="00A90370" w:rsidRPr="0055134F" w14:paraId="3BE456B4" w14:textId="77777777" w:rsidTr="00E14254">
        <w:tc>
          <w:tcPr>
            <w:tcW w:w="9019" w:type="dxa"/>
            <w:gridSpan w:val="4"/>
          </w:tcPr>
          <w:p w14:paraId="300B4860" w14:textId="2E6BA752" w:rsidR="00A90370" w:rsidRPr="00A90370" w:rsidRDefault="00A90370" w:rsidP="00A90370">
            <w:pPr>
              <w:jc w:val="center"/>
              <w:rPr>
                <w:rFonts w:cs="Arial"/>
                <w:b/>
                <w:lang w:val="sr-Cyrl-RS"/>
              </w:rPr>
            </w:pPr>
            <w:r w:rsidRPr="00A90370">
              <w:rPr>
                <w:rFonts w:cs="Arial"/>
                <w:b/>
                <w:lang w:val="sr-Cyrl-RS"/>
              </w:rPr>
              <w:t>Локација: пословна зграда ЕД Панчево</w:t>
            </w:r>
          </w:p>
        </w:tc>
      </w:tr>
      <w:tr w:rsidR="00A90370" w:rsidRPr="0055134F" w14:paraId="639349B6" w14:textId="77777777" w:rsidTr="00430C60">
        <w:tc>
          <w:tcPr>
            <w:tcW w:w="1165" w:type="dxa"/>
            <w:tcBorders>
              <w:bottom w:val="single" w:sz="4" w:space="0" w:color="auto"/>
            </w:tcBorders>
          </w:tcPr>
          <w:p w14:paraId="30C0EC8A" w14:textId="1CC26F3D" w:rsidR="00A90370" w:rsidRPr="0055134F" w:rsidRDefault="007E3E9F" w:rsidP="00A90370">
            <w:pPr>
              <w:jc w:val="center"/>
              <w:rPr>
                <w:rFonts w:cs="Arial"/>
                <w:lang w:val="sr-Cyrl-RS"/>
              </w:rPr>
            </w:pPr>
            <w:r>
              <w:rPr>
                <w:rFonts w:cs="Arial"/>
                <w:lang w:val="sr-Cyrl-RS"/>
              </w:rPr>
              <w:t>3</w:t>
            </w:r>
            <w:r w:rsidR="00A90370" w:rsidRPr="0055134F">
              <w:rPr>
                <w:rFonts w:cs="Arial"/>
                <w:lang w:val="sr-Cyrl-RS"/>
              </w:rPr>
              <w:t>.</w:t>
            </w:r>
          </w:p>
        </w:tc>
        <w:tc>
          <w:tcPr>
            <w:tcW w:w="3344" w:type="dxa"/>
            <w:tcBorders>
              <w:bottom w:val="single" w:sz="4" w:space="0" w:color="auto"/>
            </w:tcBorders>
          </w:tcPr>
          <w:p w14:paraId="743F4AB6" w14:textId="71A56F05" w:rsidR="00A90370" w:rsidRPr="0055134F" w:rsidRDefault="00A90370" w:rsidP="00430C60">
            <w:pPr>
              <w:rPr>
                <w:rFonts w:cs="Arial"/>
                <w:lang w:val="sr-Cyrl-RS"/>
              </w:rPr>
            </w:pPr>
            <w:r w:rsidRPr="0055134F">
              <w:rPr>
                <w:rFonts w:cs="Arial"/>
                <w:lang w:val="sr-Cyrl-RS"/>
              </w:rPr>
              <w:t xml:space="preserve">Редован годишњи сервис теретног лифта у баждарници носивости 100 </w:t>
            </w:r>
            <w:r>
              <w:rPr>
                <w:lang w:val="sr-Latn-RS"/>
              </w:rPr>
              <w:t>kPa</w:t>
            </w:r>
            <w:r w:rsidRPr="0055134F">
              <w:rPr>
                <w:rFonts w:cs="Arial"/>
                <w:lang w:val="sr-Cyrl-RS"/>
              </w:rPr>
              <w:t xml:space="preserve"> са издава</w:t>
            </w:r>
            <w:r>
              <w:rPr>
                <w:rFonts w:cs="Arial"/>
                <w:lang w:val="sr-Cyrl-RS"/>
              </w:rPr>
              <w:t>њ</w:t>
            </w:r>
            <w:r w:rsidRPr="0055134F">
              <w:rPr>
                <w:rFonts w:cs="Arial"/>
                <w:lang w:val="sr-Cyrl-RS"/>
              </w:rPr>
              <w:t xml:space="preserve">ем атеста </w:t>
            </w:r>
            <w:r>
              <w:rPr>
                <w:rFonts w:cs="Arial"/>
                <w:lang w:val="sr-Cyrl-RS"/>
              </w:rPr>
              <w:t xml:space="preserve"> </w:t>
            </w:r>
          </w:p>
        </w:tc>
        <w:tc>
          <w:tcPr>
            <w:tcW w:w="1606" w:type="dxa"/>
            <w:tcBorders>
              <w:bottom w:val="single" w:sz="4" w:space="0" w:color="auto"/>
            </w:tcBorders>
          </w:tcPr>
          <w:p w14:paraId="3B222D7D" w14:textId="72A10C1F" w:rsidR="00A90370" w:rsidRPr="0055134F" w:rsidRDefault="00A90370" w:rsidP="00A90370">
            <w:pPr>
              <w:jc w:val="center"/>
              <w:rPr>
                <w:rFonts w:cs="Arial"/>
                <w:lang w:val="sr-Cyrl-RS"/>
              </w:rPr>
            </w:pPr>
            <w:r w:rsidRPr="0055134F">
              <w:rPr>
                <w:rFonts w:cs="Arial"/>
                <w:lang w:val="sr-Cyrl-RS"/>
              </w:rPr>
              <w:t>Ком.</w:t>
            </w:r>
          </w:p>
        </w:tc>
        <w:tc>
          <w:tcPr>
            <w:tcW w:w="2904" w:type="dxa"/>
            <w:tcBorders>
              <w:bottom w:val="single" w:sz="4" w:space="0" w:color="auto"/>
            </w:tcBorders>
          </w:tcPr>
          <w:p w14:paraId="2937FA8A" w14:textId="275B0477" w:rsidR="00A90370" w:rsidRPr="0055134F" w:rsidRDefault="00A90370" w:rsidP="00A90370">
            <w:pPr>
              <w:jc w:val="center"/>
              <w:rPr>
                <w:rFonts w:cs="Arial"/>
                <w:lang w:val="sr-Cyrl-RS"/>
              </w:rPr>
            </w:pPr>
            <w:r w:rsidRPr="0055134F">
              <w:rPr>
                <w:rFonts w:cs="Arial"/>
                <w:lang w:val="sr-Cyrl-RS"/>
              </w:rPr>
              <w:t>1</w:t>
            </w:r>
          </w:p>
        </w:tc>
      </w:tr>
    </w:tbl>
    <w:p w14:paraId="714255EC" w14:textId="77777777" w:rsidR="007E3E9F" w:rsidRPr="00430C60" w:rsidRDefault="007E3E9F" w:rsidP="00430C60">
      <w:pPr>
        <w:rPr>
          <w:rFonts w:cs="Arial"/>
          <w:b/>
          <w:lang w:val="sr-Cyrl-RS" w:eastAsia="ar-SA"/>
        </w:rPr>
      </w:pPr>
    </w:p>
    <w:p w14:paraId="20B5254F" w14:textId="219CBF28" w:rsidR="0059558B" w:rsidRPr="00A90370" w:rsidRDefault="00A90370" w:rsidP="00A90370">
      <w:pPr>
        <w:pStyle w:val="ListParagraph"/>
        <w:ind w:left="0" w:right="-11"/>
        <w:rPr>
          <w:rFonts w:ascii="Arial" w:hAnsi="Arial" w:cs="Arial"/>
          <w:lang w:val="sr-Cyrl-CS"/>
        </w:rPr>
      </w:pPr>
      <w:r>
        <w:rPr>
          <w:rFonts w:ascii="Arial" w:hAnsi="Arial" w:cs="Arial"/>
          <w:b/>
          <w:lang w:val="sr-Cyrl-RS"/>
        </w:rPr>
        <w:t>Табела 3.</w:t>
      </w:r>
      <w:r w:rsidRPr="00877563">
        <w:rPr>
          <w:rFonts w:ascii="Arial" w:eastAsia="Arial Unicode MS" w:hAnsi="Arial" w:cs="Arial"/>
          <w:i/>
          <w:lang w:val="sr-Cyrl-CS"/>
        </w:rPr>
        <w:t xml:space="preserve"> </w:t>
      </w:r>
      <w:r w:rsidRPr="00A90370">
        <w:rPr>
          <w:rFonts w:ascii="Arial" w:hAnsi="Arial" w:cs="Arial"/>
          <w:b/>
          <w:lang w:val="sr-Cyrl-RS"/>
        </w:rPr>
        <w:t xml:space="preserve">Редован годишњи преглед лифтова за потребе ТЦ </w:t>
      </w:r>
      <w:r>
        <w:rPr>
          <w:rFonts w:ascii="Arial" w:hAnsi="Arial" w:cs="Arial"/>
          <w:b/>
          <w:lang w:val="sr-Cyrl-RS"/>
        </w:rPr>
        <w:t>Крагујевац</w:t>
      </w:r>
    </w:p>
    <w:tbl>
      <w:tblPr>
        <w:tblStyle w:val="TableGrid"/>
        <w:tblW w:w="9085" w:type="dxa"/>
        <w:tblLook w:val="04A0" w:firstRow="1" w:lastRow="0" w:firstColumn="1" w:lastColumn="0" w:noHBand="0" w:noVBand="1"/>
      </w:tblPr>
      <w:tblGrid>
        <w:gridCol w:w="715"/>
        <w:gridCol w:w="6210"/>
        <w:gridCol w:w="900"/>
        <w:gridCol w:w="1260"/>
      </w:tblGrid>
      <w:tr w:rsidR="00A90370" w:rsidRPr="0055134F" w14:paraId="2F694FA2" w14:textId="77777777" w:rsidTr="00A90370">
        <w:tc>
          <w:tcPr>
            <w:tcW w:w="715" w:type="dxa"/>
          </w:tcPr>
          <w:p w14:paraId="63628AB1" w14:textId="77777777" w:rsidR="00A90370" w:rsidRPr="0055134F" w:rsidRDefault="00A90370" w:rsidP="00E14254">
            <w:pPr>
              <w:rPr>
                <w:rFonts w:cs="Arial"/>
                <w:b/>
                <w:lang w:val="sr-Cyrl-RS"/>
              </w:rPr>
            </w:pPr>
            <w:r w:rsidRPr="0055134F">
              <w:rPr>
                <w:rFonts w:cs="Arial"/>
                <w:b/>
                <w:lang w:val="sr-Cyrl-RS"/>
              </w:rPr>
              <w:t>Ред. бр.</w:t>
            </w:r>
          </w:p>
        </w:tc>
        <w:tc>
          <w:tcPr>
            <w:tcW w:w="6210" w:type="dxa"/>
          </w:tcPr>
          <w:p w14:paraId="566F8596" w14:textId="77777777" w:rsidR="00A90370" w:rsidRPr="0055134F" w:rsidRDefault="00A90370" w:rsidP="00E14254">
            <w:pPr>
              <w:jc w:val="center"/>
              <w:rPr>
                <w:rFonts w:cs="Arial"/>
                <w:b/>
                <w:lang w:val="sr-Cyrl-RS"/>
              </w:rPr>
            </w:pPr>
            <w:r w:rsidRPr="0055134F">
              <w:rPr>
                <w:rFonts w:cs="Arial"/>
                <w:b/>
                <w:lang w:val="sr-Cyrl-RS"/>
              </w:rPr>
              <w:t>Назив</w:t>
            </w:r>
          </w:p>
        </w:tc>
        <w:tc>
          <w:tcPr>
            <w:tcW w:w="900" w:type="dxa"/>
          </w:tcPr>
          <w:p w14:paraId="0F64AACE" w14:textId="77777777" w:rsidR="00A90370" w:rsidRPr="0055134F" w:rsidRDefault="00A90370" w:rsidP="00E14254">
            <w:pPr>
              <w:jc w:val="center"/>
              <w:rPr>
                <w:rFonts w:cs="Arial"/>
                <w:b/>
                <w:lang w:val="sr-Cyrl-RS"/>
              </w:rPr>
            </w:pPr>
            <w:r w:rsidRPr="0055134F">
              <w:rPr>
                <w:rFonts w:cs="Arial"/>
                <w:b/>
                <w:lang w:val="sr-Cyrl-RS"/>
              </w:rPr>
              <w:t>Јед. мере</w:t>
            </w:r>
          </w:p>
        </w:tc>
        <w:tc>
          <w:tcPr>
            <w:tcW w:w="1260" w:type="dxa"/>
          </w:tcPr>
          <w:p w14:paraId="23F9561D" w14:textId="77777777" w:rsidR="00A90370" w:rsidRPr="0055134F" w:rsidRDefault="00A90370" w:rsidP="00E14254">
            <w:pPr>
              <w:jc w:val="center"/>
              <w:rPr>
                <w:rFonts w:cs="Arial"/>
                <w:b/>
                <w:lang w:val="sr-Cyrl-RS"/>
              </w:rPr>
            </w:pPr>
            <w:r w:rsidRPr="0055134F">
              <w:rPr>
                <w:rFonts w:cs="Arial"/>
                <w:b/>
                <w:lang w:val="sr-Cyrl-RS"/>
              </w:rPr>
              <w:t>Оквирна количина</w:t>
            </w:r>
          </w:p>
        </w:tc>
      </w:tr>
      <w:tr w:rsidR="00260DB9" w:rsidRPr="00436B24" w14:paraId="237E16B3" w14:textId="77777777" w:rsidTr="00260DB9">
        <w:trPr>
          <w:trHeight w:val="1088"/>
        </w:trPr>
        <w:tc>
          <w:tcPr>
            <w:tcW w:w="9085" w:type="dxa"/>
            <w:gridSpan w:val="4"/>
          </w:tcPr>
          <w:p w14:paraId="60E7B361" w14:textId="77777777" w:rsidR="00B72D50" w:rsidRDefault="00260DB9" w:rsidP="00B72D50">
            <w:pPr>
              <w:rPr>
                <w:rFonts w:cs="Arial"/>
                <w:lang w:val="bs-Cyrl-BA"/>
              </w:rPr>
            </w:pPr>
            <w:r w:rsidRPr="00A8115D">
              <w:rPr>
                <w:rFonts w:cs="Arial"/>
                <w:lang w:val="bs-Cyrl-BA"/>
              </w:rPr>
              <w:t>Произвођач: „Давид Пајић Дака“ - лиф</w:t>
            </w:r>
            <w:r>
              <w:rPr>
                <w:rFonts w:cs="Arial"/>
                <w:lang w:val="bs-Cyrl-BA"/>
              </w:rPr>
              <w:t xml:space="preserve">т теретни, 800 </w:t>
            </w:r>
            <w:r>
              <w:rPr>
                <w:lang w:val="sr-Latn-RS"/>
              </w:rPr>
              <w:t>kg</w:t>
            </w:r>
            <w:r>
              <w:rPr>
                <w:rFonts w:cs="Arial"/>
                <w:lang w:val="bs-Cyrl-BA"/>
              </w:rPr>
              <w:t xml:space="preserve"> Брзина вожње</w:t>
            </w:r>
            <w:r w:rsidRPr="00A8115D">
              <w:rPr>
                <w:rFonts w:cs="Arial"/>
              </w:rPr>
              <w:t xml:space="preserve"> 0.2,</w:t>
            </w:r>
            <w:r w:rsidRPr="00A8115D">
              <w:rPr>
                <w:rFonts w:cs="Arial"/>
                <w:lang w:val="bs-Cyrl-BA"/>
              </w:rPr>
              <w:t xml:space="preserve"> врата полуаутоматска, сабирна команда</w:t>
            </w:r>
            <w:r w:rsidRPr="00A8115D">
              <w:rPr>
                <w:rFonts w:cs="Arial"/>
              </w:rPr>
              <w:t>,</w:t>
            </w:r>
            <w:r w:rsidRPr="00A8115D">
              <w:rPr>
                <w:rFonts w:cs="Arial"/>
                <w:lang w:val="bs-Cyrl-BA"/>
              </w:rPr>
              <w:t xml:space="preserve"> 4 станице</w:t>
            </w:r>
            <w:r w:rsidRPr="00A8115D">
              <w:rPr>
                <w:rFonts w:cs="Arial"/>
              </w:rPr>
              <w:t>,</w:t>
            </w:r>
            <w:r w:rsidRPr="00A8115D">
              <w:rPr>
                <w:rFonts w:cs="Arial"/>
                <w:lang w:val="bs-Cyrl-BA"/>
              </w:rPr>
              <w:t>година производње: 1988.</w:t>
            </w:r>
          </w:p>
          <w:p w14:paraId="0C9AA379" w14:textId="33D975EB" w:rsidR="00260DB9" w:rsidRPr="00B72D50" w:rsidRDefault="00260DB9" w:rsidP="00B72D50">
            <w:pPr>
              <w:rPr>
                <w:rFonts w:cs="Arial"/>
                <w:lang w:val="bs-Cyrl-BA"/>
              </w:rPr>
            </w:pPr>
            <w:r w:rsidRPr="00B72D50">
              <w:rPr>
                <w:rFonts w:cs="Arial"/>
                <w:lang w:val="sr-Cyrl-RS"/>
              </w:rPr>
              <w:t xml:space="preserve">Локација: </w:t>
            </w:r>
            <w:r w:rsidRPr="00B72D50">
              <w:rPr>
                <w:rFonts w:cs="Arial"/>
                <w:noProof/>
                <w:lang w:val="bs-Cyrl-BA"/>
              </w:rPr>
              <w:t>управна зграда Техничког центра Крагујевац,</w:t>
            </w:r>
            <w:r w:rsidRPr="00B72D50">
              <w:rPr>
                <w:rFonts w:cs="Arial"/>
                <w:szCs w:val="24"/>
                <w:lang w:val="sr-Cyrl-RS"/>
              </w:rPr>
              <w:t xml:space="preserve"> Слободе 7, Крагујевац</w:t>
            </w:r>
          </w:p>
        </w:tc>
      </w:tr>
      <w:tr w:rsidR="00A90370" w:rsidRPr="0055134F" w14:paraId="580C8D44" w14:textId="77777777" w:rsidTr="00F66096">
        <w:trPr>
          <w:trHeight w:val="692"/>
        </w:trPr>
        <w:tc>
          <w:tcPr>
            <w:tcW w:w="715" w:type="dxa"/>
          </w:tcPr>
          <w:p w14:paraId="1E65111F" w14:textId="7494609D" w:rsidR="00A90370" w:rsidRPr="00C03537" w:rsidRDefault="00A90370" w:rsidP="00E14254">
            <w:pPr>
              <w:rPr>
                <w:rFonts w:cs="Arial"/>
                <w:lang w:val="sr-Cyrl-RS"/>
              </w:rPr>
            </w:pPr>
            <w:r w:rsidRPr="00C03537">
              <w:rPr>
                <w:rFonts w:cs="Arial"/>
                <w:lang w:val="sr-Cyrl-RS"/>
              </w:rPr>
              <w:t>1.</w:t>
            </w:r>
          </w:p>
        </w:tc>
        <w:tc>
          <w:tcPr>
            <w:tcW w:w="6210" w:type="dxa"/>
          </w:tcPr>
          <w:p w14:paraId="264E8A89" w14:textId="3846EE55" w:rsidR="00A90370" w:rsidRPr="0055134F" w:rsidRDefault="00430C60" w:rsidP="00A90370">
            <w:pPr>
              <w:rPr>
                <w:rFonts w:cs="Arial"/>
                <w:b/>
                <w:lang w:val="sr-Cyrl-RS"/>
              </w:rPr>
            </w:pPr>
            <w:r w:rsidRPr="007E3E9F">
              <w:rPr>
                <w:rFonts w:cs="Arial"/>
                <w:lang w:val="sr-Cyrl-RS"/>
              </w:rPr>
              <w:t>Редован годишњи преглед</w:t>
            </w:r>
            <w:r w:rsidRPr="0055134F">
              <w:rPr>
                <w:rFonts w:cs="Arial"/>
                <w:b/>
                <w:lang w:val="sr-Cyrl-RS"/>
              </w:rPr>
              <w:t xml:space="preserve"> </w:t>
            </w:r>
          </w:p>
        </w:tc>
        <w:tc>
          <w:tcPr>
            <w:tcW w:w="900" w:type="dxa"/>
          </w:tcPr>
          <w:p w14:paraId="2E256D0E" w14:textId="1BC27F01" w:rsidR="00A90370" w:rsidRPr="00FB29A3" w:rsidRDefault="00A90370" w:rsidP="00E14254">
            <w:pPr>
              <w:jc w:val="center"/>
              <w:rPr>
                <w:rFonts w:cs="Arial"/>
                <w:lang w:val="sr-Cyrl-RS"/>
              </w:rPr>
            </w:pPr>
            <w:r w:rsidRPr="00FB29A3">
              <w:rPr>
                <w:rFonts w:cs="Arial"/>
                <w:lang w:val="sr-Cyrl-RS"/>
              </w:rPr>
              <w:t>Ком.</w:t>
            </w:r>
          </w:p>
        </w:tc>
        <w:tc>
          <w:tcPr>
            <w:tcW w:w="1260" w:type="dxa"/>
          </w:tcPr>
          <w:p w14:paraId="6CD59045" w14:textId="211773CF" w:rsidR="00A90370" w:rsidRPr="0055134F" w:rsidRDefault="00A90370" w:rsidP="00E14254">
            <w:pPr>
              <w:jc w:val="center"/>
              <w:rPr>
                <w:rFonts w:cs="Arial"/>
                <w:b/>
                <w:lang w:val="sr-Cyrl-RS"/>
              </w:rPr>
            </w:pPr>
            <w:r w:rsidRPr="00A8115D">
              <w:rPr>
                <w:rFonts w:cs="Arial"/>
                <w:lang w:val="bs-Cyrl-BA"/>
              </w:rPr>
              <w:t>2</w:t>
            </w:r>
          </w:p>
        </w:tc>
      </w:tr>
    </w:tbl>
    <w:p w14:paraId="155E1D8D" w14:textId="77777777" w:rsidR="00A90370" w:rsidRDefault="00A90370" w:rsidP="00065C27">
      <w:pPr>
        <w:suppressAutoHyphens/>
        <w:spacing w:before="0" w:line="200" w:lineRule="atLeast"/>
        <w:rPr>
          <w:rFonts w:cs="Arial"/>
          <w:i/>
          <w:lang w:val="sr-Cyrl-RS"/>
        </w:rPr>
      </w:pPr>
    </w:p>
    <w:p w14:paraId="45E9D44F" w14:textId="77777777" w:rsidR="00436B24" w:rsidRDefault="00436B24" w:rsidP="00D064F4">
      <w:pPr>
        <w:pStyle w:val="ListParagraph"/>
        <w:spacing w:after="0"/>
        <w:ind w:left="0" w:right="-11"/>
        <w:rPr>
          <w:rFonts w:ascii="Arial" w:hAnsi="Arial" w:cs="Arial"/>
          <w:b/>
          <w:lang w:val="sr-Cyrl-RS"/>
        </w:rPr>
      </w:pPr>
    </w:p>
    <w:p w14:paraId="3682C0D4" w14:textId="77777777" w:rsidR="00436B24" w:rsidRDefault="00436B24" w:rsidP="00D064F4">
      <w:pPr>
        <w:pStyle w:val="ListParagraph"/>
        <w:spacing w:after="0"/>
        <w:ind w:left="0" w:right="-11"/>
        <w:rPr>
          <w:rFonts w:ascii="Arial" w:hAnsi="Arial" w:cs="Arial"/>
          <w:b/>
          <w:lang w:val="sr-Cyrl-RS"/>
        </w:rPr>
      </w:pPr>
    </w:p>
    <w:p w14:paraId="7E86DADF" w14:textId="77777777" w:rsidR="00835961" w:rsidRDefault="00835961" w:rsidP="00D064F4">
      <w:pPr>
        <w:pStyle w:val="ListParagraph"/>
        <w:spacing w:after="0"/>
        <w:ind w:left="0" w:right="-11"/>
        <w:rPr>
          <w:rFonts w:ascii="Arial" w:hAnsi="Arial" w:cs="Arial"/>
          <w:b/>
          <w:lang w:val="sr-Cyrl-RS"/>
        </w:rPr>
      </w:pPr>
    </w:p>
    <w:p w14:paraId="5C118DED" w14:textId="77777777" w:rsidR="00387E27" w:rsidRDefault="00387E27" w:rsidP="00387E27">
      <w:pPr>
        <w:rPr>
          <w:rFonts w:cs="Arial"/>
          <w:b/>
          <w:lang w:val="sr-Cyrl-RS"/>
        </w:rPr>
      </w:pPr>
      <w:r w:rsidRPr="0055134F">
        <w:rPr>
          <w:rFonts w:cs="Arial"/>
          <w:b/>
          <w:lang w:val="sr-Cyrl-RS"/>
        </w:rPr>
        <w:lastRenderedPageBreak/>
        <w:t xml:space="preserve">Локација: пословна зграда </w:t>
      </w:r>
      <w:r>
        <w:rPr>
          <w:rFonts w:cs="Arial"/>
          <w:b/>
          <w:lang w:val="sr-Cyrl-RS"/>
        </w:rPr>
        <w:t>ТО Чачак – улица Кренов пролаз бб</w:t>
      </w:r>
    </w:p>
    <w:p w14:paraId="287EA9F8" w14:textId="77777777" w:rsidR="00387E27" w:rsidRPr="00835961" w:rsidRDefault="00387E27" w:rsidP="00387E27">
      <w:pPr>
        <w:tabs>
          <w:tab w:val="left" w:pos="567"/>
        </w:tabs>
        <w:rPr>
          <w:rFonts w:cs="Arial"/>
          <w:lang w:val="sr-Cyrl-RS"/>
        </w:rPr>
      </w:pPr>
      <w:r w:rsidRPr="00B459FF">
        <w:rPr>
          <w:rFonts w:cs="Arial"/>
          <w:lang w:val="sr-Cyrl-RS"/>
        </w:rPr>
        <w:t xml:space="preserve">Подаци за лифт </w:t>
      </w:r>
    </w:p>
    <w:tbl>
      <w:tblPr>
        <w:tblpPr w:leftFromText="180" w:rightFromText="180" w:vertAnchor="text" w:horzAnchor="page" w:tblpX="1480"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2315"/>
        <w:gridCol w:w="2507"/>
        <w:gridCol w:w="2520"/>
      </w:tblGrid>
      <w:tr w:rsidR="00387E27" w:rsidRPr="00B459FF" w14:paraId="2DFC5381" w14:textId="77777777" w:rsidTr="00F86351">
        <w:trPr>
          <w:trHeight w:val="268"/>
        </w:trPr>
        <w:tc>
          <w:tcPr>
            <w:tcW w:w="1653" w:type="dxa"/>
          </w:tcPr>
          <w:p w14:paraId="1E4B6603" w14:textId="77777777" w:rsidR="00387E27" w:rsidRPr="00582249" w:rsidRDefault="00387E27" w:rsidP="00F86351">
            <w:pPr>
              <w:jc w:val="center"/>
              <w:rPr>
                <w:rFonts w:cs="Arial"/>
                <w:lang w:val="sr-Cyrl-CS"/>
              </w:rPr>
            </w:pPr>
            <w:r w:rsidRPr="00582249">
              <w:rPr>
                <w:rFonts w:cs="Arial"/>
                <w:lang w:val="sr-Cyrl-CS"/>
              </w:rPr>
              <w:t>Произвођач</w:t>
            </w:r>
          </w:p>
        </w:tc>
        <w:tc>
          <w:tcPr>
            <w:tcW w:w="2315" w:type="dxa"/>
          </w:tcPr>
          <w:p w14:paraId="4D954F8A" w14:textId="77777777" w:rsidR="00387E27" w:rsidRPr="00582249" w:rsidRDefault="00387E27" w:rsidP="00F86351">
            <w:pPr>
              <w:jc w:val="center"/>
              <w:rPr>
                <w:rFonts w:cs="Arial"/>
                <w:b/>
                <w:lang w:val="sr-Cyrl-CS"/>
              </w:rPr>
            </w:pPr>
            <w:r w:rsidRPr="00582249">
              <w:rPr>
                <w:rFonts w:cs="Arial"/>
                <w:b/>
                <w:lang w:val="sr-Cyrl-CS"/>
              </w:rPr>
              <w:t>Давид Пајић Дака</w:t>
            </w:r>
          </w:p>
        </w:tc>
        <w:tc>
          <w:tcPr>
            <w:tcW w:w="2507" w:type="dxa"/>
          </w:tcPr>
          <w:p w14:paraId="741941CA" w14:textId="77777777" w:rsidR="00387E27" w:rsidRPr="00582249" w:rsidRDefault="00387E27" w:rsidP="00F86351">
            <w:pPr>
              <w:jc w:val="center"/>
              <w:rPr>
                <w:rFonts w:cs="Arial"/>
                <w:lang w:val="sr-Cyrl-CS"/>
              </w:rPr>
            </w:pPr>
            <w:r w:rsidRPr="00582249">
              <w:rPr>
                <w:rFonts w:cs="Arial"/>
                <w:lang w:val="sr-Cyrl-CS"/>
              </w:rPr>
              <w:t>Ном.брзина</w:t>
            </w:r>
          </w:p>
        </w:tc>
        <w:tc>
          <w:tcPr>
            <w:tcW w:w="2520" w:type="dxa"/>
          </w:tcPr>
          <w:p w14:paraId="07FDC85D" w14:textId="77777777" w:rsidR="00387E27" w:rsidRPr="00582249" w:rsidRDefault="00387E27" w:rsidP="00F86351">
            <w:pPr>
              <w:jc w:val="center"/>
              <w:rPr>
                <w:rFonts w:cs="Arial"/>
                <w:b/>
                <w:lang w:val="sr-Cyrl-RS"/>
              </w:rPr>
            </w:pPr>
            <w:r>
              <w:rPr>
                <w:rFonts w:cs="Arial"/>
                <w:b/>
                <w:lang w:val="sr-Cyrl-RS"/>
              </w:rPr>
              <w:t>1,46</w:t>
            </w:r>
          </w:p>
        </w:tc>
      </w:tr>
      <w:tr w:rsidR="00387E27" w:rsidRPr="00B459FF" w14:paraId="7DAD95D0" w14:textId="77777777" w:rsidTr="00F86351">
        <w:trPr>
          <w:trHeight w:val="273"/>
        </w:trPr>
        <w:tc>
          <w:tcPr>
            <w:tcW w:w="1653" w:type="dxa"/>
          </w:tcPr>
          <w:p w14:paraId="441C4CC9" w14:textId="77777777" w:rsidR="00387E27" w:rsidRPr="00582249" w:rsidRDefault="00387E27" w:rsidP="00F86351">
            <w:pPr>
              <w:jc w:val="center"/>
              <w:rPr>
                <w:rFonts w:cs="Arial"/>
                <w:lang w:val="sr-Cyrl-CS"/>
              </w:rPr>
            </w:pPr>
            <w:r w:rsidRPr="00582249">
              <w:rPr>
                <w:rFonts w:cs="Arial"/>
                <w:lang w:val="sr-Cyrl-CS"/>
              </w:rPr>
              <w:t>Фабрички број</w:t>
            </w:r>
          </w:p>
        </w:tc>
        <w:tc>
          <w:tcPr>
            <w:tcW w:w="2315" w:type="dxa"/>
          </w:tcPr>
          <w:p w14:paraId="0CBA9B75" w14:textId="77777777" w:rsidR="00387E27" w:rsidRPr="003D05BC" w:rsidRDefault="00387E27" w:rsidP="00F86351">
            <w:pPr>
              <w:jc w:val="center"/>
              <w:rPr>
                <w:rFonts w:cs="Arial"/>
                <w:b/>
                <w:lang w:val="sr-Cyrl-RS"/>
              </w:rPr>
            </w:pPr>
            <w:r>
              <w:rPr>
                <w:rFonts w:cs="Arial"/>
                <w:b/>
                <w:lang w:val="sr-Cyrl-RS"/>
              </w:rPr>
              <w:t>2584</w:t>
            </w:r>
          </w:p>
        </w:tc>
        <w:tc>
          <w:tcPr>
            <w:tcW w:w="2507" w:type="dxa"/>
          </w:tcPr>
          <w:p w14:paraId="6DEA8236" w14:textId="77777777" w:rsidR="00387E27" w:rsidRPr="00582249" w:rsidRDefault="00387E27" w:rsidP="00F86351">
            <w:pPr>
              <w:jc w:val="center"/>
              <w:rPr>
                <w:rFonts w:cs="Arial"/>
                <w:lang w:val="sr-Cyrl-CS"/>
              </w:rPr>
            </w:pPr>
            <w:r w:rsidRPr="00582249">
              <w:rPr>
                <w:rFonts w:cs="Arial"/>
                <w:lang w:val="sr-Cyrl-CS"/>
              </w:rPr>
              <w:t>Управљање</w:t>
            </w:r>
          </w:p>
        </w:tc>
        <w:tc>
          <w:tcPr>
            <w:tcW w:w="2520" w:type="dxa"/>
          </w:tcPr>
          <w:p w14:paraId="58923FFC" w14:textId="77777777" w:rsidR="00387E27" w:rsidRPr="00582249" w:rsidRDefault="00387E27" w:rsidP="00F86351">
            <w:pPr>
              <w:jc w:val="center"/>
              <w:rPr>
                <w:rFonts w:cs="Arial"/>
                <w:b/>
                <w:lang w:val="sr-Cyrl-RS"/>
              </w:rPr>
            </w:pPr>
            <w:r>
              <w:rPr>
                <w:rFonts w:cs="Arial"/>
                <w:b/>
                <w:lang w:val="sr-Cyrl-RS"/>
              </w:rPr>
              <w:t>релејно</w:t>
            </w:r>
          </w:p>
        </w:tc>
      </w:tr>
      <w:tr w:rsidR="00387E27" w:rsidRPr="00B459FF" w14:paraId="69CD43F9" w14:textId="77777777" w:rsidTr="00F86351">
        <w:trPr>
          <w:trHeight w:val="273"/>
        </w:trPr>
        <w:tc>
          <w:tcPr>
            <w:tcW w:w="1653" w:type="dxa"/>
          </w:tcPr>
          <w:p w14:paraId="075942A7" w14:textId="77777777" w:rsidR="00387E27" w:rsidRPr="00582249" w:rsidRDefault="00387E27" w:rsidP="00F86351">
            <w:pPr>
              <w:jc w:val="center"/>
              <w:rPr>
                <w:rFonts w:cs="Arial"/>
                <w:lang w:val="sr-Cyrl-CS"/>
              </w:rPr>
            </w:pPr>
            <w:r w:rsidRPr="00582249">
              <w:rPr>
                <w:rFonts w:cs="Arial"/>
                <w:lang w:val="sr-Cyrl-CS"/>
              </w:rPr>
              <w:t>Год.произвње</w:t>
            </w:r>
          </w:p>
        </w:tc>
        <w:tc>
          <w:tcPr>
            <w:tcW w:w="2315" w:type="dxa"/>
          </w:tcPr>
          <w:p w14:paraId="065EBE56" w14:textId="77777777" w:rsidR="00387E27" w:rsidRPr="003D05BC" w:rsidRDefault="00387E27" w:rsidP="00F86351">
            <w:pPr>
              <w:jc w:val="center"/>
              <w:rPr>
                <w:rFonts w:cs="Arial"/>
                <w:b/>
                <w:lang w:val="sr-Cyrl-RS"/>
              </w:rPr>
            </w:pPr>
            <w:r>
              <w:rPr>
                <w:rFonts w:cs="Arial"/>
                <w:b/>
                <w:lang w:val="sr-Cyrl-RS"/>
              </w:rPr>
              <w:t>1991</w:t>
            </w:r>
          </w:p>
        </w:tc>
        <w:tc>
          <w:tcPr>
            <w:tcW w:w="2507" w:type="dxa"/>
          </w:tcPr>
          <w:p w14:paraId="7BB8AF86" w14:textId="77777777" w:rsidR="00387E27" w:rsidRPr="00582249" w:rsidRDefault="00387E27" w:rsidP="00F86351">
            <w:pPr>
              <w:jc w:val="center"/>
              <w:rPr>
                <w:rFonts w:cs="Arial"/>
                <w:lang w:val="sr-Cyrl-RS"/>
              </w:rPr>
            </w:pPr>
            <w:r w:rsidRPr="00582249">
              <w:rPr>
                <w:rFonts w:cs="Arial"/>
                <w:lang w:val="sr-Cyrl-RS"/>
              </w:rPr>
              <w:t>Командна табла</w:t>
            </w:r>
          </w:p>
        </w:tc>
        <w:tc>
          <w:tcPr>
            <w:tcW w:w="2520" w:type="dxa"/>
          </w:tcPr>
          <w:p w14:paraId="7732900D" w14:textId="77777777" w:rsidR="00387E27" w:rsidRPr="00B33551" w:rsidRDefault="00387E27" w:rsidP="00F86351">
            <w:pPr>
              <w:jc w:val="center"/>
              <w:rPr>
                <w:rFonts w:cs="Arial"/>
                <w:b/>
                <w:lang w:val="sr-Cyrl-RS"/>
              </w:rPr>
            </w:pPr>
            <w:r w:rsidRPr="00582249">
              <w:rPr>
                <w:rFonts w:cs="Arial"/>
                <w:b/>
                <w:lang w:val="sr-Latn-RS"/>
              </w:rPr>
              <w:t xml:space="preserve"> </w:t>
            </w:r>
            <w:r w:rsidRPr="00B33551">
              <w:rPr>
                <w:rFonts w:cs="Arial"/>
                <w:b/>
                <w:lang w:val="sr-Cyrl-RS"/>
              </w:rPr>
              <w:t>Микро Дака</w:t>
            </w:r>
          </w:p>
        </w:tc>
      </w:tr>
      <w:tr w:rsidR="00387E27" w:rsidRPr="00B459FF" w14:paraId="374992CC" w14:textId="77777777" w:rsidTr="00F86351">
        <w:trPr>
          <w:trHeight w:val="273"/>
        </w:trPr>
        <w:tc>
          <w:tcPr>
            <w:tcW w:w="1653" w:type="dxa"/>
          </w:tcPr>
          <w:p w14:paraId="02B58E0A" w14:textId="77777777" w:rsidR="00387E27" w:rsidRPr="00582249" w:rsidRDefault="00387E27" w:rsidP="00F86351">
            <w:pPr>
              <w:jc w:val="center"/>
              <w:rPr>
                <w:rFonts w:cs="Arial"/>
                <w:lang w:val="sr-Cyrl-CS"/>
              </w:rPr>
            </w:pPr>
            <w:r w:rsidRPr="00582249">
              <w:rPr>
                <w:rFonts w:cs="Arial"/>
                <w:lang w:val="sr-Cyrl-CS"/>
              </w:rPr>
              <w:t>Врста лифта</w:t>
            </w:r>
          </w:p>
        </w:tc>
        <w:tc>
          <w:tcPr>
            <w:tcW w:w="2315" w:type="dxa"/>
          </w:tcPr>
          <w:p w14:paraId="0A16BC4D" w14:textId="77777777" w:rsidR="00387E27" w:rsidRPr="00CE7720" w:rsidRDefault="00387E27" w:rsidP="00F86351">
            <w:pPr>
              <w:jc w:val="center"/>
              <w:rPr>
                <w:rFonts w:cs="Arial"/>
                <w:b/>
                <w:lang w:val="sr-Cyrl-RS"/>
              </w:rPr>
            </w:pPr>
            <w:r>
              <w:rPr>
                <w:rFonts w:cs="Arial"/>
                <w:b/>
                <w:lang w:val="sr-Cyrl-RS"/>
              </w:rPr>
              <w:t>Путнички лифт сабирни на доле</w:t>
            </w:r>
          </w:p>
        </w:tc>
        <w:tc>
          <w:tcPr>
            <w:tcW w:w="2507" w:type="dxa"/>
          </w:tcPr>
          <w:p w14:paraId="25427EF6" w14:textId="77777777" w:rsidR="00387E27" w:rsidRPr="00582249" w:rsidRDefault="00387E27" w:rsidP="00F86351">
            <w:pPr>
              <w:jc w:val="center"/>
              <w:rPr>
                <w:rFonts w:cs="Arial"/>
                <w:lang w:val="sr-Cyrl-CS"/>
              </w:rPr>
            </w:pPr>
            <w:r w:rsidRPr="00582249">
              <w:rPr>
                <w:rFonts w:cs="Arial"/>
                <w:lang w:val="sr-Cyrl-CS"/>
              </w:rPr>
              <w:t>Снага мотора</w:t>
            </w:r>
          </w:p>
        </w:tc>
        <w:tc>
          <w:tcPr>
            <w:tcW w:w="2520" w:type="dxa"/>
          </w:tcPr>
          <w:p w14:paraId="030D7B8D" w14:textId="77777777" w:rsidR="00387E27" w:rsidRPr="00387E27" w:rsidRDefault="00387E27" w:rsidP="00F86351">
            <w:pPr>
              <w:jc w:val="center"/>
              <w:rPr>
                <w:rFonts w:cs="Arial"/>
                <w:b/>
                <w:lang w:val="sr-Cyrl-RS"/>
              </w:rPr>
            </w:pPr>
            <w:r w:rsidRPr="00B33551">
              <w:rPr>
                <w:rFonts w:cs="Arial"/>
                <w:b/>
              </w:rPr>
              <w:t xml:space="preserve">Energoinvest </w:t>
            </w:r>
            <w:r w:rsidRPr="00B33551">
              <w:rPr>
                <w:rFonts w:cs="Arial"/>
                <w:b/>
                <w:lang w:val="sr-Cyrl-RS"/>
              </w:rPr>
              <w:t>7</w:t>
            </w:r>
            <w:r w:rsidRPr="00B33551">
              <w:rPr>
                <w:rFonts w:cs="Arial"/>
                <w:b/>
              </w:rPr>
              <w:t>kW</w:t>
            </w:r>
          </w:p>
        </w:tc>
      </w:tr>
      <w:tr w:rsidR="00387E27" w:rsidRPr="00B459FF" w14:paraId="2F280584" w14:textId="77777777" w:rsidTr="00F86351">
        <w:trPr>
          <w:trHeight w:val="273"/>
        </w:trPr>
        <w:tc>
          <w:tcPr>
            <w:tcW w:w="1653" w:type="dxa"/>
          </w:tcPr>
          <w:p w14:paraId="1C9171A5" w14:textId="77777777" w:rsidR="00387E27" w:rsidRPr="00582249" w:rsidRDefault="00387E27" w:rsidP="00F86351">
            <w:pPr>
              <w:jc w:val="center"/>
              <w:rPr>
                <w:rFonts w:cs="Arial"/>
                <w:lang w:val="sr-Cyrl-CS"/>
              </w:rPr>
            </w:pPr>
            <w:r w:rsidRPr="00582249">
              <w:rPr>
                <w:rFonts w:cs="Arial"/>
                <w:lang w:val="sr-Cyrl-CS"/>
              </w:rPr>
              <w:t>Ном.носивост</w:t>
            </w:r>
          </w:p>
        </w:tc>
        <w:tc>
          <w:tcPr>
            <w:tcW w:w="2315" w:type="dxa"/>
          </w:tcPr>
          <w:p w14:paraId="12C18B5B" w14:textId="77777777" w:rsidR="00387E27" w:rsidRPr="00A54B74" w:rsidRDefault="00387E27" w:rsidP="00F86351">
            <w:pPr>
              <w:jc w:val="center"/>
              <w:rPr>
                <w:rFonts w:cs="Arial"/>
                <w:b/>
                <w:lang w:val="sr-Cyrl-RS"/>
              </w:rPr>
            </w:pPr>
            <w:r w:rsidRPr="00582249">
              <w:rPr>
                <w:rFonts w:cs="Arial"/>
                <w:b/>
                <w:lang w:val="sr-Latn-RS"/>
              </w:rPr>
              <w:t xml:space="preserve">630 kg </w:t>
            </w:r>
            <w:r>
              <w:rPr>
                <w:rFonts w:cs="Arial"/>
                <w:b/>
                <w:lang w:val="sr-Cyrl-RS"/>
              </w:rPr>
              <w:t xml:space="preserve">или </w:t>
            </w:r>
            <w:r w:rsidRPr="00582249">
              <w:rPr>
                <w:rFonts w:cs="Arial"/>
                <w:b/>
                <w:lang w:val="sr-Latn-RS"/>
              </w:rPr>
              <w:t xml:space="preserve">8 </w:t>
            </w:r>
            <w:r>
              <w:rPr>
                <w:rFonts w:cs="Arial"/>
                <w:b/>
                <w:lang w:val="sr-Cyrl-RS"/>
              </w:rPr>
              <w:t>лица</w:t>
            </w:r>
          </w:p>
        </w:tc>
        <w:tc>
          <w:tcPr>
            <w:tcW w:w="2507" w:type="dxa"/>
          </w:tcPr>
          <w:p w14:paraId="260BCF51" w14:textId="77777777" w:rsidR="00387E27" w:rsidRPr="00582249" w:rsidRDefault="00387E27" w:rsidP="00F86351">
            <w:pPr>
              <w:jc w:val="center"/>
              <w:rPr>
                <w:rFonts w:cs="Arial"/>
                <w:lang w:val="sr-Cyrl-CS"/>
              </w:rPr>
            </w:pPr>
          </w:p>
        </w:tc>
        <w:tc>
          <w:tcPr>
            <w:tcW w:w="2520" w:type="dxa"/>
          </w:tcPr>
          <w:p w14:paraId="2E1D252D" w14:textId="77777777" w:rsidR="00387E27" w:rsidRPr="00582249" w:rsidRDefault="00387E27" w:rsidP="00F86351">
            <w:pPr>
              <w:jc w:val="center"/>
              <w:rPr>
                <w:rFonts w:cs="Arial"/>
                <w:lang w:val="sr-Cyrl-CS"/>
              </w:rPr>
            </w:pPr>
          </w:p>
        </w:tc>
      </w:tr>
    </w:tbl>
    <w:p w14:paraId="1687A4B6" w14:textId="77777777" w:rsidR="00835961" w:rsidRDefault="00835961" w:rsidP="00D064F4">
      <w:pPr>
        <w:pStyle w:val="ListParagraph"/>
        <w:spacing w:after="0"/>
        <w:ind w:left="0" w:right="-11"/>
        <w:rPr>
          <w:rFonts w:ascii="Arial" w:hAnsi="Arial" w:cs="Arial"/>
          <w:b/>
          <w:lang w:val="sr-Cyrl-RS"/>
        </w:rPr>
      </w:pPr>
    </w:p>
    <w:p w14:paraId="095F27B6" w14:textId="7E481781" w:rsidR="00430C60" w:rsidRDefault="00A90370" w:rsidP="00D064F4">
      <w:pPr>
        <w:pStyle w:val="ListParagraph"/>
        <w:spacing w:after="0"/>
        <w:ind w:left="0" w:right="-11"/>
        <w:rPr>
          <w:rFonts w:ascii="Arial" w:hAnsi="Arial" w:cs="Arial"/>
          <w:b/>
          <w:lang w:val="sr-Cyrl-RS"/>
        </w:rPr>
      </w:pPr>
      <w:r w:rsidRPr="00430C60">
        <w:rPr>
          <w:rFonts w:ascii="Arial" w:hAnsi="Arial" w:cs="Arial"/>
          <w:b/>
          <w:lang w:val="sr-Cyrl-RS"/>
        </w:rPr>
        <w:t>Табела 4.</w:t>
      </w:r>
      <w:r w:rsidRPr="00430C60">
        <w:rPr>
          <w:rFonts w:ascii="Arial" w:eastAsia="Arial Unicode MS" w:hAnsi="Arial" w:cs="Arial"/>
          <w:i/>
          <w:lang w:val="sr-Cyrl-CS"/>
        </w:rPr>
        <w:t xml:space="preserve"> </w:t>
      </w:r>
      <w:r w:rsidRPr="00430C60">
        <w:rPr>
          <w:rFonts w:ascii="Arial" w:hAnsi="Arial" w:cs="Arial"/>
          <w:b/>
          <w:lang w:val="sr-Cyrl-RS"/>
        </w:rPr>
        <w:t xml:space="preserve">Редован годишњи преглед лифтова за потребе </w:t>
      </w:r>
      <w:r w:rsidR="00430C60" w:rsidRPr="00430C60">
        <w:rPr>
          <w:rFonts w:ascii="Arial" w:hAnsi="Arial" w:cs="Arial"/>
          <w:b/>
          <w:lang w:val="sr-Cyrl-RS"/>
        </w:rPr>
        <w:t>ТЦ Краљево (ТО Јагодина), ТЦ Краљево (ТО Чачак), ТЦ Ниш, ТЦ Ниш (ТО Зајечар)</w:t>
      </w:r>
    </w:p>
    <w:tbl>
      <w:tblPr>
        <w:tblStyle w:val="TableGrid"/>
        <w:tblW w:w="9085" w:type="dxa"/>
        <w:tblLayout w:type="fixed"/>
        <w:tblLook w:val="04A0" w:firstRow="1" w:lastRow="0" w:firstColumn="1" w:lastColumn="0" w:noHBand="0" w:noVBand="1"/>
      </w:tblPr>
      <w:tblGrid>
        <w:gridCol w:w="715"/>
        <w:gridCol w:w="6210"/>
        <w:gridCol w:w="900"/>
        <w:gridCol w:w="1260"/>
      </w:tblGrid>
      <w:tr w:rsidR="00A90370" w:rsidRPr="0055134F" w14:paraId="7BF4DF1A" w14:textId="77777777" w:rsidTr="007E0688">
        <w:tc>
          <w:tcPr>
            <w:tcW w:w="715" w:type="dxa"/>
          </w:tcPr>
          <w:p w14:paraId="5DB1C13A" w14:textId="77777777" w:rsidR="00A90370" w:rsidRPr="0055134F" w:rsidRDefault="00A90370" w:rsidP="00E14254">
            <w:pPr>
              <w:rPr>
                <w:rFonts w:cs="Arial"/>
                <w:b/>
                <w:lang w:val="sr-Cyrl-RS"/>
              </w:rPr>
            </w:pPr>
            <w:r w:rsidRPr="0055134F">
              <w:rPr>
                <w:rFonts w:cs="Arial"/>
                <w:b/>
                <w:lang w:val="sr-Cyrl-RS"/>
              </w:rPr>
              <w:t>Ред. бр.</w:t>
            </w:r>
          </w:p>
        </w:tc>
        <w:tc>
          <w:tcPr>
            <w:tcW w:w="6210" w:type="dxa"/>
          </w:tcPr>
          <w:p w14:paraId="074EB09B" w14:textId="77777777" w:rsidR="00A90370" w:rsidRPr="0055134F" w:rsidRDefault="00A90370" w:rsidP="00E14254">
            <w:pPr>
              <w:jc w:val="center"/>
              <w:rPr>
                <w:rFonts w:cs="Arial"/>
                <w:b/>
                <w:lang w:val="sr-Cyrl-RS"/>
              </w:rPr>
            </w:pPr>
            <w:r w:rsidRPr="0055134F">
              <w:rPr>
                <w:rFonts w:cs="Arial"/>
                <w:b/>
                <w:lang w:val="sr-Cyrl-RS"/>
              </w:rPr>
              <w:t>Назив</w:t>
            </w:r>
          </w:p>
        </w:tc>
        <w:tc>
          <w:tcPr>
            <w:tcW w:w="900" w:type="dxa"/>
          </w:tcPr>
          <w:p w14:paraId="70D9EF51" w14:textId="77777777" w:rsidR="00A90370" w:rsidRPr="0055134F" w:rsidRDefault="00A90370" w:rsidP="00E14254">
            <w:pPr>
              <w:jc w:val="center"/>
              <w:rPr>
                <w:rFonts w:cs="Arial"/>
                <w:b/>
                <w:lang w:val="sr-Cyrl-RS"/>
              </w:rPr>
            </w:pPr>
            <w:r w:rsidRPr="0055134F">
              <w:rPr>
                <w:rFonts w:cs="Arial"/>
                <w:b/>
                <w:lang w:val="sr-Cyrl-RS"/>
              </w:rPr>
              <w:t>Јед. мере</w:t>
            </w:r>
          </w:p>
        </w:tc>
        <w:tc>
          <w:tcPr>
            <w:tcW w:w="1260" w:type="dxa"/>
          </w:tcPr>
          <w:p w14:paraId="73BEDB6D" w14:textId="77777777" w:rsidR="00A90370" w:rsidRPr="0055134F" w:rsidRDefault="00A90370" w:rsidP="00E14254">
            <w:pPr>
              <w:jc w:val="center"/>
              <w:rPr>
                <w:rFonts w:cs="Arial"/>
                <w:b/>
                <w:lang w:val="sr-Cyrl-RS"/>
              </w:rPr>
            </w:pPr>
            <w:r w:rsidRPr="0055134F">
              <w:rPr>
                <w:rFonts w:cs="Arial"/>
                <w:b/>
                <w:lang w:val="sr-Cyrl-RS"/>
              </w:rPr>
              <w:t>Оквирна количина</w:t>
            </w:r>
          </w:p>
        </w:tc>
      </w:tr>
      <w:tr w:rsidR="00A90370" w:rsidRPr="00436B24" w14:paraId="337AE29C" w14:textId="77777777" w:rsidTr="005A526B">
        <w:tc>
          <w:tcPr>
            <w:tcW w:w="9085" w:type="dxa"/>
            <w:gridSpan w:val="4"/>
          </w:tcPr>
          <w:p w14:paraId="212DEF2E" w14:textId="2608AB47" w:rsidR="00117FA8" w:rsidRDefault="007E3E9F" w:rsidP="00117FA8">
            <w:pPr>
              <w:pStyle w:val="ListParagraph"/>
              <w:spacing w:after="0"/>
              <w:ind w:left="0" w:right="-11"/>
              <w:jc w:val="center"/>
              <w:rPr>
                <w:rFonts w:ascii="Arial" w:hAnsi="Arial" w:cs="Arial"/>
                <w:lang w:val="sr-Cyrl-RS"/>
              </w:rPr>
            </w:pPr>
            <w:r w:rsidRPr="00387E27">
              <w:rPr>
                <w:rFonts w:ascii="Arial" w:hAnsi="Arial" w:cs="Arial"/>
                <w:b/>
                <w:lang w:val="sr-Cyrl-RS"/>
              </w:rPr>
              <w:t>ТЦ Краљево (ТО Јагодина)</w:t>
            </w:r>
          </w:p>
          <w:p w14:paraId="7D8A5F8F" w14:textId="725E8285" w:rsidR="00A90370" w:rsidRPr="00387E27" w:rsidRDefault="00235579" w:rsidP="00387E27">
            <w:pPr>
              <w:pStyle w:val="ListParagraph"/>
              <w:spacing w:before="0" w:after="0" w:line="480" w:lineRule="auto"/>
              <w:ind w:left="0" w:right="-11"/>
              <w:rPr>
                <w:rFonts w:ascii="Arial" w:hAnsi="Arial" w:cs="Arial"/>
                <w:lang w:val="sr-Cyrl-RS"/>
              </w:rPr>
            </w:pPr>
            <w:r w:rsidRPr="00387E27">
              <w:rPr>
                <w:rFonts w:ascii="Arial" w:hAnsi="Arial" w:cs="Arial"/>
                <w:lang w:val="sr-Cyrl-RS"/>
              </w:rPr>
              <w:t xml:space="preserve">Произвођач: </w:t>
            </w:r>
            <w:r w:rsidR="00387E27" w:rsidRPr="00387E27">
              <w:rPr>
                <w:rFonts w:ascii="Arial" w:hAnsi="Arial" w:cs="Arial"/>
                <w:lang w:val="sr-Cyrl-CS"/>
              </w:rPr>
              <w:t xml:space="preserve">Раде Кончар </w:t>
            </w:r>
            <w:r w:rsidR="00387E27" w:rsidRPr="00387E27">
              <w:rPr>
                <w:rFonts w:ascii="Arial" w:hAnsi="Arial" w:cs="Arial"/>
                <w:sz w:val="16"/>
                <w:szCs w:val="16"/>
                <w:lang w:val="sr-Cyrl-CS"/>
              </w:rPr>
              <w:t xml:space="preserve"> </w:t>
            </w:r>
            <w:r w:rsidR="00387E27" w:rsidRPr="00387E27">
              <w:rPr>
                <w:rFonts w:ascii="Arial" w:hAnsi="Arial" w:cs="Arial"/>
                <w:lang w:val="sr-Cyrl-CS"/>
              </w:rPr>
              <w:t>тип W3Т</w:t>
            </w:r>
            <w:r w:rsidRPr="00387E27">
              <w:rPr>
                <w:rFonts w:ascii="Arial" w:hAnsi="Arial" w:cs="Arial"/>
                <w:lang w:val="sr-Cyrl-RS"/>
              </w:rPr>
              <w:t xml:space="preserve"> год. производње </w:t>
            </w:r>
            <w:r w:rsidR="00387E27" w:rsidRPr="00387E27">
              <w:rPr>
                <w:rFonts w:ascii="Arial" w:hAnsi="Arial" w:cs="Arial"/>
                <w:lang w:val="sr-Cyrl-RS"/>
              </w:rPr>
              <w:t>1979</w:t>
            </w:r>
            <w:r w:rsidR="00835961" w:rsidRPr="00387E27">
              <w:rPr>
                <w:rFonts w:ascii="Arial" w:hAnsi="Arial" w:cs="Arial"/>
                <w:lang w:val="sr-Cyrl-RS"/>
              </w:rPr>
              <w:t>,</w:t>
            </w:r>
            <w:r w:rsidRPr="00387E27">
              <w:rPr>
                <w:rFonts w:ascii="Arial" w:hAnsi="Arial" w:cs="Arial"/>
                <w:lang w:val="sr-Cyrl-RS"/>
              </w:rPr>
              <w:t xml:space="preserve"> носивост </w:t>
            </w:r>
            <w:r w:rsidR="00387E27" w:rsidRPr="00387E27">
              <w:rPr>
                <w:rFonts w:ascii="Arial" w:hAnsi="Arial" w:cs="Arial"/>
                <w:lang w:val="sr-Cyrl-RS"/>
              </w:rPr>
              <w:t>45</w:t>
            </w:r>
            <w:r w:rsidR="00387E27" w:rsidRPr="00387E27">
              <w:rPr>
                <w:rFonts w:ascii="Arial" w:hAnsi="Arial" w:cs="Arial"/>
                <w:lang w:val="sr-Latn-RS"/>
              </w:rPr>
              <w:t xml:space="preserve">0 kg </w:t>
            </w:r>
            <w:r w:rsidR="00387E27" w:rsidRPr="00387E27">
              <w:rPr>
                <w:rFonts w:ascii="Arial" w:hAnsi="Arial" w:cs="Arial"/>
                <w:lang w:val="sr-Cyrl-RS"/>
              </w:rPr>
              <w:t>или 6</w:t>
            </w:r>
            <w:r w:rsidR="00387E27" w:rsidRPr="00387E27">
              <w:rPr>
                <w:rFonts w:ascii="Arial" w:hAnsi="Arial" w:cs="Arial"/>
                <w:lang w:val="sr-Latn-RS"/>
              </w:rPr>
              <w:t xml:space="preserve"> </w:t>
            </w:r>
            <w:r w:rsidR="00387E27" w:rsidRPr="00387E27">
              <w:rPr>
                <w:rFonts w:ascii="Arial" w:hAnsi="Arial" w:cs="Arial"/>
                <w:lang w:val="sr-Cyrl-RS"/>
              </w:rPr>
              <w:t>лица</w:t>
            </w:r>
          </w:p>
          <w:p w14:paraId="3BF7FB92" w14:textId="4080F92B" w:rsidR="00235579" w:rsidRPr="00430C60" w:rsidRDefault="00235579" w:rsidP="00387E27">
            <w:pPr>
              <w:pStyle w:val="ListParagraph"/>
              <w:spacing w:before="0" w:after="0"/>
              <w:ind w:left="0" w:right="-11"/>
              <w:rPr>
                <w:rFonts w:ascii="Arial" w:hAnsi="Arial" w:cs="Arial"/>
                <w:b/>
                <w:lang w:val="sr-Cyrl-RS"/>
              </w:rPr>
            </w:pPr>
            <w:r w:rsidRPr="00387E27">
              <w:rPr>
                <w:rFonts w:ascii="Arial" w:hAnsi="Arial" w:cs="Arial"/>
                <w:lang w:val="sr-Cyrl-RS"/>
              </w:rPr>
              <w:t>Локација: пословна зграда ТО Јагодина, Ул. 7. јула 62, Јагодина</w:t>
            </w:r>
          </w:p>
        </w:tc>
      </w:tr>
      <w:tr w:rsidR="0059558B" w:rsidRPr="00F340D4" w14:paraId="4F7EFAAE" w14:textId="77777777" w:rsidTr="007E0688">
        <w:tc>
          <w:tcPr>
            <w:tcW w:w="715" w:type="dxa"/>
          </w:tcPr>
          <w:p w14:paraId="539B9BB4" w14:textId="0DCA80D1" w:rsidR="0059558B" w:rsidRPr="0055134F" w:rsidRDefault="00A90370" w:rsidP="00E14254">
            <w:pPr>
              <w:jc w:val="center"/>
              <w:rPr>
                <w:rFonts w:cs="Arial"/>
                <w:lang w:val="sr-Cyrl-RS"/>
              </w:rPr>
            </w:pPr>
            <w:r>
              <w:rPr>
                <w:rFonts w:cs="Arial"/>
                <w:lang w:val="sr-Cyrl-RS"/>
              </w:rPr>
              <w:t>1</w:t>
            </w:r>
            <w:r w:rsidR="0059558B">
              <w:rPr>
                <w:rFonts w:cs="Arial"/>
                <w:lang w:val="sr-Cyrl-RS"/>
              </w:rPr>
              <w:t>.</w:t>
            </w:r>
          </w:p>
        </w:tc>
        <w:tc>
          <w:tcPr>
            <w:tcW w:w="6210" w:type="dxa"/>
          </w:tcPr>
          <w:p w14:paraId="13B11AD1" w14:textId="14AAA2C2" w:rsidR="0059558B" w:rsidRPr="0038287C" w:rsidRDefault="00430C60" w:rsidP="00430C60">
            <w:pPr>
              <w:rPr>
                <w:rFonts w:cs="Arial"/>
                <w:lang w:val="sr-Cyrl-RS"/>
              </w:rPr>
            </w:pPr>
            <w:r>
              <w:rPr>
                <w:rFonts w:cs="Arial"/>
                <w:lang w:val="sr-Cyrl-RS"/>
              </w:rPr>
              <w:t xml:space="preserve">Редован годишњи преглед </w:t>
            </w:r>
          </w:p>
        </w:tc>
        <w:tc>
          <w:tcPr>
            <w:tcW w:w="900" w:type="dxa"/>
          </w:tcPr>
          <w:p w14:paraId="0C5E6FEA" w14:textId="77777777" w:rsidR="0059558B" w:rsidRPr="00F340D4" w:rsidRDefault="0059558B" w:rsidP="00E14254">
            <w:pPr>
              <w:jc w:val="center"/>
              <w:rPr>
                <w:sz w:val="20"/>
              </w:rPr>
            </w:pPr>
            <w:r w:rsidRPr="00F340D4">
              <w:rPr>
                <w:rFonts w:cs="Arial"/>
                <w:sz w:val="20"/>
                <w:lang w:val="sr-Cyrl-RS"/>
              </w:rPr>
              <w:t>Ком.</w:t>
            </w:r>
          </w:p>
        </w:tc>
        <w:tc>
          <w:tcPr>
            <w:tcW w:w="1260" w:type="dxa"/>
          </w:tcPr>
          <w:p w14:paraId="1DF80906" w14:textId="41F8BDA3" w:rsidR="0059558B" w:rsidRPr="00F340D4" w:rsidRDefault="007E3E9F" w:rsidP="00E14254">
            <w:pPr>
              <w:jc w:val="center"/>
              <w:rPr>
                <w:sz w:val="20"/>
              </w:rPr>
            </w:pPr>
            <w:r>
              <w:rPr>
                <w:rFonts w:cs="Arial"/>
                <w:sz w:val="20"/>
                <w:lang w:val="sr-Cyrl-RS"/>
              </w:rPr>
              <w:t>2</w:t>
            </w:r>
          </w:p>
        </w:tc>
      </w:tr>
      <w:tr w:rsidR="00A90370" w:rsidRPr="00436B24" w14:paraId="78E56324" w14:textId="77777777" w:rsidTr="005A526B">
        <w:trPr>
          <w:trHeight w:val="440"/>
        </w:trPr>
        <w:tc>
          <w:tcPr>
            <w:tcW w:w="9085" w:type="dxa"/>
            <w:gridSpan w:val="4"/>
          </w:tcPr>
          <w:p w14:paraId="359F875A" w14:textId="77777777" w:rsidR="00117FA8" w:rsidRDefault="007E3E9F" w:rsidP="00430C60">
            <w:pPr>
              <w:pStyle w:val="ListParagraph"/>
              <w:spacing w:after="0"/>
              <w:ind w:left="0" w:right="-11"/>
              <w:jc w:val="center"/>
              <w:rPr>
                <w:rFonts w:ascii="Arial" w:hAnsi="Arial" w:cs="Arial"/>
                <w:lang w:val="sr-Cyrl-RS"/>
              </w:rPr>
            </w:pPr>
            <w:r w:rsidRPr="00387E27">
              <w:rPr>
                <w:rFonts w:ascii="Arial" w:hAnsi="Arial" w:cs="Arial"/>
                <w:b/>
                <w:lang w:val="sr-Cyrl-RS"/>
              </w:rPr>
              <w:t>ТЦ Краљево (ТО Чачак)</w:t>
            </w:r>
            <w:r w:rsidR="00235579" w:rsidRPr="00117FA8">
              <w:rPr>
                <w:rFonts w:ascii="Arial" w:hAnsi="Arial" w:cs="Arial"/>
                <w:lang w:val="sr-Cyrl-RS"/>
              </w:rPr>
              <w:t xml:space="preserve"> </w:t>
            </w:r>
          </w:p>
          <w:p w14:paraId="1D86E12E" w14:textId="7F0D71B3" w:rsidR="00117FA8" w:rsidRPr="00387E27" w:rsidRDefault="00235579" w:rsidP="00117FA8">
            <w:pPr>
              <w:pStyle w:val="ListParagraph"/>
              <w:spacing w:after="0"/>
              <w:ind w:left="0" w:right="-11"/>
              <w:rPr>
                <w:rFonts w:ascii="Arial" w:hAnsi="Arial" w:cs="Arial"/>
                <w:lang w:val="sr-Cyrl-RS"/>
              </w:rPr>
            </w:pPr>
            <w:r w:rsidRPr="00387E27">
              <w:rPr>
                <w:rFonts w:ascii="Arial" w:hAnsi="Arial" w:cs="Arial"/>
                <w:lang w:val="sr-Cyrl-RS"/>
              </w:rPr>
              <w:t xml:space="preserve">Произвођач: </w:t>
            </w:r>
            <w:r w:rsidR="00387E27" w:rsidRPr="00387E27">
              <w:rPr>
                <w:rFonts w:ascii="Arial" w:hAnsi="Arial" w:cs="Arial"/>
                <w:lang w:val="sr-Cyrl-CS"/>
              </w:rPr>
              <w:t>Давид Пајић Дака</w:t>
            </w:r>
            <w:r w:rsidRPr="00387E27">
              <w:rPr>
                <w:rFonts w:ascii="Arial" w:hAnsi="Arial" w:cs="Arial"/>
              </w:rPr>
              <w:t xml:space="preserve">, </w:t>
            </w:r>
            <w:r w:rsidRPr="00387E27">
              <w:rPr>
                <w:rFonts w:ascii="Arial" w:hAnsi="Arial" w:cs="Arial"/>
                <w:lang w:val="sr-Cyrl-RS"/>
              </w:rPr>
              <w:t xml:space="preserve">год. производње </w:t>
            </w:r>
            <w:r w:rsidR="00387E27" w:rsidRPr="00387E27">
              <w:rPr>
                <w:rFonts w:ascii="Arial" w:hAnsi="Arial" w:cs="Arial"/>
                <w:lang w:val="sr-Cyrl-RS"/>
              </w:rPr>
              <w:t>1991</w:t>
            </w:r>
            <w:r w:rsidRPr="00387E27">
              <w:rPr>
                <w:rFonts w:ascii="Arial" w:hAnsi="Arial" w:cs="Arial"/>
                <w:lang w:val="sr-Cyrl-RS"/>
              </w:rPr>
              <w:t xml:space="preserve">, носивост </w:t>
            </w:r>
            <w:r w:rsidR="00387E27" w:rsidRPr="00387E27">
              <w:rPr>
                <w:rFonts w:ascii="Arial" w:hAnsi="Arial" w:cs="Arial"/>
                <w:lang w:val="sr-Latn-RS"/>
              </w:rPr>
              <w:t xml:space="preserve">630 kg </w:t>
            </w:r>
            <w:r w:rsidR="00387E27" w:rsidRPr="00387E27">
              <w:rPr>
                <w:rFonts w:ascii="Arial" w:hAnsi="Arial" w:cs="Arial"/>
                <w:lang w:val="sr-Cyrl-RS"/>
              </w:rPr>
              <w:t xml:space="preserve">или </w:t>
            </w:r>
            <w:r w:rsidR="00387E27" w:rsidRPr="00387E27">
              <w:rPr>
                <w:rFonts w:ascii="Arial" w:hAnsi="Arial" w:cs="Arial"/>
                <w:lang w:val="sr-Latn-RS"/>
              </w:rPr>
              <w:t xml:space="preserve">8 </w:t>
            </w:r>
            <w:r w:rsidR="00387E27" w:rsidRPr="00387E27">
              <w:rPr>
                <w:rFonts w:ascii="Arial" w:hAnsi="Arial" w:cs="Arial"/>
                <w:lang w:val="sr-Cyrl-RS"/>
              </w:rPr>
              <w:t xml:space="preserve">лица, </w:t>
            </w:r>
            <w:r w:rsidR="00387E27">
              <w:rPr>
                <w:rFonts w:ascii="Arial" w:hAnsi="Arial" w:cs="Arial"/>
                <w:lang w:val="sr-Cyrl-CS"/>
              </w:rPr>
              <w:t>н</w:t>
            </w:r>
            <w:r w:rsidR="00387E27" w:rsidRPr="00387E27">
              <w:rPr>
                <w:rFonts w:ascii="Arial" w:hAnsi="Arial" w:cs="Arial"/>
                <w:lang w:val="sr-Cyrl-CS"/>
              </w:rPr>
              <w:t xml:space="preserve">ом.брзина </w:t>
            </w:r>
            <w:r w:rsidR="00387E27" w:rsidRPr="00387E27">
              <w:rPr>
                <w:rFonts w:ascii="Arial" w:hAnsi="Arial" w:cs="Arial"/>
                <w:lang w:val="sr-Cyrl-RS"/>
              </w:rPr>
              <w:t xml:space="preserve">1,46, </w:t>
            </w:r>
            <w:r w:rsidR="00387E27">
              <w:rPr>
                <w:rFonts w:ascii="Arial" w:hAnsi="Arial" w:cs="Arial"/>
                <w:lang w:val="sr-Cyrl-CS"/>
              </w:rPr>
              <w:t>с</w:t>
            </w:r>
            <w:r w:rsidR="00387E27" w:rsidRPr="00387E27">
              <w:rPr>
                <w:rFonts w:ascii="Arial" w:hAnsi="Arial" w:cs="Arial"/>
                <w:lang w:val="sr-Cyrl-CS"/>
              </w:rPr>
              <w:t>нага мотора</w:t>
            </w:r>
            <w:r w:rsidR="00387E27" w:rsidRPr="00387E27">
              <w:rPr>
                <w:rFonts w:ascii="Arial" w:hAnsi="Arial" w:cs="Arial"/>
              </w:rPr>
              <w:t xml:space="preserve"> Energoinvest </w:t>
            </w:r>
            <w:r w:rsidR="00387E27" w:rsidRPr="00387E27">
              <w:rPr>
                <w:rFonts w:ascii="Arial" w:hAnsi="Arial" w:cs="Arial"/>
                <w:lang w:val="sr-Cyrl-RS"/>
              </w:rPr>
              <w:t>7</w:t>
            </w:r>
            <w:r w:rsidR="00387E27" w:rsidRPr="00387E27">
              <w:rPr>
                <w:rFonts w:ascii="Arial" w:hAnsi="Arial" w:cs="Arial"/>
              </w:rPr>
              <w:t>kW</w:t>
            </w:r>
          </w:p>
          <w:p w14:paraId="179637BF" w14:textId="7FD0B58C" w:rsidR="00235579" w:rsidRPr="00117FA8" w:rsidRDefault="00235579" w:rsidP="00117FA8">
            <w:pPr>
              <w:pStyle w:val="ListParagraph"/>
              <w:spacing w:after="0"/>
              <w:ind w:left="0" w:right="-11"/>
              <w:rPr>
                <w:rFonts w:ascii="Arial" w:hAnsi="Arial" w:cs="Arial"/>
                <w:lang w:val="sr-Cyrl-RS"/>
              </w:rPr>
            </w:pPr>
            <w:r w:rsidRPr="00117FA8">
              <w:rPr>
                <w:rFonts w:ascii="Arial" w:hAnsi="Arial" w:cs="Arial"/>
                <w:lang w:val="sr-Cyrl-RS"/>
              </w:rPr>
              <w:t>Локација: пословна зграда ТО Чачак, Кренов пролаз бб, Чачак</w:t>
            </w:r>
          </w:p>
        </w:tc>
      </w:tr>
      <w:tr w:rsidR="00A90370" w:rsidRPr="00F340D4" w14:paraId="5C0E5E9A" w14:textId="77777777" w:rsidTr="007E0688">
        <w:tc>
          <w:tcPr>
            <w:tcW w:w="715" w:type="dxa"/>
          </w:tcPr>
          <w:p w14:paraId="71930D6E" w14:textId="2CBC9849" w:rsidR="00A90370" w:rsidRDefault="00A90370" w:rsidP="00A90370">
            <w:pPr>
              <w:jc w:val="center"/>
              <w:rPr>
                <w:rFonts w:cs="Arial"/>
                <w:lang w:val="sr-Cyrl-RS"/>
              </w:rPr>
            </w:pPr>
            <w:r>
              <w:rPr>
                <w:rFonts w:cs="Arial"/>
                <w:lang w:val="sr-Cyrl-RS"/>
              </w:rPr>
              <w:t>2.</w:t>
            </w:r>
          </w:p>
        </w:tc>
        <w:tc>
          <w:tcPr>
            <w:tcW w:w="6210" w:type="dxa"/>
          </w:tcPr>
          <w:p w14:paraId="31771F83" w14:textId="5AC002D4" w:rsidR="00A90370" w:rsidRDefault="00430C60" w:rsidP="00430C60">
            <w:pPr>
              <w:rPr>
                <w:rFonts w:cs="Arial"/>
                <w:lang w:val="sr-Cyrl-RS"/>
              </w:rPr>
            </w:pPr>
            <w:r>
              <w:rPr>
                <w:rFonts w:cs="Arial"/>
                <w:lang w:val="sr-Cyrl-RS"/>
              </w:rPr>
              <w:t xml:space="preserve">Редован годишњи преглед </w:t>
            </w:r>
          </w:p>
        </w:tc>
        <w:tc>
          <w:tcPr>
            <w:tcW w:w="900" w:type="dxa"/>
          </w:tcPr>
          <w:p w14:paraId="4200A374" w14:textId="5D051EAD" w:rsidR="00A90370" w:rsidRPr="00F340D4" w:rsidRDefault="00A90370" w:rsidP="00A90370">
            <w:pPr>
              <w:jc w:val="center"/>
              <w:rPr>
                <w:rFonts w:cs="Arial"/>
                <w:sz w:val="20"/>
                <w:lang w:val="sr-Cyrl-RS"/>
              </w:rPr>
            </w:pPr>
            <w:r w:rsidRPr="00A20A41">
              <w:rPr>
                <w:rFonts w:cs="Arial"/>
                <w:lang w:val="sr-Cyrl-RS"/>
              </w:rPr>
              <w:t>Ком</w:t>
            </w:r>
          </w:p>
        </w:tc>
        <w:tc>
          <w:tcPr>
            <w:tcW w:w="1260" w:type="dxa"/>
          </w:tcPr>
          <w:p w14:paraId="2D8B8231" w14:textId="74F8C3BC" w:rsidR="00A90370" w:rsidRPr="00F340D4" w:rsidRDefault="007E3E9F" w:rsidP="00A90370">
            <w:pPr>
              <w:jc w:val="center"/>
              <w:rPr>
                <w:rFonts w:cs="Arial"/>
                <w:sz w:val="20"/>
                <w:lang w:val="sr-Cyrl-RS"/>
              </w:rPr>
            </w:pPr>
            <w:r>
              <w:rPr>
                <w:rFonts w:cs="Arial"/>
                <w:lang w:val="sr-Cyrl-RS"/>
              </w:rPr>
              <w:t>2</w:t>
            </w:r>
          </w:p>
        </w:tc>
      </w:tr>
      <w:tr w:rsidR="004E039E" w:rsidRPr="00436B24" w14:paraId="4D75EDD8" w14:textId="77777777" w:rsidTr="005A526B">
        <w:tc>
          <w:tcPr>
            <w:tcW w:w="9085" w:type="dxa"/>
            <w:gridSpan w:val="4"/>
          </w:tcPr>
          <w:p w14:paraId="211B6B6E" w14:textId="77777777" w:rsidR="004E039E" w:rsidRDefault="004E039E" w:rsidP="004E039E">
            <w:pPr>
              <w:jc w:val="center"/>
              <w:rPr>
                <w:rFonts w:cs="Arial"/>
                <w:b/>
                <w:lang w:val="sr-Cyrl-RS"/>
              </w:rPr>
            </w:pPr>
            <w:r w:rsidRPr="007E3E9F">
              <w:rPr>
                <w:rFonts w:cs="Arial"/>
                <w:b/>
                <w:lang w:val="sr-Cyrl-RS"/>
              </w:rPr>
              <w:t>ТЦ Ниш</w:t>
            </w:r>
            <w:r>
              <w:rPr>
                <w:rFonts w:cs="Arial"/>
                <w:b/>
                <w:lang w:val="sr-Cyrl-RS"/>
              </w:rPr>
              <w:t xml:space="preserve"> </w:t>
            </w:r>
          </w:p>
          <w:p w14:paraId="165249F9" w14:textId="77777777" w:rsidR="004E039E" w:rsidRDefault="004E039E" w:rsidP="004E039E">
            <w:pPr>
              <w:rPr>
                <w:rFonts w:cs="Arial"/>
                <w:lang w:val="sr-Cyrl-CS"/>
              </w:rPr>
            </w:pPr>
            <w:r w:rsidRPr="00117FA8">
              <w:rPr>
                <w:rFonts w:cs="Arial"/>
                <w:lang w:val="sr-Cyrl-RS"/>
              </w:rPr>
              <w:t xml:space="preserve">Поизвођач: </w:t>
            </w:r>
            <w:r w:rsidRPr="00117FA8">
              <w:rPr>
                <w:rFonts w:cs="Arial"/>
                <w:lang w:val="sr-Cyrl-CS"/>
              </w:rPr>
              <w:t xml:space="preserve">Давид Пајић Дака; </w:t>
            </w:r>
            <w:r>
              <w:rPr>
                <w:rFonts w:cs="Arial"/>
                <w:lang w:val="sr-Cyrl-CS"/>
              </w:rPr>
              <w:t xml:space="preserve">Ном.носивост </w:t>
            </w:r>
            <w:r w:rsidRPr="00117FA8">
              <w:rPr>
                <w:rFonts w:cs="Arial"/>
                <w:lang w:val="sr-Cyrl-CS"/>
              </w:rPr>
              <w:t>630 kg или 8 лица</w:t>
            </w:r>
          </w:p>
          <w:p w14:paraId="013AF281" w14:textId="6DEC899B" w:rsidR="004E039E" w:rsidRPr="00F66096" w:rsidRDefault="004E039E" w:rsidP="004E039E">
            <w:pPr>
              <w:rPr>
                <w:rFonts w:cs="Arial"/>
                <w:lang w:val="sr-Cyrl-RS"/>
              </w:rPr>
            </w:pPr>
            <w:r w:rsidRPr="00F66096">
              <w:rPr>
                <w:rFonts w:cs="Arial"/>
                <w:lang w:val="sr-Cyrl-RS"/>
              </w:rPr>
              <w:t xml:space="preserve">Локација: пословна зграда ТЦ Ниш, </w:t>
            </w:r>
            <w:r w:rsidRPr="00E51C13">
              <w:rPr>
                <w:rStyle w:val="st"/>
                <w:lang w:val="sr-Cyrl-CS"/>
              </w:rPr>
              <w:t>Булевар др Зорана Ђинђића 46а</w:t>
            </w:r>
          </w:p>
        </w:tc>
      </w:tr>
      <w:tr w:rsidR="004E039E" w:rsidRPr="00F340D4" w14:paraId="3844D43E" w14:textId="77777777" w:rsidTr="007E0688">
        <w:tc>
          <w:tcPr>
            <w:tcW w:w="715" w:type="dxa"/>
          </w:tcPr>
          <w:p w14:paraId="690707C9" w14:textId="09CD5A63" w:rsidR="004E039E" w:rsidRDefault="004E039E" w:rsidP="004E039E">
            <w:pPr>
              <w:jc w:val="center"/>
              <w:rPr>
                <w:rFonts w:cs="Arial"/>
                <w:lang w:val="sr-Cyrl-RS"/>
              </w:rPr>
            </w:pPr>
            <w:r>
              <w:rPr>
                <w:rFonts w:cs="Arial"/>
                <w:lang w:val="sr-Cyrl-RS"/>
              </w:rPr>
              <w:t>3.</w:t>
            </w:r>
          </w:p>
        </w:tc>
        <w:tc>
          <w:tcPr>
            <w:tcW w:w="6210" w:type="dxa"/>
          </w:tcPr>
          <w:p w14:paraId="4DC29D7C" w14:textId="13396DEA" w:rsidR="004E039E" w:rsidRPr="00A20A41" w:rsidRDefault="004E039E" w:rsidP="004E039E">
            <w:pPr>
              <w:rPr>
                <w:rFonts w:cs="Arial"/>
                <w:lang w:val="sr-Cyrl-RS"/>
              </w:rPr>
            </w:pPr>
            <w:r>
              <w:rPr>
                <w:rFonts w:cs="Arial"/>
                <w:lang w:val="sr-Cyrl-RS"/>
              </w:rPr>
              <w:t xml:space="preserve">Редован годишњи преглед </w:t>
            </w:r>
          </w:p>
        </w:tc>
        <w:tc>
          <w:tcPr>
            <w:tcW w:w="900" w:type="dxa"/>
          </w:tcPr>
          <w:p w14:paraId="3E20745D" w14:textId="5859A09D" w:rsidR="004E039E" w:rsidRPr="00A20A41" w:rsidRDefault="004E039E" w:rsidP="004E039E">
            <w:pPr>
              <w:jc w:val="center"/>
              <w:rPr>
                <w:rFonts w:cs="Arial"/>
                <w:lang w:val="sr-Cyrl-RS"/>
              </w:rPr>
            </w:pPr>
            <w:r w:rsidRPr="00A20A41">
              <w:rPr>
                <w:rFonts w:cs="Arial"/>
                <w:lang w:val="sr-Cyrl-RS"/>
              </w:rPr>
              <w:t>Ком</w:t>
            </w:r>
          </w:p>
        </w:tc>
        <w:tc>
          <w:tcPr>
            <w:tcW w:w="1260" w:type="dxa"/>
          </w:tcPr>
          <w:p w14:paraId="7E1CF736" w14:textId="1121A00B" w:rsidR="004E039E" w:rsidRPr="00A20A41" w:rsidRDefault="004E039E" w:rsidP="004E039E">
            <w:pPr>
              <w:jc w:val="center"/>
              <w:rPr>
                <w:rFonts w:cs="Arial"/>
                <w:lang w:val="sr-Cyrl-RS"/>
              </w:rPr>
            </w:pPr>
            <w:r>
              <w:rPr>
                <w:rFonts w:cs="Arial"/>
                <w:lang w:val="sr-Cyrl-RS"/>
              </w:rPr>
              <w:t>2</w:t>
            </w:r>
          </w:p>
        </w:tc>
      </w:tr>
      <w:tr w:rsidR="004E039E" w:rsidRPr="00436B24" w14:paraId="6F1F0867" w14:textId="77777777" w:rsidTr="005A526B">
        <w:tc>
          <w:tcPr>
            <w:tcW w:w="9085" w:type="dxa"/>
            <w:gridSpan w:val="4"/>
          </w:tcPr>
          <w:p w14:paraId="315E1671" w14:textId="77777777" w:rsidR="004E039E" w:rsidRDefault="004E039E" w:rsidP="004E039E">
            <w:pPr>
              <w:jc w:val="center"/>
            </w:pPr>
            <w:r w:rsidRPr="007E3E9F">
              <w:rPr>
                <w:rFonts w:cs="Arial"/>
                <w:b/>
                <w:lang w:val="sr-Cyrl-RS"/>
              </w:rPr>
              <w:t>ТЦ Ниш (ТО Зајечар)</w:t>
            </w:r>
            <w:r>
              <w:t xml:space="preserve"> </w:t>
            </w:r>
          </w:p>
          <w:p w14:paraId="757551F6" w14:textId="77777777" w:rsidR="004E039E" w:rsidRDefault="004E039E" w:rsidP="004E039E">
            <w:pPr>
              <w:rPr>
                <w:rFonts w:cs="Arial"/>
                <w:lang w:val="sr-Cyrl-RS"/>
              </w:rPr>
            </w:pPr>
            <w:r w:rsidRPr="00117FA8">
              <w:rPr>
                <w:rFonts w:cs="Arial"/>
                <w:b/>
                <w:lang w:val="sr-Cyrl-RS"/>
              </w:rPr>
              <w:t>Лифт број 1</w:t>
            </w:r>
            <w:r>
              <w:rPr>
                <w:rFonts w:cs="Arial"/>
                <w:lang w:val="sr-Cyrl-RS"/>
              </w:rPr>
              <w:t xml:space="preserve"> (</w:t>
            </w:r>
            <w:r w:rsidRPr="00117FA8">
              <w:rPr>
                <w:rFonts w:cs="Arial"/>
                <w:lang w:val="sr-Cyrl-RS"/>
              </w:rPr>
              <w:t>Произвођач:</w:t>
            </w:r>
            <w:r w:rsidRPr="00117FA8">
              <w:rPr>
                <w:rFonts w:cs="Arial"/>
                <w:lang w:val="sr-Cyrl-RS"/>
              </w:rPr>
              <w:tab/>
              <w:t>Давид Пајић Дака;</w:t>
            </w:r>
            <w:r w:rsidRPr="00117FA8">
              <w:rPr>
                <w:rFonts w:cs="Arial"/>
                <w:lang w:val="sr-Cyrl-RS"/>
              </w:rPr>
              <w:tab/>
              <w:t>Ном.брзина</w:t>
            </w:r>
            <w:r w:rsidRPr="00117FA8">
              <w:rPr>
                <w:rFonts w:cs="Arial"/>
                <w:lang w:val="sr-Cyrl-RS"/>
              </w:rPr>
              <w:tab/>
              <w:t>0,6 m/s;</w:t>
            </w:r>
            <w:r>
              <w:rPr>
                <w:rFonts w:cs="Arial"/>
                <w:lang w:val="sr-Cyrl-RS"/>
              </w:rPr>
              <w:t xml:space="preserve"> Фабрички број </w:t>
            </w:r>
            <w:r w:rsidRPr="00117FA8">
              <w:rPr>
                <w:rFonts w:cs="Arial"/>
                <w:lang w:val="sr-Cyrl-RS"/>
              </w:rPr>
              <w:t>1162;</w:t>
            </w:r>
            <w:r>
              <w:rPr>
                <w:rFonts w:cs="Arial"/>
                <w:lang w:val="sr-Cyrl-RS"/>
              </w:rPr>
              <w:t xml:space="preserve"> </w:t>
            </w:r>
            <w:r w:rsidRPr="00117FA8">
              <w:rPr>
                <w:rFonts w:cs="Arial"/>
                <w:lang w:val="sr-Cyrl-RS"/>
              </w:rPr>
              <w:t>Управљање:</w:t>
            </w:r>
            <w:r w:rsidRPr="00117FA8">
              <w:rPr>
                <w:rFonts w:cs="Arial"/>
                <w:lang w:val="sr-Cyrl-RS"/>
              </w:rPr>
              <w:tab/>
              <w:t>јединачно;</w:t>
            </w:r>
            <w:r>
              <w:rPr>
                <w:rFonts w:cs="Arial"/>
                <w:lang w:val="sr-Cyrl-RS"/>
              </w:rPr>
              <w:t xml:space="preserve"> </w:t>
            </w:r>
            <w:r w:rsidRPr="00117FA8">
              <w:rPr>
                <w:rFonts w:cs="Arial"/>
                <w:lang w:val="sr-Cyrl-RS"/>
              </w:rPr>
              <w:t>Год.произвње:</w:t>
            </w:r>
            <w:r w:rsidRPr="00117FA8">
              <w:rPr>
                <w:rFonts w:cs="Arial"/>
                <w:lang w:val="sr-Cyrl-RS"/>
              </w:rPr>
              <w:tab/>
              <w:t>1961;</w:t>
            </w:r>
            <w:r w:rsidRPr="00117FA8">
              <w:rPr>
                <w:rFonts w:cs="Arial"/>
                <w:lang w:val="sr-Cyrl-RS"/>
              </w:rPr>
              <w:tab/>
              <w:t>Тип врата:</w:t>
            </w:r>
            <w:r w:rsidRPr="00117FA8">
              <w:rPr>
                <w:rFonts w:cs="Arial"/>
                <w:lang w:val="sr-Cyrl-RS"/>
              </w:rPr>
              <w:tab/>
              <w:t>RO/RO;</w:t>
            </w:r>
            <w:r>
              <w:rPr>
                <w:rFonts w:cs="Arial"/>
                <w:lang w:val="sr-Cyrl-RS"/>
              </w:rPr>
              <w:t xml:space="preserve"> Врста лифта </w:t>
            </w:r>
            <w:r w:rsidRPr="00117FA8">
              <w:rPr>
                <w:rFonts w:cs="Arial"/>
                <w:lang w:val="sr-Cyrl-RS"/>
              </w:rPr>
              <w:t>I;</w:t>
            </w:r>
            <w:r>
              <w:rPr>
                <w:rFonts w:cs="Arial"/>
                <w:lang w:val="sr-Cyrl-RS"/>
              </w:rPr>
              <w:t xml:space="preserve"> </w:t>
            </w:r>
            <w:r w:rsidRPr="00117FA8">
              <w:rPr>
                <w:rFonts w:cs="Arial"/>
                <w:lang w:val="sr-Cyrl-RS"/>
              </w:rPr>
              <w:t>Ном.носивост</w:t>
            </w:r>
            <w:r>
              <w:rPr>
                <w:rFonts w:cs="Arial"/>
                <w:lang w:val="sr-Cyrl-RS"/>
              </w:rPr>
              <w:t xml:space="preserve">: 300 kg или 4 лица) </w:t>
            </w:r>
            <w:r w:rsidRPr="00117FA8">
              <w:rPr>
                <w:rFonts w:cs="Arial"/>
                <w:b/>
                <w:lang w:val="sr-Cyrl-RS"/>
              </w:rPr>
              <w:t>и Лифт број 2</w:t>
            </w:r>
            <w:r>
              <w:rPr>
                <w:rFonts w:cs="Arial"/>
                <w:lang w:val="sr-Cyrl-RS"/>
              </w:rPr>
              <w:t xml:space="preserve"> (</w:t>
            </w:r>
            <w:r w:rsidRPr="00117FA8">
              <w:rPr>
                <w:rFonts w:cs="Arial"/>
                <w:lang w:val="sr-Cyrl-RS"/>
              </w:rPr>
              <w:t>Произвођач</w:t>
            </w:r>
            <w:r>
              <w:rPr>
                <w:rFonts w:cs="Arial"/>
                <w:lang w:val="sr-Cyrl-RS"/>
              </w:rPr>
              <w:t>:</w:t>
            </w:r>
            <w:r w:rsidRPr="00117FA8">
              <w:rPr>
                <w:rFonts w:cs="Arial"/>
                <w:lang w:val="sr-Cyrl-RS"/>
              </w:rPr>
              <w:t>Давид Пајић Дака</w:t>
            </w:r>
            <w:r>
              <w:rPr>
                <w:rFonts w:cs="Arial"/>
                <w:lang w:val="sr-Cyrl-RS"/>
              </w:rPr>
              <w:t xml:space="preserve">; </w:t>
            </w:r>
            <w:r w:rsidRPr="00117FA8">
              <w:rPr>
                <w:rFonts w:cs="Arial"/>
                <w:lang w:val="sr-Cyrl-RS"/>
              </w:rPr>
              <w:t>Ном.брзина</w:t>
            </w:r>
            <w:r>
              <w:rPr>
                <w:rFonts w:cs="Arial"/>
                <w:lang w:val="sr-Cyrl-RS"/>
              </w:rPr>
              <w:t>:</w:t>
            </w:r>
            <w:r w:rsidRPr="00117FA8">
              <w:rPr>
                <w:rFonts w:cs="Arial"/>
                <w:lang w:val="sr-Cyrl-RS"/>
              </w:rPr>
              <w:tab/>
              <w:t>0,5/0,12 m/s</w:t>
            </w:r>
            <w:r>
              <w:rPr>
                <w:rFonts w:cs="Arial"/>
                <w:lang w:val="sr-Cyrl-RS"/>
              </w:rPr>
              <w:t xml:space="preserve"> ;</w:t>
            </w:r>
            <w:r w:rsidRPr="00117FA8">
              <w:rPr>
                <w:rFonts w:cs="Arial"/>
                <w:lang w:val="sr-Cyrl-RS"/>
              </w:rPr>
              <w:t>Фабрички број</w:t>
            </w:r>
            <w:r w:rsidRPr="00117FA8">
              <w:rPr>
                <w:rFonts w:cs="Arial"/>
                <w:lang w:val="sr-Cyrl-RS"/>
              </w:rPr>
              <w:tab/>
              <w:t>4205</w:t>
            </w:r>
            <w:r>
              <w:rPr>
                <w:rFonts w:cs="Arial"/>
                <w:lang w:val="sr-Cyrl-RS"/>
              </w:rPr>
              <w:t>;</w:t>
            </w:r>
            <w:r w:rsidRPr="00117FA8">
              <w:rPr>
                <w:rFonts w:cs="Arial"/>
                <w:lang w:val="sr-Cyrl-RS"/>
              </w:rPr>
              <w:tab/>
              <w:t>Управљање</w:t>
            </w:r>
            <w:r w:rsidRPr="00117FA8">
              <w:rPr>
                <w:rFonts w:cs="Arial"/>
                <w:lang w:val="sr-Cyrl-RS"/>
              </w:rPr>
              <w:tab/>
              <w:t>јединачно</w:t>
            </w:r>
            <w:r>
              <w:rPr>
                <w:rFonts w:cs="Arial"/>
                <w:lang w:val="sr-Cyrl-RS"/>
              </w:rPr>
              <w:t xml:space="preserve">; Год.произвње </w:t>
            </w:r>
            <w:r w:rsidRPr="00117FA8">
              <w:rPr>
                <w:rFonts w:cs="Arial"/>
                <w:lang w:val="sr-Cyrl-RS"/>
              </w:rPr>
              <w:t>1977</w:t>
            </w:r>
            <w:r>
              <w:rPr>
                <w:rFonts w:cs="Arial"/>
                <w:lang w:val="sr-Cyrl-RS"/>
              </w:rPr>
              <w:t>;</w:t>
            </w:r>
            <w:r w:rsidRPr="00117FA8">
              <w:rPr>
                <w:rFonts w:cs="Arial"/>
                <w:lang w:val="sr-Cyrl-RS"/>
              </w:rPr>
              <w:tab/>
              <w:t>Тип врата</w:t>
            </w:r>
            <w:r>
              <w:rPr>
                <w:rFonts w:cs="Arial"/>
                <w:lang w:val="sr-Cyrl-RS"/>
              </w:rPr>
              <w:t>:</w:t>
            </w:r>
            <w:r w:rsidRPr="00117FA8">
              <w:rPr>
                <w:rFonts w:cs="Arial"/>
                <w:lang w:val="sr-Cyrl-RS"/>
              </w:rPr>
              <w:tab/>
              <w:t>2xRO/фото ћелија</w:t>
            </w:r>
            <w:r>
              <w:rPr>
                <w:rFonts w:cs="Arial"/>
                <w:lang w:val="sr-Cyrl-RS"/>
              </w:rPr>
              <w:t xml:space="preserve"> ;</w:t>
            </w:r>
            <w:r w:rsidRPr="00117FA8">
              <w:rPr>
                <w:rFonts w:cs="Arial"/>
                <w:lang w:val="sr-Cyrl-RS"/>
              </w:rPr>
              <w:t>Врста лифта</w:t>
            </w:r>
            <w:r w:rsidRPr="00117FA8">
              <w:rPr>
                <w:rFonts w:cs="Arial"/>
                <w:lang w:val="sr-Cyrl-RS"/>
              </w:rPr>
              <w:tab/>
              <w:t>IV</w:t>
            </w:r>
            <w:r>
              <w:rPr>
                <w:rFonts w:cs="Arial"/>
                <w:lang w:val="sr-Cyrl-RS"/>
              </w:rPr>
              <w:t xml:space="preserve">; </w:t>
            </w:r>
            <w:r w:rsidRPr="00117FA8">
              <w:rPr>
                <w:rFonts w:cs="Arial"/>
                <w:lang w:val="sr-Cyrl-RS"/>
              </w:rPr>
              <w:t>Снага мотора</w:t>
            </w:r>
            <w:r>
              <w:rPr>
                <w:rFonts w:cs="Arial"/>
                <w:lang w:val="sr-Cyrl-RS"/>
              </w:rPr>
              <w:t xml:space="preserve">: </w:t>
            </w:r>
            <w:r w:rsidRPr="00117FA8">
              <w:rPr>
                <w:rFonts w:cs="Arial"/>
                <w:lang w:val="sr-Cyrl-RS"/>
              </w:rPr>
              <w:t>7/1,75 kW</w:t>
            </w:r>
            <w:r>
              <w:rPr>
                <w:rFonts w:cs="Arial"/>
                <w:lang w:val="sr-Cyrl-RS"/>
              </w:rPr>
              <w:t xml:space="preserve">; </w:t>
            </w:r>
            <w:r w:rsidRPr="00117FA8">
              <w:rPr>
                <w:rFonts w:cs="Arial"/>
                <w:lang w:val="sr-Cyrl-RS"/>
              </w:rPr>
              <w:t>Ном.носивост</w:t>
            </w:r>
            <w:r w:rsidRPr="00117FA8">
              <w:rPr>
                <w:rFonts w:cs="Arial"/>
                <w:lang w:val="sr-Cyrl-RS"/>
              </w:rPr>
              <w:tab/>
              <w:t>1000 kg  или 13 лица</w:t>
            </w:r>
            <w:r w:rsidRPr="00117FA8">
              <w:rPr>
                <w:rFonts w:cs="Arial"/>
                <w:lang w:val="sr-Cyrl-RS"/>
              </w:rPr>
              <w:tab/>
            </w:r>
          </w:p>
          <w:p w14:paraId="792081C3" w14:textId="7BEB8B85" w:rsidR="004E039E" w:rsidRPr="00117FA8" w:rsidRDefault="004E039E" w:rsidP="004E039E">
            <w:pPr>
              <w:rPr>
                <w:rFonts w:cs="Arial"/>
                <w:lang w:val="sr-Cyrl-RS"/>
              </w:rPr>
            </w:pPr>
            <w:r w:rsidRPr="00F66096">
              <w:rPr>
                <w:rFonts w:cs="Arial"/>
                <w:lang w:val="sr-Cyrl-RS"/>
              </w:rPr>
              <w:t>Локација: пословна зграда ТО Зајечар, Трг ослобођења 37</w:t>
            </w:r>
            <w:r w:rsidRPr="00117FA8">
              <w:rPr>
                <w:rFonts w:cs="Arial"/>
                <w:b/>
                <w:lang w:val="sr-Cyrl-RS"/>
              </w:rPr>
              <w:tab/>
            </w:r>
          </w:p>
        </w:tc>
      </w:tr>
      <w:tr w:rsidR="004E039E" w:rsidRPr="00F340D4" w14:paraId="27EF384D" w14:textId="77777777" w:rsidTr="007E0688">
        <w:tc>
          <w:tcPr>
            <w:tcW w:w="715" w:type="dxa"/>
          </w:tcPr>
          <w:p w14:paraId="17F6B221" w14:textId="114D6D3A" w:rsidR="004E039E" w:rsidRDefault="004E039E" w:rsidP="004E039E">
            <w:pPr>
              <w:jc w:val="center"/>
              <w:rPr>
                <w:rFonts w:cs="Arial"/>
                <w:lang w:val="sr-Cyrl-RS"/>
              </w:rPr>
            </w:pPr>
            <w:r>
              <w:rPr>
                <w:rFonts w:cs="Arial"/>
                <w:lang w:val="sr-Cyrl-RS"/>
              </w:rPr>
              <w:t>4.</w:t>
            </w:r>
          </w:p>
        </w:tc>
        <w:tc>
          <w:tcPr>
            <w:tcW w:w="6210" w:type="dxa"/>
          </w:tcPr>
          <w:p w14:paraId="6E1C523C" w14:textId="031BEAD5" w:rsidR="004E039E" w:rsidRPr="00A20A41" w:rsidRDefault="004E039E" w:rsidP="004E039E">
            <w:pPr>
              <w:rPr>
                <w:rFonts w:cs="Arial"/>
                <w:lang w:val="sr-Cyrl-RS"/>
              </w:rPr>
            </w:pPr>
            <w:r>
              <w:rPr>
                <w:rFonts w:cs="Arial"/>
                <w:lang w:val="sr-Cyrl-RS"/>
              </w:rPr>
              <w:t xml:space="preserve">Редован годишњи преглед </w:t>
            </w:r>
          </w:p>
        </w:tc>
        <w:tc>
          <w:tcPr>
            <w:tcW w:w="900" w:type="dxa"/>
          </w:tcPr>
          <w:p w14:paraId="4F8BB51E" w14:textId="0E9B0601" w:rsidR="004E039E" w:rsidRPr="00A20A41" w:rsidRDefault="004E039E" w:rsidP="004E039E">
            <w:pPr>
              <w:jc w:val="center"/>
              <w:rPr>
                <w:rFonts w:cs="Arial"/>
                <w:lang w:val="sr-Cyrl-RS"/>
              </w:rPr>
            </w:pPr>
            <w:r w:rsidRPr="00A20A41">
              <w:rPr>
                <w:rFonts w:cs="Arial"/>
                <w:lang w:val="sr-Cyrl-RS"/>
              </w:rPr>
              <w:t>Ком</w:t>
            </w:r>
          </w:p>
        </w:tc>
        <w:tc>
          <w:tcPr>
            <w:tcW w:w="1260" w:type="dxa"/>
          </w:tcPr>
          <w:p w14:paraId="3DB01A56" w14:textId="39CC6934" w:rsidR="004E039E" w:rsidRPr="00A20A41" w:rsidRDefault="004E039E" w:rsidP="004E039E">
            <w:pPr>
              <w:jc w:val="center"/>
              <w:rPr>
                <w:rFonts w:cs="Arial"/>
                <w:lang w:val="sr-Cyrl-RS"/>
              </w:rPr>
            </w:pPr>
            <w:r>
              <w:rPr>
                <w:rFonts w:cs="Arial"/>
                <w:lang w:val="sr-Cyrl-RS"/>
              </w:rPr>
              <w:t>2</w:t>
            </w:r>
          </w:p>
        </w:tc>
      </w:tr>
    </w:tbl>
    <w:p w14:paraId="58F594CE" w14:textId="77777777" w:rsidR="00E24F75" w:rsidRDefault="00E24F75" w:rsidP="00E24F75">
      <w:pPr>
        <w:autoSpaceDE w:val="0"/>
        <w:autoSpaceDN w:val="0"/>
        <w:adjustRightInd w:val="0"/>
        <w:spacing w:before="0"/>
        <w:rPr>
          <w:rFonts w:eastAsia="Calibri" w:cs="Arial"/>
          <w:b/>
          <w:bCs/>
        </w:rPr>
      </w:pPr>
    </w:p>
    <w:p w14:paraId="605A921A" w14:textId="77777777" w:rsidR="00E24F75" w:rsidRDefault="00E24F75" w:rsidP="00E24F75">
      <w:pPr>
        <w:autoSpaceDE w:val="0"/>
        <w:autoSpaceDN w:val="0"/>
        <w:adjustRightInd w:val="0"/>
        <w:spacing w:before="0"/>
        <w:rPr>
          <w:rFonts w:eastAsia="Calibri" w:cs="Arial"/>
          <w:b/>
          <w:bCs/>
        </w:rPr>
      </w:pPr>
    </w:p>
    <w:p w14:paraId="5F2C5ABD" w14:textId="41CFD06C" w:rsidR="000B517B" w:rsidRPr="00387E27" w:rsidRDefault="00E24F75" w:rsidP="00E24F75">
      <w:pPr>
        <w:autoSpaceDE w:val="0"/>
        <w:autoSpaceDN w:val="0"/>
        <w:adjustRightInd w:val="0"/>
        <w:spacing w:before="0"/>
        <w:rPr>
          <w:rFonts w:eastAsia="Calibri" w:cs="Arial"/>
          <w:b/>
          <w:bCs/>
        </w:rPr>
      </w:pPr>
      <w:r w:rsidRPr="00E24F75">
        <w:rPr>
          <w:rFonts w:eastAsia="Calibri" w:cs="Arial"/>
          <w:b/>
          <w:bCs/>
        </w:rPr>
        <w:t xml:space="preserve">Радови на редовном (и ванредном) прегледу лифта према </w:t>
      </w:r>
      <w:hyperlink r:id="rId168" w:history="1">
        <w:r w:rsidR="004A01F7" w:rsidRPr="004A01F7">
          <w:rPr>
            <w:rStyle w:val="Hyperlink"/>
            <w:rFonts w:cs="Arial"/>
            <w:color w:val="auto"/>
          </w:rPr>
          <w:t>Правилник</w:t>
        </w:r>
        <w:r w:rsidR="004A01F7">
          <w:rPr>
            <w:rStyle w:val="Hyperlink"/>
            <w:rFonts w:cs="Arial"/>
            <w:color w:val="auto"/>
            <w:lang w:val="sr-Cyrl-RS"/>
          </w:rPr>
          <w:t>у</w:t>
        </w:r>
        <w:r w:rsidR="004A01F7" w:rsidRPr="004A01F7">
          <w:rPr>
            <w:rStyle w:val="Hyperlink"/>
            <w:rFonts w:cs="Arial"/>
            <w:color w:val="auto"/>
            <w:lang w:val="sr-Cyrl-RS"/>
          </w:rPr>
          <w:t xml:space="preserve"> о прегледима лифтова у употреби</w:t>
        </w:r>
        <w:r w:rsidR="004A01F7" w:rsidRPr="004A01F7">
          <w:rPr>
            <w:rStyle w:val="Hyperlink"/>
            <w:rFonts w:cs="Arial"/>
            <w:color w:val="auto"/>
          </w:rPr>
          <w:t xml:space="preserve"> („Службени гласник РС”, број 15/17)</w:t>
        </w:r>
      </w:hyperlink>
      <w:r w:rsidRPr="00E24F75">
        <w:rPr>
          <w:rFonts w:eastAsia="Calibri" w:cs="Arial"/>
          <w:b/>
          <w:bCs/>
        </w:rPr>
        <w:t xml:space="preserve"> изводе се у поступку прегледа и провером се утврђује следеће:</w:t>
      </w:r>
    </w:p>
    <w:p w14:paraId="5DD48198" w14:textId="3EDB0DD6" w:rsidR="00E24F75" w:rsidRPr="00E24F75" w:rsidRDefault="00E24F75" w:rsidP="00D16B6E">
      <w:pPr>
        <w:numPr>
          <w:ilvl w:val="0"/>
          <w:numId w:val="49"/>
        </w:numPr>
        <w:autoSpaceDE w:val="0"/>
        <w:autoSpaceDN w:val="0"/>
        <w:adjustRightInd w:val="0"/>
        <w:spacing w:before="0" w:line="259" w:lineRule="auto"/>
        <w:jc w:val="left"/>
        <w:rPr>
          <w:rFonts w:eastAsia="Calibri" w:cs="Arial"/>
        </w:rPr>
      </w:pPr>
      <w:r w:rsidRPr="00E24F75">
        <w:rPr>
          <w:rFonts w:eastAsia="Calibri" w:cs="Arial"/>
        </w:rPr>
        <w:lastRenderedPageBreak/>
        <w:t>Исправан рад опреме за безбедност и заштиту;</w:t>
      </w:r>
    </w:p>
    <w:p w14:paraId="3C7C7DFC" w14:textId="77777777" w:rsidR="00E24F75" w:rsidRPr="00E24F75" w:rsidRDefault="00E24F75" w:rsidP="00D16B6E">
      <w:pPr>
        <w:numPr>
          <w:ilvl w:val="0"/>
          <w:numId w:val="49"/>
        </w:numPr>
        <w:autoSpaceDE w:val="0"/>
        <w:autoSpaceDN w:val="0"/>
        <w:adjustRightInd w:val="0"/>
        <w:spacing w:before="0" w:line="259" w:lineRule="auto"/>
        <w:jc w:val="left"/>
        <w:rPr>
          <w:rFonts w:eastAsia="Calibri" w:cs="Arial"/>
        </w:rPr>
      </w:pPr>
      <w:r w:rsidRPr="00E24F75">
        <w:rPr>
          <w:rFonts w:eastAsia="Calibri" w:cs="Arial"/>
        </w:rPr>
        <w:t>Исправност друге опреме која би могла да утиче на безбедност;</w:t>
      </w:r>
    </w:p>
    <w:p w14:paraId="0EF9F741" w14:textId="77777777" w:rsidR="00E24F75" w:rsidRPr="00E24F75" w:rsidRDefault="00E24F75" w:rsidP="00D16B6E">
      <w:pPr>
        <w:numPr>
          <w:ilvl w:val="0"/>
          <w:numId w:val="49"/>
        </w:numPr>
        <w:autoSpaceDE w:val="0"/>
        <w:autoSpaceDN w:val="0"/>
        <w:adjustRightInd w:val="0"/>
        <w:spacing w:before="0" w:line="259" w:lineRule="auto"/>
        <w:jc w:val="left"/>
        <w:rPr>
          <w:rFonts w:eastAsia="Calibri" w:cs="Arial"/>
        </w:rPr>
      </w:pPr>
      <w:r w:rsidRPr="00E24F75">
        <w:rPr>
          <w:rFonts w:eastAsia="Calibri" w:cs="Arial"/>
        </w:rPr>
        <w:t>Да ли су настале промене на лифту које могу да утичу на безбедност;</w:t>
      </w:r>
    </w:p>
    <w:p w14:paraId="268F2FC3" w14:textId="77777777" w:rsidR="00E24F75" w:rsidRPr="00E24F75" w:rsidRDefault="00E24F75" w:rsidP="00D16B6E">
      <w:pPr>
        <w:numPr>
          <w:ilvl w:val="0"/>
          <w:numId w:val="49"/>
        </w:numPr>
        <w:autoSpaceDE w:val="0"/>
        <w:autoSpaceDN w:val="0"/>
        <w:adjustRightInd w:val="0"/>
        <w:spacing w:before="0" w:line="259" w:lineRule="auto"/>
        <w:jc w:val="left"/>
        <w:rPr>
          <w:rFonts w:eastAsia="Calibri" w:cs="Arial"/>
        </w:rPr>
      </w:pPr>
      <w:r w:rsidRPr="00E24F75">
        <w:rPr>
          <w:rFonts w:eastAsia="Calibri" w:cs="Arial"/>
        </w:rPr>
        <w:t>Да ли су настале промене у окружењу које могу да утичу на безбедност;</w:t>
      </w:r>
    </w:p>
    <w:p w14:paraId="5E2819B0" w14:textId="77777777" w:rsidR="00E24F75" w:rsidRPr="00E24F75" w:rsidRDefault="00E24F75" w:rsidP="00D16B6E">
      <w:pPr>
        <w:numPr>
          <w:ilvl w:val="0"/>
          <w:numId w:val="49"/>
        </w:numPr>
        <w:autoSpaceDE w:val="0"/>
        <w:autoSpaceDN w:val="0"/>
        <w:adjustRightInd w:val="0"/>
        <w:spacing w:before="0" w:line="259" w:lineRule="auto"/>
        <w:jc w:val="left"/>
        <w:rPr>
          <w:rFonts w:eastAsia="Calibri" w:cs="Arial"/>
        </w:rPr>
      </w:pPr>
      <w:r w:rsidRPr="00E24F75">
        <w:rPr>
          <w:rFonts w:eastAsia="Calibri" w:cs="Arial"/>
        </w:rPr>
        <w:t>Да ли долази до промена код употребе лифта које могу да утичу на безбедност;</w:t>
      </w:r>
    </w:p>
    <w:p w14:paraId="436E6A93" w14:textId="77777777" w:rsidR="00E24F75" w:rsidRPr="00E24F75" w:rsidRDefault="00E24F75" w:rsidP="00D16B6E">
      <w:pPr>
        <w:numPr>
          <w:ilvl w:val="0"/>
          <w:numId w:val="49"/>
        </w:numPr>
        <w:autoSpaceDE w:val="0"/>
        <w:autoSpaceDN w:val="0"/>
        <w:adjustRightInd w:val="0"/>
        <w:spacing w:before="0" w:line="259" w:lineRule="auto"/>
        <w:jc w:val="left"/>
        <w:rPr>
          <w:rFonts w:eastAsia="Calibri" w:cs="Arial"/>
        </w:rPr>
      </w:pPr>
      <w:r w:rsidRPr="00E24F75">
        <w:rPr>
          <w:rFonts w:eastAsia="Calibri" w:cs="Arial"/>
        </w:rPr>
        <w:t>Да ли се на лифту налазе све ознаке и упутства за употребу, одржавање и спашавање лица из лифта;</w:t>
      </w:r>
    </w:p>
    <w:p w14:paraId="7DFB69FB" w14:textId="77777777" w:rsidR="00E24F75" w:rsidRPr="00E24F75" w:rsidRDefault="00E24F75" w:rsidP="00D16B6E">
      <w:pPr>
        <w:numPr>
          <w:ilvl w:val="0"/>
          <w:numId w:val="49"/>
        </w:numPr>
        <w:autoSpaceDE w:val="0"/>
        <w:autoSpaceDN w:val="0"/>
        <w:adjustRightInd w:val="0"/>
        <w:spacing w:before="0" w:line="259" w:lineRule="auto"/>
        <w:jc w:val="left"/>
        <w:rPr>
          <w:rFonts w:eastAsia="Calibri" w:cs="Arial"/>
        </w:rPr>
      </w:pPr>
      <w:r w:rsidRPr="00E24F75">
        <w:rPr>
          <w:rFonts w:eastAsia="Calibri" w:cs="Arial"/>
        </w:rPr>
        <w:t>Да ли су у књигу одржавања лифта уписане све промене настале од последњег редовног прегледа;</w:t>
      </w:r>
    </w:p>
    <w:p w14:paraId="5E7D78B6" w14:textId="7C9DF56D" w:rsidR="00E24F75" w:rsidRDefault="00E24F75" w:rsidP="00E24F75">
      <w:pPr>
        <w:numPr>
          <w:ilvl w:val="0"/>
          <w:numId w:val="49"/>
        </w:numPr>
        <w:autoSpaceDE w:val="0"/>
        <w:autoSpaceDN w:val="0"/>
        <w:adjustRightInd w:val="0"/>
        <w:spacing w:before="0" w:line="259" w:lineRule="auto"/>
        <w:jc w:val="left"/>
        <w:rPr>
          <w:rFonts w:eastAsia="Calibri" w:cs="Arial"/>
        </w:rPr>
      </w:pPr>
      <w:r w:rsidRPr="00E24F75">
        <w:rPr>
          <w:rFonts w:eastAsia="Calibri" w:cs="Arial"/>
        </w:rPr>
        <w:t>Да ли су од последњег редовног прегледа уклоњени сви недостаци који су утврђени у Извештају о прегледу.</w:t>
      </w:r>
    </w:p>
    <w:p w14:paraId="52DD5E5E" w14:textId="77777777" w:rsidR="00D16B6E" w:rsidRPr="00E24F75" w:rsidRDefault="00D16B6E" w:rsidP="00D16B6E">
      <w:pPr>
        <w:autoSpaceDE w:val="0"/>
        <w:autoSpaceDN w:val="0"/>
        <w:adjustRightInd w:val="0"/>
        <w:spacing w:before="0" w:line="259" w:lineRule="auto"/>
        <w:ind w:left="720"/>
        <w:jc w:val="left"/>
        <w:rPr>
          <w:rFonts w:eastAsia="Calibri" w:cs="Arial"/>
        </w:rPr>
      </w:pPr>
    </w:p>
    <w:p w14:paraId="0E8CCE10" w14:textId="77777777" w:rsidR="00E24F75" w:rsidRPr="00E24F75" w:rsidRDefault="00E24F75" w:rsidP="00E24F75">
      <w:pPr>
        <w:autoSpaceDE w:val="0"/>
        <w:autoSpaceDN w:val="0"/>
        <w:adjustRightInd w:val="0"/>
        <w:spacing w:before="0"/>
        <w:rPr>
          <w:rFonts w:eastAsia="Calibri" w:cs="Arial"/>
        </w:rPr>
      </w:pPr>
      <w:r w:rsidRPr="00E24F75">
        <w:rPr>
          <w:rFonts w:eastAsia="Calibri" w:cs="Arial"/>
        </w:rPr>
        <w:t xml:space="preserve">Редовни преглед лифта обавља се најмање једном годишње. </w:t>
      </w:r>
    </w:p>
    <w:p w14:paraId="4AC9FD86" w14:textId="77777777" w:rsidR="00E24F75" w:rsidRPr="00E24F75" w:rsidRDefault="00E24F75" w:rsidP="00E24F75">
      <w:pPr>
        <w:autoSpaceDE w:val="0"/>
        <w:autoSpaceDN w:val="0"/>
        <w:adjustRightInd w:val="0"/>
        <w:spacing w:before="0"/>
        <w:rPr>
          <w:rFonts w:eastAsia="Calibri" w:cs="Arial"/>
        </w:rPr>
      </w:pPr>
      <w:r w:rsidRPr="00E24F75">
        <w:rPr>
          <w:rFonts w:eastAsia="Calibri" w:cs="Arial"/>
        </w:rPr>
        <w:t>Редовни (и ванредни) преглед лифта обавља Именовано тело за преглед лифта.</w:t>
      </w:r>
    </w:p>
    <w:p w14:paraId="420FE2FC" w14:textId="38A74F36" w:rsidR="00E24F75" w:rsidRDefault="00E24F75" w:rsidP="00E24F75">
      <w:pPr>
        <w:autoSpaceDE w:val="0"/>
        <w:autoSpaceDN w:val="0"/>
        <w:adjustRightInd w:val="0"/>
        <w:spacing w:before="0"/>
        <w:rPr>
          <w:rFonts w:eastAsia="Calibri" w:cs="Arial"/>
        </w:rPr>
      </w:pPr>
      <w:r w:rsidRPr="00E24F75">
        <w:rPr>
          <w:rFonts w:eastAsia="Calibri" w:cs="Arial"/>
        </w:rPr>
        <w:t>Лице које обавља послове одржавања лифта,присуствује прегледу</w:t>
      </w:r>
      <w:r w:rsidR="000B517B">
        <w:rPr>
          <w:rFonts w:eastAsia="Calibri" w:cs="Arial"/>
          <w:lang w:val="sr-Cyrl-RS"/>
        </w:rPr>
        <w:t xml:space="preserve"> </w:t>
      </w:r>
      <w:r w:rsidRPr="00E24F75">
        <w:rPr>
          <w:rFonts w:eastAsia="Calibri" w:cs="Arial"/>
        </w:rPr>
        <w:t>лифта.</w:t>
      </w:r>
    </w:p>
    <w:p w14:paraId="43A1FE58" w14:textId="77777777" w:rsidR="000B517B" w:rsidRPr="00E24F75" w:rsidRDefault="000B517B" w:rsidP="00E24F75">
      <w:pPr>
        <w:autoSpaceDE w:val="0"/>
        <w:autoSpaceDN w:val="0"/>
        <w:adjustRightInd w:val="0"/>
        <w:spacing w:before="0"/>
        <w:rPr>
          <w:rFonts w:eastAsia="Calibri" w:cs="Arial"/>
        </w:rPr>
      </w:pPr>
    </w:p>
    <w:p w14:paraId="7683A733" w14:textId="11DBBD56" w:rsidR="00E24F75" w:rsidRPr="00E24F75" w:rsidRDefault="00E24F75" w:rsidP="00E24F75">
      <w:pPr>
        <w:autoSpaceDE w:val="0"/>
        <w:autoSpaceDN w:val="0"/>
        <w:adjustRightInd w:val="0"/>
        <w:spacing w:before="0"/>
        <w:rPr>
          <w:rFonts w:eastAsia="Calibri" w:cs="Arial"/>
        </w:rPr>
      </w:pPr>
      <w:r w:rsidRPr="00E24F75">
        <w:rPr>
          <w:rFonts w:eastAsia="Calibri" w:cs="Arial"/>
        </w:rPr>
        <w:t>Редовни (и ванредни) преглед лифта обухвата све поступке који су потребни да се провери да ли постојећи лифтови задовољавају посебне захтеве за преглед из Правилника, односно у случају реконструкције, додатне посебне за</w:t>
      </w:r>
      <w:r w:rsidR="00490213">
        <w:rPr>
          <w:rFonts w:eastAsia="Calibri" w:cs="Arial"/>
        </w:rPr>
        <w:t>хтеве за преглед из Правилника.</w:t>
      </w:r>
    </w:p>
    <w:p w14:paraId="33B23E92" w14:textId="4A395FD5" w:rsidR="00E24F75" w:rsidRPr="00E24F75" w:rsidRDefault="00E24F75" w:rsidP="00E24F75">
      <w:pPr>
        <w:spacing w:before="0" w:after="160" w:line="259" w:lineRule="auto"/>
        <w:rPr>
          <w:rFonts w:eastAsia="Calibri" w:cs="Arial"/>
        </w:rPr>
      </w:pPr>
      <w:r w:rsidRPr="00E24F75">
        <w:rPr>
          <w:rFonts w:eastAsia="Calibri" w:cs="Arial"/>
        </w:rPr>
        <w:t xml:space="preserve">Именовано тело после обављеног прегледа лифта сачињава Извештај о прегледу, који садржи све евентуалне недостатке на лифту и потребне поступке за њихово отклањање, као и рок за њихово отклањање. </w:t>
      </w:r>
    </w:p>
    <w:p w14:paraId="5817485F" w14:textId="146DD3CA" w:rsidR="00E24F75" w:rsidRPr="00E24F75" w:rsidRDefault="00E24F75" w:rsidP="00E24F75">
      <w:pPr>
        <w:spacing w:before="0" w:after="160" w:line="259" w:lineRule="auto"/>
        <w:rPr>
          <w:rFonts w:eastAsia="Calibri" w:cs="Arial"/>
        </w:rPr>
      </w:pPr>
      <w:r w:rsidRPr="00E24F75">
        <w:rPr>
          <w:rFonts w:eastAsia="Calibri" w:cs="Arial"/>
        </w:rPr>
        <w:t xml:space="preserve">Код првог редовног прегледа лифта Именовано тело за преглед лифта сваком лифту који прегледа додељује његов </w:t>
      </w:r>
      <w:r w:rsidR="00D16B6E">
        <w:rPr>
          <w:rFonts w:eastAsia="Calibri" w:cs="Arial"/>
        </w:rPr>
        <w:t>идентификациони број. Овај иден</w:t>
      </w:r>
      <w:r w:rsidRPr="00E24F75">
        <w:rPr>
          <w:rFonts w:eastAsia="Calibri" w:cs="Arial"/>
        </w:rPr>
        <w:t>тификациони број је трајан и ставља се од стране Именованог тела за преглед лифта на унутрашњу страну врата ормарића за управљање лифтом. Именовано тело уписује идентификациони број лифта у књигу одржавања лифта. Једном одређени идентификациони број лифта остаје непромењен, без обзира на промену Именованог тела које касније врши редован преглед тог лифта.</w:t>
      </w:r>
    </w:p>
    <w:p w14:paraId="10403C7B" w14:textId="77777777" w:rsidR="00E24F75" w:rsidRPr="00E24F75" w:rsidRDefault="00E24F75" w:rsidP="00E24F75">
      <w:pPr>
        <w:spacing w:before="0" w:after="160" w:line="259" w:lineRule="auto"/>
        <w:rPr>
          <w:rFonts w:eastAsia="Calibri" w:cs="Arial"/>
        </w:rPr>
      </w:pPr>
      <w:r w:rsidRPr="00E24F75">
        <w:rPr>
          <w:rFonts w:eastAsia="Calibri" w:cs="Arial"/>
        </w:rPr>
        <w:t>У књигу одржавања лифта Именовано тело за преглед лифта уписуједатум обављеног прегледа лифта, назив тог тела, број лифта, недостатке који битно нарушавају безбедност</w:t>
      </w:r>
      <w:r w:rsidRPr="00E24F75">
        <w:rPr>
          <w:rFonts w:ascii="Calibri" w:eastAsia="Calibri" w:hAnsi="Calibri"/>
          <w:sz w:val="23"/>
          <w:szCs w:val="23"/>
        </w:rPr>
        <w:t xml:space="preserve"> </w:t>
      </w:r>
      <w:r w:rsidRPr="00E24F75">
        <w:rPr>
          <w:rFonts w:eastAsia="Calibri" w:cs="Arial"/>
        </w:rPr>
        <w:t>корисника лифта и рок за њихово отклањање, као и да ли је дозвољена употреба лифта.</w:t>
      </w:r>
    </w:p>
    <w:p w14:paraId="0B5CF79B" w14:textId="77777777" w:rsidR="00E24F75" w:rsidRPr="00E24F75" w:rsidRDefault="00E24F75" w:rsidP="00E24F75">
      <w:pPr>
        <w:spacing w:before="0" w:after="160" w:line="259" w:lineRule="auto"/>
        <w:rPr>
          <w:rFonts w:eastAsia="Calibri" w:cs="Arial"/>
        </w:rPr>
      </w:pPr>
      <w:r w:rsidRPr="00E24F75">
        <w:rPr>
          <w:rFonts w:eastAsia="Calibri" w:cs="Arial"/>
        </w:rPr>
        <w:t>Ако је битно нарушена безбедност лифта, Именовано тело за преглед лифта привремено ставља лифт ван употребе и о томе одмах обавештава надлежног инспектора, одржаваоца лифта и власника лифта. Изузетно, ако безбедност корисника лифта није битно нарушена, Именовано тело за преглед лифта може да дозволи рад лифта у одређеном временском периоду, за које време је власник лифта дужан да отклони све уочене недостатке. Именовано тело утврђује да ли су у остављеном року отклоњени сви недостаци. Отклоњене недостатке потврђује одржавалац лифта у књизи одржавања лифта и о томе обавештава власника лифта и Именовано тело за преглед лифта. Ако власник не отклони недостатке у року, недостатке у року, Именовано тело за преглед лифта о томе обавештава надлежног инспектора. Ово важи и у случају ванредног прегледа лифта.</w:t>
      </w:r>
    </w:p>
    <w:p w14:paraId="08939C46" w14:textId="77777777" w:rsidR="00E24F75" w:rsidRPr="00E24F75" w:rsidRDefault="00E24F75" w:rsidP="00E24F75">
      <w:pPr>
        <w:spacing w:before="0" w:after="160" w:line="259" w:lineRule="auto"/>
        <w:rPr>
          <w:rFonts w:eastAsia="Calibri" w:cs="Arial"/>
        </w:rPr>
      </w:pPr>
      <w:r w:rsidRPr="00E24F75">
        <w:rPr>
          <w:rFonts w:eastAsia="Calibri" w:cs="Arial"/>
        </w:rPr>
        <w:t xml:space="preserve">Наручилац, из разлога сукоба интереса и природе посла захтева да услугу редовног(и ванредног)годишњег прегледа лифтова извршава независно акредитовано контролно </w:t>
      </w:r>
      <w:r w:rsidRPr="00E24F75">
        <w:rPr>
          <w:rFonts w:eastAsia="Calibri" w:cs="Arial"/>
        </w:rPr>
        <w:lastRenderedPageBreak/>
        <w:t>тело, које обавља контролу квалитета активности извођача, ангажованих на одржавању лифтова код наручиоца.</w:t>
      </w:r>
    </w:p>
    <w:p w14:paraId="21DEEE4A" w14:textId="48C63748" w:rsidR="00E24F75" w:rsidRPr="00E24F75" w:rsidRDefault="00E24F75" w:rsidP="00E24F75">
      <w:pPr>
        <w:spacing w:before="0" w:after="160" w:line="259" w:lineRule="auto"/>
        <w:rPr>
          <w:rFonts w:ascii="Calibri" w:eastAsia="Calibri" w:hAnsi="Calibri"/>
          <w:sz w:val="23"/>
          <w:szCs w:val="23"/>
        </w:rPr>
      </w:pPr>
      <w:r w:rsidRPr="00E24F75">
        <w:rPr>
          <w:rFonts w:eastAsia="Calibri" w:cs="Arial"/>
        </w:rPr>
        <w:t>Наручилац искључује могућност поверавања вршења услуге редовног (и ванредног) годишњег прегледа</w:t>
      </w:r>
      <w:r w:rsidR="0069517C">
        <w:rPr>
          <w:rFonts w:eastAsia="Calibri" w:cs="Arial"/>
        </w:rPr>
        <w:t xml:space="preserve"> </w:t>
      </w:r>
      <w:r w:rsidRPr="00E24F75">
        <w:rPr>
          <w:rFonts w:eastAsia="Calibri" w:cs="Arial"/>
        </w:rPr>
        <w:t>лифтова</w:t>
      </w:r>
      <w:r w:rsidR="0069517C">
        <w:rPr>
          <w:rFonts w:eastAsia="Calibri" w:cs="Arial"/>
        </w:rPr>
        <w:t xml:space="preserve"> </w:t>
      </w:r>
      <w:r w:rsidRPr="00E24F75">
        <w:rPr>
          <w:rFonts w:eastAsia="Calibri" w:cs="Arial"/>
        </w:rPr>
        <w:t>извршиоцима ангажованим на одржавању лифтова код наручиоца, обављањем редовног месечног сервиса лифтова и радова санације и адаптације</w:t>
      </w:r>
      <w:r w:rsidRPr="00E24F75">
        <w:rPr>
          <w:rFonts w:ascii="Calibri" w:eastAsia="Calibri" w:hAnsi="Calibri"/>
          <w:sz w:val="23"/>
          <w:szCs w:val="23"/>
        </w:rPr>
        <w:t>.</w:t>
      </w:r>
    </w:p>
    <w:p w14:paraId="3FCF3DAA" w14:textId="77777777" w:rsidR="00E24F75" w:rsidRPr="00E24F75" w:rsidRDefault="00E24F75" w:rsidP="00E24F75">
      <w:pPr>
        <w:spacing w:before="0" w:after="160" w:line="259" w:lineRule="auto"/>
        <w:rPr>
          <w:rFonts w:eastAsia="Calibri" w:cs="Arial"/>
        </w:rPr>
      </w:pPr>
      <w:r w:rsidRPr="00E24F75">
        <w:rPr>
          <w:rFonts w:eastAsia="Calibri" w:cs="Arial"/>
        </w:rPr>
        <w:t>Извршилац по обављеном прегледу лифта сачињава Извештај о прегледу лифта, који садржи све евентуалне недостатке на лифту.</w:t>
      </w:r>
    </w:p>
    <w:p w14:paraId="0C7D7B2E" w14:textId="17F34ED2" w:rsidR="00E24F75" w:rsidRPr="00E24F75" w:rsidRDefault="00E24F75" w:rsidP="00E24F75">
      <w:pPr>
        <w:spacing w:before="0" w:after="160" w:line="259" w:lineRule="auto"/>
        <w:rPr>
          <w:rFonts w:ascii="Calibri" w:eastAsia="Calibri" w:hAnsi="Calibri"/>
        </w:rPr>
      </w:pPr>
      <w:r w:rsidRPr="00E24F75">
        <w:rPr>
          <w:rFonts w:eastAsia="Calibri" w:cs="Arial"/>
        </w:rPr>
        <w:t>По добијању негативног Извештаја о прегледу лифта наручилац отвара налог за рад сервисеру који је уговором везан за одржавање предметног лифта и</w:t>
      </w:r>
      <w:r w:rsidR="00F9122C">
        <w:rPr>
          <w:rFonts w:eastAsia="Calibri" w:cs="Arial"/>
        </w:rPr>
        <w:t xml:space="preserve"> сервисер отклања те недостатке у року од </w:t>
      </w:r>
      <w:r w:rsidR="00F9122C">
        <w:rPr>
          <w:rFonts w:eastAsia="Calibri" w:cs="Arial"/>
          <w:lang w:val="sr-Cyrl-RS"/>
        </w:rPr>
        <w:t xml:space="preserve">15 дана од дана прегледа </w:t>
      </w:r>
      <w:r w:rsidR="00F9122C" w:rsidRPr="0069517C">
        <w:rPr>
          <w:rFonts w:eastAsia="Calibri" w:cs="Arial"/>
        </w:rPr>
        <w:t>лифта (датум прегледа наведен је у Извештају о прегледу лифта)</w:t>
      </w:r>
      <w:r w:rsidR="00F9122C">
        <w:rPr>
          <w:rFonts w:eastAsia="Calibri" w:cs="Arial"/>
          <w:lang w:val="sr-Cyrl-RS"/>
        </w:rPr>
        <w:t>.</w:t>
      </w:r>
      <w:r w:rsidRPr="00E24F75">
        <w:rPr>
          <w:rFonts w:eastAsia="Calibri" w:cs="Arial"/>
        </w:rPr>
        <w:t xml:space="preserve"> Наручилац тада писаним путем обавештава Именовано тело да су недостаци отклоњени, да би се извршила контрола. Ово обавештење мора бити послато у року од </w:t>
      </w:r>
      <w:r w:rsidR="00490213">
        <w:rPr>
          <w:rFonts w:eastAsia="Calibri" w:cs="Arial"/>
          <w:lang w:val="sr-Cyrl-RS"/>
        </w:rPr>
        <w:t>5</w:t>
      </w:r>
      <w:r w:rsidRPr="00E24F75">
        <w:rPr>
          <w:rFonts w:eastAsia="Calibri" w:cs="Arial"/>
        </w:rPr>
        <w:t xml:space="preserve"> дана од дана </w:t>
      </w:r>
      <w:r w:rsidR="005B304D">
        <w:rPr>
          <w:rFonts w:eastAsia="Calibri" w:cs="Arial"/>
          <w:lang w:val="sr-Cyrl-RS"/>
        </w:rPr>
        <w:t>када је сервисер отклонио утврђени недостатак</w:t>
      </w:r>
      <w:r w:rsidRPr="00E24F75">
        <w:rPr>
          <w:rFonts w:ascii="Calibri" w:eastAsia="Calibri" w:hAnsi="Calibri"/>
          <w:sz w:val="23"/>
          <w:szCs w:val="23"/>
        </w:rPr>
        <w:t>.</w:t>
      </w:r>
    </w:p>
    <w:p w14:paraId="44EB3C19" w14:textId="77777777" w:rsidR="00E24F75" w:rsidRPr="00E24F75" w:rsidRDefault="00E24F75" w:rsidP="00E24F75">
      <w:pPr>
        <w:spacing w:before="0" w:after="160" w:line="259" w:lineRule="auto"/>
        <w:rPr>
          <w:rFonts w:ascii="Calibri" w:eastAsia="Calibri" w:hAnsi="Calibri"/>
        </w:rPr>
      </w:pPr>
      <w:r w:rsidRPr="00E24F75">
        <w:rPr>
          <w:rFonts w:eastAsia="Calibri" w:cs="Arial"/>
        </w:rPr>
        <w:t>Контролно тело тада врши проверу на лифту и утврђује да ли су наведени недостаци отклоњени. Ако јесу отклоњени, Контролно тело доставља позитиван извештај о прегледу лифта</w:t>
      </w:r>
      <w:r w:rsidRPr="00E24F75">
        <w:rPr>
          <w:rFonts w:ascii="Calibri" w:eastAsia="Calibri" w:hAnsi="Calibri"/>
          <w:sz w:val="23"/>
          <w:szCs w:val="23"/>
        </w:rPr>
        <w:t>.</w:t>
      </w:r>
    </w:p>
    <w:p w14:paraId="0F6D6141" w14:textId="77777777" w:rsidR="00E24F75" w:rsidRPr="00E24F75" w:rsidRDefault="00E24F75" w:rsidP="00E24F75">
      <w:pPr>
        <w:spacing w:before="0" w:after="160" w:line="259" w:lineRule="auto"/>
        <w:rPr>
          <w:rFonts w:eastAsia="Calibri" w:cs="Arial"/>
        </w:rPr>
      </w:pPr>
      <w:r w:rsidRPr="00E24F75">
        <w:rPr>
          <w:rFonts w:eastAsia="Calibri" w:cs="Arial"/>
        </w:rPr>
        <w:t>Овај поновни преглед и издавање извештаја о прегледу лифта не наплаћују се посебно. Провера на лифту и издавање извештаја су урачунати у цену прегледа лифта.</w:t>
      </w:r>
    </w:p>
    <w:p w14:paraId="7CAE30E6" w14:textId="76859A63" w:rsidR="00E24F75" w:rsidRPr="00E24F75" w:rsidRDefault="00E24F75" w:rsidP="00E24F75">
      <w:pPr>
        <w:autoSpaceDE w:val="0"/>
        <w:autoSpaceDN w:val="0"/>
        <w:adjustRightInd w:val="0"/>
        <w:spacing w:before="0"/>
        <w:rPr>
          <w:rFonts w:eastAsia="Calibri" w:cs="Arial"/>
          <w:sz w:val="23"/>
          <w:szCs w:val="23"/>
        </w:rPr>
      </w:pPr>
      <w:r w:rsidRPr="00E24F75">
        <w:rPr>
          <w:rFonts w:eastAsia="Calibri" w:cs="Arial"/>
          <w:b/>
          <w:bCs/>
          <w:sz w:val="23"/>
          <w:szCs w:val="23"/>
        </w:rPr>
        <w:t>ИЗВЕШТАЈ О ПРЕГЛЕДУ ЛИФТА</w:t>
      </w:r>
    </w:p>
    <w:p w14:paraId="4196D82C" w14:textId="27BF0195" w:rsidR="00E24F75" w:rsidRPr="00E24F75" w:rsidRDefault="00E24F75" w:rsidP="00E24F75">
      <w:pPr>
        <w:autoSpaceDE w:val="0"/>
        <w:autoSpaceDN w:val="0"/>
        <w:adjustRightInd w:val="0"/>
        <w:spacing w:before="0"/>
        <w:rPr>
          <w:rFonts w:eastAsia="Calibri" w:cs="Arial"/>
          <w:sz w:val="23"/>
          <w:szCs w:val="23"/>
        </w:rPr>
      </w:pPr>
      <w:r w:rsidRPr="00E24F75">
        <w:rPr>
          <w:rFonts w:eastAsia="Calibri" w:cs="Arial"/>
        </w:rPr>
        <w:t>Именовано тело после обављеног прегледа лифта сачињава Извештај о прегледу, који садржи све евентуалне недостатке на лифту и потребне поступке</w:t>
      </w:r>
      <w:r w:rsidRPr="00E24F75">
        <w:rPr>
          <w:rFonts w:eastAsia="Calibri" w:cs="Arial"/>
          <w:sz w:val="23"/>
          <w:szCs w:val="23"/>
        </w:rPr>
        <w:t xml:space="preserve"> за њихово отклањање, као и рок за њихово отклањање. </w:t>
      </w:r>
    </w:p>
    <w:p w14:paraId="6C553AEA" w14:textId="64C50B7D" w:rsidR="00A942B7" w:rsidRPr="001B74C5" w:rsidRDefault="00E24F75" w:rsidP="001B74C5">
      <w:pPr>
        <w:spacing w:before="0" w:after="160" w:line="259" w:lineRule="auto"/>
        <w:rPr>
          <w:rFonts w:eastAsia="Calibri" w:cs="Arial"/>
        </w:rPr>
      </w:pPr>
      <w:r w:rsidRPr="00E24F75">
        <w:rPr>
          <w:rFonts w:eastAsia="Calibri" w:cs="Arial"/>
        </w:rPr>
        <w:t>Извештај о прегледу лифта се у писаном облику предаје наручиоцу у року од 5 дана од дана прегледа лифта. Поред извештаја у писаном облику, предаће се наручиоцуи скенирани извештај у електронском облику.</w:t>
      </w:r>
    </w:p>
    <w:p w14:paraId="3CCFF1FC" w14:textId="224FDE1D" w:rsidR="00506AEF" w:rsidRPr="00B65066" w:rsidRDefault="00CB40E7" w:rsidP="00B65066">
      <w:pPr>
        <w:suppressAutoHyphens/>
        <w:spacing w:before="0" w:line="200" w:lineRule="atLeast"/>
        <w:rPr>
          <w:rFonts w:cs="Arial"/>
          <w:b/>
          <w:szCs w:val="24"/>
          <w:lang w:val="sr-Cyrl-CS" w:eastAsia="ar-SA"/>
        </w:rPr>
      </w:pPr>
      <w:r>
        <w:rPr>
          <w:rFonts w:eastAsia="TimesNewRomanPSMT" w:cs="Arial"/>
          <w:b/>
          <w:bCs/>
          <w:szCs w:val="24"/>
          <w:lang w:val="ru-RU" w:eastAsia="ar-SA"/>
        </w:rPr>
        <w:t>РОК ИЗВРШЕЊА</w:t>
      </w:r>
      <w:r w:rsidR="00260DB9">
        <w:rPr>
          <w:rFonts w:eastAsia="TimesNewRomanPSMT" w:cs="Arial"/>
          <w:b/>
          <w:bCs/>
          <w:szCs w:val="24"/>
          <w:lang w:val="ru-RU" w:eastAsia="ar-SA"/>
        </w:rPr>
        <w:t>:</w:t>
      </w:r>
    </w:p>
    <w:p w14:paraId="18C0DAF2" w14:textId="3951A17E" w:rsidR="000B5715" w:rsidRDefault="000B5715" w:rsidP="000B5715">
      <w:pPr>
        <w:rPr>
          <w:rFonts w:cs="Arial"/>
          <w:lang w:val="sr-Cyrl-RS"/>
        </w:rPr>
      </w:pPr>
      <w:r w:rsidRPr="00702F0F">
        <w:rPr>
          <w:rFonts w:cs="Arial"/>
          <w:lang w:val="sr-Cyrl-RS"/>
        </w:rPr>
        <w:t xml:space="preserve">Услуге које су предмет овог оквирног споразума ће се извршавати по појединачним наруџбеницама од дана закључења оквирног споразума до искоришћења </w:t>
      </w:r>
      <w:r w:rsidRPr="00702F0F">
        <w:rPr>
          <w:rFonts w:cs="Arial"/>
        </w:rPr>
        <w:t>укупно уговорених финансијских средстава</w:t>
      </w:r>
      <w:r w:rsidRPr="00702F0F">
        <w:rPr>
          <w:rFonts w:cs="Arial"/>
          <w:lang w:val="sr-Cyrl-RS"/>
        </w:rPr>
        <w:t xml:space="preserve"> с тим да оквирни споразум не може трајати дуже од две године.</w:t>
      </w:r>
    </w:p>
    <w:p w14:paraId="741BFE7F" w14:textId="7656B4C4" w:rsidR="00490213" w:rsidRPr="00E51C13" w:rsidRDefault="000B5715" w:rsidP="001B74C5">
      <w:pPr>
        <w:autoSpaceDE w:val="0"/>
        <w:autoSpaceDN w:val="0"/>
        <w:adjustRightInd w:val="0"/>
        <w:spacing w:before="0"/>
        <w:rPr>
          <w:rFonts w:cs="Arial"/>
          <w:color w:val="000000"/>
          <w:lang w:val="sr-Cyrl-RS" w:eastAsia="sr-Latn-CS"/>
        </w:rPr>
      </w:pPr>
      <w:r>
        <w:rPr>
          <w:rFonts w:cs="Arial"/>
          <w:color w:val="000000"/>
          <w:lang w:val="sr-Cyrl-RS" w:eastAsia="sr-Latn-CS"/>
        </w:rPr>
        <w:t xml:space="preserve">Пружалац услуге </w:t>
      </w:r>
      <w:r w:rsidRPr="00E51C13">
        <w:rPr>
          <w:rFonts w:cs="Arial"/>
          <w:color w:val="000000"/>
          <w:lang w:val="sr-Cyrl-RS" w:eastAsia="sr-Latn-CS"/>
        </w:rPr>
        <w:t xml:space="preserve"> је </w:t>
      </w:r>
      <w:r>
        <w:rPr>
          <w:rFonts w:cs="Arial"/>
          <w:color w:val="000000"/>
          <w:lang w:val="sr-Cyrl-RS" w:eastAsia="sr-Latn-CS"/>
        </w:rPr>
        <w:t xml:space="preserve"> дужан сачинити Пл</w:t>
      </w:r>
      <w:r w:rsidR="00B65066">
        <w:rPr>
          <w:rFonts w:cs="Arial"/>
          <w:color w:val="000000"/>
          <w:lang w:val="sr-Cyrl-RS" w:eastAsia="sr-Latn-CS"/>
        </w:rPr>
        <w:t xml:space="preserve">ан </w:t>
      </w:r>
      <w:r>
        <w:rPr>
          <w:rFonts w:cs="Arial"/>
          <w:color w:val="000000"/>
          <w:lang w:val="sr-Cyrl-RS" w:eastAsia="sr-Latn-CS"/>
        </w:rPr>
        <w:t xml:space="preserve">динамике </w:t>
      </w:r>
      <w:r w:rsidRPr="00E51C13">
        <w:rPr>
          <w:rFonts w:cs="Arial"/>
          <w:color w:val="000000"/>
          <w:lang w:val="sr-Cyrl-RS" w:eastAsia="sr-Latn-CS"/>
        </w:rPr>
        <w:t>извршења услуге редованог прегледа лифтова, сачињен</w:t>
      </w:r>
      <w:r>
        <w:rPr>
          <w:rFonts w:cs="Arial"/>
          <w:color w:val="000000"/>
          <w:lang w:val="sr-Cyrl-RS" w:eastAsia="sr-Latn-CS"/>
        </w:rPr>
        <w:t xml:space="preserve">ог </w:t>
      </w:r>
      <w:r w:rsidRPr="00E51C13">
        <w:rPr>
          <w:rFonts w:cs="Arial"/>
          <w:color w:val="000000"/>
          <w:lang w:val="sr-Cyrl-RS" w:eastAsia="sr-Latn-CS"/>
        </w:rPr>
        <w:t>на</w:t>
      </w:r>
      <w:r>
        <w:rPr>
          <w:rFonts w:cs="Arial"/>
          <w:color w:val="000000"/>
          <w:lang w:val="sr-Cyrl-RS" w:eastAsia="sr-Latn-CS"/>
        </w:rPr>
        <w:t xml:space="preserve"> </w:t>
      </w:r>
      <w:r w:rsidRPr="00E51C13">
        <w:rPr>
          <w:rFonts w:cs="Arial"/>
          <w:color w:val="000000"/>
          <w:lang w:val="sr-Cyrl-RS" w:eastAsia="sr-Latn-CS"/>
        </w:rPr>
        <w:t>основу табеларног прегледа, територијално распоређених лифтова по врсти команде, управљања и регулације, кој</w:t>
      </w:r>
      <w:r>
        <w:rPr>
          <w:rFonts w:cs="Arial"/>
          <w:color w:val="000000"/>
          <w:lang w:val="sr-Cyrl-RS" w:eastAsia="sr-Latn-CS"/>
        </w:rPr>
        <w:t>и   су предвиђени  техничком спецификацијом.  На овај  план сагласност даје Корисник услуге  и у складу са истим издаваће наруџбенице за преглед лифтова.</w:t>
      </w:r>
      <w:r w:rsidRPr="00E51C13">
        <w:rPr>
          <w:rFonts w:cs="Arial"/>
          <w:color w:val="000000"/>
          <w:lang w:val="sr-Cyrl-RS" w:eastAsia="sr-Latn-CS"/>
        </w:rPr>
        <w:t xml:space="preserve"> </w:t>
      </w:r>
    </w:p>
    <w:p w14:paraId="1E44137B" w14:textId="7761B4CB" w:rsidR="007E0688" w:rsidRDefault="00B65066" w:rsidP="001B74C5">
      <w:pPr>
        <w:spacing w:line="200" w:lineRule="atLeast"/>
        <w:rPr>
          <w:rFonts w:cs="Arial"/>
          <w:lang w:val="sr-Cyrl-CS"/>
        </w:rPr>
      </w:pPr>
      <w:r w:rsidRPr="00E51C13">
        <w:rPr>
          <w:rFonts w:cs="Arial"/>
          <w:color w:val="000000"/>
          <w:lang w:val="sr-Cyrl-RS" w:eastAsia="sr-Latn-CS"/>
        </w:rPr>
        <w:t xml:space="preserve">Редован годишњи преглед лифтова </w:t>
      </w:r>
      <w:r w:rsidR="00D16B6E">
        <w:rPr>
          <w:rFonts w:cs="Arial"/>
          <w:color w:val="000000"/>
          <w:lang w:val="sr-Cyrl-RS" w:eastAsia="sr-Latn-CS"/>
        </w:rPr>
        <w:t>Пружалац услуге</w:t>
      </w:r>
      <w:r>
        <w:rPr>
          <w:rFonts w:cs="Arial"/>
          <w:color w:val="000000"/>
          <w:lang w:val="sr-Cyrl-RS" w:eastAsia="sr-Latn-CS"/>
        </w:rPr>
        <w:t xml:space="preserve"> </w:t>
      </w:r>
      <w:r w:rsidRPr="00E51C13">
        <w:rPr>
          <w:rFonts w:cs="Arial"/>
          <w:color w:val="000000"/>
          <w:lang w:val="sr-Cyrl-RS" w:eastAsia="sr-Latn-CS"/>
        </w:rPr>
        <w:t xml:space="preserve">ће обављати радним даном од 07.30 до 15.30 часова, према </w:t>
      </w:r>
      <w:r>
        <w:rPr>
          <w:rFonts w:cs="Arial"/>
          <w:color w:val="000000"/>
          <w:lang w:val="sr-Cyrl-RS" w:eastAsia="sr-Latn-CS"/>
        </w:rPr>
        <w:t xml:space="preserve">утврђеној </w:t>
      </w:r>
      <w:r w:rsidRPr="00E51C13">
        <w:rPr>
          <w:rFonts w:cs="Arial"/>
          <w:color w:val="000000"/>
          <w:lang w:val="sr-Cyrl-RS" w:eastAsia="sr-Latn-CS"/>
        </w:rPr>
        <w:t>динамици.</w:t>
      </w:r>
    </w:p>
    <w:p w14:paraId="7A61B7AB" w14:textId="77777777" w:rsidR="001B74C5" w:rsidRDefault="001B74C5" w:rsidP="001B74C5">
      <w:pPr>
        <w:spacing w:line="200" w:lineRule="atLeast"/>
        <w:rPr>
          <w:rFonts w:cs="Arial"/>
          <w:lang w:val="sr-Cyrl-CS"/>
        </w:rPr>
      </w:pPr>
    </w:p>
    <w:p w14:paraId="5C7B8464" w14:textId="77777777" w:rsidR="00387E27" w:rsidRDefault="00387E27" w:rsidP="001B74C5">
      <w:pPr>
        <w:spacing w:line="200" w:lineRule="atLeast"/>
        <w:rPr>
          <w:rFonts w:cs="Arial"/>
          <w:lang w:val="sr-Cyrl-CS"/>
        </w:rPr>
      </w:pPr>
    </w:p>
    <w:p w14:paraId="0992E346" w14:textId="77777777" w:rsidR="00387E27" w:rsidRDefault="00387E27" w:rsidP="001B74C5">
      <w:pPr>
        <w:spacing w:line="200" w:lineRule="atLeast"/>
        <w:rPr>
          <w:rFonts w:cs="Arial"/>
          <w:lang w:val="sr-Cyrl-CS"/>
        </w:rPr>
      </w:pPr>
    </w:p>
    <w:p w14:paraId="632599F8" w14:textId="77777777" w:rsidR="00387E27" w:rsidRDefault="00387E27" w:rsidP="001B74C5">
      <w:pPr>
        <w:spacing w:line="200" w:lineRule="atLeast"/>
        <w:rPr>
          <w:rFonts w:cs="Arial"/>
          <w:lang w:val="sr-Cyrl-CS"/>
        </w:rPr>
      </w:pPr>
    </w:p>
    <w:p w14:paraId="34909902" w14:textId="77777777" w:rsidR="00387E27" w:rsidRDefault="00387E27" w:rsidP="001B74C5">
      <w:pPr>
        <w:spacing w:line="200" w:lineRule="atLeast"/>
        <w:rPr>
          <w:rFonts w:cs="Arial"/>
          <w:lang w:val="sr-Cyrl-CS"/>
        </w:rPr>
      </w:pPr>
    </w:p>
    <w:p w14:paraId="2A4ABA5E" w14:textId="77777777" w:rsidR="00387E27" w:rsidRPr="001B74C5" w:rsidRDefault="00387E27" w:rsidP="001B74C5">
      <w:pPr>
        <w:spacing w:line="200" w:lineRule="atLeast"/>
        <w:rPr>
          <w:rFonts w:cs="Arial"/>
          <w:lang w:val="sr-Cyrl-CS"/>
        </w:rPr>
      </w:pPr>
    </w:p>
    <w:p w14:paraId="647C8BE1" w14:textId="11D018EE" w:rsidR="00DF2852" w:rsidRPr="00DF2852" w:rsidRDefault="008615B1" w:rsidP="00781B02">
      <w:pPr>
        <w:rPr>
          <w:rFonts w:cs="Arial"/>
          <w:b/>
          <w:sz w:val="24"/>
          <w:lang w:val="sr-Cyrl-RS"/>
        </w:rPr>
      </w:pPr>
      <w:r w:rsidRPr="00CE7211">
        <w:rPr>
          <w:rFonts w:cs="Arial"/>
          <w:b/>
          <w:sz w:val="24"/>
          <w:lang w:val="sr-Cyrl-RS"/>
        </w:rPr>
        <w:lastRenderedPageBreak/>
        <w:t>Партија 3. Услуга поправке и сервисирања лифта за потребе ТЦ Нови Сад</w:t>
      </w:r>
    </w:p>
    <w:p w14:paraId="6B9ED446" w14:textId="77777777" w:rsidR="00CE7211" w:rsidRPr="00CE7211" w:rsidRDefault="00CE7211" w:rsidP="00CE7211">
      <w:pPr>
        <w:rPr>
          <w:rFonts w:cs="Arial"/>
          <w:szCs w:val="24"/>
          <w:lang w:val="sr-Cyrl-CS"/>
        </w:rPr>
      </w:pPr>
      <w:bookmarkStart w:id="19" w:name="_Toc441651541"/>
      <w:bookmarkStart w:id="20" w:name="_Toc442559879"/>
      <w:r w:rsidRPr="00CE7211">
        <w:rPr>
          <w:rFonts w:cs="Arial"/>
          <w:szCs w:val="24"/>
          <w:lang w:val="sr-Latn-RS"/>
        </w:rPr>
        <w:t>Реконструкцију</w:t>
      </w:r>
      <w:r w:rsidRPr="00CE7211">
        <w:rPr>
          <w:rFonts w:cs="Arial"/>
          <w:szCs w:val="24"/>
          <w:lang w:val="sr-Cyrl-CS"/>
        </w:rPr>
        <w:t xml:space="preserve"> извршити на основу чл. 304. Правилника о техничким нормативима за лифтове на ел. погон за вертикални превоз лица и терета (Сл. Лист СФРЈ бр. 16/86) и Правилника о изменама и допунама Правилника о техничким нормативима за лифтове на електрични погон за вертикални превоз лица и терета (Сл. Лист СФРЈ бр. 28/89)</w:t>
      </w:r>
    </w:p>
    <w:p w14:paraId="4742672F" w14:textId="77777777" w:rsidR="00CE7211" w:rsidRPr="00CE7211" w:rsidRDefault="00CE7211" w:rsidP="00CE7211">
      <w:pPr>
        <w:rPr>
          <w:rFonts w:cs="Arial"/>
          <w:b/>
          <w:color w:val="FF0000"/>
          <w:sz w:val="20"/>
          <w:u w:val="single"/>
          <w:lang w:val="sr-Cyrl-CS"/>
        </w:rPr>
      </w:pPr>
    </w:p>
    <w:p w14:paraId="358CAB68" w14:textId="10B30320" w:rsidR="00CE7211" w:rsidRPr="00436B24" w:rsidRDefault="00CE7211" w:rsidP="00CE7211">
      <w:pPr>
        <w:rPr>
          <w:rFonts w:cs="Arial"/>
          <w:b/>
          <w:u w:val="single"/>
          <w:lang w:val="sr-Cyrl-CS"/>
        </w:rPr>
      </w:pPr>
      <w:r w:rsidRPr="00436B24">
        <w:rPr>
          <w:rFonts w:cs="Arial"/>
          <w:b/>
          <w:u w:val="single"/>
          <w:lang w:val="sr-Cyrl-CS"/>
        </w:rPr>
        <w:t>ПУТНИЧКИ ЕЛЕКТРИЧНИ ЛИФТ</w:t>
      </w:r>
      <w:r w:rsidRPr="00436B24">
        <w:rPr>
          <w:rFonts w:cs="Arial"/>
          <w:b/>
          <w:u w:val="single"/>
          <w:lang w:val="hr-HR"/>
        </w:rPr>
        <w:t xml:space="preserve"> </w:t>
      </w:r>
      <w:r w:rsidRPr="00436B24">
        <w:rPr>
          <w:rFonts w:cs="Arial"/>
          <w:b/>
          <w:u w:val="single"/>
          <w:lang w:val="sr-Cyrl-CS"/>
        </w:rPr>
        <w:t xml:space="preserve">бр. 1.             </w:t>
      </w:r>
      <w:r w:rsidRPr="00436B24">
        <w:rPr>
          <w:rFonts w:cs="Arial"/>
          <w:b/>
          <w:u w:val="single"/>
          <w:lang w:val="hu-HU"/>
        </w:rPr>
        <w:t>Q</w:t>
      </w:r>
      <w:r w:rsidRPr="00436B24">
        <w:rPr>
          <w:rFonts w:cs="Arial"/>
          <w:b/>
          <w:u w:val="single"/>
          <w:lang w:val="sr-Cyrl-CS"/>
        </w:rPr>
        <w:t>=300кг/4 особе</w:t>
      </w:r>
    </w:p>
    <w:p w14:paraId="70988FF7" w14:textId="77777777" w:rsidR="00CE7211" w:rsidRDefault="00CE7211" w:rsidP="00CE7211">
      <w:pPr>
        <w:rPr>
          <w:rFonts w:cs="Arial"/>
          <w:u w:val="single"/>
          <w:lang w:val="sr-Cyrl-CS"/>
        </w:rPr>
      </w:pPr>
      <w:r>
        <w:rPr>
          <w:rFonts w:cs="Arial"/>
          <w:u w:val="single"/>
          <w:lang w:val="sr-Latn-CS"/>
        </w:rPr>
        <w:t xml:space="preserve">Општи подаци : </w:t>
      </w:r>
    </w:p>
    <w:p w14:paraId="27D7F91C" w14:textId="06F0A782" w:rsidR="00CE7211" w:rsidRDefault="00CE7211" w:rsidP="00CE7211">
      <w:pPr>
        <w:numPr>
          <w:ilvl w:val="0"/>
          <w:numId w:val="50"/>
        </w:numPr>
        <w:spacing w:before="0"/>
        <w:jc w:val="left"/>
        <w:rPr>
          <w:rFonts w:cs="Arial"/>
          <w:lang w:val="sr-Latn-CS"/>
        </w:rPr>
      </w:pPr>
      <w:r>
        <w:rPr>
          <w:rFonts w:cs="Arial"/>
          <w:lang w:val="sr-Latn-CS"/>
        </w:rPr>
        <w:t xml:space="preserve">производјач :  </w:t>
      </w:r>
      <w:r>
        <w:rPr>
          <w:rFonts w:cs="Arial"/>
          <w:b/>
          <w:lang w:val="sr-Latn-CS"/>
        </w:rPr>
        <w:t>Давид Пајић Дака -  Београд</w:t>
      </w:r>
    </w:p>
    <w:p w14:paraId="237C5CBF" w14:textId="71BCF926" w:rsidR="00CE7211" w:rsidRDefault="00CE7211" w:rsidP="00CE7211">
      <w:pPr>
        <w:numPr>
          <w:ilvl w:val="0"/>
          <w:numId w:val="50"/>
        </w:numPr>
        <w:spacing w:before="0"/>
        <w:jc w:val="left"/>
        <w:rPr>
          <w:rFonts w:cs="Arial"/>
          <w:lang w:val="sr-Latn-CS"/>
        </w:rPr>
      </w:pPr>
      <w:r>
        <w:rPr>
          <w:rFonts w:cs="Arial"/>
          <w:lang w:val="sr-Latn-CS"/>
        </w:rPr>
        <w:t>локација: Управна зграда</w:t>
      </w:r>
    </w:p>
    <w:p w14:paraId="74FEE05A" w14:textId="4E7B54DA" w:rsidR="00CE7211" w:rsidRDefault="00CE7211" w:rsidP="00CE7211">
      <w:pPr>
        <w:numPr>
          <w:ilvl w:val="0"/>
          <w:numId w:val="50"/>
        </w:numPr>
        <w:spacing w:before="0"/>
        <w:jc w:val="left"/>
        <w:rPr>
          <w:rFonts w:cs="Arial"/>
          <w:lang w:val="sr-Latn-CS"/>
        </w:rPr>
      </w:pPr>
      <w:r>
        <w:rPr>
          <w:rFonts w:cs="Arial"/>
          <w:lang w:val="sr-Latn-CS"/>
        </w:rPr>
        <w:t>тип: Б.41.40.  ½</w:t>
      </w:r>
    </w:p>
    <w:p w14:paraId="70F1DC25" w14:textId="17C6468F" w:rsidR="00CE7211" w:rsidRDefault="00CE7211" w:rsidP="00CE7211">
      <w:pPr>
        <w:numPr>
          <w:ilvl w:val="0"/>
          <w:numId w:val="50"/>
        </w:numPr>
        <w:spacing w:before="0"/>
        <w:jc w:val="left"/>
        <w:rPr>
          <w:rFonts w:cs="Arial"/>
          <w:lang w:val="sr-Latn-CS"/>
        </w:rPr>
      </w:pPr>
      <w:r>
        <w:rPr>
          <w:rFonts w:cs="Arial"/>
          <w:lang w:val="sr-Cyrl-CS"/>
        </w:rPr>
        <w:t xml:space="preserve">врста лифта: </w:t>
      </w:r>
      <w:r>
        <w:rPr>
          <w:rFonts w:cs="Arial"/>
          <w:lang w:val="hu-HU"/>
        </w:rPr>
        <w:t xml:space="preserve">I </w:t>
      </w:r>
      <w:r>
        <w:rPr>
          <w:rFonts w:cs="Arial"/>
          <w:lang w:val="sr-Cyrl-CS"/>
        </w:rPr>
        <w:t>врста</w:t>
      </w:r>
    </w:p>
    <w:p w14:paraId="09977699" w14:textId="77777777" w:rsidR="00CE7211" w:rsidRDefault="00CE7211" w:rsidP="00CE7211">
      <w:pPr>
        <w:numPr>
          <w:ilvl w:val="0"/>
          <w:numId w:val="50"/>
        </w:numPr>
        <w:spacing w:before="0"/>
        <w:jc w:val="left"/>
        <w:rPr>
          <w:rFonts w:cs="Arial"/>
          <w:lang w:val="sr-Latn-CS"/>
        </w:rPr>
      </w:pPr>
      <w:r>
        <w:rPr>
          <w:rFonts w:cs="Arial"/>
          <w:lang w:val="sr-Latn-CS"/>
        </w:rPr>
        <w:t xml:space="preserve">фаб.бр. </w:t>
      </w:r>
      <w:r>
        <w:rPr>
          <w:rFonts w:cs="Arial"/>
          <w:b/>
          <w:lang w:val="sr-Latn-CS"/>
        </w:rPr>
        <w:t>3726</w:t>
      </w:r>
    </w:p>
    <w:p w14:paraId="265A63D4" w14:textId="233E5DCB" w:rsidR="00CE7211" w:rsidRPr="00CE7211" w:rsidRDefault="00CE7211" w:rsidP="00CE7211">
      <w:pPr>
        <w:numPr>
          <w:ilvl w:val="0"/>
          <w:numId w:val="50"/>
        </w:numPr>
        <w:spacing w:before="0"/>
        <w:jc w:val="left"/>
        <w:rPr>
          <w:rFonts w:cs="Arial"/>
          <w:lang w:val="sr-Latn-CS"/>
        </w:rPr>
      </w:pPr>
      <w:r>
        <w:rPr>
          <w:rFonts w:cs="Arial"/>
          <w:lang w:val="sr-Latn-CS"/>
        </w:rPr>
        <w:t>година производње 1972</w:t>
      </w:r>
    </w:p>
    <w:p w14:paraId="74B480DF" w14:textId="77777777" w:rsidR="00CE7211" w:rsidRDefault="00CE7211" w:rsidP="00CE7211">
      <w:pPr>
        <w:rPr>
          <w:rFonts w:cs="Arial"/>
          <w:u w:val="single"/>
          <w:lang w:val="sr-Latn-CS"/>
        </w:rPr>
      </w:pPr>
      <w:r>
        <w:rPr>
          <w:rFonts w:cs="Arial"/>
          <w:u w:val="single"/>
          <w:lang w:val="sr-Latn-CS"/>
        </w:rPr>
        <w:t>Технички подаци:</w:t>
      </w:r>
    </w:p>
    <w:p w14:paraId="4BC0E871" w14:textId="77777777" w:rsidR="00CE7211" w:rsidRDefault="00CE7211" w:rsidP="00CE7211">
      <w:pPr>
        <w:numPr>
          <w:ilvl w:val="0"/>
          <w:numId w:val="50"/>
        </w:numPr>
        <w:spacing w:before="0"/>
        <w:jc w:val="left"/>
        <w:rPr>
          <w:rFonts w:cs="Arial"/>
          <w:lang w:val="sr-Latn-CS"/>
        </w:rPr>
      </w:pPr>
      <w:r>
        <w:rPr>
          <w:rFonts w:cs="Arial"/>
          <w:lang w:val="sr-Cyrl-CS"/>
        </w:rPr>
        <w:t>врста погона : ЕЛЕКТРОМЕХАНИЧКИ</w:t>
      </w:r>
    </w:p>
    <w:p w14:paraId="42A21396" w14:textId="51507167" w:rsidR="00CE7211" w:rsidRDefault="00CE7211" w:rsidP="00CE7211">
      <w:pPr>
        <w:numPr>
          <w:ilvl w:val="0"/>
          <w:numId w:val="50"/>
        </w:numPr>
        <w:spacing w:before="0"/>
        <w:jc w:val="left"/>
        <w:rPr>
          <w:rFonts w:cs="Arial"/>
          <w:lang w:val="sr-Latn-CS"/>
        </w:rPr>
      </w:pPr>
      <w:r>
        <w:rPr>
          <w:rFonts w:cs="Arial"/>
          <w:lang w:val="sr-Latn-CS"/>
        </w:rPr>
        <w:t>носивост: 300 к</w:t>
      </w:r>
    </w:p>
    <w:p w14:paraId="5ED647D8" w14:textId="320830CE" w:rsidR="00CE7211" w:rsidRDefault="00CE7211" w:rsidP="00CE7211">
      <w:pPr>
        <w:numPr>
          <w:ilvl w:val="0"/>
          <w:numId w:val="50"/>
        </w:numPr>
        <w:spacing w:before="0"/>
        <w:jc w:val="left"/>
        <w:rPr>
          <w:rFonts w:cs="Arial"/>
          <w:lang w:val="sr-Latn-CS"/>
        </w:rPr>
      </w:pPr>
      <w:r>
        <w:rPr>
          <w:rFonts w:cs="Arial"/>
          <w:lang w:val="sr-Latn-CS"/>
        </w:rPr>
        <w:t>број станица и прилаза: 7/7</w:t>
      </w:r>
    </w:p>
    <w:p w14:paraId="5D8F07F4" w14:textId="190E5F5A" w:rsidR="00CE7211" w:rsidRDefault="00CE7211" w:rsidP="00CE7211">
      <w:pPr>
        <w:numPr>
          <w:ilvl w:val="0"/>
          <w:numId w:val="50"/>
        </w:numPr>
        <w:spacing w:before="0"/>
        <w:jc w:val="left"/>
        <w:rPr>
          <w:rFonts w:cs="Arial"/>
          <w:lang w:val="sr-Latn-CS"/>
        </w:rPr>
      </w:pPr>
      <w:r>
        <w:rPr>
          <w:rFonts w:cs="Arial"/>
          <w:lang w:val="sr-Latn-CS"/>
        </w:rPr>
        <w:t>номинална брзина: 0.8/0.2  м/с</w:t>
      </w:r>
    </w:p>
    <w:p w14:paraId="5330F75A" w14:textId="03AEC7CB" w:rsidR="00CE7211" w:rsidRDefault="00CE7211" w:rsidP="00CE7211">
      <w:pPr>
        <w:numPr>
          <w:ilvl w:val="0"/>
          <w:numId w:val="50"/>
        </w:numPr>
        <w:spacing w:before="0"/>
        <w:jc w:val="left"/>
        <w:rPr>
          <w:rFonts w:cs="Arial"/>
          <w:lang w:val="sr-Latn-CS"/>
        </w:rPr>
      </w:pPr>
      <w:r>
        <w:rPr>
          <w:rFonts w:cs="Arial"/>
          <w:lang w:val="sr-Latn-CS"/>
        </w:rPr>
        <w:t>број и пречник носећих ужади:  4 x фи 11 мм</w:t>
      </w:r>
    </w:p>
    <w:p w14:paraId="188E1E20" w14:textId="46BE1B89" w:rsidR="00CE7211" w:rsidRDefault="00CE7211" w:rsidP="00CE7211">
      <w:pPr>
        <w:numPr>
          <w:ilvl w:val="0"/>
          <w:numId w:val="50"/>
        </w:numPr>
        <w:spacing w:before="0"/>
        <w:jc w:val="left"/>
        <w:rPr>
          <w:rFonts w:cs="Arial"/>
          <w:lang w:val="sr-Latn-CS"/>
        </w:rPr>
      </w:pPr>
      <w:r>
        <w:rPr>
          <w:rFonts w:cs="Arial"/>
          <w:lang w:val="sr-Latn-CS"/>
        </w:rPr>
        <w:t>врста кабине: сигурносна врата</w:t>
      </w:r>
    </w:p>
    <w:p w14:paraId="1F2670B8" w14:textId="72B4BB2C" w:rsidR="00CE7211" w:rsidRDefault="00CE7211" w:rsidP="00CE7211">
      <w:pPr>
        <w:numPr>
          <w:ilvl w:val="0"/>
          <w:numId w:val="50"/>
        </w:numPr>
        <w:spacing w:before="0"/>
        <w:jc w:val="left"/>
        <w:rPr>
          <w:rFonts w:cs="Arial"/>
          <w:lang w:val="sr-Latn-CS"/>
        </w:rPr>
      </w:pPr>
      <w:r>
        <w:rPr>
          <w:rFonts w:cs="Arial"/>
          <w:lang w:val="sr-Latn-CS"/>
        </w:rPr>
        <w:t xml:space="preserve">управљање: сабирно </w:t>
      </w:r>
      <w:r>
        <w:rPr>
          <w:rFonts w:cs="Arial"/>
          <w:lang w:val="sr-Cyrl-CS"/>
        </w:rPr>
        <w:t>ДУПЛЕКС у оба смера</w:t>
      </w:r>
    </w:p>
    <w:p w14:paraId="20BEF413" w14:textId="5A7EE7CA" w:rsidR="00CE7211" w:rsidRDefault="00CE7211" w:rsidP="00CE7211">
      <w:pPr>
        <w:numPr>
          <w:ilvl w:val="0"/>
          <w:numId w:val="50"/>
        </w:numPr>
        <w:spacing w:before="0"/>
        <w:jc w:val="left"/>
        <w:rPr>
          <w:rFonts w:cs="Arial"/>
          <w:lang w:val="sr-Latn-CS"/>
        </w:rPr>
      </w:pPr>
      <w:r>
        <w:rPr>
          <w:rFonts w:cs="Arial"/>
          <w:lang w:val="sr-Cyrl-CS"/>
        </w:rPr>
        <w:t>управљање: кабинско</w:t>
      </w:r>
    </w:p>
    <w:p w14:paraId="58A63D57" w14:textId="7A0EC147" w:rsidR="00CE7211" w:rsidRDefault="00CE7211" w:rsidP="00CE7211">
      <w:pPr>
        <w:numPr>
          <w:ilvl w:val="0"/>
          <w:numId w:val="50"/>
        </w:numPr>
        <w:spacing w:before="0"/>
        <w:jc w:val="left"/>
        <w:rPr>
          <w:rFonts w:cs="Arial"/>
          <w:lang w:val="sr-Latn-CS"/>
        </w:rPr>
      </w:pPr>
      <w:r>
        <w:rPr>
          <w:rFonts w:cs="Arial"/>
          <w:lang w:val="sr-Latn-CS"/>
        </w:rPr>
        <w:t xml:space="preserve">врата возног окна: </w:t>
      </w:r>
      <w:r>
        <w:rPr>
          <w:rFonts w:cs="Arial"/>
          <w:lang w:val="sr-Cyrl-CS"/>
        </w:rPr>
        <w:t>једнокрилна, полуаутоматска</w:t>
      </w:r>
    </w:p>
    <w:p w14:paraId="7C8C1489" w14:textId="2D02747D" w:rsidR="00CE7211" w:rsidRDefault="00CE7211" w:rsidP="00CE7211">
      <w:pPr>
        <w:numPr>
          <w:ilvl w:val="0"/>
          <w:numId w:val="50"/>
        </w:numPr>
        <w:spacing w:before="0"/>
        <w:jc w:val="left"/>
        <w:rPr>
          <w:rFonts w:cs="Arial"/>
          <w:lang w:val="sr-Latn-CS"/>
        </w:rPr>
      </w:pPr>
      <w:r>
        <w:rPr>
          <w:rFonts w:cs="Arial"/>
          <w:lang w:val="sr-Cyrl-CS"/>
        </w:rPr>
        <w:t>врата кабине: двокрилна, ручна</w:t>
      </w:r>
    </w:p>
    <w:p w14:paraId="24FCB51F" w14:textId="5475E981" w:rsidR="00CE7211" w:rsidRDefault="00CE7211" w:rsidP="00CE7211">
      <w:pPr>
        <w:numPr>
          <w:ilvl w:val="0"/>
          <w:numId w:val="50"/>
        </w:numPr>
        <w:spacing w:before="0"/>
        <w:jc w:val="left"/>
        <w:rPr>
          <w:rFonts w:cs="Arial"/>
          <w:lang w:val="sr-Latn-CS"/>
        </w:rPr>
      </w:pPr>
      <w:r>
        <w:rPr>
          <w:rFonts w:cs="Arial"/>
          <w:lang w:val="sr-Cyrl-CS"/>
        </w:rPr>
        <w:t>возно окно: бетонско</w:t>
      </w:r>
    </w:p>
    <w:p w14:paraId="0DBD28BA" w14:textId="725C4584" w:rsidR="00CE7211" w:rsidRDefault="00CE7211" w:rsidP="00CE7211">
      <w:pPr>
        <w:numPr>
          <w:ilvl w:val="0"/>
          <w:numId w:val="50"/>
        </w:numPr>
        <w:spacing w:before="0"/>
        <w:jc w:val="left"/>
        <w:rPr>
          <w:rFonts w:cs="Arial"/>
          <w:lang w:val="sr-Latn-CS"/>
        </w:rPr>
      </w:pPr>
      <w:r>
        <w:rPr>
          <w:rFonts w:cs="Arial"/>
          <w:lang w:val="sr-Latn-CS"/>
        </w:rPr>
        <w:t>напон: 380  V</w:t>
      </w:r>
      <w:r>
        <w:rPr>
          <w:rFonts w:cs="Arial"/>
          <w:lang w:val="sr-Cyrl-CS"/>
        </w:rPr>
        <w:t xml:space="preserve">, 50 </w:t>
      </w:r>
      <w:r>
        <w:rPr>
          <w:rFonts w:cs="Arial"/>
          <w:lang w:val="hu-HU"/>
        </w:rPr>
        <w:t>Hz</w:t>
      </w:r>
    </w:p>
    <w:p w14:paraId="2CD01F78" w14:textId="77777777" w:rsidR="00CE7211" w:rsidRDefault="00CE7211" w:rsidP="00CE7211">
      <w:pPr>
        <w:numPr>
          <w:ilvl w:val="0"/>
          <w:numId w:val="50"/>
        </w:numPr>
        <w:spacing w:before="0"/>
        <w:jc w:val="left"/>
        <w:rPr>
          <w:rFonts w:cs="Arial"/>
          <w:lang w:val="sr-Latn-CS"/>
        </w:rPr>
      </w:pPr>
      <w:r>
        <w:rPr>
          <w:rFonts w:cs="Arial"/>
          <w:lang w:val="sr-Latn-CS"/>
        </w:rPr>
        <w:t>снага мотора  4.8/1.2  кW</w:t>
      </w:r>
    </w:p>
    <w:p w14:paraId="47540567" w14:textId="77777777" w:rsidR="00CE7211" w:rsidRDefault="00CE7211" w:rsidP="00CE7211">
      <w:pPr>
        <w:numPr>
          <w:ilvl w:val="0"/>
          <w:numId w:val="50"/>
        </w:numPr>
        <w:spacing w:before="0"/>
        <w:jc w:val="left"/>
        <w:rPr>
          <w:rFonts w:cs="Arial"/>
          <w:lang w:val="sr-Latn-CS"/>
        </w:rPr>
      </w:pPr>
      <w:r>
        <w:rPr>
          <w:rFonts w:cs="Arial"/>
          <w:lang w:val="sr-Cyrl-CS"/>
        </w:rPr>
        <w:t>положај машинске просторије : горе изнад возног окна</w:t>
      </w:r>
    </w:p>
    <w:p w14:paraId="7D600CD7" w14:textId="77777777" w:rsidR="00CE7211" w:rsidRDefault="00CE7211" w:rsidP="00CE7211">
      <w:pPr>
        <w:ind w:left="360"/>
        <w:rPr>
          <w:rFonts w:cs="Arial"/>
          <w:u w:val="single"/>
          <w:lang w:val="sr-Cyrl-CS"/>
        </w:rPr>
      </w:pPr>
      <w:r>
        <w:rPr>
          <w:rFonts w:cs="Arial"/>
          <w:u w:val="single"/>
          <w:lang w:val="sr-Cyrl-CS"/>
        </w:rPr>
        <w:t>Граничник брзине:</w:t>
      </w:r>
    </w:p>
    <w:p w14:paraId="68D99ECC" w14:textId="359361EF" w:rsidR="00CE7211" w:rsidRDefault="00CE7211" w:rsidP="00CE7211">
      <w:pPr>
        <w:pStyle w:val="ListParagraph"/>
        <w:numPr>
          <w:ilvl w:val="0"/>
          <w:numId w:val="50"/>
        </w:numPr>
        <w:spacing w:before="0" w:after="0" w:line="240" w:lineRule="auto"/>
        <w:jc w:val="left"/>
        <w:rPr>
          <w:rFonts w:ascii="Arial" w:hAnsi="Arial" w:cs="Arial"/>
          <w:lang w:val="sr-Latn-CS"/>
        </w:rPr>
      </w:pPr>
      <w:r>
        <w:rPr>
          <w:rFonts w:ascii="Arial" w:hAnsi="Arial" w:cs="Arial"/>
          <w:lang w:val="sr-Cyrl-CS"/>
        </w:rPr>
        <w:t>произвођач: Монтанарио</w:t>
      </w:r>
    </w:p>
    <w:p w14:paraId="7FADDA56" w14:textId="77777777" w:rsidR="00CE7211" w:rsidRDefault="00CE7211" w:rsidP="00CE7211">
      <w:pPr>
        <w:pStyle w:val="ListParagraph"/>
        <w:numPr>
          <w:ilvl w:val="0"/>
          <w:numId w:val="50"/>
        </w:numPr>
        <w:spacing w:before="0" w:after="0" w:line="240" w:lineRule="auto"/>
        <w:jc w:val="left"/>
        <w:rPr>
          <w:rFonts w:ascii="Arial" w:hAnsi="Arial" w:cs="Arial"/>
          <w:lang w:val="sr-Latn-CS"/>
        </w:rPr>
      </w:pPr>
      <w:r>
        <w:rPr>
          <w:rFonts w:ascii="Arial" w:hAnsi="Arial" w:cs="Arial"/>
          <w:lang w:val="sr-Cyrl-CS"/>
        </w:rPr>
        <w:t>тип: РГ 200 БД</w:t>
      </w:r>
    </w:p>
    <w:p w14:paraId="4B9E1A77" w14:textId="73EB5059" w:rsidR="00CE7211" w:rsidRDefault="00CE7211" w:rsidP="00CE7211">
      <w:pPr>
        <w:pStyle w:val="ListParagraph"/>
        <w:numPr>
          <w:ilvl w:val="0"/>
          <w:numId w:val="50"/>
        </w:numPr>
        <w:spacing w:before="0" w:after="0" w:line="240" w:lineRule="auto"/>
        <w:jc w:val="left"/>
        <w:rPr>
          <w:rFonts w:ascii="Arial" w:hAnsi="Arial" w:cs="Arial"/>
          <w:lang w:val="sr-Latn-CS"/>
        </w:rPr>
      </w:pPr>
      <w:r>
        <w:rPr>
          <w:rFonts w:ascii="Arial" w:hAnsi="Arial" w:cs="Arial"/>
          <w:lang w:val="sr-Cyrl-CS"/>
        </w:rPr>
        <w:t>фабрички број: 603736</w:t>
      </w:r>
    </w:p>
    <w:p w14:paraId="0B6A1F93" w14:textId="77777777" w:rsidR="00CE7211" w:rsidRDefault="00CE7211" w:rsidP="00CE7211">
      <w:pPr>
        <w:rPr>
          <w:rFonts w:cs="Arial"/>
          <w:u w:val="single"/>
          <w:lang w:val="sr-Cyrl-CS"/>
        </w:rPr>
      </w:pPr>
      <w:r>
        <w:rPr>
          <w:rFonts w:cs="Arial"/>
          <w:u w:val="single"/>
          <w:lang w:val="sr-Cyrl-CS"/>
        </w:rPr>
        <w:t>Техничка документација:</w:t>
      </w:r>
    </w:p>
    <w:p w14:paraId="014A03CD" w14:textId="77777777" w:rsidR="00CE7211" w:rsidRDefault="00CE7211" w:rsidP="00CE7211">
      <w:pPr>
        <w:pStyle w:val="ListParagraph"/>
        <w:numPr>
          <w:ilvl w:val="0"/>
          <w:numId w:val="50"/>
        </w:numPr>
        <w:spacing w:before="0" w:after="0" w:line="240" w:lineRule="auto"/>
        <w:jc w:val="left"/>
        <w:rPr>
          <w:rFonts w:ascii="Arial" w:hAnsi="Arial" w:cs="Arial"/>
          <w:lang w:val="sr-Latn-CS"/>
        </w:rPr>
      </w:pPr>
      <w:r>
        <w:rPr>
          <w:rFonts w:ascii="Arial" w:hAnsi="Arial" w:cs="Arial"/>
          <w:lang w:val="sr-Cyrl-CS"/>
        </w:rPr>
        <w:t>Књига одржавања лифта</w:t>
      </w:r>
    </w:p>
    <w:p w14:paraId="0F808832" w14:textId="77777777" w:rsidR="00CE7211" w:rsidRDefault="00CE7211" w:rsidP="00CE7211">
      <w:pPr>
        <w:pStyle w:val="ListParagraph"/>
        <w:numPr>
          <w:ilvl w:val="0"/>
          <w:numId w:val="50"/>
        </w:numPr>
        <w:spacing w:before="0" w:after="0" w:line="240" w:lineRule="auto"/>
        <w:jc w:val="left"/>
        <w:rPr>
          <w:rFonts w:ascii="Arial" w:hAnsi="Arial" w:cs="Arial"/>
          <w:lang w:val="sr-Latn-CS"/>
        </w:rPr>
      </w:pPr>
      <w:r>
        <w:rPr>
          <w:rFonts w:ascii="Arial" w:hAnsi="Arial" w:cs="Arial"/>
          <w:lang w:val="sr-Cyrl-CS"/>
        </w:rPr>
        <w:t>Упутство за употребу и безбедан рад</w:t>
      </w:r>
    </w:p>
    <w:p w14:paraId="44DDCCBA" w14:textId="7476FED5" w:rsidR="00CE7211" w:rsidRPr="00CE7211" w:rsidRDefault="00CE7211" w:rsidP="00CE7211">
      <w:pPr>
        <w:pStyle w:val="ListParagraph"/>
        <w:numPr>
          <w:ilvl w:val="0"/>
          <w:numId w:val="50"/>
        </w:numPr>
        <w:spacing w:before="0" w:after="0" w:line="240" w:lineRule="auto"/>
        <w:jc w:val="left"/>
        <w:rPr>
          <w:rFonts w:ascii="Arial" w:hAnsi="Arial" w:cs="Arial"/>
          <w:lang w:val="sr-Latn-CS"/>
        </w:rPr>
      </w:pPr>
      <w:r>
        <w:rPr>
          <w:rFonts w:ascii="Arial" w:hAnsi="Arial" w:cs="Arial"/>
          <w:lang w:val="sr-Cyrl-CS"/>
        </w:rPr>
        <w:t>Упутство за одржавање</w:t>
      </w:r>
    </w:p>
    <w:p w14:paraId="1968EF4D" w14:textId="77777777" w:rsidR="00CE7211" w:rsidRPr="00CE7211" w:rsidRDefault="00CE7211" w:rsidP="00CE7211">
      <w:pPr>
        <w:pStyle w:val="ListParagraph"/>
        <w:spacing w:before="0" w:after="0" w:line="240" w:lineRule="auto"/>
        <w:jc w:val="left"/>
        <w:rPr>
          <w:rFonts w:ascii="Arial" w:hAnsi="Arial" w:cs="Arial"/>
          <w:lang w:val="sr-Latn-CS"/>
        </w:rPr>
      </w:pPr>
    </w:p>
    <w:p w14:paraId="090AFB3C" w14:textId="2AA0E7A0" w:rsidR="00CE7211" w:rsidRPr="00CE7211" w:rsidRDefault="00CE7211" w:rsidP="00CE7211">
      <w:pPr>
        <w:rPr>
          <w:rFonts w:cs="Arial"/>
          <w:b/>
          <w:u w:val="single"/>
          <w:lang w:val="sr-Cyrl-CS"/>
        </w:rPr>
      </w:pPr>
      <w:r w:rsidRPr="00CE7211">
        <w:rPr>
          <w:rFonts w:cs="Arial"/>
          <w:b/>
          <w:u w:val="single"/>
          <w:lang w:val="sr-Cyrl-CS"/>
        </w:rPr>
        <w:t>ПУТНИЧКИ ЛИФТ</w:t>
      </w:r>
      <w:r w:rsidRPr="00CE7211">
        <w:rPr>
          <w:rFonts w:cs="Arial"/>
          <w:b/>
          <w:u w:val="single"/>
          <w:lang w:val="hr-HR"/>
        </w:rPr>
        <w:t xml:space="preserve"> </w:t>
      </w:r>
      <w:r w:rsidRPr="00CE7211">
        <w:rPr>
          <w:rFonts w:cs="Arial"/>
          <w:b/>
          <w:u w:val="single"/>
          <w:lang w:val="sr-Cyrl-CS"/>
        </w:rPr>
        <w:t xml:space="preserve">бр. 2.                     </w:t>
      </w:r>
      <w:r w:rsidRPr="00CE7211">
        <w:rPr>
          <w:rFonts w:cs="Arial"/>
          <w:b/>
          <w:u w:val="single"/>
          <w:lang w:val="hu-HU"/>
        </w:rPr>
        <w:t>Q</w:t>
      </w:r>
      <w:r w:rsidRPr="00CE7211">
        <w:rPr>
          <w:rFonts w:cs="Arial"/>
          <w:b/>
          <w:u w:val="single"/>
          <w:lang w:val="sr-Cyrl-CS"/>
        </w:rPr>
        <w:t>=300кг/4 особе</w:t>
      </w:r>
    </w:p>
    <w:p w14:paraId="0554EBD1" w14:textId="47F66747" w:rsidR="00CE7211" w:rsidRDefault="00CE7211" w:rsidP="00CE7211">
      <w:pPr>
        <w:rPr>
          <w:rFonts w:cs="Arial"/>
          <w:u w:val="single"/>
          <w:lang w:val="sr-Cyrl-CS"/>
        </w:rPr>
      </w:pPr>
      <w:r>
        <w:rPr>
          <w:rFonts w:cs="Arial"/>
          <w:u w:val="single"/>
          <w:lang w:val="sr-Latn-CS"/>
        </w:rPr>
        <w:t xml:space="preserve">Општи подаци: </w:t>
      </w:r>
    </w:p>
    <w:p w14:paraId="25E75B30" w14:textId="339D9670" w:rsidR="00CE7211" w:rsidRDefault="00CE7211" w:rsidP="00CE7211">
      <w:pPr>
        <w:numPr>
          <w:ilvl w:val="0"/>
          <w:numId w:val="50"/>
        </w:numPr>
        <w:spacing w:before="0"/>
        <w:jc w:val="left"/>
        <w:rPr>
          <w:rFonts w:cs="Arial"/>
          <w:lang w:val="sr-Latn-CS"/>
        </w:rPr>
      </w:pPr>
      <w:r>
        <w:rPr>
          <w:rFonts w:cs="Arial"/>
          <w:lang w:val="sr-Latn-CS"/>
        </w:rPr>
        <w:t xml:space="preserve">производјач:  </w:t>
      </w:r>
      <w:r>
        <w:rPr>
          <w:rFonts w:cs="Arial"/>
          <w:b/>
          <w:lang w:val="sr-Latn-CS"/>
        </w:rPr>
        <w:t>Давид Пајић Дака -  Београд</w:t>
      </w:r>
    </w:p>
    <w:p w14:paraId="37A204FF" w14:textId="77777777" w:rsidR="00CE7211" w:rsidRDefault="00CE7211" w:rsidP="00CE7211">
      <w:pPr>
        <w:numPr>
          <w:ilvl w:val="0"/>
          <w:numId w:val="50"/>
        </w:numPr>
        <w:spacing w:before="0"/>
        <w:jc w:val="left"/>
        <w:rPr>
          <w:rFonts w:cs="Arial"/>
          <w:lang w:val="sr-Latn-CS"/>
        </w:rPr>
      </w:pPr>
      <w:r>
        <w:rPr>
          <w:rFonts w:cs="Arial"/>
          <w:lang w:val="sr-Latn-CS"/>
        </w:rPr>
        <w:t>локација : Управна зграда</w:t>
      </w:r>
    </w:p>
    <w:p w14:paraId="5DA68C31" w14:textId="79B3CCD5" w:rsidR="00CE7211" w:rsidRDefault="00CE7211" w:rsidP="00CE7211">
      <w:pPr>
        <w:numPr>
          <w:ilvl w:val="0"/>
          <w:numId w:val="50"/>
        </w:numPr>
        <w:spacing w:before="0"/>
        <w:jc w:val="left"/>
        <w:rPr>
          <w:rFonts w:cs="Arial"/>
          <w:lang w:val="sr-Latn-CS"/>
        </w:rPr>
      </w:pPr>
      <w:r>
        <w:rPr>
          <w:rFonts w:cs="Arial"/>
          <w:lang w:val="sr-Latn-CS"/>
        </w:rPr>
        <w:t>тип: Б.41.40.  ½</w:t>
      </w:r>
    </w:p>
    <w:p w14:paraId="595D20AC" w14:textId="22CD8B85" w:rsidR="00CE7211" w:rsidRDefault="00CE7211" w:rsidP="00CE7211">
      <w:pPr>
        <w:numPr>
          <w:ilvl w:val="0"/>
          <w:numId w:val="50"/>
        </w:numPr>
        <w:spacing w:before="0"/>
        <w:jc w:val="left"/>
        <w:rPr>
          <w:rFonts w:cs="Arial"/>
          <w:lang w:val="sr-Latn-CS"/>
        </w:rPr>
      </w:pPr>
      <w:r>
        <w:rPr>
          <w:rFonts w:cs="Arial"/>
          <w:lang w:val="sr-Cyrl-CS"/>
        </w:rPr>
        <w:t xml:space="preserve">врста лифта: </w:t>
      </w:r>
      <w:r>
        <w:rPr>
          <w:rFonts w:cs="Arial"/>
          <w:lang w:val="hu-HU"/>
        </w:rPr>
        <w:t xml:space="preserve">I </w:t>
      </w:r>
      <w:r>
        <w:rPr>
          <w:rFonts w:cs="Arial"/>
          <w:lang w:val="sr-Cyrl-CS"/>
        </w:rPr>
        <w:t>врста</w:t>
      </w:r>
    </w:p>
    <w:p w14:paraId="64BB3D66" w14:textId="77777777" w:rsidR="00CE7211" w:rsidRDefault="00CE7211" w:rsidP="00CE7211">
      <w:pPr>
        <w:numPr>
          <w:ilvl w:val="0"/>
          <w:numId w:val="50"/>
        </w:numPr>
        <w:spacing w:before="0"/>
        <w:jc w:val="left"/>
        <w:rPr>
          <w:rFonts w:cs="Arial"/>
          <w:lang w:val="sr-Latn-CS"/>
        </w:rPr>
      </w:pPr>
      <w:r>
        <w:rPr>
          <w:rFonts w:cs="Arial"/>
          <w:lang w:val="sr-Latn-CS"/>
        </w:rPr>
        <w:t xml:space="preserve">фаб.бр. </w:t>
      </w:r>
      <w:r>
        <w:rPr>
          <w:rFonts w:cs="Arial"/>
          <w:b/>
          <w:lang w:val="sr-Cyrl-CS"/>
        </w:rPr>
        <w:t>2721</w:t>
      </w:r>
    </w:p>
    <w:p w14:paraId="7B8A334D" w14:textId="4A5FA7FB" w:rsidR="00CE7211" w:rsidRPr="00CE7211" w:rsidRDefault="00CE7211" w:rsidP="00CE7211">
      <w:pPr>
        <w:numPr>
          <w:ilvl w:val="0"/>
          <w:numId w:val="50"/>
        </w:numPr>
        <w:spacing w:before="0"/>
        <w:jc w:val="left"/>
        <w:rPr>
          <w:rFonts w:cs="Arial"/>
          <w:lang w:val="sr-Latn-CS"/>
        </w:rPr>
      </w:pPr>
      <w:r>
        <w:rPr>
          <w:rFonts w:cs="Arial"/>
          <w:lang w:val="sr-Latn-CS"/>
        </w:rPr>
        <w:t>година производње 1972</w:t>
      </w:r>
    </w:p>
    <w:p w14:paraId="7FDF1D76" w14:textId="77777777" w:rsidR="00CE7211" w:rsidRDefault="00CE7211" w:rsidP="00CE7211">
      <w:pPr>
        <w:rPr>
          <w:rFonts w:cs="Arial"/>
          <w:u w:val="single"/>
          <w:lang w:val="sr-Latn-CS"/>
        </w:rPr>
      </w:pPr>
      <w:r>
        <w:rPr>
          <w:rFonts w:cs="Arial"/>
          <w:u w:val="single"/>
          <w:lang w:val="sr-Latn-CS"/>
        </w:rPr>
        <w:t>Технички подаци:</w:t>
      </w:r>
    </w:p>
    <w:p w14:paraId="2D7A27E3" w14:textId="161EB59B" w:rsidR="00CE7211" w:rsidRDefault="00CE7211" w:rsidP="00CE7211">
      <w:pPr>
        <w:numPr>
          <w:ilvl w:val="0"/>
          <w:numId w:val="51"/>
        </w:numPr>
        <w:spacing w:before="0"/>
        <w:jc w:val="left"/>
        <w:rPr>
          <w:rFonts w:cs="Arial"/>
          <w:lang w:val="sr-Latn-CS"/>
        </w:rPr>
      </w:pPr>
      <w:r>
        <w:rPr>
          <w:rFonts w:cs="Arial"/>
          <w:lang w:val="sr-Cyrl-CS"/>
        </w:rPr>
        <w:t>врста погона: ЕЛЕКТРОМЕХАНИЧКИ</w:t>
      </w:r>
    </w:p>
    <w:p w14:paraId="4258F838" w14:textId="61BB7FD6" w:rsidR="00CE7211" w:rsidRDefault="00CE7211" w:rsidP="00CE7211">
      <w:pPr>
        <w:numPr>
          <w:ilvl w:val="0"/>
          <w:numId w:val="51"/>
        </w:numPr>
        <w:spacing w:before="0"/>
        <w:jc w:val="left"/>
        <w:rPr>
          <w:rFonts w:cs="Arial"/>
          <w:lang w:val="sr-Latn-CS"/>
        </w:rPr>
      </w:pPr>
      <w:r>
        <w:rPr>
          <w:rFonts w:cs="Arial"/>
          <w:lang w:val="sr-Latn-CS"/>
        </w:rPr>
        <w:t>носивост: 300 к</w:t>
      </w:r>
    </w:p>
    <w:p w14:paraId="6A37647E" w14:textId="11024847" w:rsidR="00CE7211" w:rsidRDefault="00CE7211" w:rsidP="00CE7211">
      <w:pPr>
        <w:numPr>
          <w:ilvl w:val="0"/>
          <w:numId w:val="51"/>
        </w:numPr>
        <w:spacing w:before="0"/>
        <w:jc w:val="left"/>
        <w:rPr>
          <w:rFonts w:cs="Arial"/>
          <w:lang w:val="sr-Latn-CS"/>
        </w:rPr>
      </w:pPr>
      <w:r>
        <w:rPr>
          <w:rFonts w:cs="Arial"/>
          <w:lang w:val="sr-Latn-CS"/>
        </w:rPr>
        <w:lastRenderedPageBreak/>
        <w:t>број станица и прилаза: 7/7</w:t>
      </w:r>
    </w:p>
    <w:p w14:paraId="6A17220B" w14:textId="2A1B1B00" w:rsidR="00CE7211" w:rsidRDefault="00CE7211" w:rsidP="00CE7211">
      <w:pPr>
        <w:numPr>
          <w:ilvl w:val="0"/>
          <w:numId w:val="51"/>
        </w:numPr>
        <w:spacing w:before="0"/>
        <w:jc w:val="left"/>
        <w:rPr>
          <w:rFonts w:cs="Arial"/>
          <w:lang w:val="sr-Latn-CS"/>
        </w:rPr>
      </w:pPr>
      <w:r>
        <w:rPr>
          <w:rFonts w:cs="Arial"/>
          <w:lang w:val="sr-Latn-CS"/>
        </w:rPr>
        <w:t>номинална брзина: 0.8/0.2  м/с</w:t>
      </w:r>
    </w:p>
    <w:p w14:paraId="1481EBE5" w14:textId="0C56A806" w:rsidR="00CE7211" w:rsidRDefault="00CE7211" w:rsidP="00CE7211">
      <w:pPr>
        <w:numPr>
          <w:ilvl w:val="0"/>
          <w:numId w:val="51"/>
        </w:numPr>
        <w:spacing w:before="0"/>
        <w:jc w:val="left"/>
        <w:rPr>
          <w:rFonts w:cs="Arial"/>
          <w:lang w:val="sr-Latn-CS"/>
        </w:rPr>
      </w:pPr>
      <w:r>
        <w:rPr>
          <w:rFonts w:cs="Arial"/>
          <w:lang w:val="sr-Latn-CS"/>
        </w:rPr>
        <w:t>број и пречник носећих ужади:  4 x фи 11 мм</w:t>
      </w:r>
    </w:p>
    <w:p w14:paraId="5743793F" w14:textId="78905CA9" w:rsidR="00CE7211" w:rsidRDefault="00CE7211" w:rsidP="00CE7211">
      <w:pPr>
        <w:numPr>
          <w:ilvl w:val="0"/>
          <w:numId w:val="51"/>
        </w:numPr>
        <w:spacing w:before="0"/>
        <w:jc w:val="left"/>
        <w:rPr>
          <w:rFonts w:cs="Arial"/>
          <w:lang w:val="sr-Latn-CS"/>
        </w:rPr>
      </w:pPr>
      <w:r>
        <w:rPr>
          <w:rFonts w:cs="Arial"/>
          <w:lang w:val="sr-Latn-CS"/>
        </w:rPr>
        <w:t>врста кабине: сигурносна врата</w:t>
      </w:r>
    </w:p>
    <w:p w14:paraId="528F438C" w14:textId="0ADC945D" w:rsidR="00CE7211" w:rsidRDefault="00CE7211" w:rsidP="00CE7211">
      <w:pPr>
        <w:numPr>
          <w:ilvl w:val="0"/>
          <w:numId w:val="51"/>
        </w:numPr>
        <w:spacing w:before="0"/>
        <w:jc w:val="left"/>
        <w:rPr>
          <w:rFonts w:cs="Arial"/>
          <w:lang w:val="sr-Latn-CS"/>
        </w:rPr>
      </w:pPr>
      <w:r>
        <w:rPr>
          <w:rFonts w:cs="Arial"/>
          <w:lang w:val="sr-Latn-CS"/>
        </w:rPr>
        <w:t xml:space="preserve">управљање: сабирно </w:t>
      </w:r>
      <w:r>
        <w:rPr>
          <w:rFonts w:cs="Arial"/>
          <w:lang w:val="sr-Cyrl-CS"/>
        </w:rPr>
        <w:t>ДУПЛЕКС у оба смера</w:t>
      </w:r>
    </w:p>
    <w:p w14:paraId="5D1F2DA5" w14:textId="37AEC161" w:rsidR="00CE7211" w:rsidRDefault="00CE7211" w:rsidP="00CE7211">
      <w:pPr>
        <w:numPr>
          <w:ilvl w:val="0"/>
          <w:numId w:val="51"/>
        </w:numPr>
        <w:spacing w:before="0"/>
        <w:jc w:val="left"/>
        <w:rPr>
          <w:rFonts w:cs="Arial"/>
          <w:lang w:val="sr-Latn-CS"/>
        </w:rPr>
      </w:pPr>
      <w:r>
        <w:rPr>
          <w:rFonts w:cs="Arial"/>
          <w:lang w:val="sr-Cyrl-CS"/>
        </w:rPr>
        <w:t>управљање: кабинско</w:t>
      </w:r>
    </w:p>
    <w:p w14:paraId="10270057" w14:textId="3ED7C2EA" w:rsidR="00CE7211" w:rsidRDefault="00CE7211" w:rsidP="00CE7211">
      <w:pPr>
        <w:numPr>
          <w:ilvl w:val="0"/>
          <w:numId w:val="51"/>
        </w:numPr>
        <w:spacing w:before="0"/>
        <w:jc w:val="left"/>
        <w:rPr>
          <w:rFonts w:cs="Arial"/>
          <w:lang w:val="sr-Latn-CS"/>
        </w:rPr>
      </w:pPr>
      <w:r>
        <w:rPr>
          <w:rFonts w:cs="Arial"/>
          <w:lang w:val="sr-Latn-CS"/>
        </w:rPr>
        <w:t xml:space="preserve">врата возног окна: </w:t>
      </w:r>
      <w:r>
        <w:rPr>
          <w:rFonts w:cs="Arial"/>
          <w:lang w:val="sr-Cyrl-CS"/>
        </w:rPr>
        <w:t>једнокрилна, полуаутоматска</w:t>
      </w:r>
    </w:p>
    <w:p w14:paraId="4344C493" w14:textId="777CCFCE" w:rsidR="00CE7211" w:rsidRDefault="00CE7211" w:rsidP="00CE7211">
      <w:pPr>
        <w:numPr>
          <w:ilvl w:val="0"/>
          <w:numId w:val="51"/>
        </w:numPr>
        <w:spacing w:before="0"/>
        <w:jc w:val="left"/>
        <w:rPr>
          <w:rFonts w:cs="Arial"/>
          <w:lang w:val="sr-Latn-CS"/>
        </w:rPr>
      </w:pPr>
      <w:r>
        <w:rPr>
          <w:rFonts w:cs="Arial"/>
          <w:lang w:val="sr-Cyrl-CS"/>
        </w:rPr>
        <w:t>врата кабине: двокрилна, ручна</w:t>
      </w:r>
    </w:p>
    <w:p w14:paraId="4036135E" w14:textId="606EC378" w:rsidR="00CE7211" w:rsidRDefault="00CE7211" w:rsidP="00CE7211">
      <w:pPr>
        <w:numPr>
          <w:ilvl w:val="0"/>
          <w:numId w:val="51"/>
        </w:numPr>
        <w:spacing w:before="0"/>
        <w:jc w:val="left"/>
        <w:rPr>
          <w:rFonts w:cs="Arial"/>
          <w:lang w:val="sr-Latn-CS"/>
        </w:rPr>
      </w:pPr>
      <w:r>
        <w:rPr>
          <w:rFonts w:cs="Arial"/>
          <w:lang w:val="sr-Cyrl-CS"/>
        </w:rPr>
        <w:t>возно окно: бетонско</w:t>
      </w:r>
    </w:p>
    <w:p w14:paraId="7591E06D" w14:textId="0591B0D5" w:rsidR="00CE7211" w:rsidRDefault="00CE7211" w:rsidP="00CE7211">
      <w:pPr>
        <w:numPr>
          <w:ilvl w:val="0"/>
          <w:numId w:val="51"/>
        </w:numPr>
        <w:spacing w:before="0"/>
        <w:jc w:val="left"/>
        <w:rPr>
          <w:rFonts w:cs="Arial"/>
          <w:lang w:val="sr-Latn-CS"/>
        </w:rPr>
      </w:pPr>
      <w:r>
        <w:rPr>
          <w:rFonts w:cs="Arial"/>
          <w:lang w:val="sr-Latn-CS"/>
        </w:rPr>
        <w:t>напон: 380  V</w:t>
      </w:r>
      <w:r>
        <w:rPr>
          <w:rFonts w:cs="Arial"/>
          <w:lang w:val="sr-Cyrl-CS"/>
        </w:rPr>
        <w:t xml:space="preserve">, 50 </w:t>
      </w:r>
      <w:r>
        <w:rPr>
          <w:rFonts w:cs="Arial"/>
          <w:lang w:val="hu-HU"/>
        </w:rPr>
        <w:t>Hz</w:t>
      </w:r>
    </w:p>
    <w:p w14:paraId="785BA949" w14:textId="77777777" w:rsidR="00CE7211" w:rsidRDefault="00CE7211" w:rsidP="00CE7211">
      <w:pPr>
        <w:numPr>
          <w:ilvl w:val="0"/>
          <w:numId w:val="51"/>
        </w:numPr>
        <w:spacing w:before="0"/>
        <w:jc w:val="left"/>
        <w:rPr>
          <w:rFonts w:cs="Arial"/>
          <w:lang w:val="sr-Latn-CS"/>
        </w:rPr>
      </w:pPr>
      <w:r>
        <w:rPr>
          <w:rFonts w:cs="Arial"/>
          <w:lang w:val="sr-Latn-CS"/>
        </w:rPr>
        <w:t>снага мотора  4.8/1.2  кW</w:t>
      </w:r>
    </w:p>
    <w:p w14:paraId="6F7A40BD" w14:textId="77777777" w:rsidR="00CE7211" w:rsidRDefault="00CE7211" w:rsidP="00CE7211">
      <w:pPr>
        <w:numPr>
          <w:ilvl w:val="0"/>
          <w:numId w:val="51"/>
        </w:numPr>
        <w:spacing w:before="0"/>
        <w:jc w:val="left"/>
        <w:rPr>
          <w:rFonts w:cs="Arial"/>
          <w:lang w:val="sr-Latn-CS"/>
        </w:rPr>
      </w:pPr>
      <w:r>
        <w:rPr>
          <w:rFonts w:cs="Arial"/>
          <w:lang w:val="sr-Cyrl-CS"/>
        </w:rPr>
        <w:t>положај машинске просторије : горе изнад возног окна</w:t>
      </w:r>
    </w:p>
    <w:p w14:paraId="4012902A" w14:textId="77777777" w:rsidR="00CE7211" w:rsidRDefault="00CE7211" w:rsidP="00CE7211">
      <w:pPr>
        <w:ind w:left="360"/>
        <w:rPr>
          <w:rFonts w:cs="Arial"/>
          <w:u w:val="single"/>
          <w:lang w:val="sr-Cyrl-CS"/>
        </w:rPr>
      </w:pPr>
      <w:r>
        <w:rPr>
          <w:rFonts w:cs="Arial"/>
          <w:u w:val="single"/>
          <w:lang w:val="sr-Cyrl-CS"/>
        </w:rPr>
        <w:t>Граничник брзине:</w:t>
      </w:r>
    </w:p>
    <w:p w14:paraId="23317EB1" w14:textId="58BCD2A2" w:rsidR="00CE7211" w:rsidRDefault="00CE7211" w:rsidP="00CE7211">
      <w:pPr>
        <w:pStyle w:val="ListParagraph"/>
        <w:numPr>
          <w:ilvl w:val="0"/>
          <w:numId w:val="51"/>
        </w:numPr>
        <w:spacing w:before="0" w:after="0" w:line="240" w:lineRule="auto"/>
        <w:jc w:val="left"/>
        <w:rPr>
          <w:rFonts w:ascii="Arial" w:hAnsi="Arial" w:cs="Arial"/>
          <w:lang w:val="sr-Latn-CS"/>
        </w:rPr>
      </w:pPr>
      <w:r>
        <w:rPr>
          <w:rFonts w:ascii="Arial" w:hAnsi="Arial" w:cs="Arial"/>
          <w:lang w:val="sr-Cyrl-CS"/>
        </w:rPr>
        <w:t>произвођач: Монтанарио</w:t>
      </w:r>
    </w:p>
    <w:p w14:paraId="3CD60133" w14:textId="77777777" w:rsidR="00CE7211" w:rsidRDefault="00CE7211" w:rsidP="00CE7211">
      <w:pPr>
        <w:pStyle w:val="ListParagraph"/>
        <w:numPr>
          <w:ilvl w:val="0"/>
          <w:numId w:val="51"/>
        </w:numPr>
        <w:spacing w:before="0" w:after="0" w:line="240" w:lineRule="auto"/>
        <w:jc w:val="left"/>
        <w:rPr>
          <w:rFonts w:ascii="Arial" w:hAnsi="Arial" w:cs="Arial"/>
          <w:lang w:val="sr-Latn-CS"/>
        </w:rPr>
      </w:pPr>
      <w:r>
        <w:rPr>
          <w:rFonts w:ascii="Arial" w:hAnsi="Arial" w:cs="Arial"/>
          <w:lang w:val="sr-Cyrl-CS"/>
        </w:rPr>
        <w:t>тип: РГ 200 БД</w:t>
      </w:r>
    </w:p>
    <w:p w14:paraId="7F63270A" w14:textId="637DDA01" w:rsidR="00CE7211" w:rsidRPr="00CE7211" w:rsidRDefault="00CE7211" w:rsidP="00CE7211">
      <w:pPr>
        <w:numPr>
          <w:ilvl w:val="0"/>
          <w:numId w:val="50"/>
        </w:numPr>
        <w:spacing w:before="0"/>
        <w:jc w:val="left"/>
        <w:rPr>
          <w:rFonts w:cs="Arial"/>
          <w:lang w:val="sr-Latn-CS"/>
        </w:rPr>
      </w:pPr>
      <w:r>
        <w:rPr>
          <w:rFonts w:cs="Arial"/>
          <w:lang w:val="sr-Cyrl-CS"/>
        </w:rPr>
        <w:t>фабрички број: 603736</w:t>
      </w:r>
    </w:p>
    <w:p w14:paraId="19DDA658" w14:textId="77777777" w:rsidR="00CE7211" w:rsidRDefault="00CE7211" w:rsidP="00CE7211">
      <w:pPr>
        <w:rPr>
          <w:rFonts w:cs="Arial"/>
          <w:u w:val="single"/>
          <w:lang w:val="sr-Cyrl-CS"/>
        </w:rPr>
      </w:pPr>
      <w:r>
        <w:rPr>
          <w:rFonts w:cs="Arial"/>
          <w:u w:val="single"/>
          <w:lang w:val="sr-Cyrl-CS"/>
        </w:rPr>
        <w:t>Техничка документација:</w:t>
      </w:r>
    </w:p>
    <w:p w14:paraId="67432D3F" w14:textId="77777777" w:rsidR="00CE7211" w:rsidRDefault="00CE7211" w:rsidP="00CE7211">
      <w:pPr>
        <w:pStyle w:val="ListParagraph"/>
        <w:numPr>
          <w:ilvl w:val="0"/>
          <w:numId w:val="50"/>
        </w:numPr>
        <w:spacing w:before="0" w:after="0" w:line="240" w:lineRule="auto"/>
        <w:jc w:val="left"/>
        <w:rPr>
          <w:rFonts w:ascii="Arial" w:hAnsi="Arial" w:cs="Arial"/>
          <w:lang w:val="sr-Latn-CS"/>
        </w:rPr>
      </w:pPr>
      <w:r>
        <w:rPr>
          <w:rFonts w:ascii="Arial" w:hAnsi="Arial" w:cs="Arial"/>
          <w:lang w:val="sr-Cyrl-CS"/>
        </w:rPr>
        <w:t>Књига одржавања лифта</w:t>
      </w:r>
    </w:p>
    <w:p w14:paraId="172BBB55" w14:textId="77777777" w:rsidR="00CE7211" w:rsidRDefault="00CE7211" w:rsidP="00CE7211">
      <w:pPr>
        <w:pStyle w:val="ListParagraph"/>
        <w:numPr>
          <w:ilvl w:val="0"/>
          <w:numId w:val="50"/>
        </w:numPr>
        <w:spacing w:before="0" w:after="0" w:line="240" w:lineRule="auto"/>
        <w:jc w:val="left"/>
        <w:rPr>
          <w:rFonts w:ascii="Arial" w:hAnsi="Arial" w:cs="Arial"/>
          <w:lang w:val="sr-Latn-CS"/>
        </w:rPr>
      </w:pPr>
      <w:r>
        <w:rPr>
          <w:rFonts w:ascii="Arial" w:hAnsi="Arial" w:cs="Arial"/>
          <w:lang w:val="sr-Cyrl-CS"/>
        </w:rPr>
        <w:t>Упутство за употребу и безбедан рад</w:t>
      </w:r>
    </w:p>
    <w:p w14:paraId="00591782" w14:textId="710278B2" w:rsidR="00CE7211" w:rsidRPr="00436B24" w:rsidRDefault="00CE7211" w:rsidP="00436B24">
      <w:pPr>
        <w:pStyle w:val="ListParagraph"/>
        <w:numPr>
          <w:ilvl w:val="0"/>
          <w:numId w:val="50"/>
        </w:numPr>
        <w:spacing w:before="0" w:after="0" w:line="240" w:lineRule="auto"/>
        <w:jc w:val="left"/>
        <w:rPr>
          <w:rFonts w:ascii="Arial" w:hAnsi="Arial" w:cs="Arial"/>
          <w:lang w:val="sr-Latn-CS"/>
        </w:rPr>
      </w:pPr>
      <w:r>
        <w:rPr>
          <w:rFonts w:ascii="Arial" w:hAnsi="Arial" w:cs="Arial"/>
          <w:lang w:val="sr-Cyrl-CS"/>
        </w:rPr>
        <w:t>Упутство за одржавање</w:t>
      </w:r>
    </w:p>
    <w:tbl>
      <w:tblPr>
        <w:tblW w:w="887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86"/>
        <w:gridCol w:w="6733"/>
        <w:gridCol w:w="563"/>
        <w:gridCol w:w="892"/>
      </w:tblGrid>
      <w:tr w:rsidR="00CE7211" w14:paraId="45965040" w14:textId="77777777" w:rsidTr="0062623B">
        <w:trPr>
          <w:cantSplit/>
          <w:trHeight w:val="655"/>
        </w:trPr>
        <w:tc>
          <w:tcPr>
            <w:tcW w:w="686" w:type="dxa"/>
            <w:tcBorders>
              <w:top w:val="single" w:sz="8" w:space="0" w:color="auto"/>
              <w:left w:val="single" w:sz="8" w:space="0" w:color="auto"/>
              <w:bottom w:val="single" w:sz="6" w:space="0" w:color="auto"/>
              <w:right w:val="single" w:sz="8" w:space="0" w:color="auto"/>
            </w:tcBorders>
            <w:vAlign w:val="center"/>
            <w:hideMark/>
          </w:tcPr>
          <w:p w14:paraId="1B256E1B" w14:textId="77777777" w:rsidR="00CE7211" w:rsidRDefault="00CE7211" w:rsidP="00CE7211">
            <w:pPr>
              <w:spacing w:line="276" w:lineRule="auto"/>
              <w:jc w:val="center"/>
              <w:rPr>
                <w:rFonts w:cs="Arial"/>
                <w:sz w:val="18"/>
                <w:szCs w:val="18"/>
                <w:lang w:val="hr-HR"/>
              </w:rPr>
            </w:pPr>
            <w:r>
              <w:rPr>
                <w:rFonts w:cs="Arial"/>
                <w:sz w:val="18"/>
                <w:szCs w:val="18"/>
                <w:lang w:val="hr-HR"/>
              </w:rPr>
              <w:t>Ред.</w:t>
            </w:r>
          </w:p>
          <w:p w14:paraId="05FDD0C9" w14:textId="77777777" w:rsidR="00CE7211" w:rsidRDefault="00CE7211" w:rsidP="00CE7211">
            <w:pPr>
              <w:spacing w:line="276" w:lineRule="auto"/>
              <w:jc w:val="center"/>
              <w:rPr>
                <w:rFonts w:cs="Arial"/>
                <w:lang w:val="hr-HR"/>
              </w:rPr>
            </w:pPr>
            <w:r>
              <w:rPr>
                <w:rFonts w:cs="Arial"/>
                <w:sz w:val="18"/>
                <w:szCs w:val="18"/>
                <w:lang w:val="hr-HR"/>
              </w:rPr>
              <w:t>бр.</w:t>
            </w:r>
          </w:p>
        </w:tc>
        <w:tc>
          <w:tcPr>
            <w:tcW w:w="6733" w:type="dxa"/>
            <w:tcBorders>
              <w:top w:val="single" w:sz="8" w:space="0" w:color="auto"/>
              <w:left w:val="single" w:sz="8" w:space="0" w:color="auto"/>
              <w:bottom w:val="single" w:sz="6" w:space="0" w:color="auto"/>
              <w:right w:val="single" w:sz="6" w:space="0" w:color="auto"/>
            </w:tcBorders>
            <w:vAlign w:val="center"/>
            <w:hideMark/>
          </w:tcPr>
          <w:p w14:paraId="753F73BA" w14:textId="2302B677" w:rsidR="00CE7211" w:rsidRDefault="00CE7211" w:rsidP="004C7FA9">
            <w:pPr>
              <w:spacing w:line="276" w:lineRule="auto"/>
              <w:jc w:val="center"/>
              <w:rPr>
                <w:rFonts w:cs="Arial"/>
                <w:lang w:val="sr-Cyrl-RS"/>
              </w:rPr>
            </w:pPr>
            <w:r>
              <w:rPr>
                <w:rFonts w:cs="Arial"/>
                <w:lang w:val="hr-HR"/>
              </w:rPr>
              <w:t xml:space="preserve">ОПИС </w:t>
            </w:r>
            <w:r w:rsidR="004C7FA9">
              <w:rPr>
                <w:rFonts w:cs="Arial"/>
                <w:lang w:val="sr-Cyrl-RS"/>
              </w:rPr>
              <w:t>УСЛУГА</w:t>
            </w:r>
          </w:p>
        </w:tc>
        <w:tc>
          <w:tcPr>
            <w:tcW w:w="563" w:type="dxa"/>
            <w:tcBorders>
              <w:top w:val="single" w:sz="8" w:space="0" w:color="auto"/>
              <w:left w:val="nil"/>
              <w:bottom w:val="single" w:sz="6" w:space="0" w:color="auto"/>
              <w:right w:val="single" w:sz="6" w:space="0" w:color="auto"/>
            </w:tcBorders>
            <w:vAlign w:val="center"/>
            <w:hideMark/>
          </w:tcPr>
          <w:p w14:paraId="1E479611" w14:textId="77777777" w:rsidR="00CE7211" w:rsidRDefault="00CE7211" w:rsidP="00CE7211">
            <w:pPr>
              <w:spacing w:line="276" w:lineRule="auto"/>
              <w:jc w:val="center"/>
              <w:rPr>
                <w:rFonts w:cs="Arial"/>
                <w:sz w:val="18"/>
                <w:szCs w:val="18"/>
                <w:lang w:val="hr-HR"/>
              </w:rPr>
            </w:pPr>
            <w:r>
              <w:rPr>
                <w:rFonts w:cs="Arial"/>
                <w:sz w:val="18"/>
                <w:szCs w:val="18"/>
                <w:lang w:val="hr-HR"/>
              </w:rPr>
              <w:t>Јед.</w:t>
            </w:r>
          </w:p>
          <w:p w14:paraId="3B54C871" w14:textId="77777777" w:rsidR="00CE7211" w:rsidRDefault="00CE7211" w:rsidP="00CE7211">
            <w:pPr>
              <w:spacing w:line="276" w:lineRule="auto"/>
              <w:ind w:right="-75"/>
              <w:jc w:val="center"/>
              <w:rPr>
                <w:rFonts w:cs="Arial"/>
                <w:lang w:val="hr-HR"/>
              </w:rPr>
            </w:pPr>
            <w:r>
              <w:rPr>
                <w:rFonts w:cs="Arial"/>
                <w:sz w:val="18"/>
                <w:szCs w:val="18"/>
                <w:lang w:val="hr-HR"/>
              </w:rPr>
              <w:t>Мере</w:t>
            </w:r>
          </w:p>
        </w:tc>
        <w:tc>
          <w:tcPr>
            <w:tcW w:w="892" w:type="dxa"/>
            <w:tcBorders>
              <w:top w:val="single" w:sz="8" w:space="0" w:color="auto"/>
              <w:left w:val="nil"/>
              <w:bottom w:val="single" w:sz="6" w:space="0" w:color="auto"/>
              <w:right w:val="single" w:sz="8" w:space="0" w:color="auto"/>
            </w:tcBorders>
            <w:vAlign w:val="center"/>
            <w:hideMark/>
          </w:tcPr>
          <w:p w14:paraId="3E9A6EB8" w14:textId="63B30859" w:rsidR="00CE7211" w:rsidRDefault="00CE7211" w:rsidP="00CE7211">
            <w:pPr>
              <w:spacing w:line="276" w:lineRule="auto"/>
              <w:jc w:val="center"/>
              <w:rPr>
                <w:rFonts w:cs="Arial"/>
                <w:sz w:val="18"/>
                <w:szCs w:val="18"/>
                <w:lang w:val="hr-HR"/>
              </w:rPr>
            </w:pPr>
            <w:r w:rsidRPr="008A1820">
              <w:rPr>
                <w:rFonts w:cs="Arial"/>
                <w:sz w:val="18"/>
                <w:szCs w:val="18"/>
                <w:lang w:val="hr-HR"/>
              </w:rPr>
              <w:t>O</w:t>
            </w:r>
            <w:r w:rsidRPr="008A1820">
              <w:rPr>
                <w:rFonts w:cs="Arial"/>
                <w:sz w:val="18"/>
                <w:szCs w:val="18"/>
                <w:lang w:val="sr-Cyrl-RS"/>
              </w:rPr>
              <w:t xml:space="preserve">квирна </w:t>
            </w:r>
            <w:r w:rsidRPr="008A1820">
              <w:rPr>
                <w:rFonts w:cs="Arial"/>
                <w:sz w:val="18"/>
                <w:szCs w:val="18"/>
                <w:lang w:val="hr-HR"/>
              </w:rPr>
              <w:t>количина</w:t>
            </w:r>
          </w:p>
        </w:tc>
      </w:tr>
      <w:tr w:rsidR="00CE7211" w14:paraId="29BB8A09" w14:textId="77777777" w:rsidTr="00436B24">
        <w:trPr>
          <w:cantSplit/>
          <w:trHeight w:val="273"/>
        </w:trPr>
        <w:tc>
          <w:tcPr>
            <w:tcW w:w="686" w:type="dxa"/>
            <w:tcBorders>
              <w:top w:val="single" w:sz="4" w:space="0" w:color="auto"/>
              <w:left w:val="single" w:sz="8" w:space="0" w:color="auto"/>
              <w:bottom w:val="single" w:sz="8" w:space="0" w:color="auto"/>
              <w:right w:val="single" w:sz="8" w:space="0" w:color="auto"/>
            </w:tcBorders>
            <w:vAlign w:val="center"/>
            <w:hideMark/>
          </w:tcPr>
          <w:p w14:paraId="32918510" w14:textId="77777777" w:rsidR="00CE7211" w:rsidRDefault="00CE7211" w:rsidP="00CE7211">
            <w:pPr>
              <w:spacing w:line="276" w:lineRule="auto"/>
              <w:ind w:left="170"/>
              <w:jc w:val="center"/>
              <w:rPr>
                <w:rFonts w:cs="Arial"/>
                <w:sz w:val="18"/>
                <w:szCs w:val="18"/>
                <w:lang w:val="sr-Cyrl-RS"/>
              </w:rPr>
            </w:pPr>
            <w:r>
              <w:rPr>
                <w:rFonts w:cs="Arial"/>
                <w:sz w:val="18"/>
                <w:szCs w:val="18"/>
                <w:lang w:val="sr-Cyrl-RS"/>
              </w:rPr>
              <w:t>1</w:t>
            </w:r>
          </w:p>
        </w:tc>
        <w:tc>
          <w:tcPr>
            <w:tcW w:w="6733" w:type="dxa"/>
            <w:tcBorders>
              <w:top w:val="single" w:sz="4" w:space="0" w:color="auto"/>
              <w:left w:val="single" w:sz="8" w:space="0" w:color="auto"/>
              <w:bottom w:val="single" w:sz="8" w:space="0" w:color="auto"/>
              <w:right w:val="single" w:sz="6" w:space="0" w:color="auto"/>
            </w:tcBorders>
            <w:vAlign w:val="center"/>
            <w:hideMark/>
          </w:tcPr>
          <w:p w14:paraId="13AA7A2D" w14:textId="77777777" w:rsidR="00CE7211" w:rsidRDefault="00CE7211" w:rsidP="00CE7211">
            <w:pPr>
              <w:spacing w:line="276" w:lineRule="auto"/>
              <w:jc w:val="center"/>
              <w:rPr>
                <w:rFonts w:cs="Arial"/>
                <w:sz w:val="18"/>
                <w:szCs w:val="18"/>
                <w:lang w:val="sr-Cyrl-RS"/>
              </w:rPr>
            </w:pPr>
            <w:r>
              <w:rPr>
                <w:rFonts w:cs="Arial"/>
                <w:sz w:val="18"/>
                <w:szCs w:val="18"/>
                <w:lang w:val="sr-Cyrl-RS"/>
              </w:rPr>
              <w:t>2</w:t>
            </w:r>
          </w:p>
        </w:tc>
        <w:tc>
          <w:tcPr>
            <w:tcW w:w="563" w:type="dxa"/>
            <w:tcBorders>
              <w:top w:val="single" w:sz="4" w:space="0" w:color="auto"/>
              <w:left w:val="nil"/>
              <w:bottom w:val="single" w:sz="8" w:space="0" w:color="auto"/>
              <w:right w:val="single" w:sz="6" w:space="0" w:color="auto"/>
            </w:tcBorders>
            <w:vAlign w:val="center"/>
            <w:hideMark/>
          </w:tcPr>
          <w:p w14:paraId="0E1DCF24" w14:textId="77777777" w:rsidR="00CE7211" w:rsidRDefault="00CE7211" w:rsidP="00CE7211">
            <w:pPr>
              <w:spacing w:line="276" w:lineRule="auto"/>
              <w:jc w:val="center"/>
              <w:rPr>
                <w:rFonts w:cs="Arial"/>
                <w:sz w:val="18"/>
                <w:szCs w:val="18"/>
                <w:lang w:val="sr-Cyrl-RS"/>
              </w:rPr>
            </w:pPr>
            <w:r>
              <w:rPr>
                <w:rFonts w:cs="Arial"/>
                <w:sz w:val="18"/>
                <w:szCs w:val="18"/>
                <w:lang w:val="sr-Cyrl-RS"/>
              </w:rPr>
              <w:t>3</w:t>
            </w:r>
          </w:p>
        </w:tc>
        <w:tc>
          <w:tcPr>
            <w:tcW w:w="892" w:type="dxa"/>
            <w:tcBorders>
              <w:top w:val="single" w:sz="4" w:space="0" w:color="auto"/>
              <w:left w:val="nil"/>
              <w:bottom w:val="single" w:sz="8" w:space="0" w:color="auto"/>
              <w:right w:val="single" w:sz="8" w:space="0" w:color="auto"/>
            </w:tcBorders>
            <w:vAlign w:val="center"/>
            <w:hideMark/>
          </w:tcPr>
          <w:p w14:paraId="28A053CC" w14:textId="77777777" w:rsidR="00CE7211" w:rsidRDefault="00CE7211" w:rsidP="00CE7211">
            <w:pPr>
              <w:spacing w:line="276" w:lineRule="auto"/>
              <w:jc w:val="center"/>
              <w:rPr>
                <w:rFonts w:cs="Arial"/>
                <w:sz w:val="18"/>
                <w:szCs w:val="18"/>
                <w:lang w:val="sr-Cyrl-RS"/>
              </w:rPr>
            </w:pPr>
            <w:r>
              <w:rPr>
                <w:rFonts w:cs="Arial"/>
                <w:sz w:val="18"/>
                <w:szCs w:val="18"/>
                <w:lang w:val="sr-Cyrl-RS"/>
              </w:rPr>
              <w:t>4</w:t>
            </w:r>
          </w:p>
        </w:tc>
      </w:tr>
      <w:tr w:rsidR="00CE7211" w14:paraId="352A1BAE" w14:textId="77777777" w:rsidTr="00436B24">
        <w:trPr>
          <w:cantSplit/>
          <w:trHeight w:val="340"/>
        </w:trPr>
        <w:tc>
          <w:tcPr>
            <w:tcW w:w="8874" w:type="dxa"/>
            <w:gridSpan w:val="4"/>
            <w:tcBorders>
              <w:top w:val="single" w:sz="4" w:space="0" w:color="auto"/>
              <w:left w:val="single" w:sz="8" w:space="0" w:color="auto"/>
              <w:bottom w:val="single" w:sz="6" w:space="0" w:color="auto"/>
              <w:right w:val="single" w:sz="8" w:space="0" w:color="auto"/>
            </w:tcBorders>
            <w:vAlign w:val="center"/>
            <w:hideMark/>
          </w:tcPr>
          <w:p w14:paraId="1AAB3557" w14:textId="16F21596" w:rsidR="00CE7211" w:rsidRPr="0062623B" w:rsidRDefault="00CE7211" w:rsidP="0062623B">
            <w:pPr>
              <w:spacing w:line="276" w:lineRule="auto"/>
              <w:jc w:val="center"/>
              <w:rPr>
                <w:rFonts w:cs="Arial"/>
                <w:b/>
                <w:lang w:val="sr-Cyrl-RS"/>
              </w:rPr>
            </w:pPr>
            <w:r>
              <w:rPr>
                <w:rFonts w:cs="Arial"/>
                <w:b/>
                <w:lang w:val="sr-Cyrl-RS"/>
              </w:rPr>
              <w:t>ПУТНИЧКИ ЛИФТ – Л-1</w:t>
            </w:r>
          </w:p>
        </w:tc>
      </w:tr>
      <w:tr w:rsidR="00CE7211" w14:paraId="35B2EF2D" w14:textId="77777777" w:rsidTr="00436B24">
        <w:trPr>
          <w:cantSplit/>
          <w:trHeight w:val="273"/>
        </w:trPr>
        <w:tc>
          <w:tcPr>
            <w:tcW w:w="8874" w:type="dxa"/>
            <w:gridSpan w:val="4"/>
            <w:tcBorders>
              <w:top w:val="single" w:sz="4" w:space="0" w:color="auto"/>
              <w:left w:val="single" w:sz="8" w:space="0" w:color="auto"/>
              <w:bottom w:val="single" w:sz="6" w:space="0" w:color="auto"/>
              <w:right w:val="single" w:sz="8" w:space="0" w:color="auto"/>
            </w:tcBorders>
            <w:vAlign w:val="center"/>
            <w:hideMark/>
          </w:tcPr>
          <w:p w14:paraId="2B74AA38" w14:textId="76BB4CD6" w:rsidR="00CE7211" w:rsidRPr="00CE7211" w:rsidRDefault="00CE7211" w:rsidP="00CE7211">
            <w:pPr>
              <w:spacing w:line="276" w:lineRule="auto"/>
              <w:jc w:val="center"/>
              <w:rPr>
                <w:rFonts w:cs="Arial"/>
                <w:i/>
                <w:sz w:val="18"/>
                <w:szCs w:val="18"/>
                <w:lang w:val="sr-Cyrl-RS"/>
              </w:rPr>
            </w:pPr>
            <w:r>
              <w:rPr>
                <w:rFonts w:cs="Arial"/>
                <w:i/>
                <w:sz w:val="18"/>
                <w:szCs w:val="18"/>
                <w:lang w:val="sr-Cyrl-RS"/>
              </w:rPr>
              <w:t>МАШИНСКА ПРОСТОРИЈА</w:t>
            </w:r>
          </w:p>
        </w:tc>
      </w:tr>
      <w:tr w:rsidR="00CE7211" w14:paraId="647D30A0"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2C8E5A1B"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6C237F98" w14:textId="77777777" w:rsidR="00CE7211" w:rsidRPr="0062623B" w:rsidRDefault="00CE7211" w:rsidP="00CE7211">
            <w:pPr>
              <w:spacing w:line="276" w:lineRule="auto"/>
              <w:rPr>
                <w:rFonts w:cs="Arial"/>
                <w:sz w:val="20"/>
                <w:szCs w:val="18"/>
                <w:lang w:val="sr-Cyrl-RS"/>
              </w:rPr>
            </w:pPr>
            <w:r w:rsidRPr="0062623B">
              <w:rPr>
                <w:rFonts w:cs="Arial"/>
                <w:sz w:val="20"/>
                <w:szCs w:val="18"/>
                <w:lang w:val="sr-Cyrl-RS"/>
              </w:rPr>
              <w:t>Демонтажа постојеће, испорука и уградња нове командне таблес фреквентном регулацијом, процесорском контролом управљања, сабирна у оба смера,  присуства и несиметрије фаза, контролом времена најдуже вожње, са адаптацијом места уградње и повезивањем на новоизведену електроинсталацију, као и повезивање исте у дуплекс везу лифтова</w:t>
            </w:r>
          </w:p>
        </w:tc>
        <w:tc>
          <w:tcPr>
            <w:tcW w:w="563" w:type="dxa"/>
            <w:tcBorders>
              <w:top w:val="single" w:sz="4" w:space="0" w:color="auto"/>
              <w:left w:val="nil"/>
              <w:bottom w:val="single" w:sz="6" w:space="0" w:color="auto"/>
              <w:right w:val="single" w:sz="6" w:space="0" w:color="auto"/>
            </w:tcBorders>
            <w:vAlign w:val="center"/>
            <w:hideMark/>
          </w:tcPr>
          <w:p w14:paraId="28E2D67E"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214B6562" w14:textId="77777777" w:rsidR="00CE7211" w:rsidRPr="0062623B" w:rsidRDefault="00CE7211" w:rsidP="00CE7211">
            <w:pPr>
              <w:spacing w:line="276" w:lineRule="auto"/>
              <w:jc w:val="center"/>
              <w:rPr>
                <w:rFonts w:cs="Arial"/>
                <w:sz w:val="20"/>
                <w:szCs w:val="18"/>
                <w:lang w:val="sr-Cyrl-RS"/>
              </w:rPr>
            </w:pPr>
            <w:r w:rsidRPr="0062623B">
              <w:rPr>
                <w:rFonts w:cs="Arial"/>
                <w:sz w:val="20"/>
                <w:szCs w:val="18"/>
                <w:lang w:val="sr-Cyrl-RS"/>
              </w:rPr>
              <w:t>1</w:t>
            </w:r>
          </w:p>
        </w:tc>
      </w:tr>
      <w:tr w:rsidR="00CE7211" w14:paraId="39AFCEE0"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31BF43AA"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1193ACEC" w14:textId="77777777" w:rsidR="00CE7211" w:rsidRPr="0062623B" w:rsidRDefault="00CE7211" w:rsidP="00CE7211">
            <w:pPr>
              <w:spacing w:line="276" w:lineRule="auto"/>
              <w:rPr>
                <w:rFonts w:cs="Arial"/>
                <w:sz w:val="20"/>
                <w:szCs w:val="18"/>
                <w:lang w:val="sr-Cyrl-RS"/>
              </w:rPr>
            </w:pPr>
            <w:r w:rsidRPr="0062623B">
              <w:rPr>
                <w:rFonts w:cs="Arial"/>
                <w:sz w:val="20"/>
                <w:szCs w:val="18"/>
                <w:lang w:val="sr-Cyrl-RS"/>
              </w:rPr>
              <w:t>Демонтажа постојеће и уградња нове инсталације у машинској просторији од командне табле „А“ до погонске групе, као и од разводне „Б“ табле до „А“ табле са полагањем истих у метална сапа црева, те одвајање високог и ниског напона</w:t>
            </w:r>
          </w:p>
        </w:tc>
        <w:tc>
          <w:tcPr>
            <w:tcW w:w="563" w:type="dxa"/>
            <w:tcBorders>
              <w:top w:val="single" w:sz="4" w:space="0" w:color="auto"/>
              <w:left w:val="nil"/>
              <w:bottom w:val="single" w:sz="6" w:space="0" w:color="auto"/>
              <w:right w:val="single" w:sz="6" w:space="0" w:color="auto"/>
            </w:tcBorders>
            <w:vAlign w:val="center"/>
            <w:hideMark/>
          </w:tcPr>
          <w:p w14:paraId="695D9D3E"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4766469D"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5D4AFA61"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28A0390C"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25B95AC0" w14:textId="77777777" w:rsidR="00CE7211" w:rsidRPr="0062623B" w:rsidRDefault="00CE7211" w:rsidP="00CE7211">
            <w:pPr>
              <w:pStyle w:val="BodyText3"/>
              <w:spacing w:line="276" w:lineRule="auto"/>
              <w:rPr>
                <w:rFonts w:cs="Arial"/>
                <w:sz w:val="20"/>
                <w:szCs w:val="18"/>
                <w:lang w:val="hr-HR" w:eastAsia="en-US"/>
              </w:rPr>
            </w:pPr>
            <w:r w:rsidRPr="0062623B">
              <w:rPr>
                <w:rFonts w:cs="Arial"/>
                <w:sz w:val="20"/>
                <w:szCs w:val="18"/>
                <w:lang w:val="sr-Cyrl-RS"/>
              </w:rPr>
              <w:t xml:space="preserve">Демонтажа постојећег и уградња новог граничника брзине, са двосмерним дејством, уз адаптацију места уградње </w:t>
            </w:r>
          </w:p>
        </w:tc>
        <w:tc>
          <w:tcPr>
            <w:tcW w:w="563" w:type="dxa"/>
            <w:tcBorders>
              <w:top w:val="single" w:sz="4" w:space="0" w:color="auto"/>
              <w:left w:val="nil"/>
              <w:bottom w:val="single" w:sz="6" w:space="0" w:color="auto"/>
              <w:right w:val="single" w:sz="6" w:space="0" w:color="auto"/>
            </w:tcBorders>
            <w:vAlign w:val="center"/>
            <w:hideMark/>
          </w:tcPr>
          <w:p w14:paraId="52DB45F9"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41185393"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5C1DC4B6"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20743C1F"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263345C8" w14:textId="77777777" w:rsidR="00CE7211" w:rsidRPr="0062623B" w:rsidRDefault="00CE7211" w:rsidP="00CE7211">
            <w:pPr>
              <w:pStyle w:val="BodyText3"/>
              <w:spacing w:line="276" w:lineRule="auto"/>
              <w:rPr>
                <w:rFonts w:cs="Arial"/>
                <w:sz w:val="20"/>
                <w:szCs w:val="18"/>
                <w:lang w:val="hr-HR" w:eastAsia="en-US"/>
              </w:rPr>
            </w:pPr>
            <w:r w:rsidRPr="0062623B">
              <w:rPr>
                <w:rFonts w:cs="Arial"/>
                <w:sz w:val="20"/>
                <w:szCs w:val="18"/>
                <w:lang w:val="sr-Cyrl-RS"/>
              </w:rPr>
              <w:t>Демонтажа постојеће и уградња нове „Б“ табле</w:t>
            </w:r>
          </w:p>
        </w:tc>
        <w:tc>
          <w:tcPr>
            <w:tcW w:w="563" w:type="dxa"/>
            <w:tcBorders>
              <w:top w:val="single" w:sz="4" w:space="0" w:color="auto"/>
              <w:left w:val="nil"/>
              <w:bottom w:val="single" w:sz="6" w:space="0" w:color="auto"/>
              <w:right w:val="single" w:sz="6" w:space="0" w:color="auto"/>
            </w:tcBorders>
            <w:vAlign w:val="center"/>
            <w:hideMark/>
          </w:tcPr>
          <w:p w14:paraId="1808DF4D"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276B580D"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2A3A7DE5" w14:textId="77777777" w:rsidTr="00436B24">
        <w:trPr>
          <w:cantSplit/>
          <w:trHeight w:val="633"/>
        </w:trPr>
        <w:tc>
          <w:tcPr>
            <w:tcW w:w="686" w:type="dxa"/>
            <w:tcBorders>
              <w:top w:val="single" w:sz="4" w:space="0" w:color="auto"/>
              <w:left w:val="single" w:sz="8" w:space="0" w:color="auto"/>
              <w:bottom w:val="single" w:sz="6" w:space="0" w:color="auto"/>
              <w:right w:val="single" w:sz="8" w:space="0" w:color="auto"/>
            </w:tcBorders>
            <w:vAlign w:val="center"/>
          </w:tcPr>
          <w:p w14:paraId="7D1059B9"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774F05B7" w14:textId="77777777" w:rsidR="00CE7211" w:rsidRPr="0062623B" w:rsidRDefault="00CE7211" w:rsidP="00CE7211">
            <w:pPr>
              <w:pStyle w:val="BodyText3"/>
              <w:spacing w:line="276" w:lineRule="auto"/>
              <w:rPr>
                <w:rFonts w:cs="Arial"/>
                <w:sz w:val="20"/>
                <w:szCs w:val="18"/>
                <w:lang w:val="sr-Cyrl-RS" w:eastAsia="en-US"/>
              </w:rPr>
            </w:pPr>
            <w:r w:rsidRPr="0062623B">
              <w:rPr>
                <w:rFonts w:cs="Arial"/>
                <w:sz w:val="20"/>
                <w:szCs w:val="18"/>
                <w:lang w:val="sr-Cyrl-RS"/>
              </w:rPr>
              <w:t>Постављање електрошема у металне носаче у машинској просторији лифта</w:t>
            </w:r>
          </w:p>
        </w:tc>
        <w:tc>
          <w:tcPr>
            <w:tcW w:w="563" w:type="dxa"/>
            <w:tcBorders>
              <w:top w:val="single" w:sz="4" w:space="0" w:color="auto"/>
              <w:left w:val="nil"/>
              <w:bottom w:val="single" w:sz="6" w:space="0" w:color="auto"/>
              <w:right w:val="single" w:sz="6" w:space="0" w:color="auto"/>
            </w:tcBorders>
            <w:vAlign w:val="center"/>
            <w:hideMark/>
          </w:tcPr>
          <w:p w14:paraId="2D9B32E5" w14:textId="77777777" w:rsidR="00CE7211" w:rsidRPr="0062623B" w:rsidRDefault="00CE7211" w:rsidP="00436B24">
            <w:pPr>
              <w:spacing w:line="276" w:lineRule="auto"/>
              <w:jc w:val="center"/>
              <w:rPr>
                <w:rFonts w:ascii="HelveticaPlain" w:hAnsi="HelveticaPlain"/>
                <w:sz w:val="20"/>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35FC46F2" w14:textId="77777777" w:rsidR="00CE7211" w:rsidRPr="0062623B" w:rsidRDefault="00CE7211" w:rsidP="00436B24">
            <w:pPr>
              <w:spacing w:line="276" w:lineRule="auto"/>
              <w:jc w:val="center"/>
              <w:rPr>
                <w:rFonts w:ascii="HelveticaPlain" w:hAnsi="HelveticaPlain"/>
                <w:sz w:val="20"/>
              </w:rPr>
            </w:pPr>
            <w:r w:rsidRPr="0062623B">
              <w:rPr>
                <w:rFonts w:cs="Arial"/>
                <w:sz w:val="20"/>
                <w:szCs w:val="18"/>
                <w:lang w:val="sr-Cyrl-RS"/>
              </w:rPr>
              <w:t>1</w:t>
            </w:r>
          </w:p>
        </w:tc>
      </w:tr>
      <w:tr w:rsidR="00CE7211" w14:paraId="10163EA4" w14:textId="77777777" w:rsidTr="00436B24">
        <w:trPr>
          <w:cantSplit/>
          <w:trHeight w:val="300"/>
        </w:trPr>
        <w:tc>
          <w:tcPr>
            <w:tcW w:w="8874" w:type="dxa"/>
            <w:gridSpan w:val="4"/>
            <w:tcBorders>
              <w:top w:val="single" w:sz="4" w:space="0" w:color="auto"/>
              <w:left w:val="single" w:sz="8" w:space="0" w:color="auto"/>
              <w:bottom w:val="single" w:sz="6" w:space="0" w:color="auto"/>
              <w:right w:val="single" w:sz="8" w:space="0" w:color="auto"/>
            </w:tcBorders>
            <w:vAlign w:val="center"/>
            <w:hideMark/>
          </w:tcPr>
          <w:p w14:paraId="20FC74B6" w14:textId="77777777" w:rsidR="00CE7211" w:rsidRDefault="00CE7211" w:rsidP="00CE7211">
            <w:pPr>
              <w:spacing w:line="276" w:lineRule="auto"/>
              <w:jc w:val="center"/>
              <w:rPr>
                <w:rFonts w:ascii="HelveticaPlain" w:hAnsi="HelveticaPlain"/>
              </w:rPr>
            </w:pPr>
            <w:r>
              <w:rPr>
                <w:rFonts w:cs="Arial"/>
                <w:i/>
              </w:rPr>
              <w:t>ВОЗНО ОКНО</w:t>
            </w:r>
          </w:p>
        </w:tc>
      </w:tr>
      <w:tr w:rsidR="00CE7211" w14:paraId="6D0A3C76"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406DC8DC"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4EBF6B00" w14:textId="77777777" w:rsidR="00CE7211" w:rsidRPr="0062623B" w:rsidRDefault="00CE7211" w:rsidP="00CE7211">
            <w:pPr>
              <w:spacing w:line="276" w:lineRule="auto"/>
              <w:rPr>
                <w:rFonts w:cs="Arial"/>
                <w:sz w:val="20"/>
                <w:szCs w:val="18"/>
                <w:lang w:val="de-DE"/>
              </w:rPr>
            </w:pPr>
            <w:r w:rsidRPr="0062623B">
              <w:rPr>
                <w:rFonts w:cs="Arial"/>
                <w:sz w:val="20"/>
              </w:rPr>
              <w:t>Демонтажа</w:t>
            </w:r>
            <w:r w:rsidRPr="00E51C13">
              <w:rPr>
                <w:rFonts w:cs="Arial"/>
                <w:sz w:val="20"/>
                <w:lang w:val="hr-HR"/>
              </w:rPr>
              <w:t xml:space="preserve"> </w:t>
            </w:r>
            <w:r w:rsidRPr="0062623B">
              <w:rPr>
                <w:rFonts w:cs="Arial"/>
                <w:sz w:val="20"/>
              </w:rPr>
              <w:t>постојеће</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нове</w:t>
            </w:r>
            <w:r w:rsidRPr="00E51C13">
              <w:rPr>
                <w:rFonts w:cs="Arial"/>
                <w:sz w:val="20"/>
                <w:lang w:val="hr-HR"/>
              </w:rPr>
              <w:t xml:space="preserve"> </w:t>
            </w:r>
            <w:r w:rsidRPr="0062623B">
              <w:rPr>
                <w:rFonts w:cs="Arial"/>
                <w:sz w:val="20"/>
              </w:rPr>
              <w:t>инсталација</w:t>
            </w:r>
            <w:r w:rsidRPr="00E51C13">
              <w:rPr>
                <w:rFonts w:cs="Arial"/>
                <w:sz w:val="20"/>
                <w:lang w:val="hr-HR"/>
              </w:rPr>
              <w:t xml:space="preserve"> </w:t>
            </w:r>
            <w:r w:rsidRPr="0062623B">
              <w:rPr>
                <w:rFonts w:cs="Arial"/>
                <w:sz w:val="20"/>
              </w:rPr>
              <w:t>возног</w:t>
            </w:r>
            <w:r w:rsidRPr="00E51C13">
              <w:rPr>
                <w:rFonts w:cs="Arial"/>
                <w:sz w:val="20"/>
                <w:lang w:val="hr-HR"/>
              </w:rPr>
              <w:t xml:space="preserve"> </w:t>
            </w:r>
            <w:r w:rsidRPr="0062623B">
              <w:rPr>
                <w:rFonts w:cs="Arial"/>
                <w:sz w:val="20"/>
              </w:rPr>
              <w:t>окна</w:t>
            </w:r>
          </w:p>
        </w:tc>
        <w:tc>
          <w:tcPr>
            <w:tcW w:w="563" w:type="dxa"/>
            <w:tcBorders>
              <w:top w:val="single" w:sz="4" w:space="0" w:color="auto"/>
              <w:left w:val="nil"/>
              <w:bottom w:val="single" w:sz="6" w:space="0" w:color="auto"/>
              <w:right w:val="single" w:sz="6" w:space="0" w:color="auto"/>
            </w:tcBorders>
            <w:vAlign w:val="center"/>
            <w:hideMark/>
          </w:tcPr>
          <w:p w14:paraId="2078B8FE"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525DA185"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3C1F6A09"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3CBE7035"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70E3661C" w14:textId="77777777" w:rsidR="00CE7211" w:rsidRPr="0062623B" w:rsidRDefault="00CE7211" w:rsidP="00CE7211">
            <w:pPr>
              <w:spacing w:line="276" w:lineRule="auto"/>
              <w:rPr>
                <w:rFonts w:cs="Arial"/>
                <w:sz w:val="20"/>
                <w:szCs w:val="18"/>
                <w:lang w:val="sr-Latn-CS"/>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пратећих</w:t>
            </w:r>
            <w:r w:rsidRPr="00E51C13">
              <w:rPr>
                <w:rFonts w:cs="Arial"/>
                <w:sz w:val="20"/>
                <w:lang w:val="hr-HR"/>
              </w:rPr>
              <w:t xml:space="preserve"> </w:t>
            </w:r>
            <w:r w:rsidRPr="0062623B">
              <w:rPr>
                <w:rFonts w:cs="Arial"/>
                <w:sz w:val="20"/>
              </w:rPr>
              <w:t>каблова</w:t>
            </w:r>
            <w:r w:rsidRPr="00E51C13">
              <w:rPr>
                <w:rFonts w:cs="Arial"/>
                <w:sz w:val="20"/>
                <w:lang w:val="hr-HR"/>
              </w:rPr>
              <w:t xml:space="preserve"> </w:t>
            </w:r>
            <w:r w:rsidRPr="0062623B">
              <w:rPr>
                <w:rFonts w:cs="Arial"/>
                <w:sz w:val="20"/>
              </w:rPr>
              <w:t>од</w:t>
            </w:r>
            <w:r w:rsidRPr="00E51C13">
              <w:rPr>
                <w:rFonts w:cs="Arial"/>
                <w:sz w:val="20"/>
                <w:lang w:val="hr-HR"/>
              </w:rPr>
              <w:t xml:space="preserve"> </w:t>
            </w:r>
            <w:r w:rsidRPr="0062623B">
              <w:rPr>
                <w:rFonts w:cs="Arial"/>
                <w:sz w:val="20"/>
              </w:rPr>
              <w:t>машинске</w:t>
            </w:r>
            <w:r w:rsidRPr="00E51C13">
              <w:rPr>
                <w:rFonts w:cs="Arial"/>
                <w:sz w:val="20"/>
                <w:lang w:val="hr-HR"/>
              </w:rPr>
              <w:t xml:space="preserve"> </w:t>
            </w:r>
            <w:r w:rsidRPr="0062623B">
              <w:rPr>
                <w:rFonts w:cs="Arial"/>
                <w:sz w:val="20"/>
              </w:rPr>
              <w:t>просторије</w:t>
            </w:r>
            <w:r w:rsidRPr="00E51C13">
              <w:rPr>
                <w:rFonts w:cs="Arial"/>
                <w:sz w:val="20"/>
                <w:lang w:val="hr-HR"/>
              </w:rPr>
              <w:t xml:space="preserve"> </w:t>
            </w:r>
            <w:r w:rsidRPr="0062623B">
              <w:rPr>
                <w:rFonts w:cs="Arial"/>
                <w:sz w:val="20"/>
              </w:rPr>
              <w:t>до</w:t>
            </w:r>
            <w:r w:rsidRPr="00E51C13">
              <w:rPr>
                <w:rFonts w:cs="Arial"/>
                <w:sz w:val="20"/>
                <w:lang w:val="hr-HR"/>
              </w:rPr>
              <w:t xml:space="preserve"> </w:t>
            </w:r>
            <w:r w:rsidRPr="0062623B">
              <w:rPr>
                <w:rFonts w:cs="Arial"/>
                <w:sz w:val="20"/>
              </w:rPr>
              <w:t>кабине</w:t>
            </w:r>
          </w:p>
        </w:tc>
        <w:tc>
          <w:tcPr>
            <w:tcW w:w="563" w:type="dxa"/>
            <w:tcBorders>
              <w:top w:val="single" w:sz="4" w:space="0" w:color="auto"/>
              <w:left w:val="nil"/>
              <w:bottom w:val="single" w:sz="6" w:space="0" w:color="auto"/>
              <w:right w:val="single" w:sz="6" w:space="0" w:color="auto"/>
            </w:tcBorders>
            <w:vAlign w:val="center"/>
            <w:hideMark/>
          </w:tcPr>
          <w:p w14:paraId="5ED13D9A"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1C35197C"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60DD976F"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1C33B9C2"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0769FCD4"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позивних</w:t>
            </w:r>
            <w:r w:rsidRPr="00E51C13">
              <w:rPr>
                <w:rFonts w:cs="Arial"/>
                <w:sz w:val="20"/>
                <w:lang w:val="hr-HR"/>
              </w:rPr>
              <w:t xml:space="preserve"> </w:t>
            </w:r>
            <w:r w:rsidRPr="0062623B">
              <w:rPr>
                <w:rFonts w:cs="Arial"/>
                <w:sz w:val="20"/>
              </w:rPr>
              <w:t>кутија</w:t>
            </w:r>
            <w:r w:rsidRPr="00E51C13">
              <w:rPr>
                <w:rFonts w:cs="Arial"/>
                <w:sz w:val="20"/>
                <w:lang w:val="hr-HR"/>
              </w:rPr>
              <w:t xml:space="preserve"> </w:t>
            </w:r>
            <w:r w:rsidRPr="0062623B">
              <w:rPr>
                <w:rFonts w:cs="Arial"/>
                <w:sz w:val="20"/>
              </w:rPr>
              <w:t>за</w:t>
            </w:r>
            <w:r w:rsidRPr="00E51C13">
              <w:rPr>
                <w:rFonts w:cs="Arial"/>
                <w:sz w:val="20"/>
                <w:lang w:val="hr-HR"/>
              </w:rPr>
              <w:t xml:space="preserve"> </w:t>
            </w:r>
            <w:r w:rsidRPr="0062623B">
              <w:rPr>
                <w:rFonts w:cs="Arial"/>
                <w:sz w:val="20"/>
              </w:rPr>
              <w:t>рад</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дуплексу</w:t>
            </w:r>
            <w:r w:rsidRPr="00E51C13">
              <w:rPr>
                <w:rFonts w:cs="Arial"/>
                <w:sz w:val="20"/>
                <w:lang w:val="hr-HR"/>
              </w:rPr>
              <w:t xml:space="preserve">, </w:t>
            </w:r>
            <w:r w:rsidRPr="0062623B">
              <w:rPr>
                <w:rFonts w:cs="Arial"/>
                <w:sz w:val="20"/>
              </w:rPr>
              <w:t>за</w:t>
            </w:r>
            <w:r w:rsidRPr="00E51C13">
              <w:rPr>
                <w:rFonts w:cs="Arial"/>
                <w:sz w:val="20"/>
                <w:lang w:val="hr-HR"/>
              </w:rPr>
              <w:t xml:space="preserve"> </w:t>
            </w:r>
            <w:r w:rsidRPr="0062623B">
              <w:rPr>
                <w:rFonts w:cs="Arial"/>
                <w:sz w:val="20"/>
              </w:rPr>
              <w:t>команду</w:t>
            </w:r>
            <w:r w:rsidRPr="00E51C13">
              <w:rPr>
                <w:rFonts w:cs="Arial"/>
                <w:sz w:val="20"/>
                <w:lang w:val="hr-HR"/>
              </w:rPr>
              <w:t xml:space="preserve"> </w:t>
            </w:r>
            <w:r w:rsidRPr="0062623B">
              <w:rPr>
                <w:rFonts w:cs="Arial"/>
                <w:sz w:val="20"/>
              </w:rPr>
              <w:t>сабирну</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оба</w:t>
            </w:r>
            <w:r w:rsidRPr="00E51C13">
              <w:rPr>
                <w:rFonts w:cs="Arial"/>
                <w:sz w:val="20"/>
                <w:lang w:val="hr-HR"/>
              </w:rPr>
              <w:t xml:space="preserve"> </w:t>
            </w:r>
            <w:r w:rsidRPr="0062623B">
              <w:rPr>
                <w:rFonts w:cs="Arial"/>
                <w:sz w:val="20"/>
              </w:rPr>
              <w:t>смера</w:t>
            </w:r>
            <w:r w:rsidRPr="00E51C13">
              <w:rPr>
                <w:rFonts w:cs="Arial"/>
                <w:sz w:val="20"/>
                <w:lang w:val="hr-HR"/>
              </w:rPr>
              <w:t xml:space="preserve">, </w:t>
            </w:r>
            <w:r w:rsidRPr="0062623B">
              <w:rPr>
                <w:rFonts w:cs="Arial"/>
                <w:sz w:val="20"/>
              </w:rPr>
              <w:t>са</w:t>
            </w:r>
            <w:r w:rsidRPr="00E51C13">
              <w:rPr>
                <w:rFonts w:cs="Arial"/>
                <w:sz w:val="20"/>
                <w:lang w:val="hr-HR"/>
              </w:rPr>
              <w:t xml:space="preserve"> </w:t>
            </w:r>
            <w:r w:rsidRPr="0062623B">
              <w:rPr>
                <w:rFonts w:cs="Arial"/>
                <w:sz w:val="20"/>
              </w:rPr>
              <w:t>дигиталним</w:t>
            </w:r>
            <w:r w:rsidRPr="00E51C13">
              <w:rPr>
                <w:rFonts w:cs="Arial"/>
                <w:sz w:val="20"/>
                <w:lang w:val="hr-HR"/>
              </w:rPr>
              <w:t xml:space="preserve"> </w:t>
            </w:r>
            <w:r w:rsidRPr="0062623B">
              <w:rPr>
                <w:rFonts w:cs="Arial"/>
                <w:sz w:val="20"/>
              </w:rPr>
              <w:t>показивачем</w:t>
            </w:r>
            <w:r w:rsidRPr="00E51C13">
              <w:rPr>
                <w:rFonts w:cs="Arial"/>
                <w:sz w:val="20"/>
                <w:lang w:val="hr-HR"/>
              </w:rPr>
              <w:t xml:space="preserve"> </w:t>
            </w:r>
            <w:r w:rsidRPr="0062623B">
              <w:rPr>
                <w:rFonts w:cs="Arial"/>
                <w:sz w:val="20"/>
              </w:rPr>
              <w:t>положаја</w:t>
            </w:r>
            <w:r w:rsidRPr="00E51C13">
              <w:rPr>
                <w:rFonts w:cs="Arial"/>
                <w:sz w:val="20"/>
                <w:lang w:val="hr-HR"/>
              </w:rPr>
              <w:t xml:space="preserve"> </w:t>
            </w:r>
            <w:r w:rsidRPr="0062623B">
              <w:rPr>
                <w:rFonts w:cs="Arial"/>
                <w:sz w:val="20"/>
              </w:rPr>
              <w:t>кабине</w:t>
            </w:r>
            <w:r w:rsidRPr="00E51C13">
              <w:rPr>
                <w:rFonts w:cs="Arial"/>
                <w:sz w:val="20"/>
                <w:lang w:val="hr-HR"/>
              </w:rPr>
              <w:t xml:space="preserve">, </w:t>
            </w:r>
            <w:r w:rsidRPr="0062623B">
              <w:rPr>
                <w:rFonts w:cs="Arial"/>
                <w:sz w:val="20"/>
              </w:rPr>
              <w:t>уз</w:t>
            </w:r>
            <w:r w:rsidRPr="00E51C13">
              <w:rPr>
                <w:rFonts w:cs="Arial"/>
                <w:sz w:val="20"/>
                <w:lang w:val="hr-HR"/>
              </w:rPr>
              <w:t xml:space="preserve"> </w:t>
            </w:r>
            <w:r w:rsidRPr="0062623B">
              <w:rPr>
                <w:rFonts w:cs="Arial"/>
                <w:sz w:val="20"/>
              </w:rPr>
              <w:t>адаптацију</w:t>
            </w:r>
            <w:r w:rsidRPr="00E51C13">
              <w:rPr>
                <w:rFonts w:cs="Arial"/>
                <w:sz w:val="20"/>
                <w:lang w:val="hr-HR"/>
              </w:rPr>
              <w:t xml:space="preserve"> </w:t>
            </w:r>
            <w:r w:rsidRPr="0062623B">
              <w:rPr>
                <w:rFonts w:cs="Arial"/>
                <w:sz w:val="20"/>
              </w:rPr>
              <w:t>места</w:t>
            </w:r>
            <w:r w:rsidRPr="00E51C13">
              <w:rPr>
                <w:rFonts w:cs="Arial"/>
                <w:sz w:val="20"/>
                <w:lang w:val="hr-HR"/>
              </w:rPr>
              <w:t xml:space="preserve"> </w:t>
            </w:r>
            <w:r w:rsidRPr="0062623B">
              <w:rPr>
                <w:rFonts w:cs="Arial"/>
                <w:sz w:val="20"/>
              </w:rPr>
              <w:t>уградње</w:t>
            </w:r>
            <w:r w:rsidRPr="00E51C13">
              <w:rPr>
                <w:rFonts w:cs="Arial"/>
                <w:sz w:val="20"/>
                <w:lang w:val="hr-HR"/>
              </w:rPr>
              <w:t xml:space="preserve">, </w:t>
            </w:r>
            <w:r w:rsidRPr="0062623B">
              <w:rPr>
                <w:rFonts w:cs="Arial"/>
                <w:sz w:val="20"/>
              </w:rPr>
              <w:t>комплет</w:t>
            </w:r>
            <w:r w:rsidRPr="00E51C13">
              <w:rPr>
                <w:rFonts w:cs="Arial"/>
                <w:sz w:val="20"/>
                <w:lang w:val="hr-HR"/>
              </w:rPr>
              <w:t xml:space="preserve"> 1</w:t>
            </w:r>
          </w:p>
        </w:tc>
        <w:tc>
          <w:tcPr>
            <w:tcW w:w="563" w:type="dxa"/>
            <w:tcBorders>
              <w:top w:val="single" w:sz="4" w:space="0" w:color="auto"/>
              <w:left w:val="nil"/>
              <w:bottom w:val="single" w:sz="6" w:space="0" w:color="auto"/>
              <w:right w:val="single" w:sz="6" w:space="0" w:color="auto"/>
            </w:tcBorders>
            <w:vAlign w:val="center"/>
            <w:hideMark/>
          </w:tcPr>
          <w:p w14:paraId="08151115"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2B3D11B8"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2F55E8D3"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30076421"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2699018F"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електромеханичких</w:t>
            </w:r>
            <w:r w:rsidRPr="00E51C13">
              <w:rPr>
                <w:rFonts w:cs="Arial"/>
                <w:sz w:val="20"/>
                <w:lang w:val="hr-HR"/>
              </w:rPr>
              <w:t xml:space="preserve"> </w:t>
            </w:r>
            <w:r w:rsidRPr="0062623B">
              <w:rPr>
                <w:rFonts w:cs="Arial"/>
                <w:sz w:val="20"/>
              </w:rPr>
              <w:t>брава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свим</w:t>
            </w:r>
            <w:r w:rsidRPr="00E51C13">
              <w:rPr>
                <w:rFonts w:cs="Arial"/>
                <w:sz w:val="20"/>
                <w:lang w:val="hr-HR"/>
              </w:rPr>
              <w:t xml:space="preserve"> </w:t>
            </w:r>
            <w:r w:rsidRPr="0062623B">
              <w:rPr>
                <w:rFonts w:cs="Arial"/>
                <w:sz w:val="20"/>
              </w:rPr>
              <w:t>прилазним</w:t>
            </w:r>
            <w:r w:rsidRPr="00E51C13">
              <w:rPr>
                <w:rFonts w:cs="Arial"/>
                <w:sz w:val="20"/>
                <w:lang w:val="hr-HR"/>
              </w:rPr>
              <w:t xml:space="preserve"> </w:t>
            </w:r>
            <w:r w:rsidRPr="0062623B">
              <w:rPr>
                <w:rFonts w:cs="Arial"/>
                <w:sz w:val="20"/>
              </w:rPr>
              <w:t>вратима</w:t>
            </w:r>
          </w:p>
        </w:tc>
        <w:tc>
          <w:tcPr>
            <w:tcW w:w="563" w:type="dxa"/>
            <w:tcBorders>
              <w:top w:val="single" w:sz="4" w:space="0" w:color="auto"/>
              <w:left w:val="nil"/>
              <w:bottom w:val="single" w:sz="6" w:space="0" w:color="auto"/>
              <w:right w:val="single" w:sz="6" w:space="0" w:color="auto"/>
            </w:tcBorders>
            <w:vAlign w:val="center"/>
            <w:hideMark/>
          </w:tcPr>
          <w:p w14:paraId="56DD8DEF"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0C9AF281"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314C026E"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0DD1B5B5"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41348612"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КТЗ</w:t>
            </w:r>
            <w:r w:rsidRPr="00E51C13">
              <w:rPr>
                <w:rFonts w:cs="Arial"/>
                <w:sz w:val="20"/>
                <w:lang w:val="hr-HR"/>
              </w:rPr>
              <w:t xml:space="preserve">8 </w:t>
            </w:r>
            <w:r w:rsidRPr="0062623B">
              <w:rPr>
                <w:rFonts w:cs="Arial"/>
                <w:sz w:val="20"/>
              </w:rPr>
              <w:t>виљушака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свим</w:t>
            </w:r>
            <w:r w:rsidRPr="00E51C13">
              <w:rPr>
                <w:rFonts w:cs="Arial"/>
                <w:sz w:val="20"/>
                <w:lang w:val="hr-HR"/>
              </w:rPr>
              <w:t xml:space="preserve"> </w:t>
            </w:r>
            <w:r w:rsidRPr="0062623B">
              <w:rPr>
                <w:rFonts w:cs="Arial"/>
                <w:sz w:val="20"/>
              </w:rPr>
              <w:t>прилазним</w:t>
            </w:r>
            <w:r w:rsidRPr="00E51C13">
              <w:rPr>
                <w:rFonts w:cs="Arial"/>
                <w:sz w:val="20"/>
                <w:lang w:val="hr-HR"/>
              </w:rPr>
              <w:t xml:space="preserve"> </w:t>
            </w:r>
            <w:r w:rsidRPr="0062623B">
              <w:rPr>
                <w:rFonts w:cs="Arial"/>
                <w:sz w:val="20"/>
              </w:rPr>
              <w:t>вратима</w:t>
            </w:r>
          </w:p>
        </w:tc>
        <w:tc>
          <w:tcPr>
            <w:tcW w:w="563" w:type="dxa"/>
            <w:tcBorders>
              <w:top w:val="single" w:sz="4" w:space="0" w:color="auto"/>
              <w:left w:val="nil"/>
              <w:bottom w:val="single" w:sz="6" w:space="0" w:color="auto"/>
              <w:right w:val="single" w:sz="6" w:space="0" w:color="auto"/>
            </w:tcBorders>
            <w:vAlign w:val="center"/>
            <w:hideMark/>
          </w:tcPr>
          <w:p w14:paraId="1708258D"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2E9550DD"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7E1B1DBD"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4C060F20"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1F7F1E50"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затезача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свим</w:t>
            </w:r>
            <w:r w:rsidRPr="00E51C13">
              <w:rPr>
                <w:rFonts w:cs="Arial"/>
                <w:sz w:val="20"/>
                <w:lang w:val="hr-HR"/>
              </w:rPr>
              <w:t xml:space="preserve"> </w:t>
            </w:r>
            <w:r w:rsidRPr="0062623B">
              <w:rPr>
                <w:rFonts w:cs="Arial"/>
                <w:sz w:val="20"/>
              </w:rPr>
              <w:t>прилазним</w:t>
            </w:r>
            <w:r w:rsidRPr="00E51C13">
              <w:rPr>
                <w:rFonts w:cs="Arial"/>
                <w:sz w:val="20"/>
                <w:lang w:val="hr-HR"/>
              </w:rPr>
              <w:t xml:space="preserve"> </w:t>
            </w:r>
            <w:r w:rsidRPr="0062623B">
              <w:rPr>
                <w:rFonts w:cs="Arial"/>
                <w:sz w:val="20"/>
              </w:rPr>
              <w:t>вратима</w:t>
            </w:r>
          </w:p>
        </w:tc>
        <w:tc>
          <w:tcPr>
            <w:tcW w:w="563" w:type="dxa"/>
            <w:tcBorders>
              <w:top w:val="single" w:sz="4" w:space="0" w:color="auto"/>
              <w:left w:val="nil"/>
              <w:bottom w:val="single" w:sz="6" w:space="0" w:color="auto"/>
              <w:right w:val="single" w:sz="6" w:space="0" w:color="auto"/>
            </w:tcBorders>
            <w:vAlign w:val="center"/>
            <w:hideMark/>
          </w:tcPr>
          <w:p w14:paraId="6ABA94D0"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12EBE0C8"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41DD4D97"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7150C7A1"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430761F3"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диктатора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свим</w:t>
            </w:r>
            <w:r w:rsidRPr="00E51C13">
              <w:rPr>
                <w:rFonts w:cs="Arial"/>
                <w:sz w:val="20"/>
                <w:lang w:val="hr-HR"/>
              </w:rPr>
              <w:t xml:space="preserve"> </w:t>
            </w:r>
            <w:r w:rsidRPr="0062623B">
              <w:rPr>
                <w:rFonts w:cs="Arial"/>
                <w:sz w:val="20"/>
              </w:rPr>
              <w:t>прилазним</w:t>
            </w:r>
            <w:r w:rsidRPr="00E51C13">
              <w:rPr>
                <w:rFonts w:cs="Arial"/>
                <w:sz w:val="20"/>
                <w:lang w:val="hr-HR"/>
              </w:rPr>
              <w:t xml:space="preserve"> </w:t>
            </w:r>
            <w:r w:rsidRPr="0062623B">
              <w:rPr>
                <w:rFonts w:cs="Arial"/>
                <w:sz w:val="20"/>
              </w:rPr>
              <w:t>вратима</w:t>
            </w:r>
          </w:p>
        </w:tc>
        <w:tc>
          <w:tcPr>
            <w:tcW w:w="563" w:type="dxa"/>
            <w:tcBorders>
              <w:top w:val="single" w:sz="4" w:space="0" w:color="auto"/>
              <w:left w:val="nil"/>
              <w:bottom w:val="single" w:sz="6" w:space="0" w:color="auto"/>
              <w:right w:val="single" w:sz="6" w:space="0" w:color="auto"/>
            </w:tcBorders>
            <w:vAlign w:val="center"/>
            <w:hideMark/>
          </w:tcPr>
          <w:p w14:paraId="0D4587DD"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3F79E1EE"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23FED1F3"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61F6636F"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44518166" w14:textId="77777777" w:rsidR="00CE7211" w:rsidRPr="0062623B" w:rsidRDefault="00CE7211" w:rsidP="00CE7211">
            <w:pPr>
              <w:spacing w:line="276" w:lineRule="auto"/>
              <w:rPr>
                <w:rFonts w:cs="Arial"/>
                <w:sz w:val="20"/>
                <w:szCs w:val="18"/>
                <w:lang w:val="hr-HR"/>
              </w:rPr>
            </w:pPr>
            <w:r w:rsidRPr="0062623B">
              <w:rPr>
                <w:rFonts w:cs="Arial"/>
                <w:sz w:val="20"/>
              </w:rPr>
              <w:t>Припрема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бојење</w:t>
            </w:r>
            <w:r w:rsidRPr="00E51C13">
              <w:rPr>
                <w:rFonts w:cs="Arial"/>
                <w:sz w:val="20"/>
                <w:lang w:val="hr-HR"/>
              </w:rPr>
              <w:t xml:space="preserve"> </w:t>
            </w:r>
            <w:r w:rsidRPr="0062623B">
              <w:rPr>
                <w:rFonts w:cs="Arial"/>
                <w:sz w:val="20"/>
              </w:rPr>
              <w:t>прилазних</w:t>
            </w:r>
            <w:r w:rsidRPr="00E51C13">
              <w:rPr>
                <w:rFonts w:cs="Arial"/>
                <w:sz w:val="20"/>
                <w:lang w:val="hr-HR"/>
              </w:rPr>
              <w:t xml:space="preserve"> </w:t>
            </w:r>
            <w:r w:rsidRPr="0062623B">
              <w:rPr>
                <w:rFonts w:cs="Arial"/>
                <w:sz w:val="20"/>
              </w:rPr>
              <w:t>врата</w:t>
            </w:r>
            <w:r w:rsidRPr="00E51C13">
              <w:rPr>
                <w:rFonts w:cs="Arial"/>
                <w:sz w:val="20"/>
                <w:lang w:val="hr-HR"/>
              </w:rPr>
              <w:t xml:space="preserve"> (</w:t>
            </w:r>
            <w:r w:rsidRPr="0062623B">
              <w:rPr>
                <w:rFonts w:cs="Arial"/>
                <w:sz w:val="20"/>
              </w:rPr>
              <w:t>крила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штокова</w:t>
            </w:r>
            <w:r w:rsidRPr="00E51C13">
              <w:rPr>
                <w:rFonts w:cs="Arial"/>
                <w:sz w:val="20"/>
                <w:lang w:val="hr-HR"/>
              </w:rPr>
              <w:t>)</w:t>
            </w:r>
          </w:p>
        </w:tc>
        <w:tc>
          <w:tcPr>
            <w:tcW w:w="563" w:type="dxa"/>
            <w:tcBorders>
              <w:top w:val="single" w:sz="4" w:space="0" w:color="auto"/>
              <w:left w:val="nil"/>
              <w:bottom w:val="single" w:sz="6" w:space="0" w:color="auto"/>
              <w:right w:val="single" w:sz="6" w:space="0" w:color="auto"/>
            </w:tcBorders>
            <w:vAlign w:val="center"/>
            <w:hideMark/>
          </w:tcPr>
          <w:p w14:paraId="05DE0B5D"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32669214"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566EA7B9"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01C9121A"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19C8131D"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руковата</w:t>
            </w:r>
            <w:r w:rsidRPr="00E51C13">
              <w:rPr>
                <w:rFonts w:cs="Arial"/>
                <w:sz w:val="20"/>
                <w:lang w:val="hr-HR"/>
              </w:rPr>
              <w:t xml:space="preserve"> </w:t>
            </w:r>
            <w:r w:rsidRPr="0062623B">
              <w:rPr>
                <w:rFonts w:cs="Arial"/>
                <w:sz w:val="20"/>
              </w:rPr>
              <w:t>од</w:t>
            </w:r>
            <w:r w:rsidRPr="00E51C13">
              <w:rPr>
                <w:rFonts w:cs="Arial"/>
                <w:sz w:val="20"/>
                <w:lang w:val="hr-HR"/>
              </w:rPr>
              <w:t xml:space="preserve"> </w:t>
            </w:r>
            <w:r w:rsidRPr="0062623B">
              <w:rPr>
                <w:rFonts w:cs="Arial"/>
                <w:sz w:val="20"/>
              </w:rPr>
              <w:t>инокса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свим</w:t>
            </w:r>
            <w:r w:rsidRPr="00E51C13">
              <w:rPr>
                <w:rFonts w:cs="Arial"/>
                <w:sz w:val="20"/>
                <w:lang w:val="hr-HR"/>
              </w:rPr>
              <w:t xml:space="preserve"> </w:t>
            </w:r>
            <w:r w:rsidRPr="0062623B">
              <w:rPr>
                <w:rFonts w:cs="Arial"/>
                <w:sz w:val="20"/>
              </w:rPr>
              <w:t>прилазним</w:t>
            </w:r>
            <w:r w:rsidRPr="00E51C13">
              <w:rPr>
                <w:rFonts w:cs="Arial"/>
                <w:sz w:val="20"/>
                <w:lang w:val="hr-HR"/>
              </w:rPr>
              <w:t xml:space="preserve"> </w:t>
            </w:r>
            <w:r w:rsidRPr="0062623B">
              <w:rPr>
                <w:rFonts w:cs="Arial"/>
                <w:sz w:val="20"/>
              </w:rPr>
              <w:t>вратима</w:t>
            </w:r>
          </w:p>
        </w:tc>
        <w:tc>
          <w:tcPr>
            <w:tcW w:w="563" w:type="dxa"/>
            <w:tcBorders>
              <w:top w:val="single" w:sz="4" w:space="0" w:color="auto"/>
              <w:left w:val="nil"/>
              <w:bottom w:val="single" w:sz="6" w:space="0" w:color="auto"/>
              <w:right w:val="single" w:sz="6" w:space="0" w:color="auto"/>
            </w:tcBorders>
            <w:vAlign w:val="center"/>
            <w:hideMark/>
          </w:tcPr>
          <w:p w14:paraId="2B9204B3"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1BCB043F"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1C49B6B5"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6E253EF1"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25ECA27B"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клизних</w:t>
            </w:r>
            <w:r w:rsidRPr="00E51C13">
              <w:rPr>
                <w:rFonts w:cs="Arial"/>
                <w:sz w:val="20"/>
                <w:lang w:val="hr-HR"/>
              </w:rPr>
              <w:t xml:space="preserve"> </w:t>
            </w:r>
            <w:r w:rsidRPr="0062623B">
              <w:rPr>
                <w:rFonts w:cs="Arial"/>
                <w:sz w:val="20"/>
              </w:rPr>
              <w:t>уложака</w:t>
            </w:r>
            <w:r w:rsidRPr="00E51C13">
              <w:rPr>
                <w:rFonts w:cs="Arial"/>
                <w:sz w:val="20"/>
                <w:lang w:val="hr-HR"/>
              </w:rPr>
              <w:t xml:space="preserve"> </w:t>
            </w:r>
            <w:r w:rsidRPr="0062623B">
              <w:rPr>
                <w:rFonts w:cs="Arial"/>
                <w:sz w:val="20"/>
              </w:rPr>
              <w:t>кабине</w:t>
            </w:r>
          </w:p>
        </w:tc>
        <w:tc>
          <w:tcPr>
            <w:tcW w:w="563" w:type="dxa"/>
            <w:tcBorders>
              <w:top w:val="single" w:sz="4" w:space="0" w:color="auto"/>
              <w:left w:val="nil"/>
              <w:bottom w:val="single" w:sz="6" w:space="0" w:color="auto"/>
              <w:right w:val="single" w:sz="6" w:space="0" w:color="auto"/>
            </w:tcBorders>
            <w:vAlign w:val="center"/>
            <w:hideMark/>
          </w:tcPr>
          <w:p w14:paraId="02221723"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70DE5402"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29F7F65F"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52F31066"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51C9004E"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клизних</w:t>
            </w:r>
            <w:r w:rsidRPr="00E51C13">
              <w:rPr>
                <w:rFonts w:cs="Arial"/>
                <w:sz w:val="20"/>
                <w:lang w:val="hr-HR"/>
              </w:rPr>
              <w:t xml:space="preserve"> </w:t>
            </w:r>
            <w:r w:rsidRPr="0062623B">
              <w:rPr>
                <w:rFonts w:cs="Arial"/>
                <w:sz w:val="20"/>
              </w:rPr>
              <w:t>уложак</w:t>
            </w:r>
            <w:r w:rsidRPr="00E51C13">
              <w:rPr>
                <w:rFonts w:cs="Arial"/>
                <w:sz w:val="20"/>
                <w:lang w:val="hr-HR"/>
              </w:rPr>
              <w:t xml:space="preserve"> </w:t>
            </w:r>
            <w:r w:rsidRPr="0062623B">
              <w:rPr>
                <w:rFonts w:cs="Arial"/>
                <w:sz w:val="20"/>
              </w:rPr>
              <w:t>противтега</w:t>
            </w:r>
          </w:p>
        </w:tc>
        <w:tc>
          <w:tcPr>
            <w:tcW w:w="563" w:type="dxa"/>
            <w:tcBorders>
              <w:top w:val="single" w:sz="4" w:space="0" w:color="auto"/>
              <w:left w:val="nil"/>
              <w:bottom w:val="single" w:sz="6" w:space="0" w:color="auto"/>
              <w:right w:val="single" w:sz="6" w:space="0" w:color="auto"/>
            </w:tcBorders>
            <w:vAlign w:val="center"/>
            <w:hideMark/>
          </w:tcPr>
          <w:p w14:paraId="271D95B7"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35055E1B"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1FEE8343"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28B355B5"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02EBC744" w14:textId="77777777" w:rsidR="00CE7211" w:rsidRPr="0062623B" w:rsidRDefault="00CE7211" w:rsidP="00CE7211">
            <w:pPr>
              <w:spacing w:line="276" w:lineRule="auto"/>
              <w:rPr>
                <w:rFonts w:cs="Arial"/>
                <w:sz w:val="20"/>
                <w:szCs w:val="18"/>
                <w:lang w:val="hr-HR"/>
              </w:rPr>
            </w:pPr>
            <w:r w:rsidRPr="0062623B">
              <w:rPr>
                <w:rFonts w:cs="Arial"/>
                <w:sz w:val="20"/>
              </w:rPr>
              <w:t>Провера</w:t>
            </w:r>
            <w:r w:rsidRPr="00E51C13">
              <w:rPr>
                <w:rFonts w:cs="Arial"/>
                <w:sz w:val="20"/>
                <w:lang w:val="hr-HR"/>
              </w:rPr>
              <w:t xml:space="preserve"> </w:t>
            </w:r>
            <w:r w:rsidRPr="0062623B">
              <w:rPr>
                <w:rFonts w:cs="Arial"/>
                <w:sz w:val="20"/>
              </w:rPr>
              <w:t>баланса</w:t>
            </w:r>
            <w:r w:rsidRPr="00E51C13">
              <w:rPr>
                <w:rFonts w:cs="Arial"/>
                <w:sz w:val="20"/>
                <w:lang w:val="hr-HR"/>
              </w:rPr>
              <w:t xml:space="preserve">, </w:t>
            </w:r>
            <w:r w:rsidRPr="0062623B">
              <w:rPr>
                <w:rFonts w:cs="Arial"/>
                <w:sz w:val="20"/>
              </w:rPr>
              <w:t>након</w:t>
            </w:r>
            <w:r w:rsidRPr="00E51C13">
              <w:rPr>
                <w:rFonts w:cs="Arial"/>
                <w:sz w:val="20"/>
                <w:lang w:val="hr-HR"/>
              </w:rPr>
              <w:t xml:space="preserve"> </w:t>
            </w:r>
            <w:r w:rsidRPr="0062623B">
              <w:rPr>
                <w:rFonts w:cs="Arial"/>
                <w:sz w:val="20"/>
              </w:rPr>
              <w:t>адаптације</w:t>
            </w:r>
            <w:r w:rsidRPr="00E51C13">
              <w:rPr>
                <w:rFonts w:cs="Arial"/>
                <w:sz w:val="20"/>
                <w:lang w:val="hr-HR"/>
              </w:rPr>
              <w:t xml:space="preserve"> </w:t>
            </w:r>
            <w:r w:rsidRPr="0062623B">
              <w:rPr>
                <w:rFonts w:cs="Arial"/>
                <w:sz w:val="20"/>
              </w:rPr>
              <w:t>кабине</w:t>
            </w:r>
          </w:p>
        </w:tc>
        <w:tc>
          <w:tcPr>
            <w:tcW w:w="563" w:type="dxa"/>
            <w:tcBorders>
              <w:top w:val="single" w:sz="4" w:space="0" w:color="auto"/>
              <w:left w:val="nil"/>
              <w:bottom w:val="single" w:sz="6" w:space="0" w:color="auto"/>
              <w:right w:val="single" w:sz="6" w:space="0" w:color="auto"/>
            </w:tcBorders>
            <w:vAlign w:val="center"/>
            <w:hideMark/>
          </w:tcPr>
          <w:p w14:paraId="2A482C42"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2DD6AE6E"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38EE824C" w14:textId="77777777" w:rsidTr="0062623B">
        <w:trPr>
          <w:cantSplit/>
          <w:trHeight w:val="363"/>
        </w:trPr>
        <w:tc>
          <w:tcPr>
            <w:tcW w:w="8874" w:type="dxa"/>
            <w:gridSpan w:val="4"/>
            <w:tcBorders>
              <w:top w:val="single" w:sz="4" w:space="0" w:color="auto"/>
              <w:left w:val="single" w:sz="8" w:space="0" w:color="auto"/>
              <w:bottom w:val="single" w:sz="6" w:space="0" w:color="auto"/>
              <w:right w:val="single" w:sz="8" w:space="0" w:color="auto"/>
            </w:tcBorders>
            <w:vAlign w:val="center"/>
            <w:hideMark/>
          </w:tcPr>
          <w:p w14:paraId="1C2E57E4" w14:textId="77777777" w:rsidR="00CE7211" w:rsidRDefault="00CE7211" w:rsidP="00CE7211">
            <w:pPr>
              <w:spacing w:line="276" w:lineRule="auto"/>
              <w:jc w:val="center"/>
              <w:rPr>
                <w:rFonts w:ascii="HelveticaPlain" w:hAnsi="HelveticaPlain"/>
              </w:rPr>
            </w:pPr>
            <w:r>
              <w:rPr>
                <w:rFonts w:cs="Arial"/>
                <w:i/>
              </w:rPr>
              <w:t>КАБИНА</w:t>
            </w:r>
          </w:p>
        </w:tc>
      </w:tr>
      <w:tr w:rsidR="00CE7211" w14:paraId="642AE710"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3109677D"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50D403FF"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нове</w:t>
            </w:r>
            <w:r w:rsidRPr="00E51C13">
              <w:rPr>
                <w:rFonts w:cs="Arial"/>
                <w:sz w:val="20"/>
                <w:lang w:val="hr-HR"/>
              </w:rPr>
              <w:t xml:space="preserve"> </w:t>
            </w:r>
            <w:r w:rsidRPr="0062623B">
              <w:rPr>
                <w:rFonts w:cs="Arial"/>
                <w:sz w:val="20"/>
              </w:rPr>
              <w:t>кутије</w:t>
            </w:r>
            <w:r w:rsidRPr="00E51C13">
              <w:rPr>
                <w:rFonts w:cs="Arial"/>
                <w:sz w:val="20"/>
                <w:lang w:val="hr-HR"/>
              </w:rPr>
              <w:t xml:space="preserve"> </w:t>
            </w:r>
            <w:r w:rsidRPr="0062623B">
              <w:rPr>
                <w:rFonts w:cs="Arial"/>
                <w:sz w:val="20"/>
              </w:rPr>
              <w:t>сервисне</w:t>
            </w:r>
            <w:r w:rsidRPr="00E51C13">
              <w:rPr>
                <w:rFonts w:cs="Arial"/>
                <w:sz w:val="20"/>
                <w:lang w:val="hr-HR"/>
              </w:rPr>
              <w:t xml:space="preserve"> </w:t>
            </w:r>
            <w:r w:rsidRPr="0062623B">
              <w:rPr>
                <w:rFonts w:cs="Arial"/>
                <w:sz w:val="20"/>
              </w:rPr>
              <w:t>вожње</w:t>
            </w:r>
            <w:r w:rsidRPr="00E51C13">
              <w:rPr>
                <w:rFonts w:cs="Arial"/>
                <w:sz w:val="20"/>
                <w:lang w:val="hr-HR"/>
              </w:rPr>
              <w:t xml:space="preserve"> </w:t>
            </w:r>
            <w:r w:rsidRPr="0062623B">
              <w:rPr>
                <w:rFonts w:cs="Arial"/>
                <w:sz w:val="20"/>
              </w:rPr>
              <w:t>са</w:t>
            </w:r>
            <w:r w:rsidRPr="00E51C13">
              <w:rPr>
                <w:rFonts w:cs="Arial"/>
                <w:sz w:val="20"/>
                <w:lang w:val="hr-HR"/>
              </w:rPr>
              <w:t xml:space="preserve"> </w:t>
            </w:r>
            <w:r w:rsidRPr="0062623B">
              <w:rPr>
                <w:rFonts w:cs="Arial"/>
                <w:sz w:val="20"/>
              </w:rPr>
              <w:t>разводном</w:t>
            </w:r>
            <w:r w:rsidRPr="00E51C13">
              <w:rPr>
                <w:rFonts w:cs="Arial"/>
                <w:sz w:val="20"/>
                <w:lang w:val="hr-HR"/>
              </w:rPr>
              <w:t xml:space="preserve"> </w:t>
            </w:r>
            <w:r w:rsidRPr="0062623B">
              <w:rPr>
                <w:rFonts w:cs="Arial"/>
                <w:sz w:val="20"/>
              </w:rPr>
              <w:t>кутијом</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крову</w:t>
            </w:r>
            <w:r w:rsidRPr="00E51C13">
              <w:rPr>
                <w:rFonts w:cs="Arial"/>
                <w:sz w:val="20"/>
                <w:lang w:val="hr-HR"/>
              </w:rPr>
              <w:t xml:space="preserve"> </w:t>
            </w:r>
            <w:r w:rsidRPr="0062623B">
              <w:rPr>
                <w:rFonts w:cs="Arial"/>
                <w:sz w:val="20"/>
              </w:rPr>
              <w:t>кабине</w:t>
            </w:r>
          </w:p>
        </w:tc>
        <w:tc>
          <w:tcPr>
            <w:tcW w:w="563" w:type="dxa"/>
            <w:tcBorders>
              <w:top w:val="single" w:sz="4" w:space="0" w:color="auto"/>
              <w:left w:val="nil"/>
              <w:bottom w:val="single" w:sz="6" w:space="0" w:color="auto"/>
              <w:right w:val="single" w:sz="6" w:space="0" w:color="auto"/>
            </w:tcBorders>
            <w:vAlign w:val="center"/>
            <w:hideMark/>
          </w:tcPr>
          <w:p w14:paraId="70AA2274"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49F8ADA8"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0460118D"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5CEF3344"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5F8EAB77"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нове</w:t>
            </w:r>
            <w:r w:rsidRPr="00E51C13">
              <w:rPr>
                <w:rFonts w:cs="Arial"/>
                <w:sz w:val="20"/>
                <w:lang w:val="hr-HR"/>
              </w:rPr>
              <w:t xml:space="preserve"> </w:t>
            </w:r>
            <w:r w:rsidRPr="0062623B">
              <w:rPr>
                <w:rFonts w:cs="Arial"/>
                <w:sz w:val="20"/>
              </w:rPr>
              <w:t>електроинсталације</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кабини</w:t>
            </w:r>
            <w:r w:rsidRPr="00E51C13">
              <w:rPr>
                <w:rFonts w:cs="Arial"/>
                <w:sz w:val="20"/>
                <w:lang w:val="hr-HR"/>
              </w:rPr>
              <w:t xml:space="preserve"> </w:t>
            </w:r>
            <w:r w:rsidRPr="0062623B">
              <w:rPr>
                <w:rFonts w:cs="Arial"/>
                <w:sz w:val="20"/>
              </w:rPr>
              <w:t>са</w:t>
            </w:r>
            <w:r w:rsidRPr="00E51C13">
              <w:rPr>
                <w:rFonts w:cs="Arial"/>
                <w:sz w:val="20"/>
                <w:lang w:val="hr-HR"/>
              </w:rPr>
              <w:t xml:space="preserve"> </w:t>
            </w:r>
            <w:r w:rsidRPr="0062623B">
              <w:rPr>
                <w:rFonts w:cs="Arial"/>
                <w:sz w:val="20"/>
              </w:rPr>
              <w:t>уградњом</w:t>
            </w:r>
            <w:r w:rsidRPr="00E51C13">
              <w:rPr>
                <w:rFonts w:cs="Arial"/>
                <w:sz w:val="20"/>
                <w:lang w:val="hr-HR"/>
              </w:rPr>
              <w:t xml:space="preserve"> </w:t>
            </w:r>
            <w:r w:rsidRPr="0062623B">
              <w:rPr>
                <w:rFonts w:cs="Arial"/>
                <w:sz w:val="20"/>
              </w:rPr>
              <w:t>давача</w:t>
            </w:r>
            <w:r w:rsidRPr="00E51C13">
              <w:rPr>
                <w:rFonts w:cs="Arial"/>
                <w:sz w:val="20"/>
                <w:lang w:val="hr-HR"/>
              </w:rPr>
              <w:t xml:space="preserve"> </w:t>
            </w:r>
            <w:r w:rsidRPr="0062623B">
              <w:rPr>
                <w:rFonts w:cs="Arial"/>
                <w:sz w:val="20"/>
              </w:rPr>
              <w:t>за</w:t>
            </w:r>
            <w:r w:rsidRPr="00E51C13">
              <w:rPr>
                <w:rFonts w:cs="Arial"/>
                <w:sz w:val="20"/>
                <w:lang w:val="hr-HR"/>
              </w:rPr>
              <w:t xml:space="preserve"> </w:t>
            </w:r>
            <w:r w:rsidRPr="0062623B">
              <w:rPr>
                <w:rFonts w:cs="Arial"/>
                <w:sz w:val="20"/>
              </w:rPr>
              <w:t>копирање</w:t>
            </w:r>
            <w:r w:rsidRPr="00E51C13">
              <w:rPr>
                <w:rFonts w:cs="Arial"/>
                <w:sz w:val="20"/>
                <w:lang w:val="hr-HR"/>
              </w:rPr>
              <w:t xml:space="preserve"> </w:t>
            </w:r>
            <w:r w:rsidRPr="0062623B">
              <w:rPr>
                <w:rFonts w:cs="Arial"/>
                <w:sz w:val="20"/>
              </w:rPr>
              <w:t>возног</w:t>
            </w:r>
            <w:r w:rsidRPr="00E51C13">
              <w:rPr>
                <w:rFonts w:cs="Arial"/>
                <w:sz w:val="20"/>
                <w:lang w:val="hr-HR"/>
              </w:rPr>
              <w:t xml:space="preserve"> </w:t>
            </w:r>
            <w:r w:rsidRPr="0062623B">
              <w:rPr>
                <w:rFonts w:cs="Arial"/>
                <w:sz w:val="20"/>
              </w:rPr>
              <w:t>окна</w:t>
            </w:r>
          </w:p>
        </w:tc>
        <w:tc>
          <w:tcPr>
            <w:tcW w:w="563" w:type="dxa"/>
            <w:tcBorders>
              <w:top w:val="single" w:sz="4" w:space="0" w:color="auto"/>
              <w:left w:val="nil"/>
              <w:bottom w:val="single" w:sz="6" w:space="0" w:color="auto"/>
              <w:right w:val="single" w:sz="6" w:space="0" w:color="auto"/>
            </w:tcBorders>
            <w:vAlign w:val="center"/>
            <w:hideMark/>
          </w:tcPr>
          <w:p w14:paraId="7F54E66B"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7718902D"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58F718F2"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748E03CB"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07347E15"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нове</w:t>
            </w:r>
            <w:r w:rsidRPr="00E51C13">
              <w:rPr>
                <w:rFonts w:cs="Arial"/>
                <w:sz w:val="20"/>
                <w:lang w:val="hr-HR"/>
              </w:rPr>
              <w:t xml:space="preserve"> </w:t>
            </w:r>
            <w:r w:rsidRPr="0062623B">
              <w:rPr>
                <w:rFonts w:cs="Arial"/>
                <w:sz w:val="20"/>
              </w:rPr>
              <w:t>регистар</w:t>
            </w:r>
            <w:r w:rsidRPr="00E51C13">
              <w:rPr>
                <w:rFonts w:cs="Arial"/>
                <w:sz w:val="20"/>
                <w:lang w:val="hr-HR"/>
              </w:rPr>
              <w:t xml:space="preserve"> </w:t>
            </w:r>
            <w:r w:rsidRPr="0062623B">
              <w:rPr>
                <w:rFonts w:cs="Arial"/>
                <w:sz w:val="20"/>
              </w:rPr>
              <w:t>кутије</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кабини</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чланку</w:t>
            </w:r>
            <w:r w:rsidRPr="00E51C13">
              <w:rPr>
                <w:rFonts w:cs="Arial"/>
                <w:sz w:val="20"/>
                <w:lang w:val="hr-HR"/>
              </w:rPr>
              <w:t xml:space="preserve"> </w:t>
            </w:r>
            <w:r w:rsidRPr="0062623B">
              <w:rPr>
                <w:rFonts w:cs="Arial"/>
                <w:sz w:val="20"/>
              </w:rPr>
              <w:t>од</w:t>
            </w:r>
            <w:r w:rsidRPr="00E51C13">
              <w:rPr>
                <w:rFonts w:cs="Arial"/>
                <w:sz w:val="20"/>
                <w:lang w:val="hr-HR"/>
              </w:rPr>
              <w:t xml:space="preserve"> </w:t>
            </w:r>
            <w:r w:rsidRPr="0062623B">
              <w:rPr>
                <w:rFonts w:cs="Arial"/>
                <w:sz w:val="20"/>
              </w:rPr>
              <w:t>инокса</w:t>
            </w:r>
            <w:r w:rsidRPr="00E51C13">
              <w:rPr>
                <w:rFonts w:cs="Arial"/>
                <w:sz w:val="20"/>
                <w:lang w:val="hr-HR"/>
              </w:rPr>
              <w:t xml:space="preserve">, </w:t>
            </w:r>
            <w:r w:rsidRPr="0062623B">
              <w:rPr>
                <w:rFonts w:cs="Arial"/>
                <w:sz w:val="20"/>
              </w:rPr>
              <w:t>целом</w:t>
            </w:r>
            <w:r w:rsidRPr="00E51C13">
              <w:rPr>
                <w:rFonts w:cs="Arial"/>
                <w:sz w:val="20"/>
                <w:lang w:val="hr-HR"/>
              </w:rPr>
              <w:t xml:space="preserve"> </w:t>
            </w:r>
            <w:r w:rsidRPr="0062623B">
              <w:rPr>
                <w:rFonts w:cs="Arial"/>
                <w:sz w:val="20"/>
              </w:rPr>
              <w:t>висином</w:t>
            </w:r>
            <w:r w:rsidRPr="00E51C13">
              <w:rPr>
                <w:rFonts w:cs="Arial"/>
                <w:sz w:val="20"/>
                <w:lang w:val="hr-HR"/>
              </w:rPr>
              <w:t xml:space="preserve"> </w:t>
            </w:r>
            <w:r w:rsidRPr="0062623B">
              <w:rPr>
                <w:rFonts w:cs="Arial"/>
                <w:sz w:val="20"/>
              </w:rPr>
              <w:t>кабине</w:t>
            </w:r>
            <w:r w:rsidRPr="00E51C13">
              <w:rPr>
                <w:rFonts w:cs="Arial"/>
                <w:sz w:val="20"/>
                <w:lang w:val="hr-HR"/>
              </w:rPr>
              <w:t xml:space="preserve">, </w:t>
            </w:r>
            <w:r w:rsidRPr="0062623B">
              <w:rPr>
                <w:rFonts w:cs="Arial"/>
                <w:sz w:val="20"/>
              </w:rPr>
              <w:t>са</w:t>
            </w:r>
            <w:r w:rsidRPr="00E51C13">
              <w:rPr>
                <w:rFonts w:cs="Arial"/>
                <w:sz w:val="20"/>
                <w:lang w:val="hr-HR"/>
              </w:rPr>
              <w:t xml:space="preserve"> </w:t>
            </w:r>
            <w:r w:rsidRPr="0062623B">
              <w:rPr>
                <w:rFonts w:cs="Arial"/>
                <w:sz w:val="20"/>
              </w:rPr>
              <w:t>позивним</w:t>
            </w:r>
            <w:r w:rsidRPr="00E51C13">
              <w:rPr>
                <w:rFonts w:cs="Arial"/>
                <w:sz w:val="20"/>
                <w:lang w:val="hr-HR"/>
              </w:rPr>
              <w:t xml:space="preserve"> </w:t>
            </w:r>
            <w:r w:rsidRPr="0062623B">
              <w:rPr>
                <w:rFonts w:cs="Arial"/>
                <w:sz w:val="20"/>
              </w:rPr>
              <w:t>тастерима</w:t>
            </w:r>
            <w:r w:rsidRPr="00E51C13">
              <w:rPr>
                <w:rFonts w:cs="Arial"/>
                <w:sz w:val="20"/>
                <w:lang w:val="hr-HR"/>
              </w:rPr>
              <w:t xml:space="preserve">, </w:t>
            </w:r>
            <w:r w:rsidRPr="0062623B">
              <w:rPr>
                <w:rFonts w:cs="Arial"/>
                <w:sz w:val="20"/>
              </w:rPr>
              <w:t>дигиталним</w:t>
            </w:r>
            <w:r w:rsidRPr="00E51C13">
              <w:rPr>
                <w:rFonts w:cs="Arial"/>
                <w:sz w:val="20"/>
                <w:lang w:val="hr-HR"/>
              </w:rPr>
              <w:t xml:space="preserve"> </w:t>
            </w:r>
            <w:r w:rsidRPr="0062623B">
              <w:rPr>
                <w:rFonts w:cs="Arial"/>
                <w:sz w:val="20"/>
              </w:rPr>
              <w:t>показивачем</w:t>
            </w:r>
            <w:r w:rsidRPr="00E51C13">
              <w:rPr>
                <w:rFonts w:cs="Arial"/>
                <w:sz w:val="20"/>
                <w:lang w:val="hr-HR"/>
              </w:rPr>
              <w:t xml:space="preserve"> </w:t>
            </w:r>
            <w:r w:rsidRPr="0062623B">
              <w:rPr>
                <w:rFonts w:cs="Arial"/>
                <w:sz w:val="20"/>
              </w:rPr>
              <w:t>положаја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смера</w:t>
            </w:r>
            <w:r w:rsidRPr="00E51C13">
              <w:rPr>
                <w:rFonts w:cs="Arial"/>
                <w:sz w:val="20"/>
                <w:lang w:val="hr-HR"/>
              </w:rPr>
              <w:t xml:space="preserve"> </w:t>
            </w:r>
            <w:r w:rsidRPr="0062623B">
              <w:rPr>
                <w:rFonts w:cs="Arial"/>
                <w:sz w:val="20"/>
              </w:rPr>
              <w:t>кретања</w:t>
            </w:r>
            <w:r w:rsidRPr="00E51C13">
              <w:rPr>
                <w:rFonts w:cs="Arial"/>
                <w:sz w:val="20"/>
                <w:lang w:val="hr-HR"/>
              </w:rPr>
              <w:t xml:space="preserve"> </w:t>
            </w:r>
            <w:r w:rsidRPr="0062623B">
              <w:rPr>
                <w:rFonts w:cs="Arial"/>
                <w:sz w:val="20"/>
              </w:rPr>
              <w:t>кабине</w:t>
            </w:r>
            <w:r w:rsidRPr="00E51C13">
              <w:rPr>
                <w:rFonts w:cs="Arial"/>
                <w:sz w:val="20"/>
                <w:lang w:val="hr-HR"/>
              </w:rPr>
              <w:t xml:space="preserve">, </w:t>
            </w:r>
            <w:r w:rsidRPr="0062623B">
              <w:rPr>
                <w:rFonts w:cs="Arial"/>
                <w:sz w:val="20"/>
              </w:rPr>
              <w:t>нужним</w:t>
            </w:r>
            <w:r w:rsidRPr="00E51C13">
              <w:rPr>
                <w:rFonts w:cs="Arial"/>
                <w:sz w:val="20"/>
                <w:lang w:val="hr-HR"/>
              </w:rPr>
              <w:t xml:space="preserve"> </w:t>
            </w:r>
            <w:r w:rsidRPr="0062623B">
              <w:rPr>
                <w:rFonts w:cs="Arial"/>
                <w:sz w:val="20"/>
              </w:rPr>
              <w:t>светлом</w:t>
            </w:r>
            <w:r w:rsidRPr="00E51C13">
              <w:rPr>
                <w:rFonts w:cs="Arial"/>
                <w:sz w:val="20"/>
                <w:lang w:val="hr-HR"/>
              </w:rPr>
              <w:t xml:space="preserve">, </w:t>
            </w:r>
            <w:r w:rsidRPr="0062623B">
              <w:rPr>
                <w:rFonts w:cs="Arial"/>
                <w:sz w:val="20"/>
              </w:rPr>
              <w:t>алармом</w:t>
            </w:r>
            <w:r w:rsidRPr="00E51C13">
              <w:rPr>
                <w:rFonts w:cs="Arial"/>
                <w:sz w:val="20"/>
                <w:lang w:val="hr-HR"/>
              </w:rPr>
              <w:t xml:space="preserve">, </w:t>
            </w:r>
            <w:r w:rsidRPr="0062623B">
              <w:rPr>
                <w:rFonts w:cs="Arial"/>
                <w:sz w:val="20"/>
              </w:rPr>
              <w:t>светлосном</w:t>
            </w:r>
            <w:r w:rsidRPr="00E51C13">
              <w:rPr>
                <w:rFonts w:cs="Arial"/>
                <w:sz w:val="20"/>
                <w:lang w:val="hr-HR"/>
              </w:rPr>
              <w:t xml:space="preserve"> </w:t>
            </w:r>
            <w:r w:rsidRPr="0062623B">
              <w:rPr>
                <w:rFonts w:cs="Arial"/>
                <w:sz w:val="20"/>
              </w:rPr>
              <w:t>ознаком</w:t>
            </w:r>
            <w:r w:rsidRPr="00E51C13">
              <w:rPr>
                <w:rFonts w:cs="Arial"/>
                <w:sz w:val="20"/>
                <w:lang w:val="hr-HR"/>
              </w:rPr>
              <w:t xml:space="preserve"> </w:t>
            </w:r>
            <w:r w:rsidRPr="0062623B">
              <w:rPr>
                <w:rFonts w:cs="Arial"/>
                <w:sz w:val="20"/>
              </w:rPr>
              <w:t>преоптерећења</w:t>
            </w:r>
            <w:r w:rsidRPr="00E51C13">
              <w:rPr>
                <w:rFonts w:cs="Arial"/>
                <w:sz w:val="20"/>
                <w:lang w:val="hr-HR"/>
              </w:rPr>
              <w:t xml:space="preserve">, </w:t>
            </w:r>
            <w:r w:rsidRPr="0062623B">
              <w:rPr>
                <w:rFonts w:cs="Arial"/>
                <w:sz w:val="20"/>
              </w:rPr>
              <w:t>уз</w:t>
            </w:r>
            <w:r w:rsidRPr="00E51C13">
              <w:rPr>
                <w:rFonts w:cs="Arial"/>
                <w:sz w:val="20"/>
                <w:lang w:val="hr-HR"/>
              </w:rPr>
              <w:t xml:space="preserve"> </w:t>
            </w:r>
            <w:r w:rsidRPr="0062623B">
              <w:rPr>
                <w:rFonts w:cs="Arial"/>
                <w:sz w:val="20"/>
              </w:rPr>
              <w:t>адаптацију</w:t>
            </w:r>
            <w:r w:rsidRPr="00E51C13">
              <w:rPr>
                <w:rFonts w:cs="Arial"/>
                <w:sz w:val="20"/>
                <w:lang w:val="hr-HR"/>
              </w:rPr>
              <w:t xml:space="preserve"> </w:t>
            </w:r>
            <w:r w:rsidRPr="0062623B">
              <w:rPr>
                <w:rFonts w:cs="Arial"/>
                <w:sz w:val="20"/>
              </w:rPr>
              <w:t>места</w:t>
            </w:r>
            <w:r w:rsidRPr="00E51C13">
              <w:rPr>
                <w:rFonts w:cs="Arial"/>
                <w:sz w:val="20"/>
                <w:lang w:val="hr-HR"/>
              </w:rPr>
              <w:t xml:space="preserve"> </w:t>
            </w:r>
            <w:r w:rsidRPr="0062623B">
              <w:rPr>
                <w:rFonts w:cs="Arial"/>
                <w:sz w:val="20"/>
              </w:rPr>
              <w:t>уградње</w:t>
            </w:r>
          </w:p>
        </w:tc>
        <w:tc>
          <w:tcPr>
            <w:tcW w:w="563" w:type="dxa"/>
            <w:tcBorders>
              <w:top w:val="single" w:sz="4" w:space="0" w:color="auto"/>
              <w:left w:val="nil"/>
              <w:bottom w:val="single" w:sz="6" w:space="0" w:color="auto"/>
              <w:right w:val="single" w:sz="6" w:space="0" w:color="auto"/>
            </w:tcBorders>
            <w:vAlign w:val="center"/>
            <w:hideMark/>
          </w:tcPr>
          <w:p w14:paraId="03D59E82"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352EA184"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1E97E7FB"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1A84ED82"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789855C9"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постојећег</w:t>
            </w:r>
            <w:r w:rsidRPr="00E51C13">
              <w:rPr>
                <w:rFonts w:cs="Arial"/>
                <w:sz w:val="20"/>
                <w:lang w:val="hr-HR"/>
              </w:rPr>
              <w:t xml:space="preserve"> </w:t>
            </w:r>
            <w:r w:rsidRPr="0062623B">
              <w:rPr>
                <w:rFonts w:cs="Arial"/>
                <w:sz w:val="20"/>
              </w:rPr>
              <w:t>механизма</w:t>
            </w:r>
            <w:r w:rsidRPr="00E51C13">
              <w:rPr>
                <w:rFonts w:cs="Arial"/>
                <w:sz w:val="20"/>
                <w:lang w:val="hr-HR"/>
              </w:rPr>
              <w:t xml:space="preserve">  </w:t>
            </w:r>
            <w:r w:rsidRPr="0062623B">
              <w:rPr>
                <w:rFonts w:cs="Arial"/>
                <w:sz w:val="20"/>
              </w:rPr>
              <w:t>покретног</w:t>
            </w:r>
            <w:r w:rsidRPr="00E51C13">
              <w:rPr>
                <w:rFonts w:cs="Arial"/>
                <w:sz w:val="20"/>
                <w:lang w:val="hr-HR"/>
              </w:rPr>
              <w:t xml:space="preserve"> </w:t>
            </w:r>
            <w:r w:rsidRPr="0062623B">
              <w:rPr>
                <w:rFonts w:cs="Arial"/>
                <w:sz w:val="20"/>
              </w:rPr>
              <w:t>пода</w:t>
            </w:r>
            <w:r w:rsidRPr="00E51C13">
              <w:rPr>
                <w:rFonts w:cs="Arial"/>
                <w:sz w:val="20"/>
                <w:lang w:val="hr-HR"/>
              </w:rPr>
              <w:t xml:space="preserve"> (</w:t>
            </w:r>
            <w:r w:rsidRPr="0062623B">
              <w:rPr>
                <w:rFonts w:cs="Arial"/>
                <w:sz w:val="20"/>
              </w:rPr>
              <w:t>присуство</w:t>
            </w:r>
            <w:r w:rsidRPr="00E51C13">
              <w:rPr>
                <w:rFonts w:cs="Arial"/>
                <w:sz w:val="20"/>
                <w:lang w:val="hr-HR"/>
              </w:rPr>
              <w:t xml:space="preserve">, </w:t>
            </w:r>
            <w:r w:rsidRPr="0062623B">
              <w:rPr>
                <w:rFonts w:cs="Arial"/>
                <w:sz w:val="20"/>
              </w:rPr>
              <w:t>пуно</w:t>
            </w:r>
            <w:r w:rsidRPr="00E51C13">
              <w:rPr>
                <w:rFonts w:cs="Arial"/>
                <w:sz w:val="20"/>
                <w:lang w:val="hr-HR"/>
              </w:rPr>
              <w:t xml:space="preserve"> </w:t>
            </w:r>
            <w:r w:rsidRPr="0062623B">
              <w:rPr>
                <w:rFonts w:cs="Arial"/>
                <w:sz w:val="20"/>
              </w:rPr>
              <w:t>оптерећење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преоптерећење</w:t>
            </w:r>
            <w:r w:rsidRPr="00E51C13">
              <w:rPr>
                <w:rFonts w:cs="Arial"/>
                <w:sz w:val="20"/>
                <w:lang w:val="hr-HR"/>
              </w:rPr>
              <w:t xml:space="preserve">), </w:t>
            </w:r>
            <w:r w:rsidRPr="0062623B">
              <w:rPr>
                <w:rFonts w:cs="Arial"/>
                <w:sz w:val="20"/>
              </w:rPr>
              <w:t>односно</w:t>
            </w:r>
            <w:r w:rsidRPr="00E51C13">
              <w:rPr>
                <w:rFonts w:cs="Arial"/>
                <w:sz w:val="20"/>
                <w:lang w:val="hr-HR"/>
              </w:rPr>
              <w:t xml:space="preserve"> </w:t>
            </w:r>
            <w:r w:rsidRPr="0062623B">
              <w:rPr>
                <w:rFonts w:cs="Arial"/>
                <w:sz w:val="20"/>
              </w:rPr>
              <w:t>механичке</w:t>
            </w:r>
            <w:r w:rsidRPr="00E51C13">
              <w:rPr>
                <w:rFonts w:cs="Arial"/>
                <w:sz w:val="20"/>
                <w:lang w:val="hr-HR"/>
              </w:rPr>
              <w:t xml:space="preserve"> </w:t>
            </w:r>
            <w:r w:rsidRPr="0062623B">
              <w:rPr>
                <w:rFonts w:cs="Arial"/>
                <w:sz w:val="20"/>
              </w:rPr>
              <w:t>ваге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електронске</w:t>
            </w:r>
            <w:r w:rsidRPr="00E51C13">
              <w:rPr>
                <w:rFonts w:cs="Arial"/>
                <w:sz w:val="20"/>
                <w:lang w:val="hr-HR"/>
              </w:rPr>
              <w:t xml:space="preserve"> </w:t>
            </w:r>
            <w:r w:rsidRPr="0062623B">
              <w:rPr>
                <w:rFonts w:cs="Arial"/>
                <w:sz w:val="20"/>
              </w:rPr>
              <w:t>ваге</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поду</w:t>
            </w:r>
          </w:p>
        </w:tc>
        <w:tc>
          <w:tcPr>
            <w:tcW w:w="563" w:type="dxa"/>
            <w:tcBorders>
              <w:top w:val="single" w:sz="4" w:space="0" w:color="auto"/>
              <w:left w:val="nil"/>
              <w:bottom w:val="single" w:sz="6" w:space="0" w:color="auto"/>
              <w:right w:val="single" w:sz="6" w:space="0" w:color="auto"/>
            </w:tcBorders>
            <w:vAlign w:val="center"/>
            <w:hideMark/>
          </w:tcPr>
          <w:p w14:paraId="071FFDC1"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715680CB"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638A8D89"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44AB41F4"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790E0933"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постојећег</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новог</w:t>
            </w:r>
            <w:r w:rsidRPr="00E51C13">
              <w:rPr>
                <w:rFonts w:cs="Arial"/>
                <w:sz w:val="20"/>
                <w:lang w:val="hr-HR"/>
              </w:rPr>
              <w:t xml:space="preserve"> </w:t>
            </w:r>
            <w:r w:rsidRPr="0062623B">
              <w:rPr>
                <w:rFonts w:cs="Arial"/>
                <w:sz w:val="20"/>
              </w:rPr>
              <w:t>подолита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Ал</w:t>
            </w:r>
            <w:r w:rsidRPr="00E51C13">
              <w:rPr>
                <w:rFonts w:cs="Arial"/>
                <w:sz w:val="20"/>
                <w:lang w:val="hr-HR"/>
              </w:rPr>
              <w:t xml:space="preserve"> </w:t>
            </w:r>
            <w:r w:rsidRPr="0062623B">
              <w:rPr>
                <w:rFonts w:cs="Arial"/>
                <w:sz w:val="20"/>
              </w:rPr>
              <w:t>лајсни</w:t>
            </w:r>
          </w:p>
        </w:tc>
        <w:tc>
          <w:tcPr>
            <w:tcW w:w="563" w:type="dxa"/>
            <w:tcBorders>
              <w:top w:val="single" w:sz="4" w:space="0" w:color="auto"/>
              <w:left w:val="nil"/>
              <w:bottom w:val="single" w:sz="6" w:space="0" w:color="auto"/>
              <w:right w:val="single" w:sz="6" w:space="0" w:color="auto"/>
            </w:tcBorders>
            <w:vAlign w:val="center"/>
            <w:hideMark/>
          </w:tcPr>
          <w:p w14:paraId="2A83E862"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2176BF03"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105DA64A"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5564AA7E"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11ED88EE"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ручних</w:t>
            </w:r>
            <w:r w:rsidRPr="00E51C13">
              <w:rPr>
                <w:rFonts w:cs="Arial"/>
                <w:sz w:val="20"/>
                <w:lang w:val="hr-HR"/>
              </w:rPr>
              <w:t xml:space="preserve"> </w:t>
            </w:r>
            <w:r w:rsidRPr="0062623B">
              <w:rPr>
                <w:rFonts w:cs="Arial"/>
                <w:sz w:val="20"/>
              </w:rPr>
              <w:t>обртних</w:t>
            </w:r>
            <w:r w:rsidRPr="00E51C13">
              <w:rPr>
                <w:rFonts w:cs="Arial"/>
                <w:sz w:val="20"/>
                <w:lang w:val="hr-HR"/>
              </w:rPr>
              <w:t xml:space="preserve"> </w:t>
            </w:r>
            <w:r w:rsidRPr="0062623B">
              <w:rPr>
                <w:rFonts w:cs="Arial"/>
                <w:sz w:val="20"/>
              </w:rPr>
              <w:t>кабинских</w:t>
            </w:r>
            <w:r w:rsidRPr="00E51C13">
              <w:rPr>
                <w:rFonts w:cs="Arial"/>
                <w:sz w:val="20"/>
                <w:lang w:val="hr-HR"/>
              </w:rPr>
              <w:t xml:space="preserve"> </w:t>
            </w:r>
            <w:r w:rsidRPr="0062623B">
              <w:rPr>
                <w:rFonts w:cs="Arial"/>
                <w:sz w:val="20"/>
              </w:rPr>
              <w:t>врата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аутоматских</w:t>
            </w:r>
            <w:r w:rsidRPr="00E51C13">
              <w:rPr>
                <w:rFonts w:cs="Arial"/>
                <w:sz w:val="20"/>
                <w:lang w:val="hr-HR"/>
              </w:rPr>
              <w:t xml:space="preserve"> „</w:t>
            </w:r>
            <w:r w:rsidRPr="0062623B">
              <w:rPr>
                <w:rFonts w:cs="Arial"/>
                <w:sz w:val="20"/>
              </w:rPr>
              <w:t>БУС</w:t>
            </w:r>
            <w:r w:rsidRPr="00E51C13">
              <w:rPr>
                <w:rFonts w:cs="Arial"/>
                <w:sz w:val="20"/>
                <w:lang w:val="hr-HR"/>
              </w:rPr>
              <w:t xml:space="preserve">“ </w:t>
            </w:r>
            <w:r w:rsidRPr="0062623B">
              <w:rPr>
                <w:rFonts w:cs="Arial"/>
                <w:sz w:val="20"/>
              </w:rPr>
              <w:t>врата</w:t>
            </w:r>
            <w:r w:rsidRPr="00E51C13">
              <w:rPr>
                <w:rFonts w:cs="Arial"/>
                <w:sz w:val="20"/>
                <w:lang w:val="hr-HR"/>
              </w:rPr>
              <w:t xml:space="preserve"> </w:t>
            </w:r>
            <w:r w:rsidRPr="0062623B">
              <w:rPr>
                <w:rFonts w:cs="Arial"/>
                <w:sz w:val="20"/>
              </w:rPr>
              <w:t>од</w:t>
            </w:r>
            <w:r w:rsidRPr="00E51C13">
              <w:rPr>
                <w:rFonts w:cs="Arial"/>
                <w:sz w:val="20"/>
                <w:lang w:val="hr-HR"/>
              </w:rPr>
              <w:t xml:space="preserve"> </w:t>
            </w:r>
            <w:r w:rsidRPr="0062623B">
              <w:rPr>
                <w:rFonts w:cs="Arial"/>
                <w:sz w:val="20"/>
              </w:rPr>
              <w:t>инокса</w:t>
            </w:r>
            <w:r w:rsidRPr="00E51C13">
              <w:rPr>
                <w:rFonts w:cs="Arial"/>
                <w:sz w:val="20"/>
                <w:lang w:val="hr-HR"/>
              </w:rPr>
              <w:t xml:space="preserve">, </w:t>
            </w:r>
            <w:r w:rsidRPr="0062623B">
              <w:rPr>
                <w:rFonts w:cs="Arial"/>
                <w:sz w:val="20"/>
              </w:rPr>
              <w:t>уз</w:t>
            </w:r>
            <w:r w:rsidRPr="00E51C13">
              <w:rPr>
                <w:rFonts w:cs="Arial"/>
                <w:sz w:val="20"/>
                <w:lang w:val="hr-HR"/>
              </w:rPr>
              <w:t xml:space="preserve"> </w:t>
            </w:r>
            <w:r w:rsidRPr="0062623B">
              <w:rPr>
                <w:rFonts w:cs="Arial"/>
                <w:sz w:val="20"/>
              </w:rPr>
              <w:t>адаптацију</w:t>
            </w:r>
            <w:r w:rsidRPr="00E51C13">
              <w:rPr>
                <w:rFonts w:cs="Arial"/>
                <w:sz w:val="20"/>
                <w:lang w:val="hr-HR"/>
              </w:rPr>
              <w:t xml:space="preserve"> </w:t>
            </w:r>
            <w:r w:rsidRPr="0062623B">
              <w:rPr>
                <w:rFonts w:cs="Arial"/>
                <w:sz w:val="20"/>
              </w:rPr>
              <w:t>места</w:t>
            </w:r>
            <w:r w:rsidRPr="00E51C13">
              <w:rPr>
                <w:rFonts w:cs="Arial"/>
                <w:sz w:val="20"/>
                <w:lang w:val="hr-HR"/>
              </w:rPr>
              <w:t xml:space="preserve"> </w:t>
            </w:r>
            <w:r w:rsidRPr="0062623B">
              <w:rPr>
                <w:rFonts w:cs="Arial"/>
                <w:sz w:val="20"/>
              </w:rPr>
              <w:t>уградње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повезивање</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нову</w:t>
            </w:r>
            <w:r w:rsidRPr="00E51C13">
              <w:rPr>
                <w:rFonts w:cs="Arial"/>
                <w:sz w:val="20"/>
                <w:lang w:val="hr-HR"/>
              </w:rPr>
              <w:t xml:space="preserve"> </w:t>
            </w:r>
            <w:r w:rsidRPr="0062623B">
              <w:rPr>
                <w:rFonts w:cs="Arial"/>
                <w:sz w:val="20"/>
              </w:rPr>
              <w:t>електроинсталацију</w:t>
            </w:r>
          </w:p>
        </w:tc>
        <w:tc>
          <w:tcPr>
            <w:tcW w:w="563" w:type="dxa"/>
            <w:tcBorders>
              <w:top w:val="single" w:sz="4" w:space="0" w:color="auto"/>
              <w:left w:val="nil"/>
              <w:bottom w:val="single" w:sz="6" w:space="0" w:color="auto"/>
              <w:right w:val="single" w:sz="6" w:space="0" w:color="auto"/>
            </w:tcBorders>
            <w:vAlign w:val="center"/>
            <w:hideMark/>
          </w:tcPr>
          <w:p w14:paraId="60AACE2D"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13B48BA3"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120A3187"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73C10F97"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50800239" w14:textId="77777777" w:rsidR="00CE7211" w:rsidRPr="0062623B" w:rsidRDefault="00CE7211" w:rsidP="00CE7211">
            <w:pPr>
              <w:spacing w:line="276" w:lineRule="auto"/>
              <w:rPr>
                <w:rFonts w:cs="Arial"/>
                <w:sz w:val="20"/>
                <w:szCs w:val="18"/>
                <w:lang w:val="hr-HR"/>
              </w:rPr>
            </w:pPr>
            <w:r w:rsidRPr="0062623B">
              <w:rPr>
                <w:rFonts w:cs="Arial"/>
                <w:sz w:val="20"/>
              </w:rPr>
              <w:t>Уградња</w:t>
            </w:r>
            <w:r w:rsidRPr="00E51C13">
              <w:rPr>
                <w:rFonts w:cs="Arial"/>
                <w:sz w:val="20"/>
                <w:lang w:val="hr-HR"/>
              </w:rPr>
              <w:t xml:space="preserve"> </w:t>
            </w:r>
            <w:r w:rsidRPr="0062623B">
              <w:rPr>
                <w:rFonts w:cs="Arial"/>
                <w:sz w:val="20"/>
              </w:rPr>
              <w:t>новог</w:t>
            </w:r>
            <w:r w:rsidRPr="00E51C13">
              <w:rPr>
                <w:rFonts w:cs="Arial"/>
                <w:sz w:val="20"/>
                <w:lang w:val="hr-HR"/>
              </w:rPr>
              <w:t xml:space="preserve"> </w:t>
            </w:r>
            <w:r w:rsidRPr="0062623B">
              <w:rPr>
                <w:rFonts w:cs="Arial"/>
                <w:sz w:val="20"/>
              </w:rPr>
              <w:t>механизма</w:t>
            </w:r>
            <w:r w:rsidRPr="00E51C13">
              <w:rPr>
                <w:rFonts w:cs="Arial"/>
                <w:sz w:val="20"/>
                <w:lang w:val="hr-HR"/>
              </w:rPr>
              <w:t xml:space="preserve"> </w:t>
            </w:r>
            <w:r w:rsidRPr="0062623B">
              <w:rPr>
                <w:rFonts w:cs="Arial"/>
                <w:sz w:val="20"/>
              </w:rPr>
              <w:t>за</w:t>
            </w:r>
            <w:r w:rsidRPr="00E51C13">
              <w:rPr>
                <w:rFonts w:cs="Arial"/>
                <w:sz w:val="20"/>
                <w:lang w:val="hr-HR"/>
              </w:rPr>
              <w:t xml:space="preserve"> </w:t>
            </w:r>
            <w:r w:rsidRPr="0062623B">
              <w:rPr>
                <w:rFonts w:cs="Arial"/>
                <w:sz w:val="20"/>
              </w:rPr>
              <w:t>одбрављивање</w:t>
            </w:r>
            <w:r w:rsidRPr="00E51C13">
              <w:rPr>
                <w:rFonts w:cs="Arial"/>
                <w:sz w:val="20"/>
                <w:lang w:val="hr-HR"/>
              </w:rPr>
              <w:t xml:space="preserve"> </w:t>
            </w:r>
            <w:r w:rsidRPr="0062623B">
              <w:rPr>
                <w:rFonts w:cs="Arial"/>
                <w:sz w:val="20"/>
              </w:rPr>
              <w:t>прилазних</w:t>
            </w:r>
            <w:r w:rsidRPr="00E51C13">
              <w:rPr>
                <w:rFonts w:cs="Arial"/>
                <w:sz w:val="20"/>
                <w:lang w:val="hr-HR"/>
              </w:rPr>
              <w:t xml:space="preserve"> </w:t>
            </w:r>
            <w:r w:rsidRPr="0062623B">
              <w:rPr>
                <w:rFonts w:cs="Arial"/>
                <w:sz w:val="20"/>
              </w:rPr>
              <w:t>врата</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станици</w:t>
            </w:r>
          </w:p>
        </w:tc>
        <w:tc>
          <w:tcPr>
            <w:tcW w:w="563" w:type="dxa"/>
            <w:tcBorders>
              <w:top w:val="single" w:sz="4" w:space="0" w:color="auto"/>
              <w:left w:val="nil"/>
              <w:bottom w:val="single" w:sz="6" w:space="0" w:color="auto"/>
              <w:right w:val="single" w:sz="6" w:space="0" w:color="auto"/>
            </w:tcBorders>
            <w:vAlign w:val="center"/>
            <w:hideMark/>
          </w:tcPr>
          <w:p w14:paraId="59E233F9"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55F0CD8B"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0E6D12E7"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2C1ACE54"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1B6A2E88" w14:textId="77777777" w:rsidR="00CE7211" w:rsidRPr="0062623B" w:rsidRDefault="00CE7211" w:rsidP="00CE7211">
            <w:pPr>
              <w:spacing w:line="276" w:lineRule="auto"/>
              <w:rPr>
                <w:rFonts w:cs="Arial"/>
                <w:sz w:val="20"/>
                <w:szCs w:val="18"/>
                <w:lang w:val="hr-HR"/>
              </w:rPr>
            </w:pPr>
            <w:r w:rsidRPr="0062623B">
              <w:rPr>
                <w:rFonts w:cs="Arial"/>
                <w:sz w:val="20"/>
              </w:rPr>
              <w:t>Припрема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бојење</w:t>
            </w:r>
            <w:r w:rsidRPr="00E51C13">
              <w:rPr>
                <w:rFonts w:cs="Arial"/>
                <w:sz w:val="20"/>
                <w:lang w:val="hr-HR"/>
              </w:rPr>
              <w:t xml:space="preserve"> </w:t>
            </w:r>
            <w:r w:rsidRPr="0062623B">
              <w:rPr>
                <w:rFonts w:cs="Arial"/>
                <w:sz w:val="20"/>
              </w:rPr>
              <w:t>кабине</w:t>
            </w:r>
            <w:r w:rsidRPr="00E51C13">
              <w:rPr>
                <w:rFonts w:cs="Arial"/>
                <w:sz w:val="20"/>
                <w:lang w:val="hr-HR"/>
              </w:rPr>
              <w:t xml:space="preserve"> </w:t>
            </w:r>
            <w:r w:rsidRPr="0062623B">
              <w:rPr>
                <w:rFonts w:cs="Arial"/>
                <w:sz w:val="20"/>
              </w:rPr>
              <w:t>ефект</w:t>
            </w:r>
            <w:r w:rsidRPr="00E51C13">
              <w:rPr>
                <w:rFonts w:cs="Arial"/>
                <w:sz w:val="20"/>
                <w:lang w:val="hr-HR"/>
              </w:rPr>
              <w:t xml:space="preserve"> </w:t>
            </w:r>
            <w:r w:rsidRPr="0062623B">
              <w:rPr>
                <w:rFonts w:cs="Arial"/>
                <w:sz w:val="20"/>
              </w:rPr>
              <w:t>лак</w:t>
            </w:r>
            <w:r w:rsidRPr="00E51C13">
              <w:rPr>
                <w:rFonts w:cs="Arial"/>
                <w:sz w:val="20"/>
                <w:lang w:val="hr-HR"/>
              </w:rPr>
              <w:t xml:space="preserve"> </w:t>
            </w:r>
            <w:r w:rsidRPr="0062623B">
              <w:rPr>
                <w:rFonts w:cs="Arial"/>
                <w:sz w:val="20"/>
              </w:rPr>
              <w:t>бојом</w:t>
            </w:r>
          </w:p>
        </w:tc>
        <w:tc>
          <w:tcPr>
            <w:tcW w:w="563" w:type="dxa"/>
            <w:tcBorders>
              <w:top w:val="single" w:sz="4" w:space="0" w:color="auto"/>
              <w:left w:val="nil"/>
              <w:bottom w:val="single" w:sz="6" w:space="0" w:color="auto"/>
              <w:right w:val="single" w:sz="6" w:space="0" w:color="auto"/>
            </w:tcBorders>
            <w:vAlign w:val="center"/>
            <w:hideMark/>
          </w:tcPr>
          <w:p w14:paraId="5387CBDB"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1BA47018"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0E7B57F3"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097AD4A7"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483CCF01" w14:textId="77777777" w:rsidR="00CE7211" w:rsidRPr="0062623B" w:rsidRDefault="00CE7211" w:rsidP="00CE7211">
            <w:pPr>
              <w:spacing w:line="276" w:lineRule="auto"/>
              <w:rPr>
                <w:rFonts w:cs="Arial"/>
                <w:sz w:val="20"/>
                <w:szCs w:val="18"/>
                <w:lang w:val="hr-HR"/>
              </w:rPr>
            </w:pPr>
            <w:r w:rsidRPr="0062623B">
              <w:rPr>
                <w:rFonts w:cs="Arial"/>
                <w:sz w:val="20"/>
              </w:rPr>
              <w:t>Уградња</w:t>
            </w:r>
            <w:r w:rsidRPr="00E51C13">
              <w:rPr>
                <w:rFonts w:cs="Arial"/>
                <w:sz w:val="20"/>
                <w:lang w:val="hr-HR"/>
              </w:rPr>
              <w:t xml:space="preserve"> </w:t>
            </w:r>
            <w:r w:rsidRPr="0062623B">
              <w:rPr>
                <w:rFonts w:cs="Arial"/>
                <w:sz w:val="20"/>
              </w:rPr>
              <w:t>рукохвата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задњој</w:t>
            </w:r>
            <w:r w:rsidRPr="00E51C13">
              <w:rPr>
                <w:rFonts w:cs="Arial"/>
                <w:sz w:val="20"/>
                <w:lang w:val="hr-HR"/>
              </w:rPr>
              <w:t xml:space="preserve"> </w:t>
            </w:r>
            <w:r w:rsidRPr="0062623B">
              <w:rPr>
                <w:rFonts w:cs="Arial"/>
                <w:sz w:val="20"/>
              </w:rPr>
              <w:t>страни</w:t>
            </w:r>
            <w:r w:rsidRPr="00E51C13">
              <w:rPr>
                <w:rFonts w:cs="Arial"/>
                <w:sz w:val="20"/>
                <w:lang w:val="hr-HR"/>
              </w:rPr>
              <w:t xml:space="preserve"> </w:t>
            </w:r>
            <w:r w:rsidRPr="0062623B">
              <w:rPr>
                <w:rFonts w:cs="Arial"/>
                <w:sz w:val="20"/>
              </w:rPr>
              <w:t>кабине</w:t>
            </w:r>
          </w:p>
        </w:tc>
        <w:tc>
          <w:tcPr>
            <w:tcW w:w="563" w:type="dxa"/>
            <w:tcBorders>
              <w:top w:val="single" w:sz="4" w:space="0" w:color="auto"/>
              <w:left w:val="nil"/>
              <w:bottom w:val="single" w:sz="6" w:space="0" w:color="auto"/>
              <w:right w:val="single" w:sz="6" w:space="0" w:color="auto"/>
            </w:tcBorders>
            <w:vAlign w:val="center"/>
            <w:hideMark/>
          </w:tcPr>
          <w:p w14:paraId="5FDE2603"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68653A52"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1C308A35"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2CE9B7EE"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1D41F736" w14:textId="77777777" w:rsidR="00CE7211" w:rsidRPr="0062623B" w:rsidRDefault="00CE7211" w:rsidP="00CE7211">
            <w:pPr>
              <w:spacing w:line="276" w:lineRule="auto"/>
              <w:rPr>
                <w:rFonts w:cs="Arial"/>
                <w:sz w:val="20"/>
                <w:szCs w:val="18"/>
                <w:lang w:val="hr-HR"/>
              </w:rPr>
            </w:pPr>
            <w:r w:rsidRPr="0062623B">
              <w:rPr>
                <w:rFonts w:cs="Arial"/>
                <w:sz w:val="20"/>
              </w:rPr>
              <w:t>Уградња</w:t>
            </w:r>
            <w:r w:rsidRPr="00E51C13">
              <w:rPr>
                <w:rFonts w:cs="Arial"/>
                <w:sz w:val="20"/>
                <w:lang w:val="hr-HR"/>
              </w:rPr>
              <w:t xml:space="preserve"> </w:t>
            </w:r>
            <w:r w:rsidRPr="0062623B">
              <w:rPr>
                <w:rFonts w:cs="Arial"/>
                <w:sz w:val="20"/>
              </w:rPr>
              <w:t>огледала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задњој</w:t>
            </w:r>
            <w:r w:rsidRPr="00E51C13">
              <w:rPr>
                <w:rFonts w:cs="Arial"/>
                <w:sz w:val="20"/>
                <w:lang w:val="hr-HR"/>
              </w:rPr>
              <w:t xml:space="preserve"> </w:t>
            </w:r>
            <w:r w:rsidRPr="0062623B">
              <w:rPr>
                <w:rFonts w:cs="Arial"/>
                <w:sz w:val="20"/>
              </w:rPr>
              <w:t>страни</w:t>
            </w:r>
            <w:r w:rsidRPr="00E51C13">
              <w:rPr>
                <w:rFonts w:cs="Arial"/>
                <w:sz w:val="20"/>
                <w:lang w:val="hr-HR"/>
              </w:rPr>
              <w:t xml:space="preserve"> </w:t>
            </w:r>
            <w:r w:rsidRPr="0062623B">
              <w:rPr>
                <w:rFonts w:cs="Arial"/>
                <w:sz w:val="20"/>
              </w:rPr>
              <w:t>кабине</w:t>
            </w:r>
          </w:p>
        </w:tc>
        <w:tc>
          <w:tcPr>
            <w:tcW w:w="563" w:type="dxa"/>
            <w:tcBorders>
              <w:top w:val="single" w:sz="4" w:space="0" w:color="auto"/>
              <w:left w:val="nil"/>
              <w:bottom w:val="single" w:sz="6" w:space="0" w:color="auto"/>
              <w:right w:val="single" w:sz="6" w:space="0" w:color="auto"/>
            </w:tcBorders>
            <w:vAlign w:val="center"/>
            <w:hideMark/>
          </w:tcPr>
          <w:p w14:paraId="06B58C9E"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7DE02D23"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518C398E"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0D32DBB7"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7323A164" w14:textId="0C4821B4" w:rsidR="00CE7211" w:rsidRPr="0062623B" w:rsidRDefault="00CE7211" w:rsidP="00CE7211">
            <w:pPr>
              <w:spacing w:line="276" w:lineRule="auto"/>
              <w:rPr>
                <w:rFonts w:cs="Arial"/>
                <w:sz w:val="20"/>
                <w:szCs w:val="18"/>
                <w:lang w:val="hr-HR"/>
              </w:rPr>
            </w:pPr>
            <w:r w:rsidRPr="0062623B">
              <w:rPr>
                <w:rFonts w:cs="Arial"/>
                <w:sz w:val="20"/>
              </w:rPr>
              <w:t>Уградња</w:t>
            </w:r>
            <w:r w:rsidRPr="00E51C13">
              <w:rPr>
                <w:rFonts w:cs="Arial"/>
                <w:sz w:val="20"/>
                <w:lang w:val="hr-HR"/>
              </w:rPr>
              <w:t xml:space="preserve"> </w:t>
            </w:r>
            <w:r w:rsidRPr="0062623B">
              <w:rPr>
                <w:rFonts w:cs="Arial"/>
                <w:sz w:val="20"/>
              </w:rPr>
              <w:t>неонског</w:t>
            </w:r>
            <w:r w:rsidRPr="00E51C13">
              <w:rPr>
                <w:rFonts w:cs="Arial"/>
                <w:sz w:val="20"/>
                <w:lang w:val="hr-HR"/>
              </w:rPr>
              <w:t xml:space="preserve"> </w:t>
            </w:r>
            <w:r w:rsidRPr="0062623B">
              <w:rPr>
                <w:rFonts w:cs="Arial"/>
                <w:sz w:val="20"/>
              </w:rPr>
              <w:t>осветљења</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спуштеном</w:t>
            </w:r>
            <w:r w:rsidRPr="00E51C13">
              <w:rPr>
                <w:rFonts w:cs="Arial"/>
                <w:sz w:val="20"/>
                <w:lang w:val="hr-HR"/>
              </w:rPr>
              <w:t xml:space="preserve"> </w:t>
            </w:r>
            <w:r w:rsidRPr="0062623B">
              <w:rPr>
                <w:rFonts w:cs="Arial"/>
                <w:sz w:val="20"/>
              </w:rPr>
              <w:t>плафону</w:t>
            </w:r>
            <w:r w:rsidRPr="00E51C13">
              <w:rPr>
                <w:rFonts w:cs="Arial"/>
                <w:sz w:val="20"/>
                <w:lang w:val="hr-HR"/>
              </w:rPr>
              <w:t xml:space="preserve"> </w:t>
            </w:r>
            <w:r w:rsidRPr="0062623B">
              <w:rPr>
                <w:rFonts w:cs="Arial"/>
                <w:sz w:val="20"/>
              </w:rPr>
              <w:t>од</w:t>
            </w:r>
            <w:r w:rsidRPr="00E51C13">
              <w:rPr>
                <w:rFonts w:cs="Arial"/>
                <w:sz w:val="20"/>
                <w:lang w:val="hr-HR"/>
              </w:rPr>
              <w:t xml:space="preserve"> </w:t>
            </w:r>
            <w:r w:rsidRPr="0062623B">
              <w:rPr>
                <w:rFonts w:cs="Arial"/>
                <w:sz w:val="20"/>
              </w:rPr>
              <w:t>перфорираног</w:t>
            </w:r>
            <w:r w:rsidRPr="00E51C13">
              <w:rPr>
                <w:rFonts w:cs="Arial"/>
                <w:sz w:val="20"/>
                <w:lang w:val="hr-HR"/>
              </w:rPr>
              <w:t xml:space="preserve"> </w:t>
            </w:r>
            <w:r w:rsidRPr="0062623B">
              <w:rPr>
                <w:rFonts w:cs="Arial"/>
                <w:sz w:val="20"/>
              </w:rPr>
              <w:t>инокса</w:t>
            </w:r>
          </w:p>
        </w:tc>
        <w:tc>
          <w:tcPr>
            <w:tcW w:w="563" w:type="dxa"/>
            <w:tcBorders>
              <w:top w:val="single" w:sz="4" w:space="0" w:color="auto"/>
              <w:left w:val="nil"/>
              <w:bottom w:val="single" w:sz="6" w:space="0" w:color="auto"/>
              <w:right w:val="single" w:sz="6" w:space="0" w:color="auto"/>
            </w:tcBorders>
            <w:vAlign w:val="center"/>
            <w:hideMark/>
          </w:tcPr>
          <w:p w14:paraId="38F37616"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6F05EE19"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32ADCB41"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0B88DBD3"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1C65DBF6"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постојећег</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новог</w:t>
            </w:r>
            <w:r w:rsidRPr="00E51C13">
              <w:rPr>
                <w:rFonts w:cs="Arial"/>
                <w:sz w:val="20"/>
                <w:lang w:val="hr-HR"/>
              </w:rPr>
              <w:t xml:space="preserve"> </w:t>
            </w:r>
            <w:r w:rsidRPr="0062623B">
              <w:rPr>
                <w:rFonts w:cs="Arial"/>
                <w:sz w:val="20"/>
              </w:rPr>
              <w:t>хватачког</w:t>
            </w:r>
            <w:r w:rsidRPr="00E51C13">
              <w:rPr>
                <w:rFonts w:cs="Arial"/>
                <w:sz w:val="20"/>
                <w:lang w:val="hr-HR"/>
              </w:rPr>
              <w:t xml:space="preserve"> </w:t>
            </w:r>
            <w:r w:rsidRPr="0062623B">
              <w:rPr>
                <w:rFonts w:cs="Arial"/>
                <w:sz w:val="20"/>
              </w:rPr>
              <w:t>уређаја</w:t>
            </w:r>
            <w:r w:rsidRPr="00E51C13">
              <w:rPr>
                <w:rFonts w:cs="Arial"/>
                <w:sz w:val="20"/>
                <w:lang w:val="hr-HR"/>
              </w:rPr>
              <w:t xml:space="preserve">, </w:t>
            </w:r>
            <w:r w:rsidRPr="0062623B">
              <w:rPr>
                <w:rFonts w:cs="Arial"/>
                <w:sz w:val="20"/>
              </w:rPr>
              <w:t>са</w:t>
            </w:r>
            <w:r w:rsidRPr="00E51C13">
              <w:rPr>
                <w:rFonts w:cs="Arial"/>
                <w:sz w:val="20"/>
                <w:lang w:val="hr-HR"/>
              </w:rPr>
              <w:t xml:space="preserve"> </w:t>
            </w:r>
            <w:r w:rsidRPr="0062623B">
              <w:rPr>
                <w:rFonts w:cs="Arial"/>
                <w:sz w:val="20"/>
              </w:rPr>
              <w:t>кочионим</w:t>
            </w:r>
            <w:r w:rsidRPr="00E51C13">
              <w:rPr>
                <w:rFonts w:cs="Arial"/>
                <w:sz w:val="20"/>
                <w:lang w:val="hr-HR"/>
              </w:rPr>
              <w:t xml:space="preserve"> </w:t>
            </w:r>
            <w:r w:rsidRPr="0062623B">
              <w:rPr>
                <w:rFonts w:cs="Arial"/>
                <w:sz w:val="20"/>
              </w:rPr>
              <w:t>кутијама</w:t>
            </w:r>
            <w:r w:rsidRPr="00E51C13">
              <w:rPr>
                <w:rFonts w:cs="Arial"/>
                <w:sz w:val="20"/>
                <w:lang w:val="hr-HR"/>
              </w:rPr>
              <w:t xml:space="preserve"> </w:t>
            </w:r>
            <w:r w:rsidRPr="0062623B">
              <w:rPr>
                <w:rFonts w:cs="Arial"/>
                <w:sz w:val="20"/>
              </w:rPr>
              <w:t>са</w:t>
            </w:r>
            <w:r w:rsidRPr="00E51C13">
              <w:rPr>
                <w:rFonts w:cs="Arial"/>
                <w:sz w:val="20"/>
                <w:lang w:val="hr-HR"/>
              </w:rPr>
              <w:t xml:space="preserve"> </w:t>
            </w:r>
            <w:r w:rsidRPr="0062623B">
              <w:rPr>
                <w:rFonts w:cs="Arial"/>
                <w:sz w:val="20"/>
              </w:rPr>
              <w:t>двосмерним</w:t>
            </w:r>
            <w:r w:rsidRPr="00E51C13">
              <w:rPr>
                <w:rFonts w:cs="Arial"/>
                <w:sz w:val="20"/>
                <w:lang w:val="hr-HR"/>
              </w:rPr>
              <w:t xml:space="preserve"> </w:t>
            </w:r>
            <w:r w:rsidRPr="0062623B">
              <w:rPr>
                <w:rFonts w:cs="Arial"/>
                <w:sz w:val="20"/>
              </w:rPr>
              <w:t>дејством</w:t>
            </w:r>
            <w:r w:rsidRPr="00E51C13">
              <w:rPr>
                <w:rFonts w:cs="Arial"/>
                <w:sz w:val="20"/>
                <w:lang w:val="hr-HR"/>
              </w:rPr>
              <w:t xml:space="preserve">, </w:t>
            </w:r>
            <w:r w:rsidRPr="0062623B">
              <w:rPr>
                <w:rFonts w:cs="Arial"/>
                <w:sz w:val="20"/>
              </w:rPr>
              <w:t>уз</w:t>
            </w:r>
            <w:r w:rsidRPr="00E51C13">
              <w:rPr>
                <w:rFonts w:cs="Arial"/>
                <w:sz w:val="20"/>
                <w:lang w:val="hr-HR"/>
              </w:rPr>
              <w:t xml:space="preserve"> </w:t>
            </w:r>
            <w:r w:rsidRPr="0062623B">
              <w:rPr>
                <w:rFonts w:cs="Arial"/>
                <w:sz w:val="20"/>
              </w:rPr>
              <w:t>адаптацију</w:t>
            </w:r>
            <w:r w:rsidRPr="00E51C13">
              <w:rPr>
                <w:rFonts w:cs="Arial"/>
                <w:sz w:val="20"/>
                <w:lang w:val="hr-HR"/>
              </w:rPr>
              <w:t xml:space="preserve"> </w:t>
            </w:r>
            <w:r w:rsidRPr="0062623B">
              <w:rPr>
                <w:rFonts w:cs="Arial"/>
                <w:sz w:val="20"/>
              </w:rPr>
              <w:t>места</w:t>
            </w:r>
            <w:r w:rsidRPr="00E51C13">
              <w:rPr>
                <w:rFonts w:cs="Arial"/>
                <w:sz w:val="20"/>
                <w:lang w:val="hr-HR"/>
              </w:rPr>
              <w:t xml:space="preserve"> </w:t>
            </w:r>
            <w:r w:rsidRPr="0062623B">
              <w:rPr>
                <w:rFonts w:cs="Arial"/>
                <w:sz w:val="20"/>
              </w:rPr>
              <w:t>уградње</w:t>
            </w:r>
          </w:p>
        </w:tc>
        <w:tc>
          <w:tcPr>
            <w:tcW w:w="563" w:type="dxa"/>
            <w:tcBorders>
              <w:top w:val="single" w:sz="4" w:space="0" w:color="auto"/>
              <w:left w:val="nil"/>
              <w:bottom w:val="single" w:sz="6" w:space="0" w:color="auto"/>
              <w:right w:val="single" w:sz="6" w:space="0" w:color="auto"/>
            </w:tcBorders>
            <w:vAlign w:val="center"/>
            <w:hideMark/>
          </w:tcPr>
          <w:p w14:paraId="0AB42996"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3CAC2254"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5ADF9402" w14:textId="77777777" w:rsidTr="0062623B">
        <w:trPr>
          <w:cantSplit/>
          <w:trHeight w:val="318"/>
        </w:trPr>
        <w:tc>
          <w:tcPr>
            <w:tcW w:w="8874" w:type="dxa"/>
            <w:gridSpan w:val="4"/>
            <w:tcBorders>
              <w:top w:val="single" w:sz="4" w:space="0" w:color="auto"/>
              <w:left w:val="single" w:sz="8" w:space="0" w:color="auto"/>
              <w:bottom w:val="single" w:sz="6" w:space="0" w:color="auto"/>
              <w:right w:val="single" w:sz="8" w:space="0" w:color="auto"/>
            </w:tcBorders>
            <w:vAlign w:val="center"/>
            <w:hideMark/>
          </w:tcPr>
          <w:p w14:paraId="505B552E" w14:textId="77777777" w:rsidR="00CE7211" w:rsidRDefault="00CE7211" w:rsidP="00CE7211">
            <w:pPr>
              <w:spacing w:line="276" w:lineRule="auto"/>
              <w:jc w:val="center"/>
              <w:rPr>
                <w:rFonts w:ascii="HelveticaPlain" w:hAnsi="HelveticaPlain"/>
              </w:rPr>
            </w:pPr>
            <w:r>
              <w:rPr>
                <w:rFonts w:cs="Arial"/>
                <w:i/>
              </w:rPr>
              <w:t>ТЕХНИЧКА ДОКУМЕНТАЦИЈА  И ИСПИТИВАЊЕ</w:t>
            </w:r>
          </w:p>
        </w:tc>
      </w:tr>
      <w:tr w:rsidR="00CE7211" w14:paraId="68DFF705"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4E3E09CF"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3D0B386B" w14:textId="77777777" w:rsidR="00CE7211" w:rsidRPr="0062623B" w:rsidRDefault="00CE7211" w:rsidP="00CE7211">
            <w:pPr>
              <w:spacing w:line="276" w:lineRule="auto"/>
              <w:rPr>
                <w:rFonts w:cs="Arial"/>
                <w:sz w:val="20"/>
                <w:szCs w:val="18"/>
                <w:lang w:val="hr-HR"/>
              </w:rPr>
            </w:pPr>
            <w:r w:rsidRPr="0062623B">
              <w:rPr>
                <w:rFonts w:cs="Arial"/>
                <w:sz w:val="20"/>
              </w:rPr>
              <w:t>Израда</w:t>
            </w:r>
            <w:r w:rsidRPr="00E51C13">
              <w:rPr>
                <w:rFonts w:cs="Arial"/>
                <w:sz w:val="20"/>
                <w:lang w:val="hr-HR"/>
              </w:rPr>
              <w:t xml:space="preserve"> </w:t>
            </w:r>
            <w:r w:rsidRPr="0062623B">
              <w:rPr>
                <w:rFonts w:cs="Arial"/>
                <w:sz w:val="20"/>
              </w:rPr>
              <w:t>пројекта</w:t>
            </w:r>
            <w:r w:rsidRPr="00E51C13">
              <w:rPr>
                <w:rFonts w:cs="Arial"/>
                <w:sz w:val="20"/>
                <w:lang w:val="hr-HR"/>
              </w:rPr>
              <w:t xml:space="preserve"> </w:t>
            </w:r>
            <w:r w:rsidRPr="0062623B">
              <w:rPr>
                <w:rFonts w:cs="Arial"/>
                <w:sz w:val="20"/>
              </w:rPr>
              <w:t>санације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адаптације</w:t>
            </w:r>
            <w:r w:rsidRPr="00E51C13">
              <w:rPr>
                <w:rFonts w:cs="Arial"/>
                <w:sz w:val="20"/>
                <w:lang w:val="hr-HR"/>
              </w:rPr>
              <w:t xml:space="preserve"> </w:t>
            </w:r>
            <w:r w:rsidRPr="0062623B">
              <w:rPr>
                <w:rFonts w:cs="Arial"/>
                <w:sz w:val="20"/>
              </w:rPr>
              <w:t>лифта</w:t>
            </w:r>
          </w:p>
        </w:tc>
        <w:tc>
          <w:tcPr>
            <w:tcW w:w="563" w:type="dxa"/>
            <w:tcBorders>
              <w:top w:val="single" w:sz="4" w:space="0" w:color="auto"/>
              <w:left w:val="nil"/>
              <w:bottom w:val="single" w:sz="6" w:space="0" w:color="auto"/>
              <w:right w:val="single" w:sz="6" w:space="0" w:color="auto"/>
            </w:tcBorders>
            <w:vAlign w:val="center"/>
            <w:hideMark/>
          </w:tcPr>
          <w:p w14:paraId="72804220"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3D75BCFC"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0F529465"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73147519"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72DD2AB4" w14:textId="77777777" w:rsidR="00CE7211" w:rsidRPr="0062623B" w:rsidRDefault="00CE7211" w:rsidP="00CE7211">
            <w:pPr>
              <w:spacing w:line="276" w:lineRule="auto"/>
              <w:rPr>
                <w:rFonts w:cs="Arial"/>
                <w:sz w:val="20"/>
                <w:szCs w:val="18"/>
                <w:lang w:val="hr-HR"/>
              </w:rPr>
            </w:pPr>
            <w:r w:rsidRPr="0062623B">
              <w:rPr>
                <w:rFonts w:cs="Arial"/>
                <w:sz w:val="20"/>
              </w:rPr>
              <w:t>Постављање</w:t>
            </w:r>
            <w:r w:rsidRPr="00E51C13">
              <w:rPr>
                <w:rFonts w:cs="Arial"/>
                <w:sz w:val="20"/>
                <w:lang w:val="hr-HR"/>
              </w:rPr>
              <w:t xml:space="preserve"> </w:t>
            </w:r>
            <w:r w:rsidRPr="0062623B">
              <w:rPr>
                <w:rFonts w:cs="Arial"/>
                <w:sz w:val="20"/>
              </w:rPr>
              <w:t>упутстава</w:t>
            </w:r>
            <w:r w:rsidRPr="00E51C13">
              <w:rPr>
                <w:rFonts w:cs="Arial"/>
                <w:sz w:val="20"/>
                <w:lang w:val="hr-HR"/>
              </w:rPr>
              <w:t xml:space="preserve"> </w:t>
            </w:r>
            <w:r w:rsidRPr="0062623B">
              <w:rPr>
                <w:rFonts w:cs="Arial"/>
                <w:sz w:val="20"/>
              </w:rPr>
              <w:t>за</w:t>
            </w:r>
            <w:r w:rsidRPr="00E51C13">
              <w:rPr>
                <w:rFonts w:cs="Arial"/>
                <w:sz w:val="20"/>
                <w:lang w:val="hr-HR"/>
              </w:rPr>
              <w:t xml:space="preserve"> </w:t>
            </w:r>
            <w:r w:rsidRPr="0062623B">
              <w:rPr>
                <w:rFonts w:cs="Arial"/>
                <w:sz w:val="20"/>
              </w:rPr>
              <w:t>употребу</w:t>
            </w:r>
            <w:r w:rsidRPr="00E51C13">
              <w:rPr>
                <w:rFonts w:cs="Arial"/>
                <w:sz w:val="20"/>
                <w:lang w:val="hr-HR"/>
              </w:rPr>
              <w:t xml:space="preserve"> </w:t>
            </w:r>
            <w:r w:rsidRPr="0062623B">
              <w:rPr>
                <w:rFonts w:cs="Arial"/>
                <w:sz w:val="20"/>
              </w:rPr>
              <w:t>лифта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свим</w:t>
            </w:r>
            <w:r w:rsidRPr="00E51C13">
              <w:rPr>
                <w:rFonts w:cs="Arial"/>
                <w:sz w:val="20"/>
                <w:lang w:val="hr-HR"/>
              </w:rPr>
              <w:t xml:space="preserve"> </w:t>
            </w:r>
            <w:r w:rsidRPr="0062623B">
              <w:rPr>
                <w:rFonts w:cs="Arial"/>
                <w:sz w:val="20"/>
              </w:rPr>
              <w:t>прилазима</w:t>
            </w:r>
          </w:p>
        </w:tc>
        <w:tc>
          <w:tcPr>
            <w:tcW w:w="563" w:type="dxa"/>
            <w:tcBorders>
              <w:top w:val="single" w:sz="4" w:space="0" w:color="auto"/>
              <w:left w:val="nil"/>
              <w:bottom w:val="single" w:sz="6" w:space="0" w:color="auto"/>
              <w:right w:val="single" w:sz="6" w:space="0" w:color="auto"/>
            </w:tcBorders>
            <w:vAlign w:val="center"/>
            <w:hideMark/>
          </w:tcPr>
          <w:p w14:paraId="29BC2784"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3244AAA0"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6770BD23"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6E13991E"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00E5F71C" w14:textId="77777777" w:rsidR="00CE7211" w:rsidRPr="0062623B" w:rsidRDefault="00CE7211" w:rsidP="00CE7211">
            <w:pPr>
              <w:spacing w:line="276" w:lineRule="auto"/>
              <w:rPr>
                <w:rFonts w:cs="Arial"/>
                <w:sz w:val="20"/>
                <w:szCs w:val="18"/>
                <w:lang w:val="hr-HR"/>
              </w:rPr>
            </w:pPr>
            <w:r w:rsidRPr="0062623B">
              <w:rPr>
                <w:rFonts w:cs="Arial"/>
                <w:sz w:val="20"/>
              </w:rPr>
              <w:t>Сертификација лифта</w:t>
            </w:r>
          </w:p>
        </w:tc>
        <w:tc>
          <w:tcPr>
            <w:tcW w:w="563" w:type="dxa"/>
            <w:tcBorders>
              <w:top w:val="single" w:sz="4" w:space="0" w:color="auto"/>
              <w:left w:val="nil"/>
              <w:bottom w:val="single" w:sz="6" w:space="0" w:color="auto"/>
              <w:right w:val="single" w:sz="6" w:space="0" w:color="auto"/>
            </w:tcBorders>
            <w:vAlign w:val="center"/>
            <w:hideMark/>
          </w:tcPr>
          <w:p w14:paraId="11458D2B"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3445739A"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196D0277" w14:textId="77777777" w:rsidTr="00436B24">
        <w:trPr>
          <w:cantSplit/>
          <w:trHeight w:val="345"/>
        </w:trPr>
        <w:tc>
          <w:tcPr>
            <w:tcW w:w="8874" w:type="dxa"/>
            <w:gridSpan w:val="4"/>
            <w:tcBorders>
              <w:top w:val="single" w:sz="4" w:space="0" w:color="auto"/>
              <w:left w:val="single" w:sz="8" w:space="0" w:color="auto"/>
              <w:bottom w:val="single" w:sz="6" w:space="0" w:color="auto"/>
              <w:right w:val="single" w:sz="8" w:space="0" w:color="auto"/>
            </w:tcBorders>
            <w:vAlign w:val="center"/>
            <w:hideMark/>
          </w:tcPr>
          <w:p w14:paraId="6B14D645" w14:textId="77777777" w:rsidR="00CE7211" w:rsidRDefault="00CE7211" w:rsidP="0062623B">
            <w:pPr>
              <w:spacing w:line="276" w:lineRule="auto"/>
              <w:jc w:val="center"/>
              <w:rPr>
                <w:rFonts w:ascii="HelveticaPlain" w:hAnsi="HelveticaPlain"/>
              </w:rPr>
            </w:pPr>
            <w:r>
              <w:rPr>
                <w:rFonts w:cs="Arial"/>
                <w:b/>
                <w:lang w:val="sr-Cyrl-RS"/>
              </w:rPr>
              <w:t>ПУТНИЧКИ ЛИФТ – Л-</w:t>
            </w:r>
            <w:r>
              <w:rPr>
                <w:rFonts w:cs="Arial"/>
                <w:b/>
              </w:rPr>
              <w:t>2</w:t>
            </w:r>
          </w:p>
        </w:tc>
      </w:tr>
      <w:tr w:rsidR="00CE7211" w14:paraId="6D9F5E7E" w14:textId="77777777" w:rsidTr="00CE7211">
        <w:trPr>
          <w:cantSplit/>
          <w:trHeight w:val="66"/>
        </w:trPr>
        <w:tc>
          <w:tcPr>
            <w:tcW w:w="8874" w:type="dxa"/>
            <w:gridSpan w:val="4"/>
            <w:tcBorders>
              <w:top w:val="single" w:sz="4" w:space="0" w:color="auto"/>
              <w:left w:val="single" w:sz="8" w:space="0" w:color="auto"/>
              <w:bottom w:val="single" w:sz="6" w:space="0" w:color="auto"/>
              <w:right w:val="single" w:sz="8" w:space="0" w:color="auto"/>
            </w:tcBorders>
            <w:vAlign w:val="center"/>
            <w:hideMark/>
          </w:tcPr>
          <w:p w14:paraId="06044A34" w14:textId="77777777" w:rsidR="00CE7211" w:rsidRDefault="00CE7211" w:rsidP="00CE7211">
            <w:pPr>
              <w:spacing w:line="276" w:lineRule="auto"/>
              <w:jc w:val="center"/>
              <w:rPr>
                <w:rFonts w:ascii="HelveticaPlain" w:hAnsi="HelveticaPlain"/>
              </w:rPr>
            </w:pPr>
            <w:r>
              <w:rPr>
                <w:rFonts w:cs="Arial"/>
                <w:i/>
              </w:rPr>
              <w:t>MАШИНСКА ПРОСТОРИЈА</w:t>
            </w:r>
          </w:p>
        </w:tc>
      </w:tr>
      <w:tr w:rsidR="00CE7211" w14:paraId="33E0FB92" w14:textId="77777777" w:rsidTr="0062623B">
        <w:trPr>
          <w:cantSplit/>
          <w:trHeight w:val="1632"/>
        </w:trPr>
        <w:tc>
          <w:tcPr>
            <w:tcW w:w="686" w:type="dxa"/>
            <w:tcBorders>
              <w:top w:val="single" w:sz="4" w:space="0" w:color="auto"/>
              <w:left w:val="single" w:sz="8" w:space="0" w:color="auto"/>
              <w:bottom w:val="single" w:sz="6" w:space="0" w:color="auto"/>
              <w:right w:val="single" w:sz="8" w:space="0" w:color="auto"/>
            </w:tcBorders>
            <w:vAlign w:val="center"/>
          </w:tcPr>
          <w:p w14:paraId="15F8EB0E"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095E457E"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нове</w:t>
            </w:r>
            <w:r w:rsidRPr="00E51C13">
              <w:rPr>
                <w:rFonts w:cs="Arial"/>
                <w:sz w:val="20"/>
                <w:lang w:val="hr-HR"/>
              </w:rPr>
              <w:t xml:space="preserve"> </w:t>
            </w:r>
            <w:r w:rsidRPr="0062623B">
              <w:rPr>
                <w:rFonts w:cs="Arial"/>
                <w:sz w:val="20"/>
              </w:rPr>
              <w:t>командне</w:t>
            </w:r>
            <w:r w:rsidRPr="00E51C13">
              <w:rPr>
                <w:rFonts w:cs="Arial"/>
                <w:sz w:val="20"/>
                <w:lang w:val="hr-HR"/>
              </w:rPr>
              <w:t xml:space="preserve"> </w:t>
            </w:r>
            <w:r w:rsidRPr="0062623B">
              <w:rPr>
                <w:rFonts w:cs="Arial"/>
                <w:sz w:val="20"/>
              </w:rPr>
              <w:t>табле</w:t>
            </w:r>
            <w:r w:rsidRPr="00E51C13">
              <w:rPr>
                <w:rFonts w:cs="Arial"/>
                <w:sz w:val="20"/>
                <w:lang w:val="hr-HR"/>
              </w:rPr>
              <w:t xml:space="preserve"> </w:t>
            </w:r>
            <w:r w:rsidRPr="0062623B">
              <w:rPr>
                <w:rFonts w:cs="Arial"/>
                <w:sz w:val="20"/>
              </w:rPr>
              <w:t>с</w:t>
            </w:r>
            <w:r w:rsidRPr="00E51C13">
              <w:rPr>
                <w:rFonts w:cs="Arial"/>
                <w:sz w:val="20"/>
                <w:lang w:val="hr-HR"/>
              </w:rPr>
              <w:t xml:space="preserve"> </w:t>
            </w:r>
            <w:r w:rsidRPr="0062623B">
              <w:rPr>
                <w:rFonts w:cs="Arial"/>
                <w:sz w:val="20"/>
              </w:rPr>
              <w:t>фреквентном</w:t>
            </w:r>
            <w:r w:rsidRPr="00E51C13">
              <w:rPr>
                <w:rFonts w:cs="Arial"/>
                <w:sz w:val="20"/>
                <w:lang w:val="hr-HR"/>
              </w:rPr>
              <w:t xml:space="preserve"> </w:t>
            </w:r>
            <w:r w:rsidRPr="0062623B">
              <w:rPr>
                <w:rFonts w:cs="Arial"/>
                <w:sz w:val="20"/>
              </w:rPr>
              <w:t>регулацијом</w:t>
            </w:r>
            <w:r w:rsidRPr="00E51C13">
              <w:rPr>
                <w:rFonts w:cs="Arial"/>
                <w:sz w:val="20"/>
                <w:lang w:val="hr-HR"/>
              </w:rPr>
              <w:t xml:space="preserve">, </w:t>
            </w:r>
            <w:r w:rsidRPr="0062623B">
              <w:rPr>
                <w:rFonts w:cs="Arial"/>
                <w:sz w:val="20"/>
              </w:rPr>
              <w:t>процесорском</w:t>
            </w:r>
            <w:r w:rsidRPr="00E51C13">
              <w:rPr>
                <w:rFonts w:cs="Arial"/>
                <w:sz w:val="20"/>
                <w:lang w:val="hr-HR"/>
              </w:rPr>
              <w:t xml:space="preserve"> </w:t>
            </w:r>
            <w:r w:rsidRPr="0062623B">
              <w:rPr>
                <w:rFonts w:cs="Arial"/>
                <w:sz w:val="20"/>
              </w:rPr>
              <w:t>контролом</w:t>
            </w:r>
            <w:r w:rsidRPr="00E51C13">
              <w:rPr>
                <w:rFonts w:cs="Arial"/>
                <w:sz w:val="20"/>
                <w:lang w:val="hr-HR"/>
              </w:rPr>
              <w:t xml:space="preserve"> </w:t>
            </w:r>
            <w:r w:rsidRPr="0062623B">
              <w:rPr>
                <w:rFonts w:cs="Arial"/>
                <w:sz w:val="20"/>
              </w:rPr>
              <w:t>управљања</w:t>
            </w:r>
            <w:r w:rsidRPr="00E51C13">
              <w:rPr>
                <w:rFonts w:cs="Arial"/>
                <w:sz w:val="20"/>
                <w:lang w:val="hr-HR"/>
              </w:rPr>
              <w:t xml:space="preserve">, </w:t>
            </w:r>
            <w:r w:rsidRPr="0062623B">
              <w:rPr>
                <w:rFonts w:cs="Arial"/>
                <w:sz w:val="20"/>
              </w:rPr>
              <w:t>сабирна</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оба</w:t>
            </w:r>
            <w:r w:rsidRPr="00E51C13">
              <w:rPr>
                <w:rFonts w:cs="Arial"/>
                <w:sz w:val="20"/>
                <w:lang w:val="hr-HR"/>
              </w:rPr>
              <w:t xml:space="preserve"> </w:t>
            </w:r>
            <w:r w:rsidRPr="0062623B">
              <w:rPr>
                <w:rFonts w:cs="Arial"/>
                <w:sz w:val="20"/>
              </w:rPr>
              <w:t>смера</w:t>
            </w:r>
            <w:r w:rsidRPr="00E51C13">
              <w:rPr>
                <w:rFonts w:cs="Arial"/>
                <w:sz w:val="20"/>
                <w:lang w:val="hr-HR"/>
              </w:rPr>
              <w:t xml:space="preserve">, </w:t>
            </w:r>
            <w:r w:rsidRPr="0062623B">
              <w:rPr>
                <w:rFonts w:cs="Arial"/>
                <w:sz w:val="20"/>
              </w:rPr>
              <w:t>присуства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несиметрије</w:t>
            </w:r>
            <w:r w:rsidRPr="00E51C13">
              <w:rPr>
                <w:rFonts w:cs="Arial"/>
                <w:sz w:val="20"/>
                <w:lang w:val="hr-HR"/>
              </w:rPr>
              <w:t xml:space="preserve"> </w:t>
            </w:r>
            <w:r w:rsidRPr="0062623B">
              <w:rPr>
                <w:rFonts w:cs="Arial"/>
                <w:sz w:val="20"/>
              </w:rPr>
              <w:t>фаза</w:t>
            </w:r>
            <w:r w:rsidRPr="00E51C13">
              <w:rPr>
                <w:rFonts w:cs="Arial"/>
                <w:sz w:val="20"/>
                <w:lang w:val="hr-HR"/>
              </w:rPr>
              <w:t xml:space="preserve">, </w:t>
            </w:r>
            <w:r w:rsidRPr="0062623B">
              <w:rPr>
                <w:rFonts w:cs="Arial"/>
                <w:sz w:val="20"/>
              </w:rPr>
              <w:t>контолом</w:t>
            </w:r>
            <w:r w:rsidRPr="00E51C13">
              <w:rPr>
                <w:rFonts w:cs="Arial"/>
                <w:sz w:val="20"/>
                <w:lang w:val="hr-HR"/>
              </w:rPr>
              <w:t xml:space="preserve"> </w:t>
            </w:r>
            <w:r w:rsidRPr="0062623B">
              <w:rPr>
                <w:rFonts w:cs="Arial"/>
                <w:sz w:val="20"/>
              </w:rPr>
              <w:t>времена</w:t>
            </w:r>
            <w:r w:rsidRPr="00E51C13">
              <w:rPr>
                <w:rFonts w:cs="Arial"/>
                <w:sz w:val="20"/>
                <w:lang w:val="hr-HR"/>
              </w:rPr>
              <w:t xml:space="preserve"> </w:t>
            </w:r>
            <w:r w:rsidRPr="0062623B">
              <w:rPr>
                <w:rFonts w:cs="Arial"/>
                <w:sz w:val="20"/>
              </w:rPr>
              <w:t>најдуже</w:t>
            </w:r>
            <w:r w:rsidRPr="00E51C13">
              <w:rPr>
                <w:rFonts w:cs="Arial"/>
                <w:sz w:val="20"/>
                <w:lang w:val="hr-HR"/>
              </w:rPr>
              <w:t xml:space="preserve"> </w:t>
            </w:r>
            <w:r w:rsidRPr="0062623B">
              <w:rPr>
                <w:rFonts w:cs="Arial"/>
                <w:sz w:val="20"/>
              </w:rPr>
              <w:t>вожње</w:t>
            </w:r>
            <w:r w:rsidRPr="00E51C13">
              <w:rPr>
                <w:rFonts w:cs="Arial"/>
                <w:sz w:val="20"/>
                <w:lang w:val="hr-HR"/>
              </w:rPr>
              <w:t xml:space="preserve">, </w:t>
            </w:r>
            <w:r w:rsidRPr="0062623B">
              <w:rPr>
                <w:rFonts w:cs="Arial"/>
                <w:sz w:val="20"/>
              </w:rPr>
              <w:t>са</w:t>
            </w:r>
            <w:r w:rsidRPr="00E51C13">
              <w:rPr>
                <w:rFonts w:cs="Arial"/>
                <w:sz w:val="20"/>
                <w:lang w:val="hr-HR"/>
              </w:rPr>
              <w:t xml:space="preserve"> </w:t>
            </w:r>
            <w:r w:rsidRPr="0062623B">
              <w:rPr>
                <w:rFonts w:cs="Arial"/>
                <w:sz w:val="20"/>
              </w:rPr>
              <w:t>адаптацијом</w:t>
            </w:r>
            <w:r w:rsidRPr="00E51C13">
              <w:rPr>
                <w:rFonts w:cs="Arial"/>
                <w:sz w:val="20"/>
                <w:lang w:val="hr-HR"/>
              </w:rPr>
              <w:t xml:space="preserve"> </w:t>
            </w:r>
            <w:r w:rsidRPr="0062623B">
              <w:rPr>
                <w:rFonts w:cs="Arial"/>
                <w:sz w:val="20"/>
              </w:rPr>
              <w:t>места</w:t>
            </w:r>
            <w:r w:rsidRPr="00E51C13">
              <w:rPr>
                <w:rFonts w:cs="Arial"/>
                <w:sz w:val="20"/>
                <w:lang w:val="hr-HR"/>
              </w:rPr>
              <w:t xml:space="preserve"> </w:t>
            </w:r>
            <w:r w:rsidRPr="0062623B">
              <w:rPr>
                <w:rFonts w:cs="Arial"/>
                <w:sz w:val="20"/>
              </w:rPr>
              <w:t>уградње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повезивањем</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новоизведену</w:t>
            </w:r>
            <w:r w:rsidRPr="00E51C13">
              <w:rPr>
                <w:rFonts w:cs="Arial"/>
                <w:sz w:val="20"/>
                <w:lang w:val="hr-HR"/>
              </w:rPr>
              <w:t xml:space="preserve"> </w:t>
            </w:r>
            <w:r w:rsidRPr="0062623B">
              <w:rPr>
                <w:rFonts w:cs="Arial"/>
                <w:sz w:val="20"/>
              </w:rPr>
              <w:t>електроинсталацију</w:t>
            </w:r>
            <w:r w:rsidRPr="00E51C13">
              <w:rPr>
                <w:rFonts w:cs="Arial"/>
                <w:sz w:val="20"/>
                <w:lang w:val="hr-HR"/>
              </w:rPr>
              <w:t xml:space="preserve">, </w:t>
            </w:r>
            <w:r w:rsidRPr="0062623B">
              <w:rPr>
                <w:rFonts w:cs="Arial"/>
                <w:sz w:val="20"/>
              </w:rPr>
              <w:t>као</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повезивање</w:t>
            </w:r>
            <w:r w:rsidRPr="00E51C13">
              <w:rPr>
                <w:rFonts w:cs="Arial"/>
                <w:sz w:val="20"/>
                <w:lang w:val="hr-HR"/>
              </w:rPr>
              <w:t xml:space="preserve"> </w:t>
            </w:r>
            <w:r w:rsidRPr="0062623B">
              <w:rPr>
                <w:rFonts w:cs="Arial"/>
                <w:sz w:val="20"/>
              </w:rPr>
              <w:t>исте</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дуплекс</w:t>
            </w:r>
            <w:r w:rsidRPr="00E51C13">
              <w:rPr>
                <w:rFonts w:cs="Arial"/>
                <w:sz w:val="20"/>
                <w:lang w:val="hr-HR"/>
              </w:rPr>
              <w:t xml:space="preserve"> </w:t>
            </w:r>
            <w:r w:rsidRPr="0062623B">
              <w:rPr>
                <w:rFonts w:cs="Arial"/>
                <w:sz w:val="20"/>
              </w:rPr>
              <w:t>везу</w:t>
            </w:r>
            <w:r w:rsidRPr="00E51C13">
              <w:rPr>
                <w:rFonts w:cs="Arial"/>
                <w:sz w:val="20"/>
                <w:lang w:val="hr-HR"/>
              </w:rPr>
              <w:t xml:space="preserve"> </w:t>
            </w:r>
            <w:r w:rsidRPr="0062623B">
              <w:rPr>
                <w:rFonts w:cs="Arial"/>
                <w:sz w:val="20"/>
              </w:rPr>
              <w:t>лифтова</w:t>
            </w:r>
          </w:p>
        </w:tc>
        <w:tc>
          <w:tcPr>
            <w:tcW w:w="563" w:type="dxa"/>
            <w:tcBorders>
              <w:top w:val="single" w:sz="4" w:space="0" w:color="auto"/>
              <w:left w:val="nil"/>
              <w:bottom w:val="single" w:sz="6" w:space="0" w:color="auto"/>
              <w:right w:val="single" w:sz="6" w:space="0" w:color="auto"/>
            </w:tcBorders>
            <w:vAlign w:val="center"/>
            <w:hideMark/>
          </w:tcPr>
          <w:p w14:paraId="009C983E"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12892F1C"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0BF22E4F"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591FF06F"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3957B318"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нове</w:t>
            </w:r>
            <w:r w:rsidRPr="00E51C13">
              <w:rPr>
                <w:rFonts w:cs="Arial"/>
                <w:sz w:val="20"/>
                <w:lang w:val="hr-HR"/>
              </w:rPr>
              <w:t xml:space="preserve"> </w:t>
            </w:r>
            <w:r w:rsidRPr="0062623B">
              <w:rPr>
                <w:rFonts w:cs="Arial"/>
                <w:sz w:val="20"/>
              </w:rPr>
              <w:t>инсталације</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машинској</w:t>
            </w:r>
            <w:r w:rsidRPr="00E51C13">
              <w:rPr>
                <w:rFonts w:cs="Arial"/>
                <w:sz w:val="20"/>
                <w:lang w:val="hr-HR"/>
              </w:rPr>
              <w:t xml:space="preserve"> </w:t>
            </w:r>
            <w:r w:rsidRPr="0062623B">
              <w:rPr>
                <w:rFonts w:cs="Arial"/>
                <w:sz w:val="20"/>
              </w:rPr>
              <w:t>просторији</w:t>
            </w:r>
            <w:r w:rsidRPr="00E51C13">
              <w:rPr>
                <w:rFonts w:cs="Arial"/>
                <w:sz w:val="20"/>
                <w:lang w:val="hr-HR"/>
              </w:rPr>
              <w:t xml:space="preserve"> </w:t>
            </w:r>
            <w:r w:rsidRPr="0062623B">
              <w:rPr>
                <w:rFonts w:cs="Arial"/>
                <w:sz w:val="20"/>
              </w:rPr>
              <w:t>од</w:t>
            </w:r>
            <w:r w:rsidRPr="00E51C13">
              <w:rPr>
                <w:rFonts w:cs="Arial"/>
                <w:sz w:val="20"/>
                <w:lang w:val="hr-HR"/>
              </w:rPr>
              <w:t xml:space="preserve"> </w:t>
            </w:r>
            <w:r w:rsidRPr="0062623B">
              <w:rPr>
                <w:rFonts w:cs="Arial"/>
                <w:sz w:val="20"/>
              </w:rPr>
              <w:t>командне</w:t>
            </w:r>
            <w:r w:rsidRPr="00E51C13">
              <w:rPr>
                <w:rFonts w:cs="Arial"/>
                <w:sz w:val="20"/>
                <w:lang w:val="hr-HR"/>
              </w:rPr>
              <w:t xml:space="preserve"> </w:t>
            </w:r>
            <w:r w:rsidRPr="0062623B">
              <w:rPr>
                <w:rFonts w:cs="Arial"/>
                <w:sz w:val="20"/>
              </w:rPr>
              <w:t>табле</w:t>
            </w:r>
            <w:r w:rsidRPr="00E51C13">
              <w:rPr>
                <w:rFonts w:cs="Arial"/>
                <w:sz w:val="20"/>
                <w:lang w:val="hr-HR"/>
              </w:rPr>
              <w:t xml:space="preserve"> „</w:t>
            </w:r>
            <w:r w:rsidRPr="0062623B">
              <w:rPr>
                <w:rFonts w:cs="Arial"/>
                <w:sz w:val="20"/>
              </w:rPr>
              <w:t>А</w:t>
            </w:r>
            <w:r w:rsidRPr="00E51C13">
              <w:rPr>
                <w:rFonts w:cs="Arial"/>
                <w:sz w:val="20"/>
                <w:lang w:val="hr-HR"/>
              </w:rPr>
              <w:t xml:space="preserve">“ </w:t>
            </w:r>
            <w:r w:rsidRPr="0062623B">
              <w:rPr>
                <w:rFonts w:cs="Arial"/>
                <w:sz w:val="20"/>
              </w:rPr>
              <w:t>до</w:t>
            </w:r>
            <w:r w:rsidRPr="00E51C13">
              <w:rPr>
                <w:rFonts w:cs="Arial"/>
                <w:sz w:val="20"/>
                <w:lang w:val="hr-HR"/>
              </w:rPr>
              <w:t xml:space="preserve"> </w:t>
            </w:r>
            <w:r w:rsidRPr="0062623B">
              <w:rPr>
                <w:rFonts w:cs="Arial"/>
                <w:sz w:val="20"/>
              </w:rPr>
              <w:t>погонске</w:t>
            </w:r>
            <w:r w:rsidRPr="00E51C13">
              <w:rPr>
                <w:rFonts w:cs="Arial"/>
                <w:sz w:val="20"/>
                <w:lang w:val="hr-HR"/>
              </w:rPr>
              <w:t xml:space="preserve"> </w:t>
            </w:r>
            <w:r w:rsidRPr="0062623B">
              <w:rPr>
                <w:rFonts w:cs="Arial"/>
                <w:sz w:val="20"/>
              </w:rPr>
              <w:t>групе</w:t>
            </w:r>
            <w:r w:rsidRPr="00E51C13">
              <w:rPr>
                <w:rFonts w:cs="Arial"/>
                <w:sz w:val="20"/>
                <w:lang w:val="hr-HR"/>
              </w:rPr>
              <w:t xml:space="preserve">, </w:t>
            </w:r>
            <w:r w:rsidRPr="0062623B">
              <w:rPr>
                <w:rFonts w:cs="Arial"/>
                <w:sz w:val="20"/>
              </w:rPr>
              <w:t>као</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од</w:t>
            </w:r>
            <w:r w:rsidRPr="00E51C13">
              <w:rPr>
                <w:rFonts w:cs="Arial"/>
                <w:sz w:val="20"/>
                <w:lang w:val="hr-HR"/>
              </w:rPr>
              <w:t xml:space="preserve"> </w:t>
            </w:r>
            <w:r w:rsidRPr="0062623B">
              <w:rPr>
                <w:rFonts w:cs="Arial"/>
                <w:sz w:val="20"/>
              </w:rPr>
              <w:t>разводне</w:t>
            </w:r>
            <w:r w:rsidRPr="00E51C13">
              <w:rPr>
                <w:rFonts w:cs="Arial"/>
                <w:sz w:val="20"/>
                <w:lang w:val="hr-HR"/>
              </w:rPr>
              <w:t xml:space="preserve"> „</w:t>
            </w:r>
            <w:r w:rsidRPr="0062623B">
              <w:rPr>
                <w:rFonts w:cs="Arial"/>
                <w:sz w:val="20"/>
              </w:rPr>
              <w:t>Б</w:t>
            </w:r>
            <w:r w:rsidRPr="00E51C13">
              <w:rPr>
                <w:rFonts w:cs="Arial"/>
                <w:sz w:val="20"/>
                <w:lang w:val="hr-HR"/>
              </w:rPr>
              <w:t xml:space="preserve">“ </w:t>
            </w:r>
            <w:r w:rsidRPr="0062623B">
              <w:rPr>
                <w:rFonts w:cs="Arial"/>
                <w:sz w:val="20"/>
              </w:rPr>
              <w:t>табле</w:t>
            </w:r>
            <w:r w:rsidRPr="00E51C13">
              <w:rPr>
                <w:rFonts w:cs="Arial"/>
                <w:sz w:val="20"/>
                <w:lang w:val="hr-HR"/>
              </w:rPr>
              <w:t xml:space="preserve"> </w:t>
            </w:r>
            <w:r w:rsidRPr="0062623B">
              <w:rPr>
                <w:rFonts w:cs="Arial"/>
                <w:sz w:val="20"/>
              </w:rPr>
              <w:t>до</w:t>
            </w:r>
            <w:r w:rsidRPr="00E51C13">
              <w:rPr>
                <w:rFonts w:cs="Arial"/>
                <w:sz w:val="20"/>
                <w:lang w:val="hr-HR"/>
              </w:rPr>
              <w:t xml:space="preserve"> „</w:t>
            </w:r>
            <w:r w:rsidRPr="0062623B">
              <w:rPr>
                <w:rFonts w:cs="Arial"/>
                <w:sz w:val="20"/>
              </w:rPr>
              <w:t>А</w:t>
            </w:r>
            <w:r w:rsidRPr="00E51C13">
              <w:rPr>
                <w:rFonts w:cs="Arial"/>
                <w:sz w:val="20"/>
                <w:lang w:val="hr-HR"/>
              </w:rPr>
              <w:t xml:space="preserve">“ </w:t>
            </w:r>
            <w:r w:rsidRPr="0062623B">
              <w:rPr>
                <w:rFonts w:cs="Arial"/>
                <w:sz w:val="20"/>
              </w:rPr>
              <w:t>табле</w:t>
            </w:r>
            <w:r w:rsidRPr="00E51C13">
              <w:rPr>
                <w:rFonts w:cs="Arial"/>
                <w:sz w:val="20"/>
                <w:lang w:val="hr-HR"/>
              </w:rPr>
              <w:t xml:space="preserve"> </w:t>
            </w:r>
            <w:r w:rsidRPr="0062623B">
              <w:rPr>
                <w:rFonts w:cs="Arial"/>
                <w:sz w:val="20"/>
              </w:rPr>
              <w:t>са</w:t>
            </w:r>
            <w:r w:rsidRPr="00E51C13">
              <w:rPr>
                <w:rFonts w:cs="Arial"/>
                <w:sz w:val="20"/>
                <w:lang w:val="hr-HR"/>
              </w:rPr>
              <w:t xml:space="preserve"> </w:t>
            </w:r>
            <w:r w:rsidRPr="0062623B">
              <w:rPr>
                <w:rFonts w:cs="Arial"/>
                <w:sz w:val="20"/>
              </w:rPr>
              <w:t>полагањем</w:t>
            </w:r>
            <w:r w:rsidRPr="00E51C13">
              <w:rPr>
                <w:rFonts w:cs="Arial"/>
                <w:sz w:val="20"/>
                <w:lang w:val="hr-HR"/>
              </w:rPr>
              <w:t xml:space="preserve"> </w:t>
            </w:r>
            <w:r w:rsidRPr="0062623B">
              <w:rPr>
                <w:rFonts w:cs="Arial"/>
                <w:sz w:val="20"/>
              </w:rPr>
              <w:t>истих</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метална</w:t>
            </w:r>
            <w:r w:rsidRPr="00E51C13">
              <w:rPr>
                <w:rFonts w:cs="Arial"/>
                <w:sz w:val="20"/>
                <w:lang w:val="hr-HR"/>
              </w:rPr>
              <w:t xml:space="preserve"> </w:t>
            </w:r>
            <w:r w:rsidRPr="0062623B">
              <w:rPr>
                <w:rFonts w:cs="Arial"/>
                <w:sz w:val="20"/>
              </w:rPr>
              <w:t>сапа</w:t>
            </w:r>
            <w:r w:rsidRPr="00E51C13">
              <w:rPr>
                <w:rFonts w:cs="Arial"/>
                <w:sz w:val="20"/>
                <w:lang w:val="hr-HR"/>
              </w:rPr>
              <w:t xml:space="preserve"> </w:t>
            </w:r>
            <w:r w:rsidRPr="0062623B">
              <w:rPr>
                <w:rFonts w:cs="Arial"/>
                <w:sz w:val="20"/>
              </w:rPr>
              <w:t>црева</w:t>
            </w:r>
            <w:r w:rsidRPr="00E51C13">
              <w:rPr>
                <w:rFonts w:cs="Arial"/>
                <w:sz w:val="20"/>
                <w:lang w:val="hr-HR"/>
              </w:rPr>
              <w:t xml:space="preserve">, </w:t>
            </w:r>
            <w:r w:rsidRPr="0062623B">
              <w:rPr>
                <w:rFonts w:cs="Arial"/>
                <w:sz w:val="20"/>
              </w:rPr>
              <w:t>те</w:t>
            </w:r>
            <w:r w:rsidRPr="00E51C13">
              <w:rPr>
                <w:rFonts w:cs="Arial"/>
                <w:sz w:val="20"/>
                <w:lang w:val="hr-HR"/>
              </w:rPr>
              <w:t xml:space="preserve"> </w:t>
            </w:r>
            <w:r w:rsidRPr="0062623B">
              <w:rPr>
                <w:rFonts w:cs="Arial"/>
                <w:sz w:val="20"/>
              </w:rPr>
              <w:t>одвајање</w:t>
            </w:r>
            <w:r w:rsidRPr="00E51C13">
              <w:rPr>
                <w:rFonts w:cs="Arial"/>
                <w:sz w:val="20"/>
                <w:lang w:val="hr-HR"/>
              </w:rPr>
              <w:t xml:space="preserve"> </w:t>
            </w:r>
            <w:r w:rsidRPr="0062623B">
              <w:rPr>
                <w:rFonts w:cs="Arial"/>
                <w:sz w:val="20"/>
              </w:rPr>
              <w:t>високог</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ниског</w:t>
            </w:r>
            <w:r w:rsidRPr="00E51C13">
              <w:rPr>
                <w:rFonts w:cs="Arial"/>
                <w:sz w:val="20"/>
                <w:lang w:val="hr-HR"/>
              </w:rPr>
              <w:t xml:space="preserve"> </w:t>
            </w:r>
            <w:r w:rsidRPr="0062623B">
              <w:rPr>
                <w:rFonts w:cs="Arial"/>
                <w:sz w:val="20"/>
              </w:rPr>
              <w:t>напона</w:t>
            </w:r>
          </w:p>
        </w:tc>
        <w:tc>
          <w:tcPr>
            <w:tcW w:w="563" w:type="dxa"/>
            <w:tcBorders>
              <w:top w:val="single" w:sz="4" w:space="0" w:color="auto"/>
              <w:left w:val="nil"/>
              <w:bottom w:val="single" w:sz="6" w:space="0" w:color="auto"/>
              <w:right w:val="single" w:sz="6" w:space="0" w:color="auto"/>
            </w:tcBorders>
            <w:vAlign w:val="center"/>
            <w:hideMark/>
          </w:tcPr>
          <w:p w14:paraId="747E7CED"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338B8ECD"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187AEF96"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64E74C63"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186A5AF1"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постојећег</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новог</w:t>
            </w:r>
            <w:r w:rsidRPr="00E51C13">
              <w:rPr>
                <w:rFonts w:cs="Arial"/>
                <w:sz w:val="20"/>
                <w:lang w:val="hr-HR"/>
              </w:rPr>
              <w:t xml:space="preserve"> </w:t>
            </w:r>
            <w:r w:rsidRPr="0062623B">
              <w:rPr>
                <w:rFonts w:cs="Arial"/>
                <w:sz w:val="20"/>
              </w:rPr>
              <w:t>граничника</w:t>
            </w:r>
            <w:r w:rsidRPr="00E51C13">
              <w:rPr>
                <w:rFonts w:cs="Arial"/>
                <w:sz w:val="20"/>
                <w:lang w:val="hr-HR"/>
              </w:rPr>
              <w:t xml:space="preserve"> </w:t>
            </w:r>
            <w:r w:rsidRPr="0062623B">
              <w:rPr>
                <w:rFonts w:cs="Arial"/>
                <w:sz w:val="20"/>
              </w:rPr>
              <w:t>брзине</w:t>
            </w:r>
            <w:r w:rsidRPr="00E51C13">
              <w:rPr>
                <w:rFonts w:cs="Arial"/>
                <w:sz w:val="20"/>
                <w:lang w:val="hr-HR"/>
              </w:rPr>
              <w:t xml:space="preserve">, </w:t>
            </w:r>
            <w:r w:rsidRPr="0062623B">
              <w:rPr>
                <w:rFonts w:cs="Arial"/>
                <w:sz w:val="20"/>
              </w:rPr>
              <w:t>са</w:t>
            </w:r>
            <w:r w:rsidRPr="00E51C13">
              <w:rPr>
                <w:rFonts w:cs="Arial"/>
                <w:sz w:val="20"/>
                <w:lang w:val="hr-HR"/>
              </w:rPr>
              <w:t xml:space="preserve"> </w:t>
            </w:r>
            <w:r w:rsidRPr="0062623B">
              <w:rPr>
                <w:rFonts w:cs="Arial"/>
                <w:sz w:val="20"/>
              </w:rPr>
              <w:t>двосмерним</w:t>
            </w:r>
            <w:r w:rsidRPr="00E51C13">
              <w:rPr>
                <w:rFonts w:cs="Arial"/>
                <w:sz w:val="20"/>
                <w:lang w:val="hr-HR"/>
              </w:rPr>
              <w:t xml:space="preserve"> </w:t>
            </w:r>
            <w:r w:rsidRPr="0062623B">
              <w:rPr>
                <w:rFonts w:cs="Arial"/>
                <w:sz w:val="20"/>
              </w:rPr>
              <w:t>дејством</w:t>
            </w:r>
            <w:r w:rsidRPr="00E51C13">
              <w:rPr>
                <w:rFonts w:cs="Arial"/>
                <w:sz w:val="20"/>
                <w:lang w:val="hr-HR"/>
              </w:rPr>
              <w:t xml:space="preserve">, </w:t>
            </w:r>
            <w:r w:rsidRPr="0062623B">
              <w:rPr>
                <w:rFonts w:cs="Arial"/>
                <w:sz w:val="20"/>
              </w:rPr>
              <w:t>уз</w:t>
            </w:r>
            <w:r w:rsidRPr="00E51C13">
              <w:rPr>
                <w:rFonts w:cs="Arial"/>
                <w:sz w:val="20"/>
                <w:lang w:val="hr-HR"/>
              </w:rPr>
              <w:t xml:space="preserve"> </w:t>
            </w:r>
            <w:r w:rsidRPr="0062623B">
              <w:rPr>
                <w:rFonts w:cs="Arial"/>
                <w:sz w:val="20"/>
              </w:rPr>
              <w:t>адаптацију</w:t>
            </w:r>
            <w:r w:rsidRPr="00E51C13">
              <w:rPr>
                <w:rFonts w:cs="Arial"/>
                <w:sz w:val="20"/>
                <w:lang w:val="hr-HR"/>
              </w:rPr>
              <w:t xml:space="preserve"> </w:t>
            </w:r>
            <w:r w:rsidRPr="0062623B">
              <w:rPr>
                <w:rFonts w:cs="Arial"/>
                <w:sz w:val="20"/>
              </w:rPr>
              <w:t>места</w:t>
            </w:r>
            <w:r w:rsidRPr="00E51C13">
              <w:rPr>
                <w:rFonts w:cs="Arial"/>
                <w:sz w:val="20"/>
                <w:lang w:val="hr-HR"/>
              </w:rPr>
              <w:t xml:space="preserve"> </w:t>
            </w:r>
            <w:r w:rsidRPr="0062623B">
              <w:rPr>
                <w:rFonts w:cs="Arial"/>
                <w:sz w:val="20"/>
              </w:rPr>
              <w:t>уградње</w:t>
            </w:r>
          </w:p>
        </w:tc>
        <w:tc>
          <w:tcPr>
            <w:tcW w:w="563" w:type="dxa"/>
            <w:tcBorders>
              <w:top w:val="single" w:sz="4" w:space="0" w:color="auto"/>
              <w:left w:val="nil"/>
              <w:bottom w:val="single" w:sz="6" w:space="0" w:color="auto"/>
              <w:right w:val="single" w:sz="6" w:space="0" w:color="auto"/>
            </w:tcBorders>
            <w:vAlign w:val="center"/>
            <w:hideMark/>
          </w:tcPr>
          <w:p w14:paraId="432F9562"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1382B588"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7EC87402"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3F46046A"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7C2435D0"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нове</w:t>
            </w:r>
            <w:r w:rsidRPr="00E51C13">
              <w:rPr>
                <w:rFonts w:cs="Arial"/>
                <w:sz w:val="20"/>
                <w:lang w:val="hr-HR"/>
              </w:rPr>
              <w:t xml:space="preserve"> „</w:t>
            </w:r>
            <w:r w:rsidRPr="0062623B">
              <w:rPr>
                <w:rFonts w:cs="Arial"/>
                <w:sz w:val="20"/>
              </w:rPr>
              <w:t>Б</w:t>
            </w:r>
            <w:r w:rsidRPr="00E51C13">
              <w:rPr>
                <w:rFonts w:cs="Arial"/>
                <w:sz w:val="20"/>
                <w:lang w:val="hr-HR"/>
              </w:rPr>
              <w:t xml:space="preserve">“ </w:t>
            </w:r>
            <w:r w:rsidRPr="0062623B">
              <w:rPr>
                <w:rFonts w:cs="Arial"/>
                <w:sz w:val="20"/>
              </w:rPr>
              <w:t>табле</w:t>
            </w:r>
          </w:p>
        </w:tc>
        <w:tc>
          <w:tcPr>
            <w:tcW w:w="563" w:type="dxa"/>
            <w:tcBorders>
              <w:top w:val="single" w:sz="4" w:space="0" w:color="auto"/>
              <w:left w:val="nil"/>
              <w:bottom w:val="single" w:sz="6" w:space="0" w:color="auto"/>
              <w:right w:val="single" w:sz="6" w:space="0" w:color="auto"/>
            </w:tcBorders>
            <w:vAlign w:val="center"/>
            <w:hideMark/>
          </w:tcPr>
          <w:p w14:paraId="14316E91"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476B69D9"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7EB125C1"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6B176A2F"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7C5177D8" w14:textId="77777777" w:rsidR="00CE7211" w:rsidRPr="0062623B" w:rsidRDefault="00CE7211" w:rsidP="00CE7211">
            <w:pPr>
              <w:spacing w:line="276" w:lineRule="auto"/>
              <w:rPr>
                <w:rFonts w:cs="Arial"/>
                <w:sz w:val="20"/>
                <w:szCs w:val="18"/>
                <w:lang w:val="hr-HR"/>
              </w:rPr>
            </w:pPr>
            <w:r w:rsidRPr="0062623B">
              <w:rPr>
                <w:rFonts w:cs="Arial"/>
                <w:sz w:val="20"/>
              </w:rPr>
              <w:t>Постављање</w:t>
            </w:r>
            <w:r w:rsidRPr="00E51C13">
              <w:rPr>
                <w:rFonts w:cs="Arial"/>
                <w:sz w:val="20"/>
                <w:lang w:val="hr-HR"/>
              </w:rPr>
              <w:t xml:space="preserve"> </w:t>
            </w:r>
            <w:r w:rsidRPr="0062623B">
              <w:rPr>
                <w:rFonts w:cs="Arial"/>
                <w:sz w:val="20"/>
              </w:rPr>
              <w:t>електрошема</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металне</w:t>
            </w:r>
            <w:r w:rsidRPr="00E51C13">
              <w:rPr>
                <w:rFonts w:cs="Arial"/>
                <w:sz w:val="20"/>
                <w:lang w:val="hr-HR"/>
              </w:rPr>
              <w:t xml:space="preserve"> </w:t>
            </w:r>
            <w:r w:rsidRPr="0062623B">
              <w:rPr>
                <w:rFonts w:cs="Arial"/>
                <w:sz w:val="20"/>
              </w:rPr>
              <w:t>носаче</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машинској</w:t>
            </w:r>
            <w:r w:rsidRPr="00E51C13">
              <w:rPr>
                <w:rFonts w:cs="Arial"/>
                <w:sz w:val="20"/>
                <w:lang w:val="hr-HR"/>
              </w:rPr>
              <w:t xml:space="preserve"> </w:t>
            </w:r>
            <w:r w:rsidRPr="0062623B">
              <w:rPr>
                <w:rFonts w:cs="Arial"/>
                <w:sz w:val="20"/>
              </w:rPr>
              <w:t>просторији</w:t>
            </w:r>
            <w:r w:rsidRPr="00E51C13">
              <w:rPr>
                <w:rFonts w:cs="Arial"/>
                <w:sz w:val="20"/>
                <w:lang w:val="hr-HR"/>
              </w:rPr>
              <w:t xml:space="preserve"> </w:t>
            </w:r>
            <w:r w:rsidRPr="0062623B">
              <w:rPr>
                <w:rFonts w:cs="Arial"/>
                <w:sz w:val="20"/>
              </w:rPr>
              <w:t>лифта</w:t>
            </w:r>
          </w:p>
        </w:tc>
        <w:tc>
          <w:tcPr>
            <w:tcW w:w="563" w:type="dxa"/>
            <w:tcBorders>
              <w:top w:val="single" w:sz="4" w:space="0" w:color="auto"/>
              <w:left w:val="nil"/>
              <w:bottom w:val="single" w:sz="6" w:space="0" w:color="auto"/>
              <w:right w:val="single" w:sz="6" w:space="0" w:color="auto"/>
            </w:tcBorders>
            <w:vAlign w:val="center"/>
            <w:hideMark/>
          </w:tcPr>
          <w:p w14:paraId="5C6F9387"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3F7B77D6"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0D8C4C25" w14:textId="77777777" w:rsidTr="00CE7211">
        <w:trPr>
          <w:cantSplit/>
          <w:trHeight w:val="66"/>
        </w:trPr>
        <w:tc>
          <w:tcPr>
            <w:tcW w:w="8874" w:type="dxa"/>
            <w:gridSpan w:val="4"/>
            <w:tcBorders>
              <w:top w:val="single" w:sz="4" w:space="0" w:color="auto"/>
              <w:left w:val="single" w:sz="8" w:space="0" w:color="auto"/>
              <w:bottom w:val="single" w:sz="6" w:space="0" w:color="auto"/>
              <w:right w:val="single" w:sz="8" w:space="0" w:color="auto"/>
            </w:tcBorders>
            <w:vAlign w:val="center"/>
            <w:hideMark/>
          </w:tcPr>
          <w:p w14:paraId="6D025539" w14:textId="77777777" w:rsidR="00CE7211" w:rsidRDefault="00CE7211" w:rsidP="00CE7211">
            <w:pPr>
              <w:spacing w:line="276" w:lineRule="auto"/>
              <w:jc w:val="center"/>
              <w:rPr>
                <w:rFonts w:ascii="HelveticaPlain" w:hAnsi="HelveticaPlain"/>
              </w:rPr>
            </w:pPr>
            <w:r>
              <w:rPr>
                <w:rFonts w:cs="Arial"/>
                <w:i/>
              </w:rPr>
              <w:t>ВОЗНО ОКНО</w:t>
            </w:r>
          </w:p>
        </w:tc>
      </w:tr>
      <w:tr w:rsidR="00CE7211" w14:paraId="263AFEC0"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5A51D239"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0FFACA0C"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нове</w:t>
            </w:r>
            <w:r w:rsidRPr="00E51C13">
              <w:rPr>
                <w:rFonts w:cs="Arial"/>
                <w:sz w:val="20"/>
                <w:lang w:val="hr-HR"/>
              </w:rPr>
              <w:t xml:space="preserve"> </w:t>
            </w:r>
            <w:r w:rsidRPr="0062623B">
              <w:rPr>
                <w:rFonts w:cs="Arial"/>
                <w:sz w:val="20"/>
              </w:rPr>
              <w:t>инсталација</w:t>
            </w:r>
            <w:r w:rsidRPr="00E51C13">
              <w:rPr>
                <w:rFonts w:cs="Arial"/>
                <w:sz w:val="20"/>
                <w:lang w:val="hr-HR"/>
              </w:rPr>
              <w:t xml:space="preserve"> </w:t>
            </w:r>
            <w:r w:rsidRPr="0062623B">
              <w:rPr>
                <w:rFonts w:cs="Arial"/>
                <w:sz w:val="20"/>
              </w:rPr>
              <w:t>возног</w:t>
            </w:r>
            <w:r w:rsidRPr="00E51C13">
              <w:rPr>
                <w:rFonts w:cs="Arial"/>
                <w:sz w:val="20"/>
                <w:lang w:val="hr-HR"/>
              </w:rPr>
              <w:t xml:space="preserve"> </w:t>
            </w:r>
            <w:r w:rsidRPr="0062623B">
              <w:rPr>
                <w:rFonts w:cs="Arial"/>
                <w:sz w:val="20"/>
              </w:rPr>
              <w:t>окна</w:t>
            </w:r>
          </w:p>
        </w:tc>
        <w:tc>
          <w:tcPr>
            <w:tcW w:w="563" w:type="dxa"/>
            <w:tcBorders>
              <w:top w:val="single" w:sz="4" w:space="0" w:color="auto"/>
              <w:left w:val="nil"/>
              <w:bottom w:val="single" w:sz="6" w:space="0" w:color="auto"/>
              <w:right w:val="single" w:sz="6" w:space="0" w:color="auto"/>
            </w:tcBorders>
            <w:vAlign w:val="center"/>
            <w:hideMark/>
          </w:tcPr>
          <w:p w14:paraId="2325F312"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01EAC2AC"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02564887"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404BE36B"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3A605E48"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пратећих</w:t>
            </w:r>
            <w:r w:rsidRPr="00E51C13">
              <w:rPr>
                <w:rFonts w:cs="Arial"/>
                <w:sz w:val="20"/>
                <w:lang w:val="hr-HR"/>
              </w:rPr>
              <w:t xml:space="preserve"> </w:t>
            </w:r>
            <w:r w:rsidRPr="0062623B">
              <w:rPr>
                <w:rFonts w:cs="Arial"/>
                <w:sz w:val="20"/>
              </w:rPr>
              <w:t>каблова</w:t>
            </w:r>
            <w:r w:rsidRPr="00E51C13">
              <w:rPr>
                <w:rFonts w:cs="Arial"/>
                <w:sz w:val="20"/>
                <w:lang w:val="hr-HR"/>
              </w:rPr>
              <w:t xml:space="preserve"> </w:t>
            </w:r>
            <w:r w:rsidRPr="0062623B">
              <w:rPr>
                <w:rFonts w:cs="Arial"/>
                <w:sz w:val="20"/>
              </w:rPr>
              <w:t>од</w:t>
            </w:r>
            <w:r w:rsidRPr="00E51C13">
              <w:rPr>
                <w:rFonts w:cs="Arial"/>
                <w:sz w:val="20"/>
                <w:lang w:val="hr-HR"/>
              </w:rPr>
              <w:t xml:space="preserve"> </w:t>
            </w:r>
            <w:r w:rsidRPr="0062623B">
              <w:rPr>
                <w:rFonts w:cs="Arial"/>
                <w:sz w:val="20"/>
              </w:rPr>
              <w:t>машинске</w:t>
            </w:r>
            <w:r w:rsidRPr="00E51C13">
              <w:rPr>
                <w:rFonts w:cs="Arial"/>
                <w:sz w:val="20"/>
                <w:lang w:val="hr-HR"/>
              </w:rPr>
              <w:t xml:space="preserve"> </w:t>
            </w:r>
            <w:r w:rsidRPr="0062623B">
              <w:rPr>
                <w:rFonts w:cs="Arial"/>
                <w:sz w:val="20"/>
              </w:rPr>
              <w:t>просторије</w:t>
            </w:r>
            <w:r w:rsidRPr="00E51C13">
              <w:rPr>
                <w:rFonts w:cs="Arial"/>
                <w:sz w:val="20"/>
                <w:lang w:val="hr-HR"/>
              </w:rPr>
              <w:t xml:space="preserve"> </w:t>
            </w:r>
            <w:r w:rsidRPr="0062623B">
              <w:rPr>
                <w:rFonts w:cs="Arial"/>
                <w:sz w:val="20"/>
              </w:rPr>
              <w:t>до</w:t>
            </w:r>
            <w:r w:rsidRPr="00E51C13">
              <w:rPr>
                <w:rFonts w:cs="Arial"/>
                <w:sz w:val="20"/>
                <w:lang w:val="hr-HR"/>
              </w:rPr>
              <w:t xml:space="preserve"> </w:t>
            </w:r>
            <w:r w:rsidRPr="0062623B">
              <w:rPr>
                <w:rFonts w:cs="Arial"/>
                <w:sz w:val="20"/>
              </w:rPr>
              <w:t>кабине</w:t>
            </w:r>
          </w:p>
        </w:tc>
        <w:tc>
          <w:tcPr>
            <w:tcW w:w="563" w:type="dxa"/>
            <w:tcBorders>
              <w:top w:val="single" w:sz="4" w:space="0" w:color="auto"/>
              <w:left w:val="nil"/>
              <w:bottom w:val="single" w:sz="6" w:space="0" w:color="auto"/>
              <w:right w:val="single" w:sz="6" w:space="0" w:color="auto"/>
            </w:tcBorders>
            <w:vAlign w:val="center"/>
            <w:hideMark/>
          </w:tcPr>
          <w:p w14:paraId="1E0DC4E7"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1147961B"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372E7DFD"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432917CB"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1A829BCB"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електромеханичких</w:t>
            </w:r>
            <w:r w:rsidRPr="00E51C13">
              <w:rPr>
                <w:rFonts w:cs="Arial"/>
                <w:sz w:val="20"/>
                <w:lang w:val="hr-HR"/>
              </w:rPr>
              <w:t xml:space="preserve"> </w:t>
            </w:r>
            <w:r w:rsidRPr="0062623B">
              <w:rPr>
                <w:rFonts w:cs="Arial"/>
                <w:sz w:val="20"/>
              </w:rPr>
              <w:t>брава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свим</w:t>
            </w:r>
            <w:r w:rsidRPr="00E51C13">
              <w:rPr>
                <w:rFonts w:cs="Arial"/>
                <w:sz w:val="20"/>
                <w:lang w:val="hr-HR"/>
              </w:rPr>
              <w:t xml:space="preserve"> </w:t>
            </w:r>
            <w:r w:rsidRPr="0062623B">
              <w:rPr>
                <w:rFonts w:cs="Arial"/>
                <w:sz w:val="20"/>
              </w:rPr>
              <w:t>прилазним</w:t>
            </w:r>
            <w:r w:rsidRPr="00E51C13">
              <w:rPr>
                <w:rFonts w:cs="Arial"/>
                <w:sz w:val="20"/>
                <w:lang w:val="hr-HR"/>
              </w:rPr>
              <w:t xml:space="preserve"> </w:t>
            </w:r>
            <w:r w:rsidRPr="0062623B">
              <w:rPr>
                <w:rFonts w:cs="Arial"/>
                <w:sz w:val="20"/>
              </w:rPr>
              <w:t>вратима</w:t>
            </w:r>
          </w:p>
        </w:tc>
        <w:tc>
          <w:tcPr>
            <w:tcW w:w="563" w:type="dxa"/>
            <w:tcBorders>
              <w:top w:val="single" w:sz="4" w:space="0" w:color="auto"/>
              <w:left w:val="nil"/>
              <w:bottom w:val="single" w:sz="6" w:space="0" w:color="auto"/>
              <w:right w:val="single" w:sz="6" w:space="0" w:color="auto"/>
            </w:tcBorders>
            <w:vAlign w:val="center"/>
            <w:hideMark/>
          </w:tcPr>
          <w:p w14:paraId="1F9F8B72"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46B55FF1"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3C693F18"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0DA419CC"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6B7E5424"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КТЗ</w:t>
            </w:r>
            <w:r w:rsidRPr="00E51C13">
              <w:rPr>
                <w:rFonts w:cs="Arial"/>
                <w:sz w:val="20"/>
                <w:lang w:val="hr-HR"/>
              </w:rPr>
              <w:t xml:space="preserve">8 </w:t>
            </w:r>
            <w:r w:rsidRPr="0062623B">
              <w:rPr>
                <w:rFonts w:cs="Arial"/>
                <w:sz w:val="20"/>
              </w:rPr>
              <w:t>виљушака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свим</w:t>
            </w:r>
            <w:r w:rsidRPr="00E51C13">
              <w:rPr>
                <w:rFonts w:cs="Arial"/>
                <w:sz w:val="20"/>
                <w:lang w:val="hr-HR"/>
              </w:rPr>
              <w:t xml:space="preserve"> </w:t>
            </w:r>
            <w:r w:rsidRPr="0062623B">
              <w:rPr>
                <w:rFonts w:cs="Arial"/>
                <w:sz w:val="20"/>
              </w:rPr>
              <w:t>прилазним</w:t>
            </w:r>
            <w:r w:rsidRPr="00E51C13">
              <w:rPr>
                <w:rFonts w:cs="Arial"/>
                <w:sz w:val="20"/>
                <w:lang w:val="hr-HR"/>
              </w:rPr>
              <w:t xml:space="preserve"> </w:t>
            </w:r>
            <w:r w:rsidRPr="0062623B">
              <w:rPr>
                <w:rFonts w:cs="Arial"/>
                <w:sz w:val="20"/>
              </w:rPr>
              <w:t>вратима</w:t>
            </w:r>
          </w:p>
        </w:tc>
        <w:tc>
          <w:tcPr>
            <w:tcW w:w="563" w:type="dxa"/>
            <w:tcBorders>
              <w:top w:val="single" w:sz="4" w:space="0" w:color="auto"/>
              <w:left w:val="nil"/>
              <w:bottom w:val="single" w:sz="6" w:space="0" w:color="auto"/>
              <w:right w:val="single" w:sz="6" w:space="0" w:color="auto"/>
            </w:tcBorders>
            <w:vAlign w:val="center"/>
            <w:hideMark/>
          </w:tcPr>
          <w:p w14:paraId="686EC949"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7D2CD80C"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2B22D46D"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2CA64394"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017B3FAA"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затезача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свим</w:t>
            </w:r>
            <w:r w:rsidRPr="00E51C13">
              <w:rPr>
                <w:rFonts w:cs="Arial"/>
                <w:sz w:val="20"/>
                <w:lang w:val="hr-HR"/>
              </w:rPr>
              <w:t xml:space="preserve"> </w:t>
            </w:r>
            <w:r w:rsidRPr="0062623B">
              <w:rPr>
                <w:rFonts w:cs="Arial"/>
                <w:sz w:val="20"/>
              </w:rPr>
              <w:t>прилазним</w:t>
            </w:r>
            <w:r w:rsidRPr="00E51C13">
              <w:rPr>
                <w:rFonts w:cs="Arial"/>
                <w:sz w:val="20"/>
                <w:lang w:val="hr-HR"/>
              </w:rPr>
              <w:t xml:space="preserve"> </w:t>
            </w:r>
            <w:r w:rsidRPr="0062623B">
              <w:rPr>
                <w:rFonts w:cs="Arial"/>
                <w:sz w:val="20"/>
              </w:rPr>
              <w:t>вратима</w:t>
            </w:r>
          </w:p>
        </w:tc>
        <w:tc>
          <w:tcPr>
            <w:tcW w:w="563" w:type="dxa"/>
            <w:tcBorders>
              <w:top w:val="single" w:sz="4" w:space="0" w:color="auto"/>
              <w:left w:val="nil"/>
              <w:bottom w:val="single" w:sz="6" w:space="0" w:color="auto"/>
              <w:right w:val="single" w:sz="6" w:space="0" w:color="auto"/>
            </w:tcBorders>
            <w:vAlign w:val="center"/>
            <w:hideMark/>
          </w:tcPr>
          <w:p w14:paraId="70460764"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49966EBB"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4B42FAE2"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723C20ED"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07C8214E"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диктатора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свим</w:t>
            </w:r>
            <w:r w:rsidRPr="00E51C13">
              <w:rPr>
                <w:rFonts w:cs="Arial"/>
                <w:sz w:val="20"/>
                <w:lang w:val="hr-HR"/>
              </w:rPr>
              <w:t xml:space="preserve"> </w:t>
            </w:r>
            <w:r w:rsidRPr="0062623B">
              <w:rPr>
                <w:rFonts w:cs="Arial"/>
                <w:sz w:val="20"/>
              </w:rPr>
              <w:t>прилазним</w:t>
            </w:r>
            <w:r w:rsidRPr="00E51C13">
              <w:rPr>
                <w:rFonts w:cs="Arial"/>
                <w:sz w:val="20"/>
                <w:lang w:val="hr-HR"/>
              </w:rPr>
              <w:t xml:space="preserve"> </w:t>
            </w:r>
            <w:r w:rsidRPr="0062623B">
              <w:rPr>
                <w:rFonts w:cs="Arial"/>
                <w:sz w:val="20"/>
              </w:rPr>
              <w:t>вратима</w:t>
            </w:r>
          </w:p>
        </w:tc>
        <w:tc>
          <w:tcPr>
            <w:tcW w:w="563" w:type="dxa"/>
            <w:tcBorders>
              <w:top w:val="single" w:sz="4" w:space="0" w:color="auto"/>
              <w:left w:val="nil"/>
              <w:bottom w:val="single" w:sz="6" w:space="0" w:color="auto"/>
              <w:right w:val="single" w:sz="6" w:space="0" w:color="auto"/>
            </w:tcBorders>
            <w:vAlign w:val="center"/>
            <w:hideMark/>
          </w:tcPr>
          <w:p w14:paraId="23B274E5"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103B3A94"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1FE1159B"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639F9601"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7C4A7F66" w14:textId="77777777" w:rsidR="00CE7211" w:rsidRPr="0062623B" w:rsidRDefault="00CE7211" w:rsidP="00CE7211">
            <w:pPr>
              <w:spacing w:line="276" w:lineRule="auto"/>
              <w:rPr>
                <w:rFonts w:cs="Arial"/>
                <w:sz w:val="20"/>
                <w:szCs w:val="18"/>
                <w:lang w:val="hr-HR"/>
              </w:rPr>
            </w:pPr>
            <w:r w:rsidRPr="0062623B">
              <w:rPr>
                <w:rFonts w:cs="Arial"/>
                <w:sz w:val="20"/>
              </w:rPr>
              <w:t>Припрема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бојење</w:t>
            </w:r>
            <w:r w:rsidRPr="00E51C13">
              <w:rPr>
                <w:rFonts w:cs="Arial"/>
                <w:sz w:val="20"/>
                <w:lang w:val="hr-HR"/>
              </w:rPr>
              <w:t xml:space="preserve"> </w:t>
            </w:r>
            <w:r w:rsidRPr="0062623B">
              <w:rPr>
                <w:rFonts w:cs="Arial"/>
                <w:sz w:val="20"/>
              </w:rPr>
              <w:t>прилазних</w:t>
            </w:r>
            <w:r w:rsidRPr="00E51C13">
              <w:rPr>
                <w:rFonts w:cs="Arial"/>
                <w:sz w:val="20"/>
                <w:lang w:val="hr-HR"/>
              </w:rPr>
              <w:t xml:space="preserve"> </w:t>
            </w:r>
            <w:r w:rsidRPr="0062623B">
              <w:rPr>
                <w:rFonts w:cs="Arial"/>
                <w:sz w:val="20"/>
              </w:rPr>
              <w:t>врата</w:t>
            </w:r>
            <w:r w:rsidRPr="00E51C13">
              <w:rPr>
                <w:rFonts w:cs="Arial"/>
                <w:sz w:val="20"/>
                <w:lang w:val="hr-HR"/>
              </w:rPr>
              <w:t xml:space="preserve"> (</w:t>
            </w:r>
            <w:r w:rsidRPr="0062623B">
              <w:rPr>
                <w:rFonts w:cs="Arial"/>
                <w:sz w:val="20"/>
              </w:rPr>
              <w:t>крила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штокова</w:t>
            </w:r>
            <w:r w:rsidRPr="00E51C13">
              <w:rPr>
                <w:rFonts w:cs="Arial"/>
                <w:sz w:val="20"/>
                <w:lang w:val="hr-HR"/>
              </w:rPr>
              <w:t>)</w:t>
            </w:r>
          </w:p>
        </w:tc>
        <w:tc>
          <w:tcPr>
            <w:tcW w:w="563" w:type="dxa"/>
            <w:tcBorders>
              <w:top w:val="single" w:sz="4" w:space="0" w:color="auto"/>
              <w:left w:val="nil"/>
              <w:bottom w:val="single" w:sz="6" w:space="0" w:color="auto"/>
              <w:right w:val="single" w:sz="6" w:space="0" w:color="auto"/>
            </w:tcBorders>
            <w:vAlign w:val="center"/>
            <w:hideMark/>
          </w:tcPr>
          <w:p w14:paraId="5106607E"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7CB0A619"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28AD8EF1"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19068CFD"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2B5B89CC"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руковата</w:t>
            </w:r>
            <w:r w:rsidRPr="00E51C13">
              <w:rPr>
                <w:rFonts w:cs="Arial"/>
                <w:sz w:val="20"/>
                <w:lang w:val="hr-HR"/>
              </w:rPr>
              <w:t xml:space="preserve"> </w:t>
            </w:r>
            <w:r w:rsidRPr="0062623B">
              <w:rPr>
                <w:rFonts w:cs="Arial"/>
                <w:sz w:val="20"/>
              </w:rPr>
              <w:t>од</w:t>
            </w:r>
            <w:r w:rsidRPr="00E51C13">
              <w:rPr>
                <w:rFonts w:cs="Arial"/>
                <w:sz w:val="20"/>
                <w:lang w:val="hr-HR"/>
              </w:rPr>
              <w:t xml:space="preserve"> </w:t>
            </w:r>
            <w:r w:rsidRPr="0062623B">
              <w:rPr>
                <w:rFonts w:cs="Arial"/>
                <w:sz w:val="20"/>
              </w:rPr>
              <w:t>инокса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свим</w:t>
            </w:r>
            <w:r w:rsidRPr="00E51C13">
              <w:rPr>
                <w:rFonts w:cs="Arial"/>
                <w:sz w:val="20"/>
                <w:lang w:val="hr-HR"/>
              </w:rPr>
              <w:t xml:space="preserve"> </w:t>
            </w:r>
            <w:r w:rsidRPr="0062623B">
              <w:rPr>
                <w:rFonts w:cs="Arial"/>
                <w:sz w:val="20"/>
              </w:rPr>
              <w:t>прилазним</w:t>
            </w:r>
            <w:r w:rsidRPr="00E51C13">
              <w:rPr>
                <w:rFonts w:cs="Arial"/>
                <w:sz w:val="20"/>
                <w:lang w:val="hr-HR"/>
              </w:rPr>
              <w:t xml:space="preserve"> </w:t>
            </w:r>
            <w:r w:rsidRPr="0062623B">
              <w:rPr>
                <w:rFonts w:cs="Arial"/>
                <w:sz w:val="20"/>
              </w:rPr>
              <w:t>вратима</w:t>
            </w:r>
          </w:p>
        </w:tc>
        <w:tc>
          <w:tcPr>
            <w:tcW w:w="563" w:type="dxa"/>
            <w:tcBorders>
              <w:top w:val="single" w:sz="4" w:space="0" w:color="auto"/>
              <w:left w:val="nil"/>
              <w:bottom w:val="single" w:sz="6" w:space="0" w:color="auto"/>
              <w:right w:val="single" w:sz="6" w:space="0" w:color="auto"/>
            </w:tcBorders>
            <w:vAlign w:val="center"/>
            <w:hideMark/>
          </w:tcPr>
          <w:p w14:paraId="71C22050"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3F5E88A9"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68E1397C"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25517B56"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41F5462B"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клизних</w:t>
            </w:r>
            <w:r w:rsidRPr="00E51C13">
              <w:rPr>
                <w:rFonts w:cs="Arial"/>
                <w:sz w:val="20"/>
                <w:lang w:val="hr-HR"/>
              </w:rPr>
              <w:t xml:space="preserve"> </w:t>
            </w:r>
            <w:r w:rsidRPr="0062623B">
              <w:rPr>
                <w:rFonts w:cs="Arial"/>
                <w:sz w:val="20"/>
              </w:rPr>
              <w:t>уложака</w:t>
            </w:r>
            <w:r w:rsidRPr="00E51C13">
              <w:rPr>
                <w:rFonts w:cs="Arial"/>
                <w:sz w:val="20"/>
                <w:lang w:val="hr-HR"/>
              </w:rPr>
              <w:t xml:space="preserve"> </w:t>
            </w:r>
            <w:r w:rsidRPr="0062623B">
              <w:rPr>
                <w:rFonts w:cs="Arial"/>
                <w:sz w:val="20"/>
              </w:rPr>
              <w:t>кабине</w:t>
            </w:r>
          </w:p>
        </w:tc>
        <w:tc>
          <w:tcPr>
            <w:tcW w:w="563" w:type="dxa"/>
            <w:tcBorders>
              <w:top w:val="single" w:sz="4" w:space="0" w:color="auto"/>
              <w:left w:val="nil"/>
              <w:bottom w:val="single" w:sz="6" w:space="0" w:color="auto"/>
              <w:right w:val="single" w:sz="6" w:space="0" w:color="auto"/>
            </w:tcBorders>
            <w:vAlign w:val="center"/>
            <w:hideMark/>
          </w:tcPr>
          <w:p w14:paraId="7991B4BD"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65CF9DAF"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3BAA82D6"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23672E01"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485C9BAD"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испорука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нових</w:t>
            </w:r>
            <w:r w:rsidRPr="00E51C13">
              <w:rPr>
                <w:rFonts w:cs="Arial"/>
                <w:sz w:val="20"/>
                <w:lang w:val="hr-HR"/>
              </w:rPr>
              <w:t xml:space="preserve"> </w:t>
            </w:r>
            <w:r w:rsidRPr="0062623B">
              <w:rPr>
                <w:rFonts w:cs="Arial"/>
                <w:sz w:val="20"/>
              </w:rPr>
              <w:t>клизних</w:t>
            </w:r>
            <w:r w:rsidRPr="00E51C13">
              <w:rPr>
                <w:rFonts w:cs="Arial"/>
                <w:sz w:val="20"/>
                <w:lang w:val="hr-HR"/>
              </w:rPr>
              <w:t xml:space="preserve"> </w:t>
            </w:r>
            <w:r w:rsidRPr="0062623B">
              <w:rPr>
                <w:rFonts w:cs="Arial"/>
                <w:sz w:val="20"/>
              </w:rPr>
              <w:t>уложак</w:t>
            </w:r>
            <w:r w:rsidRPr="00E51C13">
              <w:rPr>
                <w:rFonts w:cs="Arial"/>
                <w:sz w:val="20"/>
                <w:lang w:val="hr-HR"/>
              </w:rPr>
              <w:t xml:space="preserve"> </w:t>
            </w:r>
            <w:r w:rsidRPr="0062623B">
              <w:rPr>
                <w:rFonts w:cs="Arial"/>
                <w:sz w:val="20"/>
              </w:rPr>
              <w:t>противтега</w:t>
            </w:r>
          </w:p>
        </w:tc>
        <w:tc>
          <w:tcPr>
            <w:tcW w:w="563" w:type="dxa"/>
            <w:tcBorders>
              <w:top w:val="single" w:sz="4" w:space="0" w:color="auto"/>
              <w:left w:val="nil"/>
              <w:bottom w:val="single" w:sz="6" w:space="0" w:color="auto"/>
              <w:right w:val="single" w:sz="6" w:space="0" w:color="auto"/>
            </w:tcBorders>
            <w:vAlign w:val="center"/>
            <w:hideMark/>
          </w:tcPr>
          <w:p w14:paraId="23CD2859"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10919269"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1DB376D9"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176A2A87"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5EEE4E44" w14:textId="77777777" w:rsidR="00CE7211" w:rsidRPr="0062623B" w:rsidRDefault="00CE7211" w:rsidP="00CE7211">
            <w:pPr>
              <w:spacing w:line="276" w:lineRule="auto"/>
              <w:rPr>
                <w:rFonts w:cs="Arial"/>
                <w:sz w:val="20"/>
                <w:szCs w:val="18"/>
                <w:lang w:val="hr-HR"/>
              </w:rPr>
            </w:pPr>
            <w:r w:rsidRPr="0062623B">
              <w:rPr>
                <w:rFonts w:cs="Arial"/>
                <w:sz w:val="20"/>
              </w:rPr>
              <w:t>Провера</w:t>
            </w:r>
            <w:r w:rsidRPr="00E51C13">
              <w:rPr>
                <w:rFonts w:cs="Arial"/>
                <w:sz w:val="20"/>
                <w:lang w:val="hr-HR"/>
              </w:rPr>
              <w:t xml:space="preserve"> </w:t>
            </w:r>
            <w:r w:rsidRPr="0062623B">
              <w:rPr>
                <w:rFonts w:cs="Arial"/>
                <w:sz w:val="20"/>
              </w:rPr>
              <w:t>баланса</w:t>
            </w:r>
            <w:r w:rsidRPr="00E51C13">
              <w:rPr>
                <w:rFonts w:cs="Arial"/>
                <w:sz w:val="20"/>
                <w:lang w:val="hr-HR"/>
              </w:rPr>
              <w:t xml:space="preserve">, </w:t>
            </w:r>
            <w:r w:rsidRPr="0062623B">
              <w:rPr>
                <w:rFonts w:cs="Arial"/>
                <w:sz w:val="20"/>
              </w:rPr>
              <w:t>након</w:t>
            </w:r>
            <w:r w:rsidRPr="00E51C13">
              <w:rPr>
                <w:rFonts w:cs="Arial"/>
                <w:sz w:val="20"/>
                <w:lang w:val="hr-HR"/>
              </w:rPr>
              <w:t xml:space="preserve"> </w:t>
            </w:r>
            <w:r w:rsidRPr="0062623B">
              <w:rPr>
                <w:rFonts w:cs="Arial"/>
                <w:sz w:val="20"/>
              </w:rPr>
              <w:t>адаптације</w:t>
            </w:r>
            <w:r w:rsidRPr="00E51C13">
              <w:rPr>
                <w:rFonts w:cs="Arial"/>
                <w:sz w:val="20"/>
                <w:lang w:val="hr-HR"/>
              </w:rPr>
              <w:t xml:space="preserve"> </w:t>
            </w:r>
            <w:r w:rsidRPr="0062623B">
              <w:rPr>
                <w:rFonts w:cs="Arial"/>
                <w:sz w:val="20"/>
              </w:rPr>
              <w:t>кабине</w:t>
            </w:r>
          </w:p>
        </w:tc>
        <w:tc>
          <w:tcPr>
            <w:tcW w:w="563" w:type="dxa"/>
            <w:tcBorders>
              <w:top w:val="single" w:sz="4" w:space="0" w:color="auto"/>
              <w:left w:val="nil"/>
              <w:bottom w:val="single" w:sz="6" w:space="0" w:color="auto"/>
              <w:right w:val="single" w:sz="6" w:space="0" w:color="auto"/>
            </w:tcBorders>
            <w:vAlign w:val="center"/>
            <w:hideMark/>
          </w:tcPr>
          <w:p w14:paraId="773D5CA5"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08180CE6"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6CE1639E"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08E32B84" w14:textId="77777777" w:rsidR="00CE7211" w:rsidRDefault="00CE7211" w:rsidP="00CE7211">
            <w:pPr>
              <w:spacing w:line="276" w:lineRule="auto"/>
              <w:ind w:left="360"/>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0E0921C6" w14:textId="77777777" w:rsidR="00CE7211" w:rsidRDefault="00CE7211" w:rsidP="0062623B">
            <w:pPr>
              <w:spacing w:line="276" w:lineRule="auto"/>
              <w:jc w:val="center"/>
              <w:rPr>
                <w:rFonts w:cs="Arial"/>
                <w:sz w:val="18"/>
                <w:szCs w:val="18"/>
                <w:lang w:val="hr-HR"/>
              </w:rPr>
            </w:pPr>
            <w:r>
              <w:rPr>
                <w:rFonts w:cs="Arial"/>
                <w:i/>
              </w:rPr>
              <w:t>КАБИНА</w:t>
            </w:r>
          </w:p>
        </w:tc>
        <w:tc>
          <w:tcPr>
            <w:tcW w:w="563" w:type="dxa"/>
            <w:tcBorders>
              <w:top w:val="single" w:sz="4" w:space="0" w:color="auto"/>
              <w:left w:val="nil"/>
              <w:bottom w:val="single" w:sz="6" w:space="0" w:color="auto"/>
              <w:right w:val="single" w:sz="6" w:space="0" w:color="auto"/>
            </w:tcBorders>
            <w:vAlign w:val="center"/>
            <w:hideMark/>
          </w:tcPr>
          <w:p w14:paraId="0F6172F6" w14:textId="18C8B07E" w:rsidR="00CE7211" w:rsidRPr="0062623B" w:rsidRDefault="00CE7211" w:rsidP="00CE7211">
            <w:pPr>
              <w:spacing w:line="276" w:lineRule="auto"/>
              <w:jc w:val="center"/>
              <w:rPr>
                <w:rFonts w:cs="Arial"/>
                <w:sz w:val="20"/>
                <w:szCs w:val="18"/>
                <w:highlight w:val="red"/>
                <w:lang w:val="hr-HR"/>
              </w:rPr>
            </w:pPr>
          </w:p>
        </w:tc>
        <w:tc>
          <w:tcPr>
            <w:tcW w:w="892" w:type="dxa"/>
            <w:tcBorders>
              <w:top w:val="single" w:sz="4" w:space="0" w:color="auto"/>
              <w:left w:val="nil"/>
              <w:bottom w:val="single" w:sz="6" w:space="0" w:color="auto"/>
              <w:right w:val="single" w:sz="8" w:space="0" w:color="auto"/>
            </w:tcBorders>
            <w:vAlign w:val="center"/>
            <w:hideMark/>
          </w:tcPr>
          <w:p w14:paraId="28840C87" w14:textId="662792F6" w:rsidR="00CE7211" w:rsidRPr="0062623B" w:rsidRDefault="00CE7211" w:rsidP="00CE7211">
            <w:pPr>
              <w:spacing w:line="276" w:lineRule="auto"/>
              <w:jc w:val="center"/>
              <w:rPr>
                <w:rFonts w:ascii="HelveticaPlain" w:hAnsi="HelveticaPlain"/>
                <w:sz w:val="20"/>
                <w:highlight w:val="red"/>
              </w:rPr>
            </w:pPr>
          </w:p>
        </w:tc>
      </w:tr>
      <w:tr w:rsidR="00CE7211" w14:paraId="492B7C12"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1DB796AB"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271BD1C0"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нове</w:t>
            </w:r>
            <w:r w:rsidRPr="00E51C13">
              <w:rPr>
                <w:rFonts w:cs="Arial"/>
                <w:sz w:val="20"/>
                <w:lang w:val="hr-HR"/>
              </w:rPr>
              <w:t xml:space="preserve"> </w:t>
            </w:r>
            <w:r w:rsidRPr="0062623B">
              <w:rPr>
                <w:rFonts w:cs="Arial"/>
                <w:sz w:val="20"/>
              </w:rPr>
              <w:t>кутије</w:t>
            </w:r>
            <w:r w:rsidRPr="00E51C13">
              <w:rPr>
                <w:rFonts w:cs="Arial"/>
                <w:sz w:val="20"/>
                <w:lang w:val="hr-HR"/>
              </w:rPr>
              <w:t xml:space="preserve"> </w:t>
            </w:r>
            <w:r w:rsidRPr="0062623B">
              <w:rPr>
                <w:rFonts w:cs="Arial"/>
                <w:sz w:val="20"/>
              </w:rPr>
              <w:t>сервисне</w:t>
            </w:r>
            <w:r w:rsidRPr="00E51C13">
              <w:rPr>
                <w:rFonts w:cs="Arial"/>
                <w:sz w:val="20"/>
                <w:lang w:val="hr-HR"/>
              </w:rPr>
              <w:t xml:space="preserve"> </w:t>
            </w:r>
            <w:r w:rsidRPr="0062623B">
              <w:rPr>
                <w:rFonts w:cs="Arial"/>
                <w:sz w:val="20"/>
              </w:rPr>
              <w:t>вожње</w:t>
            </w:r>
            <w:r w:rsidRPr="00E51C13">
              <w:rPr>
                <w:rFonts w:cs="Arial"/>
                <w:sz w:val="20"/>
                <w:lang w:val="hr-HR"/>
              </w:rPr>
              <w:t xml:space="preserve"> </w:t>
            </w:r>
            <w:r w:rsidRPr="0062623B">
              <w:rPr>
                <w:rFonts w:cs="Arial"/>
                <w:sz w:val="20"/>
              </w:rPr>
              <w:t>са</w:t>
            </w:r>
            <w:r w:rsidRPr="00E51C13">
              <w:rPr>
                <w:rFonts w:cs="Arial"/>
                <w:sz w:val="20"/>
                <w:lang w:val="hr-HR"/>
              </w:rPr>
              <w:t xml:space="preserve"> </w:t>
            </w:r>
            <w:r w:rsidRPr="0062623B">
              <w:rPr>
                <w:rFonts w:cs="Arial"/>
                <w:sz w:val="20"/>
              </w:rPr>
              <w:t>разводном</w:t>
            </w:r>
            <w:r w:rsidRPr="00E51C13">
              <w:rPr>
                <w:rFonts w:cs="Arial"/>
                <w:sz w:val="20"/>
                <w:lang w:val="hr-HR"/>
              </w:rPr>
              <w:t xml:space="preserve"> </w:t>
            </w:r>
            <w:r w:rsidRPr="0062623B">
              <w:rPr>
                <w:rFonts w:cs="Arial"/>
                <w:sz w:val="20"/>
              </w:rPr>
              <w:t>кутијом</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крову</w:t>
            </w:r>
            <w:r w:rsidRPr="00E51C13">
              <w:rPr>
                <w:rFonts w:cs="Arial"/>
                <w:sz w:val="20"/>
                <w:lang w:val="hr-HR"/>
              </w:rPr>
              <w:t xml:space="preserve"> </w:t>
            </w:r>
            <w:r w:rsidRPr="0062623B">
              <w:rPr>
                <w:rFonts w:cs="Arial"/>
                <w:sz w:val="20"/>
              </w:rPr>
              <w:t>кабине</w:t>
            </w:r>
          </w:p>
        </w:tc>
        <w:tc>
          <w:tcPr>
            <w:tcW w:w="563" w:type="dxa"/>
            <w:tcBorders>
              <w:top w:val="single" w:sz="4" w:space="0" w:color="auto"/>
              <w:left w:val="nil"/>
              <w:bottom w:val="single" w:sz="6" w:space="0" w:color="auto"/>
              <w:right w:val="single" w:sz="6" w:space="0" w:color="auto"/>
            </w:tcBorders>
            <w:vAlign w:val="center"/>
            <w:hideMark/>
          </w:tcPr>
          <w:p w14:paraId="714A6BFE"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4F1DE6C9"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5DB3BC26"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24438A38"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4E1A4B5A"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нове</w:t>
            </w:r>
            <w:r w:rsidRPr="00E51C13">
              <w:rPr>
                <w:rFonts w:cs="Arial"/>
                <w:sz w:val="20"/>
                <w:lang w:val="hr-HR"/>
              </w:rPr>
              <w:t xml:space="preserve"> </w:t>
            </w:r>
            <w:r w:rsidRPr="0062623B">
              <w:rPr>
                <w:rFonts w:cs="Arial"/>
                <w:sz w:val="20"/>
              </w:rPr>
              <w:t>електроинсталације</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кабини</w:t>
            </w:r>
            <w:r w:rsidRPr="00E51C13">
              <w:rPr>
                <w:rFonts w:cs="Arial"/>
                <w:sz w:val="20"/>
                <w:lang w:val="hr-HR"/>
              </w:rPr>
              <w:t xml:space="preserve"> </w:t>
            </w:r>
            <w:r w:rsidRPr="0062623B">
              <w:rPr>
                <w:rFonts w:cs="Arial"/>
                <w:sz w:val="20"/>
              </w:rPr>
              <w:t>са</w:t>
            </w:r>
            <w:r w:rsidRPr="00E51C13">
              <w:rPr>
                <w:rFonts w:cs="Arial"/>
                <w:sz w:val="20"/>
                <w:lang w:val="hr-HR"/>
              </w:rPr>
              <w:t xml:space="preserve"> </w:t>
            </w:r>
            <w:r w:rsidRPr="0062623B">
              <w:rPr>
                <w:rFonts w:cs="Arial"/>
                <w:sz w:val="20"/>
              </w:rPr>
              <w:t>уградњом</w:t>
            </w:r>
            <w:r w:rsidRPr="00E51C13">
              <w:rPr>
                <w:rFonts w:cs="Arial"/>
                <w:sz w:val="20"/>
                <w:lang w:val="hr-HR"/>
              </w:rPr>
              <w:t xml:space="preserve"> </w:t>
            </w:r>
            <w:r w:rsidRPr="0062623B">
              <w:rPr>
                <w:rFonts w:cs="Arial"/>
                <w:sz w:val="20"/>
              </w:rPr>
              <w:t>давача</w:t>
            </w:r>
            <w:r w:rsidRPr="00E51C13">
              <w:rPr>
                <w:rFonts w:cs="Arial"/>
                <w:sz w:val="20"/>
                <w:lang w:val="hr-HR"/>
              </w:rPr>
              <w:t xml:space="preserve"> </w:t>
            </w:r>
            <w:r w:rsidRPr="0062623B">
              <w:rPr>
                <w:rFonts w:cs="Arial"/>
                <w:sz w:val="20"/>
              </w:rPr>
              <w:t>за</w:t>
            </w:r>
            <w:r w:rsidRPr="00E51C13">
              <w:rPr>
                <w:rFonts w:cs="Arial"/>
                <w:sz w:val="20"/>
                <w:lang w:val="hr-HR"/>
              </w:rPr>
              <w:t xml:space="preserve"> </w:t>
            </w:r>
            <w:r w:rsidRPr="0062623B">
              <w:rPr>
                <w:rFonts w:cs="Arial"/>
                <w:sz w:val="20"/>
              </w:rPr>
              <w:t>копирање</w:t>
            </w:r>
            <w:r w:rsidRPr="00E51C13">
              <w:rPr>
                <w:rFonts w:cs="Arial"/>
                <w:sz w:val="20"/>
                <w:lang w:val="hr-HR"/>
              </w:rPr>
              <w:t xml:space="preserve"> </w:t>
            </w:r>
            <w:r w:rsidRPr="0062623B">
              <w:rPr>
                <w:rFonts w:cs="Arial"/>
                <w:sz w:val="20"/>
              </w:rPr>
              <w:t>возног</w:t>
            </w:r>
            <w:r w:rsidRPr="00E51C13">
              <w:rPr>
                <w:rFonts w:cs="Arial"/>
                <w:sz w:val="20"/>
                <w:lang w:val="hr-HR"/>
              </w:rPr>
              <w:t xml:space="preserve"> </w:t>
            </w:r>
            <w:r w:rsidRPr="0062623B">
              <w:rPr>
                <w:rFonts w:cs="Arial"/>
                <w:sz w:val="20"/>
              </w:rPr>
              <w:t>окна</w:t>
            </w:r>
          </w:p>
        </w:tc>
        <w:tc>
          <w:tcPr>
            <w:tcW w:w="563" w:type="dxa"/>
            <w:tcBorders>
              <w:top w:val="single" w:sz="4" w:space="0" w:color="auto"/>
              <w:left w:val="nil"/>
              <w:bottom w:val="single" w:sz="6" w:space="0" w:color="auto"/>
              <w:right w:val="single" w:sz="6" w:space="0" w:color="auto"/>
            </w:tcBorders>
            <w:vAlign w:val="center"/>
            <w:hideMark/>
          </w:tcPr>
          <w:p w14:paraId="61C9A0B2"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0F26C72D"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7A3E5E55"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5345DD7D"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3A4EDC87"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нове</w:t>
            </w:r>
            <w:r w:rsidRPr="00E51C13">
              <w:rPr>
                <w:rFonts w:cs="Arial"/>
                <w:sz w:val="20"/>
                <w:lang w:val="hr-HR"/>
              </w:rPr>
              <w:t xml:space="preserve"> </w:t>
            </w:r>
            <w:r w:rsidRPr="0062623B">
              <w:rPr>
                <w:rFonts w:cs="Arial"/>
                <w:sz w:val="20"/>
              </w:rPr>
              <w:t>регистар</w:t>
            </w:r>
            <w:r w:rsidRPr="00E51C13">
              <w:rPr>
                <w:rFonts w:cs="Arial"/>
                <w:sz w:val="20"/>
                <w:lang w:val="hr-HR"/>
              </w:rPr>
              <w:t xml:space="preserve"> </w:t>
            </w:r>
            <w:r w:rsidRPr="0062623B">
              <w:rPr>
                <w:rFonts w:cs="Arial"/>
                <w:sz w:val="20"/>
              </w:rPr>
              <w:t>кутије</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кабини</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чланку</w:t>
            </w:r>
            <w:r w:rsidRPr="00E51C13">
              <w:rPr>
                <w:rFonts w:cs="Arial"/>
                <w:sz w:val="20"/>
                <w:lang w:val="hr-HR"/>
              </w:rPr>
              <w:t xml:space="preserve"> </w:t>
            </w:r>
            <w:r w:rsidRPr="0062623B">
              <w:rPr>
                <w:rFonts w:cs="Arial"/>
                <w:sz w:val="20"/>
              </w:rPr>
              <w:t>од</w:t>
            </w:r>
            <w:r w:rsidRPr="00E51C13">
              <w:rPr>
                <w:rFonts w:cs="Arial"/>
                <w:sz w:val="20"/>
                <w:lang w:val="hr-HR"/>
              </w:rPr>
              <w:t xml:space="preserve"> </w:t>
            </w:r>
            <w:r w:rsidRPr="0062623B">
              <w:rPr>
                <w:rFonts w:cs="Arial"/>
                <w:sz w:val="20"/>
              </w:rPr>
              <w:t>инокса</w:t>
            </w:r>
            <w:r w:rsidRPr="00E51C13">
              <w:rPr>
                <w:rFonts w:cs="Arial"/>
                <w:sz w:val="20"/>
                <w:lang w:val="hr-HR"/>
              </w:rPr>
              <w:t xml:space="preserve">, </w:t>
            </w:r>
            <w:r w:rsidRPr="0062623B">
              <w:rPr>
                <w:rFonts w:cs="Arial"/>
                <w:sz w:val="20"/>
              </w:rPr>
              <w:t>целом</w:t>
            </w:r>
            <w:r w:rsidRPr="00E51C13">
              <w:rPr>
                <w:rFonts w:cs="Arial"/>
                <w:sz w:val="20"/>
                <w:lang w:val="hr-HR"/>
              </w:rPr>
              <w:t xml:space="preserve"> </w:t>
            </w:r>
            <w:r w:rsidRPr="0062623B">
              <w:rPr>
                <w:rFonts w:cs="Arial"/>
                <w:sz w:val="20"/>
              </w:rPr>
              <w:t>висином</w:t>
            </w:r>
            <w:r w:rsidRPr="00E51C13">
              <w:rPr>
                <w:rFonts w:cs="Arial"/>
                <w:sz w:val="20"/>
                <w:lang w:val="hr-HR"/>
              </w:rPr>
              <w:t xml:space="preserve"> </w:t>
            </w:r>
            <w:r w:rsidRPr="0062623B">
              <w:rPr>
                <w:rFonts w:cs="Arial"/>
                <w:sz w:val="20"/>
              </w:rPr>
              <w:t>кабине</w:t>
            </w:r>
            <w:r w:rsidRPr="00E51C13">
              <w:rPr>
                <w:rFonts w:cs="Arial"/>
                <w:sz w:val="20"/>
                <w:lang w:val="hr-HR"/>
              </w:rPr>
              <w:t xml:space="preserve">, </w:t>
            </w:r>
            <w:r w:rsidRPr="0062623B">
              <w:rPr>
                <w:rFonts w:cs="Arial"/>
                <w:sz w:val="20"/>
              </w:rPr>
              <w:t>са</w:t>
            </w:r>
            <w:r w:rsidRPr="00E51C13">
              <w:rPr>
                <w:rFonts w:cs="Arial"/>
                <w:sz w:val="20"/>
                <w:lang w:val="hr-HR"/>
              </w:rPr>
              <w:t xml:space="preserve"> </w:t>
            </w:r>
            <w:r w:rsidRPr="0062623B">
              <w:rPr>
                <w:rFonts w:cs="Arial"/>
                <w:sz w:val="20"/>
              </w:rPr>
              <w:t>позивним</w:t>
            </w:r>
            <w:r w:rsidRPr="00E51C13">
              <w:rPr>
                <w:rFonts w:cs="Arial"/>
                <w:sz w:val="20"/>
                <w:lang w:val="hr-HR"/>
              </w:rPr>
              <w:t xml:space="preserve"> </w:t>
            </w:r>
            <w:r w:rsidRPr="0062623B">
              <w:rPr>
                <w:rFonts w:cs="Arial"/>
                <w:sz w:val="20"/>
              </w:rPr>
              <w:t>тастерима</w:t>
            </w:r>
            <w:r w:rsidRPr="00E51C13">
              <w:rPr>
                <w:rFonts w:cs="Arial"/>
                <w:sz w:val="20"/>
                <w:lang w:val="hr-HR"/>
              </w:rPr>
              <w:t xml:space="preserve">, </w:t>
            </w:r>
            <w:r w:rsidRPr="0062623B">
              <w:rPr>
                <w:rFonts w:cs="Arial"/>
                <w:sz w:val="20"/>
              </w:rPr>
              <w:t>дигиталним</w:t>
            </w:r>
            <w:r w:rsidRPr="00E51C13">
              <w:rPr>
                <w:rFonts w:cs="Arial"/>
                <w:sz w:val="20"/>
                <w:lang w:val="hr-HR"/>
              </w:rPr>
              <w:t xml:space="preserve"> </w:t>
            </w:r>
            <w:r w:rsidRPr="0062623B">
              <w:rPr>
                <w:rFonts w:cs="Arial"/>
                <w:sz w:val="20"/>
              </w:rPr>
              <w:t>показивачем</w:t>
            </w:r>
            <w:r w:rsidRPr="00E51C13">
              <w:rPr>
                <w:rFonts w:cs="Arial"/>
                <w:sz w:val="20"/>
                <w:lang w:val="hr-HR"/>
              </w:rPr>
              <w:t xml:space="preserve"> </w:t>
            </w:r>
            <w:r w:rsidRPr="0062623B">
              <w:rPr>
                <w:rFonts w:cs="Arial"/>
                <w:sz w:val="20"/>
              </w:rPr>
              <w:t>положаја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смера</w:t>
            </w:r>
            <w:r w:rsidRPr="00E51C13">
              <w:rPr>
                <w:rFonts w:cs="Arial"/>
                <w:sz w:val="20"/>
                <w:lang w:val="hr-HR"/>
              </w:rPr>
              <w:t xml:space="preserve"> </w:t>
            </w:r>
            <w:r w:rsidRPr="0062623B">
              <w:rPr>
                <w:rFonts w:cs="Arial"/>
                <w:sz w:val="20"/>
              </w:rPr>
              <w:t>кретања</w:t>
            </w:r>
            <w:r w:rsidRPr="00E51C13">
              <w:rPr>
                <w:rFonts w:cs="Arial"/>
                <w:sz w:val="20"/>
                <w:lang w:val="hr-HR"/>
              </w:rPr>
              <w:t xml:space="preserve"> </w:t>
            </w:r>
            <w:r w:rsidRPr="0062623B">
              <w:rPr>
                <w:rFonts w:cs="Arial"/>
                <w:sz w:val="20"/>
              </w:rPr>
              <w:t>кабине</w:t>
            </w:r>
            <w:r w:rsidRPr="00E51C13">
              <w:rPr>
                <w:rFonts w:cs="Arial"/>
                <w:sz w:val="20"/>
                <w:lang w:val="hr-HR"/>
              </w:rPr>
              <w:t xml:space="preserve">, </w:t>
            </w:r>
            <w:r w:rsidRPr="0062623B">
              <w:rPr>
                <w:rFonts w:cs="Arial"/>
                <w:sz w:val="20"/>
              </w:rPr>
              <w:t>нужним</w:t>
            </w:r>
            <w:r w:rsidRPr="00E51C13">
              <w:rPr>
                <w:rFonts w:cs="Arial"/>
                <w:sz w:val="20"/>
                <w:lang w:val="hr-HR"/>
              </w:rPr>
              <w:t xml:space="preserve"> </w:t>
            </w:r>
            <w:r w:rsidRPr="0062623B">
              <w:rPr>
                <w:rFonts w:cs="Arial"/>
                <w:sz w:val="20"/>
              </w:rPr>
              <w:t>светлом</w:t>
            </w:r>
            <w:r w:rsidRPr="00E51C13">
              <w:rPr>
                <w:rFonts w:cs="Arial"/>
                <w:sz w:val="20"/>
                <w:lang w:val="hr-HR"/>
              </w:rPr>
              <w:t xml:space="preserve">, </w:t>
            </w:r>
            <w:r w:rsidRPr="0062623B">
              <w:rPr>
                <w:rFonts w:cs="Arial"/>
                <w:sz w:val="20"/>
              </w:rPr>
              <w:t>алармом</w:t>
            </w:r>
            <w:r w:rsidRPr="00E51C13">
              <w:rPr>
                <w:rFonts w:cs="Arial"/>
                <w:sz w:val="20"/>
                <w:lang w:val="hr-HR"/>
              </w:rPr>
              <w:t xml:space="preserve">, </w:t>
            </w:r>
            <w:r w:rsidRPr="0062623B">
              <w:rPr>
                <w:rFonts w:cs="Arial"/>
                <w:sz w:val="20"/>
              </w:rPr>
              <w:t>светлосном</w:t>
            </w:r>
            <w:r w:rsidRPr="00E51C13">
              <w:rPr>
                <w:rFonts w:cs="Arial"/>
                <w:sz w:val="20"/>
                <w:lang w:val="hr-HR"/>
              </w:rPr>
              <w:t xml:space="preserve"> </w:t>
            </w:r>
            <w:r w:rsidRPr="0062623B">
              <w:rPr>
                <w:rFonts w:cs="Arial"/>
                <w:sz w:val="20"/>
              </w:rPr>
              <w:t>ознаком</w:t>
            </w:r>
            <w:r w:rsidRPr="00E51C13">
              <w:rPr>
                <w:rFonts w:cs="Arial"/>
                <w:sz w:val="20"/>
                <w:lang w:val="hr-HR"/>
              </w:rPr>
              <w:t xml:space="preserve"> </w:t>
            </w:r>
            <w:r w:rsidRPr="0062623B">
              <w:rPr>
                <w:rFonts w:cs="Arial"/>
                <w:sz w:val="20"/>
              </w:rPr>
              <w:t>преоптерећења</w:t>
            </w:r>
            <w:r w:rsidRPr="00E51C13">
              <w:rPr>
                <w:rFonts w:cs="Arial"/>
                <w:sz w:val="20"/>
                <w:lang w:val="hr-HR"/>
              </w:rPr>
              <w:t xml:space="preserve">, </w:t>
            </w:r>
            <w:r w:rsidRPr="0062623B">
              <w:rPr>
                <w:rFonts w:cs="Arial"/>
                <w:sz w:val="20"/>
              </w:rPr>
              <w:t>уз</w:t>
            </w:r>
            <w:r w:rsidRPr="00E51C13">
              <w:rPr>
                <w:rFonts w:cs="Arial"/>
                <w:sz w:val="20"/>
                <w:lang w:val="hr-HR"/>
              </w:rPr>
              <w:t xml:space="preserve"> </w:t>
            </w:r>
            <w:r w:rsidRPr="0062623B">
              <w:rPr>
                <w:rFonts w:cs="Arial"/>
                <w:sz w:val="20"/>
              </w:rPr>
              <w:t>адаптацију</w:t>
            </w:r>
            <w:r w:rsidRPr="00E51C13">
              <w:rPr>
                <w:rFonts w:cs="Arial"/>
                <w:sz w:val="20"/>
                <w:lang w:val="hr-HR"/>
              </w:rPr>
              <w:t xml:space="preserve"> </w:t>
            </w:r>
            <w:r w:rsidRPr="0062623B">
              <w:rPr>
                <w:rFonts w:cs="Arial"/>
                <w:sz w:val="20"/>
              </w:rPr>
              <w:t>места</w:t>
            </w:r>
            <w:r w:rsidRPr="00E51C13">
              <w:rPr>
                <w:rFonts w:cs="Arial"/>
                <w:sz w:val="20"/>
                <w:lang w:val="hr-HR"/>
              </w:rPr>
              <w:t xml:space="preserve"> </w:t>
            </w:r>
            <w:r w:rsidRPr="0062623B">
              <w:rPr>
                <w:rFonts w:cs="Arial"/>
                <w:sz w:val="20"/>
              </w:rPr>
              <w:t>уградње</w:t>
            </w:r>
          </w:p>
        </w:tc>
        <w:tc>
          <w:tcPr>
            <w:tcW w:w="563" w:type="dxa"/>
            <w:tcBorders>
              <w:top w:val="single" w:sz="4" w:space="0" w:color="auto"/>
              <w:left w:val="nil"/>
              <w:bottom w:val="single" w:sz="6" w:space="0" w:color="auto"/>
              <w:right w:val="single" w:sz="6" w:space="0" w:color="auto"/>
            </w:tcBorders>
            <w:vAlign w:val="center"/>
            <w:hideMark/>
          </w:tcPr>
          <w:p w14:paraId="7E6EF1E5"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0142C9A5"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05CC6A1C"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45B5E734"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6E7392B9"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постојећег</w:t>
            </w:r>
            <w:r w:rsidRPr="00E51C13">
              <w:rPr>
                <w:rFonts w:cs="Arial"/>
                <w:sz w:val="20"/>
                <w:lang w:val="hr-HR"/>
              </w:rPr>
              <w:t xml:space="preserve"> </w:t>
            </w:r>
            <w:r w:rsidRPr="0062623B">
              <w:rPr>
                <w:rFonts w:cs="Arial"/>
                <w:sz w:val="20"/>
              </w:rPr>
              <w:t>механизма</w:t>
            </w:r>
            <w:r w:rsidRPr="00E51C13">
              <w:rPr>
                <w:rFonts w:cs="Arial"/>
                <w:sz w:val="20"/>
                <w:lang w:val="hr-HR"/>
              </w:rPr>
              <w:t xml:space="preserve">  </w:t>
            </w:r>
            <w:r w:rsidRPr="0062623B">
              <w:rPr>
                <w:rFonts w:cs="Arial"/>
                <w:sz w:val="20"/>
              </w:rPr>
              <w:t>покретног</w:t>
            </w:r>
            <w:r w:rsidRPr="00E51C13">
              <w:rPr>
                <w:rFonts w:cs="Arial"/>
                <w:sz w:val="20"/>
                <w:lang w:val="hr-HR"/>
              </w:rPr>
              <w:t xml:space="preserve"> </w:t>
            </w:r>
            <w:r w:rsidRPr="0062623B">
              <w:rPr>
                <w:rFonts w:cs="Arial"/>
                <w:sz w:val="20"/>
              </w:rPr>
              <w:t>пода</w:t>
            </w:r>
            <w:r w:rsidRPr="00E51C13">
              <w:rPr>
                <w:rFonts w:cs="Arial"/>
                <w:sz w:val="20"/>
                <w:lang w:val="hr-HR"/>
              </w:rPr>
              <w:t xml:space="preserve"> (</w:t>
            </w:r>
            <w:r w:rsidRPr="0062623B">
              <w:rPr>
                <w:rFonts w:cs="Arial"/>
                <w:sz w:val="20"/>
              </w:rPr>
              <w:t>присуство</w:t>
            </w:r>
            <w:r w:rsidRPr="00E51C13">
              <w:rPr>
                <w:rFonts w:cs="Arial"/>
                <w:sz w:val="20"/>
                <w:lang w:val="hr-HR"/>
              </w:rPr>
              <w:t xml:space="preserve">, </w:t>
            </w:r>
            <w:r w:rsidRPr="0062623B">
              <w:rPr>
                <w:rFonts w:cs="Arial"/>
                <w:sz w:val="20"/>
              </w:rPr>
              <w:t>пуно</w:t>
            </w:r>
            <w:r w:rsidRPr="00E51C13">
              <w:rPr>
                <w:rFonts w:cs="Arial"/>
                <w:sz w:val="20"/>
                <w:lang w:val="hr-HR"/>
              </w:rPr>
              <w:t xml:space="preserve"> </w:t>
            </w:r>
            <w:r w:rsidRPr="0062623B">
              <w:rPr>
                <w:rFonts w:cs="Arial"/>
                <w:sz w:val="20"/>
              </w:rPr>
              <w:t>оптерећење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преоптерећење</w:t>
            </w:r>
            <w:r w:rsidRPr="00E51C13">
              <w:rPr>
                <w:rFonts w:cs="Arial"/>
                <w:sz w:val="20"/>
                <w:lang w:val="hr-HR"/>
              </w:rPr>
              <w:t xml:space="preserve">), </w:t>
            </w:r>
            <w:r w:rsidRPr="0062623B">
              <w:rPr>
                <w:rFonts w:cs="Arial"/>
                <w:sz w:val="20"/>
              </w:rPr>
              <w:t>односно</w:t>
            </w:r>
            <w:r w:rsidRPr="00E51C13">
              <w:rPr>
                <w:rFonts w:cs="Arial"/>
                <w:sz w:val="20"/>
                <w:lang w:val="hr-HR"/>
              </w:rPr>
              <w:t xml:space="preserve"> </w:t>
            </w:r>
            <w:r w:rsidRPr="0062623B">
              <w:rPr>
                <w:rFonts w:cs="Arial"/>
                <w:sz w:val="20"/>
              </w:rPr>
              <w:t>механичке</w:t>
            </w:r>
            <w:r w:rsidRPr="00E51C13">
              <w:rPr>
                <w:rFonts w:cs="Arial"/>
                <w:sz w:val="20"/>
                <w:lang w:val="hr-HR"/>
              </w:rPr>
              <w:t xml:space="preserve"> </w:t>
            </w:r>
            <w:r w:rsidRPr="0062623B">
              <w:rPr>
                <w:rFonts w:cs="Arial"/>
                <w:sz w:val="20"/>
              </w:rPr>
              <w:t>ваге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електронске</w:t>
            </w:r>
            <w:r w:rsidRPr="00E51C13">
              <w:rPr>
                <w:rFonts w:cs="Arial"/>
                <w:sz w:val="20"/>
                <w:lang w:val="hr-HR"/>
              </w:rPr>
              <w:t xml:space="preserve"> </w:t>
            </w:r>
            <w:r w:rsidRPr="0062623B">
              <w:rPr>
                <w:rFonts w:cs="Arial"/>
                <w:sz w:val="20"/>
              </w:rPr>
              <w:t>ваге</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поду</w:t>
            </w:r>
          </w:p>
        </w:tc>
        <w:tc>
          <w:tcPr>
            <w:tcW w:w="563" w:type="dxa"/>
            <w:tcBorders>
              <w:top w:val="single" w:sz="4" w:space="0" w:color="auto"/>
              <w:left w:val="nil"/>
              <w:bottom w:val="single" w:sz="6" w:space="0" w:color="auto"/>
              <w:right w:val="single" w:sz="6" w:space="0" w:color="auto"/>
            </w:tcBorders>
            <w:vAlign w:val="center"/>
            <w:hideMark/>
          </w:tcPr>
          <w:p w14:paraId="62D0C56E"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7E330179"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05B5C78E"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0E0F5E0F"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tcPr>
          <w:p w14:paraId="2F178A35"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постојећег</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новог</w:t>
            </w:r>
            <w:r w:rsidRPr="00E51C13">
              <w:rPr>
                <w:rFonts w:cs="Arial"/>
                <w:sz w:val="20"/>
                <w:lang w:val="hr-HR"/>
              </w:rPr>
              <w:t xml:space="preserve"> </w:t>
            </w:r>
            <w:r w:rsidRPr="0062623B">
              <w:rPr>
                <w:rFonts w:cs="Arial"/>
                <w:sz w:val="20"/>
              </w:rPr>
              <w:t>подолита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Ал</w:t>
            </w:r>
            <w:r w:rsidRPr="00E51C13">
              <w:rPr>
                <w:rFonts w:cs="Arial"/>
                <w:sz w:val="20"/>
                <w:lang w:val="hr-HR"/>
              </w:rPr>
              <w:t xml:space="preserve"> </w:t>
            </w:r>
            <w:r w:rsidRPr="0062623B">
              <w:rPr>
                <w:rFonts w:cs="Arial"/>
                <w:sz w:val="20"/>
              </w:rPr>
              <w:t>лајсни</w:t>
            </w:r>
          </w:p>
        </w:tc>
        <w:tc>
          <w:tcPr>
            <w:tcW w:w="563" w:type="dxa"/>
            <w:tcBorders>
              <w:top w:val="single" w:sz="4" w:space="0" w:color="auto"/>
              <w:left w:val="nil"/>
              <w:bottom w:val="single" w:sz="6" w:space="0" w:color="auto"/>
              <w:right w:val="single" w:sz="6" w:space="0" w:color="auto"/>
            </w:tcBorders>
            <w:vAlign w:val="center"/>
            <w:hideMark/>
          </w:tcPr>
          <w:p w14:paraId="351DD7F7"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54F2E7DC"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264A8C10"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29B543E4"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29FA493D"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постојећих</w:t>
            </w:r>
            <w:r w:rsidRPr="00E51C13">
              <w:rPr>
                <w:rFonts w:cs="Arial"/>
                <w:sz w:val="20"/>
                <w:lang w:val="hr-HR"/>
              </w:rPr>
              <w:t xml:space="preserve"> </w:t>
            </w:r>
            <w:r w:rsidRPr="0062623B">
              <w:rPr>
                <w:rFonts w:cs="Arial"/>
                <w:sz w:val="20"/>
              </w:rPr>
              <w:t>ручних</w:t>
            </w:r>
            <w:r w:rsidRPr="00E51C13">
              <w:rPr>
                <w:rFonts w:cs="Arial"/>
                <w:sz w:val="20"/>
                <w:lang w:val="hr-HR"/>
              </w:rPr>
              <w:t xml:space="preserve"> </w:t>
            </w:r>
            <w:r w:rsidRPr="0062623B">
              <w:rPr>
                <w:rFonts w:cs="Arial"/>
                <w:sz w:val="20"/>
              </w:rPr>
              <w:t>обртних</w:t>
            </w:r>
            <w:r w:rsidRPr="00E51C13">
              <w:rPr>
                <w:rFonts w:cs="Arial"/>
                <w:sz w:val="20"/>
                <w:lang w:val="hr-HR"/>
              </w:rPr>
              <w:t xml:space="preserve"> </w:t>
            </w:r>
            <w:r w:rsidRPr="0062623B">
              <w:rPr>
                <w:rFonts w:cs="Arial"/>
                <w:sz w:val="20"/>
              </w:rPr>
              <w:t>кабинских</w:t>
            </w:r>
            <w:r w:rsidRPr="00E51C13">
              <w:rPr>
                <w:rFonts w:cs="Arial"/>
                <w:sz w:val="20"/>
                <w:lang w:val="hr-HR"/>
              </w:rPr>
              <w:t xml:space="preserve"> </w:t>
            </w:r>
            <w:r w:rsidRPr="0062623B">
              <w:rPr>
                <w:rFonts w:cs="Arial"/>
                <w:sz w:val="20"/>
              </w:rPr>
              <w:t>врата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аутоматских</w:t>
            </w:r>
            <w:r w:rsidRPr="00E51C13">
              <w:rPr>
                <w:rFonts w:cs="Arial"/>
                <w:sz w:val="20"/>
                <w:lang w:val="hr-HR"/>
              </w:rPr>
              <w:t xml:space="preserve"> „</w:t>
            </w:r>
            <w:r w:rsidRPr="0062623B">
              <w:rPr>
                <w:rFonts w:cs="Arial"/>
                <w:sz w:val="20"/>
              </w:rPr>
              <w:t>БУС</w:t>
            </w:r>
            <w:r w:rsidRPr="00E51C13">
              <w:rPr>
                <w:rFonts w:cs="Arial"/>
                <w:sz w:val="20"/>
                <w:lang w:val="hr-HR"/>
              </w:rPr>
              <w:t xml:space="preserve">“ </w:t>
            </w:r>
            <w:r w:rsidRPr="0062623B">
              <w:rPr>
                <w:rFonts w:cs="Arial"/>
                <w:sz w:val="20"/>
              </w:rPr>
              <w:t>врата</w:t>
            </w:r>
            <w:r w:rsidRPr="00E51C13">
              <w:rPr>
                <w:rFonts w:cs="Arial"/>
                <w:sz w:val="20"/>
                <w:lang w:val="hr-HR"/>
              </w:rPr>
              <w:t xml:space="preserve"> </w:t>
            </w:r>
            <w:r w:rsidRPr="0062623B">
              <w:rPr>
                <w:rFonts w:cs="Arial"/>
                <w:sz w:val="20"/>
              </w:rPr>
              <w:t>од</w:t>
            </w:r>
            <w:r w:rsidRPr="00E51C13">
              <w:rPr>
                <w:rFonts w:cs="Arial"/>
                <w:sz w:val="20"/>
                <w:lang w:val="hr-HR"/>
              </w:rPr>
              <w:t xml:space="preserve"> </w:t>
            </w:r>
            <w:r w:rsidRPr="0062623B">
              <w:rPr>
                <w:rFonts w:cs="Arial"/>
                <w:sz w:val="20"/>
              </w:rPr>
              <w:t>инокса</w:t>
            </w:r>
            <w:r w:rsidRPr="00E51C13">
              <w:rPr>
                <w:rFonts w:cs="Arial"/>
                <w:sz w:val="20"/>
                <w:lang w:val="hr-HR"/>
              </w:rPr>
              <w:t xml:space="preserve">, </w:t>
            </w:r>
            <w:r w:rsidRPr="0062623B">
              <w:rPr>
                <w:rFonts w:cs="Arial"/>
                <w:sz w:val="20"/>
              </w:rPr>
              <w:t>уз</w:t>
            </w:r>
            <w:r w:rsidRPr="00E51C13">
              <w:rPr>
                <w:rFonts w:cs="Arial"/>
                <w:sz w:val="20"/>
                <w:lang w:val="hr-HR"/>
              </w:rPr>
              <w:t xml:space="preserve"> </w:t>
            </w:r>
            <w:r w:rsidRPr="0062623B">
              <w:rPr>
                <w:rFonts w:cs="Arial"/>
                <w:sz w:val="20"/>
              </w:rPr>
              <w:t>адаптацију</w:t>
            </w:r>
            <w:r w:rsidRPr="00E51C13">
              <w:rPr>
                <w:rFonts w:cs="Arial"/>
                <w:sz w:val="20"/>
                <w:lang w:val="hr-HR"/>
              </w:rPr>
              <w:t xml:space="preserve"> </w:t>
            </w:r>
            <w:r w:rsidRPr="0062623B">
              <w:rPr>
                <w:rFonts w:cs="Arial"/>
                <w:sz w:val="20"/>
              </w:rPr>
              <w:t>места</w:t>
            </w:r>
            <w:r w:rsidRPr="00E51C13">
              <w:rPr>
                <w:rFonts w:cs="Arial"/>
                <w:sz w:val="20"/>
                <w:lang w:val="hr-HR"/>
              </w:rPr>
              <w:t xml:space="preserve"> </w:t>
            </w:r>
            <w:r w:rsidRPr="0062623B">
              <w:rPr>
                <w:rFonts w:cs="Arial"/>
                <w:sz w:val="20"/>
              </w:rPr>
              <w:t>уградње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повезивање</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нову</w:t>
            </w:r>
            <w:r w:rsidRPr="00E51C13">
              <w:rPr>
                <w:rFonts w:cs="Arial"/>
                <w:sz w:val="20"/>
                <w:lang w:val="hr-HR"/>
              </w:rPr>
              <w:t xml:space="preserve"> </w:t>
            </w:r>
            <w:r w:rsidRPr="0062623B">
              <w:rPr>
                <w:rFonts w:cs="Arial"/>
                <w:sz w:val="20"/>
              </w:rPr>
              <w:t>електроинсталацију</w:t>
            </w:r>
          </w:p>
        </w:tc>
        <w:tc>
          <w:tcPr>
            <w:tcW w:w="563" w:type="dxa"/>
            <w:tcBorders>
              <w:top w:val="single" w:sz="4" w:space="0" w:color="auto"/>
              <w:left w:val="nil"/>
              <w:bottom w:val="single" w:sz="6" w:space="0" w:color="auto"/>
              <w:right w:val="single" w:sz="6" w:space="0" w:color="auto"/>
            </w:tcBorders>
            <w:vAlign w:val="center"/>
            <w:hideMark/>
          </w:tcPr>
          <w:p w14:paraId="01D8609C"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64FF0408"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2EE726FC"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14EC1489"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3FDC93A0" w14:textId="77777777" w:rsidR="00CE7211" w:rsidRPr="0062623B" w:rsidRDefault="00CE7211" w:rsidP="00CE7211">
            <w:pPr>
              <w:spacing w:line="276" w:lineRule="auto"/>
              <w:rPr>
                <w:rFonts w:cs="Arial"/>
                <w:sz w:val="20"/>
                <w:szCs w:val="18"/>
                <w:lang w:val="hr-HR"/>
              </w:rPr>
            </w:pPr>
            <w:r w:rsidRPr="0062623B">
              <w:rPr>
                <w:rFonts w:cs="Arial"/>
                <w:sz w:val="20"/>
              </w:rPr>
              <w:t>Уградња</w:t>
            </w:r>
            <w:r w:rsidRPr="00E51C13">
              <w:rPr>
                <w:rFonts w:cs="Arial"/>
                <w:sz w:val="20"/>
                <w:lang w:val="hr-HR"/>
              </w:rPr>
              <w:t xml:space="preserve"> </w:t>
            </w:r>
            <w:r w:rsidRPr="0062623B">
              <w:rPr>
                <w:rFonts w:cs="Arial"/>
                <w:sz w:val="20"/>
              </w:rPr>
              <w:t>новог</w:t>
            </w:r>
            <w:r w:rsidRPr="00E51C13">
              <w:rPr>
                <w:rFonts w:cs="Arial"/>
                <w:sz w:val="20"/>
                <w:lang w:val="hr-HR"/>
              </w:rPr>
              <w:t xml:space="preserve"> </w:t>
            </w:r>
            <w:r w:rsidRPr="0062623B">
              <w:rPr>
                <w:rFonts w:cs="Arial"/>
                <w:sz w:val="20"/>
              </w:rPr>
              <w:t>механизма</w:t>
            </w:r>
            <w:r w:rsidRPr="00E51C13">
              <w:rPr>
                <w:rFonts w:cs="Arial"/>
                <w:sz w:val="20"/>
                <w:lang w:val="hr-HR"/>
              </w:rPr>
              <w:t xml:space="preserve"> </w:t>
            </w:r>
            <w:r w:rsidRPr="0062623B">
              <w:rPr>
                <w:rFonts w:cs="Arial"/>
                <w:sz w:val="20"/>
              </w:rPr>
              <w:t>за</w:t>
            </w:r>
            <w:r w:rsidRPr="00E51C13">
              <w:rPr>
                <w:rFonts w:cs="Arial"/>
                <w:sz w:val="20"/>
                <w:lang w:val="hr-HR"/>
              </w:rPr>
              <w:t xml:space="preserve"> </w:t>
            </w:r>
            <w:r w:rsidRPr="0062623B">
              <w:rPr>
                <w:rFonts w:cs="Arial"/>
                <w:sz w:val="20"/>
              </w:rPr>
              <w:t>одбрављивање</w:t>
            </w:r>
            <w:r w:rsidRPr="00E51C13">
              <w:rPr>
                <w:rFonts w:cs="Arial"/>
                <w:sz w:val="20"/>
                <w:lang w:val="hr-HR"/>
              </w:rPr>
              <w:t xml:space="preserve"> </w:t>
            </w:r>
            <w:r w:rsidRPr="0062623B">
              <w:rPr>
                <w:rFonts w:cs="Arial"/>
                <w:sz w:val="20"/>
              </w:rPr>
              <w:t>прилазних</w:t>
            </w:r>
            <w:r w:rsidRPr="00E51C13">
              <w:rPr>
                <w:rFonts w:cs="Arial"/>
                <w:sz w:val="20"/>
                <w:lang w:val="hr-HR"/>
              </w:rPr>
              <w:t xml:space="preserve"> </w:t>
            </w:r>
            <w:r w:rsidRPr="0062623B">
              <w:rPr>
                <w:rFonts w:cs="Arial"/>
                <w:sz w:val="20"/>
              </w:rPr>
              <w:t>врата</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станици</w:t>
            </w:r>
          </w:p>
        </w:tc>
        <w:tc>
          <w:tcPr>
            <w:tcW w:w="563" w:type="dxa"/>
            <w:tcBorders>
              <w:top w:val="single" w:sz="4" w:space="0" w:color="auto"/>
              <w:left w:val="nil"/>
              <w:bottom w:val="single" w:sz="6" w:space="0" w:color="auto"/>
              <w:right w:val="single" w:sz="6" w:space="0" w:color="auto"/>
            </w:tcBorders>
            <w:vAlign w:val="center"/>
            <w:hideMark/>
          </w:tcPr>
          <w:p w14:paraId="0C184263"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19B77A9A"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403BEFD6"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74CF5E7F"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52691CE1" w14:textId="77777777" w:rsidR="00CE7211" w:rsidRPr="0062623B" w:rsidRDefault="00CE7211" w:rsidP="00CE7211">
            <w:pPr>
              <w:spacing w:line="276" w:lineRule="auto"/>
              <w:rPr>
                <w:rFonts w:cs="Arial"/>
                <w:sz w:val="20"/>
                <w:szCs w:val="18"/>
                <w:lang w:val="hr-HR"/>
              </w:rPr>
            </w:pPr>
            <w:r w:rsidRPr="0062623B">
              <w:rPr>
                <w:rFonts w:cs="Arial"/>
                <w:sz w:val="20"/>
              </w:rPr>
              <w:t>Припрема</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бојење</w:t>
            </w:r>
            <w:r w:rsidRPr="00E51C13">
              <w:rPr>
                <w:rFonts w:cs="Arial"/>
                <w:sz w:val="20"/>
                <w:lang w:val="hr-HR"/>
              </w:rPr>
              <w:t xml:space="preserve"> </w:t>
            </w:r>
            <w:r w:rsidRPr="0062623B">
              <w:rPr>
                <w:rFonts w:cs="Arial"/>
                <w:sz w:val="20"/>
              </w:rPr>
              <w:t>кабине</w:t>
            </w:r>
            <w:r w:rsidRPr="00E51C13">
              <w:rPr>
                <w:rFonts w:cs="Arial"/>
                <w:sz w:val="20"/>
                <w:lang w:val="hr-HR"/>
              </w:rPr>
              <w:t xml:space="preserve"> </w:t>
            </w:r>
            <w:r w:rsidRPr="0062623B">
              <w:rPr>
                <w:rFonts w:cs="Arial"/>
                <w:sz w:val="20"/>
              </w:rPr>
              <w:t>ефект</w:t>
            </w:r>
            <w:r w:rsidRPr="00E51C13">
              <w:rPr>
                <w:rFonts w:cs="Arial"/>
                <w:sz w:val="20"/>
                <w:lang w:val="hr-HR"/>
              </w:rPr>
              <w:t xml:space="preserve"> </w:t>
            </w:r>
            <w:r w:rsidRPr="0062623B">
              <w:rPr>
                <w:rFonts w:cs="Arial"/>
                <w:sz w:val="20"/>
              </w:rPr>
              <w:t>лак</w:t>
            </w:r>
            <w:r w:rsidRPr="00E51C13">
              <w:rPr>
                <w:rFonts w:cs="Arial"/>
                <w:sz w:val="20"/>
                <w:lang w:val="hr-HR"/>
              </w:rPr>
              <w:t xml:space="preserve"> </w:t>
            </w:r>
            <w:r w:rsidRPr="0062623B">
              <w:rPr>
                <w:rFonts w:cs="Arial"/>
                <w:sz w:val="20"/>
              </w:rPr>
              <w:t>бојом</w:t>
            </w:r>
          </w:p>
        </w:tc>
        <w:tc>
          <w:tcPr>
            <w:tcW w:w="563" w:type="dxa"/>
            <w:tcBorders>
              <w:top w:val="single" w:sz="4" w:space="0" w:color="auto"/>
              <w:left w:val="nil"/>
              <w:bottom w:val="single" w:sz="6" w:space="0" w:color="auto"/>
              <w:right w:val="single" w:sz="6" w:space="0" w:color="auto"/>
            </w:tcBorders>
            <w:vAlign w:val="center"/>
            <w:hideMark/>
          </w:tcPr>
          <w:p w14:paraId="2585CF90"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19788967"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101B8418"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566CC027"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25148916" w14:textId="77777777" w:rsidR="00CE7211" w:rsidRPr="0062623B" w:rsidRDefault="00CE7211" w:rsidP="00CE7211">
            <w:pPr>
              <w:spacing w:line="276" w:lineRule="auto"/>
              <w:rPr>
                <w:rFonts w:cs="Arial"/>
                <w:sz w:val="20"/>
                <w:szCs w:val="18"/>
                <w:lang w:val="hr-HR"/>
              </w:rPr>
            </w:pPr>
            <w:r w:rsidRPr="0062623B">
              <w:rPr>
                <w:rFonts w:cs="Arial"/>
                <w:sz w:val="20"/>
              </w:rPr>
              <w:t>Уградња</w:t>
            </w:r>
            <w:r w:rsidRPr="00E51C13">
              <w:rPr>
                <w:rFonts w:cs="Arial"/>
                <w:sz w:val="20"/>
                <w:lang w:val="hr-HR"/>
              </w:rPr>
              <w:t xml:space="preserve"> </w:t>
            </w:r>
            <w:r w:rsidRPr="0062623B">
              <w:rPr>
                <w:rFonts w:cs="Arial"/>
                <w:sz w:val="20"/>
              </w:rPr>
              <w:t>рукохвата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задњој</w:t>
            </w:r>
            <w:r w:rsidRPr="00E51C13">
              <w:rPr>
                <w:rFonts w:cs="Arial"/>
                <w:sz w:val="20"/>
                <w:lang w:val="hr-HR"/>
              </w:rPr>
              <w:t xml:space="preserve"> </w:t>
            </w:r>
            <w:r w:rsidRPr="0062623B">
              <w:rPr>
                <w:rFonts w:cs="Arial"/>
                <w:sz w:val="20"/>
              </w:rPr>
              <w:t>страни</w:t>
            </w:r>
            <w:r w:rsidRPr="00E51C13">
              <w:rPr>
                <w:rFonts w:cs="Arial"/>
                <w:sz w:val="20"/>
                <w:lang w:val="hr-HR"/>
              </w:rPr>
              <w:t xml:space="preserve"> </w:t>
            </w:r>
            <w:r w:rsidRPr="0062623B">
              <w:rPr>
                <w:rFonts w:cs="Arial"/>
                <w:sz w:val="20"/>
              </w:rPr>
              <w:t>кабине</w:t>
            </w:r>
          </w:p>
        </w:tc>
        <w:tc>
          <w:tcPr>
            <w:tcW w:w="563" w:type="dxa"/>
            <w:tcBorders>
              <w:top w:val="single" w:sz="4" w:space="0" w:color="auto"/>
              <w:left w:val="nil"/>
              <w:bottom w:val="single" w:sz="6" w:space="0" w:color="auto"/>
              <w:right w:val="single" w:sz="6" w:space="0" w:color="auto"/>
            </w:tcBorders>
            <w:vAlign w:val="center"/>
            <w:hideMark/>
          </w:tcPr>
          <w:p w14:paraId="1FDBE091"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5142F0C5"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308EA16A"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0AA74DFC"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4F67780A" w14:textId="77777777" w:rsidR="00CE7211" w:rsidRPr="0062623B" w:rsidRDefault="00CE7211" w:rsidP="00CE7211">
            <w:pPr>
              <w:spacing w:line="276" w:lineRule="auto"/>
              <w:rPr>
                <w:rFonts w:cs="Arial"/>
                <w:sz w:val="20"/>
                <w:szCs w:val="18"/>
                <w:lang w:val="hr-HR"/>
              </w:rPr>
            </w:pPr>
            <w:r w:rsidRPr="0062623B">
              <w:rPr>
                <w:rFonts w:cs="Arial"/>
                <w:sz w:val="20"/>
              </w:rPr>
              <w:t>Уградња</w:t>
            </w:r>
            <w:r w:rsidRPr="00E51C13">
              <w:rPr>
                <w:rFonts w:cs="Arial"/>
                <w:sz w:val="20"/>
                <w:lang w:val="hr-HR"/>
              </w:rPr>
              <w:t xml:space="preserve"> </w:t>
            </w:r>
            <w:r w:rsidRPr="0062623B">
              <w:rPr>
                <w:rFonts w:cs="Arial"/>
                <w:sz w:val="20"/>
              </w:rPr>
              <w:t>огледала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задњој</w:t>
            </w:r>
            <w:r w:rsidRPr="00E51C13">
              <w:rPr>
                <w:rFonts w:cs="Arial"/>
                <w:sz w:val="20"/>
                <w:lang w:val="hr-HR"/>
              </w:rPr>
              <w:t xml:space="preserve"> </w:t>
            </w:r>
            <w:r w:rsidRPr="0062623B">
              <w:rPr>
                <w:rFonts w:cs="Arial"/>
                <w:sz w:val="20"/>
              </w:rPr>
              <w:t>страни</w:t>
            </w:r>
            <w:r w:rsidRPr="00E51C13">
              <w:rPr>
                <w:rFonts w:cs="Arial"/>
                <w:sz w:val="20"/>
                <w:lang w:val="hr-HR"/>
              </w:rPr>
              <w:t xml:space="preserve"> </w:t>
            </w:r>
            <w:r w:rsidRPr="0062623B">
              <w:rPr>
                <w:rFonts w:cs="Arial"/>
                <w:sz w:val="20"/>
              </w:rPr>
              <w:t>кабине</w:t>
            </w:r>
          </w:p>
        </w:tc>
        <w:tc>
          <w:tcPr>
            <w:tcW w:w="563" w:type="dxa"/>
            <w:tcBorders>
              <w:top w:val="single" w:sz="4" w:space="0" w:color="auto"/>
              <w:left w:val="nil"/>
              <w:bottom w:val="single" w:sz="6" w:space="0" w:color="auto"/>
              <w:right w:val="single" w:sz="6" w:space="0" w:color="auto"/>
            </w:tcBorders>
            <w:vAlign w:val="center"/>
            <w:hideMark/>
          </w:tcPr>
          <w:p w14:paraId="4F74FA03"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55A831E2"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6DCDBE74"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6AD33214"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4335098C" w14:textId="77777777" w:rsidR="00CE7211" w:rsidRPr="0062623B" w:rsidRDefault="00CE7211" w:rsidP="00CE7211">
            <w:pPr>
              <w:spacing w:line="276" w:lineRule="auto"/>
              <w:rPr>
                <w:rFonts w:cs="Arial"/>
                <w:sz w:val="20"/>
                <w:szCs w:val="18"/>
                <w:lang w:val="hr-HR"/>
              </w:rPr>
            </w:pPr>
            <w:r w:rsidRPr="0062623B">
              <w:rPr>
                <w:rFonts w:cs="Arial"/>
                <w:sz w:val="20"/>
              </w:rPr>
              <w:t>Уградња</w:t>
            </w:r>
            <w:r w:rsidRPr="00E51C13">
              <w:rPr>
                <w:rFonts w:cs="Arial"/>
                <w:sz w:val="20"/>
                <w:lang w:val="hr-HR"/>
              </w:rPr>
              <w:t xml:space="preserve"> </w:t>
            </w:r>
            <w:r w:rsidRPr="0062623B">
              <w:rPr>
                <w:rFonts w:cs="Arial"/>
                <w:sz w:val="20"/>
              </w:rPr>
              <w:t>неонског</w:t>
            </w:r>
            <w:r w:rsidRPr="00E51C13">
              <w:rPr>
                <w:rFonts w:cs="Arial"/>
                <w:sz w:val="20"/>
                <w:lang w:val="hr-HR"/>
              </w:rPr>
              <w:t xml:space="preserve"> </w:t>
            </w:r>
            <w:r w:rsidRPr="0062623B">
              <w:rPr>
                <w:rFonts w:cs="Arial"/>
                <w:sz w:val="20"/>
              </w:rPr>
              <w:t>осветљења</w:t>
            </w:r>
            <w:r w:rsidRPr="00E51C13">
              <w:rPr>
                <w:rFonts w:cs="Arial"/>
                <w:sz w:val="20"/>
                <w:lang w:val="hr-HR"/>
              </w:rPr>
              <w:t xml:space="preserve">  </w:t>
            </w:r>
            <w:r w:rsidRPr="0062623B">
              <w:rPr>
                <w:rFonts w:cs="Arial"/>
                <w:sz w:val="20"/>
              </w:rPr>
              <w:t>у</w:t>
            </w:r>
            <w:r w:rsidRPr="00E51C13">
              <w:rPr>
                <w:rFonts w:cs="Arial"/>
                <w:sz w:val="20"/>
                <w:lang w:val="hr-HR"/>
              </w:rPr>
              <w:t xml:space="preserve"> </w:t>
            </w:r>
            <w:r w:rsidRPr="0062623B">
              <w:rPr>
                <w:rFonts w:cs="Arial"/>
                <w:sz w:val="20"/>
              </w:rPr>
              <w:t>спуштеном</w:t>
            </w:r>
            <w:r w:rsidRPr="00E51C13">
              <w:rPr>
                <w:rFonts w:cs="Arial"/>
                <w:sz w:val="20"/>
                <w:lang w:val="hr-HR"/>
              </w:rPr>
              <w:t xml:space="preserve"> </w:t>
            </w:r>
            <w:r w:rsidRPr="0062623B">
              <w:rPr>
                <w:rFonts w:cs="Arial"/>
                <w:sz w:val="20"/>
              </w:rPr>
              <w:t>плафону</w:t>
            </w:r>
            <w:r w:rsidRPr="00E51C13">
              <w:rPr>
                <w:rFonts w:cs="Arial"/>
                <w:sz w:val="20"/>
                <w:lang w:val="hr-HR"/>
              </w:rPr>
              <w:t xml:space="preserve"> </w:t>
            </w:r>
            <w:r w:rsidRPr="0062623B">
              <w:rPr>
                <w:rFonts w:cs="Arial"/>
                <w:sz w:val="20"/>
              </w:rPr>
              <w:t>од</w:t>
            </w:r>
            <w:r w:rsidRPr="00E51C13">
              <w:rPr>
                <w:rFonts w:cs="Arial"/>
                <w:sz w:val="20"/>
                <w:lang w:val="hr-HR"/>
              </w:rPr>
              <w:t xml:space="preserve"> </w:t>
            </w:r>
            <w:r w:rsidRPr="0062623B">
              <w:rPr>
                <w:rFonts w:cs="Arial"/>
                <w:sz w:val="20"/>
              </w:rPr>
              <w:t>перфорираног</w:t>
            </w:r>
            <w:r w:rsidRPr="00E51C13">
              <w:rPr>
                <w:rFonts w:cs="Arial"/>
                <w:sz w:val="20"/>
                <w:lang w:val="hr-HR"/>
              </w:rPr>
              <w:t xml:space="preserve"> </w:t>
            </w:r>
            <w:r w:rsidRPr="0062623B">
              <w:rPr>
                <w:rFonts w:cs="Arial"/>
                <w:sz w:val="20"/>
              </w:rPr>
              <w:t>инокса</w:t>
            </w:r>
          </w:p>
        </w:tc>
        <w:tc>
          <w:tcPr>
            <w:tcW w:w="563" w:type="dxa"/>
            <w:tcBorders>
              <w:top w:val="single" w:sz="4" w:space="0" w:color="auto"/>
              <w:left w:val="nil"/>
              <w:bottom w:val="single" w:sz="6" w:space="0" w:color="auto"/>
              <w:right w:val="single" w:sz="6" w:space="0" w:color="auto"/>
            </w:tcBorders>
            <w:vAlign w:val="center"/>
            <w:hideMark/>
          </w:tcPr>
          <w:p w14:paraId="64BC296E"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218E5E8B"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47410059"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09105EAE"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540CFA79" w14:textId="77777777" w:rsidR="00CE7211" w:rsidRPr="0062623B" w:rsidRDefault="00CE7211" w:rsidP="00CE7211">
            <w:pPr>
              <w:spacing w:line="276" w:lineRule="auto"/>
              <w:rPr>
                <w:rFonts w:cs="Arial"/>
                <w:sz w:val="20"/>
                <w:szCs w:val="18"/>
                <w:lang w:val="hr-HR"/>
              </w:rPr>
            </w:pPr>
            <w:r w:rsidRPr="0062623B">
              <w:rPr>
                <w:rFonts w:cs="Arial"/>
                <w:sz w:val="20"/>
              </w:rPr>
              <w:t>Демонтажа</w:t>
            </w:r>
            <w:r w:rsidRPr="00E51C13">
              <w:rPr>
                <w:rFonts w:cs="Arial"/>
                <w:sz w:val="20"/>
                <w:lang w:val="hr-HR"/>
              </w:rPr>
              <w:t xml:space="preserve"> </w:t>
            </w:r>
            <w:r w:rsidRPr="0062623B">
              <w:rPr>
                <w:rFonts w:cs="Arial"/>
                <w:sz w:val="20"/>
              </w:rPr>
              <w:t>постојећег</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уградња</w:t>
            </w:r>
            <w:r w:rsidRPr="00E51C13">
              <w:rPr>
                <w:rFonts w:cs="Arial"/>
                <w:sz w:val="20"/>
                <w:lang w:val="hr-HR"/>
              </w:rPr>
              <w:t xml:space="preserve"> </w:t>
            </w:r>
            <w:r w:rsidRPr="0062623B">
              <w:rPr>
                <w:rFonts w:cs="Arial"/>
                <w:sz w:val="20"/>
              </w:rPr>
              <w:t>новог</w:t>
            </w:r>
            <w:r w:rsidRPr="00E51C13">
              <w:rPr>
                <w:rFonts w:cs="Arial"/>
                <w:sz w:val="20"/>
                <w:lang w:val="hr-HR"/>
              </w:rPr>
              <w:t xml:space="preserve"> </w:t>
            </w:r>
            <w:r w:rsidRPr="0062623B">
              <w:rPr>
                <w:rFonts w:cs="Arial"/>
                <w:sz w:val="20"/>
              </w:rPr>
              <w:t>хватачког</w:t>
            </w:r>
            <w:r w:rsidRPr="00E51C13">
              <w:rPr>
                <w:rFonts w:cs="Arial"/>
                <w:sz w:val="20"/>
                <w:lang w:val="hr-HR"/>
              </w:rPr>
              <w:t xml:space="preserve"> </w:t>
            </w:r>
            <w:r w:rsidRPr="0062623B">
              <w:rPr>
                <w:rFonts w:cs="Arial"/>
                <w:sz w:val="20"/>
              </w:rPr>
              <w:t>уређаја</w:t>
            </w:r>
            <w:r w:rsidRPr="00E51C13">
              <w:rPr>
                <w:rFonts w:cs="Arial"/>
                <w:sz w:val="20"/>
                <w:lang w:val="hr-HR"/>
              </w:rPr>
              <w:t xml:space="preserve">, </w:t>
            </w:r>
            <w:r w:rsidRPr="0062623B">
              <w:rPr>
                <w:rFonts w:cs="Arial"/>
                <w:sz w:val="20"/>
              </w:rPr>
              <w:t>са</w:t>
            </w:r>
            <w:r w:rsidRPr="00E51C13">
              <w:rPr>
                <w:rFonts w:cs="Arial"/>
                <w:sz w:val="20"/>
                <w:lang w:val="hr-HR"/>
              </w:rPr>
              <w:t xml:space="preserve"> </w:t>
            </w:r>
            <w:r w:rsidRPr="0062623B">
              <w:rPr>
                <w:rFonts w:cs="Arial"/>
                <w:sz w:val="20"/>
              </w:rPr>
              <w:t>кочионим</w:t>
            </w:r>
            <w:r w:rsidRPr="00E51C13">
              <w:rPr>
                <w:rFonts w:cs="Arial"/>
                <w:sz w:val="20"/>
                <w:lang w:val="hr-HR"/>
              </w:rPr>
              <w:t xml:space="preserve"> </w:t>
            </w:r>
            <w:r w:rsidRPr="0062623B">
              <w:rPr>
                <w:rFonts w:cs="Arial"/>
                <w:sz w:val="20"/>
              </w:rPr>
              <w:t>кутијама</w:t>
            </w:r>
            <w:r w:rsidRPr="00E51C13">
              <w:rPr>
                <w:rFonts w:cs="Arial"/>
                <w:sz w:val="20"/>
                <w:lang w:val="hr-HR"/>
              </w:rPr>
              <w:t xml:space="preserve"> </w:t>
            </w:r>
            <w:r w:rsidRPr="0062623B">
              <w:rPr>
                <w:rFonts w:cs="Arial"/>
                <w:sz w:val="20"/>
              </w:rPr>
              <w:t>са</w:t>
            </w:r>
            <w:r w:rsidRPr="00E51C13">
              <w:rPr>
                <w:rFonts w:cs="Arial"/>
                <w:sz w:val="20"/>
                <w:lang w:val="hr-HR"/>
              </w:rPr>
              <w:t xml:space="preserve"> </w:t>
            </w:r>
            <w:r w:rsidRPr="0062623B">
              <w:rPr>
                <w:rFonts w:cs="Arial"/>
                <w:sz w:val="20"/>
              </w:rPr>
              <w:t>двосмерним</w:t>
            </w:r>
            <w:r w:rsidRPr="00E51C13">
              <w:rPr>
                <w:rFonts w:cs="Arial"/>
                <w:sz w:val="20"/>
                <w:lang w:val="hr-HR"/>
              </w:rPr>
              <w:t xml:space="preserve"> </w:t>
            </w:r>
            <w:r w:rsidRPr="0062623B">
              <w:rPr>
                <w:rFonts w:cs="Arial"/>
                <w:sz w:val="20"/>
              </w:rPr>
              <w:t>дејством</w:t>
            </w:r>
            <w:r w:rsidRPr="00E51C13">
              <w:rPr>
                <w:rFonts w:cs="Arial"/>
                <w:sz w:val="20"/>
                <w:lang w:val="hr-HR"/>
              </w:rPr>
              <w:t xml:space="preserve">, </w:t>
            </w:r>
            <w:r w:rsidRPr="0062623B">
              <w:rPr>
                <w:rFonts w:cs="Arial"/>
                <w:sz w:val="20"/>
              </w:rPr>
              <w:t>уз</w:t>
            </w:r>
            <w:r w:rsidRPr="00E51C13">
              <w:rPr>
                <w:rFonts w:cs="Arial"/>
                <w:sz w:val="20"/>
                <w:lang w:val="hr-HR"/>
              </w:rPr>
              <w:t xml:space="preserve"> </w:t>
            </w:r>
            <w:r w:rsidRPr="0062623B">
              <w:rPr>
                <w:rFonts w:cs="Arial"/>
                <w:sz w:val="20"/>
              </w:rPr>
              <w:t>адаптацију</w:t>
            </w:r>
            <w:r w:rsidRPr="00E51C13">
              <w:rPr>
                <w:rFonts w:cs="Arial"/>
                <w:sz w:val="20"/>
                <w:lang w:val="hr-HR"/>
              </w:rPr>
              <w:t xml:space="preserve"> </w:t>
            </w:r>
            <w:r w:rsidRPr="0062623B">
              <w:rPr>
                <w:rFonts w:cs="Arial"/>
                <w:sz w:val="20"/>
              </w:rPr>
              <w:t>места</w:t>
            </w:r>
            <w:r w:rsidRPr="00E51C13">
              <w:rPr>
                <w:rFonts w:cs="Arial"/>
                <w:sz w:val="20"/>
                <w:lang w:val="hr-HR"/>
              </w:rPr>
              <w:t xml:space="preserve"> </w:t>
            </w:r>
            <w:r w:rsidRPr="0062623B">
              <w:rPr>
                <w:rFonts w:cs="Arial"/>
                <w:sz w:val="20"/>
              </w:rPr>
              <w:t>уградње</w:t>
            </w:r>
          </w:p>
        </w:tc>
        <w:tc>
          <w:tcPr>
            <w:tcW w:w="563" w:type="dxa"/>
            <w:tcBorders>
              <w:top w:val="single" w:sz="4" w:space="0" w:color="auto"/>
              <w:left w:val="nil"/>
              <w:bottom w:val="single" w:sz="6" w:space="0" w:color="auto"/>
              <w:right w:val="single" w:sz="6" w:space="0" w:color="auto"/>
            </w:tcBorders>
            <w:vAlign w:val="center"/>
            <w:hideMark/>
          </w:tcPr>
          <w:p w14:paraId="10F1D5D1"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28A46EF2"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44446ABA" w14:textId="77777777" w:rsidTr="00CE7211">
        <w:trPr>
          <w:cantSplit/>
          <w:trHeight w:val="66"/>
        </w:trPr>
        <w:tc>
          <w:tcPr>
            <w:tcW w:w="8874" w:type="dxa"/>
            <w:gridSpan w:val="4"/>
            <w:tcBorders>
              <w:top w:val="single" w:sz="4" w:space="0" w:color="auto"/>
              <w:left w:val="single" w:sz="8" w:space="0" w:color="auto"/>
              <w:bottom w:val="single" w:sz="6" w:space="0" w:color="auto"/>
              <w:right w:val="single" w:sz="8" w:space="0" w:color="auto"/>
            </w:tcBorders>
            <w:vAlign w:val="center"/>
            <w:hideMark/>
          </w:tcPr>
          <w:p w14:paraId="23B72648" w14:textId="77777777" w:rsidR="00CE7211" w:rsidRDefault="00CE7211" w:rsidP="00CE7211">
            <w:pPr>
              <w:spacing w:line="276" w:lineRule="auto"/>
              <w:jc w:val="center"/>
              <w:rPr>
                <w:rFonts w:ascii="HelveticaPlain" w:hAnsi="HelveticaPlain"/>
              </w:rPr>
            </w:pPr>
            <w:r>
              <w:rPr>
                <w:rFonts w:cs="Arial"/>
                <w:i/>
              </w:rPr>
              <w:t>ТЕХНИЧКА ДОКУМЕНТАЦИЈА  И ИСПИТИВАЊЕ</w:t>
            </w:r>
          </w:p>
        </w:tc>
      </w:tr>
      <w:tr w:rsidR="00CE7211" w14:paraId="20036828"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0FBF41DB"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374E31B2" w14:textId="77777777" w:rsidR="00CE7211" w:rsidRPr="0062623B" w:rsidRDefault="00CE7211" w:rsidP="00CE7211">
            <w:pPr>
              <w:spacing w:line="276" w:lineRule="auto"/>
              <w:rPr>
                <w:rFonts w:cs="Arial"/>
                <w:sz w:val="20"/>
                <w:szCs w:val="18"/>
                <w:lang w:val="hr-HR"/>
              </w:rPr>
            </w:pPr>
            <w:r w:rsidRPr="0062623B">
              <w:rPr>
                <w:rFonts w:cs="Arial"/>
                <w:sz w:val="20"/>
              </w:rPr>
              <w:t>Израда</w:t>
            </w:r>
            <w:r w:rsidRPr="00E51C13">
              <w:rPr>
                <w:rFonts w:cs="Arial"/>
                <w:sz w:val="20"/>
                <w:lang w:val="hr-HR"/>
              </w:rPr>
              <w:t xml:space="preserve"> </w:t>
            </w:r>
            <w:r w:rsidRPr="0062623B">
              <w:rPr>
                <w:rFonts w:cs="Arial"/>
                <w:sz w:val="20"/>
              </w:rPr>
              <w:t>пројекта</w:t>
            </w:r>
            <w:r w:rsidRPr="00E51C13">
              <w:rPr>
                <w:rFonts w:cs="Arial"/>
                <w:sz w:val="20"/>
                <w:lang w:val="hr-HR"/>
              </w:rPr>
              <w:t xml:space="preserve"> </w:t>
            </w:r>
            <w:r w:rsidRPr="0062623B">
              <w:rPr>
                <w:rFonts w:cs="Arial"/>
                <w:sz w:val="20"/>
              </w:rPr>
              <w:t>санације</w:t>
            </w:r>
            <w:r w:rsidRPr="00E51C13">
              <w:rPr>
                <w:rFonts w:cs="Arial"/>
                <w:sz w:val="20"/>
                <w:lang w:val="hr-HR"/>
              </w:rPr>
              <w:t xml:space="preserve"> </w:t>
            </w:r>
            <w:r w:rsidRPr="0062623B">
              <w:rPr>
                <w:rFonts w:cs="Arial"/>
                <w:sz w:val="20"/>
              </w:rPr>
              <w:t>и</w:t>
            </w:r>
            <w:r w:rsidRPr="00E51C13">
              <w:rPr>
                <w:rFonts w:cs="Arial"/>
                <w:sz w:val="20"/>
                <w:lang w:val="hr-HR"/>
              </w:rPr>
              <w:t xml:space="preserve"> </w:t>
            </w:r>
            <w:r w:rsidRPr="0062623B">
              <w:rPr>
                <w:rFonts w:cs="Arial"/>
                <w:sz w:val="20"/>
              </w:rPr>
              <w:t>адаптације</w:t>
            </w:r>
            <w:r w:rsidRPr="00E51C13">
              <w:rPr>
                <w:rFonts w:cs="Arial"/>
                <w:sz w:val="20"/>
                <w:lang w:val="hr-HR"/>
              </w:rPr>
              <w:t xml:space="preserve"> </w:t>
            </w:r>
            <w:r w:rsidRPr="0062623B">
              <w:rPr>
                <w:rFonts w:cs="Arial"/>
                <w:sz w:val="20"/>
              </w:rPr>
              <w:t>лифта</w:t>
            </w:r>
          </w:p>
        </w:tc>
        <w:tc>
          <w:tcPr>
            <w:tcW w:w="563" w:type="dxa"/>
            <w:tcBorders>
              <w:top w:val="single" w:sz="4" w:space="0" w:color="auto"/>
              <w:left w:val="nil"/>
              <w:bottom w:val="single" w:sz="6" w:space="0" w:color="auto"/>
              <w:right w:val="single" w:sz="6" w:space="0" w:color="auto"/>
            </w:tcBorders>
            <w:vAlign w:val="center"/>
            <w:hideMark/>
          </w:tcPr>
          <w:p w14:paraId="4DD549E9"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0A815E18"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72E41F92" w14:textId="77777777" w:rsidTr="00CE7211">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3DBF8B2B"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hideMark/>
          </w:tcPr>
          <w:p w14:paraId="784AB2C8" w14:textId="77777777" w:rsidR="00CE7211" w:rsidRPr="0062623B" w:rsidRDefault="00CE7211" w:rsidP="00CE7211">
            <w:pPr>
              <w:spacing w:line="276" w:lineRule="auto"/>
              <w:rPr>
                <w:rFonts w:cs="Arial"/>
                <w:sz w:val="20"/>
                <w:szCs w:val="18"/>
                <w:lang w:val="hr-HR"/>
              </w:rPr>
            </w:pPr>
            <w:r w:rsidRPr="0062623B">
              <w:rPr>
                <w:rFonts w:cs="Arial"/>
                <w:sz w:val="20"/>
              </w:rPr>
              <w:t>Постављање</w:t>
            </w:r>
            <w:r w:rsidRPr="00E51C13">
              <w:rPr>
                <w:rFonts w:cs="Arial"/>
                <w:sz w:val="20"/>
                <w:lang w:val="hr-HR"/>
              </w:rPr>
              <w:t xml:space="preserve"> </w:t>
            </w:r>
            <w:r w:rsidRPr="0062623B">
              <w:rPr>
                <w:rFonts w:cs="Arial"/>
                <w:sz w:val="20"/>
              </w:rPr>
              <w:t>упутстава</w:t>
            </w:r>
            <w:r w:rsidRPr="00E51C13">
              <w:rPr>
                <w:rFonts w:cs="Arial"/>
                <w:sz w:val="20"/>
                <w:lang w:val="hr-HR"/>
              </w:rPr>
              <w:t xml:space="preserve"> </w:t>
            </w:r>
            <w:r w:rsidRPr="0062623B">
              <w:rPr>
                <w:rFonts w:cs="Arial"/>
                <w:sz w:val="20"/>
              </w:rPr>
              <w:t>за</w:t>
            </w:r>
            <w:r w:rsidRPr="00E51C13">
              <w:rPr>
                <w:rFonts w:cs="Arial"/>
                <w:sz w:val="20"/>
                <w:lang w:val="hr-HR"/>
              </w:rPr>
              <w:t xml:space="preserve"> </w:t>
            </w:r>
            <w:r w:rsidRPr="0062623B">
              <w:rPr>
                <w:rFonts w:cs="Arial"/>
                <w:sz w:val="20"/>
              </w:rPr>
              <w:t>употребу</w:t>
            </w:r>
            <w:r w:rsidRPr="00E51C13">
              <w:rPr>
                <w:rFonts w:cs="Arial"/>
                <w:sz w:val="20"/>
                <w:lang w:val="hr-HR"/>
              </w:rPr>
              <w:t xml:space="preserve"> </w:t>
            </w:r>
            <w:r w:rsidRPr="0062623B">
              <w:rPr>
                <w:rFonts w:cs="Arial"/>
                <w:sz w:val="20"/>
              </w:rPr>
              <w:t>лифта</w:t>
            </w:r>
            <w:r w:rsidRPr="00E51C13">
              <w:rPr>
                <w:rFonts w:cs="Arial"/>
                <w:sz w:val="20"/>
                <w:lang w:val="hr-HR"/>
              </w:rPr>
              <w:t xml:space="preserve"> </w:t>
            </w:r>
            <w:r w:rsidRPr="0062623B">
              <w:rPr>
                <w:rFonts w:cs="Arial"/>
                <w:sz w:val="20"/>
              </w:rPr>
              <w:t>на</w:t>
            </w:r>
            <w:r w:rsidRPr="00E51C13">
              <w:rPr>
                <w:rFonts w:cs="Arial"/>
                <w:sz w:val="20"/>
                <w:lang w:val="hr-HR"/>
              </w:rPr>
              <w:t xml:space="preserve"> </w:t>
            </w:r>
            <w:r w:rsidRPr="0062623B">
              <w:rPr>
                <w:rFonts w:cs="Arial"/>
                <w:sz w:val="20"/>
              </w:rPr>
              <w:t>свим</w:t>
            </w:r>
            <w:r w:rsidRPr="00E51C13">
              <w:rPr>
                <w:rFonts w:cs="Arial"/>
                <w:sz w:val="20"/>
                <w:lang w:val="hr-HR"/>
              </w:rPr>
              <w:t xml:space="preserve"> </w:t>
            </w:r>
            <w:r w:rsidRPr="0062623B">
              <w:rPr>
                <w:rFonts w:cs="Arial"/>
                <w:sz w:val="20"/>
              </w:rPr>
              <w:t>прилазима</w:t>
            </w:r>
          </w:p>
        </w:tc>
        <w:tc>
          <w:tcPr>
            <w:tcW w:w="563" w:type="dxa"/>
            <w:tcBorders>
              <w:top w:val="single" w:sz="4" w:space="0" w:color="auto"/>
              <w:left w:val="nil"/>
              <w:bottom w:val="single" w:sz="6" w:space="0" w:color="auto"/>
              <w:right w:val="single" w:sz="6" w:space="0" w:color="auto"/>
            </w:tcBorders>
            <w:vAlign w:val="center"/>
            <w:hideMark/>
          </w:tcPr>
          <w:p w14:paraId="64B98B67"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6" w:space="0" w:color="auto"/>
              <w:right w:val="single" w:sz="8" w:space="0" w:color="auto"/>
            </w:tcBorders>
            <w:vAlign w:val="center"/>
            <w:hideMark/>
          </w:tcPr>
          <w:p w14:paraId="3D25EC39"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CE7211" w14:paraId="43B7D108" w14:textId="77777777" w:rsidTr="0062623B">
        <w:trPr>
          <w:cantSplit/>
          <w:trHeight w:val="66"/>
        </w:trPr>
        <w:tc>
          <w:tcPr>
            <w:tcW w:w="686" w:type="dxa"/>
            <w:tcBorders>
              <w:top w:val="single" w:sz="4" w:space="0" w:color="auto"/>
              <w:left w:val="single" w:sz="8" w:space="0" w:color="auto"/>
              <w:bottom w:val="single" w:sz="4" w:space="0" w:color="auto"/>
              <w:right w:val="single" w:sz="8" w:space="0" w:color="auto"/>
            </w:tcBorders>
            <w:vAlign w:val="center"/>
          </w:tcPr>
          <w:p w14:paraId="349C0E37" w14:textId="77777777" w:rsidR="00CE7211" w:rsidRDefault="00CE7211"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4" w:space="0" w:color="auto"/>
              <w:right w:val="single" w:sz="6" w:space="0" w:color="auto"/>
            </w:tcBorders>
            <w:vAlign w:val="center"/>
            <w:hideMark/>
          </w:tcPr>
          <w:p w14:paraId="61DA164A" w14:textId="77777777" w:rsidR="00CE7211" w:rsidRPr="0062623B" w:rsidRDefault="00CE7211" w:rsidP="00CE7211">
            <w:pPr>
              <w:spacing w:line="276" w:lineRule="auto"/>
              <w:rPr>
                <w:rFonts w:cs="Arial"/>
                <w:sz w:val="20"/>
                <w:szCs w:val="18"/>
                <w:lang w:val="hr-HR"/>
              </w:rPr>
            </w:pPr>
            <w:r w:rsidRPr="0062623B">
              <w:rPr>
                <w:rFonts w:cs="Arial"/>
                <w:sz w:val="20"/>
              </w:rPr>
              <w:t>Сертификација лифта</w:t>
            </w:r>
          </w:p>
        </w:tc>
        <w:tc>
          <w:tcPr>
            <w:tcW w:w="563" w:type="dxa"/>
            <w:tcBorders>
              <w:top w:val="single" w:sz="4" w:space="0" w:color="auto"/>
              <w:left w:val="nil"/>
              <w:bottom w:val="single" w:sz="4" w:space="0" w:color="auto"/>
              <w:right w:val="single" w:sz="6" w:space="0" w:color="auto"/>
            </w:tcBorders>
            <w:vAlign w:val="center"/>
            <w:hideMark/>
          </w:tcPr>
          <w:p w14:paraId="06960B93" w14:textId="77777777" w:rsidR="00CE7211" w:rsidRPr="0062623B" w:rsidRDefault="00CE7211" w:rsidP="00CE7211">
            <w:pPr>
              <w:spacing w:line="276" w:lineRule="auto"/>
              <w:jc w:val="center"/>
              <w:rPr>
                <w:rFonts w:cs="Arial"/>
                <w:sz w:val="20"/>
                <w:szCs w:val="18"/>
                <w:lang w:val="hr-HR"/>
              </w:rPr>
            </w:pPr>
            <w:r w:rsidRPr="0062623B">
              <w:rPr>
                <w:rFonts w:cs="Arial"/>
                <w:sz w:val="20"/>
                <w:szCs w:val="18"/>
                <w:lang w:val="hr-HR"/>
              </w:rPr>
              <w:t>ком</w:t>
            </w:r>
          </w:p>
        </w:tc>
        <w:tc>
          <w:tcPr>
            <w:tcW w:w="892" w:type="dxa"/>
            <w:tcBorders>
              <w:top w:val="single" w:sz="4" w:space="0" w:color="auto"/>
              <w:left w:val="nil"/>
              <w:bottom w:val="single" w:sz="4" w:space="0" w:color="auto"/>
              <w:right w:val="single" w:sz="8" w:space="0" w:color="auto"/>
            </w:tcBorders>
            <w:vAlign w:val="center"/>
            <w:hideMark/>
          </w:tcPr>
          <w:p w14:paraId="4546AF17" w14:textId="77777777" w:rsidR="00CE7211" w:rsidRPr="0062623B" w:rsidRDefault="00CE7211" w:rsidP="00CE7211">
            <w:pPr>
              <w:spacing w:line="276" w:lineRule="auto"/>
              <w:jc w:val="center"/>
              <w:rPr>
                <w:rFonts w:ascii="HelveticaPlain" w:hAnsi="HelveticaPlain"/>
                <w:sz w:val="20"/>
              </w:rPr>
            </w:pPr>
            <w:r w:rsidRPr="0062623B">
              <w:rPr>
                <w:rFonts w:cs="Arial"/>
                <w:sz w:val="20"/>
                <w:szCs w:val="18"/>
                <w:lang w:val="sr-Cyrl-RS"/>
              </w:rPr>
              <w:t>1</w:t>
            </w:r>
          </w:p>
        </w:tc>
      </w:tr>
      <w:tr w:rsidR="0062623B" w14:paraId="480FB1A5" w14:textId="77777777" w:rsidTr="0062623B">
        <w:trPr>
          <w:cantSplit/>
          <w:trHeight w:val="66"/>
        </w:trPr>
        <w:tc>
          <w:tcPr>
            <w:tcW w:w="686" w:type="dxa"/>
            <w:tcBorders>
              <w:top w:val="single" w:sz="4" w:space="0" w:color="auto"/>
              <w:left w:val="single" w:sz="8" w:space="0" w:color="auto"/>
              <w:bottom w:val="single" w:sz="6" w:space="0" w:color="auto"/>
              <w:right w:val="single" w:sz="8" w:space="0" w:color="auto"/>
            </w:tcBorders>
            <w:vAlign w:val="center"/>
          </w:tcPr>
          <w:p w14:paraId="1DC7479C" w14:textId="77777777" w:rsidR="0062623B" w:rsidRDefault="0062623B" w:rsidP="00CE7211">
            <w:pPr>
              <w:numPr>
                <w:ilvl w:val="0"/>
                <w:numId w:val="52"/>
              </w:numPr>
              <w:spacing w:before="0" w:line="276" w:lineRule="auto"/>
              <w:jc w:val="center"/>
              <w:rPr>
                <w:rFonts w:cs="Arial"/>
                <w:sz w:val="18"/>
                <w:szCs w:val="18"/>
                <w:lang w:val="hr-HR"/>
              </w:rPr>
            </w:pPr>
          </w:p>
        </w:tc>
        <w:tc>
          <w:tcPr>
            <w:tcW w:w="6733" w:type="dxa"/>
            <w:tcBorders>
              <w:top w:val="single" w:sz="4" w:space="0" w:color="auto"/>
              <w:left w:val="single" w:sz="8" w:space="0" w:color="auto"/>
              <w:bottom w:val="single" w:sz="6" w:space="0" w:color="auto"/>
              <w:right w:val="single" w:sz="6" w:space="0" w:color="auto"/>
            </w:tcBorders>
            <w:vAlign w:val="center"/>
          </w:tcPr>
          <w:p w14:paraId="0112F076" w14:textId="1D1EE92D" w:rsidR="0062623B" w:rsidRPr="002D53B3" w:rsidRDefault="0062623B" w:rsidP="00CE7211">
            <w:pPr>
              <w:spacing w:line="276" w:lineRule="auto"/>
              <w:rPr>
                <w:rFonts w:cs="Arial"/>
                <w:sz w:val="20"/>
                <w:lang w:val="sr-Cyrl-RS"/>
              </w:rPr>
            </w:pPr>
            <w:r w:rsidRPr="002D53B3">
              <w:rPr>
                <w:rFonts w:cs="Arial"/>
                <w:sz w:val="20"/>
                <w:lang w:val="sr-Cyrl-RS"/>
              </w:rPr>
              <w:t>Редовно месечно одржавање</w:t>
            </w:r>
          </w:p>
        </w:tc>
        <w:tc>
          <w:tcPr>
            <w:tcW w:w="563" w:type="dxa"/>
            <w:tcBorders>
              <w:top w:val="single" w:sz="4" w:space="0" w:color="auto"/>
              <w:left w:val="nil"/>
              <w:bottom w:val="single" w:sz="6" w:space="0" w:color="auto"/>
              <w:right w:val="single" w:sz="6" w:space="0" w:color="auto"/>
              <w:tl2br w:val="single" w:sz="4" w:space="0" w:color="auto"/>
              <w:tr2bl w:val="single" w:sz="4" w:space="0" w:color="auto"/>
            </w:tcBorders>
            <w:vAlign w:val="center"/>
          </w:tcPr>
          <w:p w14:paraId="4E9F889A" w14:textId="77777777" w:rsidR="0062623B" w:rsidRPr="002D53B3" w:rsidRDefault="0062623B" w:rsidP="00CE7211">
            <w:pPr>
              <w:spacing w:line="276" w:lineRule="auto"/>
              <w:jc w:val="center"/>
              <w:rPr>
                <w:rFonts w:cs="Arial"/>
                <w:sz w:val="20"/>
                <w:szCs w:val="18"/>
                <w:lang w:val="hr-HR"/>
              </w:rPr>
            </w:pPr>
          </w:p>
        </w:tc>
        <w:tc>
          <w:tcPr>
            <w:tcW w:w="892" w:type="dxa"/>
            <w:tcBorders>
              <w:top w:val="single" w:sz="4" w:space="0" w:color="auto"/>
              <w:left w:val="nil"/>
              <w:bottom w:val="single" w:sz="6" w:space="0" w:color="auto"/>
              <w:right w:val="single" w:sz="8" w:space="0" w:color="auto"/>
            </w:tcBorders>
            <w:vAlign w:val="center"/>
          </w:tcPr>
          <w:p w14:paraId="59485C74" w14:textId="4F2B16D6" w:rsidR="0062623B" w:rsidRPr="002D53B3" w:rsidRDefault="0062623B" w:rsidP="00CE7211">
            <w:pPr>
              <w:spacing w:line="276" w:lineRule="auto"/>
              <w:jc w:val="center"/>
              <w:rPr>
                <w:rFonts w:cs="Arial"/>
                <w:sz w:val="20"/>
                <w:szCs w:val="18"/>
                <w:lang w:val="sr-Cyrl-RS"/>
              </w:rPr>
            </w:pPr>
            <w:r w:rsidRPr="002D53B3">
              <w:rPr>
                <w:rFonts w:cs="Arial"/>
                <w:sz w:val="20"/>
                <w:szCs w:val="18"/>
                <w:lang w:val="sr-Cyrl-RS"/>
              </w:rPr>
              <w:t>24</w:t>
            </w:r>
          </w:p>
        </w:tc>
      </w:tr>
    </w:tbl>
    <w:p w14:paraId="2E027141" w14:textId="77777777" w:rsidR="00CE7211" w:rsidRDefault="00CE7211" w:rsidP="00CE7211">
      <w:pPr>
        <w:rPr>
          <w:rFonts w:cs="Arial"/>
          <w:b/>
          <w:lang w:eastAsia="ar-SA"/>
        </w:rPr>
      </w:pPr>
      <w:r w:rsidRPr="0055134F">
        <w:rPr>
          <w:rFonts w:cs="Arial"/>
          <w:b/>
          <w:lang w:val="sr-Cyrl-RS" w:eastAsia="ar-SA"/>
        </w:rPr>
        <w:lastRenderedPageBreak/>
        <w:t>Рок и место реализације:</w:t>
      </w:r>
    </w:p>
    <w:p w14:paraId="2EBFA3C8" w14:textId="77777777" w:rsidR="00CE7211" w:rsidRPr="005D5A4C" w:rsidRDefault="00CE7211" w:rsidP="00CE7211">
      <w:pPr>
        <w:pStyle w:val="ListParagraph"/>
        <w:numPr>
          <w:ilvl w:val="0"/>
          <w:numId w:val="23"/>
        </w:numPr>
        <w:rPr>
          <w:rFonts w:ascii="Arial" w:eastAsia="TimesNewRomanPSMT" w:hAnsi="Arial" w:cs="Arial"/>
          <w:b/>
          <w:bCs/>
          <w:lang w:val="ru-RU"/>
        </w:rPr>
      </w:pPr>
      <w:r w:rsidRPr="005D5A4C">
        <w:rPr>
          <w:rFonts w:ascii="Arial" w:eastAsia="TimesNewRomanPSMT" w:hAnsi="Arial" w:cs="Arial"/>
          <w:b/>
          <w:bCs/>
          <w:lang w:val="ru-RU"/>
        </w:rPr>
        <w:t>Локација: пословна зграда УТО Суботица, Ул. Сегедински пут 22-24, Суботица</w:t>
      </w:r>
    </w:p>
    <w:p w14:paraId="40C74301" w14:textId="77777777" w:rsidR="00CE7211" w:rsidRPr="00E51C13" w:rsidRDefault="00CE7211" w:rsidP="00CE7211">
      <w:pPr>
        <w:rPr>
          <w:rFonts w:cs="Arial"/>
          <w:b/>
          <w:lang w:val="ru-RU"/>
        </w:rPr>
      </w:pPr>
      <w:r w:rsidRPr="00C86E43">
        <w:rPr>
          <w:rFonts w:eastAsia="TimesNewRomanPSMT" w:cs="Arial"/>
          <w:b/>
          <w:bCs/>
          <w:lang w:val="ru-RU"/>
        </w:rPr>
        <w:t>Гарантни рок</w:t>
      </w:r>
      <w:r>
        <w:rPr>
          <w:rFonts w:eastAsia="TimesNewRomanPSMT" w:cs="Arial"/>
          <w:bCs/>
          <w:lang w:val="ru-RU"/>
        </w:rPr>
        <w:t xml:space="preserve"> за услуге </w:t>
      </w:r>
      <w:r w:rsidRPr="0025002E">
        <w:rPr>
          <w:rFonts w:eastAsia="TimesNewRomanPSMT" w:cs="Arial"/>
          <w:bCs/>
          <w:lang w:val="ru-RU"/>
        </w:rPr>
        <w:t>извршене</w:t>
      </w:r>
      <w:r>
        <w:rPr>
          <w:rFonts w:eastAsia="TimesNewRomanPSMT" w:cs="Arial"/>
          <w:bCs/>
          <w:lang w:val="ru-RU"/>
        </w:rPr>
        <w:t xml:space="preserve"> са уградњом делова 12 (словима: дванаест) </w:t>
      </w:r>
      <w:r w:rsidRPr="00E51C13">
        <w:rPr>
          <w:rFonts w:cs="Arial"/>
          <w:lang w:val="ru-RU"/>
        </w:rPr>
        <w:t>месец</w:t>
      </w:r>
      <w:r>
        <w:rPr>
          <w:rFonts w:cs="Arial"/>
          <w:lang w:val="sr-Cyrl-RS"/>
        </w:rPr>
        <w:t>и</w:t>
      </w:r>
      <w:r w:rsidRPr="00E51C13">
        <w:rPr>
          <w:rFonts w:cs="Arial"/>
          <w:lang w:val="ru-RU"/>
        </w:rPr>
        <w:t xml:space="preserve"> од дана извршене услуге, односно од дана </w:t>
      </w:r>
      <w:r w:rsidRPr="00AA58A3">
        <w:rPr>
          <w:rFonts w:cs="Arial"/>
          <w:lang w:val="bs-Cyrl-BA"/>
        </w:rPr>
        <w:t>потписивања</w:t>
      </w:r>
      <w:r w:rsidRPr="00E51C13">
        <w:rPr>
          <w:rFonts w:cs="Arial"/>
          <w:lang w:val="ru-RU"/>
        </w:rPr>
        <w:t xml:space="preserve"> </w:t>
      </w:r>
      <w:r w:rsidRPr="00FF4643">
        <w:rPr>
          <w:rFonts w:cs="Arial"/>
          <w:bCs/>
          <w:iCs/>
          <w:lang w:val="sr-Cyrl-CS" w:eastAsia="sr-Cyrl-CS"/>
        </w:rPr>
        <w:t>Записника о пруженим услугама, без примедби</w:t>
      </w:r>
      <w:r w:rsidRPr="00E51C13">
        <w:rPr>
          <w:rFonts w:cs="Arial"/>
          <w:lang w:val="ru-RU"/>
        </w:rPr>
        <w:t>.</w:t>
      </w:r>
    </w:p>
    <w:p w14:paraId="273C9008" w14:textId="77777777" w:rsidR="004C7FA9" w:rsidRDefault="004C7FA9" w:rsidP="0072534F">
      <w:pPr>
        <w:pStyle w:val="Heading10"/>
        <w:ind w:left="0" w:firstLine="0"/>
        <w:jc w:val="both"/>
        <w:rPr>
          <w:rFonts w:cs="Arial"/>
          <w:sz w:val="24"/>
          <w:szCs w:val="24"/>
          <w:lang w:val="sr-Cyrl-RS"/>
        </w:rPr>
      </w:pPr>
    </w:p>
    <w:p w14:paraId="2AE582FE" w14:textId="0FDC7D6C" w:rsidR="001B74C5" w:rsidRPr="00387E27" w:rsidRDefault="00A50473" w:rsidP="00387E27">
      <w:pPr>
        <w:pStyle w:val="Heading10"/>
        <w:ind w:left="0" w:firstLine="0"/>
        <w:jc w:val="both"/>
        <w:rPr>
          <w:rFonts w:cs="Arial"/>
          <w:sz w:val="24"/>
          <w:lang w:val="sr-Cyrl-RS"/>
        </w:rPr>
      </w:pPr>
      <w:r w:rsidRPr="00E83406">
        <w:rPr>
          <w:rFonts w:cs="Arial"/>
          <w:sz w:val="24"/>
          <w:szCs w:val="24"/>
          <w:lang w:val="sr-Cyrl-RS"/>
        </w:rPr>
        <w:t>Партија 4.</w:t>
      </w:r>
      <w:r w:rsidR="00A8115D" w:rsidRPr="00E83406">
        <w:rPr>
          <w:rFonts w:cs="Arial"/>
          <w:lang w:val="sr-Cyrl-RS"/>
        </w:rPr>
        <w:t xml:space="preserve"> </w:t>
      </w:r>
      <w:r w:rsidR="00A8115D" w:rsidRPr="00E83406">
        <w:rPr>
          <w:rFonts w:cs="Arial"/>
          <w:sz w:val="24"/>
          <w:lang w:val="sr-Cyrl-RS"/>
        </w:rPr>
        <w:t>Услуга поправке и сервисирања лифта за потребе ТЦ Крагујевац</w:t>
      </w:r>
    </w:p>
    <w:p w14:paraId="0FB5A0C5" w14:textId="77777777" w:rsidR="006F7146" w:rsidRPr="00F66096" w:rsidRDefault="006F7146" w:rsidP="006F7146">
      <w:pPr>
        <w:pStyle w:val="Heading10"/>
        <w:ind w:left="0" w:firstLine="0"/>
        <w:jc w:val="both"/>
        <w:rPr>
          <w:rFonts w:cs="Arial"/>
          <w:lang w:val="sr-Cyrl-RS"/>
        </w:rPr>
      </w:pPr>
      <w:r w:rsidRPr="0055134F">
        <w:rPr>
          <w:rFonts w:cs="Arial"/>
          <w:lang w:val="sr-Cyrl-RS"/>
        </w:rPr>
        <w:t xml:space="preserve">Локација: </w:t>
      </w:r>
      <w:r w:rsidRPr="001B652A">
        <w:rPr>
          <w:rFonts w:cs="Arial"/>
          <w:noProof/>
          <w:lang w:val="bs-Cyrl-BA"/>
        </w:rPr>
        <w:t>управн</w:t>
      </w:r>
      <w:r>
        <w:rPr>
          <w:rFonts w:cs="Arial"/>
          <w:noProof/>
          <w:lang w:val="bs-Cyrl-BA"/>
        </w:rPr>
        <w:t>а</w:t>
      </w:r>
      <w:r w:rsidRPr="001B652A">
        <w:rPr>
          <w:rFonts w:cs="Arial"/>
          <w:noProof/>
          <w:lang w:val="bs-Cyrl-BA"/>
        </w:rPr>
        <w:t xml:space="preserve"> зград</w:t>
      </w:r>
      <w:r>
        <w:rPr>
          <w:rFonts w:cs="Arial"/>
          <w:noProof/>
          <w:lang w:val="bs-Cyrl-BA"/>
        </w:rPr>
        <w:t>а</w:t>
      </w:r>
      <w:r w:rsidRPr="001B652A">
        <w:rPr>
          <w:rFonts w:cs="Arial"/>
          <w:noProof/>
          <w:lang w:val="bs-Cyrl-BA"/>
        </w:rPr>
        <w:t xml:space="preserve"> Техничког центра Крагујевац</w:t>
      </w:r>
      <w:r>
        <w:rPr>
          <w:rFonts w:cs="Arial"/>
          <w:noProof/>
          <w:lang w:val="bs-Cyrl-BA"/>
        </w:rPr>
        <w:t>,</w:t>
      </w:r>
      <w:r w:rsidRPr="00501626">
        <w:rPr>
          <w:rFonts w:cs="Arial"/>
          <w:szCs w:val="24"/>
          <w:lang w:val="sr-Cyrl-RS"/>
        </w:rPr>
        <w:t xml:space="preserve"> </w:t>
      </w:r>
      <w:r w:rsidRPr="00501626">
        <w:rPr>
          <w:rFonts w:cs="Arial"/>
          <w:b w:val="0"/>
          <w:szCs w:val="24"/>
          <w:lang w:val="sr-Cyrl-RS"/>
        </w:rPr>
        <w:t>Слободе 7, Крагујевац</w:t>
      </w:r>
    </w:p>
    <w:tbl>
      <w:tblPr>
        <w:tblpPr w:leftFromText="180" w:rightFromText="180" w:vertAnchor="text" w:horzAnchor="page" w:tblpX="1480" w:tblpY="43"/>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1806"/>
        <w:gridCol w:w="2844"/>
        <w:gridCol w:w="2441"/>
      </w:tblGrid>
      <w:tr w:rsidR="006F7146" w:rsidRPr="00B459FF" w14:paraId="0812D3A1" w14:textId="77777777" w:rsidTr="001B74C5">
        <w:trPr>
          <w:trHeight w:val="268"/>
        </w:trPr>
        <w:tc>
          <w:tcPr>
            <w:tcW w:w="1904" w:type="dxa"/>
          </w:tcPr>
          <w:p w14:paraId="45E55FEF" w14:textId="77777777" w:rsidR="006F7146" w:rsidRPr="00582249" w:rsidRDefault="006F7146" w:rsidP="006F7146">
            <w:pPr>
              <w:jc w:val="center"/>
              <w:rPr>
                <w:rFonts w:cs="Arial"/>
                <w:lang w:val="sr-Cyrl-CS"/>
              </w:rPr>
            </w:pPr>
            <w:r w:rsidRPr="00582249">
              <w:rPr>
                <w:rFonts w:cs="Arial"/>
                <w:lang w:val="sr-Cyrl-CS"/>
              </w:rPr>
              <w:t>Произвођач</w:t>
            </w:r>
          </w:p>
        </w:tc>
        <w:tc>
          <w:tcPr>
            <w:tcW w:w="1806" w:type="dxa"/>
          </w:tcPr>
          <w:p w14:paraId="0B9E40C6" w14:textId="77777777" w:rsidR="006F7146" w:rsidRPr="00582249" w:rsidRDefault="006F7146" w:rsidP="006F7146">
            <w:pPr>
              <w:jc w:val="center"/>
              <w:rPr>
                <w:rFonts w:cs="Arial"/>
                <w:b/>
                <w:lang w:val="sr-Cyrl-CS"/>
              </w:rPr>
            </w:pPr>
            <w:r w:rsidRPr="00582249">
              <w:rPr>
                <w:rFonts w:cs="Arial"/>
                <w:b/>
                <w:lang w:val="sr-Cyrl-CS"/>
              </w:rPr>
              <w:t>Давид Пајић Дака</w:t>
            </w:r>
          </w:p>
        </w:tc>
        <w:tc>
          <w:tcPr>
            <w:tcW w:w="2844" w:type="dxa"/>
          </w:tcPr>
          <w:p w14:paraId="5127A373" w14:textId="77777777" w:rsidR="006F7146" w:rsidRPr="00582249" w:rsidRDefault="006F7146" w:rsidP="006F7146">
            <w:pPr>
              <w:jc w:val="center"/>
              <w:rPr>
                <w:rFonts w:cs="Arial"/>
                <w:lang w:val="sr-Cyrl-CS"/>
              </w:rPr>
            </w:pPr>
            <w:r w:rsidRPr="00582249">
              <w:rPr>
                <w:rFonts w:cs="Arial"/>
                <w:lang w:val="sr-Cyrl-CS"/>
              </w:rPr>
              <w:t>Ном.брзина</w:t>
            </w:r>
          </w:p>
        </w:tc>
        <w:tc>
          <w:tcPr>
            <w:tcW w:w="2441" w:type="dxa"/>
          </w:tcPr>
          <w:p w14:paraId="78B66377" w14:textId="77777777" w:rsidR="006F7146" w:rsidRPr="00582249" w:rsidRDefault="006F7146" w:rsidP="006F7146">
            <w:pPr>
              <w:jc w:val="center"/>
              <w:rPr>
                <w:rFonts w:cs="Arial"/>
                <w:b/>
                <w:lang w:val="sr-Cyrl-RS"/>
              </w:rPr>
            </w:pPr>
            <w:r>
              <w:rPr>
                <w:rFonts w:cs="Arial"/>
                <w:b/>
                <w:lang w:val="sr-Cyrl-RS"/>
              </w:rPr>
              <w:t>0,2</w:t>
            </w:r>
          </w:p>
        </w:tc>
      </w:tr>
      <w:tr w:rsidR="006F7146" w:rsidRPr="00B459FF" w14:paraId="7450AA27" w14:textId="77777777" w:rsidTr="001B74C5">
        <w:trPr>
          <w:trHeight w:val="273"/>
        </w:trPr>
        <w:tc>
          <w:tcPr>
            <w:tcW w:w="1904" w:type="dxa"/>
          </w:tcPr>
          <w:p w14:paraId="554D83A8" w14:textId="77777777" w:rsidR="006F7146" w:rsidRPr="00582249" w:rsidRDefault="006F7146" w:rsidP="006F7146">
            <w:pPr>
              <w:jc w:val="center"/>
              <w:rPr>
                <w:rFonts w:cs="Arial"/>
                <w:lang w:val="sr-Cyrl-CS"/>
              </w:rPr>
            </w:pPr>
            <w:r w:rsidRPr="00582249">
              <w:rPr>
                <w:rFonts w:cs="Arial"/>
                <w:lang w:val="sr-Cyrl-CS"/>
              </w:rPr>
              <w:t>Фабрички број</w:t>
            </w:r>
          </w:p>
        </w:tc>
        <w:tc>
          <w:tcPr>
            <w:tcW w:w="1806" w:type="dxa"/>
          </w:tcPr>
          <w:p w14:paraId="19C09867" w14:textId="77777777" w:rsidR="006F7146" w:rsidRPr="00774F0F" w:rsidRDefault="006F7146" w:rsidP="006F7146">
            <w:pPr>
              <w:tabs>
                <w:tab w:val="center" w:pos="1049"/>
              </w:tabs>
              <w:rPr>
                <w:rFonts w:cs="Arial"/>
                <w:lang w:val="sr-Latn-RS"/>
              </w:rPr>
            </w:pPr>
            <w:r w:rsidRPr="00774F0F">
              <w:rPr>
                <w:rFonts w:cs="Arial"/>
                <w:lang w:val="sr-Latn-RS"/>
              </w:rPr>
              <w:tab/>
              <w:t>/</w:t>
            </w:r>
          </w:p>
        </w:tc>
        <w:tc>
          <w:tcPr>
            <w:tcW w:w="2844" w:type="dxa"/>
          </w:tcPr>
          <w:p w14:paraId="0CA36F21" w14:textId="77777777" w:rsidR="006F7146" w:rsidRPr="00582249" w:rsidRDefault="006F7146" w:rsidP="006F7146">
            <w:pPr>
              <w:jc w:val="center"/>
              <w:rPr>
                <w:rFonts w:cs="Arial"/>
                <w:lang w:val="sr-Cyrl-CS"/>
              </w:rPr>
            </w:pPr>
            <w:r w:rsidRPr="00A8115D">
              <w:rPr>
                <w:rFonts w:cs="Arial"/>
                <w:lang w:val="bs-Cyrl-BA"/>
              </w:rPr>
              <w:t>врата</w:t>
            </w:r>
          </w:p>
        </w:tc>
        <w:tc>
          <w:tcPr>
            <w:tcW w:w="2441" w:type="dxa"/>
          </w:tcPr>
          <w:p w14:paraId="74EAF1F1" w14:textId="77777777" w:rsidR="006F7146" w:rsidRPr="00DE5F18" w:rsidRDefault="006F7146" w:rsidP="006F7146">
            <w:pPr>
              <w:jc w:val="center"/>
              <w:rPr>
                <w:rFonts w:cs="Arial"/>
                <w:b/>
              </w:rPr>
            </w:pPr>
            <w:r w:rsidRPr="00A8115D">
              <w:rPr>
                <w:rFonts w:cs="Arial"/>
                <w:lang w:val="bs-Cyrl-BA"/>
              </w:rPr>
              <w:t>полуаутоматск</w:t>
            </w:r>
            <w:r>
              <w:rPr>
                <w:rFonts w:cs="Arial"/>
              </w:rPr>
              <w:t>a</w:t>
            </w:r>
          </w:p>
        </w:tc>
      </w:tr>
      <w:tr w:rsidR="006F7146" w:rsidRPr="00B459FF" w14:paraId="205E95BF" w14:textId="77777777" w:rsidTr="001B74C5">
        <w:trPr>
          <w:trHeight w:val="273"/>
        </w:trPr>
        <w:tc>
          <w:tcPr>
            <w:tcW w:w="1904" w:type="dxa"/>
          </w:tcPr>
          <w:p w14:paraId="559C80E5" w14:textId="77777777" w:rsidR="006F7146" w:rsidRPr="00582249" w:rsidRDefault="006F7146" w:rsidP="006F7146">
            <w:pPr>
              <w:jc w:val="center"/>
              <w:rPr>
                <w:rFonts w:cs="Arial"/>
                <w:lang w:val="sr-Cyrl-CS"/>
              </w:rPr>
            </w:pPr>
            <w:r w:rsidRPr="00582249">
              <w:rPr>
                <w:rFonts w:cs="Arial"/>
                <w:lang w:val="sr-Cyrl-CS"/>
              </w:rPr>
              <w:t>Год.произв</w:t>
            </w:r>
            <w:r>
              <w:rPr>
                <w:rFonts w:cs="Arial"/>
                <w:lang w:val="sr-Cyrl-CS"/>
              </w:rPr>
              <w:t>од</w:t>
            </w:r>
            <w:r w:rsidRPr="00582249">
              <w:rPr>
                <w:rFonts w:cs="Arial"/>
                <w:lang w:val="sr-Cyrl-CS"/>
              </w:rPr>
              <w:t>ње</w:t>
            </w:r>
          </w:p>
        </w:tc>
        <w:tc>
          <w:tcPr>
            <w:tcW w:w="1806" w:type="dxa"/>
          </w:tcPr>
          <w:p w14:paraId="7009AC3A" w14:textId="77777777" w:rsidR="006F7146" w:rsidRPr="00774F0F" w:rsidRDefault="006F7146" w:rsidP="006F7146">
            <w:pPr>
              <w:jc w:val="center"/>
              <w:rPr>
                <w:rFonts w:cs="Arial"/>
                <w:lang w:val="sr-Latn-RS"/>
              </w:rPr>
            </w:pPr>
            <w:r w:rsidRPr="00774F0F">
              <w:rPr>
                <w:rFonts w:cs="Arial"/>
                <w:lang w:val="sr-Latn-RS"/>
              </w:rPr>
              <w:t>1988</w:t>
            </w:r>
          </w:p>
        </w:tc>
        <w:tc>
          <w:tcPr>
            <w:tcW w:w="2844" w:type="dxa"/>
          </w:tcPr>
          <w:p w14:paraId="3E212182" w14:textId="77777777" w:rsidR="006F7146" w:rsidRPr="00582249" w:rsidRDefault="006F7146" w:rsidP="006F7146">
            <w:pPr>
              <w:jc w:val="center"/>
              <w:rPr>
                <w:rFonts w:cs="Arial"/>
                <w:lang w:val="sr-Cyrl-RS"/>
              </w:rPr>
            </w:pPr>
            <w:r>
              <w:rPr>
                <w:rFonts w:cs="Arial"/>
                <w:lang w:val="sr-Cyrl-RS"/>
              </w:rPr>
              <w:t>Број станица</w:t>
            </w:r>
          </w:p>
        </w:tc>
        <w:tc>
          <w:tcPr>
            <w:tcW w:w="2441" w:type="dxa"/>
          </w:tcPr>
          <w:p w14:paraId="180F5C8F" w14:textId="77777777" w:rsidR="006F7146" w:rsidRPr="00963167" w:rsidRDefault="006F7146" w:rsidP="006F7146">
            <w:pPr>
              <w:jc w:val="center"/>
              <w:rPr>
                <w:rFonts w:cs="Arial"/>
                <w:b/>
                <w:lang w:val="sr-Cyrl-RS"/>
              </w:rPr>
            </w:pPr>
            <w:r>
              <w:rPr>
                <w:rFonts w:cs="Arial"/>
                <w:lang w:val="sr-Cyrl-RS"/>
              </w:rPr>
              <w:t>4</w:t>
            </w:r>
          </w:p>
        </w:tc>
      </w:tr>
      <w:tr w:rsidR="006F7146" w:rsidRPr="00B459FF" w14:paraId="762DF1AD" w14:textId="77777777" w:rsidTr="001B74C5">
        <w:trPr>
          <w:trHeight w:val="273"/>
        </w:trPr>
        <w:tc>
          <w:tcPr>
            <w:tcW w:w="1904" w:type="dxa"/>
          </w:tcPr>
          <w:p w14:paraId="67A371EA" w14:textId="77777777" w:rsidR="006F7146" w:rsidRPr="00582249" w:rsidRDefault="006F7146" w:rsidP="006F7146">
            <w:pPr>
              <w:jc w:val="center"/>
              <w:rPr>
                <w:rFonts w:cs="Arial"/>
                <w:lang w:val="sr-Cyrl-CS"/>
              </w:rPr>
            </w:pPr>
            <w:r w:rsidRPr="00582249">
              <w:rPr>
                <w:rFonts w:cs="Arial"/>
                <w:lang w:val="sr-Cyrl-CS"/>
              </w:rPr>
              <w:t>Врста лифта</w:t>
            </w:r>
          </w:p>
        </w:tc>
        <w:tc>
          <w:tcPr>
            <w:tcW w:w="1806" w:type="dxa"/>
          </w:tcPr>
          <w:p w14:paraId="0455FA53" w14:textId="77777777" w:rsidR="006F7146" w:rsidRPr="00774F0F" w:rsidRDefault="006F7146" w:rsidP="006F7146">
            <w:pPr>
              <w:jc w:val="center"/>
              <w:rPr>
                <w:rFonts w:cs="Arial"/>
                <w:lang w:val="sr-Cyrl-RS"/>
              </w:rPr>
            </w:pPr>
            <w:r w:rsidRPr="00774F0F">
              <w:rPr>
                <w:rFonts w:cs="Arial"/>
              </w:rPr>
              <w:t xml:space="preserve">Теретни </w:t>
            </w:r>
          </w:p>
        </w:tc>
        <w:tc>
          <w:tcPr>
            <w:tcW w:w="2844" w:type="dxa"/>
          </w:tcPr>
          <w:p w14:paraId="7170ED3C" w14:textId="77777777" w:rsidR="006F7146" w:rsidRPr="00582249" w:rsidRDefault="006F7146" w:rsidP="006F7146">
            <w:pPr>
              <w:jc w:val="center"/>
              <w:rPr>
                <w:rFonts w:cs="Arial"/>
                <w:lang w:val="sr-Cyrl-CS"/>
              </w:rPr>
            </w:pPr>
            <w:r>
              <w:rPr>
                <w:rFonts w:cs="Arial"/>
                <w:lang w:val="sr-Cyrl-CS"/>
              </w:rPr>
              <w:t>Управљање</w:t>
            </w:r>
          </w:p>
        </w:tc>
        <w:tc>
          <w:tcPr>
            <w:tcW w:w="2441" w:type="dxa"/>
          </w:tcPr>
          <w:p w14:paraId="144A01A6" w14:textId="77777777" w:rsidR="006F7146" w:rsidRPr="00774F0F" w:rsidRDefault="006F7146" w:rsidP="006F7146">
            <w:pPr>
              <w:jc w:val="center"/>
              <w:rPr>
                <w:rFonts w:cs="Arial"/>
                <w:lang w:val="sr-Cyrl-RS"/>
              </w:rPr>
            </w:pPr>
            <w:r w:rsidRPr="00774F0F">
              <w:rPr>
                <w:rFonts w:cs="Arial"/>
                <w:lang w:val="sr-Cyrl-RS"/>
              </w:rPr>
              <w:t>Сабирн</w:t>
            </w:r>
            <w:r>
              <w:rPr>
                <w:rFonts w:cs="Arial"/>
                <w:lang w:val="sr-Cyrl-RS"/>
              </w:rPr>
              <w:t>о</w:t>
            </w:r>
          </w:p>
        </w:tc>
      </w:tr>
      <w:tr w:rsidR="006F7146" w:rsidRPr="00B459FF" w14:paraId="5E0A8171" w14:textId="77777777" w:rsidTr="001B74C5">
        <w:trPr>
          <w:trHeight w:val="273"/>
        </w:trPr>
        <w:tc>
          <w:tcPr>
            <w:tcW w:w="1904" w:type="dxa"/>
          </w:tcPr>
          <w:p w14:paraId="5B9D78C6" w14:textId="77777777" w:rsidR="006F7146" w:rsidRPr="00582249" w:rsidRDefault="006F7146" w:rsidP="006F7146">
            <w:pPr>
              <w:jc w:val="center"/>
              <w:rPr>
                <w:rFonts w:cs="Arial"/>
                <w:lang w:val="sr-Cyrl-CS"/>
              </w:rPr>
            </w:pPr>
            <w:r w:rsidRPr="00582249">
              <w:rPr>
                <w:rFonts w:cs="Arial"/>
                <w:lang w:val="sr-Cyrl-CS"/>
              </w:rPr>
              <w:t>Ном.носивост</w:t>
            </w:r>
          </w:p>
        </w:tc>
        <w:tc>
          <w:tcPr>
            <w:tcW w:w="1806" w:type="dxa"/>
          </w:tcPr>
          <w:p w14:paraId="432F38BE" w14:textId="77777777" w:rsidR="006F7146" w:rsidRPr="00774F0F" w:rsidRDefault="006F7146" w:rsidP="006F7146">
            <w:pPr>
              <w:jc w:val="center"/>
              <w:rPr>
                <w:rFonts w:cs="Arial"/>
                <w:lang w:val="sr-Cyrl-RS"/>
              </w:rPr>
            </w:pPr>
            <w:r w:rsidRPr="00774F0F">
              <w:rPr>
                <w:rFonts w:cs="Arial"/>
                <w:lang w:val="sr-Latn-RS"/>
              </w:rPr>
              <w:t>800 кг</w:t>
            </w:r>
            <w:r w:rsidRPr="00774F0F">
              <w:rPr>
                <w:rFonts w:cs="Arial"/>
                <w:lang w:val="sr-Cyrl-RS"/>
              </w:rPr>
              <w:t xml:space="preserve"> или 10 особа</w:t>
            </w:r>
          </w:p>
        </w:tc>
        <w:tc>
          <w:tcPr>
            <w:tcW w:w="2844" w:type="dxa"/>
          </w:tcPr>
          <w:p w14:paraId="05A0B1AF" w14:textId="77777777" w:rsidR="006F7146" w:rsidRPr="00774F0F" w:rsidRDefault="006F7146" w:rsidP="006F7146">
            <w:pPr>
              <w:jc w:val="center"/>
              <w:rPr>
                <w:rFonts w:cs="Arial"/>
                <w:lang w:val="sr-Cyrl-RS"/>
              </w:rPr>
            </w:pPr>
          </w:p>
        </w:tc>
        <w:tc>
          <w:tcPr>
            <w:tcW w:w="2441" w:type="dxa"/>
          </w:tcPr>
          <w:p w14:paraId="00CD4631" w14:textId="77777777" w:rsidR="006F7146" w:rsidRPr="00774F0F" w:rsidRDefault="006F7146" w:rsidP="006F7146">
            <w:pPr>
              <w:jc w:val="center"/>
              <w:rPr>
                <w:rFonts w:cs="Arial"/>
                <w:lang w:val="sr-Cyrl-CS"/>
              </w:rPr>
            </w:pPr>
          </w:p>
        </w:tc>
      </w:tr>
    </w:tbl>
    <w:p w14:paraId="3A8B522B" w14:textId="77777777" w:rsidR="006F7146" w:rsidRPr="00A8115D" w:rsidRDefault="006F7146" w:rsidP="006F7146">
      <w:pPr>
        <w:rPr>
          <w:rFonts w:cs="Arial"/>
          <w:b/>
          <w:iCs/>
          <w:lang w:val="bs-Cyrl-BA"/>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867"/>
        <w:gridCol w:w="1108"/>
        <w:gridCol w:w="1440"/>
      </w:tblGrid>
      <w:tr w:rsidR="006F7146" w:rsidRPr="00A8115D" w14:paraId="513C1878" w14:textId="77777777" w:rsidTr="001B74C5">
        <w:trPr>
          <w:trHeight w:val="575"/>
        </w:trPr>
        <w:tc>
          <w:tcPr>
            <w:tcW w:w="675" w:type="dxa"/>
            <w:shd w:val="clear" w:color="auto" w:fill="auto"/>
            <w:vAlign w:val="center"/>
          </w:tcPr>
          <w:p w14:paraId="0DDC044E" w14:textId="77777777" w:rsidR="006F7146" w:rsidRPr="00A15F9D" w:rsidRDefault="006F7146" w:rsidP="006F7146">
            <w:pPr>
              <w:jc w:val="center"/>
              <w:rPr>
                <w:rFonts w:cs="Arial"/>
              </w:rPr>
            </w:pPr>
            <w:r>
              <w:rPr>
                <w:rFonts w:cs="Arial"/>
              </w:rPr>
              <w:t>I</w:t>
            </w:r>
          </w:p>
        </w:tc>
        <w:tc>
          <w:tcPr>
            <w:tcW w:w="8415" w:type="dxa"/>
            <w:gridSpan w:val="3"/>
            <w:shd w:val="clear" w:color="auto" w:fill="auto"/>
            <w:vAlign w:val="center"/>
          </w:tcPr>
          <w:p w14:paraId="5F86CB8F" w14:textId="1D672660" w:rsidR="006F7146" w:rsidRPr="001B74C5" w:rsidRDefault="006F7146" w:rsidP="001B74C5">
            <w:pPr>
              <w:jc w:val="center"/>
              <w:rPr>
                <w:rFonts w:cs="Arial"/>
                <w:b/>
                <w:bCs/>
                <w:lang w:val="sr-Latn-RS" w:eastAsia="sr-Latn-RS"/>
              </w:rPr>
            </w:pPr>
            <w:r w:rsidRPr="00D83D36">
              <w:rPr>
                <w:rFonts w:cs="Arial"/>
                <w:b/>
                <w:bCs/>
                <w:lang w:val="sr-Latn-RS" w:eastAsia="sr-Latn-RS"/>
              </w:rPr>
              <w:t>СРВИСИ И ОДРЖАВАЊЕ ЛИФТОВА  -  УСЛУГА СА УГРАДЊОМ ДЕЛОВА</w:t>
            </w:r>
          </w:p>
        </w:tc>
      </w:tr>
      <w:tr w:rsidR="006F7146" w:rsidRPr="00A8115D" w14:paraId="1A98A1AD" w14:textId="77777777" w:rsidTr="001B74C5">
        <w:trPr>
          <w:trHeight w:val="350"/>
        </w:trPr>
        <w:tc>
          <w:tcPr>
            <w:tcW w:w="9090" w:type="dxa"/>
            <w:gridSpan w:val="4"/>
            <w:shd w:val="clear" w:color="auto" w:fill="auto"/>
            <w:vAlign w:val="center"/>
          </w:tcPr>
          <w:p w14:paraId="0983A68A" w14:textId="77777777" w:rsidR="006F7146" w:rsidRPr="00501626" w:rsidRDefault="006F7146" w:rsidP="006F7146">
            <w:pPr>
              <w:jc w:val="center"/>
              <w:rPr>
                <w:rFonts w:cs="Arial"/>
                <w:lang w:val="bs-Cyrl-BA"/>
              </w:rPr>
            </w:pPr>
            <w:r>
              <w:rPr>
                <w:rFonts w:cs="Arial"/>
                <w:b/>
                <w:bCs/>
                <w:lang w:val="sr-Latn-RS" w:eastAsia="sr-Latn-RS"/>
              </w:rPr>
              <w:t>,,</w:t>
            </w:r>
            <w:r w:rsidRPr="00D83D36">
              <w:rPr>
                <w:rFonts w:cs="Arial"/>
                <w:b/>
                <w:bCs/>
                <w:lang w:val="sr-Latn-RS" w:eastAsia="sr-Latn-RS"/>
              </w:rPr>
              <w:t>ДАВИД ПАЈИЋ ДАКА“</w:t>
            </w:r>
          </w:p>
        </w:tc>
      </w:tr>
      <w:tr w:rsidR="006F7146" w:rsidRPr="00A8115D" w14:paraId="75AFA1F3" w14:textId="77777777" w:rsidTr="001B74C5">
        <w:trPr>
          <w:trHeight w:val="647"/>
        </w:trPr>
        <w:tc>
          <w:tcPr>
            <w:tcW w:w="675" w:type="dxa"/>
            <w:shd w:val="clear" w:color="auto" w:fill="auto"/>
            <w:vAlign w:val="center"/>
          </w:tcPr>
          <w:p w14:paraId="6C7F1D65" w14:textId="77777777" w:rsidR="006F7146" w:rsidRPr="00A8115D" w:rsidRDefault="006F7146" w:rsidP="006F7146">
            <w:pPr>
              <w:jc w:val="center"/>
              <w:rPr>
                <w:rFonts w:cs="Arial"/>
                <w:lang w:val="sr-Cyrl-RS"/>
              </w:rPr>
            </w:pPr>
            <w:r w:rsidRPr="00A8115D">
              <w:rPr>
                <w:rFonts w:cs="Arial"/>
                <w:lang w:val="sr-Cyrl-RS"/>
              </w:rPr>
              <w:t>Ред. Бр.</w:t>
            </w:r>
          </w:p>
        </w:tc>
        <w:tc>
          <w:tcPr>
            <w:tcW w:w="5867" w:type="dxa"/>
            <w:shd w:val="clear" w:color="auto" w:fill="auto"/>
            <w:vAlign w:val="center"/>
          </w:tcPr>
          <w:p w14:paraId="4C7C4402" w14:textId="1937FCB5" w:rsidR="006F7146" w:rsidRPr="00A15F9D" w:rsidRDefault="006F7146" w:rsidP="001B74C5">
            <w:pPr>
              <w:jc w:val="center"/>
              <w:rPr>
                <w:rFonts w:cs="Arial"/>
                <w:lang w:val="sr-Cyrl-RS"/>
              </w:rPr>
            </w:pPr>
            <w:r>
              <w:rPr>
                <w:rFonts w:cs="Arial"/>
                <w:lang w:val="sr-Cyrl-RS"/>
              </w:rPr>
              <w:t>Назив</w:t>
            </w:r>
          </w:p>
        </w:tc>
        <w:tc>
          <w:tcPr>
            <w:tcW w:w="1108" w:type="dxa"/>
          </w:tcPr>
          <w:p w14:paraId="5649D64B" w14:textId="77777777" w:rsidR="006F7146" w:rsidRPr="00501626" w:rsidRDefault="006F7146" w:rsidP="006F7146">
            <w:pPr>
              <w:jc w:val="center"/>
              <w:rPr>
                <w:rFonts w:cs="Arial"/>
                <w:lang w:val="bs-Cyrl-BA"/>
              </w:rPr>
            </w:pPr>
            <w:r>
              <w:rPr>
                <w:rFonts w:cs="Arial"/>
                <w:lang w:val="bs-Cyrl-BA"/>
              </w:rPr>
              <w:t>Јед. мере</w:t>
            </w:r>
          </w:p>
        </w:tc>
        <w:tc>
          <w:tcPr>
            <w:tcW w:w="1440" w:type="dxa"/>
            <w:shd w:val="clear" w:color="auto" w:fill="auto"/>
            <w:vAlign w:val="center"/>
          </w:tcPr>
          <w:p w14:paraId="69AEE5B8" w14:textId="77777777" w:rsidR="006F7146" w:rsidRPr="00501626" w:rsidRDefault="006F7146" w:rsidP="006F7146">
            <w:pPr>
              <w:jc w:val="center"/>
              <w:rPr>
                <w:rFonts w:cs="Arial"/>
                <w:lang w:val="bs-Cyrl-BA"/>
              </w:rPr>
            </w:pPr>
            <w:r w:rsidRPr="00501626">
              <w:rPr>
                <w:rFonts w:cs="Arial"/>
                <w:lang w:val="bs-Cyrl-BA"/>
              </w:rPr>
              <w:t>Оквирна количин</w:t>
            </w:r>
            <w:r>
              <w:rPr>
                <w:rFonts w:cs="Arial"/>
                <w:lang w:val="bs-Cyrl-BA"/>
              </w:rPr>
              <w:t>е</w:t>
            </w:r>
          </w:p>
        </w:tc>
      </w:tr>
      <w:tr w:rsidR="006F7146" w:rsidRPr="00A8115D" w14:paraId="75072AC7" w14:textId="77777777" w:rsidTr="001B74C5">
        <w:trPr>
          <w:trHeight w:val="368"/>
        </w:trPr>
        <w:tc>
          <w:tcPr>
            <w:tcW w:w="675" w:type="dxa"/>
            <w:shd w:val="clear" w:color="auto" w:fill="auto"/>
            <w:vAlign w:val="center"/>
          </w:tcPr>
          <w:p w14:paraId="6DE4ECDF" w14:textId="77777777" w:rsidR="006F7146" w:rsidRPr="00A8115D" w:rsidRDefault="006F7146" w:rsidP="006F7146">
            <w:pPr>
              <w:jc w:val="center"/>
              <w:rPr>
                <w:rFonts w:cs="Arial"/>
              </w:rPr>
            </w:pPr>
            <w:r w:rsidRPr="00A8115D">
              <w:rPr>
                <w:rFonts w:cs="Arial"/>
              </w:rPr>
              <w:t>1.</w:t>
            </w:r>
          </w:p>
        </w:tc>
        <w:tc>
          <w:tcPr>
            <w:tcW w:w="5867" w:type="dxa"/>
            <w:shd w:val="clear" w:color="auto" w:fill="auto"/>
            <w:vAlign w:val="center"/>
          </w:tcPr>
          <w:p w14:paraId="0260221F" w14:textId="77777777" w:rsidR="006F7146" w:rsidRPr="00A8115D" w:rsidRDefault="006F7146" w:rsidP="006F7146">
            <w:pPr>
              <w:rPr>
                <w:rFonts w:cs="Arial"/>
              </w:rPr>
            </w:pPr>
            <w:r w:rsidRPr="00A8115D">
              <w:rPr>
                <w:rFonts w:cs="Arial"/>
              </w:rPr>
              <w:t>Диктатор за прилазна врата</w:t>
            </w:r>
          </w:p>
        </w:tc>
        <w:tc>
          <w:tcPr>
            <w:tcW w:w="1108" w:type="dxa"/>
          </w:tcPr>
          <w:p w14:paraId="3D09C386" w14:textId="77777777" w:rsidR="006F7146" w:rsidRPr="00A8115D" w:rsidRDefault="006F7146" w:rsidP="006F7146">
            <w:pPr>
              <w:jc w:val="center"/>
              <w:rPr>
                <w:rFonts w:cs="Arial"/>
                <w:lang w:val="sr-Cyrl-RS"/>
              </w:rPr>
            </w:pPr>
            <w:r>
              <w:rPr>
                <w:rFonts w:cs="Arial"/>
                <w:lang w:val="sr-Cyrl-RS"/>
              </w:rPr>
              <w:t>ком.</w:t>
            </w:r>
          </w:p>
        </w:tc>
        <w:tc>
          <w:tcPr>
            <w:tcW w:w="1440" w:type="dxa"/>
            <w:shd w:val="clear" w:color="auto" w:fill="auto"/>
            <w:vAlign w:val="center"/>
          </w:tcPr>
          <w:p w14:paraId="3A9EB15E" w14:textId="77777777" w:rsidR="006F7146" w:rsidRPr="00A8115D" w:rsidRDefault="006F7146" w:rsidP="006F7146">
            <w:pPr>
              <w:jc w:val="center"/>
              <w:rPr>
                <w:rFonts w:cs="Arial"/>
                <w:lang w:val="sr-Cyrl-RS"/>
              </w:rPr>
            </w:pPr>
            <w:r w:rsidRPr="00A8115D">
              <w:rPr>
                <w:rFonts w:cs="Arial"/>
                <w:lang w:val="sr-Cyrl-RS"/>
              </w:rPr>
              <w:t>4</w:t>
            </w:r>
          </w:p>
        </w:tc>
      </w:tr>
      <w:tr w:rsidR="006F7146" w:rsidRPr="00A8115D" w14:paraId="010A052B" w14:textId="77777777" w:rsidTr="001B74C5">
        <w:trPr>
          <w:trHeight w:val="332"/>
        </w:trPr>
        <w:tc>
          <w:tcPr>
            <w:tcW w:w="675" w:type="dxa"/>
            <w:shd w:val="clear" w:color="auto" w:fill="auto"/>
            <w:vAlign w:val="center"/>
          </w:tcPr>
          <w:p w14:paraId="2F010702" w14:textId="77777777" w:rsidR="006F7146" w:rsidRPr="00A8115D" w:rsidRDefault="006F7146" w:rsidP="006F7146">
            <w:pPr>
              <w:jc w:val="center"/>
              <w:rPr>
                <w:rFonts w:cs="Arial"/>
              </w:rPr>
            </w:pPr>
            <w:r w:rsidRPr="00A8115D">
              <w:rPr>
                <w:rFonts w:cs="Arial"/>
              </w:rPr>
              <w:t>2.</w:t>
            </w:r>
          </w:p>
        </w:tc>
        <w:tc>
          <w:tcPr>
            <w:tcW w:w="5867" w:type="dxa"/>
            <w:shd w:val="clear" w:color="auto" w:fill="auto"/>
            <w:vAlign w:val="center"/>
          </w:tcPr>
          <w:p w14:paraId="5576B529" w14:textId="77777777" w:rsidR="006F7146" w:rsidRPr="00A8115D" w:rsidRDefault="006F7146" w:rsidP="006F7146">
            <w:pPr>
              <w:rPr>
                <w:rFonts w:cs="Arial"/>
                <w:lang w:val="pl-PL"/>
              </w:rPr>
            </w:pPr>
            <w:r w:rsidRPr="00A8115D">
              <w:rPr>
                <w:rFonts w:cs="Arial"/>
                <w:lang w:val="pl-PL"/>
              </w:rPr>
              <w:t>Дугме четвртасто за позив лифта</w:t>
            </w:r>
          </w:p>
        </w:tc>
        <w:tc>
          <w:tcPr>
            <w:tcW w:w="1108" w:type="dxa"/>
          </w:tcPr>
          <w:p w14:paraId="4610D324" w14:textId="77777777" w:rsidR="006F7146" w:rsidRPr="00A8115D" w:rsidRDefault="006F7146" w:rsidP="006F7146">
            <w:pPr>
              <w:jc w:val="center"/>
              <w:rPr>
                <w:rFonts w:cs="Arial"/>
              </w:rPr>
            </w:pPr>
            <w:r w:rsidRPr="00D5396B">
              <w:rPr>
                <w:rFonts w:cs="Arial"/>
                <w:lang w:val="sr-Cyrl-RS"/>
              </w:rPr>
              <w:t>ком.</w:t>
            </w:r>
          </w:p>
        </w:tc>
        <w:tc>
          <w:tcPr>
            <w:tcW w:w="1440" w:type="dxa"/>
            <w:shd w:val="clear" w:color="auto" w:fill="auto"/>
            <w:vAlign w:val="center"/>
          </w:tcPr>
          <w:p w14:paraId="0E80DF7A" w14:textId="77777777" w:rsidR="006F7146" w:rsidRPr="00A8115D" w:rsidRDefault="006F7146" w:rsidP="006F7146">
            <w:pPr>
              <w:jc w:val="center"/>
              <w:rPr>
                <w:rFonts w:cs="Arial"/>
              </w:rPr>
            </w:pPr>
            <w:r w:rsidRPr="00A8115D">
              <w:rPr>
                <w:rFonts w:cs="Arial"/>
              </w:rPr>
              <w:t>4</w:t>
            </w:r>
          </w:p>
        </w:tc>
      </w:tr>
      <w:tr w:rsidR="006F7146" w:rsidRPr="00A8115D" w14:paraId="05B29214" w14:textId="77777777" w:rsidTr="001B74C5">
        <w:trPr>
          <w:trHeight w:val="233"/>
        </w:trPr>
        <w:tc>
          <w:tcPr>
            <w:tcW w:w="675" w:type="dxa"/>
            <w:shd w:val="clear" w:color="auto" w:fill="auto"/>
            <w:vAlign w:val="center"/>
          </w:tcPr>
          <w:p w14:paraId="7874FEC9" w14:textId="77777777" w:rsidR="006F7146" w:rsidRPr="00A8115D" w:rsidRDefault="006F7146" w:rsidP="006F7146">
            <w:pPr>
              <w:jc w:val="center"/>
              <w:rPr>
                <w:rFonts w:cs="Arial"/>
              </w:rPr>
            </w:pPr>
            <w:r w:rsidRPr="00A8115D">
              <w:rPr>
                <w:rFonts w:cs="Arial"/>
              </w:rPr>
              <w:t>3.</w:t>
            </w:r>
          </w:p>
        </w:tc>
        <w:tc>
          <w:tcPr>
            <w:tcW w:w="5867" w:type="dxa"/>
            <w:shd w:val="clear" w:color="auto" w:fill="auto"/>
            <w:vAlign w:val="center"/>
          </w:tcPr>
          <w:p w14:paraId="3B5F5FC1" w14:textId="77777777" w:rsidR="006F7146" w:rsidRPr="00A8115D" w:rsidRDefault="006F7146" w:rsidP="006F7146">
            <w:pPr>
              <w:rPr>
                <w:rFonts w:cs="Arial"/>
                <w:lang w:val="nb-NO"/>
              </w:rPr>
            </w:pPr>
            <w:r w:rsidRPr="00A8115D">
              <w:rPr>
                <w:rFonts w:cs="Arial"/>
                <w:lang w:val="nb-NO"/>
              </w:rPr>
              <w:t>Електромеханичка брава са српом у вратима</w:t>
            </w:r>
          </w:p>
        </w:tc>
        <w:tc>
          <w:tcPr>
            <w:tcW w:w="1108" w:type="dxa"/>
          </w:tcPr>
          <w:p w14:paraId="54E9425C" w14:textId="77777777" w:rsidR="006F7146" w:rsidRPr="00A8115D" w:rsidRDefault="006F7146" w:rsidP="006F7146">
            <w:pPr>
              <w:jc w:val="center"/>
              <w:rPr>
                <w:rFonts w:cs="Arial"/>
              </w:rPr>
            </w:pPr>
            <w:r w:rsidRPr="00D5396B">
              <w:rPr>
                <w:rFonts w:cs="Arial"/>
                <w:lang w:val="sr-Cyrl-RS"/>
              </w:rPr>
              <w:t>ком.</w:t>
            </w:r>
          </w:p>
        </w:tc>
        <w:tc>
          <w:tcPr>
            <w:tcW w:w="1440" w:type="dxa"/>
            <w:shd w:val="clear" w:color="auto" w:fill="auto"/>
            <w:vAlign w:val="center"/>
          </w:tcPr>
          <w:p w14:paraId="13A395B2" w14:textId="77777777" w:rsidR="006F7146" w:rsidRPr="00A8115D" w:rsidRDefault="006F7146" w:rsidP="006F7146">
            <w:pPr>
              <w:jc w:val="center"/>
              <w:rPr>
                <w:rFonts w:cs="Arial"/>
              </w:rPr>
            </w:pPr>
            <w:r w:rsidRPr="00A8115D">
              <w:rPr>
                <w:rFonts w:cs="Arial"/>
              </w:rPr>
              <w:t>4</w:t>
            </w:r>
          </w:p>
        </w:tc>
      </w:tr>
      <w:tr w:rsidR="006F7146" w:rsidRPr="00A8115D" w14:paraId="0F3312A7" w14:textId="77777777" w:rsidTr="001B74C5">
        <w:trPr>
          <w:trHeight w:val="278"/>
        </w:trPr>
        <w:tc>
          <w:tcPr>
            <w:tcW w:w="675" w:type="dxa"/>
            <w:shd w:val="clear" w:color="auto" w:fill="auto"/>
            <w:vAlign w:val="center"/>
          </w:tcPr>
          <w:p w14:paraId="2E9AB686" w14:textId="77777777" w:rsidR="006F7146" w:rsidRPr="00A8115D" w:rsidRDefault="006F7146" w:rsidP="006F7146">
            <w:pPr>
              <w:jc w:val="center"/>
              <w:rPr>
                <w:rFonts w:cs="Arial"/>
              </w:rPr>
            </w:pPr>
            <w:r w:rsidRPr="00A8115D">
              <w:rPr>
                <w:rFonts w:cs="Arial"/>
              </w:rPr>
              <w:t>4.</w:t>
            </w:r>
          </w:p>
        </w:tc>
        <w:tc>
          <w:tcPr>
            <w:tcW w:w="5867" w:type="dxa"/>
            <w:shd w:val="clear" w:color="auto" w:fill="auto"/>
            <w:vAlign w:val="center"/>
          </w:tcPr>
          <w:p w14:paraId="0059016F" w14:textId="77777777" w:rsidR="006F7146" w:rsidRPr="00A8115D" w:rsidRDefault="006F7146" w:rsidP="006F7146">
            <w:pPr>
              <w:rPr>
                <w:rFonts w:cs="Arial"/>
              </w:rPr>
            </w:pPr>
            <w:r w:rsidRPr="00A8115D">
              <w:rPr>
                <w:rFonts w:cs="Arial"/>
              </w:rPr>
              <w:t>Фероде (за кочницу лифта)</w:t>
            </w:r>
          </w:p>
        </w:tc>
        <w:tc>
          <w:tcPr>
            <w:tcW w:w="1108" w:type="dxa"/>
          </w:tcPr>
          <w:p w14:paraId="7198AF20" w14:textId="77777777" w:rsidR="006F7146" w:rsidRPr="00A8115D" w:rsidRDefault="006F7146" w:rsidP="006F7146">
            <w:pPr>
              <w:jc w:val="center"/>
              <w:rPr>
                <w:rFonts w:cs="Arial"/>
              </w:rPr>
            </w:pPr>
            <w:r w:rsidRPr="00D5396B">
              <w:rPr>
                <w:rFonts w:cs="Arial"/>
                <w:lang w:val="sr-Cyrl-RS"/>
              </w:rPr>
              <w:t>ком.</w:t>
            </w:r>
          </w:p>
        </w:tc>
        <w:tc>
          <w:tcPr>
            <w:tcW w:w="1440" w:type="dxa"/>
            <w:shd w:val="clear" w:color="auto" w:fill="auto"/>
            <w:vAlign w:val="center"/>
          </w:tcPr>
          <w:p w14:paraId="09835A7D" w14:textId="77777777" w:rsidR="006F7146" w:rsidRPr="00A8115D" w:rsidRDefault="006F7146" w:rsidP="006F7146">
            <w:pPr>
              <w:jc w:val="center"/>
              <w:rPr>
                <w:rFonts w:cs="Arial"/>
              </w:rPr>
            </w:pPr>
            <w:r w:rsidRPr="00A8115D">
              <w:rPr>
                <w:rFonts w:cs="Arial"/>
              </w:rPr>
              <w:t>4</w:t>
            </w:r>
          </w:p>
        </w:tc>
      </w:tr>
      <w:tr w:rsidR="006F7146" w:rsidRPr="00A8115D" w14:paraId="3D3C72EF" w14:textId="77777777" w:rsidTr="001B74C5">
        <w:trPr>
          <w:trHeight w:val="278"/>
        </w:trPr>
        <w:tc>
          <w:tcPr>
            <w:tcW w:w="675" w:type="dxa"/>
            <w:shd w:val="clear" w:color="auto" w:fill="auto"/>
            <w:vAlign w:val="center"/>
          </w:tcPr>
          <w:p w14:paraId="355F4EB6" w14:textId="77777777" w:rsidR="006F7146" w:rsidRPr="00A8115D" w:rsidRDefault="006F7146" w:rsidP="006F7146">
            <w:pPr>
              <w:jc w:val="center"/>
              <w:rPr>
                <w:rFonts w:cs="Arial"/>
              </w:rPr>
            </w:pPr>
            <w:r w:rsidRPr="00A8115D">
              <w:rPr>
                <w:rFonts w:cs="Arial"/>
              </w:rPr>
              <w:t>5.</w:t>
            </w:r>
          </w:p>
        </w:tc>
        <w:tc>
          <w:tcPr>
            <w:tcW w:w="5867" w:type="dxa"/>
            <w:shd w:val="clear" w:color="auto" w:fill="auto"/>
            <w:vAlign w:val="center"/>
          </w:tcPr>
          <w:p w14:paraId="245B5EE1" w14:textId="77777777" w:rsidR="006F7146" w:rsidRPr="00A8115D" w:rsidRDefault="006F7146" w:rsidP="006F7146">
            <w:pPr>
              <w:rPr>
                <w:rFonts w:cs="Arial"/>
                <w:lang w:val="pl-PL"/>
              </w:rPr>
            </w:pPr>
            <w:r w:rsidRPr="00A8115D">
              <w:rPr>
                <w:rFonts w:cs="Arial"/>
                <w:lang w:val="pl-PL"/>
              </w:rPr>
              <w:t>Главни контакт на склопки ЦМБ-50</w:t>
            </w:r>
          </w:p>
        </w:tc>
        <w:tc>
          <w:tcPr>
            <w:tcW w:w="1108" w:type="dxa"/>
          </w:tcPr>
          <w:p w14:paraId="6053B182" w14:textId="77777777" w:rsidR="006F7146" w:rsidRPr="00A8115D" w:rsidRDefault="006F7146" w:rsidP="006F7146">
            <w:pPr>
              <w:jc w:val="center"/>
              <w:rPr>
                <w:rFonts w:cs="Arial"/>
              </w:rPr>
            </w:pPr>
            <w:r w:rsidRPr="00D5396B">
              <w:rPr>
                <w:rFonts w:cs="Arial"/>
                <w:lang w:val="sr-Cyrl-RS"/>
              </w:rPr>
              <w:t>ком.</w:t>
            </w:r>
          </w:p>
        </w:tc>
        <w:tc>
          <w:tcPr>
            <w:tcW w:w="1440" w:type="dxa"/>
            <w:shd w:val="clear" w:color="auto" w:fill="auto"/>
          </w:tcPr>
          <w:p w14:paraId="05CDA4EB" w14:textId="77777777" w:rsidR="006F7146" w:rsidRPr="00A8115D" w:rsidRDefault="006F7146" w:rsidP="006F7146">
            <w:pPr>
              <w:jc w:val="center"/>
              <w:rPr>
                <w:rFonts w:cs="Arial"/>
              </w:rPr>
            </w:pPr>
            <w:r w:rsidRPr="00A8115D">
              <w:rPr>
                <w:rFonts w:cs="Arial"/>
              </w:rPr>
              <w:t>4</w:t>
            </w:r>
          </w:p>
        </w:tc>
      </w:tr>
      <w:tr w:rsidR="006F7146" w:rsidRPr="00A8115D" w14:paraId="548211B8" w14:textId="77777777" w:rsidTr="001B74C5">
        <w:trPr>
          <w:trHeight w:val="242"/>
        </w:trPr>
        <w:tc>
          <w:tcPr>
            <w:tcW w:w="675" w:type="dxa"/>
            <w:shd w:val="clear" w:color="auto" w:fill="auto"/>
            <w:vAlign w:val="center"/>
          </w:tcPr>
          <w:p w14:paraId="53121111" w14:textId="77777777" w:rsidR="006F7146" w:rsidRPr="00A8115D" w:rsidRDefault="006F7146" w:rsidP="006F7146">
            <w:pPr>
              <w:jc w:val="center"/>
              <w:rPr>
                <w:rFonts w:cs="Arial"/>
              </w:rPr>
            </w:pPr>
            <w:r w:rsidRPr="00A8115D">
              <w:rPr>
                <w:rFonts w:cs="Arial"/>
              </w:rPr>
              <w:t>6.</w:t>
            </w:r>
          </w:p>
        </w:tc>
        <w:tc>
          <w:tcPr>
            <w:tcW w:w="5867" w:type="dxa"/>
            <w:shd w:val="clear" w:color="auto" w:fill="auto"/>
            <w:vAlign w:val="center"/>
          </w:tcPr>
          <w:p w14:paraId="772595A2" w14:textId="77777777" w:rsidR="006F7146" w:rsidRPr="00A8115D" w:rsidRDefault="006F7146" w:rsidP="006F7146">
            <w:pPr>
              <w:rPr>
                <w:rFonts w:cs="Arial"/>
                <w:lang w:val="pl-PL"/>
              </w:rPr>
            </w:pPr>
            <w:r w:rsidRPr="00A8115D">
              <w:rPr>
                <w:rFonts w:cs="Arial"/>
                <w:lang w:val="pl-PL"/>
              </w:rPr>
              <w:t>Гумени одбојник (за амортизер испод кабине)</w:t>
            </w:r>
          </w:p>
        </w:tc>
        <w:tc>
          <w:tcPr>
            <w:tcW w:w="1108" w:type="dxa"/>
          </w:tcPr>
          <w:p w14:paraId="77EA6D98" w14:textId="77777777" w:rsidR="006F7146" w:rsidRPr="00A8115D" w:rsidRDefault="006F7146" w:rsidP="006F7146">
            <w:pPr>
              <w:jc w:val="center"/>
              <w:rPr>
                <w:rFonts w:cs="Arial"/>
              </w:rPr>
            </w:pPr>
            <w:r w:rsidRPr="00D5396B">
              <w:rPr>
                <w:rFonts w:cs="Arial"/>
                <w:lang w:val="sr-Cyrl-RS"/>
              </w:rPr>
              <w:t>ком.</w:t>
            </w:r>
          </w:p>
        </w:tc>
        <w:tc>
          <w:tcPr>
            <w:tcW w:w="1440" w:type="dxa"/>
            <w:shd w:val="clear" w:color="auto" w:fill="auto"/>
          </w:tcPr>
          <w:p w14:paraId="777B6942" w14:textId="77777777" w:rsidR="006F7146" w:rsidRPr="00A8115D" w:rsidRDefault="006F7146" w:rsidP="006F7146">
            <w:pPr>
              <w:jc w:val="center"/>
              <w:rPr>
                <w:rFonts w:cs="Arial"/>
              </w:rPr>
            </w:pPr>
            <w:r w:rsidRPr="00A8115D">
              <w:rPr>
                <w:rFonts w:cs="Arial"/>
              </w:rPr>
              <w:t>4</w:t>
            </w:r>
          </w:p>
        </w:tc>
      </w:tr>
      <w:tr w:rsidR="006F7146" w:rsidRPr="00A8115D" w14:paraId="47EADF4B" w14:textId="77777777" w:rsidTr="001B74C5">
        <w:trPr>
          <w:trHeight w:val="278"/>
        </w:trPr>
        <w:tc>
          <w:tcPr>
            <w:tcW w:w="675" w:type="dxa"/>
            <w:shd w:val="clear" w:color="auto" w:fill="auto"/>
            <w:vAlign w:val="center"/>
          </w:tcPr>
          <w:p w14:paraId="1CEEACB8" w14:textId="77777777" w:rsidR="006F7146" w:rsidRPr="00A8115D" w:rsidRDefault="006F7146" w:rsidP="006F7146">
            <w:pPr>
              <w:jc w:val="center"/>
              <w:rPr>
                <w:rFonts w:cs="Arial"/>
              </w:rPr>
            </w:pPr>
            <w:r w:rsidRPr="00A8115D">
              <w:rPr>
                <w:rFonts w:cs="Arial"/>
              </w:rPr>
              <w:t>7.</w:t>
            </w:r>
          </w:p>
        </w:tc>
        <w:tc>
          <w:tcPr>
            <w:tcW w:w="5867" w:type="dxa"/>
            <w:shd w:val="clear" w:color="auto" w:fill="auto"/>
            <w:vAlign w:val="center"/>
          </w:tcPr>
          <w:p w14:paraId="0B64BF67" w14:textId="77777777" w:rsidR="006F7146" w:rsidRPr="00A8115D" w:rsidRDefault="006F7146" w:rsidP="006F7146">
            <w:pPr>
              <w:rPr>
                <w:rFonts w:cs="Arial"/>
              </w:rPr>
            </w:pPr>
            <w:r w:rsidRPr="00A8115D">
              <w:rPr>
                <w:rFonts w:cs="Arial"/>
              </w:rPr>
              <w:t>Гумени прстен за спојницу</w:t>
            </w:r>
          </w:p>
        </w:tc>
        <w:tc>
          <w:tcPr>
            <w:tcW w:w="1108" w:type="dxa"/>
          </w:tcPr>
          <w:p w14:paraId="330F7A81" w14:textId="77777777" w:rsidR="006F7146" w:rsidRPr="00A8115D" w:rsidRDefault="006F7146" w:rsidP="006F7146">
            <w:pPr>
              <w:jc w:val="center"/>
              <w:rPr>
                <w:rFonts w:cs="Arial"/>
              </w:rPr>
            </w:pPr>
            <w:r w:rsidRPr="00D5396B">
              <w:rPr>
                <w:rFonts w:cs="Arial"/>
                <w:lang w:val="sr-Cyrl-RS"/>
              </w:rPr>
              <w:t>ком.</w:t>
            </w:r>
          </w:p>
        </w:tc>
        <w:tc>
          <w:tcPr>
            <w:tcW w:w="1440" w:type="dxa"/>
            <w:shd w:val="clear" w:color="auto" w:fill="auto"/>
          </w:tcPr>
          <w:p w14:paraId="73DB8785" w14:textId="77777777" w:rsidR="006F7146" w:rsidRPr="00A8115D" w:rsidRDefault="006F7146" w:rsidP="006F7146">
            <w:pPr>
              <w:jc w:val="center"/>
              <w:rPr>
                <w:rFonts w:cs="Arial"/>
              </w:rPr>
            </w:pPr>
            <w:r w:rsidRPr="00A8115D">
              <w:rPr>
                <w:rFonts w:cs="Arial"/>
              </w:rPr>
              <w:t>4</w:t>
            </w:r>
          </w:p>
        </w:tc>
      </w:tr>
      <w:tr w:rsidR="006F7146" w:rsidRPr="00A8115D" w14:paraId="6959FF3F" w14:textId="77777777" w:rsidTr="001B74C5">
        <w:trPr>
          <w:trHeight w:val="278"/>
        </w:trPr>
        <w:tc>
          <w:tcPr>
            <w:tcW w:w="675" w:type="dxa"/>
            <w:shd w:val="clear" w:color="auto" w:fill="auto"/>
            <w:vAlign w:val="center"/>
          </w:tcPr>
          <w:p w14:paraId="18852254" w14:textId="77777777" w:rsidR="006F7146" w:rsidRPr="00A8115D" w:rsidRDefault="006F7146" w:rsidP="006F7146">
            <w:pPr>
              <w:jc w:val="center"/>
              <w:rPr>
                <w:rFonts w:cs="Arial"/>
              </w:rPr>
            </w:pPr>
            <w:r w:rsidRPr="00A8115D">
              <w:rPr>
                <w:rFonts w:cs="Arial"/>
              </w:rPr>
              <w:t>8.</w:t>
            </w:r>
          </w:p>
        </w:tc>
        <w:tc>
          <w:tcPr>
            <w:tcW w:w="5867" w:type="dxa"/>
            <w:shd w:val="clear" w:color="auto" w:fill="auto"/>
            <w:vAlign w:val="center"/>
          </w:tcPr>
          <w:p w14:paraId="4682C170" w14:textId="77777777" w:rsidR="006F7146" w:rsidRPr="00A8115D" w:rsidRDefault="006F7146" w:rsidP="006F7146">
            <w:pPr>
              <w:rPr>
                <w:rFonts w:cs="Arial"/>
              </w:rPr>
            </w:pPr>
            <w:r w:rsidRPr="00A8115D">
              <w:rPr>
                <w:rFonts w:cs="Arial"/>
              </w:rPr>
              <w:t>Контакт кутија-једнополна</w:t>
            </w:r>
          </w:p>
        </w:tc>
        <w:tc>
          <w:tcPr>
            <w:tcW w:w="1108" w:type="dxa"/>
          </w:tcPr>
          <w:p w14:paraId="2143C61F" w14:textId="77777777" w:rsidR="006F7146" w:rsidRPr="00A8115D" w:rsidRDefault="006F7146" w:rsidP="006F7146">
            <w:pPr>
              <w:jc w:val="center"/>
              <w:rPr>
                <w:rFonts w:cs="Arial"/>
              </w:rPr>
            </w:pPr>
            <w:r w:rsidRPr="00D5396B">
              <w:rPr>
                <w:rFonts w:cs="Arial"/>
                <w:lang w:val="sr-Cyrl-RS"/>
              </w:rPr>
              <w:t>ком.</w:t>
            </w:r>
          </w:p>
        </w:tc>
        <w:tc>
          <w:tcPr>
            <w:tcW w:w="1440" w:type="dxa"/>
            <w:shd w:val="clear" w:color="auto" w:fill="auto"/>
          </w:tcPr>
          <w:p w14:paraId="40146456" w14:textId="77777777" w:rsidR="006F7146" w:rsidRPr="00A8115D" w:rsidRDefault="006F7146" w:rsidP="006F7146">
            <w:pPr>
              <w:jc w:val="center"/>
              <w:rPr>
                <w:rFonts w:cs="Arial"/>
              </w:rPr>
            </w:pPr>
            <w:r w:rsidRPr="00A8115D">
              <w:rPr>
                <w:rFonts w:cs="Arial"/>
              </w:rPr>
              <w:t>4</w:t>
            </w:r>
          </w:p>
        </w:tc>
      </w:tr>
      <w:tr w:rsidR="006F7146" w:rsidRPr="00A8115D" w14:paraId="2C7CFDB7" w14:textId="77777777" w:rsidTr="001B74C5">
        <w:trPr>
          <w:trHeight w:val="304"/>
        </w:trPr>
        <w:tc>
          <w:tcPr>
            <w:tcW w:w="675" w:type="dxa"/>
            <w:shd w:val="clear" w:color="auto" w:fill="auto"/>
            <w:vAlign w:val="center"/>
          </w:tcPr>
          <w:p w14:paraId="3CA20315" w14:textId="77777777" w:rsidR="006F7146" w:rsidRPr="00A8115D" w:rsidRDefault="006F7146" w:rsidP="006F7146">
            <w:pPr>
              <w:jc w:val="center"/>
              <w:rPr>
                <w:rFonts w:cs="Arial"/>
              </w:rPr>
            </w:pPr>
            <w:r w:rsidRPr="00A8115D">
              <w:rPr>
                <w:rFonts w:cs="Arial"/>
              </w:rPr>
              <w:t>9.</w:t>
            </w:r>
          </w:p>
        </w:tc>
        <w:tc>
          <w:tcPr>
            <w:tcW w:w="5867" w:type="dxa"/>
            <w:shd w:val="clear" w:color="auto" w:fill="auto"/>
            <w:vAlign w:val="center"/>
          </w:tcPr>
          <w:p w14:paraId="2E5D0563" w14:textId="77777777" w:rsidR="006F7146" w:rsidRPr="00A8115D" w:rsidRDefault="006F7146" w:rsidP="006F7146">
            <w:pPr>
              <w:rPr>
                <w:rFonts w:cs="Arial"/>
              </w:rPr>
            </w:pPr>
            <w:r w:rsidRPr="00A8115D">
              <w:rPr>
                <w:rFonts w:cs="Arial"/>
              </w:rPr>
              <w:t>Контакт кутија-двополна</w:t>
            </w:r>
          </w:p>
        </w:tc>
        <w:tc>
          <w:tcPr>
            <w:tcW w:w="1108" w:type="dxa"/>
          </w:tcPr>
          <w:p w14:paraId="41A468C1" w14:textId="77777777" w:rsidR="006F7146" w:rsidRPr="00A8115D" w:rsidRDefault="006F7146" w:rsidP="006F7146">
            <w:pPr>
              <w:jc w:val="center"/>
              <w:rPr>
                <w:rFonts w:cs="Arial"/>
              </w:rPr>
            </w:pPr>
            <w:r w:rsidRPr="00D5396B">
              <w:rPr>
                <w:rFonts w:cs="Arial"/>
                <w:lang w:val="sr-Cyrl-RS"/>
              </w:rPr>
              <w:t>ком.</w:t>
            </w:r>
          </w:p>
        </w:tc>
        <w:tc>
          <w:tcPr>
            <w:tcW w:w="1440" w:type="dxa"/>
            <w:shd w:val="clear" w:color="auto" w:fill="auto"/>
          </w:tcPr>
          <w:p w14:paraId="5B537A05" w14:textId="77777777" w:rsidR="006F7146" w:rsidRPr="00A8115D" w:rsidRDefault="006F7146" w:rsidP="006F7146">
            <w:pPr>
              <w:jc w:val="center"/>
              <w:rPr>
                <w:rFonts w:cs="Arial"/>
              </w:rPr>
            </w:pPr>
            <w:r w:rsidRPr="00A8115D">
              <w:rPr>
                <w:rFonts w:cs="Arial"/>
              </w:rPr>
              <w:t>4</w:t>
            </w:r>
          </w:p>
        </w:tc>
      </w:tr>
      <w:tr w:rsidR="006F7146" w:rsidRPr="00A8115D" w14:paraId="46867BFE" w14:textId="77777777" w:rsidTr="001B74C5">
        <w:trPr>
          <w:trHeight w:val="278"/>
        </w:trPr>
        <w:tc>
          <w:tcPr>
            <w:tcW w:w="675" w:type="dxa"/>
            <w:shd w:val="clear" w:color="auto" w:fill="auto"/>
            <w:vAlign w:val="center"/>
          </w:tcPr>
          <w:p w14:paraId="521E1E89" w14:textId="77777777" w:rsidR="006F7146" w:rsidRPr="00A8115D" w:rsidRDefault="006F7146" w:rsidP="006F7146">
            <w:pPr>
              <w:jc w:val="center"/>
              <w:rPr>
                <w:rFonts w:cs="Arial"/>
              </w:rPr>
            </w:pPr>
            <w:r w:rsidRPr="00A8115D">
              <w:rPr>
                <w:rFonts w:cs="Arial"/>
              </w:rPr>
              <w:t>10.</w:t>
            </w:r>
          </w:p>
        </w:tc>
        <w:tc>
          <w:tcPr>
            <w:tcW w:w="5867" w:type="dxa"/>
            <w:shd w:val="clear" w:color="auto" w:fill="auto"/>
            <w:vAlign w:val="center"/>
          </w:tcPr>
          <w:p w14:paraId="68864B6E" w14:textId="77777777" w:rsidR="006F7146" w:rsidRPr="00A8115D" w:rsidRDefault="006F7146" w:rsidP="006F7146">
            <w:pPr>
              <w:rPr>
                <w:rFonts w:cs="Arial"/>
              </w:rPr>
            </w:pPr>
            <w:r w:rsidRPr="00A8115D">
              <w:rPr>
                <w:rFonts w:cs="Arial"/>
              </w:rPr>
              <w:t>Магнетни прекидач за спратове</w:t>
            </w:r>
          </w:p>
        </w:tc>
        <w:tc>
          <w:tcPr>
            <w:tcW w:w="1108" w:type="dxa"/>
          </w:tcPr>
          <w:p w14:paraId="030896C1" w14:textId="77777777" w:rsidR="006F7146" w:rsidRPr="00A8115D" w:rsidRDefault="006F7146" w:rsidP="006F7146">
            <w:pPr>
              <w:jc w:val="center"/>
              <w:rPr>
                <w:rFonts w:cs="Arial"/>
              </w:rPr>
            </w:pPr>
            <w:r w:rsidRPr="00D5396B">
              <w:rPr>
                <w:rFonts w:cs="Arial"/>
                <w:lang w:val="sr-Cyrl-RS"/>
              </w:rPr>
              <w:t>ком.</w:t>
            </w:r>
          </w:p>
        </w:tc>
        <w:tc>
          <w:tcPr>
            <w:tcW w:w="1440" w:type="dxa"/>
            <w:shd w:val="clear" w:color="auto" w:fill="auto"/>
          </w:tcPr>
          <w:p w14:paraId="7B8C0AC7" w14:textId="77777777" w:rsidR="006F7146" w:rsidRPr="00A8115D" w:rsidRDefault="006F7146" w:rsidP="006F7146">
            <w:pPr>
              <w:jc w:val="center"/>
              <w:rPr>
                <w:rFonts w:cs="Arial"/>
              </w:rPr>
            </w:pPr>
            <w:r w:rsidRPr="00A8115D">
              <w:rPr>
                <w:rFonts w:cs="Arial"/>
              </w:rPr>
              <w:t>4</w:t>
            </w:r>
          </w:p>
        </w:tc>
      </w:tr>
      <w:tr w:rsidR="006F7146" w:rsidRPr="00A8115D" w14:paraId="0D8C5B61" w14:textId="77777777" w:rsidTr="001B74C5">
        <w:trPr>
          <w:trHeight w:val="278"/>
        </w:trPr>
        <w:tc>
          <w:tcPr>
            <w:tcW w:w="675" w:type="dxa"/>
            <w:shd w:val="clear" w:color="auto" w:fill="auto"/>
            <w:vAlign w:val="center"/>
          </w:tcPr>
          <w:p w14:paraId="304F87E1" w14:textId="77777777" w:rsidR="006F7146" w:rsidRPr="00A8115D" w:rsidRDefault="006F7146" w:rsidP="006F7146">
            <w:pPr>
              <w:jc w:val="center"/>
              <w:rPr>
                <w:rFonts w:cs="Arial"/>
              </w:rPr>
            </w:pPr>
            <w:r w:rsidRPr="00A8115D">
              <w:rPr>
                <w:rFonts w:cs="Arial"/>
              </w:rPr>
              <w:t>11.</w:t>
            </w:r>
          </w:p>
        </w:tc>
        <w:tc>
          <w:tcPr>
            <w:tcW w:w="5867" w:type="dxa"/>
            <w:shd w:val="clear" w:color="auto" w:fill="auto"/>
            <w:vAlign w:val="center"/>
          </w:tcPr>
          <w:p w14:paraId="761C9CF3" w14:textId="77777777" w:rsidR="006F7146" w:rsidRPr="00A8115D" w:rsidRDefault="006F7146" w:rsidP="006F7146">
            <w:pPr>
              <w:rPr>
                <w:rFonts w:cs="Arial"/>
                <w:lang w:val="pl-PL"/>
              </w:rPr>
            </w:pPr>
            <w:r w:rsidRPr="00A8115D">
              <w:rPr>
                <w:rFonts w:cs="Arial"/>
                <w:lang w:val="pl-PL"/>
              </w:rPr>
              <w:t>Летва ЦЗ за отварање врата</w:t>
            </w:r>
          </w:p>
        </w:tc>
        <w:tc>
          <w:tcPr>
            <w:tcW w:w="1108" w:type="dxa"/>
          </w:tcPr>
          <w:p w14:paraId="42BE0ACA" w14:textId="77777777" w:rsidR="006F7146" w:rsidRPr="00A8115D" w:rsidRDefault="006F7146" w:rsidP="006F7146">
            <w:pPr>
              <w:jc w:val="center"/>
              <w:rPr>
                <w:rFonts w:cs="Arial"/>
              </w:rPr>
            </w:pPr>
            <w:r w:rsidRPr="00D5396B">
              <w:rPr>
                <w:rFonts w:cs="Arial"/>
                <w:lang w:val="sr-Cyrl-RS"/>
              </w:rPr>
              <w:t>ком.</w:t>
            </w:r>
          </w:p>
        </w:tc>
        <w:tc>
          <w:tcPr>
            <w:tcW w:w="1440" w:type="dxa"/>
            <w:shd w:val="clear" w:color="auto" w:fill="auto"/>
          </w:tcPr>
          <w:p w14:paraId="0FB0D29C" w14:textId="77777777" w:rsidR="006F7146" w:rsidRPr="00A8115D" w:rsidRDefault="006F7146" w:rsidP="006F7146">
            <w:pPr>
              <w:jc w:val="center"/>
              <w:rPr>
                <w:rFonts w:cs="Arial"/>
              </w:rPr>
            </w:pPr>
            <w:r w:rsidRPr="00A8115D">
              <w:rPr>
                <w:rFonts w:cs="Arial"/>
              </w:rPr>
              <w:t>4</w:t>
            </w:r>
          </w:p>
        </w:tc>
      </w:tr>
      <w:tr w:rsidR="006F7146" w:rsidRPr="00A8115D" w14:paraId="2A7F5AA6" w14:textId="77777777" w:rsidTr="001B74C5">
        <w:trPr>
          <w:trHeight w:val="304"/>
        </w:trPr>
        <w:tc>
          <w:tcPr>
            <w:tcW w:w="675" w:type="dxa"/>
            <w:shd w:val="clear" w:color="auto" w:fill="auto"/>
            <w:vAlign w:val="center"/>
          </w:tcPr>
          <w:p w14:paraId="5C9A4E43" w14:textId="77777777" w:rsidR="006F7146" w:rsidRPr="00A8115D" w:rsidRDefault="006F7146" w:rsidP="006F7146">
            <w:pPr>
              <w:jc w:val="center"/>
              <w:rPr>
                <w:rFonts w:cs="Arial"/>
              </w:rPr>
            </w:pPr>
            <w:r w:rsidRPr="00A8115D">
              <w:rPr>
                <w:rFonts w:cs="Arial"/>
              </w:rPr>
              <w:t>12.</w:t>
            </w:r>
          </w:p>
        </w:tc>
        <w:tc>
          <w:tcPr>
            <w:tcW w:w="5867" w:type="dxa"/>
            <w:shd w:val="clear" w:color="auto" w:fill="auto"/>
            <w:vAlign w:val="center"/>
          </w:tcPr>
          <w:p w14:paraId="26B938C2" w14:textId="77777777" w:rsidR="006F7146" w:rsidRPr="00A8115D" w:rsidRDefault="006F7146" w:rsidP="006F7146">
            <w:pPr>
              <w:rPr>
                <w:rFonts w:cs="Arial"/>
              </w:rPr>
            </w:pPr>
            <w:r w:rsidRPr="00A8115D">
              <w:rPr>
                <w:rFonts w:cs="Arial"/>
              </w:rPr>
              <w:t>Осовиница Ц2</w:t>
            </w:r>
          </w:p>
        </w:tc>
        <w:tc>
          <w:tcPr>
            <w:tcW w:w="1108" w:type="dxa"/>
          </w:tcPr>
          <w:p w14:paraId="2AC32AD7" w14:textId="77777777" w:rsidR="006F7146" w:rsidRPr="00A8115D" w:rsidRDefault="006F7146" w:rsidP="006F7146">
            <w:pPr>
              <w:jc w:val="center"/>
              <w:rPr>
                <w:rFonts w:cs="Arial"/>
              </w:rPr>
            </w:pPr>
            <w:r w:rsidRPr="00D5396B">
              <w:rPr>
                <w:rFonts w:cs="Arial"/>
                <w:lang w:val="sr-Cyrl-RS"/>
              </w:rPr>
              <w:t>ком.</w:t>
            </w:r>
          </w:p>
        </w:tc>
        <w:tc>
          <w:tcPr>
            <w:tcW w:w="1440" w:type="dxa"/>
            <w:shd w:val="clear" w:color="auto" w:fill="auto"/>
          </w:tcPr>
          <w:p w14:paraId="1C4F5512" w14:textId="77777777" w:rsidR="006F7146" w:rsidRPr="00A8115D" w:rsidRDefault="006F7146" w:rsidP="006F7146">
            <w:pPr>
              <w:jc w:val="center"/>
              <w:rPr>
                <w:rFonts w:cs="Arial"/>
              </w:rPr>
            </w:pPr>
            <w:r w:rsidRPr="00A8115D">
              <w:rPr>
                <w:rFonts w:cs="Arial"/>
              </w:rPr>
              <w:t>4</w:t>
            </w:r>
          </w:p>
        </w:tc>
      </w:tr>
      <w:tr w:rsidR="006F7146" w:rsidRPr="00A8115D" w14:paraId="7CFE8715" w14:textId="77777777" w:rsidTr="001B74C5">
        <w:trPr>
          <w:trHeight w:val="278"/>
        </w:trPr>
        <w:tc>
          <w:tcPr>
            <w:tcW w:w="675" w:type="dxa"/>
            <w:shd w:val="clear" w:color="auto" w:fill="auto"/>
            <w:vAlign w:val="center"/>
          </w:tcPr>
          <w:p w14:paraId="72C5543D" w14:textId="77777777" w:rsidR="006F7146" w:rsidRPr="00A8115D" w:rsidRDefault="006F7146" w:rsidP="006F7146">
            <w:pPr>
              <w:jc w:val="center"/>
              <w:rPr>
                <w:rFonts w:cs="Arial"/>
              </w:rPr>
            </w:pPr>
            <w:r w:rsidRPr="00A8115D">
              <w:rPr>
                <w:rFonts w:cs="Arial"/>
              </w:rPr>
              <w:t>13.</w:t>
            </w:r>
          </w:p>
        </w:tc>
        <w:tc>
          <w:tcPr>
            <w:tcW w:w="5867" w:type="dxa"/>
            <w:shd w:val="clear" w:color="auto" w:fill="auto"/>
            <w:vAlign w:val="center"/>
          </w:tcPr>
          <w:p w14:paraId="173DA25F" w14:textId="77777777" w:rsidR="006F7146" w:rsidRPr="00A8115D" w:rsidRDefault="006F7146" w:rsidP="006F7146">
            <w:pPr>
              <w:rPr>
                <w:rFonts w:cs="Arial"/>
              </w:rPr>
            </w:pPr>
            <w:r w:rsidRPr="00A8115D">
              <w:rPr>
                <w:rFonts w:cs="Arial"/>
              </w:rPr>
              <w:t>Биксна Ц2</w:t>
            </w:r>
          </w:p>
        </w:tc>
        <w:tc>
          <w:tcPr>
            <w:tcW w:w="1108" w:type="dxa"/>
          </w:tcPr>
          <w:p w14:paraId="328AD3E1" w14:textId="77777777" w:rsidR="006F7146" w:rsidRPr="00A8115D" w:rsidRDefault="006F7146" w:rsidP="006F7146">
            <w:pPr>
              <w:jc w:val="center"/>
              <w:rPr>
                <w:rFonts w:cs="Arial"/>
              </w:rPr>
            </w:pPr>
            <w:r w:rsidRPr="00D5396B">
              <w:rPr>
                <w:rFonts w:cs="Arial"/>
                <w:lang w:val="sr-Cyrl-RS"/>
              </w:rPr>
              <w:t>ком.</w:t>
            </w:r>
          </w:p>
        </w:tc>
        <w:tc>
          <w:tcPr>
            <w:tcW w:w="1440" w:type="dxa"/>
            <w:shd w:val="clear" w:color="auto" w:fill="auto"/>
          </w:tcPr>
          <w:p w14:paraId="12EF2F84" w14:textId="77777777" w:rsidR="006F7146" w:rsidRPr="00A8115D" w:rsidRDefault="006F7146" w:rsidP="006F7146">
            <w:pPr>
              <w:jc w:val="center"/>
              <w:rPr>
                <w:rFonts w:cs="Arial"/>
              </w:rPr>
            </w:pPr>
            <w:r w:rsidRPr="00A8115D">
              <w:rPr>
                <w:rFonts w:cs="Arial"/>
              </w:rPr>
              <w:t>4</w:t>
            </w:r>
          </w:p>
        </w:tc>
      </w:tr>
      <w:tr w:rsidR="006F7146" w:rsidRPr="00A8115D" w14:paraId="0B3CFC16" w14:textId="77777777" w:rsidTr="001B74C5">
        <w:trPr>
          <w:trHeight w:val="278"/>
        </w:trPr>
        <w:tc>
          <w:tcPr>
            <w:tcW w:w="675" w:type="dxa"/>
            <w:shd w:val="clear" w:color="auto" w:fill="auto"/>
            <w:vAlign w:val="center"/>
          </w:tcPr>
          <w:p w14:paraId="4B91304E" w14:textId="77777777" w:rsidR="006F7146" w:rsidRPr="00A8115D" w:rsidRDefault="006F7146" w:rsidP="006F7146">
            <w:pPr>
              <w:jc w:val="center"/>
              <w:rPr>
                <w:rFonts w:cs="Arial"/>
              </w:rPr>
            </w:pPr>
            <w:r w:rsidRPr="00A8115D">
              <w:rPr>
                <w:rFonts w:cs="Arial"/>
              </w:rPr>
              <w:t>14.</w:t>
            </w:r>
          </w:p>
        </w:tc>
        <w:tc>
          <w:tcPr>
            <w:tcW w:w="5867" w:type="dxa"/>
            <w:shd w:val="clear" w:color="auto" w:fill="auto"/>
            <w:vAlign w:val="center"/>
          </w:tcPr>
          <w:p w14:paraId="1BF70DF5" w14:textId="77777777" w:rsidR="006F7146" w:rsidRPr="00A8115D" w:rsidRDefault="006F7146" w:rsidP="006F7146">
            <w:pPr>
              <w:rPr>
                <w:rFonts w:cs="Arial"/>
              </w:rPr>
            </w:pPr>
            <w:r w:rsidRPr="00A8115D">
              <w:rPr>
                <w:rFonts w:cs="Arial"/>
              </w:rPr>
              <w:t>Шпулна Ц2</w:t>
            </w:r>
          </w:p>
        </w:tc>
        <w:tc>
          <w:tcPr>
            <w:tcW w:w="1108" w:type="dxa"/>
          </w:tcPr>
          <w:p w14:paraId="6FDF3FE0" w14:textId="77777777" w:rsidR="006F7146" w:rsidRPr="00A8115D" w:rsidRDefault="006F7146" w:rsidP="006F7146">
            <w:pPr>
              <w:jc w:val="center"/>
              <w:rPr>
                <w:rFonts w:cs="Arial"/>
              </w:rPr>
            </w:pPr>
            <w:r w:rsidRPr="0093218F">
              <w:rPr>
                <w:rFonts w:cs="Arial"/>
                <w:lang w:val="sr-Cyrl-RS"/>
              </w:rPr>
              <w:t>ком.</w:t>
            </w:r>
          </w:p>
        </w:tc>
        <w:tc>
          <w:tcPr>
            <w:tcW w:w="1440" w:type="dxa"/>
            <w:shd w:val="clear" w:color="auto" w:fill="auto"/>
          </w:tcPr>
          <w:p w14:paraId="62A26657" w14:textId="77777777" w:rsidR="006F7146" w:rsidRPr="00A8115D" w:rsidRDefault="006F7146" w:rsidP="006F7146">
            <w:pPr>
              <w:jc w:val="center"/>
              <w:rPr>
                <w:rFonts w:cs="Arial"/>
              </w:rPr>
            </w:pPr>
            <w:r w:rsidRPr="00A8115D">
              <w:rPr>
                <w:rFonts w:cs="Arial"/>
              </w:rPr>
              <w:t>4</w:t>
            </w:r>
          </w:p>
        </w:tc>
      </w:tr>
      <w:tr w:rsidR="006F7146" w:rsidRPr="00A8115D" w14:paraId="3C4C5042" w14:textId="77777777" w:rsidTr="001B74C5">
        <w:trPr>
          <w:trHeight w:val="332"/>
        </w:trPr>
        <w:tc>
          <w:tcPr>
            <w:tcW w:w="675" w:type="dxa"/>
            <w:shd w:val="clear" w:color="auto" w:fill="auto"/>
            <w:vAlign w:val="center"/>
          </w:tcPr>
          <w:p w14:paraId="3D9FA1B9" w14:textId="77777777" w:rsidR="006F7146" w:rsidRPr="00A8115D" w:rsidRDefault="006F7146" w:rsidP="006F7146">
            <w:pPr>
              <w:jc w:val="center"/>
              <w:rPr>
                <w:rFonts w:cs="Arial"/>
              </w:rPr>
            </w:pPr>
            <w:r w:rsidRPr="00A8115D">
              <w:rPr>
                <w:rFonts w:cs="Arial"/>
              </w:rPr>
              <w:t>15.</w:t>
            </w:r>
          </w:p>
        </w:tc>
        <w:tc>
          <w:tcPr>
            <w:tcW w:w="5867" w:type="dxa"/>
            <w:shd w:val="clear" w:color="auto" w:fill="auto"/>
            <w:vAlign w:val="center"/>
          </w:tcPr>
          <w:p w14:paraId="300C05DB" w14:textId="77777777" w:rsidR="006F7146" w:rsidRPr="00A8115D" w:rsidRDefault="006F7146" w:rsidP="006F7146">
            <w:pPr>
              <w:rPr>
                <w:rFonts w:cs="Arial"/>
              </w:rPr>
            </w:pPr>
            <w:r w:rsidRPr="00A8115D">
              <w:rPr>
                <w:rFonts w:cs="Arial"/>
              </w:rPr>
              <w:t>Подизач летве Ц2</w:t>
            </w:r>
          </w:p>
        </w:tc>
        <w:tc>
          <w:tcPr>
            <w:tcW w:w="1108" w:type="dxa"/>
          </w:tcPr>
          <w:p w14:paraId="58497F9E" w14:textId="77777777" w:rsidR="006F7146" w:rsidRPr="00A8115D" w:rsidRDefault="006F7146" w:rsidP="006F7146">
            <w:pPr>
              <w:jc w:val="center"/>
              <w:rPr>
                <w:rFonts w:cs="Arial"/>
              </w:rPr>
            </w:pPr>
            <w:r w:rsidRPr="0093218F">
              <w:rPr>
                <w:rFonts w:cs="Arial"/>
                <w:lang w:val="sr-Cyrl-RS"/>
              </w:rPr>
              <w:t>ком.</w:t>
            </w:r>
          </w:p>
        </w:tc>
        <w:tc>
          <w:tcPr>
            <w:tcW w:w="1440" w:type="dxa"/>
            <w:shd w:val="clear" w:color="auto" w:fill="auto"/>
          </w:tcPr>
          <w:p w14:paraId="16B1C12B" w14:textId="77777777" w:rsidR="006F7146" w:rsidRPr="00A8115D" w:rsidRDefault="006F7146" w:rsidP="006F7146">
            <w:pPr>
              <w:jc w:val="center"/>
              <w:rPr>
                <w:rFonts w:cs="Arial"/>
              </w:rPr>
            </w:pPr>
            <w:r w:rsidRPr="00A8115D">
              <w:rPr>
                <w:rFonts w:cs="Arial"/>
              </w:rPr>
              <w:t>4</w:t>
            </w:r>
          </w:p>
        </w:tc>
      </w:tr>
      <w:tr w:rsidR="006F7146" w:rsidRPr="00A8115D" w14:paraId="69FCE777" w14:textId="77777777" w:rsidTr="001B74C5">
        <w:trPr>
          <w:trHeight w:val="305"/>
        </w:trPr>
        <w:tc>
          <w:tcPr>
            <w:tcW w:w="675" w:type="dxa"/>
            <w:shd w:val="clear" w:color="auto" w:fill="auto"/>
            <w:vAlign w:val="center"/>
          </w:tcPr>
          <w:p w14:paraId="56AFD24F" w14:textId="77777777" w:rsidR="006F7146" w:rsidRPr="00A8115D" w:rsidRDefault="006F7146" w:rsidP="006F7146">
            <w:pPr>
              <w:jc w:val="center"/>
              <w:rPr>
                <w:rFonts w:cs="Arial"/>
              </w:rPr>
            </w:pPr>
            <w:r w:rsidRPr="00A8115D">
              <w:rPr>
                <w:rFonts w:cs="Arial"/>
              </w:rPr>
              <w:t>16.</w:t>
            </w:r>
          </w:p>
        </w:tc>
        <w:tc>
          <w:tcPr>
            <w:tcW w:w="5867" w:type="dxa"/>
            <w:shd w:val="clear" w:color="auto" w:fill="auto"/>
            <w:vAlign w:val="center"/>
          </w:tcPr>
          <w:p w14:paraId="322414D7" w14:textId="77777777" w:rsidR="006F7146" w:rsidRPr="00A8115D" w:rsidRDefault="006F7146" w:rsidP="006F7146">
            <w:pPr>
              <w:rPr>
                <w:rFonts w:cs="Arial"/>
              </w:rPr>
            </w:pPr>
            <w:r w:rsidRPr="00A8115D">
              <w:rPr>
                <w:rFonts w:cs="Arial"/>
              </w:rPr>
              <w:t>Осовиница ОМ</w:t>
            </w:r>
          </w:p>
        </w:tc>
        <w:tc>
          <w:tcPr>
            <w:tcW w:w="1108" w:type="dxa"/>
          </w:tcPr>
          <w:p w14:paraId="2D40446A" w14:textId="77777777" w:rsidR="006F7146" w:rsidRPr="00A8115D" w:rsidRDefault="006F7146" w:rsidP="006F7146">
            <w:pPr>
              <w:jc w:val="center"/>
              <w:rPr>
                <w:rFonts w:cs="Arial"/>
              </w:rPr>
            </w:pPr>
            <w:r w:rsidRPr="0093218F">
              <w:rPr>
                <w:rFonts w:cs="Arial"/>
                <w:lang w:val="sr-Cyrl-RS"/>
              </w:rPr>
              <w:t>ком.</w:t>
            </w:r>
          </w:p>
        </w:tc>
        <w:tc>
          <w:tcPr>
            <w:tcW w:w="1440" w:type="dxa"/>
            <w:shd w:val="clear" w:color="auto" w:fill="auto"/>
          </w:tcPr>
          <w:p w14:paraId="158D54DA" w14:textId="77777777" w:rsidR="006F7146" w:rsidRPr="00A8115D" w:rsidRDefault="006F7146" w:rsidP="006F7146">
            <w:pPr>
              <w:jc w:val="center"/>
              <w:rPr>
                <w:rFonts w:cs="Arial"/>
              </w:rPr>
            </w:pPr>
            <w:r w:rsidRPr="00A8115D">
              <w:rPr>
                <w:rFonts w:cs="Arial"/>
              </w:rPr>
              <w:t>4</w:t>
            </w:r>
          </w:p>
        </w:tc>
      </w:tr>
      <w:tr w:rsidR="006F7146" w:rsidRPr="00A8115D" w14:paraId="0968D841" w14:textId="77777777" w:rsidTr="001B74C5">
        <w:trPr>
          <w:trHeight w:val="278"/>
        </w:trPr>
        <w:tc>
          <w:tcPr>
            <w:tcW w:w="675" w:type="dxa"/>
            <w:shd w:val="clear" w:color="auto" w:fill="auto"/>
            <w:vAlign w:val="center"/>
          </w:tcPr>
          <w:p w14:paraId="2648A9E2" w14:textId="77777777" w:rsidR="006F7146" w:rsidRPr="00A8115D" w:rsidRDefault="006F7146" w:rsidP="006F7146">
            <w:pPr>
              <w:jc w:val="center"/>
              <w:rPr>
                <w:rFonts w:cs="Arial"/>
              </w:rPr>
            </w:pPr>
            <w:r w:rsidRPr="00A8115D">
              <w:rPr>
                <w:rFonts w:cs="Arial"/>
              </w:rPr>
              <w:t>17.</w:t>
            </w:r>
          </w:p>
        </w:tc>
        <w:tc>
          <w:tcPr>
            <w:tcW w:w="5867" w:type="dxa"/>
            <w:shd w:val="clear" w:color="auto" w:fill="auto"/>
            <w:vAlign w:val="center"/>
          </w:tcPr>
          <w:p w14:paraId="4CA9FAEC" w14:textId="77777777" w:rsidR="006F7146" w:rsidRPr="00A8115D" w:rsidRDefault="006F7146" w:rsidP="006F7146">
            <w:pPr>
              <w:rPr>
                <w:rFonts w:cs="Arial"/>
              </w:rPr>
            </w:pPr>
            <w:r w:rsidRPr="00A8115D">
              <w:rPr>
                <w:rFonts w:cs="Arial"/>
              </w:rPr>
              <w:t>Биксна ОМ</w:t>
            </w:r>
          </w:p>
        </w:tc>
        <w:tc>
          <w:tcPr>
            <w:tcW w:w="1108" w:type="dxa"/>
          </w:tcPr>
          <w:p w14:paraId="300C15F0" w14:textId="77777777" w:rsidR="006F7146" w:rsidRPr="00A8115D" w:rsidRDefault="006F7146" w:rsidP="006F7146">
            <w:pPr>
              <w:jc w:val="center"/>
              <w:rPr>
                <w:rFonts w:cs="Arial"/>
              </w:rPr>
            </w:pPr>
            <w:r w:rsidRPr="0093218F">
              <w:rPr>
                <w:rFonts w:cs="Arial"/>
                <w:lang w:val="sr-Cyrl-RS"/>
              </w:rPr>
              <w:t>ком.</w:t>
            </w:r>
          </w:p>
        </w:tc>
        <w:tc>
          <w:tcPr>
            <w:tcW w:w="1440" w:type="dxa"/>
            <w:shd w:val="clear" w:color="auto" w:fill="auto"/>
          </w:tcPr>
          <w:p w14:paraId="5AB268BC" w14:textId="77777777" w:rsidR="006F7146" w:rsidRPr="00A8115D" w:rsidRDefault="006F7146" w:rsidP="006F7146">
            <w:pPr>
              <w:jc w:val="center"/>
              <w:rPr>
                <w:rFonts w:cs="Arial"/>
              </w:rPr>
            </w:pPr>
            <w:r w:rsidRPr="00A8115D">
              <w:rPr>
                <w:rFonts w:cs="Arial"/>
              </w:rPr>
              <w:t>4</w:t>
            </w:r>
          </w:p>
        </w:tc>
      </w:tr>
      <w:tr w:rsidR="006F7146" w:rsidRPr="00A8115D" w14:paraId="377BC7C7" w14:textId="77777777" w:rsidTr="001B74C5">
        <w:trPr>
          <w:trHeight w:val="304"/>
        </w:trPr>
        <w:tc>
          <w:tcPr>
            <w:tcW w:w="675" w:type="dxa"/>
            <w:shd w:val="clear" w:color="auto" w:fill="auto"/>
            <w:vAlign w:val="center"/>
          </w:tcPr>
          <w:p w14:paraId="163CF4EE" w14:textId="77777777" w:rsidR="006F7146" w:rsidRPr="00A8115D" w:rsidRDefault="006F7146" w:rsidP="006F7146">
            <w:pPr>
              <w:jc w:val="center"/>
              <w:rPr>
                <w:rFonts w:cs="Arial"/>
              </w:rPr>
            </w:pPr>
            <w:r w:rsidRPr="00A8115D">
              <w:rPr>
                <w:rFonts w:cs="Arial"/>
              </w:rPr>
              <w:lastRenderedPageBreak/>
              <w:t>18.</w:t>
            </w:r>
          </w:p>
        </w:tc>
        <w:tc>
          <w:tcPr>
            <w:tcW w:w="5867" w:type="dxa"/>
            <w:shd w:val="clear" w:color="auto" w:fill="auto"/>
            <w:vAlign w:val="center"/>
          </w:tcPr>
          <w:p w14:paraId="3B8D1498" w14:textId="77777777" w:rsidR="006F7146" w:rsidRPr="00A8115D" w:rsidRDefault="006F7146" w:rsidP="006F7146">
            <w:pPr>
              <w:rPr>
                <w:rFonts w:cs="Arial"/>
              </w:rPr>
            </w:pPr>
            <w:r w:rsidRPr="00A8115D">
              <w:rPr>
                <w:rFonts w:cs="Arial"/>
              </w:rPr>
              <w:t>Шпулна ОМ</w:t>
            </w:r>
          </w:p>
        </w:tc>
        <w:tc>
          <w:tcPr>
            <w:tcW w:w="1108" w:type="dxa"/>
          </w:tcPr>
          <w:p w14:paraId="2E5BE5A9" w14:textId="77777777" w:rsidR="006F7146" w:rsidRPr="00A8115D" w:rsidRDefault="006F7146" w:rsidP="006F7146">
            <w:pPr>
              <w:jc w:val="center"/>
              <w:rPr>
                <w:rFonts w:cs="Arial"/>
              </w:rPr>
            </w:pPr>
            <w:r w:rsidRPr="0093218F">
              <w:rPr>
                <w:rFonts w:cs="Arial"/>
                <w:lang w:val="sr-Cyrl-RS"/>
              </w:rPr>
              <w:t>ком.</w:t>
            </w:r>
          </w:p>
        </w:tc>
        <w:tc>
          <w:tcPr>
            <w:tcW w:w="1440" w:type="dxa"/>
            <w:shd w:val="clear" w:color="auto" w:fill="auto"/>
          </w:tcPr>
          <w:p w14:paraId="16864117" w14:textId="77777777" w:rsidR="006F7146" w:rsidRPr="00A8115D" w:rsidRDefault="006F7146" w:rsidP="006F7146">
            <w:pPr>
              <w:jc w:val="center"/>
              <w:rPr>
                <w:rFonts w:cs="Arial"/>
              </w:rPr>
            </w:pPr>
            <w:r w:rsidRPr="00A8115D">
              <w:rPr>
                <w:rFonts w:cs="Arial"/>
              </w:rPr>
              <w:t>4</w:t>
            </w:r>
          </w:p>
        </w:tc>
      </w:tr>
      <w:tr w:rsidR="006F7146" w:rsidRPr="00A8115D" w14:paraId="4A270005" w14:textId="77777777" w:rsidTr="001B74C5">
        <w:trPr>
          <w:trHeight w:val="278"/>
        </w:trPr>
        <w:tc>
          <w:tcPr>
            <w:tcW w:w="675" w:type="dxa"/>
            <w:shd w:val="clear" w:color="auto" w:fill="auto"/>
            <w:vAlign w:val="center"/>
          </w:tcPr>
          <w:p w14:paraId="22ABEE84" w14:textId="77777777" w:rsidR="006F7146" w:rsidRPr="00A8115D" w:rsidRDefault="006F7146" w:rsidP="006F7146">
            <w:pPr>
              <w:jc w:val="center"/>
              <w:rPr>
                <w:rFonts w:cs="Arial"/>
              </w:rPr>
            </w:pPr>
            <w:r w:rsidRPr="00A8115D">
              <w:rPr>
                <w:rFonts w:cs="Arial"/>
              </w:rPr>
              <w:t>19.</w:t>
            </w:r>
          </w:p>
        </w:tc>
        <w:tc>
          <w:tcPr>
            <w:tcW w:w="5867" w:type="dxa"/>
            <w:shd w:val="clear" w:color="auto" w:fill="auto"/>
            <w:vAlign w:val="center"/>
          </w:tcPr>
          <w:p w14:paraId="38EA13E6" w14:textId="77777777" w:rsidR="006F7146" w:rsidRPr="00A8115D" w:rsidRDefault="006F7146" w:rsidP="006F7146">
            <w:pPr>
              <w:rPr>
                <w:rFonts w:cs="Arial"/>
              </w:rPr>
            </w:pPr>
            <w:r w:rsidRPr="00A8115D">
              <w:rPr>
                <w:rFonts w:cs="Arial"/>
              </w:rPr>
              <w:t>Крајњи прекидач (искључивач у возно окно)</w:t>
            </w:r>
          </w:p>
        </w:tc>
        <w:tc>
          <w:tcPr>
            <w:tcW w:w="1108" w:type="dxa"/>
          </w:tcPr>
          <w:p w14:paraId="070A1F26" w14:textId="77777777" w:rsidR="006F7146" w:rsidRPr="00A8115D" w:rsidRDefault="006F7146" w:rsidP="006F7146">
            <w:pPr>
              <w:jc w:val="center"/>
              <w:rPr>
                <w:rFonts w:cs="Arial"/>
              </w:rPr>
            </w:pPr>
            <w:r w:rsidRPr="0093218F">
              <w:rPr>
                <w:rFonts w:cs="Arial"/>
                <w:lang w:val="sr-Cyrl-RS"/>
              </w:rPr>
              <w:t>ком.</w:t>
            </w:r>
          </w:p>
        </w:tc>
        <w:tc>
          <w:tcPr>
            <w:tcW w:w="1440" w:type="dxa"/>
            <w:shd w:val="clear" w:color="auto" w:fill="auto"/>
          </w:tcPr>
          <w:p w14:paraId="2A5997F3" w14:textId="77777777" w:rsidR="006F7146" w:rsidRPr="00A8115D" w:rsidRDefault="006F7146" w:rsidP="006F7146">
            <w:pPr>
              <w:jc w:val="center"/>
              <w:rPr>
                <w:rFonts w:cs="Arial"/>
              </w:rPr>
            </w:pPr>
            <w:r w:rsidRPr="00A8115D">
              <w:rPr>
                <w:rFonts w:cs="Arial"/>
              </w:rPr>
              <w:t>4</w:t>
            </w:r>
          </w:p>
        </w:tc>
      </w:tr>
      <w:tr w:rsidR="006F7146" w:rsidRPr="00A8115D" w14:paraId="250E357A" w14:textId="77777777" w:rsidTr="001B74C5">
        <w:trPr>
          <w:trHeight w:val="278"/>
        </w:trPr>
        <w:tc>
          <w:tcPr>
            <w:tcW w:w="675" w:type="dxa"/>
            <w:shd w:val="clear" w:color="auto" w:fill="auto"/>
            <w:vAlign w:val="center"/>
          </w:tcPr>
          <w:p w14:paraId="5538A93D" w14:textId="77777777" w:rsidR="006F7146" w:rsidRPr="00A8115D" w:rsidRDefault="006F7146" w:rsidP="006F7146">
            <w:pPr>
              <w:jc w:val="center"/>
              <w:rPr>
                <w:rFonts w:cs="Arial"/>
              </w:rPr>
            </w:pPr>
            <w:r w:rsidRPr="00A8115D">
              <w:rPr>
                <w:rFonts w:cs="Arial"/>
              </w:rPr>
              <w:t>20.</w:t>
            </w:r>
          </w:p>
        </w:tc>
        <w:tc>
          <w:tcPr>
            <w:tcW w:w="5867" w:type="dxa"/>
            <w:shd w:val="clear" w:color="auto" w:fill="auto"/>
            <w:vAlign w:val="center"/>
          </w:tcPr>
          <w:p w14:paraId="79C178CD" w14:textId="77777777" w:rsidR="006F7146" w:rsidRPr="00A8115D" w:rsidRDefault="006F7146" w:rsidP="006F7146">
            <w:pPr>
              <w:rPr>
                <w:rFonts w:cs="Arial"/>
              </w:rPr>
            </w:pPr>
            <w:r w:rsidRPr="00A8115D">
              <w:rPr>
                <w:rFonts w:cs="Arial"/>
              </w:rPr>
              <w:t>Предкрајњи прекидач</w:t>
            </w:r>
          </w:p>
        </w:tc>
        <w:tc>
          <w:tcPr>
            <w:tcW w:w="1108" w:type="dxa"/>
          </w:tcPr>
          <w:p w14:paraId="0E44430B" w14:textId="77777777" w:rsidR="006F7146" w:rsidRPr="00A8115D" w:rsidRDefault="006F7146" w:rsidP="006F7146">
            <w:pPr>
              <w:jc w:val="center"/>
              <w:rPr>
                <w:rFonts w:cs="Arial"/>
              </w:rPr>
            </w:pPr>
            <w:r w:rsidRPr="0093218F">
              <w:rPr>
                <w:rFonts w:cs="Arial"/>
                <w:lang w:val="sr-Cyrl-RS"/>
              </w:rPr>
              <w:t>ком.</w:t>
            </w:r>
          </w:p>
        </w:tc>
        <w:tc>
          <w:tcPr>
            <w:tcW w:w="1440" w:type="dxa"/>
            <w:shd w:val="clear" w:color="auto" w:fill="auto"/>
          </w:tcPr>
          <w:p w14:paraId="6BCCA621" w14:textId="77777777" w:rsidR="006F7146" w:rsidRPr="00A8115D" w:rsidRDefault="006F7146" w:rsidP="006F7146">
            <w:pPr>
              <w:jc w:val="center"/>
              <w:rPr>
                <w:rFonts w:cs="Arial"/>
              </w:rPr>
            </w:pPr>
            <w:r w:rsidRPr="00A8115D">
              <w:rPr>
                <w:rFonts w:cs="Arial"/>
              </w:rPr>
              <w:t>4</w:t>
            </w:r>
          </w:p>
        </w:tc>
      </w:tr>
      <w:tr w:rsidR="006F7146" w:rsidRPr="00A8115D" w14:paraId="43DFFEBF" w14:textId="77777777" w:rsidTr="001B74C5">
        <w:trPr>
          <w:trHeight w:val="304"/>
        </w:trPr>
        <w:tc>
          <w:tcPr>
            <w:tcW w:w="675" w:type="dxa"/>
            <w:shd w:val="clear" w:color="auto" w:fill="auto"/>
            <w:vAlign w:val="center"/>
          </w:tcPr>
          <w:p w14:paraId="2D265BF8" w14:textId="77777777" w:rsidR="006F7146" w:rsidRPr="00A8115D" w:rsidRDefault="006F7146" w:rsidP="006F7146">
            <w:pPr>
              <w:jc w:val="center"/>
              <w:rPr>
                <w:rFonts w:cs="Arial"/>
              </w:rPr>
            </w:pPr>
            <w:r w:rsidRPr="00A8115D">
              <w:rPr>
                <w:rFonts w:cs="Arial"/>
              </w:rPr>
              <w:t>21.</w:t>
            </w:r>
          </w:p>
        </w:tc>
        <w:tc>
          <w:tcPr>
            <w:tcW w:w="5867" w:type="dxa"/>
            <w:shd w:val="clear" w:color="auto" w:fill="auto"/>
            <w:vAlign w:val="center"/>
          </w:tcPr>
          <w:p w14:paraId="33A2F9FC" w14:textId="77777777" w:rsidR="006F7146" w:rsidRPr="009246FE" w:rsidRDefault="006F7146" w:rsidP="006F7146">
            <w:pPr>
              <w:rPr>
                <w:rFonts w:cs="Arial"/>
              </w:rPr>
            </w:pPr>
            <w:r w:rsidRPr="009246FE">
              <w:rPr>
                <w:rFonts w:cs="Arial"/>
              </w:rPr>
              <w:t>Лежиште магнета Ц2</w:t>
            </w:r>
          </w:p>
        </w:tc>
        <w:tc>
          <w:tcPr>
            <w:tcW w:w="1108" w:type="dxa"/>
          </w:tcPr>
          <w:p w14:paraId="0E5CF791" w14:textId="77777777" w:rsidR="006F7146" w:rsidRPr="00A8115D" w:rsidRDefault="006F7146" w:rsidP="006F7146">
            <w:pPr>
              <w:jc w:val="center"/>
              <w:rPr>
                <w:rFonts w:cs="Arial"/>
              </w:rPr>
            </w:pPr>
            <w:r w:rsidRPr="0093218F">
              <w:rPr>
                <w:rFonts w:cs="Arial"/>
                <w:lang w:val="sr-Cyrl-RS"/>
              </w:rPr>
              <w:t>ком.</w:t>
            </w:r>
          </w:p>
        </w:tc>
        <w:tc>
          <w:tcPr>
            <w:tcW w:w="1440" w:type="dxa"/>
            <w:shd w:val="clear" w:color="auto" w:fill="auto"/>
          </w:tcPr>
          <w:p w14:paraId="1F921FF0" w14:textId="77777777" w:rsidR="006F7146" w:rsidRPr="00A8115D" w:rsidRDefault="006F7146" w:rsidP="006F7146">
            <w:pPr>
              <w:jc w:val="center"/>
              <w:rPr>
                <w:rFonts w:cs="Arial"/>
              </w:rPr>
            </w:pPr>
            <w:r w:rsidRPr="00A8115D">
              <w:rPr>
                <w:rFonts w:cs="Arial"/>
              </w:rPr>
              <w:t>4</w:t>
            </w:r>
          </w:p>
        </w:tc>
      </w:tr>
      <w:tr w:rsidR="006F7146" w:rsidRPr="00A8115D" w14:paraId="5845E25A" w14:textId="77777777" w:rsidTr="001B74C5">
        <w:trPr>
          <w:trHeight w:val="278"/>
        </w:trPr>
        <w:tc>
          <w:tcPr>
            <w:tcW w:w="675" w:type="dxa"/>
            <w:shd w:val="clear" w:color="auto" w:fill="auto"/>
            <w:vAlign w:val="center"/>
          </w:tcPr>
          <w:p w14:paraId="033CC6F3" w14:textId="77777777" w:rsidR="006F7146" w:rsidRPr="00A8115D" w:rsidRDefault="006F7146" w:rsidP="006F7146">
            <w:pPr>
              <w:jc w:val="center"/>
              <w:rPr>
                <w:rFonts w:cs="Arial"/>
              </w:rPr>
            </w:pPr>
            <w:r w:rsidRPr="00A8115D">
              <w:rPr>
                <w:rFonts w:cs="Arial"/>
              </w:rPr>
              <w:t>22.</w:t>
            </w:r>
          </w:p>
        </w:tc>
        <w:tc>
          <w:tcPr>
            <w:tcW w:w="5867" w:type="dxa"/>
            <w:shd w:val="clear" w:color="auto" w:fill="auto"/>
            <w:vAlign w:val="center"/>
          </w:tcPr>
          <w:p w14:paraId="4DA8F86C" w14:textId="77777777" w:rsidR="006F7146" w:rsidRPr="009246FE" w:rsidRDefault="006F7146" w:rsidP="006F7146">
            <w:pPr>
              <w:rPr>
                <w:rFonts w:cs="Arial"/>
                <w:lang w:val="pl-PL"/>
              </w:rPr>
            </w:pPr>
            <w:r w:rsidRPr="009246FE">
              <w:rPr>
                <w:rFonts w:cs="Arial"/>
                <w:lang w:val="pl-PL"/>
              </w:rPr>
              <w:t>Реле на командној табли 901 60</w:t>
            </w:r>
            <w:r>
              <w:t xml:space="preserve"> V </w:t>
            </w:r>
          </w:p>
        </w:tc>
        <w:tc>
          <w:tcPr>
            <w:tcW w:w="1108" w:type="dxa"/>
          </w:tcPr>
          <w:p w14:paraId="664F1E27" w14:textId="77777777" w:rsidR="006F7146" w:rsidRPr="00A8115D" w:rsidRDefault="006F7146" w:rsidP="006F7146">
            <w:pPr>
              <w:jc w:val="center"/>
              <w:rPr>
                <w:rFonts w:cs="Arial"/>
              </w:rPr>
            </w:pPr>
            <w:r w:rsidRPr="0093218F">
              <w:rPr>
                <w:rFonts w:cs="Arial"/>
                <w:lang w:val="sr-Cyrl-RS"/>
              </w:rPr>
              <w:t>ком.</w:t>
            </w:r>
          </w:p>
        </w:tc>
        <w:tc>
          <w:tcPr>
            <w:tcW w:w="1440" w:type="dxa"/>
            <w:shd w:val="clear" w:color="auto" w:fill="auto"/>
          </w:tcPr>
          <w:p w14:paraId="0444A3A0" w14:textId="77777777" w:rsidR="006F7146" w:rsidRPr="00A8115D" w:rsidRDefault="006F7146" w:rsidP="006F7146">
            <w:pPr>
              <w:jc w:val="center"/>
              <w:rPr>
                <w:rFonts w:cs="Arial"/>
              </w:rPr>
            </w:pPr>
            <w:r w:rsidRPr="00A8115D">
              <w:rPr>
                <w:rFonts w:cs="Arial"/>
              </w:rPr>
              <w:t>4</w:t>
            </w:r>
          </w:p>
        </w:tc>
      </w:tr>
      <w:tr w:rsidR="006F7146" w:rsidRPr="00A8115D" w14:paraId="68A1D861" w14:textId="77777777" w:rsidTr="001B74C5">
        <w:trPr>
          <w:trHeight w:val="278"/>
        </w:trPr>
        <w:tc>
          <w:tcPr>
            <w:tcW w:w="675" w:type="dxa"/>
            <w:shd w:val="clear" w:color="auto" w:fill="auto"/>
            <w:vAlign w:val="center"/>
          </w:tcPr>
          <w:p w14:paraId="0C097D80" w14:textId="77777777" w:rsidR="006F7146" w:rsidRPr="00A8115D" w:rsidRDefault="006F7146" w:rsidP="006F7146">
            <w:pPr>
              <w:jc w:val="center"/>
              <w:rPr>
                <w:rFonts w:cs="Arial"/>
              </w:rPr>
            </w:pPr>
            <w:r w:rsidRPr="00A8115D">
              <w:rPr>
                <w:rFonts w:cs="Arial"/>
              </w:rPr>
              <w:t>23.</w:t>
            </w:r>
          </w:p>
        </w:tc>
        <w:tc>
          <w:tcPr>
            <w:tcW w:w="5867" w:type="dxa"/>
            <w:shd w:val="clear" w:color="auto" w:fill="auto"/>
            <w:vAlign w:val="center"/>
          </w:tcPr>
          <w:p w14:paraId="63205311" w14:textId="77777777" w:rsidR="006F7146" w:rsidRPr="009246FE" w:rsidRDefault="006F7146" w:rsidP="006F7146">
            <w:pPr>
              <w:rPr>
                <w:rFonts w:cs="Arial"/>
              </w:rPr>
            </w:pPr>
            <w:r w:rsidRPr="009246FE">
              <w:rPr>
                <w:rFonts w:cs="Arial"/>
              </w:rPr>
              <w:t>Сигнална стрелица-црвена</w:t>
            </w:r>
          </w:p>
        </w:tc>
        <w:tc>
          <w:tcPr>
            <w:tcW w:w="1108" w:type="dxa"/>
          </w:tcPr>
          <w:p w14:paraId="6A1F9C86"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59C4A95A" w14:textId="77777777" w:rsidR="006F7146" w:rsidRPr="00A8115D" w:rsidRDefault="006F7146" w:rsidP="006F7146">
            <w:pPr>
              <w:jc w:val="center"/>
              <w:rPr>
                <w:rFonts w:cs="Arial"/>
              </w:rPr>
            </w:pPr>
            <w:r w:rsidRPr="00A8115D">
              <w:rPr>
                <w:rFonts w:cs="Arial"/>
              </w:rPr>
              <w:t>4</w:t>
            </w:r>
          </w:p>
        </w:tc>
      </w:tr>
      <w:tr w:rsidR="006F7146" w:rsidRPr="00A8115D" w14:paraId="22B7CDD2" w14:textId="77777777" w:rsidTr="001B74C5">
        <w:trPr>
          <w:trHeight w:val="304"/>
        </w:trPr>
        <w:tc>
          <w:tcPr>
            <w:tcW w:w="675" w:type="dxa"/>
            <w:shd w:val="clear" w:color="auto" w:fill="auto"/>
            <w:vAlign w:val="center"/>
          </w:tcPr>
          <w:p w14:paraId="23F6F6A7" w14:textId="77777777" w:rsidR="006F7146" w:rsidRPr="00A8115D" w:rsidRDefault="006F7146" w:rsidP="006F7146">
            <w:pPr>
              <w:jc w:val="center"/>
              <w:rPr>
                <w:rFonts w:cs="Arial"/>
              </w:rPr>
            </w:pPr>
            <w:r w:rsidRPr="00A8115D">
              <w:rPr>
                <w:rFonts w:cs="Arial"/>
              </w:rPr>
              <w:t>24.</w:t>
            </w:r>
          </w:p>
        </w:tc>
        <w:tc>
          <w:tcPr>
            <w:tcW w:w="5867" w:type="dxa"/>
            <w:shd w:val="clear" w:color="auto" w:fill="auto"/>
            <w:vAlign w:val="center"/>
          </w:tcPr>
          <w:p w14:paraId="54613058" w14:textId="77777777" w:rsidR="006F7146" w:rsidRPr="00A8115D" w:rsidRDefault="006F7146" w:rsidP="006F7146">
            <w:pPr>
              <w:rPr>
                <w:rFonts w:cs="Arial"/>
              </w:rPr>
            </w:pPr>
            <w:r w:rsidRPr="00A8115D">
              <w:rPr>
                <w:rFonts w:cs="Arial"/>
              </w:rPr>
              <w:t>Сигнална стрелица-зелена</w:t>
            </w:r>
          </w:p>
        </w:tc>
        <w:tc>
          <w:tcPr>
            <w:tcW w:w="1108" w:type="dxa"/>
          </w:tcPr>
          <w:p w14:paraId="2F888B58"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24566D9C" w14:textId="77777777" w:rsidR="006F7146" w:rsidRPr="00A8115D" w:rsidRDefault="006F7146" w:rsidP="006F7146">
            <w:pPr>
              <w:jc w:val="center"/>
              <w:rPr>
                <w:rFonts w:cs="Arial"/>
              </w:rPr>
            </w:pPr>
            <w:r w:rsidRPr="00A8115D">
              <w:rPr>
                <w:rFonts w:cs="Arial"/>
              </w:rPr>
              <w:t>4</w:t>
            </w:r>
          </w:p>
        </w:tc>
      </w:tr>
      <w:tr w:rsidR="006F7146" w:rsidRPr="00A8115D" w14:paraId="0AB50391" w14:textId="77777777" w:rsidTr="001B74C5">
        <w:trPr>
          <w:trHeight w:val="278"/>
        </w:trPr>
        <w:tc>
          <w:tcPr>
            <w:tcW w:w="675" w:type="dxa"/>
            <w:shd w:val="clear" w:color="auto" w:fill="auto"/>
            <w:vAlign w:val="center"/>
          </w:tcPr>
          <w:p w14:paraId="005FA418" w14:textId="77777777" w:rsidR="006F7146" w:rsidRPr="00A8115D" w:rsidRDefault="006F7146" w:rsidP="006F7146">
            <w:pPr>
              <w:jc w:val="center"/>
              <w:rPr>
                <w:rFonts w:cs="Arial"/>
              </w:rPr>
            </w:pPr>
            <w:r w:rsidRPr="00A8115D">
              <w:rPr>
                <w:rFonts w:cs="Arial"/>
              </w:rPr>
              <w:t>25.</w:t>
            </w:r>
          </w:p>
        </w:tc>
        <w:tc>
          <w:tcPr>
            <w:tcW w:w="5867" w:type="dxa"/>
            <w:shd w:val="clear" w:color="auto" w:fill="auto"/>
            <w:vAlign w:val="center"/>
          </w:tcPr>
          <w:p w14:paraId="7026E609" w14:textId="77777777" w:rsidR="006F7146" w:rsidRPr="00A8115D" w:rsidRDefault="006F7146" w:rsidP="006F7146">
            <w:pPr>
              <w:rPr>
                <w:rFonts w:cs="Arial"/>
              </w:rPr>
            </w:pPr>
            <w:r w:rsidRPr="00A8115D">
              <w:rPr>
                <w:rFonts w:cs="Arial"/>
              </w:rPr>
              <w:t>Уложак кабине-клизач-14</w:t>
            </w:r>
            <w:r>
              <w:rPr>
                <w:lang w:val="sr-Latn-RS"/>
              </w:rPr>
              <w:t xml:space="preserve"> mm</w:t>
            </w:r>
          </w:p>
        </w:tc>
        <w:tc>
          <w:tcPr>
            <w:tcW w:w="1108" w:type="dxa"/>
          </w:tcPr>
          <w:p w14:paraId="1F53E5C1"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70A1CFFD" w14:textId="77777777" w:rsidR="006F7146" w:rsidRPr="00A8115D" w:rsidRDefault="006F7146" w:rsidP="006F7146">
            <w:pPr>
              <w:jc w:val="center"/>
              <w:rPr>
                <w:rFonts w:cs="Arial"/>
              </w:rPr>
            </w:pPr>
            <w:r w:rsidRPr="00A8115D">
              <w:rPr>
                <w:rFonts w:cs="Arial"/>
              </w:rPr>
              <w:t>4</w:t>
            </w:r>
          </w:p>
        </w:tc>
      </w:tr>
      <w:tr w:rsidR="006F7146" w:rsidRPr="00A8115D" w14:paraId="0C29C47F" w14:textId="77777777" w:rsidTr="001B74C5">
        <w:trPr>
          <w:trHeight w:val="278"/>
        </w:trPr>
        <w:tc>
          <w:tcPr>
            <w:tcW w:w="675" w:type="dxa"/>
            <w:shd w:val="clear" w:color="auto" w:fill="auto"/>
            <w:vAlign w:val="center"/>
          </w:tcPr>
          <w:p w14:paraId="5D567F75" w14:textId="77777777" w:rsidR="006F7146" w:rsidRPr="00A8115D" w:rsidRDefault="006F7146" w:rsidP="006F7146">
            <w:pPr>
              <w:jc w:val="center"/>
              <w:rPr>
                <w:rFonts w:cs="Arial"/>
              </w:rPr>
            </w:pPr>
            <w:r w:rsidRPr="00A8115D">
              <w:rPr>
                <w:rFonts w:cs="Arial"/>
              </w:rPr>
              <w:t>26.</w:t>
            </w:r>
          </w:p>
        </w:tc>
        <w:tc>
          <w:tcPr>
            <w:tcW w:w="5867" w:type="dxa"/>
            <w:shd w:val="clear" w:color="auto" w:fill="auto"/>
            <w:vAlign w:val="center"/>
          </w:tcPr>
          <w:p w14:paraId="5A6484AB" w14:textId="77777777" w:rsidR="006F7146" w:rsidRPr="001E62A4" w:rsidRDefault="006F7146" w:rsidP="006F7146">
            <w:pPr>
              <w:rPr>
                <w:rFonts w:cs="Arial"/>
                <w:lang w:val="sr-Cyrl-RS"/>
              </w:rPr>
            </w:pPr>
            <w:r w:rsidRPr="00A8115D">
              <w:rPr>
                <w:rFonts w:cs="Arial"/>
              </w:rPr>
              <w:t>Уложак тега-клизач-6.5</w:t>
            </w:r>
            <w:r>
              <w:rPr>
                <w:lang w:val="sr-Latn-RS"/>
              </w:rPr>
              <w:t xml:space="preserve"> mm</w:t>
            </w:r>
            <w:r>
              <w:rPr>
                <w:lang w:val="sr-Cyrl-RS"/>
              </w:rPr>
              <w:t xml:space="preserve"> </w:t>
            </w:r>
          </w:p>
        </w:tc>
        <w:tc>
          <w:tcPr>
            <w:tcW w:w="1108" w:type="dxa"/>
          </w:tcPr>
          <w:p w14:paraId="5D4273CE"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59617DF3" w14:textId="77777777" w:rsidR="006F7146" w:rsidRPr="00A8115D" w:rsidRDefault="006F7146" w:rsidP="006F7146">
            <w:pPr>
              <w:jc w:val="center"/>
              <w:rPr>
                <w:rFonts w:cs="Arial"/>
              </w:rPr>
            </w:pPr>
            <w:r w:rsidRPr="00A8115D">
              <w:rPr>
                <w:rFonts w:cs="Arial"/>
              </w:rPr>
              <w:t>4</w:t>
            </w:r>
          </w:p>
        </w:tc>
      </w:tr>
      <w:tr w:rsidR="006F7146" w:rsidRPr="00A8115D" w14:paraId="4018CC97" w14:textId="77777777" w:rsidTr="001B74C5">
        <w:trPr>
          <w:trHeight w:val="304"/>
        </w:trPr>
        <w:tc>
          <w:tcPr>
            <w:tcW w:w="675" w:type="dxa"/>
            <w:shd w:val="clear" w:color="auto" w:fill="auto"/>
            <w:vAlign w:val="center"/>
          </w:tcPr>
          <w:p w14:paraId="39640139" w14:textId="77777777" w:rsidR="006F7146" w:rsidRPr="00A8115D" w:rsidRDefault="006F7146" w:rsidP="006F7146">
            <w:pPr>
              <w:jc w:val="center"/>
              <w:rPr>
                <w:rFonts w:cs="Arial"/>
              </w:rPr>
            </w:pPr>
            <w:r w:rsidRPr="00A8115D">
              <w:rPr>
                <w:rFonts w:cs="Arial"/>
              </w:rPr>
              <w:t>27.</w:t>
            </w:r>
          </w:p>
        </w:tc>
        <w:tc>
          <w:tcPr>
            <w:tcW w:w="5867" w:type="dxa"/>
            <w:shd w:val="clear" w:color="auto" w:fill="auto"/>
            <w:vAlign w:val="center"/>
          </w:tcPr>
          <w:p w14:paraId="4C8FAD51" w14:textId="77777777" w:rsidR="006F7146" w:rsidRPr="002F2454" w:rsidRDefault="006F7146" w:rsidP="006F7146">
            <w:pPr>
              <w:rPr>
                <w:rFonts w:cs="Arial"/>
                <w:lang w:val="sr-Cyrl-RS"/>
              </w:rPr>
            </w:pPr>
            <w:r w:rsidRPr="00A8115D">
              <w:rPr>
                <w:rFonts w:cs="Arial"/>
                <w:lang w:val="pl-PL"/>
              </w:rPr>
              <w:t>Уже челично за вучу Ø13</w:t>
            </w:r>
            <w:r>
              <w:rPr>
                <w:lang w:val="sr-Latn-RS"/>
              </w:rPr>
              <w:t xml:space="preserve"> mm</w:t>
            </w:r>
            <w:r w:rsidRPr="00A8115D">
              <w:rPr>
                <w:rFonts w:cs="Arial"/>
                <w:lang w:val="pl-PL"/>
              </w:rPr>
              <w:t xml:space="preserve"> </w:t>
            </w:r>
            <w:r w:rsidRPr="00A8115D">
              <w:rPr>
                <w:rFonts w:cs="Arial"/>
              </w:rPr>
              <w:t xml:space="preserve"> по метру</w:t>
            </w:r>
            <w:r>
              <w:rPr>
                <w:rFonts w:cs="Arial"/>
                <w:lang w:val="sr-Cyrl-RS"/>
              </w:rPr>
              <w:t xml:space="preserve">  </w:t>
            </w:r>
          </w:p>
        </w:tc>
        <w:tc>
          <w:tcPr>
            <w:tcW w:w="1108" w:type="dxa"/>
          </w:tcPr>
          <w:p w14:paraId="3EF8CC73" w14:textId="77777777" w:rsidR="006F7146" w:rsidRPr="00A8115D" w:rsidRDefault="006F7146" w:rsidP="006F7146">
            <w:pPr>
              <w:jc w:val="center"/>
              <w:rPr>
                <w:rFonts w:cs="Arial"/>
              </w:rPr>
            </w:pPr>
            <w:r>
              <w:rPr>
                <w:lang w:val="sr-Latn-RS"/>
              </w:rPr>
              <w:t>m</w:t>
            </w:r>
          </w:p>
        </w:tc>
        <w:tc>
          <w:tcPr>
            <w:tcW w:w="1440" w:type="dxa"/>
            <w:shd w:val="clear" w:color="auto" w:fill="auto"/>
          </w:tcPr>
          <w:p w14:paraId="69C83150" w14:textId="77777777" w:rsidR="006F7146" w:rsidRPr="00A8115D" w:rsidRDefault="006F7146" w:rsidP="006F7146">
            <w:pPr>
              <w:jc w:val="center"/>
              <w:rPr>
                <w:rFonts w:cs="Arial"/>
              </w:rPr>
            </w:pPr>
            <w:r w:rsidRPr="00A8115D">
              <w:rPr>
                <w:rFonts w:cs="Arial"/>
              </w:rPr>
              <w:t>4</w:t>
            </w:r>
          </w:p>
        </w:tc>
      </w:tr>
      <w:tr w:rsidR="006F7146" w:rsidRPr="00A8115D" w14:paraId="6B73400E" w14:textId="77777777" w:rsidTr="001B74C5">
        <w:trPr>
          <w:trHeight w:val="278"/>
        </w:trPr>
        <w:tc>
          <w:tcPr>
            <w:tcW w:w="675" w:type="dxa"/>
            <w:shd w:val="clear" w:color="auto" w:fill="auto"/>
            <w:vAlign w:val="center"/>
          </w:tcPr>
          <w:p w14:paraId="126D805E" w14:textId="77777777" w:rsidR="006F7146" w:rsidRPr="00A8115D" w:rsidRDefault="006F7146" w:rsidP="006F7146">
            <w:pPr>
              <w:jc w:val="center"/>
              <w:rPr>
                <w:rFonts w:cs="Arial"/>
              </w:rPr>
            </w:pPr>
            <w:r w:rsidRPr="00A8115D">
              <w:rPr>
                <w:rFonts w:cs="Arial"/>
              </w:rPr>
              <w:t>28.</w:t>
            </w:r>
          </w:p>
        </w:tc>
        <w:tc>
          <w:tcPr>
            <w:tcW w:w="5867" w:type="dxa"/>
            <w:shd w:val="clear" w:color="auto" w:fill="auto"/>
            <w:vAlign w:val="center"/>
          </w:tcPr>
          <w:p w14:paraId="0DE262E1" w14:textId="77777777" w:rsidR="006F7146" w:rsidRPr="002F2454" w:rsidRDefault="006F7146" w:rsidP="006F7146">
            <w:pPr>
              <w:rPr>
                <w:rFonts w:cs="Arial"/>
                <w:lang w:val="sr-Cyrl-RS"/>
              </w:rPr>
            </w:pPr>
            <w:r w:rsidRPr="00A8115D">
              <w:rPr>
                <w:rFonts w:cs="Arial"/>
                <w:lang w:val="pl-PL"/>
              </w:rPr>
              <w:t>Уже челично за регулатор брзине 6.5</w:t>
            </w:r>
            <w:r>
              <w:rPr>
                <w:lang w:val="sr-Latn-RS"/>
              </w:rPr>
              <w:t xml:space="preserve"> mm</w:t>
            </w:r>
            <w:r w:rsidRPr="00A8115D">
              <w:rPr>
                <w:rFonts w:cs="Arial"/>
                <w:lang w:val="pl-PL"/>
              </w:rPr>
              <w:t xml:space="preserve"> по метру</w:t>
            </w:r>
            <w:r>
              <w:rPr>
                <w:rFonts w:cs="Arial"/>
                <w:lang w:val="sr-Cyrl-RS"/>
              </w:rPr>
              <w:t xml:space="preserve"> </w:t>
            </w:r>
          </w:p>
        </w:tc>
        <w:tc>
          <w:tcPr>
            <w:tcW w:w="1108" w:type="dxa"/>
          </w:tcPr>
          <w:p w14:paraId="40F80537" w14:textId="77777777" w:rsidR="006F7146" w:rsidRPr="00A8115D" w:rsidRDefault="006F7146" w:rsidP="006F7146">
            <w:pPr>
              <w:jc w:val="center"/>
              <w:rPr>
                <w:rFonts w:cs="Arial"/>
              </w:rPr>
            </w:pPr>
            <w:r>
              <w:rPr>
                <w:lang w:val="sr-Latn-RS"/>
              </w:rPr>
              <w:t>m</w:t>
            </w:r>
          </w:p>
        </w:tc>
        <w:tc>
          <w:tcPr>
            <w:tcW w:w="1440" w:type="dxa"/>
            <w:shd w:val="clear" w:color="auto" w:fill="auto"/>
          </w:tcPr>
          <w:p w14:paraId="05ECE0A8" w14:textId="77777777" w:rsidR="006F7146" w:rsidRPr="00A8115D" w:rsidRDefault="006F7146" w:rsidP="006F7146">
            <w:pPr>
              <w:jc w:val="center"/>
              <w:rPr>
                <w:rFonts w:cs="Arial"/>
              </w:rPr>
            </w:pPr>
            <w:r w:rsidRPr="00A8115D">
              <w:rPr>
                <w:rFonts w:cs="Arial"/>
              </w:rPr>
              <w:t>4</w:t>
            </w:r>
          </w:p>
        </w:tc>
      </w:tr>
      <w:tr w:rsidR="006F7146" w:rsidRPr="00A8115D" w14:paraId="226493EB" w14:textId="77777777" w:rsidTr="001B74C5">
        <w:trPr>
          <w:trHeight w:val="304"/>
        </w:trPr>
        <w:tc>
          <w:tcPr>
            <w:tcW w:w="675" w:type="dxa"/>
            <w:shd w:val="clear" w:color="auto" w:fill="auto"/>
            <w:vAlign w:val="center"/>
          </w:tcPr>
          <w:p w14:paraId="3F6D4DAD" w14:textId="77777777" w:rsidR="006F7146" w:rsidRPr="00A8115D" w:rsidRDefault="006F7146" w:rsidP="006F7146">
            <w:pPr>
              <w:jc w:val="center"/>
              <w:rPr>
                <w:rFonts w:cs="Arial"/>
              </w:rPr>
            </w:pPr>
            <w:r w:rsidRPr="00A8115D">
              <w:rPr>
                <w:rFonts w:cs="Arial"/>
              </w:rPr>
              <w:t>29.</w:t>
            </w:r>
          </w:p>
        </w:tc>
        <w:tc>
          <w:tcPr>
            <w:tcW w:w="5867" w:type="dxa"/>
            <w:shd w:val="clear" w:color="auto" w:fill="auto"/>
            <w:vAlign w:val="center"/>
          </w:tcPr>
          <w:p w14:paraId="5F49B199" w14:textId="77777777" w:rsidR="006F7146" w:rsidRPr="009246FE" w:rsidRDefault="006F7146" w:rsidP="006F7146">
            <w:pPr>
              <w:rPr>
                <w:rFonts w:cs="Arial"/>
                <w:lang w:val="sr-Cyrl-RS"/>
              </w:rPr>
            </w:pPr>
            <w:r w:rsidRPr="00A8115D">
              <w:rPr>
                <w:rFonts w:cs="Arial"/>
                <w:lang w:val="pl-PL"/>
              </w:rPr>
              <w:t>Помоћни контакт на командној табли</w:t>
            </w:r>
            <w:r>
              <w:rPr>
                <w:rFonts w:cs="Arial"/>
                <w:lang w:val="sr-Cyrl-RS"/>
              </w:rPr>
              <w:t xml:space="preserve"> </w:t>
            </w:r>
          </w:p>
        </w:tc>
        <w:tc>
          <w:tcPr>
            <w:tcW w:w="1108" w:type="dxa"/>
          </w:tcPr>
          <w:p w14:paraId="292F2CED"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11DB3A9F" w14:textId="77777777" w:rsidR="006F7146" w:rsidRPr="00A8115D" w:rsidRDefault="006F7146" w:rsidP="006F7146">
            <w:pPr>
              <w:jc w:val="center"/>
              <w:rPr>
                <w:rFonts w:cs="Arial"/>
              </w:rPr>
            </w:pPr>
            <w:r w:rsidRPr="00A8115D">
              <w:rPr>
                <w:rFonts w:cs="Arial"/>
              </w:rPr>
              <w:t>4</w:t>
            </w:r>
          </w:p>
        </w:tc>
      </w:tr>
      <w:tr w:rsidR="006F7146" w:rsidRPr="00A8115D" w14:paraId="2520101F" w14:textId="77777777" w:rsidTr="001B74C5">
        <w:trPr>
          <w:trHeight w:val="278"/>
        </w:trPr>
        <w:tc>
          <w:tcPr>
            <w:tcW w:w="675" w:type="dxa"/>
            <w:shd w:val="clear" w:color="auto" w:fill="auto"/>
            <w:vAlign w:val="center"/>
          </w:tcPr>
          <w:p w14:paraId="078B7405" w14:textId="77777777" w:rsidR="006F7146" w:rsidRPr="00A8115D" w:rsidRDefault="006F7146" w:rsidP="006F7146">
            <w:pPr>
              <w:jc w:val="center"/>
              <w:rPr>
                <w:rFonts w:cs="Arial"/>
              </w:rPr>
            </w:pPr>
            <w:r w:rsidRPr="00A8115D">
              <w:rPr>
                <w:rFonts w:cs="Arial"/>
              </w:rPr>
              <w:t>30.</w:t>
            </w:r>
          </w:p>
        </w:tc>
        <w:tc>
          <w:tcPr>
            <w:tcW w:w="5867" w:type="dxa"/>
            <w:shd w:val="clear" w:color="auto" w:fill="auto"/>
            <w:vAlign w:val="center"/>
          </w:tcPr>
          <w:p w14:paraId="0BEE8889" w14:textId="77777777" w:rsidR="006F7146" w:rsidRPr="00A8115D" w:rsidRDefault="006F7146" w:rsidP="006F7146">
            <w:pPr>
              <w:rPr>
                <w:rFonts w:cs="Arial"/>
                <w:lang w:val="pl-PL"/>
              </w:rPr>
            </w:pPr>
            <w:r w:rsidRPr="00A8115D">
              <w:rPr>
                <w:rFonts w:cs="Arial"/>
                <w:lang w:val="pl-PL"/>
              </w:rPr>
              <w:t>Регистар кутија у кабини за 4 спрата</w:t>
            </w:r>
          </w:p>
        </w:tc>
        <w:tc>
          <w:tcPr>
            <w:tcW w:w="1108" w:type="dxa"/>
          </w:tcPr>
          <w:p w14:paraId="58F8A365"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55A1394D" w14:textId="77777777" w:rsidR="006F7146" w:rsidRPr="00A8115D" w:rsidRDefault="006F7146" w:rsidP="006F7146">
            <w:pPr>
              <w:jc w:val="center"/>
              <w:rPr>
                <w:rFonts w:cs="Arial"/>
              </w:rPr>
            </w:pPr>
            <w:r w:rsidRPr="00A8115D">
              <w:rPr>
                <w:rFonts w:cs="Arial"/>
              </w:rPr>
              <w:t>4</w:t>
            </w:r>
          </w:p>
        </w:tc>
      </w:tr>
      <w:tr w:rsidR="006F7146" w:rsidRPr="00A8115D" w14:paraId="2D555C6C" w14:textId="77777777" w:rsidTr="001B74C5">
        <w:trPr>
          <w:trHeight w:val="304"/>
        </w:trPr>
        <w:tc>
          <w:tcPr>
            <w:tcW w:w="675" w:type="dxa"/>
            <w:shd w:val="clear" w:color="auto" w:fill="auto"/>
            <w:vAlign w:val="center"/>
          </w:tcPr>
          <w:p w14:paraId="5A17443C" w14:textId="77777777" w:rsidR="006F7146" w:rsidRPr="00A8115D" w:rsidRDefault="006F7146" w:rsidP="006F7146">
            <w:pPr>
              <w:jc w:val="center"/>
              <w:rPr>
                <w:rFonts w:cs="Arial"/>
              </w:rPr>
            </w:pPr>
            <w:r w:rsidRPr="00A8115D">
              <w:rPr>
                <w:rFonts w:cs="Arial"/>
              </w:rPr>
              <w:t>31.</w:t>
            </w:r>
          </w:p>
        </w:tc>
        <w:tc>
          <w:tcPr>
            <w:tcW w:w="5867" w:type="dxa"/>
            <w:shd w:val="clear" w:color="auto" w:fill="auto"/>
            <w:vAlign w:val="center"/>
          </w:tcPr>
          <w:p w14:paraId="49A19CDE" w14:textId="77777777" w:rsidR="006F7146" w:rsidRPr="00A8115D" w:rsidRDefault="006F7146" w:rsidP="006F7146">
            <w:pPr>
              <w:rPr>
                <w:rFonts w:cs="Arial"/>
              </w:rPr>
            </w:pPr>
            <w:r w:rsidRPr="00A8115D">
              <w:rPr>
                <w:rFonts w:cs="Arial"/>
              </w:rPr>
              <w:t>Ревизија на кабини</w:t>
            </w:r>
          </w:p>
        </w:tc>
        <w:tc>
          <w:tcPr>
            <w:tcW w:w="1108" w:type="dxa"/>
          </w:tcPr>
          <w:p w14:paraId="580BE024"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5AA2A9B5" w14:textId="77777777" w:rsidR="006F7146" w:rsidRPr="00A8115D" w:rsidRDefault="006F7146" w:rsidP="006F7146">
            <w:pPr>
              <w:jc w:val="center"/>
              <w:rPr>
                <w:rFonts w:cs="Arial"/>
              </w:rPr>
            </w:pPr>
            <w:r w:rsidRPr="00A8115D">
              <w:rPr>
                <w:rFonts w:cs="Arial"/>
              </w:rPr>
              <w:t>4</w:t>
            </w:r>
          </w:p>
        </w:tc>
      </w:tr>
      <w:tr w:rsidR="006F7146" w:rsidRPr="00A8115D" w14:paraId="3696AA71" w14:textId="77777777" w:rsidTr="001B74C5">
        <w:trPr>
          <w:trHeight w:val="304"/>
        </w:trPr>
        <w:tc>
          <w:tcPr>
            <w:tcW w:w="675" w:type="dxa"/>
            <w:shd w:val="clear" w:color="auto" w:fill="auto"/>
            <w:vAlign w:val="center"/>
          </w:tcPr>
          <w:p w14:paraId="3EC762A4" w14:textId="77777777" w:rsidR="006F7146" w:rsidRPr="00A8115D" w:rsidRDefault="006F7146" w:rsidP="006F7146">
            <w:pPr>
              <w:jc w:val="center"/>
              <w:rPr>
                <w:rFonts w:cs="Arial"/>
              </w:rPr>
            </w:pPr>
            <w:r w:rsidRPr="00A8115D">
              <w:rPr>
                <w:rFonts w:cs="Arial"/>
              </w:rPr>
              <w:t>32.</w:t>
            </w:r>
          </w:p>
        </w:tc>
        <w:tc>
          <w:tcPr>
            <w:tcW w:w="5867" w:type="dxa"/>
            <w:shd w:val="clear" w:color="auto" w:fill="auto"/>
            <w:vAlign w:val="center"/>
          </w:tcPr>
          <w:p w14:paraId="02200B64" w14:textId="77777777" w:rsidR="006F7146" w:rsidRPr="00A8115D" w:rsidRDefault="006F7146" w:rsidP="006F7146">
            <w:pPr>
              <w:rPr>
                <w:rFonts w:cs="Arial"/>
              </w:rPr>
            </w:pPr>
            <w:r w:rsidRPr="00A8115D">
              <w:rPr>
                <w:rFonts w:cs="Arial"/>
              </w:rPr>
              <w:t>Вратни контакт-десни</w:t>
            </w:r>
          </w:p>
        </w:tc>
        <w:tc>
          <w:tcPr>
            <w:tcW w:w="1108" w:type="dxa"/>
          </w:tcPr>
          <w:p w14:paraId="2261BEB1"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1ADD4B18" w14:textId="77777777" w:rsidR="006F7146" w:rsidRPr="00A8115D" w:rsidRDefault="006F7146" w:rsidP="006F7146">
            <w:pPr>
              <w:jc w:val="center"/>
              <w:rPr>
                <w:rFonts w:cs="Arial"/>
              </w:rPr>
            </w:pPr>
            <w:r w:rsidRPr="00A8115D">
              <w:rPr>
                <w:rFonts w:cs="Arial"/>
              </w:rPr>
              <w:t>4</w:t>
            </w:r>
          </w:p>
        </w:tc>
      </w:tr>
      <w:tr w:rsidR="006F7146" w:rsidRPr="00A8115D" w14:paraId="31828648" w14:textId="77777777" w:rsidTr="001B74C5">
        <w:trPr>
          <w:trHeight w:val="304"/>
        </w:trPr>
        <w:tc>
          <w:tcPr>
            <w:tcW w:w="675" w:type="dxa"/>
            <w:shd w:val="clear" w:color="auto" w:fill="auto"/>
            <w:vAlign w:val="center"/>
          </w:tcPr>
          <w:p w14:paraId="4D1578E8" w14:textId="77777777" w:rsidR="006F7146" w:rsidRPr="00A8115D" w:rsidRDefault="006F7146" w:rsidP="006F7146">
            <w:pPr>
              <w:jc w:val="center"/>
              <w:rPr>
                <w:rFonts w:cs="Arial"/>
              </w:rPr>
            </w:pPr>
            <w:r w:rsidRPr="00A8115D">
              <w:rPr>
                <w:rFonts w:cs="Arial"/>
              </w:rPr>
              <w:t>33.</w:t>
            </w:r>
          </w:p>
        </w:tc>
        <w:tc>
          <w:tcPr>
            <w:tcW w:w="5867" w:type="dxa"/>
            <w:shd w:val="clear" w:color="auto" w:fill="auto"/>
            <w:vAlign w:val="center"/>
          </w:tcPr>
          <w:p w14:paraId="4BCC3D8A" w14:textId="77777777" w:rsidR="006F7146" w:rsidRPr="00A8115D" w:rsidRDefault="006F7146" w:rsidP="006F7146">
            <w:pPr>
              <w:rPr>
                <w:rFonts w:cs="Arial"/>
              </w:rPr>
            </w:pPr>
            <w:r w:rsidRPr="00A8115D">
              <w:rPr>
                <w:rFonts w:cs="Arial"/>
              </w:rPr>
              <w:t>Вратни контакт-леви</w:t>
            </w:r>
          </w:p>
        </w:tc>
        <w:tc>
          <w:tcPr>
            <w:tcW w:w="1108" w:type="dxa"/>
          </w:tcPr>
          <w:p w14:paraId="7561A821"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3E7BE164" w14:textId="77777777" w:rsidR="006F7146" w:rsidRPr="00A8115D" w:rsidRDefault="006F7146" w:rsidP="006F7146">
            <w:pPr>
              <w:jc w:val="center"/>
              <w:rPr>
                <w:rFonts w:cs="Arial"/>
              </w:rPr>
            </w:pPr>
            <w:r w:rsidRPr="00A8115D">
              <w:rPr>
                <w:rFonts w:cs="Arial"/>
              </w:rPr>
              <w:t>4</w:t>
            </w:r>
          </w:p>
        </w:tc>
      </w:tr>
      <w:tr w:rsidR="006F7146" w:rsidRPr="00A8115D" w14:paraId="531D3DCC" w14:textId="77777777" w:rsidTr="001B74C5">
        <w:trPr>
          <w:trHeight w:val="304"/>
        </w:trPr>
        <w:tc>
          <w:tcPr>
            <w:tcW w:w="675" w:type="dxa"/>
            <w:shd w:val="clear" w:color="auto" w:fill="auto"/>
            <w:vAlign w:val="center"/>
          </w:tcPr>
          <w:p w14:paraId="77664089" w14:textId="77777777" w:rsidR="006F7146" w:rsidRPr="00A8115D" w:rsidRDefault="006F7146" w:rsidP="006F7146">
            <w:pPr>
              <w:jc w:val="center"/>
              <w:rPr>
                <w:rFonts w:cs="Arial"/>
              </w:rPr>
            </w:pPr>
            <w:r w:rsidRPr="00A8115D">
              <w:rPr>
                <w:rFonts w:cs="Arial"/>
              </w:rPr>
              <w:t>34.</w:t>
            </w:r>
          </w:p>
        </w:tc>
        <w:tc>
          <w:tcPr>
            <w:tcW w:w="5867" w:type="dxa"/>
            <w:shd w:val="clear" w:color="auto" w:fill="auto"/>
            <w:vAlign w:val="center"/>
          </w:tcPr>
          <w:p w14:paraId="28C6B371" w14:textId="77777777" w:rsidR="006F7146" w:rsidRPr="00A8115D" w:rsidRDefault="006F7146" w:rsidP="006F7146">
            <w:pPr>
              <w:rPr>
                <w:rFonts w:cs="Arial"/>
                <w:lang w:val="pl-PL"/>
              </w:rPr>
            </w:pPr>
            <w:r w:rsidRPr="00A8115D">
              <w:rPr>
                <w:rFonts w:cs="Arial"/>
                <w:lang w:val="pl-PL"/>
              </w:rPr>
              <w:t>Виљушка КТЗ-8 за врата контакт-десна</w:t>
            </w:r>
          </w:p>
        </w:tc>
        <w:tc>
          <w:tcPr>
            <w:tcW w:w="1108" w:type="dxa"/>
          </w:tcPr>
          <w:p w14:paraId="69DED0A3"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23F6EE35" w14:textId="77777777" w:rsidR="006F7146" w:rsidRPr="00A8115D" w:rsidRDefault="006F7146" w:rsidP="006F7146">
            <w:pPr>
              <w:jc w:val="center"/>
              <w:rPr>
                <w:rFonts w:cs="Arial"/>
              </w:rPr>
            </w:pPr>
            <w:r w:rsidRPr="00A8115D">
              <w:rPr>
                <w:rFonts w:cs="Arial"/>
              </w:rPr>
              <w:t>4</w:t>
            </w:r>
          </w:p>
        </w:tc>
      </w:tr>
      <w:tr w:rsidR="006F7146" w:rsidRPr="00A8115D" w14:paraId="2FFB5857" w14:textId="77777777" w:rsidTr="001B74C5">
        <w:trPr>
          <w:trHeight w:val="304"/>
        </w:trPr>
        <w:tc>
          <w:tcPr>
            <w:tcW w:w="675" w:type="dxa"/>
            <w:shd w:val="clear" w:color="auto" w:fill="auto"/>
            <w:vAlign w:val="center"/>
          </w:tcPr>
          <w:p w14:paraId="23D88D15" w14:textId="77777777" w:rsidR="006F7146" w:rsidRPr="00A8115D" w:rsidRDefault="006F7146" w:rsidP="006F7146">
            <w:pPr>
              <w:jc w:val="center"/>
              <w:rPr>
                <w:rFonts w:cs="Arial"/>
              </w:rPr>
            </w:pPr>
            <w:r w:rsidRPr="00A8115D">
              <w:rPr>
                <w:rFonts w:cs="Arial"/>
              </w:rPr>
              <w:t>35.</w:t>
            </w:r>
          </w:p>
        </w:tc>
        <w:tc>
          <w:tcPr>
            <w:tcW w:w="5867" w:type="dxa"/>
            <w:shd w:val="clear" w:color="auto" w:fill="auto"/>
            <w:vAlign w:val="center"/>
          </w:tcPr>
          <w:p w14:paraId="45A92D87" w14:textId="77777777" w:rsidR="006F7146" w:rsidRPr="00A8115D" w:rsidRDefault="006F7146" w:rsidP="006F7146">
            <w:pPr>
              <w:rPr>
                <w:rFonts w:cs="Arial"/>
                <w:lang w:val="pl-PL"/>
              </w:rPr>
            </w:pPr>
            <w:r w:rsidRPr="00A8115D">
              <w:rPr>
                <w:rFonts w:cs="Arial"/>
                <w:lang w:val="pl-PL"/>
              </w:rPr>
              <w:t>Виљушка КТЗ-8 за врата контакт-лева</w:t>
            </w:r>
          </w:p>
        </w:tc>
        <w:tc>
          <w:tcPr>
            <w:tcW w:w="1108" w:type="dxa"/>
          </w:tcPr>
          <w:p w14:paraId="06447827"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0BC2170F" w14:textId="77777777" w:rsidR="006F7146" w:rsidRPr="00A8115D" w:rsidRDefault="006F7146" w:rsidP="006F7146">
            <w:pPr>
              <w:jc w:val="center"/>
              <w:rPr>
                <w:rFonts w:cs="Arial"/>
              </w:rPr>
            </w:pPr>
            <w:r w:rsidRPr="00A8115D">
              <w:rPr>
                <w:rFonts w:cs="Arial"/>
              </w:rPr>
              <w:t>4</w:t>
            </w:r>
          </w:p>
        </w:tc>
      </w:tr>
      <w:tr w:rsidR="006F7146" w:rsidRPr="00A8115D" w14:paraId="49D97969" w14:textId="77777777" w:rsidTr="001B74C5">
        <w:trPr>
          <w:trHeight w:val="304"/>
        </w:trPr>
        <w:tc>
          <w:tcPr>
            <w:tcW w:w="675" w:type="dxa"/>
            <w:shd w:val="clear" w:color="auto" w:fill="auto"/>
            <w:vAlign w:val="center"/>
          </w:tcPr>
          <w:p w14:paraId="5878DCCB" w14:textId="77777777" w:rsidR="006F7146" w:rsidRPr="00A8115D" w:rsidRDefault="006F7146" w:rsidP="006F7146">
            <w:pPr>
              <w:jc w:val="center"/>
              <w:rPr>
                <w:rFonts w:cs="Arial"/>
              </w:rPr>
            </w:pPr>
            <w:r w:rsidRPr="00A8115D">
              <w:rPr>
                <w:rFonts w:cs="Arial"/>
              </w:rPr>
              <w:t>36.</w:t>
            </w:r>
          </w:p>
        </w:tc>
        <w:tc>
          <w:tcPr>
            <w:tcW w:w="5867" w:type="dxa"/>
            <w:shd w:val="clear" w:color="auto" w:fill="auto"/>
            <w:vAlign w:val="center"/>
          </w:tcPr>
          <w:p w14:paraId="2FBB33C2" w14:textId="77777777" w:rsidR="006F7146" w:rsidRPr="00A8115D" w:rsidRDefault="006F7146" w:rsidP="006F7146">
            <w:pPr>
              <w:rPr>
                <w:rFonts w:cs="Arial"/>
                <w:lang w:val="nb-NO"/>
              </w:rPr>
            </w:pPr>
            <w:r w:rsidRPr="00A8115D">
              <w:rPr>
                <w:rFonts w:cs="Arial"/>
                <w:lang w:val="nb-NO"/>
              </w:rPr>
              <w:t xml:space="preserve">Временски реле </w:t>
            </w:r>
            <w:r>
              <w:rPr>
                <w:rFonts w:cs="Arial"/>
                <w:lang w:val="sr-Cyrl-RS"/>
              </w:rPr>
              <w:t xml:space="preserve">за лифт </w:t>
            </w:r>
            <w:r w:rsidRPr="00A8115D">
              <w:rPr>
                <w:rFonts w:cs="Arial"/>
                <w:lang w:val="nb-NO"/>
              </w:rPr>
              <w:t>“ДАКА” користи се за команду</w:t>
            </w:r>
          </w:p>
        </w:tc>
        <w:tc>
          <w:tcPr>
            <w:tcW w:w="1108" w:type="dxa"/>
          </w:tcPr>
          <w:p w14:paraId="3BBD756A"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6E4E3879" w14:textId="77777777" w:rsidR="006F7146" w:rsidRPr="00A8115D" w:rsidRDefault="006F7146" w:rsidP="006F7146">
            <w:pPr>
              <w:jc w:val="center"/>
              <w:rPr>
                <w:rFonts w:cs="Arial"/>
              </w:rPr>
            </w:pPr>
            <w:r w:rsidRPr="00A8115D">
              <w:rPr>
                <w:rFonts w:cs="Arial"/>
              </w:rPr>
              <w:t>4</w:t>
            </w:r>
          </w:p>
        </w:tc>
      </w:tr>
      <w:tr w:rsidR="006F7146" w:rsidRPr="00A8115D" w14:paraId="14E86345" w14:textId="77777777" w:rsidTr="001B74C5">
        <w:trPr>
          <w:trHeight w:val="304"/>
        </w:trPr>
        <w:tc>
          <w:tcPr>
            <w:tcW w:w="675" w:type="dxa"/>
            <w:shd w:val="clear" w:color="auto" w:fill="auto"/>
            <w:vAlign w:val="center"/>
          </w:tcPr>
          <w:p w14:paraId="371389EF" w14:textId="77777777" w:rsidR="006F7146" w:rsidRPr="00A8115D" w:rsidRDefault="006F7146" w:rsidP="006F7146">
            <w:pPr>
              <w:jc w:val="center"/>
              <w:rPr>
                <w:rFonts w:cs="Arial"/>
              </w:rPr>
            </w:pPr>
            <w:r w:rsidRPr="00A8115D">
              <w:rPr>
                <w:rFonts w:cs="Arial"/>
              </w:rPr>
              <w:t>37.</w:t>
            </w:r>
          </w:p>
        </w:tc>
        <w:tc>
          <w:tcPr>
            <w:tcW w:w="5867" w:type="dxa"/>
            <w:shd w:val="clear" w:color="auto" w:fill="auto"/>
            <w:vAlign w:val="center"/>
          </w:tcPr>
          <w:p w14:paraId="039F7909" w14:textId="77777777" w:rsidR="006F7146" w:rsidRPr="00A8115D" w:rsidRDefault="006F7146" w:rsidP="006F7146">
            <w:pPr>
              <w:rPr>
                <w:rFonts w:cs="Arial"/>
                <w:lang w:val="pl-PL"/>
              </w:rPr>
            </w:pPr>
            <w:r w:rsidRPr="00A8115D">
              <w:rPr>
                <w:rFonts w:cs="Arial"/>
                <w:lang w:val="pl-PL"/>
              </w:rPr>
              <w:t>Затварач ДИПЛОМАТ 3 за прилазна врата</w:t>
            </w:r>
          </w:p>
        </w:tc>
        <w:tc>
          <w:tcPr>
            <w:tcW w:w="1108" w:type="dxa"/>
          </w:tcPr>
          <w:p w14:paraId="17F2EE44"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5DAB6FAF" w14:textId="77777777" w:rsidR="006F7146" w:rsidRPr="00A8115D" w:rsidRDefault="006F7146" w:rsidP="006F7146">
            <w:pPr>
              <w:jc w:val="center"/>
              <w:rPr>
                <w:rFonts w:cs="Arial"/>
              </w:rPr>
            </w:pPr>
            <w:r w:rsidRPr="00A8115D">
              <w:rPr>
                <w:rFonts w:cs="Arial"/>
              </w:rPr>
              <w:t>4</w:t>
            </w:r>
          </w:p>
        </w:tc>
      </w:tr>
      <w:tr w:rsidR="006F7146" w:rsidRPr="00A8115D" w14:paraId="08FDA312" w14:textId="77777777" w:rsidTr="001B74C5">
        <w:trPr>
          <w:trHeight w:val="304"/>
        </w:trPr>
        <w:tc>
          <w:tcPr>
            <w:tcW w:w="675" w:type="dxa"/>
            <w:shd w:val="clear" w:color="auto" w:fill="auto"/>
            <w:vAlign w:val="center"/>
          </w:tcPr>
          <w:p w14:paraId="3235079D" w14:textId="77777777" w:rsidR="006F7146" w:rsidRPr="00A8115D" w:rsidRDefault="006F7146" w:rsidP="006F7146">
            <w:pPr>
              <w:jc w:val="center"/>
              <w:rPr>
                <w:rFonts w:cs="Arial"/>
              </w:rPr>
            </w:pPr>
            <w:r w:rsidRPr="00A8115D">
              <w:rPr>
                <w:rFonts w:cs="Arial"/>
              </w:rPr>
              <w:t>38.</w:t>
            </w:r>
          </w:p>
        </w:tc>
        <w:tc>
          <w:tcPr>
            <w:tcW w:w="5867" w:type="dxa"/>
            <w:shd w:val="clear" w:color="auto" w:fill="auto"/>
            <w:vAlign w:val="center"/>
          </w:tcPr>
          <w:p w14:paraId="3771D8B2" w14:textId="77777777" w:rsidR="006F7146" w:rsidRPr="00A8115D" w:rsidRDefault="006F7146" w:rsidP="006F7146">
            <w:pPr>
              <w:rPr>
                <w:rFonts w:cs="Arial"/>
                <w:lang w:val="pl-PL"/>
              </w:rPr>
            </w:pPr>
            <w:r>
              <w:rPr>
                <w:rFonts w:cs="Arial"/>
                <w:lang w:val="sr-Cyrl-RS"/>
              </w:rPr>
              <w:t>Шира</w:t>
            </w:r>
            <w:r w:rsidRPr="00A8115D">
              <w:rPr>
                <w:rFonts w:cs="Arial"/>
                <w:lang w:val="pl-PL"/>
              </w:rPr>
              <w:t xml:space="preserve"> шарка за кабинска врата</w:t>
            </w:r>
          </w:p>
        </w:tc>
        <w:tc>
          <w:tcPr>
            <w:tcW w:w="1108" w:type="dxa"/>
          </w:tcPr>
          <w:p w14:paraId="2592E328"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0F213BBE" w14:textId="77777777" w:rsidR="006F7146" w:rsidRPr="00A8115D" w:rsidRDefault="006F7146" w:rsidP="006F7146">
            <w:pPr>
              <w:jc w:val="center"/>
              <w:rPr>
                <w:rFonts w:cs="Arial"/>
              </w:rPr>
            </w:pPr>
            <w:r w:rsidRPr="00A8115D">
              <w:rPr>
                <w:rFonts w:cs="Arial"/>
              </w:rPr>
              <w:t>4</w:t>
            </w:r>
          </w:p>
        </w:tc>
      </w:tr>
      <w:tr w:rsidR="006F7146" w:rsidRPr="00A8115D" w14:paraId="2FAF500E" w14:textId="77777777" w:rsidTr="001B74C5">
        <w:trPr>
          <w:trHeight w:val="304"/>
        </w:trPr>
        <w:tc>
          <w:tcPr>
            <w:tcW w:w="675" w:type="dxa"/>
            <w:shd w:val="clear" w:color="auto" w:fill="auto"/>
            <w:vAlign w:val="center"/>
          </w:tcPr>
          <w:p w14:paraId="0565A21D" w14:textId="77777777" w:rsidR="006F7146" w:rsidRPr="00A8115D" w:rsidRDefault="006F7146" w:rsidP="006F7146">
            <w:pPr>
              <w:jc w:val="center"/>
              <w:rPr>
                <w:rFonts w:cs="Arial"/>
              </w:rPr>
            </w:pPr>
            <w:r w:rsidRPr="00A8115D">
              <w:rPr>
                <w:rFonts w:cs="Arial"/>
              </w:rPr>
              <w:t>39.</w:t>
            </w:r>
          </w:p>
        </w:tc>
        <w:tc>
          <w:tcPr>
            <w:tcW w:w="5867" w:type="dxa"/>
            <w:shd w:val="clear" w:color="auto" w:fill="auto"/>
            <w:vAlign w:val="center"/>
          </w:tcPr>
          <w:p w14:paraId="2708EB55" w14:textId="77777777" w:rsidR="006F7146" w:rsidRPr="00A8115D" w:rsidRDefault="006F7146" w:rsidP="006F7146">
            <w:pPr>
              <w:rPr>
                <w:rFonts w:cs="Arial"/>
              </w:rPr>
            </w:pPr>
            <w:r w:rsidRPr="00A8115D">
              <w:rPr>
                <w:rFonts w:cs="Arial"/>
              </w:rPr>
              <w:t>Трафо 220-60</w:t>
            </w:r>
            <w:r>
              <w:rPr>
                <w:lang w:val="sr-Latn-RS"/>
              </w:rPr>
              <w:t xml:space="preserve"> V</w:t>
            </w:r>
          </w:p>
        </w:tc>
        <w:tc>
          <w:tcPr>
            <w:tcW w:w="1108" w:type="dxa"/>
          </w:tcPr>
          <w:p w14:paraId="1C38E995"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4E65BA77" w14:textId="77777777" w:rsidR="006F7146" w:rsidRPr="00A8115D" w:rsidRDefault="006F7146" w:rsidP="006F7146">
            <w:pPr>
              <w:jc w:val="center"/>
              <w:rPr>
                <w:rFonts w:cs="Arial"/>
              </w:rPr>
            </w:pPr>
            <w:r w:rsidRPr="00A8115D">
              <w:rPr>
                <w:rFonts w:cs="Arial"/>
              </w:rPr>
              <w:t>4</w:t>
            </w:r>
          </w:p>
        </w:tc>
      </w:tr>
      <w:tr w:rsidR="006F7146" w:rsidRPr="00A8115D" w14:paraId="00CB19DA" w14:textId="77777777" w:rsidTr="001B74C5">
        <w:trPr>
          <w:trHeight w:val="304"/>
        </w:trPr>
        <w:tc>
          <w:tcPr>
            <w:tcW w:w="675" w:type="dxa"/>
            <w:shd w:val="clear" w:color="auto" w:fill="auto"/>
            <w:vAlign w:val="center"/>
          </w:tcPr>
          <w:p w14:paraId="739F0758" w14:textId="77777777" w:rsidR="006F7146" w:rsidRPr="00A8115D" w:rsidRDefault="006F7146" w:rsidP="006F7146">
            <w:pPr>
              <w:jc w:val="center"/>
              <w:rPr>
                <w:rFonts w:cs="Arial"/>
              </w:rPr>
            </w:pPr>
            <w:r w:rsidRPr="00A8115D">
              <w:rPr>
                <w:rFonts w:cs="Arial"/>
              </w:rPr>
              <w:t>40.</w:t>
            </w:r>
          </w:p>
        </w:tc>
        <w:tc>
          <w:tcPr>
            <w:tcW w:w="5867" w:type="dxa"/>
            <w:shd w:val="clear" w:color="auto" w:fill="auto"/>
            <w:vAlign w:val="center"/>
          </w:tcPr>
          <w:p w14:paraId="36E9A824" w14:textId="77777777" w:rsidR="006F7146" w:rsidRPr="00A8115D" w:rsidRDefault="006F7146" w:rsidP="006F7146">
            <w:pPr>
              <w:rPr>
                <w:rFonts w:cs="Arial"/>
              </w:rPr>
            </w:pPr>
            <w:r w:rsidRPr="00A8115D">
              <w:rPr>
                <w:rFonts w:cs="Arial"/>
              </w:rPr>
              <w:t>Трафо 220-14</w:t>
            </w:r>
            <w:r>
              <w:rPr>
                <w:lang w:val="sr-Latn-RS"/>
              </w:rPr>
              <w:t xml:space="preserve"> V</w:t>
            </w:r>
          </w:p>
        </w:tc>
        <w:tc>
          <w:tcPr>
            <w:tcW w:w="1108" w:type="dxa"/>
          </w:tcPr>
          <w:p w14:paraId="3CE43995"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1A81CE11" w14:textId="77777777" w:rsidR="006F7146" w:rsidRPr="00A8115D" w:rsidRDefault="006F7146" w:rsidP="006F7146">
            <w:pPr>
              <w:jc w:val="center"/>
              <w:rPr>
                <w:rFonts w:cs="Arial"/>
              </w:rPr>
            </w:pPr>
            <w:r w:rsidRPr="00A8115D">
              <w:rPr>
                <w:rFonts w:cs="Arial"/>
              </w:rPr>
              <w:t>4</w:t>
            </w:r>
          </w:p>
        </w:tc>
      </w:tr>
      <w:tr w:rsidR="006F7146" w:rsidRPr="00A8115D" w14:paraId="51603586" w14:textId="77777777" w:rsidTr="001B74C5">
        <w:trPr>
          <w:trHeight w:val="304"/>
        </w:trPr>
        <w:tc>
          <w:tcPr>
            <w:tcW w:w="675" w:type="dxa"/>
            <w:shd w:val="clear" w:color="auto" w:fill="auto"/>
            <w:vAlign w:val="center"/>
          </w:tcPr>
          <w:p w14:paraId="0AAB721A" w14:textId="77777777" w:rsidR="006F7146" w:rsidRPr="00A8115D" w:rsidRDefault="006F7146" w:rsidP="006F7146">
            <w:pPr>
              <w:jc w:val="center"/>
              <w:rPr>
                <w:rFonts w:cs="Arial"/>
              </w:rPr>
            </w:pPr>
            <w:r w:rsidRPr="00A8115D">
              <w:rPr>
                <w:rFonts w:cs="Arial"/>
              </w:rPr>
              <w:t>41.</w:t>
            </w:r>
          </w:p>
        </w:tc>
        <w:tc>
          <w:tcPr>
            <w:tcW w:w="5867" w:type="dxa"/>
            <w:shd w:val="clear" w:color="auto" w:fill="auto"/>
            <w:vAlign w:val="center"/>
          </w:tcPr>
          <w:p w14:paraId="6E4501DF" w14:textId="77777777" w:rsidR="006F7146" w:rsidRPr="00A8115D" w:rsidRDefault="006F7146" w:rsidP="006F7146">
            <w:pPr>
              <w:rPr>
                <w:rFonts w:cs="Arial"/>
                <w:lang w:val="nb-NO"/>
              </w:rPr>
            </w:pPr>
            <w:r w:rsidRPr="00A8115D">
              <w:rPr>
                <w:rFonts w:cs="Arial"/>
                <w:lang w:val="nb-NO"/>
              </w:rPr>
              <w:t>Кочни клин (служи за фангловање)</w:t>
            </w:r>
          </w:p>
        </w:tc>
        <w:tc>
          <w:tcPr>
            <w:tcW w:w="1108" w:type="dxa"/>
          </w:tcPr>
          <w:p w14:paraId="6865B6B7"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211F85E4" w14:textId="77777777" w:rsidR="006F7146" w:rsidRPr="00A8115D" w:rsidRDefault="006F7146" w:rsidP="006F7146">
            <w:pPr>
              <w:jc w:val="center"/>
              <w:rPr>
                <w:rFonts w:cs="Arial"/>
              </w:rPr>
            </w:pPr>
            <w:r w:rsidRPr="00A8115D">
              <w:rPr>
                <w:rFonts w:cs="Arial"/>
              </w:rPr>
              <w:t>4</w:t>
            </w:r>
          </w:p>
        </w:tc>
      </w:tr>
      <w:tr w:rsidR="006F7146" w:rsidRPr="00A8115D" w14:paraId="4450B973" w14:textId="77777777" w:rsidTr="001B74C5">
        <w:trPr>
          <w:trHeight w:val="264"/>
        </w:trPr>
        <w:tc>
          <w:tcPr>
            <w:tcW w:w="675" w:type="dxa"/>
            <w:shd w:val="clear" w:color="auto" w:fill="auto"/>
            <w:vAlign w:val="center"/>
          </w:tcPr>
          <w:p w14:paraId="72F22A45" w14:textId="77777777" w:rsidR="006F7146" w:rsidRPr="00A8115D" w:rsidRDefault="006F7146" w:rsidP="006F7146">
            <w:pPr>
              <w:jc w:val="center"/>
              <w:rPr>
                <w:rFonts w:cs="Arial"/>
              </w:rPr>
            </w:pPr>
            <w:r w:rsidRPr="00A8115D">
              <w:rPr>
                <w:rFonts w:cs="Arial"/>
              </w:rPr>
              <w:t>42.</w:t>
            </w:r>
          </w:p>
        </w:tc>
        <w:tc>
          <w:tcPr>
            <w:tcW w:w="5867" w:type="dxa"/>
            <w:shd w:val="clear" w:color="auto" w:fill="auto"/>
            <w:vAlign w:val="center"/>
          </w:tcPr>
          <w:p w14:paraId="4F4C9C0A" w14:textId="77777777" w:rsidR="006F7146" w:rsidRPr="00A8115D" w:rsidRDefault="006F7146" w:rsidP="006F7146">
            <w:pPr>
              <w:rPr>
                <w:rFonts w:cs="Arial"/>
              </w:rPr>
            </w:pPr>
            <w:r w:rsidRPr="00A8115D">
              <w:rPr>
                <w:rFonts w:cs="Arial"/>
              </w:rPr>
              <w:t>Склопка ЦМБ-50 60</w:t>
            </w:r>
            <w:r>
              <w:rPr>
                <w:lang w:val="sr-Latn-RS"/>
              </w:rPr>
              <w:t xml:space="preserve"> V</w:t>
            </w:r>
          </w:p>
        </w:tc>
        <w:tc>
          <w:tcPr>
            <w:tcW w:w="1108" w:type="dxa"/>
          </w:tcPr>
          <w:p w14:paraId="490B18F4" w14:textId="77777777" w:rsidR="006F7146" w:rsidRPr="00A8115D" w:rsidRDefault="006F7146" w:rsidP="006F7146">
            <w:pPr>
              <w:jc w:val="center"/>
              <w:rPr>
                <w:rFonts w:cs="Arial"/>
              </w:rPr>
            </w:pPr>
            <w:r w:rsidRPr="002406EF">
              <w:rPr>
                <w:rFonts w:cs="Arial"/>
                <w:lang w:val="sr-Cyrl-RS"/>
              </w:rPr>
              <w:t>ком.</w:t>
            </w:r>
          </w:p>
        </w:tc>
        <w:tc>
          <w:tcPr>
            <w:tcW w:w="1440" w:type="dxa"/>
            <w:shd w:val="clear" w:color="auto" w:fill="auto"/>
          </w:tcPr>
          <w:p w14:paraId="49C92301" w14:textId="77777777" w:rsidR="006F7146" w:rsidRPr="00A8115D" w:rsidRDefault="006F7146" w:rsidP="006F7146">
            <w:pPr>
              <w:jc w:val="center"/>
              <w:rPr>
                <w:rFonts w:cs="Arial"/>
              </w:rPr>
            </w:pPr>
            <w:r w:rsidRPr="00A8115D">
              <w:rPr>
                <w:rFonts w:cs="Arial"/>
              </w:rPr>
              <w:t>4</w:t>
            </w:r>
          </w:p>
        </w:tc>
      </w:tr>
    </w:tbl>
    <w:p w14:paraId="67E753AE" w14:textId="77777777" w:rsidR="006F7146" w:rsidRPr="00A8115D" w:rsidRDefault="006F7146" w:rsidP="001B74C5">
      <w:pPr>
        <w:spacing w:before="0"/>
        <w:rPr>
          <w:rFonts w:cs="Arial"/>
          <w:b/>
          <w:lang w:val="bs-Cyrl-BA"/>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50"/>
        <w:gridCol w:w="1080"/>
        <w:gridCol w:w="1440"/>
      </w:tblGrid>
      <w:tr w:rsidR="006F7146" w:rsidRPr="00A8115D" w14:paraId="7701B0F4" w14:textId="77777777" w:rsidTr="001B74C5">
        <w:trPr>
          <w:trHeight w:val="289"/>
        </w:trPr>
        <w:tc>
          <w:tcPr>
            <w:tcW w:w="720" w:type="dxa"/>
            <w:shd w:val="clear" w:color="auto" w:fill="auto"/>
            <w:vAlign w:val="center"/>
          </w:tcPr>
          <w:p w14:paraId="3082316C" w14:textId="77777777" w:rsidR="006F7146" w:rsidRPr="00A8115D" w:rsidRDefault="006F7146" w:rsidP="006F7146">
            <w:pPr>
              <w:jc w:val="center"/>
              <w:rPr>
                <w:rFonts w:cs="Arial"/>
              </w:rPr>
            </w:pPr>
            <w:r w:rsidRPr="00A8115D">
              <w:rPr>
                <w:rFonts w:cs="Arial"/>
              </w:rPr>
              <w:t>43.</w:t>
            </w:r>
          </w:p>
        </w:tc>
        <w:tc>
          <w:tcPr>
            <w:tcW w:w="5850" w:type="dxa"/>
            <w:shd w:val="clear" w:color="auto" w:fill="auto"/>
          </w:tcPr>
          <w:p w14:paraId="0DAED5B4" w14:textId="77777777" w:rsidR="006F7146" w:rsidRPr="00A8115D" w:rsidRDefault="006F7146" w:rsidP="006F7146">
            <w:pPr>
              <w:rPr>
                <w:rFonts w:cs="Arial"/>
              </w:rPr>
            </w:pPr>
            <w:r w:rsidRPr="00A8115D">
              <w:rPr>
                <w:rFonts w:cs="Arial"/>
              </w:rPr>
              <w:t>Плафоњера бродска</w:t>
            </w:r>
          </w:p>
        </w:tc>
        <w:tc>
          <w:tcPr>
            <w:tcW w:w="1080" w:type="dxa"/>
          </w:tcPr>
          <w:p w14:paraId="07490939"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17F39757" w14:textId="77777777" w:rsidR="006F7146" w:rsidRPr="00A8115D" w:rsidRDefault="006F7146" w:rsidP="006F7146">
            <w:pPr>
              <w:jc w:val="center"/>
              <w:rPr>
                <w:rFonts w:cs="Arial"/>
              </w:rPr>
            </w:pPr>
            <w:r w:rsidRPr="00A8115D">
              <w:rPr>
                <w:rFonts w:cs="Arial"/>
              </w:rPr>
              <w:t>4</w:t>
            </w:r>
          </w:p>
        </w:tc>
      </w:tr>
      <w:tr w:rsidR="006F7146" w:rsidRPr="00A8115D" w14:paraId="540291CA" w14:textId="77777777" w:rsidTr="001B74C5">
        <w:trPr>
          <w:trHeight w:val="264"/>
        </w:trPr>
        <w:tc>
          <w:tcPr>
            <w:tcW w:w="720" w:type="dxa"/>
            <w:shd w:val="clear" w:color="auto" w:fill="auto"/>
            <w:vAlign w:val="center"/>
          </w:tcPr>
          <w:p w14:paraId="16EE845E" w14:textId="77777777" w:rsidR="006F7146" w:rsidRPr="00A8115D" w:rsidRDefault="006F7146" w:rsidP="006F7146">
            <w:pPr>
              <w:jc w:val="center"/>
              <w:rPr>
                <w:rFonts w:cs="Arial"/>
              </w:rPr>
            </w:pPr>
            <w:r w:rsidRPr="00A8115D">
              <w:rPr>
                <w:rFonts w:cs="Arial"/>
              </w:rPr>
              <w:t>44.</w:t>
            </w:r>
          </w:p>
        </w:tc>
        <w:tc>
          <w:tcPr>
            <w:tcW w:w="5850" w:type="dxa"/>
            <w:shd w:val="clear" w:color="auto" w:fill="auto"/>
            <w:vAlign w:val="center"/>
          </w:tcPr>
          <w:p w14:paraId="5758CA36" w14:textId="77777777" w:rsidR="006F7146" w:rsidRPr="00A8115D" w:rsidRDefault="006F7146" w:rsidP="006F7146">
            <w:pPr>
              <w:rPr>
                <w:rFonts w:cs="Arial"/>
              </w:rPr>
            </w:pPr>
            <w:r w:rsidRPr="00A8115D">
              <w:rPr>
                <w:rFonts w:cs="Arial"/>
              </w:rPr>
              <w:t>Плафоњера округла за кабину</w:t>
            </w:r>
          </w:p>
        </w:tc>
        <w:tc>
          <w:tcPr>
            <w:tcW w:w="1080" w:type="dxa"/>
          </w:tcPr>
          <w:p w14:paraId="04525F13"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67160D21" w14:textId="77777777" w:rsidR="006F7146" w:rsidRPr="00A8115D" w:rsidRDefault="006F7146" w:rsidP="006F7146">
            <w:pPr>
              <w:jc w:val="center"/>
              <w:rPr>
                <w:rFonts w:cs="Arial"/>
              </w:rPr>
            </w:pPr>
            <w:r w:rsidRPr="00A8115D">
              <w:rPr>
                <w:rFonts w:cs="Arial"/>
              </w:rPr>
              <w:t>4</w:t>
            </w:r>
          </w:p>
        </w:tc>
      </w:tr>
      <w:tr w:rsidR="006F7146" w:rsidRPr="00A8115D" w14:paraId="082D600B" w14:textId="77777777" w:rsidTr="001B74C5">
        <w:trPr>
          <w:trHeight w:val="289"/>
        </w:trPr>
        <w:tc>
          <w:tcPr>
            <w:tcW w:w="720" w:type="dxa"/>
            <w:shd w:val="clear" w:color="auto" w:fill="auto"/>
            <w:vAlign w:val="center"/>
          </w:tcPr>
          <w:p w14:paraId="019FD451" w14:textId="77777777" w:rsidR="006F7146" w:rsidRPr="00A8115D" w:rsidRDefault="006F7146" w:rsidP="006F7146">
            <w:pPr>
              <w:jc w:val="center"/>
              <w:rPr>
                <w:rFonts w:cs="Arial"/>
              </w:rPr>
            </w:pPr>
            <w:r w:rsidRPr="00A8115D">
              <w:rPr>
                <w:rFonts w:cs="Arial"/>
              </w:rPr>
              <w:t>45.</w:t>
            </w:r>
          </w:p>
        </w:tc>
        <w:tc>
          <w:tcPr>
            <w:tcW w:w="5850" w:type="dxa"/>
            <w:shd w:val="clear" w:color="auto" w:fill="auto"/>
          </w:tcPr>
          <w:p w14:paraId="6BA0EA69" w14:textId="77777777" w:rsidR="006F7146" w:rsidRPr="00A8115D" w:rsidRDefault="006F7146" w:rsidP="006F7146">
            <w:pPr>
              <w:rPr>
                <w:rFonts w:cs="Arial"/>
              </w:rPr>
            </w:pPr>
            <w:r w:rsidRPr="00A8115D">
              <w:rPr>
                <w:rFonts w:cs="Arial"/>
              </w:rPr>
              <w:t>Амортизер за спољна врата</w:t>
            </w:r>
          </w:p>
        </w:tc>
        <w:tc>
          <w:tcPr>
            <w:tcW w:w="1080" w:type="dxa"/>
          </w:tcPr>
          <w:p w14:paraId="174DA6D3"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1905A23B" w14:textId="77777777" w:rsidR="006F7146" w:rsidRPr="00A8115D" w:rsidRDefault="006F7146" w:rsidP="006F7146">
            <w:pPr>
              <w:jc w:val="center"/>
              <w:rPr>
                <w:rFonts w:cs="Arial"/>
              </w:rPr>
            </w:pPr>
            <w:r w:rsidRPr="00A8115D">
              <w:rPr>
                <w:rFonts w:cs="Arial"/>
              </w:rPr>
              <w:t>4</w:t>
            </w:r>
          </w:p>
        </w:tc>
      </w:tr>
      <w:tr w:rsidR="006F7146" w:rsidRPr="00A8115D" w14:paraId="22E47FCC" w14:textId="77777777" w:rsidTr="001B74C5">
        <w:trPr>
          <w:trHeight w:val="264"/>
        </w:trPr>
        <w:tc>
          <w:tcPr>
            <w:tcW w:w="720" w:type="dxa"/>
            <w:shd w:val="clear" w:color="auto" w:fill="auto"/>
            <w:vAlign w:val="center"/>
          </w:tcPr>
          <w:p w14:paraId="4FCA38B9" w14:textId="77777777" w:rsidR="006F7146" w:rsidRPr="00A8115D" w:rsidRDefault="006F7146" w:rsidP="006F7146">
            <w:pPr>
              <w:jc w:val="center"/>
              <w:rPr>
                <w:rFonts w:cs="Arial"/>
              </w:rPr>
            </w:pPr>
            <w:r w:rsidRPr="00A8115D">
              <w:rPr>
                <w:rFonts w:cs="Arial"/>
              </w:rPr>
              <w:t>46.</w:t>
            </w:r>
          </w:p>
        </w:tc>
        <w:tc>
          <w:tcPr>
            <w:tcW w:w="5850" w:type="dxa"/>
            <w:shd w:val="clear" w:color="auto" w:fill="auto"/>
          </w:tcPr>
          <w:p w14:paraId="1BEEE9ED" w14:textId="77777777" w:rsidR="006F7146" w:rsidRPr="00A8115D" w:rsidRDefault="006F7146" w:rsidP="006F7146">
            <w:pPr>
              <w:rPr>
                <w:rFonts w:cs="Arial"/>
              </w:rPr>
            </w:pPr>
            <w:r w:rsidRPr="00A8115D">
              <w:rPr>
                <w:rFonts w:cs="Arial"/>
              </w:rPr>
              <w:t>Контакт кабинских врата</w:t>
            </w:r>
          </w:p>
        </w:tc>
        <w:tc>
          <w:tcPr>
            <w:tcW w:w="1080" w:type="dxa"/>
          </w:tcPr>
          <w:p w14:paraId="3790DEF9"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4BC6C0EF" w14:textId="77777777" w:rsidR="006F7146" w:rsidRPr="00A8115D" w:rsidRDefault="006F7146" w:rsidP="006F7146">
            <w:pPr>
              <w:jc w:val="center"/>
              <w:rPr>
                <w:rFonts w:cs="Arial"/>
              </w:rPr>
            </w:pPr>
            <w:r w:rsidRPr="00A8115D">
              <w:rPr>
                <w:rFonts w:cs="Arial"/>
              </w:rPr>
              <w:t>4</w:t>
            </w:r>
          </w:p>
        </w:tc>
      </w:tr>
      <w:tr w:rsidR="006F7146" w:rsidRPr="00A8115D" w14:paraId="53594014" w14:textId="77777777" w:rsidTr="001B74C5">
        <w:trPr>
          <w:trHeight w:val="264"/>
        </w:trPr>
        <w:tc>
          <w:tcPr>
            <w:tcW w:w="720" w:type="dxa"/>
            <w:shd w:val="clear" w:color="auto" w:fill="auto"/>
            <w:vAlign w:val="center"/>
          </w:tcPr>
          <w:p w14:paraId="330768F6" w14:textId="77777777" w:rsidR="006F7146" w:rsidRPr="00A8115D" w:rsidRDefault="006F7146" w:rsidP="006F7146">
            <w:pPr>
              <w:jc w:val="center"/>
              <w:rPr>
                <w:rFonts w:cs="Arial"/>
              </w:rPr>
            </w:pPr>
            <w:r w:rsidRPr="00A8115D">
              <w:rPr>
                <w:rFonts w:cs="Arial"/>
              </w:rPr>
              <w:t>47.</w:t>
            </w:r>
          </w:p>
        </w:tc>
        <w:tc>
          <w:tcPr>
            <w:tcW w:w="5850" w:type="dxa"/>
            <w:shd w:val="clear" w:color="auto" w:fill="auto"/>
          </w:tcPr>
          <w:p w14:paraId="3E527385" w14:textId="77777777" w:rsidR="006F7146" w:rsidRPr="00A8115D" w:rsidRDefault="006F7146" w:rsidP="006F7146">
            <w:pPr>
              <w:rPr>
                <w:rFonts w:cs="Arial"/>
              </w:rPr>
            </w:pPr>
            <w:r w:rsidRPr="00A8115D">
              <w:rPr>
                <w:rFonts w:cs="Arial"/>
              </w:rPr>
              <w:t>Кабинска врата дрвена</w:t>
            </w:r>
          </w:p>
        </w:tc>
        <w:tc>
          <w:tcPr>
            <w:tcW w:w="1080" w:type="dxa"/>
          </w:tcPr>
          <w:p w14:paraId="7C267A19"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6B27078B" w14:textId="77777777" w:rsidR="006F7146" w:rsidRPr="00A8115D" w:rsidRDefault="006F7146" w:rsidP="006F7146">
            <w:pPr>
              <w:jc w:val="center"/>
              <w:rPr>
                <w:rFonts w:cs="Arial"/>
              </w:rPr>
            </w:pPr>
            <w:r w:rsidRPr="00A8115D">
              <w:rPr>
                <w:rFonts w:cs="Arial"/>
              </w:rPr>
              <w:t>4</w:t>
            </w:r>
          </w:p>
        </w:tc>
      </w:tr>
      <w:tr w:rsidR="006F7146" w:rsidRPr="00A8115D" w14:paraId="56198E92" w14:textId="77777777" w:rsidTr="001B74C5">
        <w:trPr>
          <w:trHeight w:val="197"/>
        </w:trPr>
        <w:tc>
          <w:tcPr>
            <w:tcW w:w="720" w:type="dxa"/>
            <w:shd w:val="clear" w:color="auto" w:fill="auto"/>
            <w:vAlign w:val="center"/>
          </w:tcPr>
          <w:p w14:paraId="21FC1E5A" w14:textId="77777777" w:rsidR="006F7146" w:rsidRPr="00A8115D" w:rsidRDefault="006F7146" w:rsidP="006F7146">
            <w:pPr>
              <w:jc w:val="center"/>
              <w:rPr>
                <w:rFonts w:cs="Arial"/>
              </w:rPr>
            </w:pPr>
            <w:r w:rsidRPr="00A8115D">
              <w:rPr>
                <w:rFonts w:cs="Arial"/>
              </w:rPr>
              <w:t>48.</w:t>
            </w:r>
          </w:p>
        </w:tc>
        <w:tc>
          <w:tcPr>
            <w:tcW w:w="5850" w:type="dxa"/>
            <w:shd w:val="clear" w:color="auto" w:fill="auto"/>
          </w:tcPr>
          <w:p w14:paraId="6025296D" w14:textId="77777777" w:rsidR="006F7146" w:rsidRPr="00A8115D" w:rsidRDefault="006F7146" w:rsidP="006F7146">
            <w:pPr>
              <w:rPr>
                <w:rFonts w:cs="Arial"/>
              </w:rPr>
            </w:pPr>
            <w:r w:rsidRPr="00A8115D">
              <w:rPr>
                <w:rFonts w:cs="Arial"/>
              </w:rPr>
              <w:t>Аларм</w:t>
            </w:r>
          </w:p>
        </w:tc>
        <w:tc>
          <w:tcPr>
            <w:tcW w:w="1080" w:type="dxa"/>
          </w:tcPr>
          <w:p w14:paraId="0CB3266C"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4FD5BF52" w14:textId="77777777" w:rsidR="006F7146" w:rsidRPr="00A8115D" w:rsidRDefault="006F7146" w:rsidP="006F7146">
            <w:pPr>
              <w:jc w:val="center"/>
              <w:rPr>
                <w:rFonts w:cs="Arial"/>
              </w:rPr>
            </w:pPr>
            <w:r w:rsidRPr="00A8115D">
              <w:rPr>
                <w:rFonts w:cs="Arial"/>
              </w:rPr>
              <w:t>4</w:t>
            </w:r>
          </w:p>
        </w:tc>
      </w:tr>
      <w:tr w:rsidR="006F7146" w:rsidRPr="00A8115D" w14:paraId="2EA18824" w14:textId="77777777" w:rsidTr="001B74C5">
        <w:trPr>
          <w:trHeight w:val="264"/>
        </w:trPr>
        <w:tc>
          <w:tcPr>
            <w:tcW w:w="720" w:type="dxa"/>
            <w:shd w:val="clear" w:color="auto" w:fill="auto"/>
            <w:vAlign w:val="center"/>
          </w:tcPr>
          <w:p w14:paraId="2D7F5274" w14:textId="77777777" w:rsidR="006F7146" w:rsidRPr="00A8115D" w:rsidRDefault="006F7146" w:rsidP="006F7146">
            <w:pPr>
              <w:jc w:val="center"/>
              <w:rPr>
                <w:rFonts w:cs="Arial"/>
              </w:rPr>
            </w:pPr>
            <w:r w:rsidRPr="00A8115D">
              <w:rPr>
                <w:rFonts w:cs="Arial"/>
              </w:rPr>
              <w:t>49.</w:t>
            </w:r>
          </w:p>
        </w:tc>
        <w:tc>
          <w:tcPr>
            <w:tcW w:w="5850" w:type="dxa"/>
            <w:shd w:val="clear" w:color="auto" w:fill="auto"/>
          </w:tcPr>
          <w:p w14:paraId="088AF6B3" w14:textId="77777777" w:rsidR="006F7146" w:rsidRPr="00A8115D" w:rsidRDefault="006F7146" w:rsidP="006F7146">
            <w:pPr>
              <w:rPr>
                <w:rFonts w:cs="Arial"/>
              </w:rPr>
            </w:pPr>
            <w:r w:rsidRPr="00A8115D">
              <w:rPr>
                <w:rFonts w:cs="Arial"/>
              </w:rPr>
              <w:t>Затезач ужета-вучног</w:t>
            </w:r>
          </w:p>
        </w:tc>
        <w:tc>
          <w:tcPr>
            <w:tcW w:w="1080" w:type="dxa"/>
          </w:tcPr>
          <w:p w14:paraId="5626DA3D"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2B8F2C41" w14:textId="77777777" w:rsidR="006F7146" w:rsidRPr="00A8115D" w:rsidRDefault="006F7146" w:rsidP="006F7146">
            <w:pPr>
              <w:jc w:val="center"/>
              <w:rPr>
                <w:rFonts w:cs="Arial"/>
              </w:rPr>
            </w:pPr>
            <w:r w:rsidRPr="00A8115D">
              <w:rPr>
                <w:rFonts w:cs="Arial"/>
              </w:rPr>
              <w:t>4</w:t>
            </w:r>
          </w:p>
        </w:tc>
      </w:tr>
      <w:tr w:rsidR="006F7146" w:rsidRPr="00A8115D" w14:paraId="29C41065" w14:textId="77777777" w:rsidTr="001B74C5">
        <w:trPr>
          <w:trHeight w:val="264"/>
        </w:trPr>
        <w:tc>
          <w:tcPr>
            <w:tcW w:w="720" w:type="dxa"/>
            <w:shd w:val="clear" w:color="auto" w:fill="auto"/>
            <w:vAlign w:val="center"/>
          </w:tcPr>
          <w:p w14:paraId="05F08E58" w14:textId="77777777" w:rsidR="006F7146" w:rsidRPr="00A8115D" w:rsidRDefault="006F7146" w:rsidP="006F7146">
            <w:pPr>
              <w:jc w:val="center"/>
              <w:rPr>
                <w:rFonts w:cs="Arial"/>
              </w:rPr>
            </w:pPr>
            <w:r w:rsidRPr="00A8115D">
              <w:rPr>
                <w:rFonts w:cs="Arial"/>
              </w:rPr>
              <w:t>50.</w:t>
            </w:r>
          </w:p>
        </w:tc>
        <w:tc>
          <w:tcPr>
            <w:tcW w:w="5850" w:type="dxa"/>
            <w:shd w:val="clear" w:color="auto" w:fill="auto"/>
          </w:tcPr>
          <w:p w14:paraId="78918175" w14:textId="77777777" w:rsidR="006F7146" w:rsidRPr="00A8115D" w:rsidRDefault="006F7146" w:rsidP="006F7146">
            <w:pPr>
              <w:rPr>
                <w:rFonts w:cs="Arial"/>
              </w:rPr>
            </w:pPr>
            <w:r w:rsidRPr="00A8115D">
              <w:rPr>
                <w:rFonts w:cs="Arial"/>
              </w:rPr>
              <w:t>Праг кабине 800</w:t>
            </w:r>
            <w:r>
              <w:rPr>
                <w:lang w:val="sr-Latn-RS"/>
              </w:rPr>
              <w:t xml:space="preserve"> mm</w:t>
            </w:r>
          </w:p>
        </w:tc>
        <w:tc>
          <w:tcPr>
            <w:tcW w:w="1080" w:type="dxa"/>
          </w:tcPr>
          <w:p w14:paraId="01206E41"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543253C2" w14:textId="77777777" w:rsidR="006F7146" w:rsidRPr="00A8115D" w:rsidRDefault="006F7146" w:rsidP="006F7146">
            <w:pPr>
              <w:jc w:val="center"/>
              <w:rPr>
                <w:rFonts w:cs="Arial"/>
              </w:rPr>
            </w:pPr>
            <w:r w:rsidRPr="00A8115D">
              <w:rPr>
                <w:rFonts w:cs="Arial"/>
              </w:rPr>
              <w:t>4</w:t>
            </w:r>
          </w:p>
        </w:tc>
      </w:tr>
      <w:tr w:rsidR="006F7146" w:rsidRPr="00A8115D" w14:paraId="26ABD92D" w14:textId="77777777" w:rsidTr="001B74C5">
        <w:trPr>
          <w:trHeight w:val="264"/>
        </w:trPr>
        <w:tc>
          <w:tcPr>
            <w:tcW w:w="720" w:type="dxa"/>
            <w:shd w:val="clear" w:color="auto" w:fill="auto"/>
            <w:vAlign w:val="center"/>
          </w:tcPr>
          <w:p w14:paraId="61B5CC9B" w14:textId="77777777" w:rsidR="006F7146" w:rsidRPr="00A8115D" w:rsidRDefault="006F7146" w:rsidP="006F7146">
            <w:pPr>
              <w:jc w:val="center"/>
              <w:rPr>
                <w:rFonts w:cs="Arial"/>
              </w:rPr>
            </w:pPr>
            <w:r w:rsidRPr="00A8115D">
              <w:rPr>
                <w:rFonts w:cs="Arial"/>
              </w:rPr>
              <w:t>51.</w:t>
            </w:r>
          </w:p>
        </w:tc>
        <w:tc>
          <w:tcPr>
            <w:tcW w:w="5850" w:type="dxa"/>
            <w:shd w:val="clear" w:color="auto" w:fill="auto"/>
          </w:tcPr>
          <w:p w14:paraId="16772EF4" w14:textId="77777777" w:rsidR="006F7146" w:rsidRPr="00A54B74" w:rsidRDefault="006F7146" w:rsidP="006F7146">
            <w:pPr>
              <w:rPr>
                <w:rFonts w:cs="Arial"/>
                <w:lang w:val="sr-Cyrl-RS"/>
              </w:rPr>
            </w:pPr>
            <w:r>
              <w:rPr>
                <w:lang w:val="sr-Cyrl-ME"/>
              </w:rPr>
              <w:t>Усмеривач</w:t>
            </w:r>
            <w:r w:rsidRPr="00A8115D">
              <w:rPr>
                <w:rFonts w:cs="Arial"/>
              </w:rPr>
              <w:t xml:space="preserve"> откочног магнета</w:t>
            </w:r>
            <w:r>
              <w:rPr>
                <w:rFonts w:cs="Arial"/>
                <w:lang w:val="sr-Cyrl-RS"/>
              </w:rPr>
              <w:t xml:space="preserve"> </w:t>
            </w:r>
          </w:p>
        </w:tc>
        <w:tc>
          <w:tcPr>
            <w:tcW w:w="1080" w:type="dxa"/>
          </w:tcPr>
          <w:p w14:paraId="7550F58B"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3DE8CA76" w14:textId="77777777" w:rsidR="006F7146" w:rsidRPr="00A8115D" w:rsidRDefault="006F7146" w:rsidP="006F7146">
            <w:pPr>
              <w:jc w:val="center"/>
              <w:rPr>
                <w:rFonts w:cs="Arial"/>
              </w:rPr>
            </w:pPr>
            <w:r w:rsidRPr="00A8115D">
              <w:rPr>
                <w:rFonts w:cs="Arial"/>
              </w:rPr>
              <w:t>4</w:t>
            </w:r>
          </w:p>
        </w:tc>
      </w:tr>
      <w:tr w:rsidR="006F7146" w:rsidRPr="00A8115D" w14:paraId="3973C235" w14:textId="77777777" w:rsidTr="001B74C5">
        <w:trPr>
          <w:trHeight w:val="289"/>
        </w:trPr>
        <w:tc>
          <w:tcPr>
            <w:tcW w:w="720" w:type="dxa"/>
            <w:shd w:val="clear" w:color="auto" w:fill="auto"/>
            <w:vAlign w:val="center"/>
          </w:tcPr>
          <w:p w14:paraId="29B751B1" w14:textId="77777777" w:rsidR="006F7146" w:rsidRPr="00A8115D" w:rsidRDefault="006F7146" w:rsidP="006F7146">
            <w:pPr>
              <w:jc w:val="center"/>
              <w:rPr>
                <w:rFonts w:cs="Arial"/>
              </w:rPr>
            </w:pPr>
            <w:r w:rsidRPr="00A8115D">
              <w:rPr>
                <w:rFonts w:cs="Arial"/>
              </w:rPr>
              <w:t>52.</w:t>
            </w:r>
          </w:p>
        </w:tc>
        <w:tc>
          <w:tcPr>
            <w:tcW w:w="5850" w:type="dxa"/>
            <w:shd w:val="clear" w:color="auto" w:fill="auto"/>
          </w:tcPr>
          <w:p w14:paraId="78C5AB92" w14:textId="77777777" w:rsidR="006F7146" w:rsidRPr="00A8115D" w:rsidRDefault="006F7146" w:rsidP="006F7146">
            <w:pPr>
              <w:rPr>
                <w:rFonts w:cs="Arial"/>
                <w:lang w:val="pl-PL"/>
              </w:rPr>
            </w:pPr>
            <w:r w:rsidRPr="00A8115D">
              <w:rPr>
                <w:rFonts w:cs="Arial"/>
                <w:lang w:val="pl-PL"/>
              </w:rPr>
              <w:t>Уређај за принудно отварање врата</w:t>
            </w:r>
          </w:p>
        </w:tc>
        <w:tc>
          <w:tcPr>
            <w:tcW w:w="1080" w:type="dxa"/>
          </w:tcPr>
          <w:p w14:paraId="5253E9B0"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7838E345" w14:textId="77777777" w:rsidR="006F7146" w:rsidRPr="00A8115D" w:rsidRDefault="006F7146" w:rsidP="006F7146">
            <w:pPr>
              <w:jc w:val="center"/>
              <w:rPr>
                <w:rFonts w:cs="Arial"/>
              </w:rPr>
            </w:pPr>
            <w:r w:rsidRPr="00A8115D">
              <w:rPr>
                <w:rFonts w:cs="Arial"/>
              </w:rPr>
              <w:t>4</w:t>
            </w:r>
          </w:p>
        </w:tc>
      </w:tr>
      <w:tr w:rsidR="006F7146" w:rsidRPr="00A8115D" w14:paraId="55E431AF" w14:textId="77777777" w:rsidTr="001B74C5">
        <w:trPr>
          <w:trHeight w:val="264"/>
        </w:trPr>
        <w:tc>
          <w:tcPr>
            <w:tcW w:w="720" w:type="dxa"/>
            <w:shd w:val="clear" w:color="auto" w:fill="auto"/>
            <w:vAlign w:val="center"/>
          </w:tcPr>
          <w:p w14:paraId="28EE33B6" w14:textId="77777777" w:rsidR="006F7146" w:rsidRPr="00A8115D" w:rsidRDefault="006F7146" w:rsidP="006F7146">
            <w:pPr>
              <w:jc w:val="center"/>
              <w:rPr>
                <w:rFonts w:cs="Arial"/>
              </w:rPr>
            </w:pPr>
            <w:r w:rsidRPr="00A8115D">
              <w:rPr>
                <w:rFonts w:cs="Arial"/>
              </w:rPr>
              <w:lastRenderedPageBreak/>
              <w:t>53.</w:t>
            </w:r>
          </w:p>
        </w:tc>
        <w:tc>
          <w:tcPr>
            <w:tcW w:w="5850" w:type="dxa"/>
            <w:shd w:val="clear" w:color="auto" w:fill="auto"/>
          </w:tcPr>
          <w:p w14:paraId="55429965" w14:textId="77777777" w:rsidR="006F7146" w:rsidRPr="00A8115D" w:rsidRDefault="006F7146" w:rsidP="006F7146">
            <w:pPr>
              <w:rPr>
                <w:rFonts w:cs="Arial"/>
              </w:rPr>
            </w:pPr>
            <w:r w:rsidRPr="00A8115D">
              <w:rPr>
                <w:rFonts w:cs="Arial"/>
              </w:rPr>
              <w:t>Позивна кутија за симплекс</w:t>
            </w:r>
          </w:p>
        </w:tc>
        <w:tc>
          <w:tcPr>
            <w:tcW w:w="1080" w:type="dxa"/>
          </w:tcPr>
          <w:p w14:paraId="77038E15"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5E6EA607" w14:textId="77777777" w:rsidR="006F7146" w:rsidRPr="00A8115D" w:rsidRDefault="006F7146" w:rsidP="006F7146">
            <w:pPr>
              <w:jc w:val="center"/>
              <w:rPr>
                <w:rFonts w:cs="Arial"/>
              </w:rPr>
            </w:pPr>
            <w:r w:rsidRPr="00A8115D">
              <w:rPr>
                <w:rFonts w:cs="Arial"/>
              </w:rPr>
              <w:t>4</w:t>
            </w:r>
          </w:p>
        </w:tc>
      </w:tr>
      <w:tr w:rsidR="006F7146" w:rsidRPr="00A8115D" w14:paraId="46530319" w14:textId="77777777" w:rsidTr="001B74C5">
        <w:trPr>
          <w:trHeight w:val="264"/>
        </w:trPr>
        <w:tc>
          <w:tcPr>
            <w:tcW w:w="720" w:type="dxa"/>
            <w:shd w:val="clear" w:color="auto" w:fill="auto"/>
            <w:vAlign w:val="center"/>
          </w:tcPr>
          <w:p w14:paraId="2E52E9EE" w14:textId="77777777" w:rsidR="006F7146" w:rsidRPr="00A8115D" w:rsidRDefault="006F7146" w:rsidP="006F7146">
            <w:pPr>
              <w:jc w:val="center"/>
              <w:rPr>
                <w:rFonts w:cs="Arial"/>
              </w:rPr>
            </w:pPr>
            <w:r w:rsidRPr="00A8115D">
              <w:rPr>
                <w:rFonts w:cs="Arial"/>
              </w:rPr>
              <w:t>54.</w:t>
            </w:r>
          </w:p>
        </w:tc>
        <w:tc>
          <w:tcPr>
            <w:tcW w:w="5850" w:type="dxa"/>
            <w:shd w:val="clear" w:color="auto" w:fill="auto"/>
          </w:tcPr>
          <w:p w14:paraId="3DE523C1" w14:textId="77777777" w:rsidR="006F7146" w:rsidRPr="00A8115D" w:rsidRDefault="006F7146" w:rsidP="006F7146">
            <w:pPr>
              <w:rPr>
                <w:rFonts w:cs="Arial"/>
              </w:rPr>
            </w:pPr>
            <w:r w:rsidRPr="00A8115D">
              <w:rPr>
                <w:rFonts w:cs="Arial"/>
              </w:rPr>
              <w:t>Сигнална кутија-комплет</w:t>
            </w:r>
          </w:p>
        </w:tc>
        <w:tc>
          <w:tcPr>
            <w:tcW w:w="1080" w:type="dxa"/>
          </w:tcPr>
          <w:p w14:paraId="1A998A38"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0F58376D" w14:textId="77777777" w:rsidR="006F7146" w:rsidRPr="00A8115D" w:rsidRDefault="006F7146" w:rsidP="006F7146">
            <w:pPr>
              <w:jc w:val="center"/>
              <w:rPr>
                <w:rFonts w:cs="Arial"/>
              </w:rPr>
            </w:pPr>
            <w:r w:rsidRPr="00A8115D">
              <w:rPr>
                <w:rFonts w:cs="Arial"/>
              </w:rPr>
              <w:t>4</w:t>
            </w:r>
          </w:p>
        </w:tc>
      </w:tr>
      <w:tr w:rsidR="006F7146" w:rsidRPr="00A8115D" w14:paraId="59ED48CF" w14:textId="77777777" w:rsidTr="001B74C5">
        <w:trPr>
          <w:trHeight w:val="289"/>
        </w:trPr>
        <w:tc>
          <w:tcPr>
            <w:tcW w:w="720" w:type="dxa"/>
            <w:shd w:val="clear" w:color="auto" w:fill="auto"/>
            <w:vAlign w:val="center"/>
          </w:tcPr>
          <w:p w14:paraId="79AAC041" w14:textId="77777777" w:rsidR="006F7146" w:rsidRPr="00A8115D" w:rsidRDefault="006F7146" w:rsidP="006F7146">
            <w:pPr>
              <w:jc w:val="center"/>
              <w:rPr>
                <w:rFonts w:cs="Arial"/>
              </w:rPr>
            </w:pPr>
            <w:r w:rsidRPr="00A8115D">
              <w:rPr>
                <w:rFonts w:cs="Arial"/>
              </w:rPr>
              <w:t>55.</w:t>
            </w:r>
          </w:p>
        </w:tc>
        <w:tc>
          <w:tcPr>
            <w:tcW w:w="5850" w:type="dxa"/>
            <w:shd w:val="clear" w:color="auto" w:fill="auto"/>
          </w:tcPr>
          <w:p w14:paraId="269E6637" w14:textId="77777777" w:rsidR="006F7146" w:rsidRPr="00A8115D" w:rsidRDefault="006F7146" w:rsidP="006F7146">
            <w:pPr>
              <w:rPr>
                <w:rFonts w:cs="Arial"/>
              </w:rPr>
            </w:pPr>
            <w:r w:rsidRPr="00A8115D">
              <w:rPr>
                <w:rFonts w:cs="Arial"/>
              </w:rPr>
              <w:t>Сигналне сијалице</w:t>
            </w:r>
          </w:p>
        </w:tc>
        <w:tc>
          <w:tcPr>
            <w:tcW w:w="1080" w:type="dxa"/>
          </w:tcPr>
          <w:p w14:paraId="25C41556"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6E735769" w14:textId="77777777" w:rsidR="006F7146" w:rsidRPr="00A8115D" w:rsidRDefault="006F7146" w:rsidP="006F7146">
            <w:pPr>
              <w:jc w:val="center"/>
              <w:rPr>
                <w:rFonts w:cs="Arial"/>
              </w:rPr>
            </w:pPr>
            <w:r w:rsidRPr="00A8115D">
              <w:rPr>
                <w:rFonts w:cs="Arial"/>
              </w:rPr>
              <w:t>4</w:t>
            </w:r>
          </w:p>
        </w:tc>
      </w:tr>
      <w:tr w:rsidR="006F7146" w:rsidRPr="00A8115D" w14:paraId="0ADB68ED" w14:textId="77777777" w:rsidTr="001B74C5">
        <w:trPr>
          <w:trHeight w:val="264"/>
        </w:trPr>
        <w:tc>
          <w:tcPr>
            <w:tcW w:w="720" w:type="dxa"/>
            <w:shd w:val="clear" w:color="auto" w:fill="auto"/>
            <w:vAlign w:val="center"/>
          </w:tcPr>
          <w:p w14:paraId="7F0F1C2A" w14:textId="77777777" w:rsidR="006F7146" w:rsidRPr="00A8115D" w:rsidRDefault="006F7146" w:rsidP="006F7146">
            <w:pPr>
              <w:jc w:val="center"/>
              <w:rPr>
                <w:rFonts w:cs="Arial"/>
              </w:rPr>
            </w:pPr>
            <w:r w:rsidRPr="00A8115D">
              <w:rPr>
                <w:rFonts w:cs="Arial"/>
              </w:rPr>
              <w:t>56.</w:t>
            </w:r>
          </w:p>
        </w:tc>
        <w:tc>
          <w:tcPr>
            <w:tcW w:w="5850" w:type="dxa"/>
            <w:shd w:val="clear" w:color="auto" w:fill="auto"/>
          </w:tcPr>
          <w:p w14:paraId="01B877D7" w14:textId="77777777" w:rsidR="006F7146" w:rsidRPr="00A8115D" w:rsidRDefault="006F7146" w:rsidP="006F7146">
            <w:pPr>
              <w:rPr>
                <w:rFonts w:cs="Arial"/>
              </w:rPr>
            </w:pPr>
            <w:r w:rsidRPr="00A8115D">
              <w:rPr>
                <w:rFonts w:cs="Arial"/>
              </w:rPr>
              <w:t>Пуж-З-2 Р-60</w:t>
            </w:r>
          </w:p>
        </w:tc>
        <w:tc>
          <w:tcPr>
            <w:tcW w:w="1080" w:type="dxa"/>
          </w:tcPr>
          <w:p w14:paraId="1CDA1AE5"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764687FA" w14:textId="77777777" w:rsidR="006F7146" w:rsidRPr="00A8115D" w:rsidRDefault="006F7146" w:rsidP="006F7146">
            <w:pPr>
              <w:jc w:val="center"/>
              <w:rPr>
                <w:rFonts w:cs="Arial"/>
              </w:rPr>
            </w:pPr>
            <w:r w:rsidRPr="00A8115D">
              <w:rPr>
                <w:rFonts w:cs="Arial"/>
              </w:rPr>
              <w:t>4</w:t>
            </w:r>
          </w:p>
        </w:tc>
      </w:tr>
      <w:tr w:rsidR="006F7146" w:rsidRPr="00A8115D" w14:paraId="46522EE7" w14:textId="77777777" w:rsidTr="001B74C5">
        <w:trPr>
          <w:trHeight w:val="264"/>
        </w:trPr>
        <w:tc>
          <w:tcPr>
            <w:tcW w:w="720" w:type="dxa"/>
            <w:shd w:val="clear" w:color="auto" w:fill="auto"/>
            <w:vAlign w:val="center"/>
          </w:tcPr>
          <w:p w14:paraId="1E54FD2E" w14:textId="77777777" w:rsidR="006F7146" w:rsidRPr="00A8115D" w:rsidRDefault="006F7146" w:rsidP="006F7146">
            <w:pPr>
              <w:jc w:val="center"/>
              <w:rPr>
                <w:rFonts w:cs="Arial"/>
              </w:rPr>
            </w:pPr>
            <w:r w:rsidRPr="00A8115D">
              <w:rPr>
                <w:rFonts w:cs="Arial"/>
              </w:rPr>
              <w:t>57.</w:t>
            </w:r>
          </w:p>
        </w:tc>
        <w:tc>
          <w:tcPr>
            <w:tcW w:w="5850" w:type="dxa"/>
            <w:shd w:val="clear" w:color="auto" w:fill="auto"/>
          </w:tcPr>
          <w:p w14:paraId="3D818037" w14:textId="77777777" w:rsidR="006F7146" w:rsidRPr="00A8115D" w:rsidRDefault="006F7146" w:rsidP="006F7146">
            <w:pPr>
              <w:rPr>
                <w:rFonts w:cs="Arial"/>
              </w:rPr>
            </w:pPr>
            <w:r w:rsidRPr="00A8115D">
              <w:rPr>
                <w:rFonts w:cs="Arial"/>
              </w:rPr>
              <w:t>Пужни точак Р-60</w:t>
            </w:r>
          </w:p>
        </w:tc>
        <w:tc>
          <w:tcPr>
            <w:tcW w:w="1080" w:type="dxa"/>
          </w:tcPr>
          <w:p w14:paraId="2C2081CB"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76200AFB" w14:textId="77777777" w:rsidR="006F7146" w:rsidRPr="00A8115D" w:rsidRDefault="006F7146" w:rsidP="006F7146">
            <w:pPr>
              <w:jc w:val="center"/>
              <w:rPr>
                <w:rFonts w:cs="Arial"/>
              </w:rPr>
            </w:pPr>
            <w:r w:rsidRPr="00A8115D">
              <w:rPr>
                <w:rFonts w:cs="Arial"/>
              </w:rPr>
              <w:t>4</w:t>
            </w:r>
          </w:p>
        </w:tc>
      </w:tr>
      <w:tr w:rsidR="006F7146" w:rsidRPr="00A8115D" w14:paraId="6516AF9B" w14:textId="77777777" w:rsidTr="001B74C5">
        <w:trPr>
          <w:trHeight w:val="289"/>
        </w:trPr>
        <w:tc>
          <w:tcPr>
            <w:tcW w:w="720" w:type="dxa"/>
            <w:shd w:val="clear" w:color="auto" w:fill="auto"/>
            <w:vAlign w:val="center"/>
          </w:tcPr>
          <w:p w14:paraId="59DE2729" w14:textId="77777777" w:rsidR="006F7146" w:rsidRPr="00A8115D" w:rsidRDefault="006F7146" w:rsidP="006F7146">
            <w:pPr>
              <w:jc w:val="center"/>
              <w:rPr>
                <w:rFonts w:cs="Arial"/>
              </w:rPr>
            </w:pPr>
            <w:r w:rsidRPr="00A8115D">
              <w:rPr>
                <w:rFonts w:cs="Arial"/>
              </w:rPr>
              <w:t>58.</w:t>
            </w:r>
          </w:p>
        </w:tc>
        <w:tc>
          <w:tcPr>
            <w:tcW w:w="5850" w:type="dxa"/>
            <w:shd w:val="clear" w:color="auto" w:fill="auto"/>
          </w:tcPr>
          <w:p w14:paraId="3A914888" w14:textId="77777777" w:rsidR="006F7146" w:rsidRPr="00A8115D" w:rsidRDefault="006F7146" w:rsidP="006F7146">
            <w:pPr>
              <w:rPr>
                <w:rFonts w:cs="Arial"/>
              </w:rPr>
            </w:pPr>
            <w:r w:rsidRPr="00A8115D">
              <w:rPr>
                <w:rFonts w:cs="Arial"/>
              </w:rPr>
              <w:t>Помоћна брава</w:t>
            </w:r>
          </w:p>
        </w:tc>
        <w:tc>
          <w:tcPr>
            <w:tcW w:w="1080" w:type="dxa"/>
          </w:tcPr>
          <w:p w14:paraId="72984DD0"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57EE1E8B" w14:textId="77777777" w:rsidR="006F7146" w:rsidRPr="00A8115D" w:rsidRDefault="006F7146" w:rsidP="006F7146">
            <w:pPr>
              <w:jc w:val="center"/>
              <w:rPr>
                <w:rFonts w:cs="Arial"/>
              </w:rPr>
            </w:pPr>
            <w:r w:rsidRPr="00A8115D">
              <w:rPr>
                <w:rFonts w:cs="Arial"/>
              </w:rPr>
              <w:t>4</w:t>
            </w:r>
          </w:p>
        </w:tc>
      </w:tr>
      <w:tr w:rsidR="006F7146" w:rsidRPr="00A8115D" w14:paraId="220D92A5" w14:textId="77777777" w:rsidTr="001B74C5">
        <w:trPr>
          <w:trHeight w:val="264"/>
        </w:trPr>
        <w:tc>
          <w:tcPr>
            <w:tcW w:w="720" w:type="dxa"/>
            <w:shd w:val="clear" w:color="auto" w:fill="auto"/>
            <w:vAlign w:val="center"/>
          </w:tcPr>
          <w:p w14:paraId="325BC9D7" w14:textId="77777777" w:rsidR="006F7146" w:rsidRPr="00A8115D" w:rsidRDefault="006F7146" w:rsidP="006F7146">
            <w:pPr>
              <w:jc w:val="center"/>
              <w:rPr>
                <w:rFonts w:cs="Arial"/>
              </w:rPr>
            </w:pPr>
            <w:r w:rsidRPr="00A8115D">
              <w:rPr>
                <w:rFonts w:cs="Arial"/>
              </w:rPr>
              <w:t>59.</w:t>
            </w:r>
          </w:p>
        </w:tc>
        <w:tc>
          <w:tcPr>
            <w:tcW w:w="5850" w:type="dxa"/>
            <w:shd w:val="clear" w:color="auto" w:fill="auto"/>
          </w:tcPr>
          <w:p w14:paraId="065B129A" w14:textId="77777777" w:rsidR="006F7146" w:rsidRPr="00A8115D" w:rsidRDefault="006F7146" w:rsidP="006F7146">
            <w:pPr>
              <w:rPr>
                <w:rFonts w:cs="Arial"/>
              </w:rPr>
            </w:pPr>
            <w:r w:rsidRPr="00A8115D">
              <w:rPr>
                <w:rFonts w:cs="Arial"/>
              </w:rPr>
              <w:t>Осовина 30</w:t>
            </w:r>
            <w:r>
              <w:rPr>
                <w:lang w:val="sr-Latn-RS"/>
              </w:rPr>
              <w:t xml:space="preserve"> mm</w:t>
            </w:r>
            <w:r w:rsidRPr="00A8115D">
              <w:rPr>
                <w:rFonts w:cs="Arial"/>
              </w:rPr>
              <w:t xml:space="preserve"> x 160</w:t>
            </w:r>
            <w:r>
              <w:rPr>
                <w:lang w:val="sr-Latn-RS"/>
              </w:rPr>
              <w:t xml:space="preserve"> mm</w:t>
            </w:r>
          </w:p>
        </w:tc>
        <w:tc>
          <w:tcPr>
            <w:tcW w:w="1080" w:type="dxa"/>
          </w:tcPr>
          <w:p w14:paraId="6EE55B16"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6FE43D38" w14:textId="77777777" w:rsidR="006F7146" w:rsidRPr="00A8115D" w:rsidRDefault="006F7146" w:rsidP="006F7146">
            <w:pPr>
              <w:jc w:val="center"/>
              <w:rPr>
                <w:rFonts w:cs="Arial"/>
              </w:rPr>
            </w:pPr>
            <w:r w:rsidRPr="00A8115D">
              <w:rPr>
                <w:rFonts w:cs="Arial"/>
              </w:rPr>
              <w:t>4</w:t>
            </w:r>
          </w:p>
        </w:tc>
      </w:tr>
      <w:tr w:rsidR="006F7146" w:rsidRPr="00A8115D" w14:paraId="375A4067" w14:textId="77777777" w:rsidTr="001B74C5">
        <w:trPr>
          <w:trHeight w:val="289"/>
        </w:trPr>
        <w:tc>
          <w:tcPr>
            <w:tcW w:w="720" w:type="dxa"/>
            <w:shd w:val="clear" w:color="auto" w:fill="auto"/>
            <w:vAlign w:val="center"/>
          </w:tcPr>
          <w:p w14:paraId="7DBF7CCF" w14:textId="77777777" w:rsidR="006F7146" w:rsidRPr="00A8115D" w:rsidRDefault="006F7146" w:rsidP="006F7146">
            <w:pPr>
              <w:jc w:val="center"/>
              <w:rPr>
                <w:rFonts w:cs="Arial"/>
              </w:rPr>
            </w:pPr>
            <w:r w:rsidRPr="00A8115D">
              <w:rPr>
                <w:rFonts w:cs="Arial"/>
              </w:rPr>
              <w:t>60.</w:t>
            </w:r>
          </w:p>
        </w:tc>
        <w:tc>
          <w:tcPr>
            <w:tcW w:w="5850" w:type="dxa"/>
            <w:shd w:val="clear" w:color="auto" w:fill="auto"/>
          </w:tcPr>
          <w:p w14:paraId="36240C3B" w14:textId="77777777" w:rsidR="006F7146" w:rsidRPr="00464D46" w:rsidRDefault="006F7146" w:rsidP="006F7146">
            <w:pPr>
              <w:rPr>
                <w:rFonts w:cs="Arial"/>
                <w:lang w:val="sr-Cyrl-RS"/>
              </w:rPr>
            </w:pPr>
            <w:r w:rsidRPr="00A8115D">
              <w:rPr>
                <w:rFonts w:cs="Arial"/>
              </w:rPr>
              <w:t>Фазна заштита 220</w:t>
            </w:r>
            <w:r>
              <w:rPr>
                <w:rFonts w:cs="Arial"/>
                <w:lang w:val="sr-Cyrl-RS"/>
              </w:rPr>
              <w:t xml:space="preserve"> </w:t>
            </w:r>
            <w:r>
              <w:rPr>
                <w:lang w:val="sr-Latn-RS"/>
              </w:rPr>
              <w:t>V</w:t>
            </w:r>
            <w:r>
              <w:rPr>
                <w:lang w:val="sr-Cyrl-RS"/>
              </w:rPr>
              <w:t xml:space="preserve"> </w:t>
            </w:r>
          </w:p>
        </w:tc>
        <w:tc>
          <w:tcPr>
            <w:tcW w:w="1080" w:type="dxa"/>
          </w:tcPr>
          <w:p w14:paraId="1FF6172A"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3EE37708" w14:textId="77777777" w:rsidR="006F7146" w:rsidRPr="00A8115D" w:rsidRDefault="006F7146" w:rsidP="006F7146">
            <w:pPr>
              <w:jc w:val="center"/>
              <w:rPr>
                <w:rFonts w:cs="Arial"/>
              </w:rPr>
            </w:pPr>
            <w:r w:rsidRPr="00A8115D">
              <w:rPr>
                <w:rFonts w:cs="Arial"/>
              </w:rPr>
              <w:t>4</w:t>
            </w:r>
          </w:p>
        </w:tc>
      </w:tr>
      <w:tr w:rsidR="006F7146" w:rsidRPr="00A8115D" w14:paraId="7452C7BC" w14:textId="77777777" w:rsidTr="001B74C5">
        <w:trPr>
          <w:trHeight w:val="264"/>
        </w:trPr>
        <w:tc>
          <w:tcPr>
            <w:tcW w:w="720" w:type="dxa"/>
            <w:shd w:val="clear" w:color="auto" w:fill="auto"/>
            <w:vAlign w:val="center"/>
          </w:tcPr>
          <w:p w14:paraId="1C6588BC" w14:textId="77777777" w:rsidR="006F7146" w:rsidRPr="00A8115D" w:rsidRDefault="006F7146" w:rsidP="006F7146">
            <w:pPr>
              <w:jc w:val="center"/>
              <w:rPr>
                <w:rFonts w:cs="Arial"/>
              </w:rPr>
            </w:pPr>
            <w:r w:rsidRPr="00A8115D">
              <w:rPr>
                <w:rFonts w:cs="Arial"/>
              </w:rPr>
              <w:t>61.</w:t>
            </w:r>
          </w:p>
        </w:tc>
        <w:tc>
          <w:tcPr>
            <w:tcW w:w="5850" w:type="dxa"/>
            <w:shd w:val="clear" w:color="auto" w:fill="auto"/>
          </w:tcPr>
          <w:p w14:paraId="7E3B5B8D" w14:textId="77777777" w:rsidR="006F7146" w:rsidRPr="00A8115D" w:rsidRDefault="006F7146" w:rsidP="006F7146">
            <w:pPr>
              <w:rPr>
                <w:rFonts w:cs="Arial"/>
                <w:lang w:val="nb-NO"/>
              </w:rPr>
            </w:pPr>
            <w:r w:rsidRPr="00A8115D">
              <w:rPr>
                <w:rFonts w:cs="Arial"/>
                <w:lang w:val="nb-NO"/>
              </w:rPr>
              <w:t>Командна табла са гребенастим прекидачем</w:t>
            </w:r>
          </w:p>
        </w:tc>
        <w:tc>
          <w:tcPr>
            <w:tcW w:w="1080" w:type="dxa"/>
          </w:tcPr>
          <w:p w14:paraId="46342676"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59B4489E" w14:textId="77777777" w:rsidR="006F7146" w:rsidRPr="00A8115D" w:rsidRDefault="006F7146" w:rsidP="006F7146">
            <w:pPr>
              <w:jc w:val="center"/>
              <w:rPr>
                <w:rFonts w:cs="Arial"/>
              </w:rPr>
            </w:pPr>
            <w:r w:rsidRPr="00A8115D">
              <w:rPr>
                <w:rFonts w:cs="Arial"/>
              </w:rPr>
              <w:t>4</w:t>
            </w:r>
          </w:p>
        </w:tc>
      </w:tr>
      <w:tr w:rsidR="006F7146" w:rsidRPr="00A8115D" w14:paraId="5CFACE8C" w14:textId="77777777" w:rsidTr="001B74C5">
        <w:trPr>
          <w:trHeight w:val="264"/>
        </w:trPr>
        <w:tc>
          <w:tcPr>
            <w:tcW w:w="720" w:type="dxa"/>
            <w:shd w:val="clear" w:color="auto" w:fill="auto"/>
            <w:vAlign w:val="center"/>
          </w:tcPr>
          <w:p w14:paraId="26C57E8B" w14:textId="77777777" w:rsidR="006F7146" w:rsidRPr="00A8115D" w:rsidRDefault="006F7146" w:rsidP="006F7146">
            <w:pPr>
              <w:jc w:val="center"/>
              <w:rPr>
                <w:rFonts w:cs="Arial"/>
              </w:rPr>
            </w:pPr>
            <w:r w:rsidRPr="00A8115D">
              <w:rPr>
                <w:rFonts w:cs="Arial"/>
              </w:rPr>
              <w:t>62.</w:t>
            </w:r>
          </w:p>
        </w:tc>
        <w:tc>
          <w:tcPr>
            <w:tcW w:w="5850" w:type="dxa"/>
            <w:shd w:val="clear" w:color="auto" w:fill="auto"/>
            <w:vAlign w:val="center"/>
          </w:tcPr>
          <w:p w14:paraId="01946F18" w14:textId="77777777" w:rsidR="006F7146" w:rsidRPr="00A8115D" w:rsidRDefault="006F7146" w:rsidP="006F7146">
            <w:pPr>
              <w:rPr>
                <w:rFonts w:cs="Arial"/>
              </w:rPr>
            </w:pPr>
            <w:r w:rsidRPr="00A8115D">
              <w:rPr>
                <w:rFonts w:cs="Arial"/>
              </w:rPr>
              <w:t>Осигурачи разни од-6,10,32А</w:t>
            </w:r>
            <w:r>
              <w:rPr>
                <w:rFonts w:cs="Arial"/>
              </w:rPr>
              <w:t xml:space="preserve"> </w:t>
            </w:r>
          </w:p>
        </w:tc>
        <w:tc>
          <w:tcPr>
            <w:tcW w:w="1080" w:type="dxa"/>
          </w:tcPr>
          <w:p w14:paraId="3676A1F8"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00306E0E" w14:textId="77777777" w:rsidR="006F7146" w:rsidRPr="00A8115D" w:rsidRDefault="006F7146" w:rsidP="006F7146">
            <w:pPr>
              <w:jc w:val="center"/>
              <w:rPr>
                <w:rFonts w:cs="Arial"/>
              </w:rPr>
            </w:pPr>
            <w:r w:rsidRPr="00A8115D">
              <w:rPr>
                <w:rFonts w:cs="Arial"/>
              </w:rPr>
              <w:t>4</w:t>
            </w:r>
          </w:p>
        </w:tc>
      </w:tr>
      <w:tr w:rsidR="006F7146" w:rsidRPr="00A8115D" w14:paraId="1F69CC48" w14:textId="77777777" w:rsidTr="001B74C5">
        <w:trPr>
          <w:trHeight w:val="264"/>
        </w:trPr>
        <w:tc>
          <w:tcPr>
            <w:tcW w:w="720" w:type="dxa"/>
            <w:shd w:val="clear" w:color="auto" w:fill="auto"/>
            <w:vAlign w:val="center"/>
          </w:tcPr>
          <w:p w14:paraId="1CD2CB4C" w14:textId="77777777" w:rsidR="006F7146" w:rsidRPr="00A8115D" w:rsidRDefault="006F7146" w:rsidP="006F7146">
            <w:pPr>
              <w:jc w:val="center"/>
              <w:rPr>
                <w:rFonts w:cs="Arial"/>
              </w:rPr>
            </w:pPr>
            <w:r w:rsidRPr="00A8115D">
              <w:rPr>
                <w:rFonts w:cs="Arial"/>
              </w:rPr>
              <w:t>63.</w:t>
            </w:r>
          </w:p>
        </w:tc>
        <w:tc>
          <w:tcPr>
            <w:tcW w:w="5850" w:type="dxa"/>
            <w:shd w:val="clear" w:color="auto" w:fill="auto"/>
            <w:vAlign w:val="center"/>
          </w:tcPr>
          <w:p w14:paraId="5DCDDCD4" w14:textId="77777777" w:rsidR="006F7146" w:rsidRPr="00A54B74" w:rsidRDefault="006F7146" w:rsidP="006F7146">
            <w:pPr>
              <w:rPr>
                <w:rFonts w:cs="Arial"/>
                <w:lang w:val="sr-Cyrl-RS"/>
              </w:rPr>
            </w:pPr>
            <w:r>
              <w:rPr>
                <w:lang w:val="sr-Cyrl-ME"/>
              </w:rPr>
              <w:t>Аксијални</w:t>
            </w:r>
            <w:r w:rsidRPr="00A8115D">
              <w:rPr>
                <w:rFonts w:cs="Arial"/>
              </w:rPr>
              <w:t xml:space="preserve"> лежај за Р-60</w:t>
            </w:r>
            <w:r>
              <w:rPr>
                <w:rFonts w:cs="Arial"/>
                <w:lang w:val="sr-Cyrl-RS"/>
              </w:rPr>
              <w:t xml:space="preserve"> </w:t>
            </w:r>
          </w:p>
        </w:tc>
        <w:tc>
          <w:tcPr>
            <w:tcW w:w="1080" w:type="dxa"/>
          </w:tcPr>
          <w:p w14:paraId="3D9D9006"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tcPr>
          <w:p w14:paraId="60AB1C4E" w14:textId="77777777" w:rsidR="006F7146" w:rsidRPr="00A8115D" w:rsidRDefault="006F7146" w:rsidP="006F7146">
            <w:pPr>
              <w:jc w:val="center"/>
              <w:rPr>
                <w:rFonts w:cs="Arial"/>
              </w:rPr>
            </w:pPr>
            <w:r w:rsidRPr="00A8115D">
              <w:rPr>
                <w:rFonts w:cs="Arial"/>
              </w:rPr>
              <w:t>4</w:t>
            </w:r>
          </w:p>
        </w:tc>
      </w:tr>
      <w:tr w:rsidR="006F7146" w:rsidRPr="00A8115D" w14:paraId="4172A1F0" w14:textId="77777777" w:rsidTr="00372D30">
        <w:trPr>
          <w:trHeight w:val="264"/>
        </w:trPr>
        <w:tc>
          <w:tcPr>
            <w:tcW w:w="720" w:type="dxa"/>
            <w:shd w:val="clear" w:color="auto" w:fill="auto"/>
            <w:vAlign w:val="center"/>
          </w:tcPr>
          <w:p w14:paraId="38CEA7DE" w14:textId="77777777" w:rsidR="006F7146" w:rsidRPr="00A8115D" w:rsidRDefault="006F7146" w:rsidP="006F7146">
            <w:pPr>
              <w:jc w:val="center"/>
              <w:rPr>
                <w:rFonts w:cs="Arial"/>
              </w:rPr>
            </w:pPr>
            <w:r w:rsidRPr="00A8115D">
              <w:rPr>
                <w:rFonts w:cs="Arial"/>
              </w:rPr>
              <w:t>64.</w:t>
            </w:r>
          </w:p>
        </w:tc>
        <w:tc>
          <w:tcPr>
            <w:tcW w:w="5850" w:type="dxa"/>
            <w:shd w:val="clear" w:color="auto" w:fill="auto"/>
            <w:vAlign w:val="center"/>
          </w:tcPr>
          <w:p w14:paraId="6B0AD4F3" w14:textId="77777777" w:rsidR="006F7146" w:rsidRPr="00A8115D" w:rsidRDefault="006F7146" w:rsidP="006F7146">
            <w:pPr>
              <w:rPr>
                <w:rFonts w:cs="Arial"/>
              </w:rPr>
            </w:pPr>
            <w:r w:rsidRPr="00A8115D">
              <w:rPr>
                <w:rFonts w:cs="Arial"/>
              </w:rPr>
              <w:t>Контакт фанг испод кабине</w:t>
            </w:r>
          </w:p>
        </w:tc>
        <w:tc>
          <w:tcPr>
            <w:tcW w:w="1080" w:type="dxa"/>
            <w:tcBorders>
              <w:bottom w:val="single" w:sz="4" w:space="0" w:color="auto"/>
            </w:tcBorders>
          </w:tcPr>
          <w:p w14:paraId="19985E4C" w14:textId="77777777" w:rsidR="006F7146" w:rsidRPr="00A8115D" w:rsidRDefault="006F7146" w:rsidP="006F7146">
            <w:pPr>
              <w:jc w:val="center"/>
              <w:rPr>
                <w:rFonts w:cs="Arial"/>
              </w:rPr>
            </w:pPr>
            <w:r w:rsidRPr="00E43F33">
              <w:rPr>
                <w:rFonts w:cs="Arial"/>
                <w:lang w:val="sr-Cyrl-RS"/>
              </w:rPr>
              <w:t>ком.</w:t>
            </w:r>
          </w:p>
        </w:tc>
        <w:tc>
          <w:tcPr>
            <w:tcW w:w="1440" w:type="dxa"/>
            <w:shd w:val="clear" w:color="auto" w:fill="auto"/>
            <w:vAlign w:val="center"/>
          </w:tcPr>
          <w:p w14:paraId="0566525E" w14:textId="77777777" w:rsidR="006F7146" w:rsidRPr="00A8115D" w:rsidRDefault="006F7146" w:rsidP="006F7146">
            <w:pPr>
              <w:jc w:val="center"/>
              <w:rPr>
                <w:rFonts w:cs="Arial"/>
              </w:rPr>
            </w:pPr>
            <w:r w:rsidRPr="00A8115D">
              <w:rPr>
                <w:rFonts w:cs="Arial"/>
              </w:rPr>
              <w:t>4</w:t>
            </w:r>
          </w:p>
        </w:tc>
      </w:tr>
      <w:tr w:rsidR="00372D30" w:rsidRPr="00A8115D" w14:paraId="60BBF305" w14:textId="77777777" w:rsidTr="00372D30">
        <w:trPr>
          <w:trHeight w:val="264"/>
        </w:trPr>
        <w:tc>
          <w:tcPr>
            <w:tcW w:w="720" w:type="dxa"/>
            <w:shd w:val="clear" w:color="auto" w:fill="auto"/>
            <w:vAlign w:val="center"/>
          </w:tcPr>
          <w:p w14:paraId="0B368A32" w14:textId="7AFB4E34" w:rsidR="00372D30" w:rsidRPr="00F9122C" w:rsidRDefault="00372D30" w:rsidP="006F7146">
            <w:pPr>
              <w:jc w:val="center"/>
              <w:rPr>
                <w:rFonts w:cs="Arial"/>
                <w:lang w:val="sr-Cyrl-RS"/>
              </w:rPr>
            </w:pPr>
            <w:r w:rsidRPr="00F9122C">
              <w:rPr>
                <w:rFonts w:cs="Arial"/>
                <w:lang w:val="sr-Cyrl-RS"/>
              </w:rPr>
              <w:t>65.</w:t>
            </w:r>
          </w:p>
        </w:tc>
        <w:tc>
          <w:tcPr>
            <w:tcW w:w="5850" w:type="dxa"/>
            <w:shd w:val="clear" w:color="auto" w:fill="auto"/>
            <w:vAlign w:val="center"/>
          </w:tcPr>
          <w:p w14:paraId="46604B7A" w14:textId="2566FCC1" w:rsidR="00372D30" w:rsidRPr="00F9122C" w:rsidRDefault="00372D30" w:rsidP="006F7146">
            <w:pPr>
              <w:rPr>
                <w:rFonts w:cs="Arial"/>
              </w:rPr>
            </w:pPr>
            <w:r w:rsidRPr="00F9122C">
              <w:rPr>
                <w:rFonts w:cs="Arial"/>
                <w:lang w:val="bs-Cyrl-BA"/>
              </w:rPr>
              <w:t>Редовно  месечно одржавање</w:t>
            </w:r>
          </w:p>
        </w:tc>
        <w:tc>
          <w:tcPr>
            <w:tcW w:w="1080" w:type="dxa"/>
            <w:tcBorders>
              <w:tl2br w:val="single" w:sz="4" w:space="0" w:color="auto"/>
              <w:tr2bl w:val="single" w:sz="4" w:space="0" w:color="auto"/>
            </w:tcBorders>
          </w:tcPr>
          <w:p w14:paraId="773C5156" w14:textId="77777777" w:rsidR="00372D30" w:rsidRPr="00F9122C" w:rsidRDefault="00372D30" w:rsidP="006F7146">
            <w:pPr>
              <w:jc w:val="center"/>
              <w:rPr>
                <w:rFonts w:cs="Arial"/>
                <w:lang w:val="sr-Cyrl-RS"/>
              </w:rPr>
            </w:pPr>
          </w:p>
        </w:tc>
        <w:tc>
          <w:tcPr>
            <w:tcW w:w="1440" w:type="dxa"/>
            <w:shd w:val="clear" w:color="auto" w:fill="auto"/>
            <w:vAlign w:val="center"/>
          </w:tcPr>
          <w:p w14:paraId="600952D7" w14:textId="221418AE" w:rsidR="00372D30" w:rsidRPr="00F9122C" w:rsidRDefault="00372D30" w:rsidP="006F7146">
            <w:pPr>
              <w:jc w:val="center"/>
              <w:rPr>
                <w:rFonts w:cs="Arial"/>
                <w:lang w:val="sr-Cyrl-RS"/>
              </w:rPr>
            </w:pPr>
            <w:r w:rsidRPr="00F9122C">
              <w:rPr>
                <w:rFonts w:cs="Arial"/>
                <w:lang w:val="sr-Cyrl-RS"/>
              </w:rPr>
              <w:t>24</w:t>
            </w:r>
          </w:p>
        </w:tc>
      </w:tr>
    </w:tbl>
    <w:p w14:paraId="56DF16A4" w14:textId="77777777" w:rsidR="00102B21" w:rsidRDefault="00102B21" w:rsidP="001415E3">
      <w:pPr>
        <w:pStyle w:val="ListParagraph"/>
        <w:spacing w:after="0"/>
        <w:ind w:left="0" w:right="-11"/>
        <w:rPr>
          <w:rFonts w:ascii="Arial" w:hAnsi="Arial" w:cs="Arial"/>
          <w:b/>
          <w:lang w:val="sr-Cyrl-RS" w:eastAsia="ar-SA"/>
        </w:rPr>
      </w:pPr>
    </w:p>
    <w:p w14:paraId="199F381E" w14:textId="77777777" w:rsidR="006F7146" w:rsidRDefault="006F7146" w:rsidP="006F7146">
      <w:pPr>
        <w:tabs>
          <w:tab w:val="left" w:pos="6096"/>
        </w:tabs>
        <w:suppressAutoHyphens/>
        <w:spacing w:before="0"/>
        <w:rPr>
          <w:rFonts w:cs="Arial"/>
          <w:u w:val="single"/>
        </w:rPr>
      </w:pPr>
      <w:r w:rsidRPr="0055134F">
        <w:rPr>
          <w:rFonts w:cs="Arial"/>
          <w:u w:val="single"/>
          <w:lang w:val="sr-Cyrl-RS"/>
        </w:rPr>
        <w:t>Напомена:</w:t>
      </w:r>
      <w:r>
        <w:rPr>
          <w:rFonts w:cs="Arial"/>
          <w:u w:val="single"/>
          <w:lang w:val="sr-Cyrl-RS"/>
        </w:rPr>
        <w:t xml:space="preserve"> </w:t>
      </w:r>
      <w:r>
        <w:rPr>
          <w:rFonts w:cs="Arial"/>
          <w:u w:val="single"/>
        </w:rPr>
        <w:t xml:space="preserve"> </w:t>
      </w:r>
    </w:p>
    <w:p w14:paraId="0C389BFC" w14:textId="38B1AE94" w:rsidR="006F7146" w:rsidRPr="00A15F9D" w:rsidRDefault="002105E8" w:rsidP="006F7146">
      <w:pPr>
        <w:tabs>
          <w:tab w:val="left" w:pos="6096"/>
        </w:tabs>
        <w:suppressAutoHyphens/>
        <w:spacing w:before="0"/>
        <w:rPr>
          <w:rFonts w:cs="Arial"/>
          <w:b/>
          <w:lang w:val="sr-Cyrl-RS"/>
        </w:rPr>
      </w:pPr>
      <w:r>
        <w:rPr>
          <w:rFonts w:cs="Arial"/>
          <w:b/>
          <w:lang w:val="sr-Cyrl-RS"/>
        </w:rPr>
        <w:t>Све позиције резервних делова</w:t>
      </w:r>
      <w:r w:rsidR="006F7146" w:rsidRPr="00A15F9D">
        <w:rPr>
          <w:rFonts w:cs="Arial"/>
          <w:b/>
          <w:lang w:val="sr-Cyrl-RS"/>
        </w:rPr>
        <w:t xml:space="preserve"> из </w:t>
      </w:r>
      <w:r w:rsidR="006F7146">
        <w:rPr>
          <w:rFonts w:cs="Arial"/>
          <w:b/>
          <w:lang w:val="sr-Cyrl-RS"/>
        </w:rPr>
        <w:t xml:space="preserve">горе наведене </w:t>
      </w:r>
      <w:r w:rsidR="006F7146" w:rsidRPr="00A15F9D">
        <w:rPr>
          <w:rFonts w:cs="Arial"/>
          <w:b/>
          <w:bCs/>
        </w:rPr>
        <w:t>Спецификациј</w:t>
      </w:r>
      <w:r w:rsidR="006F7146">
        <w:rPr>
          <w:rFonts w:cs="Arial"/>
          <w:b/>
          <w:bCs/>
          <w:lang w:val="sr-Cyrl-RS"/>
        </w:rPr>
        <w:t>е</w:t>
      </w:r>
      <w:r w:rsidR="006F7146" w:rsidRPr="00A15F9D">
        <w:rPr>
          <w:rFonts w:cs="Arial"/>
          <w:b/>
          <w:bCs/>
        </w:rPr>
        <w:t xml:space="preserve"> кварова </w:t>
      </w:r>
      <w:r w:rsidR="006F7146" w:rsidRPr="00A15F9D">
        <w:rPr>
          <w:rFonts w:cs="Arial"/>
          <w:b/>
          <w:lang w:val="ru-RU"/>
        </w:rPr>
        <w:t>за ванредно - корективно одржавање</w:t>
      </w:r>
      <w:r w:rsidR="006F7146" w:rsidRPr="00A15F9D">
        <w:rPr>
          <w:rFonts w:cs="Arial"/>
          <w:b/>
          <w:szCs w:val="24"/>
          <w:lang w:val="sr-Cyrl-CS" w:eastAsia="ar-SA"/>
        </w:rPr>
        <w:t xml:space="preserve"> подразумевају набавку, испоруку и уградњу.</w:t>
      </w:r>
    </w:p>
    <w:p w14:paraId="72C4D827" w14:textId="77777777" w:rsidR="006F7146" w:rsidRPr="00E51C13" w:rsidRDefault="006F7146" w:rsidP="006F7146">
      <w:pPr>
        <w:autoSpaceDE w:val="0"/>
        <w:autoSpaceDN w:val="0"/>
        <w:adjustRightInd w:val="0"/>
        <w:ind w:right="-61"/>
        <w:rPr>
          <w:rFonts w:cs="Arial"/>
          <w:lang w:val="sr-Cyrl-RS"/>
        </w:rPr>
      </w:pPr>
      <w:r>
        <w:rPr>
          <w:rFonts w:cs="Arial"/>
          <w:lang w:val="sr-Cyrl-RS"/>
        </w:rPr>
        <w:t>-</w:t>
      </w:r>
      <w:r w:rsidRPr="00E51C13">
        <w:rPr>
          <w:rFonts w:cs="Arial"/>
          <w:lang w:val="sr-Cyrl-RS"/>
        </w:rPr>
        <w:t>У активности на ванредном – корективном одржавању лифта спадају утврђивање квара, замена неисправног дела уређаја, довођење у функционално стање лифта.</w:t>
      </w:r>
    </w:p>
    <w:p w14:paraId="53908F20" w14:textId="471073BC" w:rsidR="006F7146" w:rsidRPr="00E51C13" w:rsidRDefault="006F7146" w:rsidP="006F7146">
      <w:pPr>
        <w:pStyle w:val="ListParagraph"/>
        <w:autoSpaceDE w:val="0"/>
        <w:autoSpaceDN w:val="0"/>
        <w:adjustRightInd w:val="0"/>
        <w:spacing w:line="240" w:lineRule="auto"/>
        <w:ind w:left="0" w:right="-61"/>
        <w:rPr>
          <w:rFonts w:ascii="Arial" w:hAnsi="Arial" w:cs="Arial"/>
          <w:lang w:val="sr-Cyrl-RS"/>
        </w:rPr>
      </w:pPr>
      <w:r>
        <w:rPr>
          <w:rFonts w:ascii="Arial" w:hAnsi="Arial" w:cs="Arial"/>
          <w:lang w:val="sr-Cyrl-RS"/>
        </w:rPr>
        <w:t>-А</w:t>
      </w:r>
      <w:r w:rsidRPr="00E51C13">
        <w:rPr>
          <w:rFonts w:ascii="Arial" w:hAnsi="Arial" w:cs="Arial"/>
          <w:lang w:val="sr-Cyrl-RS"/>
        </w:rPr>
        <w:t>ктивности на ванредном одржавању започињу позивом на тај начин што Наручилац у случају квара позива Понуђача да се утврди да ли квар припада редовном одржавању у ком случају је Понуђач дужан да ормах отклони исти без надокнаде или квар припада категорији кварова из спецификације за ванредно - корективно одржавање. Уколико се утврди да квар припада категорији кварова из спецификације за ванредно-корективно  одржавање, саставља се записник о дијагностиковању квара у коме ће бити наведена врста квара са конкретним називом заменског дела из спецификације за ванредно - корективно одржавање.  Записник о дијагностиковању квара се доставља Наручиоцу, а поправка, замена  резервног  дела обавиће  се  само  уз  претходну писану сагласност овлашћеног лица наручиоца. У случају позитивне оцене, сачињени записник о дијагностиковању квара ће бити основ за сачињавање Наруџбенице која ће након тога бити упућена изабраном понуђачу.</w:t>
      </w:r>
    </w:p>
    <w:p w14:paraId="6BCF9AC9" w14:textId="77777777" w:rsidR="006F7146" w:rsidRDefault="006F7146" w:rsidP="006F7146">
      <w:pPr>
        <w:tabs>
          <w:tab w:val="left" w:pos="567"/>
        </w:tabs>
        <w:rPr>
          <w:rFonts w:cs="Arial"/>
          <w:b/>
          <w:sz w:val="24"/>
          <w:szCs w:val="24"/>
          <w:lang w:val="sr-Cyrl-RS"/>
        </w:rPr>
      </w:pPr>
      <w:r>
        <w:rPr>
          <w:rFonts w:cs="Arial"/>
          <w:b/>
          <w:sz w:val="24"/>
          <w:szCs w:val="24"/>
          <w:lang w:val="sr-Cyrl-RS"/>
        </w:rPr>
        <w:t xml:space="preserve">Напомена: </w:t>
      </w:r>
    </w:p>
    <w:p w14:paraId="1671FAE5" w14:textId="77777777" w:rsidR="006F7146" w:rsidRPr="00D83D36" w:rsidRDefault="006F7146" w:rsidP="006F7146">
      <w:pPr>
        <w:rPr>
          <w:rFonts w:cs="Arial"/>
          <w:bCs/>
          <w:lang w:val="sr-Latn-RS" w:eastAsia="sr-Latn-RS"/>
        </w:rPr>
      </w:pPr>
      <w:r w:rsidRPr="00D83D36">
        <w:rPr>
          <w:rFonts w:cs="Arial"/>
          <w:bCs/>
          <w:lang w:val="sr-Latn-RS" w:eastAsia="sr-Latn-RS"/>
        </w:rPr>
        <w:t>Редовно месечно одржавање, поред тога што</w:t>
      </w:r>
      <w:r>
        <w:rPr>
          <w:rFonts w:cs="Arial"/>
          <w:bCs/>
          <w:lang w:val="sr-Cyrl-RS" w:eastAsia="sr-Latn-RS"/>
        </w:rPr>
        <w:t xml:space="preserve"> </w:t>
      </w:r>
      <w:r w:rsidRPr="00D83D36">
        <w:rPr>
          <w:rFonts w:cs="Arial"/>
          <w:bCs/>
          <w:lang w:val="sr-Latn-RS" w:eastAsia="sr-Latn-RS"/>
        </w:rPr>
        <w:t xml:space="preserve">прописује </w:t>
      </w:r>
      <w:hyperlink r:id="rId169" w:history="1">
        <w:r w:rsidRPr="00E51C13">
          <w:rPr>
            <w:rStyle w:val="Hyperlink"/>
            <w:rFonts w:cs="Arial"/>
            <w:lang w:val="sr-Cyrl-RS"/>
          </w:rPr>
          <w:t>Правилник о прегледима лифтова у употреби („Службени гласник РС”, број 15/17)</w:t>
        </w:r>
      </w:hyperlink>
      <w:r w:rsidRPr="00D83D36">
        <w:rPr>
          <w:rFonts w:cs="Arial"/>
          <w:bCs/>
          <w:lang w:val="sr-Latn-RS" w:eastAsia="sr-Latn-RS"/>
        </w:rPr>
        <w:t>,</w:t>
      </w:r>
      <w:r>
        <w:rPr>
          <w:rFonts w:cs="Arial"/>
          <w:bCs/>
          <w:lang w:val="sr-Cyrl-RS" w:eastAsia="sr-Latn-RS"/>
        </w:rPr>
        <w:t xml:space="preserve"> </w:t>
      </w:r>
      <w:r w:rsidRPr="00D83D36">
        <w:rPr>
          <w:rFonts w:cs="Arial"/>
          <w:bCs/>
          <w:lang w:val="sr-Latn-RS" w:eastAsia="sr-Latn-RS"/>
        </w:rPr>
        <w:t>треба да</w:t>
      </w:r>
      <w:r>
        <w:rPr>
          <w:rFonts w:cs="Arial"/>
          <w:bCs/>
          <w:lang w:val="sr-Cyrl-RS" w:eastAsia="sr-Latn-RS"/>
        </w:rPr>
        <w:t xml:space="preserve"> </w:t>
      </w:r>
      <w:r w:rsidRPr="00D83D36">
        <w:rPr>
          <w:rFonts w:cs="Arial"/>
          <w:bCs/>
          <w:lang w:val="sr-Latn-RS" w:eastAsia="sr-Latn-RS"/>
        </w:rPr>
        <w:t>обухвати и интервенције на позив корисника и пуштање</w:t>
      </w:r>
      <w:r>
        <w:rPr>
          <w:rFonts w:cs="Arial"/>
          <w:bCs/>
          <w:lang w:val="sr-Cyrl-RS" w:eastAsia="sr-Latn-RS"/>
        </w:rPr>
        <w:t xml:space="preserve"> </w:t>
      </w:r>
      <w:r w:rsidRPr="00D83D36">
        <w:rPr>
          <w:rFonts w:cs="Arial"/>
          <w:bCs/>
          <w:lang w:val="sr-Latn-RS" w:eastAsia="sr-Latn-RS"/>
        </w:rPr>
        <w:t>лифта у рад уколико за то није потребна уградња резервних</w:t>
      </w:r>
      <w:r>
        <w:rPr>
          <w:rFonts w:cs="Arial"/>
          <w:bCs/>
          <w:lang w:val="sr-Cyrl-RS" w:eastAsia="sr-Latn-RS"/>
        </w:rPr>
        <w:t xml:space="preserve"> </w:t>
      </w:r>
      <w:r w:rsidRPr="00D83D36">
        <w:rPr>
          <w:rFonts w:cs="Arial"/>
          <w:bCs/>
          <w:lang w:val="sr-Latn-RS" w:eastAsia="sr-Latn-RS"/>
        </w:rPr>
        <w:t>делова, одглављивање особа из заглављених лифтова</w:t>
      </w:r>
      <w:r>
        <w:rPr>
          <w:rFonts w:cs="Arial"/>
          <w:bCs/>
          <w:lang w:val="sr-Cyrl-RS" w:eastAsia="sr-Latn-RS"/>
        </w:rPr>
        <w:t xml:space="preserve"> </w:t>
      </w:r>
      <w:r w:rsidRPr="00D83D36">
        <w:rPr>
          <w:rFonts w:cs="Arial"/>
          <w:bCs/>
          <w:lang w:val="sr-Latn-RS" w:eastAsia="sr-Latn-RS"/>
        </w:rPr>
        <w:t>сваким даном 00- 24 часа.</w:t>
      </w:r>
    </w:p>
    <w:p w14:paraId="2DB2EFFF" w14:textId="77777777" w:rsidR="006F7146" w:rsidRPr="00912C87" w:rsidRDefault="006F7146" w:rsidP="006F7146">
      <w:pPr>
        <w:rPr>
          <w:rFonts w:cs="Arial"/>
          <w:bCs/>
          <w:lang w:val="sr-Latn-RS" w:eastAsia="sr-Latn-RS"/>
        </w:rPr>
      </w:pPr>
      <w:r w:rsidRPr="00D83D36">
        <w:rPr>
          <w:rFonts w:cs="Arial"/>
          <w:bCs/>
          <w:lang w:val="sr-Latn-RS" w:eastAsia="sr-Latn-RS"/>
        </w:rPr>
        <w:t>Редовно одржавање лифта обухвата преглед</w:t>
      </w:r>
      <w:r>
        <w:rPr>
          <w:rFonts w:cs="Arial"/>
          <w:bCs/>
          <w:lang w:val="sr-Cyrl-RS" w:eastAsia="sr-Latn-RS"/>
        </w:rPr>
        <w:t xml:space="preserve"> </w:t>
      </w:r>
      <w:r w:rsidRPr="00D83D36">
        <w:rPr>
          <w:rFonts w:cs="Arial"/>
          <w:bCs/>
          <w:lang w:val="sr-Latn-RS" w:eastAsia="sr-Latn-RS"/>
        </w:rPr>
        <w:t>постројења лифта и контролу његовог рада, према упутству</w:t>
      </w:r>
      <w:r>
        <w:rPr>
          <w:rFonts w:cs="Arial"/>
          <w:bCs/>
          <w:lang w:val="sr-Cyrl-RS" w:eastAsia="sr-Latn-RS"/>
        </w:rPr>
        <w:t xml:space="preserve"> </w:t>
      </w:r>
      <w:r w:rsidRPr="00D83D36">
        <w:rPr>
          <w:rFonts w:cs="Arial"/>
          <w:bCs/>
          <w:lang w:val="sr-Latn-RS" w:eastAsia="sr-Latn-RS"/>
        </w:rPr>
        <w:t>произвођача, отклањање утврђених недостатака и замену</w:t>
      </w:r>
      <w:r>
        <w:rPr>
          <w:rFonts w:cs="Arial"/>
          <w:bCs/>
          <w:lang w:val="sr-Cyrl-RS" w:eastAsia="sr-Latn-RS"/>
        </w:rPr>
        <w:t xml:space="preserve"> </w:t>
      </w:r>
      <w:r w:rsidRPr="00D83D36">
        <w:rPr>
          <w:rFonts w:cs="Arial"/>
          <w:bCs/>
          <w:lang w:val="sr-Latn-RS" w:eastAsia="sr-Latn-RS"/>
        </w:rPr>
        <w:t>неисправних и оштећених елемената, а нарочито:</w:t>
      </w:r>
    </w:p>
    <w:p w14:paraId="44ADC415" w14:textId="77777777" w:rsidR="006F7146" w:rsidRPr="00E51C13" w:rsidRDefault="006F7146" w:rsidP="006F7146">
      <w:pPr>
        <w:rPr>
          <w:rFonts w:cs="Arial"/>
          <w:lang w:val="sr-Latn-RS"/>
        </w:rPr>
      </w:pPr>
      <w:r>
        <w:rPr>
          <w:rFonts w:cs="Arial"/>
          <w:lang w:val="bs-Cyrl-BA"/>
        </w:rPr>
        <w:t>1.</w:t>
      </w:r>
      <w:r w:rsidRPr="00A8115D">
        <w:rPr>
          <w:rFonts w:cs="Arial"/>
        </w:rPr>
        <w:t>проверу</w:t>
      </w:r>
      <w:r w:rsidRPr="00E51C13">
        <w:rPr>
          <w:rFonts w:cs="Arial"/>
          <w:lang w:val="sr-Latn-RS"/>
        </w:rPr>
        <w:t xml:space="preserve"> </w:t>
      </w:r>
      <w:r w:rsidRPr="00A8115D">
        <w:rPr>
          <w:rFonts w:cs="Arial"/>
        </w:rPr>
        <w:t>исправности</w:t>
      </w:r>
      <w:r w:rsidRPr="00E51C13">
        <w:rPr>
          <w:rFonts w:cs="Arial"/>
          <w:lang w:val="sr-Latn-RS"/>
        </w:rPr>
        <w:t xml:space="preserve">  </w:t>
      </w:r>
      <w:r w:rsidRPr="00A8115D">
        <w:rPr>
          <w:rFonts w:cs="Arial"/>
        </w:rPr>
        <w:t>рада</w:t>
      </w:r>
      <w:r w:rsidRPr="00E51C13">
        <w:rPr>
          <w:rFonts w:cs="Arial"/>
          <w:lang w:val="sr-Latn-RS"/>
        </w:rPr>
        <w:t xml:space="preserve">  </w:t>
      </w:r>
      <w:r w:rsidRPr="00A8115D">
        <w:rPr>
          <w:rFonts w:cs="Arial"/>
        </w:rPr>
        <w:t>свих</w:t>
      </w:r>
      <w:r w:rsidRPr="00E51C13">
        <w:rPr>
          <w:rFonts w:cs="Arial"/>
          <w:lang w:val="sr-Latn-RS"/>
        </w:rPr>
        <w:t xml:space="preserve"> </w:t>
      </w:r>
      <w:r w:rsidRPr="00A8115D">
        <w:rPr>
          <w:rFonts w:cs="Arial"/>
        </w:rPr>
        <w:t>безбедносних</w:t>
      </w:r>
      <w:r w:rsidRPr="00E51C13">
        <w:rPr>
          <w:rFonts w:cs="Arial"/>
          <w:lang w:val="sr-Latn-RS"/>
        </w:rPr>
        <w:t xml:space="preserve">  </w:t>
      </w:r>
      <w:r w:rsidRPr="00A8115D">
        <w:rPr>
          <w:rFonts w:cs="Arial"/>
        </w:rPr>
        <w:t>уређаја</w:t>
      </w:r>
      <w:r w:rsidRPr="00E51C13">
        <w:rPr>
          <w:rFonts w:cs="Arial"/>
          <w:lang w:val="sr-Latn-RS"/>
        </w:rPr>
        <w:t xml:space="preserve">,  </w:t>
      </w:r>
      <w:r w:rsidRPr="00A8115D">
        <w:rPr>
          <w:rFonts w:cs="Arial"/>
        </w:rPr>
        <w:t>а</w:t>
      </w:r>
      <w:r w:rsidRPr="00E51C13">
        <w:rPr>
          <w:rFonts w:cs="Arial"/>
          <w:lang w:val="sr-Latn-RS"/>
        </w:rPr>
        <w:t xml:space="preserve">  </w:t>
      </w:r>
      <w:r w:rsidRPr="00A8115D">
        <w:rPr>
          <w:rFonts w:cs="Arial"/>
        </w:rPr>
        <w:t>нарочито</w:t>
      </w:r>
      <w:r w:rsidRPr="00E51C13">
        <w:rPr>
          <w:rFonts w:cs="Arial"/>
          <w:lang w:val="sr-Latn-RS"/>
        </w:rPr>
        <w:t xml:space="preserve">  </w:t>
      </w:r>
      <w:r w:rsidRPr="00A8115D">
        <w:rPr>
          <w:rFonts w:cs="Arial"/>
        </w:rPr>
        <w:t>рада</w:t>
      </w:r>
      <w:r w:rsidRPr="00A8115D">
        <w:rPr>
          <w:rFonts w:cs="Arial"/>
          <w:lang w:val="sr-Cyrl-RS"/>
        </w:rPr>
        <w:t xml:space="preserve"> </w:t>
      </w:r>
      <w:r w:rsidRPr="00A8115D">
        <w:rPr>
          <w:rFonts w:cs="Arial"/>
        </w:rPr>
        <w:t>безбедносних</w:t>
      </w:r>
      <w:r w:rsidRPr="00E51C13">
        <w:rPr>
          <w:rFonts w:cs="Arial"/>
          <w:lang w:val="sr-Latn-RS"/>
        </w:rPr>
        <w:t xml:space="preserve"> </w:t>
      </w:r>
      <w:r w:rsidRPr="00A8115D">
        <w:rPr>
          <w:rFonts w:cs="Arial"/>
        </w:rPr>
        <w:t>уређаја</w:t>
      </w:r>
      <w:r w:rsidRPr="00E51C13">
        <w:rPr>
          <w:rFonts w:cs="Arial"/>
          <w:lang w:val="sr-Latn-RS"/>
        </w:rPr>
        <w:t xml:space="preserve"> </w:t>
      </w:r>
      <w:r w:rsidRPr="00A8115D">
        <w:rPr>
          <w:rFonts w:cs="Arial"/>
        </w:rPr>
        <w:t>кочнице</w:t>
      </w:r>
      <w:r w:rsidRPr="00E51C13">
        <w:rPr>
          <w:rFonts w:cs="Arial"/>
          <w:lang w:val="sr-Latn-RS"/>
        </w:rPr>
        <w:t xml:space="preserve"> </w:t>
      </w:r>
      <w:r w:rsidRPr="00A8115D">
        <w:rPr>
          <w:rFonts w:cs="Arial"/>
        </w:rPr>
        <w:t>погонског</w:t>
      </w:r>
      <w:r w:rsidRPr="00E51C13">
        <w:rPr>
          <w:rFonts w:cs="Arial"/>
          <w:lang w:val="sr-Latn-RS"/>
        </w:rPr>
        <w:t xml:space="preserve"> </w:t>
      </w:r>
      <w:r w:rsidRPr="00A8115D">
        <w:rPr>
          <w:rFonts w:cs="Arial"/>
        </w:rPr>
        <w:t>уређаја</w:t>
      </w:r>
      <w:r w:rsidRPr="00E51C13">
        <w:rPr>
          <w:rFonts w:cs="Arial"/>
          <w:lang w:val="sr-Latn-RS"/>
        </w:rPr>
        <w:t xml:space="preserve">, </w:t>
      </w:r>
      <w:r w:rsidRPr="00A8115D">
        <w:rPr>
          <w:rFonts w:cs="Arial"/>
        </w:rPr>
        <w:t>хватачког</w:t>
      </w:r>
      <w:r w:rsidRPr="00E51C13">
        <w:rPr>
          <w:rFonts w:cs="Arial"/>
          <w:lang w:val="sr-Latn-RS"/>
        </w:rPr>
        <w:t xml:space="preserve"> </w:t>
      </w:r>
      <w:r w:rsidRPr="00A8115D">
        <w:rPr>
          <w:rFonts w:cs="Arial"/>
        </w:rPr>
        <w:t>уређаја</w:t>
      </w:r>
      <w:r w:rsidRPr="00E51C13">
        <w:rPr>
          <w:rFonts w:cs="Arial"/>
          <w:lang w:val="sr-Latn-RS"/>
        </w:rPr>
        <w:t xml:space="preserve">, </w:t>
      </w:r>
      <w:r w:rsidRPr="00A8115D">
        <w:rPr>
          <w:rFonts w:cs="Arial"/>
        </w:rPr>
        <w:t>граничника</w:t>
      </w:r>
      <w:r w:rsidRPr="00E51C13">
        <w:rPr>
          <w:rFonts w:cs="Arial"/>
          <w:lang w:val="sr-Latn-RS"/>
        </w:rPr>
        <w:t xml:space="preserve"> </w:t>
      </w:r>
      <w:r w:rsidRPr="00A8115D">
        <w:rPr>
          <w:rFonts w:cs="Arial"/>
        </w:rPr>
        <w:t>брзине</w:t>
      </w:r>
      <w:r w:rsidRPr="00E51C13">
        <w:rPr>
          <w:rFonts w:cs="Arial"/>
          <w:lang w:val="sr-Latn-RS"/>
        </w:rPr>
        <w:t xml:space="preserve">, </w:t>
      </w:r>
      <w:r w:rsidRPr="00A8115D">
        <w:rPr>
          <w:rFonts w:cs="Arial"/>
        </w:rPr>
        <w:t>крајњих</w:t>
      </w:r>
      <w:r w:rsidRPr="00E51C13">
        <w:rPr>
          <w:rFonts w:cs="Arial"/>
          <w:lang w:val="sr-Latn-RS"/>
        </w:rPr>
        <w:t xml:space="preserve"> </w:t>
      </w:r>
      <w:r w:rsidRPr="00A8115D">
        <w:rPr>
          <w:rFonts w:cs="Arial"/>
        </w:rPr>
        <w:t>склопки</w:t>
      </w:r>
      <w:r w:rsidRPr="00E51C13">
        <w:rPr>
          <w:rFonts w:cs="Arial"/>
          <w:lang w:val="sr-Latn-RS"/>
        </w:rPr>
        <w:t xml:space="preserve">, </w:t>
      </w:r>
      <w:r w:rsidRPr="00A8115D">
        <w:rPr>
          <w:rFonts w:cs="Arial"/>
        </w:rPr>
        <w:t>одбојника</w:t>
      </w:r>
      <w:r w:rsidRPr="00E51C13">
        <w:rPr>
          <w:rFonts w:cs="Arial"/>
          <w:lang w:val="sr-Latn-RS"/>
        </w:rPr>
        <w:t xml:space="preserve">, </w:t>
      </w:r>
      <w:r w:rsidRPr="00A8115D">
        <w:rPr>
          <w:rFonts w:cs="Arial"/>
        </w:rPr>
        <w:t>врата</w:t>
      </w:r>
      <w:r w:rsidRPr="00E51C13">
        <w:rPr>
          <w:rFonts w:cs="Arial"/>
          <w:lang w:val="sr-Latn-RS"/>
        </w:rPr>
        <w:t xml:space="preserve"> </w:t>
      </w:r>
      <w:r w:rsidRPr="00A8115D">
        <w:rPr>
          <w:rFonts w:cs="Arial"/>
        </w:rPr>
        <w:t>возног</w:t>
      </w:r>
      <w:r w:rsidRPr="00E51C13">
        <w:rPr>
          <w:rFonts w:cs="Arial"/>
          <w:lang w:val="sr-Latn-RS"/>
        </w:rPr>
        <w:t xml:space="preserve"> </w:t>
      </w:r>
      <w:r w:rsidRPr="00A8115D">
        <w:rPr>
          <w:rFonts w:cs="Arial"/>
        </w:rPr>
        <w:t>окна</w:t>
      </w:r>
      <w:r w:rsidRPr="00E51C13">
        <w:rPr>
          <w:rFonts w:cs="Arial"/>
          <w:lang w:val="sr-Latn-RS"/>
        </w:rPr>
        <w:t xml:space="preserve"> </w:t>
      </w:r>
      <w:r w:rsidRPr="00A8115D">
        <w:rPr>
          <w:rFonts w:cs="Arial"/>
        </w:rPr>
        <w:t>и</w:t>
      </w:r>
      <w:r w:rsidRPr="00E51C13">
        <w:rPr>
          <w:rFonts w:cs="Arial"/>
          <w:lang w:val="sr-Latn-RS"/>
        </w:rPr>
        <w:t xml:space="preserve"> </w:t>
      </w:r>
      <w:r w:rsidRPr="00A8115D">
        <w:rPr>
          <w:rFonts w:cs="Arial"/>
        </w:rPr>
        <w:t>забраве</w:t>
      </w:r>
      <w:r w:rsidRPr="00E51C13">
        <w:rPr>
          <w:rFonts w:cs="Arial"/>
          <w:lang w:val="sr-Latn-RS"/>
        </w:rPr>
        <w:t xml:space="preserve"> </w:t>
      </w:r>
      <w:r w:rsidRPr="00A8115D">
        <w:rPr>
          <w:rFonts w:cs="Arial"/>
        </w:rPr>
        <w:t>врата</w:t>
      </w:r>
      <w:r w:rsidRPr="00E51C13">
        <w:rPr>
          <w:rFonts w:cs="Arial"/>
          <w:lang w:val="sr-Latn-RS"/>
        </w:rPr>
        <w:t xml:space="preserve"> </w:t>
      </w:r>
      <w:r w:rsidRPr="00A8115D">
        <w:rPr>
          <w:rFonts w:cs="Arial"/>
        </w:rPr>
        <w:t>возног</w:t>
      </w:r>
      <w:r w:rsidRPr="00E51C13">
        <w:rPr>
          <w:rFonts w:cs="Arial"/>
          <w:lang w:val="sr-Latn-RS"/>
        </w:rPr>
        <w:t xml:space="preserve"> </w:t>
      </w:r>
      <w:r w:rsidRPr="00A8115D">
        <w:rPr>
          <w:rFonts w:cs="Arial"/>
        </w:rPr>
        <w:t>окна</w:t>
      </w:r>
      <w:r w:rsidRPr="00E51C13">
        <w:rPr>
          <w:rFonts w:cs="Arial"/>
          <w:lang w:val="sr-Latn-RS"/>
        </w:rPr>
        <w:t xml:space="preserve">; </w:t>
      </w:r>
    </w:p>
    <w:p w14:paraId="5948272E" w14:textId="77777777" w:rsidR="006F7146" w:rsidRPr="00E51C13" w:rsidRDefault="006F7146" w:rsidP="006F7146">
      <w:pPr>
        <w:rPr>
          <w:rFonts w:cs="Arial"/>
          <w:lang w:val="sr-Latn-RS"/>
        </w:rPr>
      </w:pPr>
      <w:r>
        <w:rPr>
          <w:rFonts w:cs="Arial"/>
          <w:lang w:val="sr-Cyrl-RS"/>
        </w:rPr>
        <w:lastRenderedPageBreak/>
        <w:t>2.</w:t>
      </w:r>
      <w:r w:rsidRPr="00A8115D">
        <w:rPr>
          <w:rFonts w:cs="Arial"/>
        </w:rPr>
        <w:t>проверу</w:t>
      </w:r>
      <w:r w:rsidRPr="00E51C13">
        <w:rPr>
          <w:rFonts w:cs="Arial"/>
          <w:lang w:val="sr-Latn-RS"/>
        </w:rPr>
        <w:t xml:space="preserve">  </w:t>
      </w:r>
      <w:r w:rsidRPr="00A8115D">
        <w:rPr>
          <w:rFonts w:cs="Arial"/>
        </w:rPr>
        <w:t>ужади</w:t>
      </w:r>
      <w:r w:rsidRPr="00E51C13">
        <w:rPr>
          <w:rFonts w:cs="Arial"/>
          <w:lang w:val="sr-Latn-RS"/>
        </w:rPr>
        <w:t xml:space="preserve">  </w:t>
      </w:r>
      <w:r w:rsidRPr="00A8115D">
        <w:rPr>
          <w:rFonts w:cs="Arial"/>
        </w:rPr>
        <w:t>или</w:t>
      </w:r>
      <w:r w:rsidRPr="00E51C13">
        <w:rPr>
          <w:rFonts w:cs="Arial"/>
          <w:lang w:val="sr-Latn-RS"/>
        </w:rPr>
        <w:t xml:space="preserve">  </w:t>
      </w:r>
      <w:r w:rsidRPr="00A8115D">
        <w:rPr>
          <w:rFonts w:cs="Arial"/>
        </w:rPr>
        <w:t>ланаца</w:t>
      </w:r>
      <w:r w:rsidRPr="00E51C13">
        <w:rPr>
          <w:rFonts w:cs="Arial"/>
          <w:lang w:val="sr-Latn-RS"/>
        </w:rPr>
        <w:t xml:space="preserve">,  </w:t>
      </w:r>
      <w:r w:rsidRPr="00A8115D">
        <w:rPr>
          <w:rFonts w:cs="Arial"/>
        </w:rPr>
        <w:t>као</w:t>
      </w:r>
      <w:r w:rsidRPr="00E51C13">
        <w:rPr>
          <w:rFonts w:cs="Arial"/>
          <w:lang w:val="sr-Latn-RS"/>
        </w:rPr>
        <w:t xml:space="preserve">  </w:t>
      </w:r>
      <w:r w:rsidRPr="00A8115D">
        <w:rPr>
          <w:rFonts w:cs="Arial"/>
        </w:rPr>
        <w:t>и</w:t>
      </w:r>
      <w:r w:rsidRPr="00E51C13">
        <w:rPr>
          <w:rFonts w:cs="Arial"/>
          <w:lang w:val="sr-Latn-RS"/>
        </w:rPr>
        <w:t xml:space="preserve">  </w:t>
      </w:r>
      <w:r w:rsidRPr="00A8115D">
        <w:rPr>
          <w:rFonts w:cs="Arial"/>
        </w:rPr>
        <w:t>других</w:t>
      </w:r>
      <w:r w:rsidRPr="00E51C13">
        <w:rPr>
          <w:rFonts w:cs="Arial"/>
          <w:lang w:val="sr-Latn-RS"/>
        </w:rPr>
        <w:t xml:space="preserve">  </w:t>
      </w:r>
      <w:r w:rsidRPr="00A8115D">
        <w:rPr>
          <w:rFonts w:cs="Arial"/>
        </w:rPr>
        <w:t>носећих</w:t>
      </w:r>
      <w:r w:rsidRPr="00E51C13">
        <w:rPr>
          <w:rFonts w:cs="Arial"/>
          <w:lang w:val="sr-Latn-RS"/>
        </w:rPr>
        <w:t xml:space="preserve">  </w:t>
      </w:r>
      <w:r w:rsidRPr="00A8115D">
        <w:rPr>
          <w:rFonts w:cs="Arial"/>
        </w:rPr>
        <w:t>средстава</w:t>
      </w:r>
      <w:r w:rsidRPr="00E51C13">
        <w:rPr>
          <w:rFonts w:cs="Arial"/>
          <w:lang w:val="sr-Latn-RS"/>
        </w:rPr>
        <w:t xml:space="preserve">  </w:t>
      </w:r>
      <w:r w:rsidRPr="00A8115D">
        <w:rPr>
          <w:rFonts w:cs="Arial"/>
        </w:rPr>
        <w:t>и</w:t>
      </w:r>
      <w:r w:rsidRPr="00E51C13">
        <w:rPr>
          <w:rFonts w:cs="Arial"/>
          <w:lang w:val="sr-Latn-RS"/>
        </w:rPr>
        <w:t xml:space="preserve">  </w:t>
      </w:r>
      <w:r w:rsidRPr="00A8115D">
        <w:rPr>
          <w:rFonts w:cs="Arial"/>
        </w:rPr>
        <w:t>њихове</w:t>
      </w:r>
      <w:r w:rsidRPr="00E51C13">
        <w:rPr>
          <w:rFonts w:cs="Arial"/>
          <w:lang w:val="sr-Latn-RS"/>
        </w:rPr>
        <w:t xml:space="preserve">  </w:t>
      </w:r>
      <w:r w:rsidRPr="00A8115D">
        <w:rPr>
          <w:rFonts w:cs="Arial"/>
        </w:rPr>
        <w:t>везе</w:t>
      </w:r>
      <w:r w:rsidRPr="00E51C13">
        <w:rPr>
          <w:rFonts w:cs="Arial"/>
          <w:lang w:val="sr-Latn-RS"/>
        </w:rPr>
        <w:t xml:space="preserve">  </w:t>
      </w:r>
      <w:r w:rsidRPr="00A8115D">
        <w:rPr>
          <w:rFonts w:cs="Arial"/>
        </w:rPr>
        <w:t>с</w:t>
      </w:r>
      <w:r w:rsidRPr="00A8115D">
        <w:rPr>
          <w:rFonts w:cs="Arial"/>
          <w:lang w:val="bs-Cyrl-BA"/>
        </w:rPr>
        <w:t xml:space="preserve"> </w:t>
      </w:r>
      <w:r w:rsidRPr="00A8115D">
        <w:rPr>
          <w:rFonts w:cs="Arial"/>
        </w:rPr>
        <w:t>кабином</w:t>
      </w:r>
      <w:r w:rsidRPr="00E51C13">
        <w:rPr>
          <w:rFonts w:cs="Arial"/>
          <w:lang w:val="sr-Latn-RS"/>
        </w:rPr>
        <w:t xml:space="preserve"> </w:t>
      </w:r>
      <w:r w:rsidRPr="00A8115D">
        <w:rPr>
          <w:rFonts w:cs="Arial"/>
        </w:rPr>
        <w:t>и</w:t>
      </w:r>
      <w:r w:rsidRPr="00E51C13">
        <w:rPr>
          <w:rFonts w:cs="Arial"/>
          <w:lang w:val="sr-Latn-RS"/>
        </w:rPr>
        <w:t xml:space="preserve"> </w:t>
      </w:r>
      <w:r w:rsidRPr="00A8115D">
        <w:rPr>
          <w:rFonts w:cs="Arial"/>
        </w:rPr>
        <w:t>противтегом</w:t>
      </w:r>
      <w:r w:rsidRPr="00E51C13">
        <w:rPr>
          <w:rFonts w:cs="Arial"/>
          <w:lang w:val="sr-Latn-RS"/>
        </w:rPr>
        <w:t xml:space="preserve">; </w:t>
      </w:r>
    </w:p>
    <w:p w14:paraId="4013E97A" w14:textId="77777777" w:rsidR="006F7146" w:rsidRPr="00E51C13" w:rsidRDefault="006F7146" w:rsidP="006F7146">
      <w:pPr>
        <w:rPr>
          <w:rFonts w:cs="Arial"/>
          <w:lang w:val="sr-Latn-RS"/>
        </w:rPr>
      </w:pPr>
      <w:r>
        <w:rPr>
          <w:rFonts w:cs="Arial"/>
          <w:lang w:val="sr-Cyrl-RS"/>
        </w:rPr>
        <w:t>3.</w:t>
      </w:r>
      <w:r w:rsidRPr="00A8115D">
        <w:rPr>
          <w:rFonts w:cs="Arial"/>
        </w:rPr>
        <w:t>проверу</w:t>
      </w:r>
      <w:r w:rsidRPr="00E51C13">
        <w:rPr>
          <w:rFonts w:cs="Arial"/>
          <w:lang w:val="sr-Latn-RS"/>
        </w:rPr>
        <w:t xml:space="preserve"> </w:t>
      </w:r>
      <w:r w:rsidRPr="00A8115D">
        <w:rPr>
          <w:rFonts w:cs="Arial"/>
        </w:rPr>
        <w:t>вуче</w:t>
      </w:r>
      <w:r w:rsidRPr="00E51C13">
        <w:rPr>
          <w:rFonts w:cs="Arial"/>
          <w:lang w:val="sr-Latn-RS"/>
        </w:rPr>
        <w:t xml:space="preserve"> </w:t>
      </w:r>
      <w:r w:rsidRPr="00A8115D">
        <w:rPr>
          <w:rFonts w:cs="Arial"/>
        </w:rPr>
        <w:t>која</w:t>
      </w:r>
      <w:r w:rsidRPr="00E51C13">
        <w:rPr>
          <w:rFonts w:cs="Arial"/>
          <w:lang w:val="sr-Latn-RS"/>
        </w:rPr>
        <w:t xml:space="preserve"> </w:t>
      </w:r>
      <w:r w:rsidRPr="00A8115D">
        <w:rPr>
          <w:rFonts w:cs="Arial"/>
        </w:rPr>
        <w:t>се</w:t>
      </w:r>
      <w:r w:rsidRPr="00E51C13">
        <w:rPr>
          <w:rFonts w:cs="Arial"/>
          <w:lang w:val="sr-Latn-RS"/>
        </w:rPr>
        <w:t xml:space="preserve"> </w:t>
      </w:r>
      <w:r w:rsidRPr="00A8115D">
        <w:rPr>
          <w:rFonts w:cs="Arial"/>
        </w:rPr>
        <w:t>остварује</w:t>
      </w:r>
      <w:r w:rsidRPr="00E51C13">
        <w:rPr>
          <w:rFonts w:cs="Arial"/>
          <w:lang w:val="sr-Latn-RS"/>
        </w:rPr>
        <w:t xml:space="preserve"> </w:t>
      </w:r>
      <w:r w:rsidRPr="00A8115D">
        <w:rPr>
          <w:rFonts w:cs="Arial"/>
        </w:rPr>
        <w:t>силом</w:t>
      </w:r>
      <w:r w:rsidRPr="00E51C13">
        <w:rPr>
          <w:rFonts w:cs="Arial"/>
          <w:lang w:val="sr-Latn-RS"/>
        </w:rPr>
        <w:t xml:space="preserve"> </w:t>
      </w:r>
      <w:r w:rsidRPr="00A8115D">
        <w:rPr>
          <w:rFonts w:cs="Arial"/>
        </w:rPr>
        <w:t>трења</w:t>
      </w:r>
      <w:r w:rsidRPr="00E51C13">
        <w:rPr>
          <w:rFonts w:cs="Arial"/>
          <w:lang w:val="sr-Latn-RS"/>
        </w:rPr>
        <w:t xml:space="preserve">; </w:t>
      </w:r>
    </w:p>
    <w:p w14:paraId="56F0B806" w14:textId="77777777" w:rsidR="006F7146" w:rsidRPr="00E51C13" w:rsidRDefault="006F7146" w:rsidP="006F7146">
      <w:pPr>
        <w:rPr>
          <w:rFonts w:cs="Arial"/>
          <w:lang w:val="sr-Latn-RS"/>
        </w:rPr>
      </w:pPr>
      <w:r>
        <w:rPr>
          <w:rFonts w:cs="Arial"/>
          <w:lang w:val="sr-Cyrl-RS"/>
        </w:rPr>
        <w:t>4.</w:t>
      </w:r>
      <w:r w:rsidRPr="00A8115D">
        <w:rPr>
          <w:rFonts w:cs="Arial"/>
        </w:rPr>
        <w:t>проверу</w:t>
      </w:r>
      <w:r w:rsidRPr="00E51C13">
        <w:rPr>
          <w:rFonts w:cs="Arial"/>
          <w:lang w:val="sr-Latn-RS"/>
        </w:rPr>
        <w:t xml:space="preserve"> </w:t>
      </w:r>
      <w:r w:rsidRPr="00A8115D">
        <w:rPr>
          <w:rFonts w:cs="Arial"/>
        </w:rPr>
        <w:t>изолације</w:t>
      </w:r>
      <w:r w:rsidRPr="00E51C13">
        <w:rPr>
          <w:rFonts w:cs="Arial"/>
          <w:lang w:val="sr-Latn-RS"/>
        </w:rPr>
        <w:t xml:space="preserve"> </w:t>
      </w:r>
      <w:r w:rsidRPr="00A8115D">
        <w:rPr>
          <w:rFonts w:cs="Arial"/>
        </w:rPr>
        <w:t>свих</w:t>
      </w:r>
      <w:r w:rsidRPr="00E51C13">
        <w:rPr>
          <w:rFonts w:cs="Arial"/>
          <w:lang w:val="sr-Latn-RS"/>
        </w:rPr>
        <w:t xml:space="preserve"> </w:t>
      </w:r>
      <w:r w:rsidRPr="00A8115D">
        <w:rPr>
          <w:rFonts w:cs="Arial"/>
        </w:rPr>
        <w:t>струјних</w:t>
      </w:r>
      <w:r w:rsidRPr="00E51C13">
        <w:rPr>
          <w:rFonts w:cs="Arial"/>
          <w:lang w:val="sr-Latn-RS"/>
        </w:rPr>
        <w:t xml:space="preserve"> </w:t>
      </w:r>
      <w:r w:rsidRPr="00A8115D">
        <w:rPr>
          <w:rFonts w:cs="Arial"/>
        </w:rPr>
        <w:t>кола</w:t>
      </w:r>
      <w:r w:rsidRPr="00E51C13">
        <w:rPr>
          <w:rFonts w:cs="Arial"/>
          <w:lang w:val="sr-Latn-RS"/>
        </w:rPr>
        <w:t xml:space="preserve"> </w:t>
      </w:r>
      <w:r w:rsidRPr="00A8115D">
        <w:rPr>
          <w:rFonts w:cs="Arial"/>
        </w:rPr>
        <w:t>и</w:t>
      </w:r>
      <w:r w:rsidRPr="00E51C13">
        <w:rPr>
          <w:rFonts w:cs="Arial"/>
          <w:lang w:val="sr-Latn-RS"/>
        </w:rPr>
        <w:t xml:space="preserve"> </w:t>
      </w:r>
      <w:r w:rsidRPr="00A8115D">
        <w:rPr>
          <w:rFonts w:cs="Arial"/>
        </w:rPr>
        <w:t>њихових</w:t>
      </w:r>
      <w:r w:rsidRPr="00E51C13">
        <w:rPr>
          <w:rFonts w:cs="Arial"/>
          <w:lang w:val="sr-Latn-RS"/>
        </w:rPr>
        <w:t xml:space="preserve"> </w:t>
      </w:r>
      <w:r w:rsidRPr="00A8115D">
        <w:rPr>
          <w:rFonts w:cs="Arial"/>
        </w:rPr>
        <w:t>веза</w:t>
      </w:r>
      <w:r w:rsidRPr="00E51C13">
        <w:rPr>
          <w:rFonts w:cs="Arial"/>
          <w:lang w:val="sr-Latn-RS"/>
        </w:rPr>
        <w:t xml:space="preserve"> </w:t>
      </w:r>
      <w:r w:rsidRPr="00A8115D">
        <w:rPr>
          <w:rFonts w:cs="Arial"/>
        </w:rPr>
        <w:t>с</w:t>
      </w:r>
      <w:r w:rsidRPr="00E51C13">
        <w:rPr>
          <w:rFonts w:cs="Arial"/>
          <w:lang w:val="sr-Latn-RS"/>
        </w:rPr>
        <w:t xml:space="preserve"> </w:t>
      </w:r>
      <w:r w:rsidRPr="00A8115D">
        <w:rPr>
          <w:rFonts w:cs="Arial"/>
        </w:rPr>
        <w:t>уземљењем</w:t>
      </w:r>
      <w:r w:rsidRPr="00E51C13">
        <w:rPr>
          <w:rFonts w:cs="Arial"/>
          <w:lang w:val="sr-Latn-RS"/>
        </w:rPr>
        <w:t xml:space="preserve">; </w:t>
      </w:r>
    </w:p>
    <w:p w14:paraId="6BD09BB0" w14:textId="77777777" w:rsidR="006F7146" w:rsidRPr="00E51C13" w:rsidRDefault="006F7146" w:rsidP="006F7146">
      <w:pPr>
        <w:rPr>
          <w:rFonts w:cs="Arial"/>
          <w:lang w:val="sr-Latn-RS"/>
        </w:rPr>
      </w:pPr>
      <w:r>
        <w:rPr>
          <w:rFonts w:cs="Arial"/>
          <w:lang w:val="sr-Cyrl-RS"/>
        </w:rPr>
        <w:t>5.</w:t>
      </w:r>
      <w:r w:rsidRPr="00A8115D">
        <w:rPr>
          <w:rFonts w:cs="Arial"/>
        </w:rPr>
        <w:t>проверу</w:t>
      </w:r>
      <w:r w:rsidRPr="00E51C13">
        <w:rPr>
          <w:rFonts w:cs="Arial"/>
          <w:lang w:val="sr-Latn-RS"/>
        </w:rPr>
        <w:t xml:space="preserve"> </w:t>
      </w:r>
      <w:r w:rsidRPr="00A8115D">
        <w:rPr>
          <w:rFonts w:cs="Arial"/>
        </w:rPr>
        <w:t>прикључака</w:t>
      </w:r>
      <w:r w:rsidRPr="00E51C13">
        <w:rPr>
          <w:rFonts w:cs="Arial"/>
          <w:lang w:val="sr-Latn-RS"/>
        </w:rPr>
        <w:t xml:space="preserve"> </w:t>
      </w:r>
      <w:r w:rsidRPr="00A8115D">
        <w:rPr>
          <w:rFonts w:cs="Arial"/>
        </w:rPr>
        <w:t>на</w:t>
      </w:r>
      <w:r w:rsidRPr="00E51C13">
        <w:rPr>
          <w:rFonts w:cs="Arial"/>
          <w:lang w:val="sr-Latn-RS"/>
        </w:rPr>
        <w:t xml:space="preserve"> </w:t>
      </w:r>
      <w:r w:rsidRPr="00A8115D">
        <w:rPr>
          <w:rFonts w:cs="Arial"/>
        </w:rPr>
        <w:t>громобранску</w:t>
      </w:r>
      <w:r w:rsidRPr="00E51C13">
        <w:rPr>
          <w:rFonts w:cs="Arial"/>
          <w:lang w:val="sr-Latn-RS"/>
        </w:rPr>
        <w:t xml:space="preserve"> </w:t>
      </w:r>
      <w:r w:rsidRPr="00A8115D">
        <w:rPr>
          <w:rFonts w:cs="Arial"/>
        </w:rPr>
        <w:t>инсталацију</w:t>
      </w:r>
      <w:r w:rsidRPr="00E51C13">
        <w:rPr>
          <w:rFonts w:cs="Arial"/>
          <w:lang w:val="sr-Latn-RS"/>
        </w:rPr>
        <w:t xml:space="preserve">; </w:t>
      </w:r>
    </w:p>
    <w:p w14:paraId="3CF1A327" w14:textId="77777777" w:rsidR="006F7146" w:rsidRPr="00E51C13" w:rsidRDefault="006F7146" w:rsidP="006F7146">
      <w:pPr>
        <w:rPr>
          <w:rFonts w:cs="Arial"/>
          <w:lang w:val="sr-Latn-RS"/>
        </w:rPr>
      </w:pPr>
      <w:r>
        <w:rPr>
          <w:rFonts w:cs="Arial"/>
          <w:lang w:val="sr-Cyrl-RS"/>
        </w:rPr>
        <w:t>6.</w:t>
      </w:r>
      <w:r w:rsidRPr="00A8115D">
        <w:rPr>
          <w:rFonts w:cs="Arial"/>
        </w:rPr>
        <w:t>чишћење</w:t>
      </w:r>
      <w:r w:rsidRPr="00E51C13">
        <w:rPr>
          <w:rFonts w:cs="Arial"/>
          <w:lang w:val="sr-Latn-RS"/>
        </w:rPr>
        <w:t xml:space="preserve"> </w:t>
      </w:r>
      <w:r w:rsidRPr="00A8115D">
        <w:rPr>
          <w:rFonts w:cs="Arial"/>
        </w:rPr>
        <w:t>и</w:t>
      </w:r>
      <w:r w:rsidRPr="00E51C13">
        <w:rPr>
          <w:rFonts w:cs="Arial"/>
          <w:lang w:val="sr-Latn-RS"/>
        </w:rPr>
        <w:t xml:space="preserve"> </w:t>
      </w:r>
      <w:r w:rsidRPr="00A8115D">
        <w:rPr>
          <w:rFonts w:cs="Arial"/>
        </w:rPr>
        <w:t>подмазивање</w:t>
      </w:r>
      <w:r w:rsidRPr="00E51C13">
        <w:rPr>
          <w:rFonts w:cs="Arial"/>
          <w:lang w:val="sr-Latn-RS"/>
        </w:rPr>
        <w:t xml:space="preserve"> </w:t>
      </w:r>
      <w:r w:rsidRPr="00A8115D">
        <w:rPr>
          <w:rFonts w:cs="Arial"/>
        </w:rPr>
        <w:t>делова</w:t>
      </w:r>
      <w:r w:rsidRPr="00E51C13">
        <w:rPr>
          <w:rFonts w:cs="Arial"/>
          <w:lang w:val="sr-Latn-RS"/>
        </w:rPr>
        <w:t xml:space="preserve"> </w:t>
      </w:r>
      <w:r w:rsidRPr="00A8115D">
        <w:rPr>
          <w:rFonts w:cs="Arial"/>
        </w:rPr>
        <w:t>лифта</w:t>
      </w:r>
      <w:r w:rsidRPr="00E51C13">
        <w:rPr>
          <w:rFonts w:cs="Arial"/>
          <w:lang w:val="sr-Latn-RS"/>
        </w:rPr>
        <w:t xml:space="preserve">; </w:t>
      </w:r>
    </w:p>
    <w:p w14:paraId="1D0CDE85" w14:textId="77777777" w:rsidR="006F7146" w:rsidRPr="00E51C13" w:rsidRDefault="006F7146" w:rsidP="006F7146">
      <w:pPr>
        <w:rPr>
          <w:rFonts w:cs="Arial"/>
          <w:lang w:val="sr-Latn-RS"/>
        </w:rPr>
      </w:pPr>
      <w:r>
        <w:rPr>
          <w:rFonts w:cs="Arial"/>
          <w:lang w:val="bs-Cyrl-BA"/>
        </w:rPr>
        <w:t>7.</w:t>
      </w:r>
      <w:r w:rsidRPr="00A8115D">
        <w:rPr>
          <w:rFonts w:cs="Arial"/>
          <w:lang w:val="bs-Cyrl-BA"/>
        </w:rPr>
        <w:t xml:space="preserve"> </w:t>
      </w:r>
      <w:r w:rsidRPr="00A8115D">
        <w:rPr>
          <w:rFonts w:cs="Arial"/>
        </w:rPr>
        <w:t>проверу</w:t>
      </w:r>
      <w:r w:rsidRPr="00E51C13">
        <w:rPr>
          <w:rFonts w:cs="Arial"/>
          <w:lang w:val="sr-Latn-RS"/>
        </w:rPr>
        <w:t xml:space="preserve"> </w:t>
      </w:r>
      <w:r w:rsidRPr="00A8115D">
        <w:rPr>
          <w:rFonts w:cs="Arial"/>
        </w:rPr>
        <w:t>исправности</w:t>
      </w:r>
      <w:r w:rsidRPr="00E51C13">
        <w:rPr>
          <w:rFonts w:cs="Arial"/>
          <w:lang w:val="sr-Latn-RS"/>
        </w:rPr>
        <w:t xml:space="preserve"> </w:t>
      </w:r>
      <w:r w:rsidRPr="00A8115D">
        <w:rPr>
          <w:rFonts w:cs="Arial"/>
        </w:rPr>
        <w:t>рада</w:t>
      </w:r>
      <w:r w:rsidRPr="00E51C13">
        <w:rPr>
          <w:rFonts w:cs="Arial"/>
          <w:lang w:val="sr-Latn-RS"/>
        </w:rPr>
        <w:t xml:space="preserve"> </w:t>
      </w:r>
      <w:r w:rsidRPr="00A8115D">
        <w:rPr>
          <w:rFonts w:cs="Arial"/>
        </w:rPr>
        <w:t>лифта</w:t>
      </w:r>
      <w:r w:rsidRPr="00E51C13">
        <w:rPr>
          <w:rFonts w:cs="Arial"/>
          <w:lang w:val="sr-Latn-RS"/>
        </w:rPr>
        <w:t xml:space="preserve"> </w:t>
      </w:r>
      <w:r w:rsidRPr="00A8115D">
        <w:rPr>
          <w:rFonts w:cs="Arial"/>
        </w:rPr>
        <w:t>при</w:t>
      </w:r>
      <w:r w:rsidRPr="00E51C13">
        <w:rPr>
          <w:rFonts w:cs="Arial"/>
          <w:lang w:val="sr-Latn-RS"/>
        </w:rPr>
        <w:t xml:space="preserve">  </w:t>
      </w:r>
      <w:r w:rsidRPr="00A8115D">
        <w:rPr>
          <w:rFonts w:cs="Arial"/>
        </w:rPr>
        <w:t>вожњи</w:t>
      </w:r>
      <w:r w:rsidRPr="00E51C13">
        <w:rPr>
          <w:rFonts w:cs="Arial"/>
          <w:lang w:val="sr-Latn-RS"/>
        </w:rPr>
        <w:t xml:space="preserve">  </w:t>
      </w:r>
      <w:r w:rsidRPr="00A8115D">
        <w:rPr>
          <w:rFonts w:cs="Arial"/>
        </w:rPr>
        <w:t>од</w:t>
      </w:r>
      <w:r w:rsidRPr="00E51C13">
        <w:rPr>
          <w:rFonts w:cs="Arial"/>
          <w:lang w:val="sr-Latn-RS"/>
        </w:rPr>
        <w:t xml:space="preserve">  </w:t>
      </w:r>
      <w:r w:rsidRPr="00A8115D">
        <w:rPr>
          <w:rFonts w:cs="Arial"/>
        </w:rPr>
        <w:t>станице</w:t>
      </w:r>
      <w:r w:rsidRPr="00E51C13">
        <w:rPr>
          <w:rFonts w:cs="Arial"/>
          <w:lang w:val="sr-Latn-RS"/>
        </w:rPr>
        <w:t xml:space="preserve">  </w:t>
      </w:r>
      <w:r w:rsidRPr="00A8115D">
        <w:rPr>
          <w:rFonts w:cs="Arial"/>
        </w:rPr>
        <w:t>до</w:t>
      </w:r>
      <w:r w:rsidRPr="00E51C13">
        <w:rPr>
          <w:rFonts w:cs="Arial"/>
          <w:lang w:val="sr-Latn-RS"/>
        </w:rPr>
        <w:t xml:space="preserve">  </w:t>
      </w:r>
      <w:r w:rsidRPr="00A8115D">
        <w:rPr>
          <w:rFonts w:cs="Arial"/>
        </w:rPr>
        <w:t>станице</w:t>
      </w:r>
      <w:r w:rsidRPr="00E51C13">
        <w:rPr>
          <w:rFonts w:cs="Arial"/>
          <w:lang w:val="sr-Latn-RS"/>
        </w:rPr>
        <w:t xml:space="preserve">  </w:t>
      </w:r>
      <w:r w:rsidRPr="00A8115D">
        <w:rPr>
          <w:rFonts w:cs="Arial"/>
        </w:rPr>
        <w:t>уздуж</w:t>
      </w:r>
      <w:r w:rsidRPr="00A8115D">
        <w:rPr>
          <w:rFonts w:cs="Arial"/>
          <w:lang w:val="bs-Cyrl-BA"/>
        </w:rPr>
        <w:t xml:space="preserve"> </w:t>
      </w:r>
      <w:r w:rsidRPr="00A8115D">
        <w:rPr>
          <w:rFonts w:cs="Arial"/>
        </w:rPr>
        <w:t>возног</w:t>
      </w:r>
      <w:r w:rsidRPr="00E51C13">
        <w:rPr>
          <w:rFonts w:cs="Arial"/>
          <w:lang w:val="sr-Latn-RS"/>
        </w:rPr>
        <w:t xml:space="preserve"> </w:t>
      </w:r>
      <w:r w:rsidRPr="00A8115D">
        <w:rPr>
          <w:rFonts w:cs="Arial"/>
        </w:rPr>
        <w:t>окна</w:t>
      </w:r>
      <w:r w:rsidRPr="00E51C13">
        <w:rPr>
          <w:rFonts w:cs="Arial"/>
          <w:lang w:val="sr-Latn-RS"/>
        </w:rPr>
        <w:t xml:space="preserve"> </w:t>
      </w:r>
      <w:r w:rsidRPr="00A8115D">
        <w:rPr>
          <w:rFonts w:cs="Arial"/>
        </w:rPr>
        <w:t>у</w:t>
      </w:r>
      <w:r w:rsidRPr="00E51C13">
        <w:rPr>
          <w:rFonts w:cs="Arial"/>
          <w:lang w:val="sr-Latn-RS"/>
        </w:rPr>
        <w:t xml:space="preserve"> </w:t>
      </w:r>
      <w:r w:rsidRPr="00A8115D">
        <w:rPr>
          <w:rFonts w:cs="Arial"/>
        </w:rPr>
        <w:t>оба</w:t>
      </w:r>
      <w:r w:rsidRPr="00E51C13">
        <w:rPr>
          <w:rFonts w:cs="Arial"/>
          <w:lang w:val="sr-Latn-RS"/>
        </w:rPr>
        <w:t xml:space="preserve"> </w:t>
      </w:r>
      <w:r w:rsidRPr="00A8115D">
        <w:rPr>
          <w:rFonts w:cs="Arial"/>
        </w:rPr>
        <w:t>смера</w:t>
      </w:r>
      <w:r w:rsidRPr="00E51C13">
        <w:rPr>
          <w:rFonts w:cs="Arial"/>
          <w:lang w:val="sr-Latn-RS"/>
        </w:rPr>
        <w:t xml:space="preserve">, </w:t>
      </w:r>
      <w:r w:rsidRPr="00A8115D">
        <w:rPr>
          <w:rFonts w:cs="Arial"/>
        </w:rPr>
        <w:t>као</w:t>
      </w:r>
      <w:r w:rsidRPr="00E51C13">
        <w:rPr>
          <w:rFonts w:cs="Arial"/>
          <w:lang w:val="sr-Latn-RS"/>
        </w:rPr>
        <w:t xml:space="preserve"> </w:t>
      </w:r>
      <w:r w:rsidRPr="00A8115D">
        <w:rPr>
          <w:rFonts w:cs="Arial"/>
        </w:rPr>
        <w:t>и</w:t>
      </w:r>
      <w:r w:rsidRPr="00E51C13">
        <w:rPr>
          <w:rFonts w:cs="Arial"/>
          <w:lang w:val="sr-Latn-RS"/>
        </w:rPr>
        <w:t xml:space="preserve"> </w:t>
      </w:r>
      <w:r w:rsidRPr="00A8115D">
        <w:rPr>
          <w:rFonts w:cs="Arial"/>
        </w:rPr>
        <w:t>при</w:t>
      </w:r>
      <w:r w:rsidRPr="00E51C13">
        <w:rPr>
          <w:rFonts w:cs="Arial"/>
          <w:lang w:val="sr-Latn-RS"/>
        </w:rPr>
        <w:t xml:space="preserve"> </w:t>
      </w:r>
      <w:r w:rsidRPr="00A8115D">
        <w:rPr>
          <w:rFonts w:cs="Arial"/>
        </w:rPr>
        <w:t>пристајању</w:t>
      </w:r>
      <w:r w:rsidRPr="00E51C13">
        <w:rPr>
          <w:rFonts w:cs="Arial"/>
          <w:lang w:val="sr-Latn-RS"/>
        </w:rPr>
        <w:t xml:space="preserve">; </w:t>
      </w:r>
    </w:p>
    <w:p w14:paraId="11C15582" w14:textId="77777777" w:rsidR="006F7146" w:rsidRPr="00E51C13" w:rsidRDefault="006F7146" w:rsidP="006F7146">
      <w:pPr>
        <w:rPr>
          <w:rFonts w:cs="Arial"/>
          <w:lang w:val="sr-Latn-RS"/>
        </w:rPr>
      </w:pPr>
      <w:r>
        <w:rPr>
          <w:rFonts w:cs="Arial"/>
          <w:lang w:val="sr-Cyrl-RS"/>
        </w:rPr>
        <w:t>8.</w:t>
      </w:r>
      <w:r w:rsidRPr="00A8115D">
        <w:rPr>
          <w:rFonts w:cs="Arial"/>
        </w:rPr>
        <w:t>проверу</w:t>
      </w:r>
      <w:r w:rsidRPr="00E51C13">
        <w:rPr>
          <w:rFonts w:cs="Arial"/>
          <w:lang w:val="sr-Latn-RS"/>
        </w:rPr>
        <w:t xml:space="preserve"> </w:t>
      </w:r>
      <w:r w:rsidRPr="00A8115D">
        <w:rPr>
          <w:rFonts w:cs="Arial"/>
        </w:rPr>
        <w:t>нужних</w:t>
      </w:r>
      <w:r w:rsidRPr="00E51C13">
        <w:rPr>
          <w:rFonts w:cs="Arial"/>
          <w:lang w:val="sr-Latn-RS"/>
        </w:rPr>
        <w:t xml:space="preserve"> </w:t>
      </w:r>
      <w:r w:rsidRPr="00A8115D">
        <w:rPr>
          <w:rFonts w:cs="Arial"/>
        </w:rPr>
        <w:t>излаза</w:t>
      </w:r>
      <w:r w:rsidRPr="00E51C13">
        <w:rPr>
          <w:rFonts w:cs="Arial"/>
          <w:lang w:val="sr-Latn-RS"/>
        </w:rPr>
        <w:t xml:space="preserve">; </w:t>
      </w:r>
    </w:p>
    <w:p w14:paraId="40FA10C0" w14:textId="77777777" w:rsidR="006F7146" w:rsidRPr="00E51C13" w:rsidRDefault="006F7146" w:rsidP="006F7146">
      <w:pPr>
        <w:rPr>
          <w:rFonts w:cs="Arial"/>
          <w:lang w:val="sr-Latn-RS"/>
        </w:rPr>
      </w:pPr>
      <w:r>
        <w:rPr>
          <w:rFonts w:cs="Arial"/>
          <w:lang w:val="sr-Cyrl-RS"/>
        </w:rPr>
        <w:t>9.</w:t>
      </w:r>
      <w:r w:rsidRPr="00A8115D">
        <w:rPr>
          <w:rFonts w:cs="Arial"/>
        </w:rPr>
        <w:t>проверу</w:t>
      </w:r>
      <w:r w:rsidRPr="00E51C13">
        <w:rPr>
          <w:rFonts w:cs="Arial"/>
          <w:lang w:val="sr-Latn-RS"/>
        </w:rPr>
        <w:t xml:space="preserve"> </w:t>
      </w:r>
      <w:r w:rsidRPr="00A8115D">
        <w:rPr>
          <w:rFonts w:cs="Arial"/>
        </w:rPr>
        <w:t>исправности</w:t>
      </w:r>
      <w:r w:rsidRPr="00E51C13">
        <w:rPr>
          <w:rFonts w:cs="Arial"/>
          <w:lang w:val="sr-Latn-RS"/>
        </w:rPr>
        <w:t xml:space="preserve"> </w:t>
      </w:r>
      <w:r w:rsidRPr="00A8115D">
        <w:rPr>
          <w:rFonts w:cs="Arial"/>
        </w:rPr>
        <w:t>погонских</w:t>
      </w:r>
      <w:r w:rsidRPr="00E51C13">
        <w:rPr>
          <w:rFonts w:cs="Arial"/>
          <w:lang w:val="sr-Latn-RS"/>
        </w:rPr>
        <w:t xml:space="preserve"> </w:t>
      </w:r>
      <w:r w:rsidRPr="00A8115D">
        <w:rPr>
          <w:rFonts w:cs="Arial"/>
        </w:rPr>
        <w:t>и</w:t>
      </w:r>
      <w:r w:rsidRPr="00E51C13">
        <w:rPr>
          <w:rFonts w:cs="Arial"/>
          <w:lang w:val="sr-Latn-RS"/>
        </w:rPr>
        <w:t xml:space="preserve"> </w:t>
      </w:r>
      <w:r w:rsidRPr="00A8115D">
        <w:rPr>
          <w:rFonts w:cs="Arial"/>
        </w:rPr>
        <w:t>управљачких</w:t>
      </w:r>
      <w:r w:rsidRPr="00E51C13">
        <w:rPr>
          <w:rFonts w:cs="Arial"/>
          <w:lang w:val="sr-Latn-RS"/>
        </w:rPr>
        <w:t xml:space="preserve"> </w:t>
      </w:r>
      <w:r w:rsidRPr="00A8115D">
        <w:rPr>
          <w:rFonts w:cs="Arial"/>
        </w:rPr>
        <w:t>уређаја</w:t>
      </w:r>
      <w:r w:rsidRPr="00E51C13">
        <w:rPr>
          <w:rFonts w:cs="Arial"/>
          <w:lang w:val="sr-Latn-RS"/>
        </w:rPr>
        <w:t xml:space="preserve"> </w:t>
      </w:r>
      <w:r w:rsidRPr="00A8115D">
        <w:rPr>
          <w:rFonts w:cs="Arial"/>
        </w:rPr>
        <w:t>лифта</w:t>
      </w:r>
      <w:r w:rsidRPr="00E51C13">
        <w:rPr>
          <w:rFonts w:cs="Arial"/>
          <w:lang w:val="sr-Latn-RS"/>
        </w:rPr>
        <w:t xml:space="preserve">. </w:t>
      </w:r>
    </w:p>
    <w:p w14:paraId="06DC8CF5" w14:textId="5D34C591" w:rsidR="006F7146" w:rsidRPr="001B74C5" w:rsidRDefault="006F7146" w:rsidP="001B74C5">
      <w:pPr>
        <w:rPr>
          <w:rFonts w:cs="Arial"/>
          <w:bCs/>
          <w:lang w:val="sr-Latn-RS" w:eastAsia="sr-Latn-RS"/>
        </w:rPr>
      </w:pPr>
      <w:r w:rsidRPr="00D83D36">
        <w:rPr>
          <w:rFonts w:cs="Arial"/>
          <w:bCs/>
          <w:lang w:val="sr-Latn-RS" w:eastAsia="sr-Latn-RS"/>
        </w:rPr>
        <w:t>Цена месечног одржавања треба да обухвати и</w:t>
      </w:r>
      <w:r>
        <w:rPr>
          <w:rFonts w:cs="Arial"/>
          <w:bCs/>
          <w:lang w:val="sr-Cyrl-RS" w:eastAsia="sr-Latn-RS"/>
        </w:rPr>
        <w:t xml:space="preserve"> </w:t>
      </w:r>
      <w:r w:rsidRPr="00D83D36">
        <w:rPr>
          <w:rFonts w:cs="Arial"/>
          <w:bCs/>
          <w:lang w:val="sr-Latn-RS" w:eastAsia="sr-Latn-RS"/>
        </w:rPr>
        <w:t>потрошни материјал који је потребан за ове радове (масти и</w:t>
      </w:r>
      <w:r>
        <w:rPr>
          <w:rFonts w:cs="Arial"/>
          <w:bCs/>
          <w:lang w:val="sr-Cyrl-RS" w:eastAsia="sr-Latn-RS"/>
        </w:rPr>
        <w:t xml:space="preserve"> </w:t>
      </w:r>
      <w:r w:rsidRPr="00D83D36">
        <w:rPr>
          <w:rFonts w:cs="Arial"/>
          <w:bCs/>
          <w:lang w:val="sr-Latn-RS" w:eastAsia="sr-Latn-RS"/>
        </w:rPr>
        <w:t>уља за подмазивања одн. доливања по потреби, контакт</w:t>
      </w:r>
      <w:r>
        <w:rPr>
          <w:rFonts w:cs="Arial"/>
          <w:bCs/>
          <w:lang w:val="sr-Cyrl-RS" w:eastAsia="sr-Latn-RS"/>
        </w:rPr>
        <w:t xml:space="preserve"> </w:t>
      </w:r>
      <w:r w:rsidRPr="00D83D36">
        <w:rPr>
          <w:rFonts w:cs="Arial"/>
          <w:bCs/>
          <w:lang w:val="sr-Latn-RS" w:eastAsia="sr-Latn-RS"/>
        </w:rPr>
        <w:t>спреј за чишћење и подмазивање, тинол жицу, пуцвал,</w:t>
      </w:r>
      <w:r>
        <w:rPr>
          <w:rFonts w:cs="Arial"/>
          <w:bCs/>
          <w:lang w:val="sr-Cyrl-RS" w:eastAsia="sr-Latn-RS"/>
        </w:rPr>
        <w:t xml:space="preserve"> </w:t>
      </w:r>
      <w:r w:rsidRPr="00D83D36">
        <w:rPr>
          <w:rFonts w:cs="Arial"/>
          <w:bCs/>
          <w:lang w:val="sr-Latn-RS" w:eastAsia="sr-Latn-RS"/>
        </w:rPr>
        <w:t>метлица, батеријски уложак и други ситан потрошни</w:t>
      </w:r>
      <w:r>
        <w:rPr>
          <w:rFonts w:cs="Arial"/>
          <w:bCs/>
          <w:lang w:val="sr-Cyrl-RS" w:eastAsia="sr-Latn-RS"/>
        </w:rPr>
        <w:t xml:space="preserve"> </w:t>
      </w:r>
      <w:r w:rsidRPr="00D83D36">
        <w:rPr>
          <w:rFonts w:cs="Arial"/>
          <w:bCs/>
          <w:lang w:val="sr-Latn-RS" w:eastAsia="sr-Latn-RS"/>
        </w:rPr>
        <w:t>материјал).</w:t>
      </w:r>
    </w:p>
    <w:p w14:paraId="561853D1" w14:textId="77777777" w:rsidR="006F7146" w:rsidRDefault="006F7146" w:rsidP="006F7146">
      <w:pPr>
        <w:pStyle w:val="ListParagraph"/>
        <w:widowControl w:val="0"/>
        <w:autoSpaceDE w:val="0"/>
        <w:autoSpaceDN w:val="0"/>
        <w:adjustRightInd w:val="0"/>
        <w:spacing w:line="240" w:lineRule="auto"/>
        <w:ind w:left="0" w:right="-61"/>
        <w:rPr>
          <w:rFonts w:ascii="Arial" w:hAnsi="Arial" w:cs="Arial"/>
          <w:b/>
          <w:u w:val="single"/>
          <w:lang w:val="bs-Cyrl-BA"/>
        </w:rPr>
      </w:pPr>
      <w:r>
        <w:rPr>
          <w:rFonts w:ascii="Arial" w:hAnsi="Arial" w:cs="Arial"/>
          <w:b/>
          <w:u w:val="single"/>
          <w:lang w:val="bs-Cyrl-BA"/>
        </w:rPr>
        <w:t xml:space="preserve">1. </w:t>
      </w:r>
      <w:r w:rsidRPr="00AA58A3">
        <w:rPr>
          <w:rFonts w:ascii="Arial" w:hAnsi="Arial" w:cs="Arial"/>
          <w:b/>
          <w:u w:val="single"/>
        </w:rPr>
        <w:t>У</w:t>
      </w:r>
      <w:r w:rsidRPr="00E51C13">
        <w:rPr>
          <w:rFonts w:ascii="Arial" w:hAnsi="Arial" w:cs="Arial"/>
          <w:b/>
          <w:u w:val="single"/>
          <w:lang w:val="sr-Latn-RS"/>
        </w:rPr>
        <w:t xml:space="preserve"> </w:t>
      </w:r>
      <w:r>
        <w:rPr>
          <w:rFonts w:ascii="Arial" w:hAnsi="Arial" w:cs="Arial"/>
          <w:b/>
          <w:u w:val="single"/>
        </w:rPr>
        <w:t>слу</w:t>
      </w:r>
      <w:r w:rsidRPr="00AA58A3">
        <w:rPr>
          <w:rFonts w:ascii="Arial" w:hAnsi="Arial" w:cs="Arial"/>
          <w:b/>
          <w:u w:val="single"/>
        </w:rPr>
        <w:t>ч</w:t>
      </w:r>
      <w:r>
        <w:rPr>
          <w:rFonts w:ascii="Arial" w:hAnsi="Arial" w:cs="Arial"/>
          <w:b/>
          <w:u w:val="single"/>
        </w:rPr>
        <w:t>ају</w:t>
      </w:r>
      <w:r w:rsidRPr="00E51C13">
        <w:rPr>
          <w:rFonts w:ascii="Arial" w:hAnsi="Arial" w:cs="Arial"/>
          <w:b/>
          <w:u w:val="single"/>
          <w:lang w:val="sr-Latn-RS"/>
        </w:rPr>
        <w:t xml:space="preserve"> </w:t>
      </w:r>
      <w:r>
        <w:rPr>
          <w:rFonts w:ascii="Arial" w:hAnsi="Arial" w:cs="Arial"/>
          <w:b/>
          <w:u w:val="single"/>
        </w:rPr>
        <w:t>редовног</w:t>
      </w:r>
      <w:r w:rsidRPr="00E51C13">
        <w:rPr>
          <w:rFonts w:ascii="Arial" w:hAnsi="Arial" w:cs="Arial"/>
          <w:b/>
          <w:u w:val="single"/>
          <w:lang w:val="sr-Latn-RS"/>
        </w:rPr>
        <w:t xml:space="preserve"> </w:t>
      </w:r>
      <w:r>
        <w:rPr>
          <w:rFonts w:ascii="Arial" w:hAnsi="Arial" w:cs="Arial"/>
          <w:b/>
          <w:u w:val="single"/>
          <w:lang w:val="bs-Cyrl-BA"/>
        </w:rPr>
        <w:t xml:space="preserve"> месечног </w:t>
      </w:r>
      <w:r>
        <w:rPr>
          <w:rFonts w:ascii="Arial" w:hAnsi="Arial" w:cs="Arial"/>
          <w:b/>
          <w:u w:val="single"/>
        </w:rPr>
        <w:t>одржавања</w:t>
      </w:r>
    </w:p>
    <w:p w14:paraId="7E545755" w14:textId="77777777" w:rsidR="006F7146" w:rsidRPr="00532B32" w:rsidRDefault="006F7146" w:rsidP="006F7146">
      <w:pPr>
        <w:pStyle w:val="ListParagraph"/>
        <w:widowControl w:val="0"/>
        <w:autoSpaceDE w:val="0"/>
        <w:autoSpaceDN w:val="0"/>
        <w:adjustRightInd w:val="0"/>
        <w:spacing w:line="240" w:lineRule="auto"/>
        <w:ind w:left="0" w:right="-61"/>
        <w:rPr>
          <w:rFonts w:ascii="Arial" w:hAnsi="Arial" w:cs="Arial"/>
          <w:b/>
          <w:u w:val="single"/>
          <w:lang w:val="bs-Cyrl-BA"/>
        </w:rPr>
      </w:pPr>
      <w:r>
        <w:rPr>
          <w:rFonts w:ascii="Arial" w:eastAsia="Times New Roman" w:hAnsi="Arial" w:cs="Arial"/>
          <w:lang w:val="sr-Cyrl-CS"/>
        </w:rPr>
        <w:t>-</w:t>
      </w:r>
      <w:r w:rsidRPr="00AA58A3">
        <w:rPr>
          <w:rFonts w:ascii="Arial" w:eastAsia="Times New Roman" w:hAnsi="Arial" w:cs="Arial"/>
          <w:lang w:val="sr-Cyrl-CS"/>
        </w:rPr>
        <w:t xml:space="preserve">Понуђач је дужан да </w:t>
      </w:r>
      <w:r w:rsidRPr="00AA58A3">
        <w:rPr>
          <w:rFonts w:ascii="Arial" w:eastAsiaTheme="minorEastAsia" w:hAnsi="Arial" w:cs="Arial"/>
          <w:color w:val="0D0D0D"/>
        </w:rPr>
        <w:t>одржавање</w:t>
      </w:r>
      <w:r w:rsidRPr="00E51C13">
        <w:rPr>
          <w:rFonts w:ascii="Arial" w:eastAsiaTheme="minorEastAsia" w:hAnsi="Arial" w:cs="Arial"/>
          <w:color w:val="0D0D0D"/>
          <w:lang w:val="sr-Latn-RS"/>
        </w:rPr>
        <w:t xml:space="preserve"> </w:t>
      </w:r>
      <w:r w:rsidRPr="00AA58A3">
        <w:rPr>
          <w:rFonts w:ascii="Arial" w:eastAsiaTheme="minorEastAsia" w:hAnsi="Arial" w:cs="Arial"/>
          <w:color w:val="0D0D0D"/>
        </w:rPr>
        <w:t>лифта</w:t>
      </w:r>
      <w:r w:rsidRPr="00E51C13">
        <w:rPr>
          <w:rFonts w:ascii="Arial" w:eastAsiaTheme="minorEastAsia" w:hAnsi="Arial" w:cs="Arial"/>
          <w:color w:val="0D0D0D"/>
          <w:lang w:val="sr-Latn-RS"/>
        </w:rPr>
        <w:t xml:space="preserve"> </w:t>
      </w:r>
      <w:r w:rsidRPr="00AA58A3">
        <w:rPr>
          <w:rFonts w:ascii="Arial" w:eastAsiaTheme="minorEastAsia" w:hAnsi="Arial" w:cs="Arial"/>
          <w:color w:val="0D0D0D"/>
        </w:rPr>
        <w:t>на</w:t>
      </w:r>
      <w:r w:rsidRPr="00E51C13">
        <w:rPr>
          <w:rFonts w:ascii="Arial" w:eastAsiaTheme="minorEastAsia" w:hAnsi="Arial" w:cs="Arial"/>
          <w:color w:val="0D0D0D"/>
          <w:lang w:val="sr-Latn-RS"/>
        </w:rPr>
        <w:t xml:space="preserve"> </w:t>
      </w:r>
      <w:r w:rsidRPr="00AA58A3">
        <w:rPr>
          <w:rFonts w:ascii="Arial" w:eastAsiaTheme="minorEastAsia" w:hAnsi="Arial" w:cs="Arial"/>
          <w:color w:val="0D0D0D"/>
        </w:rPr>
        <w:t>месечном</w:t>
      </w:r>
      <w:r w:rsidRPr="00E51C13">
        <w:rPr>
          <w:rFonts w:ascii="Arial" w:eastAsiaTheme="minorEastAsia" w:hAnsi="Arial" w:cs="Arial"/>
          <w:color w:val="0D0D0D"/>
          <w:lang w:val="sr-Latn-RS"/>
        </w:rPr>
        <w:t xml:space="preserve"> </w:t>
      </w:r>
      <w:r w:rsidRPr="00AA58A3">
        <w:rPr>
          <w:rFonts w:ascii="Arial" w:eastAsiaTheme="minorEastAsia" w:hAnsi="Arial" w:cs="Arial"/>
          <w:color w:val="0D0D0D"/>
        </w:rPr>
        <w:t>нивоу</w:t>
      </w:r>
      <w:r w:rsidRPr="00E51C13">
        <w:rPr>
          <w:rFonts w:ascii="Arial" w:eastAsiaTheme="minorEastAsia" w:hAnsi="Arial" w:cs="Arial"/>
          <w:color w:val="0D0D0D"/>
          <w:lang w:val="sr-Latn-RS"/>
        </w:rPr>
        <w:t xml:space="preserve"> </w:t>
      </w:r>
      <w:r w:rsidRPr="00AA58A3">
        <w:rPr>
          <w:rFonts w:ascii="Arial" w:eastAsia="Times New Roman" w:hAnsi="Arial" w:cs="Arial"/>
          <w:lang w:val="sr-Cyrl-CS"/>
        </w:rPr>
        <w:t xml:space="preserve">изврши на основу појединачнe наруџбенице, у максималном року </w:t>
      </w:r>
      <w:r w:rsidRPr="00AA58A3">
        <w:rPr>
          <w:rFonts w:ascii="Arial" w:eastAsia="Times New Roman" w:hAnsi="Arial" w:cs="Arial"/>
          <w:u w:val="single"/>
          <w:lang w:val="sr-Cyrl-CS"/>
        </w:rPr>
        <w:t xml:space="preserve">од </w:t>
      </w:r>
      <w:r w:rsidRPr="00E51C13">
        <w:rPr>
          <w:rFonts w:ascii="Arial" w:eastAsia="Times New Roman" w:hAnsi="Arial" w:cs="Arial"/>
          <w:u w:val="single"/>
          <w:lang w:val="sr-Latn-RS"/>
        </w:rPr>
        <w:t>1 (</w:t>
      </w:r>
      <w:r>
        <w:rPr>
          <w:rFonts w:ascii="Arial" w:eastAsia="Times New Roman" w:hAnsi="Arial" w:cs="Arial"/>
          <w:u w:val="single"/>
          <w:lang w:val="sr-Cyrl-RS"/>
        </w:rPr>
        <w:t xml:space="preserve">словима: </w:t>
      </w:r>
      <w:r w:rsidRPr="00AA58A3">
        <w:rPr>
          <w:rFonts w:ascii="Arial" w:eastAsia="Times New Roman" w:hAnsi="Arial" w:cs="Arial"/>
          <w:u w:val="single"/>
        </w:rPr>
        <w:t>једног</w:t>
      </w:r>
      <w:r w:rsidRPr="00E51C13">
        <w:rPr>
          <w:rFonts w:ascii="Arial" w:eastAsia="Times New Roman" w:hAnsi="Arial" w:cs="Arial"/>
          <w:u w:val="single"/>
          <w:lang w:val="sr-Latn-RS"/>
        </w:rPr>
        <w:t xml:space="preserve">) </w:t>
      </w:r>
      <w:r w:rsidRPr="00AA58A3">
        <w:rPr>
          <w:rFonts w:ascii="Arial" w:eastAsia="Times New Roman" w:hAnsi="Arial" w:cs="Arial"/>
          <w:u w:val="single"/>
          <w:lang w:val="sr-Cyrl-CS"/>
        </w:rPr>
        <w:t xml:space="preserve"> дана</w:t>
      </w:r>
      <w:r w:rsidRPr="00AA58A3">
        <w:rPr>
          <w:rFonts w:ascii="Arial" w:eastAsia="Times New Roman" w:hAnsi="Arial" w:cs="Arial"/>
          <w:lang w:val="sr-Cyrl-CS"/>
        </w:rPr>
        <w:t xml:space="preserve"> </w:t>
      </w:r>
      <w:r w:rsidRPr="00E51C13">
        <w:rPr>
          <w:rFonts w:ascii="Arial" w:eastAsia="Times New Roman" w:hAnsi="Arial" w:cs="Arial"/>
          <w:lang w:val="sr-Latn-RS"/>
        </w:rPr>
        <w:t xml:space="preserve">  </w:t>
      </w:r>
      <w:r w:rsidRPr="00AA58A3">
        <w:rPr>
          <w:rFonts w:ascii="Arial" w:eastAsia="Times New Roman" w:hAnsi="Arial" w:cs="Arial"/>
          <w:lang w:val="sr-Cyrl-CS"/>
        </w:rPr>
        <w:t xml:space="preserve">од  дана пријема Наруџбенице </w:t>
      </w:r>
      <w:r w:rsidRPr="00AA58A3">
        <w:rPr>
          <w:rFonts w:ascii="Arial" w:hAnsi="Arial" w:cs="Arial"/>
        </w:rPr>
        <w:t>Наручиоца</w:t>
      </w:r>
      <w:r w:rsidRPr="00E51C13">
        <w:rPr>
          <w:rFonts w:ascii="Arial" w:hAnsi="Arial" w:cs="Arial"/>
          <w:lang w:val="sr-Latn-RS"/>
        </w:rPr>
        <w:t>.</w:t>
      </w:r>
    </w:p>
    <w:p w14:paraId="04A752FD" w14:textId="77777777" w:rsidR="006F7146" w:rsidRPr="00E51C13" w:rsidRDefault="006F7146" w:rsidP="006F7146">
      <w:pPr>
        <w:pStyle w:val="ListParagraph"/>
        <w:autoSpaceDE w:val="0"/>
        <w:autoSpaceDN w:val="0"/>
        <w:adjustRightInd w:val="0"/>
        <w:spacing w:line="240" w:lineRule="auto"/>
        <w:ind w:left="0" w:right="-61"/>
        <w:rPr>
          <w:rFonts w:ascii="Arial" w:hAnsi="Arial" w:cs="Arial"/>
          <w:lang w:val="sr-Latn-RS"/>
        </w:rPr>
      </w:pPr>
    </w:p>
    <w:p w14:paraId="2227782C" w14:textId="77777777" w:rsidR="006F7146" w:rsidRPr="00532B32" w:rsidRDefault="006F7146" w:rsidP="006F7146">
      <w:pPr>
        <w:pStyle w:val="ListParagraph"/>
        <w:spacing w:line="240" w:lineRule="auto"/>
        <w:ind w:left="0" w:right="-61"/>
        <w:rPr>
          <w:rFonts w:ascii="Arial" w:hAnsi="Arial" w:cs="Arial"/>
          <w:b/>
          <w:lang w:val="bs-Cyrl-BA"/>
        </w:rPr>
      </w:pPr>
      <w:r>
        <w:rPr>
          <w:rFonts w:ascii="Arial" w:hAnsi="Arial" w:cs="Arial"/>
          <w:b/>
          <w:lang w:val="bs-Cyrl-BA"/>
        </w:rPr>
        <w:t>-</w:t>
      </w:r>
      <w:r w:rsidRPr="00532B32">
        <w:rPr>
          <w:rFonts w:ascii="Arial" w:hAnsi="Arial" w:cs="Arial"/>
          <w:lang w:val="bs-Cyrl-BA"/>
        </w:rPr>
        <w:t xml:space="preserve"> Рок одзива за хитне интервенције не може бити дужи од </w:t>
      </w:r>
      <w:r>
        <w:rPr>
          <w:rFonts w:ascii="Arial" w:hAnsi="Arial" w:cs="Arial"/>
          <w:lang w:val="bs-Cyrl-BA"/>
        </w:rPr>
        <w:t>1</w:t>
      </w:r>
      <w:r w:rsidRPr="00532B32">
        <w:rPr>
          <w:rFonts w:ascii="Arial" w:hAnsi="Arial" w:cs="Arial"/>
          <w:lang w:val="bs-Cyrl-BA"/>
        </w:rPr>
        <w:t xml:space="preserve"> (</w:t>
      </w:r>
      <w:r>
        <w:rPr>
          <w:rFonts w:ascii="Arial" w:hAnsi="Arial" w:cs="Arial"/>
          <w:lang w:val="bs-Cyrl-BA"/>
        </w:rPr>
        <w:t>словима: једног</w:t>
      </w:r>
      <w:r w:rsidRPr="00532B32">
        <w:rPr>
          <w:rFonts w:ascii="Arial" w:hAnsi="Arial" w:cs="Arial"/>
          <w:lang w:val="bs-Cyrl-BA"/>
        </w:rPr>
        <w:t>) часа. Излазак  на  локацију  за  интервенције  почиње  да  тече  од  тренутка  писаног  или телефонског позива овлашћеног лица Наручиоца.</w:t>
      </w:r>
    </w:p>
    <w:p w14:paraId="5F39F5AB" w14:textId="77777777" w:rsidR="006F7146" w:rsidRPr="003C6DF6" w:rsidRDefault="006F7146" w:rsidP="006F7146">
      <w:pPr>
        <w:pStyle w:val="ListParagraph"/>
        <w:autoSpaceDE w:val="0"/>
        <w:autoSpaceDN w:val="0"/>
        <w:adjustRightInd w:val="0"/>
        <w:spacing w:line="240" w:lineRule="auto"/>
        <w:ind w:left="0" w:right="-61"/>
        <w:rPr>
          <w:rFonts w:ascii="Arial" w:hAnsi="Arial" w:cs="Arial"/>
          <w:u w:val="single"/>
          <w:lang w:val="bs-Cyrl-BA"/>
        </w:rPr>
      </w:pPr>
    </w:p>
    <w:p w14:paraId="4D92781D" w14:textId="77777777" w:rsidR="006F7146" w:rsidRPr="000C774D" w:rsidRDefault="006F7146" w:rsidP="006F7146">
      <w:pPr>
        <w:pStyle w:val="ListParagraph"/>
        <w:autoSpaceDE w:val="0"/>
        <w:autoSpaceDN w:val="0"/>
        <w:adjustRightInd w:val="0"/>
        <w:spacing w:line="240" w:lineRule="auto"/>
        <w:ind w:left="0" w:right="-61"/>
        <w:rPr>
          <w:rFonts w:ascii="Arial" w:hAnsi="Arial" w:cs="Arial"/>
          <w:b/>
          <w:u w:val="single"/>
          <w:lang w:val="bs-Cyrl-BA"/>
        </w:rPr>
      </w:pPr>
      <w:r w:rsidRPr="000C774D">
        <w:rPr>
          <w:rFonts w:ascii="Arial" w:hAnsi="Arial" w:cs="Arial"/>
          <w:b/>
          <w:u w:val="single"/>
          <w:lang w:val="bs-Cyrl-BA"/>
        </w:rPr>
        <w:t>2. У случају ванредног-корективног одржавања</w:t>
      </w:r>
    </w:p>
    <w:p w14:paraId="0716C5F5" w14:textId="77777777" w:rsidR="006F7146" w:rsidRPr="000C774D" w:rsidRDefault="006F7146" w:rsidP="006F7146">
      <w:pPr>
        <w:pStyle w:val="ListParagraph"/>
        <w:autoSpaceDE w:val="0"/>
        <w:autoSpaceDN w:val="0"/>
        <w:adjustRightInd w:val="0"/>
        <w:spacing w:line="240" w:lineRule="auto"/>
        <w:ind w:left="0" w:right="-61"/>
        <w:rPr>
          <w:rFonts w:ascii="Arial" w:hAnsi="Arial" w:cs="Arial"/>
          <w:lang w:val="bs-Cyrl-BA"/>
        </w:rPr>
      </w:pPr>
      <w:r w:rsidRPr="000C774D">
        <w:rPr>
          <w:rFonts w:ascii="Arial" w:eastAsiaTheme="minorHAnsi" w:hAnsi="Arial" w:cs="Arial"/>
          <w:lang w:val="bs-Cyrl-BA"/>
        </w:rPr>
        <w:t xml:space="preserve">Рок одзива </w:t>
      </w:r>
      <w:r w:rsidRPr="000C774D">
        <w:rPr>
          <w:rFonts w:ascii="Arial" w:hAnsi="Arial" w:cs="Arial"/>
          <w:lang w:val="bs-Cyrl-BA"/>
        </w:rPr>
        <w:t>Понуђача</w:t>
      </w:r>
      <w:r w:rsidRPr="000C774D">
        <w:rPr>
          <w:rFonts w:ascii="Arial" w:eastAsiaTheme="minorHAnsi" w:hAnsi="Arial" w:cs="Arial"/>
          <w:lang w:val="bs-Cyrl-BA"/>
        </w:rPr>
        <w:t xml:space="preserve"> ради </w:t>
      </w:r>
      <w:r w:rsidRPr="000C774D">
        <w:rPr>
          <w:rFonts w:ascii="Arial" w:hAnsi="Arial" w:cs="Arial"/>
          <w:lang w:val="bs-Cyrl-BA"/>
        </w:rPr>
        <w:t>дијагностиковања квара</w:t>
      </w:r>
      <w:r w:rsidRPr="000C774D">
        <w:rPr>
          <w:rFonts w:ascii="Arial" w:eastAsiaTheme="minorHAnsi" w:hAnsi="Arial" w:cs="Arial"/>
          <w:lang w:val="bs-Cyrl-BA"/>
        </w:rPr>
        <w:t>, не може бити дужи од 24</w:t>
      </w:r>
      <w:r w:rsidRPr="000C774D">
        <w:rPr>
          <w:rFonts w:ascii="Arial" w:eastAsiaTheme="minorHAnsi" w:hAnsi="Arial" w:cs="Arial"/>
          <w:lang w:val="sr-Cyrl-RS"/>
        </w:rPr>
        <w:t xml:space="preserve"> (словима: двадесет четири)</w:t>
      </w:r>
      <w:r w:rsidRPr="000C774D">
        <w:rPr>
          <w:rFonts w:ascii="Arial" w:eastAsiaTheme="minorHAnsi" w:hAnsi="Arial" w:cs="Arial"/>
          <w:lang w:val="bs-Cyrl-BA"/>
        </w:rPr>
        <w:t xml:space="preserve"> часа</w:t>
      </w:r>
      <w:r w:rsidRPr="000C774D">
        <w:rPr>
          <w:rFonts w:ascii="Arial" w:hAnsi="Arial" w:cs="Arial"/>
          <w:b/>
          <w:lang w:val="bs-Cyrl-BA"/>
        </w:rPr>
        <w:t xml:space="preserve"> од упућивања писаног позива (</w:t>
      </w:r>
      <w:r w:rsidRPr="000C774D">
        <w:rPr>
          <w:rFonts w:ascii="Arial" w:hAnsi="Arial" w:cs="Arial"/>
          <w:b/>
        </w:rPr>
        <w:t>mail</w:t>
      </w:r>
      <w:r w:rsidRPr="000C774D">
        <w:rPr>
          <w:rFonts w:ascii="Arial" w:hAnsi="Arial" w:cs="Arial"/>
          <w:b/>
          <w:lang w:val="bs-Cyrl-BA"/>
        </w:rPr>
        <w:t>-ом).</w:t>
      </w:r>
    </w:p>
    <w:p w14:paraId="0FB4FE2E" w14:textId="77777777" w:rsidR="006F7146" w:rsidRPr="00E51C13" w:rsidRDefault="006F7146" w:rsidP="006F7146">
      <w:pPr>
        <w:pStyle w:val="ListParagraph"/>
        <w:autoSpaceDE w:val="0"/>
        <w:autoSpaceDN w:val="0"/>
        <w:adjustRightInd w:val="0"/>
        <w:spacing w:line="240" w:lineRule="auto"/>
        <w:ind w:left="0" w:right="-61"/>
        <w:rPr>
          <w:rFonts w:ascii="Arial" w:hAnsi="Arial" w:cs="Arial"/>
          <w:lang w:val="ru-RU"/>
        </w:rPr>
      </w:pPr>
      <w:r w:rsidRPr="000C774D">
        <w:rPr>
          <w:rFonts w:ascii="Arial" w:hAnsi="Arial" w:cs="Arial"/>
          <w:bCs/>
          <w:iCs/>
          <w:lang w:val="ru-RU" w:bidi="en-US"/>
        </w:rPr>
        <w:t>Рок за отклањање квара</w:t>
      </w:r>
      <w:r w:rsidRPr="000C774D">
        <w:rPr>
          <w:rFonts w:ascii="Arial" w:hAnsi="Arial" w:cs="Arial"/>
          <w:lang w:val="ru-RU"/>
        </w:rPr>
        <w:t xml:space="preserve"> који припада категорији </w:t>
      </w:r>
      <w:r w:rsidRPr="000C774D">
        <w:rPr>
          <w:rFonts w:ascii="Arial" w:hAnsi="Arial" w:cs="Arial"/>
          <w:u w:val="single"/>
          <w:lang w:val="ru-RU"/>
        </w:rPr>
        <w:t>кварова из спецификације за ванредно - корективно одржавање</w:t>
      </w:r>
      <w:r w:rsidRPr="000C774D">
        <w:rPr>
          <w:rFonts w:ascii="Arial" w:hAnsi="Arial" w:cs="Arial"/>
          <w:lang w:val="ru-RU"/>
        </w:rPr>
        <w:t xml:space="preserve"> </w:t>
      </w:r>
      <w:r w:rsidRPr="000C774D">
        <w:rPr>
          <w:rFonts w:ascii="Arial" w:hAnsi="Arial" w:cs="Arial"/>
          <w:bCs/>
          <w:iCs/>
          <w:lang w:val="ru-RU" w:bidi="en-US"/>
        </w:rPr>
        <w:t xml:space="preserve"> је макс. 2 (словима: два) дана од од тренутка пријема наруџбенице од стране Наручиоца, </w:t>
      </w:r>
      <w:r w:rsidRPr="000C774D">
        <w:rPr>
          <w:rFonts w:ascii="Arial" w:hAnsi="Arial" w:cs="Arial"/>
          <w:iCs/>
          <w:lang w:val="ru-RU" w:bidi="en-US"/>
        </w:rPr>
        <w:t xml:space="preserve">након чега се спроводи примопредајна испитивања  и израђује </w:t>
      </w:r>
      <w:r w:rsidRPr="000C774D">
        <w:rPr>
          <w:rFonts w:ascii="Arial" w:hAnsi="Arial" w:cs="Arial"/>
          <w:iCs/>
          <w:lang w:val="ru-RU" w:eastAsia="sr-Cyrl-CS" w:bidi="en-US"/>
        </w:rPr>
        <w:t>записник о успешно извршеној услуз</w:t>
      </w:r>
      <w:r w:rsidRPr="000C774D">
        <w:rPr>
          <w:rFonts w:ascii="Arial" w:hAnsi="Arial" w:cs="Arial"/>
          <w:iCs/>
          <w:lang w:val="bs-Cyrl-BA" w:eastAsia="sr-Cyrl-CS" w:bidi="en-US"/>
        </w:rPr>
        <w:t>и.</w:t>
      </w:r>
    </w:p>
    <w:p w14:paraId="6D2CDEE5" w14:textId="19B2B412" w:rsidR="00D740E9" w:rsidRPr="000C774D" w:rsidRDefault="006F7146" w:rsidP="000C774D">
      <w:pPr>
        <w:rPr>
          <w:rFonts w:cs="Arial"/>
          <w:b/>
          <w:lang w:val="ru-RU"/>
        </w:rPr>
      </w:pPr>
      <w:r w:rsidRPr="0072534F">
        <w:rPr>
          <w:rFonts w:eastAsia="TimesNewRomanPSMT" w:cs="Arial"/>
          <w:b/>
          <w:bCs/>
          <w:lang w:val="ru-RU"/>
        </w:rPr>
        <w:t>Гарантни рок</w:t>
      </w:r>
      <w:r w:rsidRPr="0072534F">
        <w:rPr>
          <w:rFonts w:eastAsia="TimesNewRomanPSMT" w:cs="Arial"/>
          <w:bCs/>
          <w:lang w:val="ru-RU"/>
        </w:rPr>
        <w:t xml:space="preserve"> за услуге извршене са уградњом делова </w:t>
      </w:r>
      <w:r>
        <w:rPr>
          <w:rFonts w:eastAsia="TimesNewRomanPSMT" w:cs="Arial"/>
          <w:bCs/>
          <w:lang w:val="ru-RU"/>
        </w:rPr>
        <w:t xml:space="preserve">је  </w:t>
      </w:r>
      <w:r w:rsidRPr="00387C09">
        <w:rPr>
          <w:rFonts w:eastAsia="TimesNewRomanPSMT" w:cs="Arial"/>
          <w:bCs/>
          <w:lang w:val="ru-RU"/>
        </w:rPr>
        <w:t>минимално 12</w:t>
      </w:r>
      <w:r>
        <w:rPr>
          <w:rFonts w:eastAsia="TimesNewRomanPSMT" w:cs="Arial"/>
          <w:bCs/>
          <w:lang w:val="ru-RU"/>
        </w:rPr>
        <w:t xml:space="preserve"> (словима: дванаест)</w:t>
      </w:r>
      <w:r w:rsidRPr="00387C09">
        <w:rPr>
          <w:rFonts w:eastAsia="TimesNewRomanPSMT" w:cs="Arial"/>
          <w:bCs/>
          <w:lang w:val="ru-RU"/>
        </w:rPr>
        <w:t xml:space="preserve"> </w:t>
      </w:r>
      <w:r w:rsidRPr="00E51C13">
        <w:rPr>
          <w:rFonts w:cs="Arial"/>
          <w:lang w:val="ru-RU"/>
        </w:rPr>
        <w:t>месец</w:t>
      </w:r>
      <w:r w:rsidRPr="00387C09">
        <w:rPr>
          <w:rFonts w:cs="Arial"/>
          <w:lang w:val="sr-Cyrl-RS"/>
        </w:rPr>
        <w:t>и</w:t>
      </w:r>
      <w:r w:rsidRPr="00E51C13">
        <w:rPr>
          <w:rFonts w:cs="Arial"/>
          <w:lang w:val="ru-RU"/>
        </w:rPr>
        <w:t xml:space="preserve"> од дана извршене услуге, односно од дана </w:t>
      </w:r>
      <w:r w:rsidRPr="000A5CB7">
        <w:rPr>
          <w:rFonts w:cs="Arial"/>
          <w:lang w:val="bs-Cyrl-BA"/>
        </w:rPr>
        <w:t>потписивања</w:t>
      </w:r>
      <w:r w:rsidRPr="00E51C13">
        <w:rPr>
          <w:rFonts w:cs="Arial"/>
          <w:lang w:val="ru-RU"/>
        </w:rPr>
        <w:t xml:space="preserve"> </w:t>
      </w:r>
      <w:r w:rsidRPr="000A5CB7">
        <w:rPr>
          <w:rFonts w:cs="Arial"/>
          <w:bCs/>
          <w:iCs/>
          <w:lang w:val="sr-Cyrl-CS" w:eastAsia="sr-Cyrl-CS"/>
        </w:rPr>
        <w:t>Записника о пруженим услугама, без примедби</w:t>
      </w:r>
      <w:r w:rsidRPr="00E51C13">
        <w:rPr>
          <w:rFonts w:cs="Arial"/>
          <w:lang w:val="ru-RU"/>
        </w:rPr>
        <w:t>.</w:t>
      </w:r>
    </w:p>
    <w:p w14:paraId="49429DC9" w14:textId="77777777" w:rsidR="00F9122C" w:rsidRDefault="00F9122C" w:rsidP="001415E3">
      <w:pPr>
        <w:pStyle w:val="ListParagraph"/>
        <w:spacing w:after="0"/>
        <w:ind w:left="0" w:right="-11"/>
        <w:rPr>
          <w:rFonts w:ascii="Arial" w:hAnsi="Arial" w:cs="Arial"/>
          <w:b/>
          <w:lang w:val="sr-Cyrl-RS" w:eastAsia="ar-SA"/>
        </w:rPr>
      </w:pPr>
    </w:p>
    <w:p w14:paraId="292D4F7B" w14:textId="77777777" w:rsidR="00387E27" w:rsidRDefault="00387E27" w:rsidP="001415E3">
      <w:pPr>
        <w:pStyle w:val="ListParagraph"/>
        <w:spacing w:after="0"/>
        <w:ind w:left="0" w:right="-11"/>
        <w:rPr>
          <w:rFonts w:ascii="Arial" w:hAnsi="Arial" w:cs="Arial"/>
          <w:b/>
          <w:lang w:val="sr-Cyrl-RS" w:eastAsia="ar-SA"/>
        </w:rPr>
      </w:pPr>
    </w:p>
    <w:p w14:paraId="4A4ED8E8" w14:textId="77777777" w:rsidR="00387E27" w:rsidRDefault="00387E27" w:rsidP="001415E3">
      <w:pPr>
        <w:pStyle w:val="ListParagraph"/>
        <w:spacing w:after="0"/>
        <w:ind w:left="0" w:right="-11"/>
        <w:rPr>
          <w:rFonts w:ascii="Arial" w:hAnsi="Arial" w:cs="Arial"/>
          <w:b/>
          <w:lang w:val="sr-Cyrl-RS" w:eastAsia="ar-SA"/>
        </w:rPr>
      </w:pPr>
    </w:p>
    <w:p w14:paraId="18C44079" w14:textId="77777777" w:rsidR="00387E27" w:rsidRDefault="00387E27" w:rsidP="001415E3">
      <w:pPr>
        <w:pStyle w:val="ListParagraph"/>
        <w:spacing w:after="0"/>
        <w:ind w:left="0" w:right="-11"/>
        <w:rPr>
          <w:rFonts w:ascii="Arial" w:hAnsi="Arial" w:cs="Arial"/>
          <w:b/>
          <w:lang w:val="sr-Cyrl-RS" w:eastAsia="ar-SA"/>
        </w:rPr>
      </w:pPr>
    </w:p>
    <w:p w14:paraId="3BEA2A30" w14:textId="77777777" w:rsidR="00387E27" w:rsidRDefault="00387E27" w:rsidP="001415E3">
      <w:pPr>
        <w:pStyle w:val="ListParagraph"/>
        <w:spacing w:after="0"/>
        <w:ind w:left="0" w:right="-11"/>
        <w:rPr>
          <w:rFonts w:ascii="Arial" w:hAnsi="Arial" w:cs="Arial"/>
          <w:b/>
          <w:lang w:val="sr-Cyrl-RS" w:eastAsia="ar-SA"/>
        </w:rPr>
      </w:pPr>
    </w:p>
    <w:p w14:paraId="2161512D" w14:textId="77777777" w:rsidR="00387E27" w:rsidRDefault="00387E27" w:rsidP="001415E3">
      <w:pPr>
        <w:pStyle w:val="ListParagraph"/>
        <w:spacing w:after="0"/>
        <w:ind w:left="0" w:right="-11"/>
        <w:rPr>
          <w:rFonts w:ascii="Arial" w:hAnsi="Arial" w:cs="Arial"/>
          <w:b/>
          <w:lang w:val="sr-Cyrl-RS" w:eastAsia="ar-SA"/>
        </w:rPr>
      </w:pPr>
    </w:p>
    <w:p w14:paraId="2D73E7BE" w14:textId="77777777" w:rsidR="00387E27" w:rsidRDefault="00387E27" w:rsidP="001415E3">
      <w:pPr>
        <w:pStyle w:val="ListParagraph"/>
        <w:spacing w:after="0"/>
        <w:ind w:left="0" w:right="-11"/>
        <w:rPr>
          <w:rFonts w:ascii="Arial" w:hAnsi="Arial" w:cs="Arial"/>
          <w:b/>
          <w:lang w:val="sr-Cyrl-RS" w:eastAsia="ar-SA"/>
        </w:rPr>
      </w:pPr>
    </w:p>
    <w:p w14:paraId="528E26EF" w14:textId="77777777" w:rsidR="00387E27" w:rsidRDefault="00387E27" w:rsidP="001415E3">
      <w:pPr>
        <w:pStyle w:val="ListParagraph"/>
        <w:spacing w:after="0"/>
        <w:ind w:left="0" w:right="-11"/>
        <w:rPr>
          <w:rFonts w:ascii="Arial" w:hAnsi="Arial" w:cs="Arial"/>
          <w:b/>
          <w:lang w:val="sr-Cyrl-RS" w:eastAsia="ar-SA"/>
        </w:rPr>
      </w:pPr>
    </w:p>
    <w:p w14:paraId="32788088" w14:textId="77777777" w:rsidR="00387E27" w:rsidRDefault="00387E27" w:rsidP="001415E3">
      <w:pPr>
        <w:pStyle w:val="ListParagraph"/>
        <w:spacing w:after="0"/>
        <w:ind w:left="0" w:right="-11"/>
        <w:rPr>
          <w:rFonts w:ascii="Arial" w:hAnsi="Arial" w:cs="Arial"/>
          <w:b/>
          <w:lang w:val="sr-Cyrl-RS" w:eastAsia="ar-SA"/>
        </w:rPr>
      </w:pPr>
    </w:p>
    <w:p w14:paraId="53E7B5D9" w14:textId="77777777" w:rsidR="00387E27" w:rsidRDefault="00387E27" w:rsidP="001415E3">
      <w:pPr>
        <w:pStyle w:val="ListParagraph"/>
        <w:spacing w:after="0"/>
        <w:ind w:left="0" w:right="-11"/>
        <w:rPr>
          <w:rFonts w:ascii="Arial" w:hAnsi="Arial" w:cs="Arial"/>
          <w:b/>
          <w:lang w:val="sr-Cyrl-RS" w:eastAsia="ar-SA"/>
        </w:rPr>
      </w:pPr>
    </w:p>
    <w:p w14:paraId="2BFF2499" w14:textId="77777777" w:rsidR="00B66B02" w:rsidRDefault="00B66B02" w:rsidP="001415E3">
      <w:pPr>
        <w:pStyle w:val="ListParagraph"/>
        <w:spacing w:after="0"/>
        <w:ind w:left="0" w:right="-11"/>
        <w:rPr>
          <w:rFonts w:ascii="Arial" w:hAnsi="Arial" w:cs="Arial"/>
          <w:b/>
          <w:lang w:val="sr-Cyrl-RS" w:eastAsia="ar-SA"/>
        </w:rPr>
      </w:pPr>
    </w:p>
    <w:p w14:paraId="762BDABE" w14:textId="77777777" w:rsidR="00B66B02" w:rsidRDefault="00B66B02" w:rsidP="001415E3">
      <w:pPr>
        <w:pStyle w:val="ListParagraph"/>
        <w:spacing w:after="0"/>
        <w:ind w:left="0" w:right="-11"/>
        <w:rPr>
          <w:rFonts w:ascii="Arial" w:hAnsi="Arial" w:cs="Arial"/>
          <w:b/>
          <w:lang w:val="sr-Cyrl-RS" w:eastAsia="ar-SA"/>
        </w:rPr>
      </w:pPr>
    </w:p>
    <w:p w14:paraId="0B73B113" w14:textId="77777777" w:rsidR="00B66B02" w:rsidRDefault="00B66B02" w:rsidP="001415E3">
      <w:pPr>
        <w:pStyle w:val="ListParagraph"/>
        <w:spacing w:after="0"/>
        <w:ind w:left="0" w:right="-11"/>
        <w:rPr>
          <w:rFonts w:ascii="Arial" w:hAnsi="Arial" w:cs="Arial"/>
          <w:b/>
          <w:lang w:val="sr-Cyrl-RS" w:eastAsia="ar-SA"/>
        </w:rPr>
      </w:pPr>
    </w:p>
    <w:p w14:paraId="7B383ADE" w14:textId="77777777" w:rsidR="00387E27" w:rsidRDefault="00387E27" w:rsidP="001415E3">
      <w:pPr>
        <w:pStyle w:val="ListParagraph"/>
        <w:spacing w:after="0"/>
        <w:ind w:left="0" w:right="-11"/>
        <w:rPr>
          <w:rFonts w:ascii="Arial" w:hAnsi="Arial" w:cs="Arial"/>
          <w:b/>
          <w:lang w:val="sr-Cyrl-RS" w:eastAsia="ar-SA"/>
        </w:rPr>
      </w:pPr>
    </w:p>
    <w:p w14:paraId="03A3A07C" w14:textId="7BC3FF7D" w:rsidR="000C774D" w:rsidRPr="00387E27" w:rsidRDefault="00A50473" w:rsidP="00387E27">
      <w:pPr>
        <w:pStyle w:val="ListParagraph"/>
        <w:spacing w:after="0"/>
        <w:ind w:left="0" w:right="-11"/>
        <w:rPr>
          <w:rFonts w:ascii="Arial" w:hAnsi="Arial" w:cs="Arial"/>
          <w:b/>
          <w:lang w:val="sr-Cyrl-RS"/>
        </w:rPr>
      </w:pPr>
      <w:r w:rsidRPr="00CA28BE">
        <w:rPr>
          <w:rFonts w:ascii="Arial" w:hAnsi="Arial" w:cs="Arial"/>
          <w:b/>
          <w:lang w:val="sr-Cyrl-RS" w:eastAsia="ar-SA"/>
        </w:rPr>
        <w:lastRenderedPageBreak/>
        <w:t>Партија 5.</w:t>
      </w:r>
      <w:r w:rsidRPr="00CA28BE">
        <w:rPr>
          <w:rFonts w:ascii="Arial" w:hAnsi="Arial" w:cs="Arial"/>
          <w:b/>
          <w:lang w:val="sr-Cyrl-RS"/>
        </w:rPr>
        <w:t xml:space="preserve"> Поправка и сервисирање лифтова за потребе ТЦ Краљево (ТО Јагодина)</w:t>
      </w:r>
    </w:p>
    <w:p w14:paraId="70FB879B" w14:textId="77777777" w:rsidR="006F7146" w:rsidRDefault="006F7146" w:rsidP="006F7146">
      <w:pPr>
        <w:rPr>
          <w:rFonts w:cs="Arial"/>
          <w:b/>
          <w:lang w:val="sr-Cyrl-RS"/>
        </w:rPr>
      </w:pPr>
      <w:r w:rsidRPr="0055134F">
        <w:rPr>
          <w:rFonts w:cs="Arial"/>
          <w:b/>
          <w:lang w:val="sr-Cyrl-RS"/>
        </w:rPr>
        <w:t xml:space="preserve">Локација: пословна зграда </w:t>
      </w:r>
      <w:r>
        <w:rPr>
          <w:rFonts w:cs="Arial"/>
          <w:b/>
          <w:lang w:val="sr-Cyrl-RS"/>
        </w:rPr>
        <w:t>ТО Јагодина – улица 7. јула бр. 62 Јагодина</w:t>
      </w:r>
    </w:p>
    <w:p w14:paraId="7C8E3AB8" w14:textId="77777777" w:rsidR="006F7146" w:rsidRPr="00E35B38" w:rsidRDefault="006F7146" w:rsidP="006F7146">
      <w:pPr>
        <w:tabs>
          <w:tab w:val="left" w:pos="567"/>
        </w:tabs>
        <w:rPr>
          <w:rFonts w:cs="Arial"/>
          <w:b/>
          <w:lang w:val="sr-Cyrl-RS"/>
        </w:rPr>
      </w:pPr>
      <w:r w:rsidRPr="00B459FF">
        <w:rPr>
          <w:rFonts w:cs="Arial"/>
          <w:lang w:val="sr-Cyrl-RS"/>
        </w:rPr>
        <w:t xml:space="preserve">Подаци за лифт </w:t>
      </w:r>
    </w:p>
    <w:tbl>
      <w:tblPr>
        <w:tblpPr w:leftFromText="180" w:rightFromText="180" w:vertAnchor="text" w:horzAnchor="page" w:tblpX="1480"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2315"/>
        <w:gridCol w:w="2507"/>
        <w:gridCol w:w="2520"/>
      </w:tblGrid>
      <w:tr w:rsidR="006F7146" w:rsidRPr="00B459FF" w14:paraId="68D6725D" w14:textId="77777777" w:rsidTr="006F7146">
        <w:trPr>
          <w:trHeight w:val="268"/>
        </w:trPr>
        <w:tc>
          <w:tcPr>
            <w:tcW w:w="1653" w:type="dxa"/>
          </w:tcPr>
          <w:p w14:paraId="776F96F5" w14:textId="77777777" w:rsidR="006F7146" w:rsidRPr="00582249" w:rsidRDefault="006F7146" w:rsidP="006F7146">
            <w:pPr>
              <w:jc w:val="center"/>
              <w:rPr>
                <w:rFonts w:cs="Arial"/>
                <w:lang w:val="sr-Cyrl-CS"/>
              </w:rPr>
            </w:pPr>
            <w:r w:rsidRPr="00582249">
              <w:rPr>
                <w:rFonts w:cs="Arial"/>
                <w:lang w:val="sr-Cyrl-CS"/>
              </w:rPr>
              <w:t>Произвођач</w:t>
            </w:r>
          </w:p>
        </w:tc>
        <w:tc>
          <w:tcPr>
            <w:tcW w:w="2315" w:type="dxa"/>
          </w:tcPr>
          <w:p w14:paraId="0EFF276C" w14:textId="77777777" w:rsidR="006F7146" w:rsidRPr="00582249" w:rsidRDefault="006F7146" w:rsidP="006F7146">
            <w:pPr>
              <w:jc w:val="center"/>
              <w:rPr>
                <w:rFonts w:cs="Arial"/>
                <w:b/>
                <w:lang w:val="sr-Cyrl-CS"/>
              </w:rPr>
            </w:pPr>
            <w:r>
              <w:rPr>
                <w:rFonts w:cs="Arial"/>
                <w:b/>
                <w:lang w:val="sr-Cyrl-CS"/>
              </w:rPr>
              <w:t xml:space="preserve">Раде Кончар </w:t>
            </w:r>
            <w:r w:rsidRPr="00095387">
              <w:rPr>
                <w:b/>
                <w:sz w:val="16"/>
                <w:szCs w:val="16"/>
                <w:lang w:val="sr-Cyrl-CS"/>
              </w:rPr>
              <w:t xml:space="preserve"> </w:t>
            </w:r>
            <w:r>
              <w:rPr>
                <w:b/>
                <w:lang w:val="sr-Cyrl-CS"/>
              </w:rPr>
              <w:t>т</w:t>
            </w:r>
            <w:r w:rsidRPr="002235EE">
              <w:rPr>
                <w:b/>
                <w:lang w:val="sr-Cyrl-CS"/>
              </w:rPr>
              <w:t>ип W3Т</w:t>
            </w:r>
          </w:p>
        </w:tc>
        <w:tc>
          <w:tcPr>
            <w:tcW w:w="2507" w:type="dxa"/>
          </w:tcPr>
          <w:p w14:paraId="6D981BCB" w14:textId="77777777" w:rsidR="006F7146" w:rsidRPr="00582249" w:rsidRDefault="006F7146" w:rsidP="006F7146">
            <w:pPr>
              <w:jc w:val="center"/>
              <w:rPr>
                <w:rFonts w:cs="Arial"/>
                <w:lang w:val="sr-Cyrl-CS"/>
              </w:rPr>
            </w:pPr>
            <w:r w:rsidRPr="00582249">
              <w:rPr>
                <w:rFonts w:cs="Arial"/>
                <w:lang w:val="sr-Cyrl-CS"/>
              </w:rPr>
              <w:t>Ном.брзина</w:t>
            </w:r>
          </w:p>
        </w:tc>
        <w:tc>
          <w:tcPr>
            <w:tcW w:w="2520" w:type="dxa"/>
          </w:tcPr>
          <w:p w14:paraId="7F6F3879" w14:textId="77777777" w:rsidR="006F7146" w:rsidRPr="00582249" w:rsidRDefault="006F7146" w:rsidP="006F7146">
            <w:pPr>
              <w:jc w:val="center"/>
              <w:rPr>
                <w:rFonts w:cs="Arial"/>
                <w:b/>
                <w:lang w:val="sr-Cyrl-RS"/>
              </w:rPr>
            </w:pPr>
            <w:r>
              <w:rPr>
                <w:rFonts w:cs="Arial"/>
                <w:b/>
                <w:lang w:val="sr-Cyrl-RS"/>
              </w:rPr>
              <w:t>/</w:t>
            </w:r>
          </w:p>
        </w:tc>
      </w:tr>
      <w:tr w:rsidR="006F7146" w:rsidRPr="00B459FF" w14:paraId="7B94D20F" w14:textId="77777777" w:rsidTr="006F7146">
        <w:trPr>
          <w:trHeight w:val="273"/>
        </w:trPr>
        <w:tc>
          <w:tcPr>
            <w:tcW w:w="1653" w:type="dxa"/>
          </w:tcPr>
          <w:p w14:paraId="05EE5618" w14:textId="77777777" w:rsidR="006F7146" w:rsidRPr="00582249" w:rsidRDefault="006F7146" w:rsidP="006F7146">
            <w:pPr>
              <w:jc w:val="center"/>
              <w:rPr>
                <w:rFonts w:cs="Arial"/>
                <w:lang w:val="sr-Cyrl-CS"/>
              </w:rPr>
            </w:pPr>
            <w:r w:rsidRPr="00582249">
              <w:rPr>
                <w:rFonts w:cs="Arial"/>
                <w:lang w:val="sr-Cyrl-CS"/>
              </w:rPr>
              <w:t>Фабрички број</w:t>
            </w:r>
          </w:p>
        </w:tc>
        <w:tc>
          <w:tcPr>
            <w:tcW w:w="2315" w:type="dxa"/>
          </w:tcPr>
          <w:p w14:paraId="2369974F" w14:textId="77777777" w:rsidR="006F7146" w:rsidRPr="003D05BC" w:rsidRDefault="006F7146" w:rsidP="006F7146">
            <w:pPr>
              <w:jc w:val="center"/>
              <w:rPr>
                <w:rFonts w:cs="Arial"/>
                <w:b/>
                <w:lang w:val="sr-Cyrl-RS"/>
              </w:rPr>
            </w:pPr>
            <w:r>
              <w:rPr>
                <w:rFonts w:cs="Arial"/>
                <w:b/>
                <w:lang w:val="sr-Cyrl-RS"/>
              </w:rPr>
              <w:t>/</w:t>
            </w:r>
          </w:p>
        </w:tc>
        <w:tc>
          <w:tcPr>
            <w:tcW w:w="2507" w:type="dxa"/>
          </w:tcPr>
          <w:p w14:paraId="24DE7B35" w14:textId="77777777" w:rsidR="006F7146" w:rsidRPr="00582249" w:rsidRDefault="006F7146" w:rsidP="006F7146">
            <w:pPr>
              <w:jc w:val="center"/>
              <w:rPr>
                <w:rFonts w:cs="Arial"/>
                <w:lang w:val="sr-Cyrl-CS"/>
              </w:rPr>
            </w:pPr>
            <w:r w:rsidRPr="00582249">
              <w:rPr>
                <w:rFonts w:cs="Arial"/>
                <w:lang w:val="sr-Cyrl-CS"/>
              </w:rPr>
              <w:t>Управљање</w:t>
            </w:r>
          </w:p>
        </w:tc>
        <w:tc>
          <w:tcPr>
            <w:tcW w:w="2520" w:type="dxa"/>
          </w:tcPr>
          <w:p w14:paraId="06295B00" w14:textId="77777777" w:rsidR="006F7146" w:rsidRPr="00582249" w:rsidRDefault="006F7146" w:rsidP="006F7146">
            <w:pPr>
              <w:jc w:val="center"/>
              <w:rPr>
                <w:rFonts w:cs="Arial"/>
                <w:b/>
                <w:lang w:val="sr-Cyrl-RS"/>
              </w:rPr>
            </w:pPr>
            <w:r>
              <w:rPr>
                <w:rFonts w:cs="Arial"/>
                <w:b/>
                <w:lang w:val="sr-Cyrl-RS"/>
              </w:rPr>
              <w:t>/</w:t>
            </w:r>
          </w:p>
        </w:tc>
      </w:tr>
      <w:tr w:rsidR="006F7146" w:rsidRPr="00B459FF" w14:paraId="078094E6" w14:textId="77777777" w:rsidTr="006F7146">
        <w:trPr>
          <w:trHeight w:val="273"/>
        </w:trPr>
        <w:tc>
          <w:tcPr>
            <w:tcW w:w="1653" w:type="dxa"/>
          </w:tcPr>
          <w:p w14:paraId="174B7918" w14:textId="77777777" w:rsidR="006F7146" w:rsidRPr="00582249" w:rsidRDefault="006F7146" w:rsidP="006F7146">
            <w:pPr>
              <w:jc w:val="center"/>
              <w:rPr>
                <w:rFonts w:cs="Arial"/>
                <w:lang w:val="sr-Cyrl-CS"/>
              </w:rPr>
            </w:pPr>
            <w:r w:rsidRPr="00582249">
              <w:rPr>
                <w:rFonts w:cs="Arial"/>
                <w:lang w:val="sr-Cyrl-CS"/>
              </w:rPr>
              <w:t>Год.произвње</w:t>
            </w:r>
          </w:p>
        </w:tc>
        <w:tc>
          <w:tcPr>
            <w:tcW w:w="2315" w:type="dxa"/>
          </w:tcPr>
          <w:p w14:paraId="45715A12" w14:textId="77777777" w:rsidR="006F7146" w:rsidRPr="003D05BC" w:rsidRDefault="006F7146" w:rsidP="006F7146">
            <w:pPr>
              <w:jc w:val="center"/>
              <w:rPr>
                <w:rFonts w:cs="Arial"/>
                <w:b/>
                <w:lang w:val="sr-Cyrl-RS"/>
              </w:rPr>
            </w:pPr>
            <w:r>
              <w:rPr>
                <w:rFonts w:cs="Arial"/>
                <w:b/>
                <w:lang w:val="sr-Cyrl-RS"/>
              </w:rPr>
              <w:t>1979</w:t>
            </w:r>
          </w:p>
        </w:tc>
        <w:tc>
          <w:tcPr>
            <w:tcW w:w="2507" w:type="dxa"/>
          </w:tcPr>
          <w:p w14:paraId="289941E7" w14:textId="77777777" w:rsidR="006F7146" w:rsidRPr="00582249" w:rsidRDefault="006F7146" w:rsidP="006F7146">
            <w:pPr>
              <w:jc w:val="center"/>
              <w:rPr>
                <w:rFonts w:cs="Arial"/>
                <w:lang w:val="sr-Cyrl-RS"/>
              </w:rPr>
            </w:pPr>
            <w:r w:rsidRPr="00582249">
              <w:rPr>
                <w:rFonts w:cs="Arial"/>
                <w:lang w:val="sr-Cyrl-RS"/>
              </w:rPr>
              <w:t>Командна табла</w:t>
            </w:r>
          </w:p>
        </w:tc>
        <w:tc>
          <w:tcPr>
            <w:tcW w:w="2520" w:type="dxa"/>
          </w:tcPr>
          <w:p w14:paraId="1A81FAD6" w14:textId="77777777" w:rsidR="006F7146" w:rsidRPr="00B33551" w:rsidRDefault="006F7146" w:rsidP="006F7146">
            <w:pPr>
              <w:jc w:val="center"/>
              <w:rPr>
                <w:rFonts w:cs="Arial"/>
                <w:b/>
                <w:lang w:val="sr-Cyrl-RS"/>
              </w:rPr>
            </w:pPr>
            <w:r w:rsidRPr="00582249">
              <w:rPr>
                <w:rFonts w:cs="Arial"/>
                <w:b/>
                <w:lang w:val="sr-Latn-RS"/>
              </w:rPr>
              <w:t xml:space="preserve"> </w:t>
            </w:r>
            <w:r>
              <w:rPr>
                <w:rFonts w:cs="Arial"/>
                <w:b/>
                <w:lang w:val="sr-Cyrl-RS"/>
              </w:rPr>
              <w:t>/</w:t>
            </w:r>
          </w:p>
        </w:tc>
      </w:tr>
      <w:tr w:rsidR="006F7146" w:rsidRPr="00B459FF" w14:paraId="56AFCD87" w14:textId="77777777" w:rsidTr="00F9122C">
        <w:trPr>
          <w:trHeight w:val="773"/>
        </w:trPr>
        <w:tc>
          <w:tcPr>
            <w:tcW w:w="1653" w:type="dxa"/>
          </w:tcPr>
          <w:p w14:paraId="6ADCF506" w14:textId="77777777" w:rsidR="006F7146" w:rsidRPr="00582249" w:rsidRDefault="006F7146" w:rsidP="006F7146">
            <w:pPr>
              <w:jc w:val="center"/>
              <w:rPr>
                <w:rFonts w:cs="Arial"/>
                <w:lang w:val="sr-Cyrl-CS"/>
              </w:rPr>
            </w:pPr>
            <w:r w:rsidRPr="00582249">
              <w:rPr>
                <w:rFonts w:cs="Arial"/>
                <w:lang w:val="sr-Cyrl-CS"/>
              </w:rPr>
              <w:t>Врста лифта</w:t>
            </w:r>
          </w:p>
        </w:tc>
        <w:tc>
          <w:tcPr>
            <w:tcW w:w="2315" w:type="dxa"/>
          </w:tcPr>
          <w:p w14:paraId="39B0CD3C" w14:textId="77777777" w:rsidR="006F7146" w:rsidRPr="00CE7720" w:rsidRDefault="006F7146" w:rsidP="006F7146">
            <w:pPr>
              <w:jc w:val="center"/>
              <w:rPr>
                <w:rFonts w:cs="Arial"/>
                <w:b/>
                <w:lang w:val="sr-Cyrl-RS"/>
              </w:rPr>
            </w:pPr>
            <w:r>
              <w:rPr>
                <w:rFonts w:cs="Arial"/>
                <w:b/>
                <w:lang w:val="sr-Cyrl-RS"/>
              </w:rPr>
              <w:t>Електрични лифт за вертикални превоз лица</w:t>
            </w:r>
          </w:p>
        </w:tc>
        <w:tc>
          <w:tcPr>
            <w:tcW w:w="2507" w:type="dxa"/>
          </w:tcPr>
          <w:p w14:paraId="4EBE398F" w14:textId="77777777" w:rsidR="006F7146" w:rsidRPr="00582249" w:rsidRDefault="006F7146" w:rsidP="006F7146">
            <w:pPr>
              <w:jc w:val="center"/>
              <w:rPr>
                <w:rFonts w:cs="Arial"/>
                <w:lang w:val="sr-Cyrl-CS"/>
              </w:rPr>
            </w:pPr>
            <w:r w:rsidRPr="00582249">
              <w:rPr>
                <w:rFonts w:cs="Arial"/>
                <w:lang w:val="sr-Cyrl-CS"/>
              </w:rPr>
              <w:t>Снага мотора</w:t>
            </w:r>
          </w:p>
        </w:tc>
        <w:tc>
          <w:tcPr>
            <w:tcW w:w="2520" w:type="dxa"/>
          </w:tcPr>
          <w:p w14:paraId="72B2F6B7" w14:textId="77777777" w:rsidR="006F7146" w:rsidRPr="002235EE" w:rsidRDefault="006F7146" w:rsidP="006F7146">
            <w:pPr>
              <w:jc w:val="center"/>
              <w:rPr>
                <w:rFonts w:cs="Arial"/>
                <w:b/>
                <w:lang w:val="sr-Cyrl-RS"/>
              </w:rPr>
            </w:pPr>
            <w:r>
              <w:rPr>
                <w:rFonts w:cs="Arial"/>
                <w:b/>
                <w:lang w:val="sr-Cyrl-RS"/>
              </w:rPr>
              <w:t>/</w:t>
            </w:r>
          </w:p>
        </w:tc>
      </w:tr>
      <w:tr w:rsidR="006F7146" w:rsidRPr="00B459FF" w14:paraId="2EB3E2D5" w14:textId="77777777" w:rsidTr="006F7146">
        <w:trPr>
          <w:trHeight w:val="273"/>
        </w:trPr>
        <w:tc>
          <w:tcPr>
            <w:tcW w:w="1653" w:type="dxa"/>
          </w:tcPr>
          <w:p w14:paraId="316CA868" w14:textId="77777777" w:rsidR="006F7146" w:rsidRPr="00582249" w:rsidRDefault="006F7146" w:rsidP="006F7146">
            <w:pPr>
              <w:jc w:val="center"/>
              <w:rPr>
                <w:rFonts w:cs="Arial"/>
                <w:lang w:val="sr-Cyrl-CS"/>
              </w:rPr>
            </w:pPr>
            <w:r w:rsidRPr="00582249">
              <w:rPr>
                <w:rFonts w:cs="Arial"/>
                <w:lang w:val="sr-Cyrl-CS"/>
              </w:rPr>
              <w:t>Ном.носивост</w:t>
            </w:r>
          </w:p>
        </w:tc>
        <w:tc>
          <w:tcPr>
            <w:tcW w:w="2315" w:type="dxa"/>
          </w:tcPr>
          <w:p w14:paraId="30857AFE" w14:textId="77777777" w:rsidR="006F7146" w:rsidRPr="00A54B74" w:rsidRDefault="006F7146" w:rsidP="006F7146">
            <w:pPr>
              <w:jc w:val="center"/>
              <w:rPr>
                <w:rFonts w:cs="Arial"/>
                <w:b/>
                <w:lang w:val="sr-Cyrl-RS"/>
              </w:rPr>
            </w:pPr>
            <w:r>
              <w:rPr>
                <w:rFonts w:cs="Arial"/>
                <w:b/>
                <w:lang w:val="sr-Cyrl-RS"/>
              </w:rPr>
              <w:t>45</w:t>
            </w:r>
            <w:r w:rsidRPr="00582249">
              <w:rPr>
                <w:rFonts w:cs="Arial"/>
                <w:b/>
                <w:lang w:val="sr-Latn-RS"/>
              </w:rPr>
              <w:t xml:space="preserve">0 kg </w:t>
            </w:r>
            <w:r>
              <w:rPr>
                <w:rFonts w:cs="Arial"/>
                <w:b/>
                <w:lang w:val="sr-Cyrl-RS"/>
              </w:rPr>
              <w:t>или 6</w:t>
            </w:r>
            <w:r w:rsidRPr="00582249">
              <w:rPr>
                <w:rFonts w:cs="Arial"/>
                <w:b/>
                <w:lang w:val="sr-Latn-RS"/>
              </w:rPr>
              <w:t xml:space="preserve"> </w:t>
            </w:r>
            <w:r>
              <w:rPr>
                <w:rFonts w:cs="Arial"/>
                <w:b/>
                <w:lang w:val="sr-Cyrl-RS"/>
              </w:rPr>
              <w:t>лица</w:t>
            </w:r>
          </w:p>
        </w:tc>
        <w:tc>
          <w:tcPr>
            <w:tcW w:w="2507" w:type="dxa"/>
          </w:tcPr>
          <w:p w14:paraId="0BCC3A9E" w14:textId="77777777" w:rsidR="006F7146" w:rsidRPr="00582249" w:rsidRDefault="006F7146" w:rsidP="006F7146">
            <w:pPr>
              <w:jc w:val="center"/>
              <w:rPr>
                <w:rFonts w:cs="Arial"/>
                <w:lang w:val="sr-Cyrl-CS"/>
              </w:rPr>
            </w:pPr>
          </w:p>
        </w:tc>
        <w:tc>
          <w:tcPr>
            <w:tcW w:w="2520" w:type="dxa"/>
          </w:tcPr>
          <w:p w14:paraId="34F178CB" w14:textId="77777777" w:rsidR="006F7146" w:rsidRPr="00582249" w:rsidRDefault="006F7146" w:rsidP="006F7146">
            <w:pPr>
              <w:jc w:val="center"/>
              <w:rPr>
                <w:rFonts w:cs="Arial"/>
                <w:lang w:val="sr-Cyrl-CS"/>
              </w:rPr>
            </w:pPr>
          </w:p>
        </w:tc>
      </w:tr>
    </w:tbl>
    <w:p w14:paraId="4611CC1C" w14:textId="77777777" w:rsidR="006F7146" w:rsidRPr="00B459FF" w:rsidRDefault="006F7146" w:rsidP="006F7146">
      <w:pPr>
        <w:tabs>
          <w:tab w:val="left" w:pos="567"/>
        </w:tabs>
        <w:rPr>
          <w:rFonts w:cs="Arial"/>
          <w:sz w:val="24"/>
          <w:szCs w:val="24"/>
          <w:lang w:val="sr-Cyrl-RS"/>
        </w:rPr>
      </w:pPr>
    </w:p>
    <w:tbl>
      <w:tblPr>
        <w:tblW w:w="9090" w:type="dxa"/>
        <w:tblInd w:w="-5" w:type="dxa"/>
        <w:tblLook w:val="04A0" w:firstRow="1" w:lastRow="0" w:firstColumn="1" w:lastColumn="0" w:noHBand="0" w:noVBand="1"/>
      </w:tblPr>
      <w:tblGrid>
        <w:gridCol w:w="903"/>
        <w:gridCol w:w="5300"/>
        <w:gridCol w:w="1357"/>
        <w:gridCol w:w="1530"/>
      </w:tblGrid>
      <w:tr w:rsidR="006F7146" w:rsidRPr="00436B24" w14:paraId="2E848C53" w14:textId="77777777" w:rsidTr="00F9122C">
        <w:trPr>
          <w:trHeight w:val="557"/>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33D039FF" w14:textId="77777777" w:rsidR="006F7146" w:rsidRPr="00D83D36" w:rsidRDefault="006F7146" w:rsidP="006F7146">
            <w:pPr>
              <w:jc w:val="center"/>
              <w:rPr>
                <w:rFonts w:cs="Arial"/>
                <w:b/>
                <w:bCs/>
                <w:lang w:val="sr-Latn-RS" w:eastAsia="sr-Latn-RS"/>
              </w:rPr>
            </w:pPr>
            <w:r w:rsidRPr="00D83D36">
              <w:rPr>
                <w:rFonts w:cs="Arial"/>
                <w:b/>
                <w:bCs/>
                <w:lang w:val="sr-Latn-RS" w:eastAsia="sr-Latn-RS"/>
              </w:rPr>
              <w:t>I.</w:t>
            </w:r>
          </w:p>
        </w:tc>
        <w:tc>
          <w:tcPr>
            <w:tcW w:w="81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D0E73FC" w14:textId="5CE2BAB6" w:rsidR="006F7146" w:rsidRPr="00D83D36" w:rsidRDefault="006F7146" w:rsidP="00F9122C">
            <w:pPr>
              <w:jc w:val="center"/>
              <w:rPr>
                <w:rFonts w:cs="Arial"/>
                <w:b/>
                <w:bCs/>
                <w:lang w:val="sr-Latn-RS" w:eastAsia="sr-Latn-RS"/>
              </w:rPr>
            </w:pPr>
            <w:r w:rsidRPr="00D83D36">
              <w:rPr>
                <w:rFonts w:cs="Arial"/>
                <w:b/>
                <w:bCs/>
                <w:lang w:val="sr-Latn-RS" w:eastAsia="sr-Latn-RS"/>
              </w:rPr>
              <w:t>СРВИСИ И ОДРЖАВАЊЕ ЛИФТОВА  -  УСЛУГА СА УГРАДЊОМ ДЕЛОВА</w:t>
            </w:r>
          </w:p>
        </w:tc>
      </w:tr>
      <w:tr w:rsidR="006F7146" w:rsidRPr="00B459FF" w14:paraId="075BED55" w14:textId="77777777" w:rsidTr="006F7146">
        <w:trPr>
          <w:trHeight w:val="379"/>
        </w:trPr>
        <w:tc>
          <w:tcPr>
            <w:tcW w:w="9090" w:type="dxa"/>
            <w:gridSpan w:val="4"/>
            <w:tcBorders>
              <w:top w:val="single" w:sz="4" w:space="0" w:color="auto"/>
              <w:left w:val="single" w:sz="8" w:space="0" w:color="auto"/>
              <w:bottom w:val="single" w:sz="8" w:space="0" w:color="auto"/>
              <w:right w:val="single" w:sz="8" w:space="0" w:color="auto"/>
            </w:tcBorders>
            <w:shd w:val="clear" w:color="000000" w:fill="FFFFFF"/>
            <w:vAlign w:val="center"/>
            <w:hideMark/>
          </w:tcPr>
          <w:p w14:paraId="2E0816B5" w14:textId="77777777" w:rsidR="006F7146" w:rsidRPr="00D83D36" w:rsidRDefault="006F7146" w:rsidP="006F7146">
            <w:pPr>
              <w:jc w:val="center"/>
              <w:rPr>
                <w:rFonts w:cs="Arial"/>
                <w:b/>
                <w:bCs/>
                <w:lang w:val="sr-Latn-RS" w:eastAsia="sr-Latn-RS"/>
              </w:rPr>
            </w:pPr>
            <w:r>
              <w:rPr>
                <w:rFonts w:cs="Arial"/>
                <w:b/>
                <w:bCs/>
                <w:lang w:val="sr-Latn-RS" w:eastAsia="sr-Latn-RS"/>
              </w:rPr>
              <w:t>,,</w:t>
            </w:r>
            <w:r>
              <w:rPr>
                <w:rFonts w:cs="Arial"/>
                <w:b/>
                <w:bCs/>
                <w:lang w:val="sr-Cyrl-RS" w:eastAsia="sr-Latn-RS"/>
              </w:rPr>
              <w:t>Раде Кончар</w:t>
            </w:r>
            <w:r w:rsidRPr="00D83D36">
              <w:rPr>
                <w:rFonts w:cs="Arial"/>
                <w:b/>
                <w:bCs/>
                <w:lang w:val="sr-Latn-RS" w:eastAsia="sr-Latn-RS"/>
              </w:rPr>
              <w:t>“</w:t>
            </w:r>
          </w:p>
        </w:tc>
      </w:tr>
      <w:tr w:rsidR="006F7146" w:rsidRPr="00B459FF" w14:paraId="59E9FE8A" w14:textId="77777777" w:rsidTr="006F7146">
        <w:trPr>
          <w:trHeight w:val="547"/>
        </w:trPr>
        <w:tc>
          <w:tcPr>
            <w:tcW w:w="903" w:type="dxa"/>
            <w:tcBorders>
              <w:top w:val="nil"/>
              <w:left w:val="single" w:sz="8" w:space="0" w:color="auto"/>
              <w:bottom w:val="single" w:sz="8" w:space="0" w:color="auto"/>
              <w:right w:val="single" w:sz="8" w:space="0" w:color="auto"/>
            </w:tcBorders>
            <w:shd w:val="clear" w:color="000000" w:fill="FFFFFF"/>
            <w:vAlign w:val="center"/>
          </w:tcPr>
          <w:p w14:paraId="6CAC859B" w14:textId="77777777" w:rsidR="006F7146" w:rsidRPr="00D83D36" w:rsidRDefault="006F7146" w:rsidP="006F7146">
            <w:pPr>
              <w:jc w:val="center"/>
              <w:rPr>
                <w:rFonts w:cs="Arial"/>
                <w:lang w:val="sr-Cyrl-RS" w:eastAsia="sr-Latn-RS"/>
              </w:rPr>
            </w:pPr>
            <w:r w:rsidRPr="00D83D36">
              <w:rPr>
                <w:rFonts w:cs="Arial"/>
                <w:lang w:val="sr-Cyrl-RS" w:eastAsia="sr-Latn-RS"/>
              </w:rPr>
              <w:t>Р.бр.</w:t>
            </w:r>
          </w:p>
        </w:tc>
        <w:tc>
          <w:tcPr>
            <w:tcW w:w="5300" w:type="dxa"/>
            <w:tcBorders>
              <w:top w:val="nil"/>
              <w:left w:val="nil"/>
              <w:bottom w:val="single" w:sz="8" w:space="0" w:color="auto"/>
              <w:right w:val="single" w:sz="8" w:space="0" w:color="auto"/>
            </w:tcBorders>
            <w:shd w:val="clear" w:color="000000" w:fill="FFFFFF"/>
            <w:vAlign w:val="center"/>
          </w:tcPr>
          <w:p w14:paraId="318E8033" w14:textId="77777777" w:rsidR="006F7146" w:rsidRPr="00D83D36" w:rsidRDefault="006F7146" w:rsidP="006F7146">
            <w:pPr>
              <w:jc w:val="center"/>
              <w:rPr>
                <w:rFonts w:cs="Arial"/>
                <w:lang w:val="sr-Cyrl-RS" w:eastAsia="sr-Latn-RS"/>
              </w:rPr>
            </w:pPr>
            <w:r w:rsidRPr="00D83D36">
              <w:rPr>
                <w:rFonts w:cs="Arial"/>
                <w:lang w:eastAsia="sr-Latn-RS"/>
              </w:rPr>
              <w:t>Назив</w:t>
            </w:r>
          </w:p>
        </w:tc>
        <w:tc>
          <w:tcPr>
            <w:tcW w:w="1357" w:type="dxa"/>
            <w:tcBorders>
              <w:top w:val="nil"/>
              <w:left w:val="nil"/>
              <w:bottom w:val="single" w:sz="8" w:space="0" w:color="auto"/>
              <w:right w:val="single" w:sz="8" w:space="0" w:color="auto"/>
            </w:tcBorders>
            <w:shd w:val="clear" w:color="000000" w:fill="FFFFFF"/>
            <w:vAlign w:val="center"/>
          </w:tcPr>
          <w:p w14:paraId="42D8E5CA" w14:textId="77777777" w:rsidR="006F7146" w:rsidRPr="00D83D36" w:rsidRDefault="006F7146" w:rsidP="006F7146">
            <w:pPr>
              <w:jc w:val="center"/>
              <w:rPr>
                <w:rFonts w:cs="Arial"/>
                <w:bCs/>
                <w:lang w:val="sr-Latn-RS" w:eastAsia="sr-Latn-RS"/>
              </w:rPr>
            </w:pPr>
            <w:r w:rsidRPr="00D83D36">
              <w:rPr>
                <w:rFonts w:cs="Arial"/>
                <w:bCs/>
                <w:lang w:val="sr-Latn-RS" w:eastAsia="sr-Latn-RS"/>
              </w:rPr>
              <w:t>Јединица мере</w:t>
            </w:r>
          </w:p>
        </w:tc>
        <w:tc>
          <w:tcPr>
            <w:tcW w:w="1530" w:type="dxa"/>
            <w:tcBorders>
              <w:top w:val="nil"/>
              <w:left w:val="nil"/>
              <w:bottom w:val="single" w:sz="8" w:space="0" w:color="auto"/>
              <w:right w:val="single" w:sz="8" w:space="0" w:color="auto"/>
            </w:tcBorders>
            <w:shd w:val="clear" w:color="000000" w:fill="FFFFFF"/>
            <w:vAlign w:val="center"/>
          </w:tcPr>
          <w:p w14:paraId="15F4583E" w14:textId="77777777" w:rsidR="006F7146" w:rsidRPr="00D83D36" w:rsidRDefault="006F7146" w:rsidP="006F7146">
            <w:pPr>
              <w:jc w:val="center"/>
              <w:rPr>
                <w:rFonts w:cs="Arial"/>
                <w:bCs/>
                <w:lang w:val="sr-Latn-RS" w:eastAsia="sr-Latn-RS"/>
              </w:rPr>
            </w:pPr>
            <w:r w:rsidRPr="000C774D">
              <w:rPr>
                <w:rFonts w:cs="Arial"/>
                <w:bCs/>
                <w:lang w:val="sr-Latn-RS" w:eastAsia="sr-Latn-RS"/>
              </w:rPr>
              <w:t>Оквирне количине</w:t>
            </w:r>
          </w:p>
        </w:tc>
      </w:tr>
      <w:tr w:rsidR="006F7146" w:rsidRPr="00B459FF" w14:paraId="5EDE4A8D" w14:textId="77777777" w:rsidTr="006F7146">
        <w:trPr>
          <w:trHeight w:val="313"/>
        </w:trPr>
        <w:tc>
          <w:tcPr>
            <w:tcW w:w="903" w:type="dxa"/>
            <w:tcBorders>
              <w:top w:val="nil"/>
              <w:left w:val="single" w:sz="8" w:space="0" w:color="auto"/>
              <w:bottom w:val="single" w:sz="8" w:space="0" w:color="auto"/>
              <w:right w:val="single" w:sz="8" w:space="0" w:color="auto"/>
            </w:tcBorders>
            <w:shd w:val="clear" w:color="000000" w:fill="FFFFFF"/>
            <w:vAlign w:val="center"/>
          </w:tcPr>
          <w:p w14:paraId="00D6E0EF" w14:textId="77777777" w:rsidR="006F7146" w:rsidRPr="00D83D36" w:rsidRDefault="006F7146" w:rsidP="006F7146">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4E7FDA69" w14:textId="77777777" w:rsidR="006F7146" w:rsidRPr="005231E1" w:rsidRDefault="006F7146" w:rsidP="006F7146">
            <w:pPr>
              <w:jc w:val="left"/>
              <w:rPr>
                <w:rFonts w:cs="Arial"/>
                <w:lang w:val="sr-Cyrl-RS" w:eastAsia="sr-Latn-RS"/>
              </w:rPr>
            </w:pPr>
            <w:r>
              <w:rPr>
                <w:rFonts w:cs="Arial"/>
                <w:lang w:val="sr-Cyrl-RS" w:eastAsia="sr-Latn-RS"/>
              </w:rPr>
              <w:t xml:space="preserve">Фото завеса за кабину лифта </w:t>
            </w:r>
          </w:p>
        </w:tc>
        <w:tc>
          <w:tcPr>
            <w:tcW w:w="1357" w:type="dxa"/>
            <w:tcBorders>
              <w:top w:val="nil"/>
              <w:left w:val="nil"/>
              <w:bottom w:val="single" w:sz="8" w:space="0" w:color="auto"/>
              <w:right w:val="single" w:sz="8" w:space="0" w:color="auto"/>
            </w:tcBorders>
            <w:shd w:val="clear" w:color="000000" w:fill="FFFFFF"/>
            <w:vAlign w:val="center"/>
            <w:hideMark/>
          </w:tcPr>
          <w:p w14:paraId="19EAC0B8" w14:textId="77777777" w:rsidR="006F7146" w:rsidRPr="00D83D36" w:rsidRDefault="006F7146" w:rsidP="006F7146">
            <w:pPr>
              <w:jc w:val="center"/>
              <w:rPr>
                <w:rFonts w:cs="Arial"/>
                <w:bCs/>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tcPr>
          <w:p w14:paraId="5DF0183A" w14:textId="77777777" w:rsidR="006F7146" w:rsidRPr="00D83D36" w:rsidRDefault="006F7146" w:rsidP="006F7146">
            <w:pPr>
              <w:jc w:val="center"/>
              <w:rPr>
                <w:rFonts w:cs="Arial"/>
                <w:bCs/>
                <w:lang w:val="sr-Cyrl-RS" w:eastAsia="sr-Latn-RS"/>
              </w:rPr>
            </w:pPr>
            <w:r>
              <w:rPr>
                <w:rFonts w:cs="Arial"/>
                <w:bCs/>
                <w:lang w:val="sr-Cyrl-RS" w:eastAsia="sr-Latn-RS"/>
              </w:rPr>
              <w:t>1</w:t>
            </w:r>
          </w:p>
        </w:tc>
      </w:tr>
      <w:tr w:rsidR="006F7146" w:rsidRPr="00B459FF" w14:paraId="665FAB2B" w14:textId="77777777" w:rsidTr="006F7146">
        <w:trPr>
          <w:trHeight w:val="268"/>
        </w:trPr>
        <w:tc>
          <w:tcPr>
            <w:tcW w:w="903" w:type="dxa"/>
            <w:tcBorders>
              <w:top w:val="nil"/>
              <w:left w:val="single" w:sz="8" w:space="0" w:color="auto"/>
              <w:bottom w:val="single" w:sz="8" w:space="0" w:color="auto"/>
              <w:right w:val="single" w:sz="8" w:space="0" w:color="auto"/>
            </w:tcBorders>
            <w:shd w:val="clear" w:color="000000" w:fill="FFFFFF"/>
            <w:vAlign w:val="center"/>
          </w:tcPr>
          <w:p w14:paraId="10DEE921" w14:textId="77777777" w:rsidR="006F7146" w:rsidRPr="00D83D36" w:rsidRDefault="006F7146" w:rsidP="006F7146">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52A24BA9" w14:textId="77777777" w:rsidR="006F7146" w:rsidRPr="00D83D36" w:rsidRDefault="006F7146" w:rsidP="006F7146">
            <w:pPr>
              <w:jc w:val="left"/>
              <w:rPr>
                <w:rFonts w:cs="Arial"/>
                <w:lang w:val="sr-Latn-RS" w:eastAsia="sr-Latn-RS"/>
              </w:rPr>
            </w:pPr>
            <w:r>
              <w:rPr>
                <w:rFonts w:cs="Arial"/>
                <w:lang w:val="sr-Cyrl-RS" w:eastAsia="sr-Latn-RS"/>
              </w:rPr>
              <w:t>Паник светло за кабину лифта</w:t>
            </w:r>
          </w:p>
        </w:tc>
        <w:tc>
          <w:tcPr>
            <w:tcW w:w="1357" w:type="dxa"/>
            <w:tcBorders>
              <w:top w:val="nil"/>
              <w:left w:val="nil"/>
              <w:bottom w:val="single" w:sz="8" w:space="0" w:color="auto"/>
              <w:right w:val="single" w:sz="8" w:space="0" w:color="auto"/>
            </w:tcBorders>
            <w:shd w:val="clear" w:color="000000" w:fill="FFFFFF"/>
            <w:vAlign w:val="center"/>
            <w:hideMark/>
          </w:tcPr>
          <w:p w14:paraId="373D86D5" w14:textId="77777777" w:rsidR="006F7146" w:rsidRPr="00D83D36" w:rsidRDefault="006F7146" w:rsidP="006F7146">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tcPr>
          <w:p w14:paraId="4E6A7D8F" w14:textId="77777777" w:rsidR="006F7146" w:rsidRPr="0018795D" w:rsidRDefault="006F7146" w:rsidP="006F7146">
            <w:pPr>
              <w:jc w:val="center"/>
              <w:rPr>
                <w:rFonts w:cs="Arial"/>
                <w:lang w:val="sr-Cyrl-RS" w:eastAsia="sr-Latn-RS"/>
              </w:rPr>
            </w:pPr>
            <w:r>
              <w:rPr>
                <w:rFonts w:cs="Arial"/>
                <w:lang w:val="sr-Cyrl-RS" w:eastAsia="sr-Latn-RS"/>
              </w:rPr>
              <w:t>1</w:t>
            </w:r>
          </w:p>
        </w:tc>
      </w:tr>
      <w:tr w:rsidR="006F7146" w:rsidRPr="00B459FF" w14:paraId="03AA31D1" w14:textId="77777777" w:rsidTr="006F7146">
        <w:trPr>
          <w:trHeight w:val="322"/>
        </w:trPr>
        <w:tc>
          <w:tcPr>
            <w:tcW w:w="903" w:type="dxa"/>
            <w:tcBorders>
              <w:top w:val="nil"/>
              <w:left w:val="single" w:sz="8" w:space="0" w:color="auto"/>
              <w:bottom w:val="single" w:sz="8" w:space="0" w:color="auto"/>
              <w:right w:val="single" w:sz="8" w:space="0" w:color="auto"/>
            </w:tcBorders>
            <w:shd w:val="clear" w:color="000000" w:fill="FFFFFF"/>
            <w:vAlign w:val="center"/>
          </w:tcPr>
          <w:p w14:paraId="7F3670C0" w14:textId="77777777" w:rsidR="006F7146" w:rsidRPr="00D83D36" w:rsidRDefault="006F7146" w:rsidP="006F7146">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669077AC" w14:textId="77777777" w:rsidR="006F7146" w:rsidRPr="00BB12E5" w:rsidRDefault="006F7146" w:rsidP="006F7146">
            <w:pPr>
              <w:jc w:val="left"/>
              <w:rPr>
                <w:rFonts w:cs="Arial"/>
                <w:lang w:val="sr-Cyrl-RS" w:eastAsia="sr-Latn-RS"/>
              </w:rPr>
            </w:pPr>
            <w:r>
              <w:rPr>
                <w:rFonts w:cs="Arial"/>
                <w:lang w:val="sr-Cyrl-RS" w:eastAsia="sr-Latn-RS"/>
              </w:rPr>
              <w:t>Аларм кабине лифта</w:t>
            </w:r>
          </w:p>
        </w:tc>
        <w:tc>
          <w:tcPr>
            <w:tcW w:w="1357" w:type="dxa"/>
            <w:tcBorders>
              <w:top w:val="nil"/>
              <w:left w:val="nil"/>
              <w:bottom w:val="single" w:sz="8" w:space="0" w:color="auto"/>
              <w:right w:val="single" w:sz="8" w:space="0" w:color="auto"/>
            </w:tcBorders>
            <w:shd w:val="clear" w:color="000000" w:fill="FFFFFF"/>
            <w:vAlign w:val="center"/>
            <w:hideMark/>
          </w:tcPr>
          <w:p w14:paraId="4F4C007D" w14:textId="77777777" w:rsidR="006F7146" w:rsidRPr="00D83D36" w:rsidRDefault="006F7146" w:rsidP="006F7146">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tcPr>
          <w:p w14:paraId="31BB90AE" w14:textId="77777777" w:rsidR="006F7146" w:rsidRPr="00BB12E5" w:rsidRDefault="006F7146" w:rsidP="006F7146">
            <w:pPr>
              <w:jc w:val="center"/>
              <w:rPr>
                <w:rFonts w:cs="Arial"/>
                <w:lang w:val="sr-Cyrl-RS" w:eastAsia="sr-Latn-RS"/>
              </w:rPr>
            </w:pPr>
            <w:r>
              <w:rPr>
                <w:rFonts w:cs="Arial"/>
                <w:lang w:val="sr-Cyrl-RS" w:eastAsia="sr-Latn-RS"/>
              </w:rPr>
              <w:t>1</w:t>
            </w:r>
          </w:p>
        </w:tc>
      </w:tr>
      <w:tr w:rsidR="006F7146" w:rsidRPr="00B459FF" w14:paraId="26B6D213" w14:textId="77777777" w:rsidTr="006F7146">
        <w:trPr>
          <w:trHeight w:val="295"/>
        </w:trPr>
        <w:tc>
          <w:tcPr>
            <w:tcW w:w="903" w:type="dxa"/>
            <w:tcBorders>
              <w:top w:val="nil"/>
              <w:left w:val="single" w:sz="8" w:space="0" w:color="auto"/>
              <w:bottom w:val="single" w:sz="8" w:space="0" w:color="auto"/>
              <w:right w:val="single" w:sz="8" w:space="0" w:color="auto"/>
            </w:tcBorders>
            <w:shd w:val="clear" w:color="000000" w:fill="FFFFFF"/>
            <w:vAlign w:val="center"/>
          </w:tcPr>
          <w:p w14:paraId="3345C0CB" w14:textId="77777777" w:rsidR="006F7146" w:rsidRPr="00D83D36" w:rsidRDefault="006F7146" w:rsidP="006F7146">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1602097C" w14:textId="77777777" w:rsidR="006F7146" w:rsidRPr="00801AB6" w:rsidRDefault="006F7146" w:rsidP="006F7146">
            <w:pPr>
              <w:jc w:val="left"/>
              <w:rPr>
                <w:rFonts w:cs="Arial"/>
                <w:lang w:val="sr-Cyrl-RS" w:eastAsia="sr-Latn-RS"/>
              </w:rPr>
            </w:pPr>
            <w:r>
              <w:rPr>
                <w:rFonts w:cs="Arial"/>
                <w:lang w:val="sr-Cyrl-RS" w:eastAsia="sr-Latn-RS"/>
              </w:rPr>
              <w:t>Заштитна ограда за кров кабине лифта</w:t>
            </w:r>
          </w:p>
        </w:tc>
        <w:tc>
          <w:tcPr>
            <w:tcW w:w="1357" w:type="dxa"/>
            <w:tcBorders>
              <w:top w:val="nil"/>
              <w:left w:val="nil"/>
              <w:bottom w:val="single" w:sz="8" w:space="0" w:color="auto"/>
              <w:right w:val="single" w:sz="8" w:space="0" w:color="auto"/>
            </w:tcBorders>
            <w:shd w:val="clear" w:color="000000" w:fill="FFFFFF"/>
            <w:vAlign w:val="center"/>
            <w:hideMark/>
          </w:tcPr>
          <w:p w14:paraId="67329670" w14:textId="77777777" w:rsidR="006F7146" w:rsidRPr="00D83D36" w:rsidRDefault="006F7146" w:rsidP="006F7146">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tcPr>
          <w:p w14:paraId="1AC22FF7" w14:textId="77777777" w:rsidR="006F7146" w:rsidRPr="0018795D" w:rsidRDefault="006F7146" w:rsidP="006F7146">
            <w:pPr>
              <w:jc w:val="center"/>
              <w:rPr>
                <w:rFonts w:cs="Arial"/>
                <w:lang w:val="sr-Cyrl-RS" w:eastAsia="sr-Latn-RS"/>
              </w:rPr>
            </w:pPr>
            <w:r>
              <w:rPr>
                <w:rFonts w:cs="Arial"/>
                <w:lang w:val="sr-Cyrl-RS" w:eastAsia="sr-Latn-RS"/>
              </w:rPr>
              <w:t>1</w:t>
            </w:r>
          </w:p>
        </w:tc>
      </w:tr>
      <w:tr w:rsidR="006F7146" w:rsidRPr="00B459FF" w14:paraId="080B8540" w14:textId="77777777" w:rsidTr="006F7146">
        <w:trPr>
          <w:trHeight w:val="268"/>
        </w:trPr>
        <w:tc>
          <w:tcPr>
            <w:tcW w:w="903" w:type="dxa"/>
            <w:tcBorders>
              <w:top w:val="nil"/>
              <w:left w:val="single" w:sz="8" w:space="0" w:color="auto"/>
              <w:bottom w:val="single" w:sz="8" w:space="0" w:color="auto"/>
              <w:right w:val="single" w:sz="8" w:space="0" w:color="auto"/>
            </w:tcBorders>
            <w:shd w:val="clear" w:color="000000" w:fill="FFFFFF"/>
            <w:vAlign w:val="center"/>
          </w:tcPr>
          <w:p w14:paraId="4EA5F759" w14:textId="77777777" w:rsidR="006F7146" w:rsidRPr="00D83D36" w:rsidRDefault="006F7146" w:rsidP="006F7146">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500EE002" w14:textId="77777777" w:rsidR="006F7146" w:rsidRPr="00BB12E5" w:rsidRDefault="006F7146" w:rsidP="006F7146">
            <w:pPr>
              <w:jc w:val="left"/>
              <w:rPr>
                <w:rFonts w:cs="Arial"/>
                <w:lang w:val="sr-Cyrl-RS" w:eastAsia="sr-Latn-RS"/>
              </w:rPr>
            </w:pPr>
            <w:r>
              <w:rPr>
                <w:rFonts w:cs="Arial"/>
                <w:lang w:val="sr-Cyrl-RS" w:eastAsia="sr-Latn-RS"/>
              </w:rPr>
              <w:t>„Д“ табла за возно окно</w:t>
            </w:r>
          </w:p>
        </w:tc>
        <w:tc>
          <w:tcPr>
            <w:tcW w:w="1357" w:type="dxa"/>
            <w:tcBorders>
              <w:top w:val="nil"/>
              <w:left w:val="nil"/>
              <w:bottom w:val="single" w:sz="8" w:space="0" w:color="auto"/>
              <w:right w:val="single" w:sz="8" w:space="0" w:color="auto"/>
            </w:tcBorders>
            <w:shd w:val="clear" w:color="000000" w:fill="FFFFFF"/>
            <w:vAlign w:val="center"/>
            <w:hideMark/>
          </w:tcPr>
          <w:p w14:paraId="65B47BEC" w14:textId="77777777" w:rsidR="006F7146" w:rsidRPr="00D83D36" w:rsidRDefault="006F7146" w:rsidP="006F7146">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tcPr>
          <w:p w14:paraId="58030CB6" w14:textId="77777777" w:rsidR="006F7146" w:rsidRPr="00BB12E5" w:rsidRDefault="006F7146" w:rsidP="006F7146">
            <w:pPr>
              <w:jc w:val="center"/>
              <w:rPr>
                <w:rFonts w:cs="Arial"/>
                <w:lang w:val="sr-Cyrl-RS" w:eastAsia="sr-Latn-RS"/>
              </w:rPr>
            </w:pPr>
            <w:r>
              <w:rPr>
                <w:rFonts w:cs="Arial"/>
                <w:lang w:val="sr-Cyrl-RS" w:eastAsia="sr-Latn-RS"/>
              </w:rPr>
              <w:t>1</w:t>
            </w:r>
          </w:p>
        </w:tc>
      </w:tr>
      <w:tr w:rsidR="006F7146" w:rsidRPr="00B459FF" w14:paraId="46140B38" w14:textId="77777777" w:rsidTr="006F7146">
        <w:trPr>
          <w:trHeight w:val="232"/>
        </w:trPr>
        <w:tc>
          <w:tcPr>
            <w:tcW w:w="903" w:type="dxa"/>
            <w:tcBorders>
              <w:top w:val="nil"/>
              <w:left w:val="single" w:sz="8" w:space="0" w:color="auto"/>
              <w:bottom w:val="single" w:sz="8" w:space="0" w:color="auto"/>
              <w:right w:val="single" w:sz="8" w:space="0" w:color="auto"/>
            </w:tcBorders>
            <w:shd w:val="clear" w:color="000000" w:fill="FFFFFF"/>
            <w:vAlign w:val="center"/>
          </w:tcPr>
          <w:p w14:paraId="3D03A7A4" w14:textId="77777777" w:rsidR="006F7146" w:rsidRPr="00D83D36" w:rsidRDefault="006F7146" w:rsidP="006F7146">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50430BAE" w14:textId="77777777" w:rsidR="006F7146" w:rsidRPr="00801AB6" w:rsidRDefault="006F7146" w:rsidP="006F7146">
            <w:pPr>
              <w:jc w:val="left"/>
              <w:rPr>
                <w:rFonts w:cs="Arial"/>
                <w:lang w:val="sr-Cyrl-RS" w:eastAsia="sr-Latn-RS"/>
              </w:rPr>
            </w:pPr>
            <w:r>
              <w:rPr>
                <w:rFonts w:cs="Arial"/>
                <w:lang w:val="sr-Cyrl-RS" w:eastAsia="sr-Latn-RS"/>
              </w:rPr>
              <w:t>Затезна ужетњача (у шахти возног окна)</w:t>
            </w:r>
          </w:p>
        </w:tc>
        <w:tc>
          <w:tcPr>
            <w:tcW w:w="1357" w:type="dxa"/>
            <w:tcBorders>
              <w:top w:val="nil"/>
              <w:left w:val="nil"/>
              <w:bottom w:val="single" w:sz="8" w:space="0" w:color="auto"/>
              <w:right w:val="single" w:sz="8" w:space="0" w:color="auto"/>
            </w:tcBorders>
            <w:shd w:val="clear" w:color="000000" w:fill="FFFFFF"/>
            <w:vAlign w:val="center"/>
            <w:hideMark/>
          </w:tcPr>
          <w:p w14:paraId="3723E887" w14:textId="77777777" w:rsidR="006F7146" w:rsidRPr="00D83D36" w:rsidRDefault="006F7146" w:rsidP="006F7146">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tcPr>
          <w:p w14:paraId="779C6678" w14:textId="77777777" w:rsidR="006F7146" w:rsidRPr="00BB12E5" w:rsidRDefault="006F7146" w:rsidP="006F7146">
            <w:pPr>
              <w:jc w:val="center"/>
              <w:rPr>
                <w:rFonts w:cs="Arial"/>
                <w:lang w:val="sr-Cyrl-RS" w:eastAsia="sr-Latn-RS"/>
              </w:rPr>
            </w:pPr>
            <w:r>
              <w:rPr>
                <w:rFonts w:cs="Arial"/>
                <w:lang w:val="sr-Cyrl-RS" w:eastAsia="sr-Latn-RS"/>
              </w:rPr>
              <w:t>1</w:t>
            </w:r>
          </w:p>
        </w:tc>
      </w:tr>
      <w:tr w:rsidR="006F7146" w:rsidRPr="00B459FF" w14:paraId="569B7CD3" w14:textId="77777777" w:rsidTr="006F7146">
        <w:trPr>
          <w:trHeight w:val="277"/>
        </w:trPr>
        <w:tc>
          <w:tcPr>
            <w:tcW w:w="903" w:type="dxa"/>
            <w:tcBorders>
              <w:top w:val="nil"/>
              <w:left w:val="single" w:sz="8" w:space="0" w:color="auto"/>
              <w:bottom w:val="single" w:sz="8" w:space="0" w:color="auto"/>
              <w:right w:val="single" w:sz="8" w:space="0" w:color="auto"/>
            </w:tcBorders>
            <w:shd w:val="clear" w:color="000000" w:fill="FFFFFF"/>
            <w:vAlign w:val="center"/>
          </w:tcPr>
          <w:p w14:paraId="09FF467A" w14:textId="77777777" w:rsidR="006F7146" w:rsidRPr="00D83D36" w:rsidRDefault="006F7146" w:rsidP="006F7146">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213F75B6" w14:textId="77777777" w:rsidR="006F7146" w:rsidRPr="00801AB6" w:rsidRDefault="006F7146" w:rsidP="006F7146">
            <w:pPr>
              <w:jc w:val="left"/>
              <w:rPr>
                <w:rFonts w:cs="Arial"/>
                <w:lang w:val="sr-Cyrl-RS" w:eastAsia="sr-Latn-RS"/>
              </w:rPr>
            </w:pPr>
            <w:r>
              <w:rPr>
                <w:rFonts w:cs="Arial"/>
                <w:lang w:val="sr-Cyrl-RS" w:eastAsia="sr-Latn-RS"/>
              </w:rPr>
              <w:t>Пратећи кабал на кабини лифта</w:t>
            </w:r>
          </w:p>
        </w:tc>
        <w:tc>
          <w:tcPr>
            <w:tcW w:w="1357" w:type="dxa"/>
            <w:tcBorders>
              <w:top w:val="nil"/>
              <w:left w:val="nil"/>
              <w:bottom w:val="single" w:sz="8" w:space="0" w:color="auto"/>
              <w:right w:val="single" w:sz="8" w:space="0" w:color="auto"/>
            </w:tcBorders>
            <w:shd w:val="clear" w:color="000000" w:fill="FFFFFF"/>
            <w:vAlign w:val="center"/>
            <w:hideMark/>
          </w:tcPr>
          <w:p w14:paraId="1A939439" w14:textId="77777777" w:rsidR="006F7146" w:rsidRPr="00D83D36" w:rsidRDefault="006F7146" w:rsidP="006F7146">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tcPr>
          <w:p w14:paraId="2AA9FEAA" w14:textId="77777777" w:rsidR="006F7146" w:rsidRPr="00B33551" w:rsidRDefault="006F7146" w:rsidP="006F7146">
            <w:pPr>
              <w:jc w:val="center"/>
              <w:rPr>
                <w:rFonts w:cs="Arial"/>
                <w:lang w:val="sr-Cyrl-RS" w:eastAsia="sr-Latn-RS"/>
              </w:rPr>
            </w:pPr>
            <w:r>
              <w:rPr>
                <w:rFonts w:cs="Arial"/>
                <w:lang w:val="sr-Cyrl-RS" w:eastAsia="sr-Latn-RS"/>
              </w:rPr>
              <w:t>1</w:t>
            </w:r>
          </w:p>
        </w:tc>
      </w:tr>
      <w:tr w:rsidR="006F7146" w:rsidRPr="00B459FF" w14:paraId="75CF2793" w14:textId="77777777" w:rsidTr="006F7146">
        <w:trPr>
          <w:trHeight w:val="43"/>
        </w:trPr>
        <w:tc>
          <w:tcPr>
            <w:tcW w:w="903" w:type="dxa"/>
            <w:tcBorders>
              <w:top w:val="nil"/>
              <w:left w:val="single" w:sz="8" w:space="0" w:color="auto"/>
              <w:bottom w:val="single" w:sz="8" w:space="0" w:color="auto"/>
              <w:right w:val="single" w:sz="8" w:space="0" w:color="auto"/>
            </w:tcBorders>
            <w:shd w:val="clear" w:color="000000" w:fill="FFFFFF"/>
            <w:vAlign w:val="center"/>
          </w:tcPr>
          <w:p w14:paraId="261085EB" w14:textId="77777777" w:rsidR="006F7146" w:rsidRPr="00D83D36" w:rsidRDefault="006F7146" w:rsidP="006F7146">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62EE44FC" w14:textId="77777777" w:rsidR="006F7146" w:rsidRPr="00C271A8" w:rsidRDefault="006F7146" w:rsidP="006F7146">
            <w:pPr>
              <w:jc w:val="left"/>
              <w:rPr>
                <w:rFonts w:cs="Arial"/>
                <w:lang w:val="sr-Cyrl-RS" w:eastAsia="sr-Latn-RS"/>
              </w:rPr>
            </w:pPr>
            <w:r>
              <w:rPr>
                <w:rFonts w:cs="Arial"/>
                <w:lang w:val="sr-Cyrl-RS" w:eastAsia="sr-Latn-RS"/>
              </w:rPr>
              <w:t>Пластифицирање или фарбање прилазних врата лифта</w:t>
            </w:r>
          </w:p>
        </w:tc>
        <w:tc>
          <w:tcPr>
            <w:tcW w:w="1357" w:type="dxa"/>
            <w:tcBorders>
              <w:top w:val="nil"/>
              <w:left w:val="nil"/>
              <w:bottom w:val="single" w:sz="8" w:space="0" w:color="auto"/>
              <w:right w:val="single" w:sz="8" w:space="0" w:color="auto"/>
            </w:tcBorders>
            <w:shd w:val="clear" w:color="000000" w:fill="FFFFFF"/>
            <w:vAlign w:val="center"/>
            <w:hideMark/>
          </w:tcPr>
          <w:p w14:paraId="69D975B9" w14:textId="77777777" w:rsidR="006F7146" w:rsidRPr="00D83D36" w:rsidRDefault="006F7146" w:rsidP="006F7146">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tcPr>
          <w:p w14:paraId="568635EA" w14:textId="77777777" w:rsidR="006F7146" w:rsidRPr="0018795D" w:rsidRDefault="006F7146" w:rsidP="006F7146">
            <w:pPr>
              <w:jc w:val="center"/>
              <w:rPr>
                <w:rFonts w:cs="Arial"/>
                <w:lang w:val="sr-Cyrl-RS" w:eastAsia="sr-Latn-RS"/>
              </w:rPr>
            </w:pPr>
            <w:r>
              <w:rPr>
                <w:rFonts w:cs="Arial"/>
                <w:lang w:val="sr-Cyrl-RS" w:eastAsia="sr-Latn-RS"/>
              </w:rPr>
              <w:t>1</w:t>
            </w:r>
          </w:p>
        </w:tc>
      </w:tr>
      <w:tr w:rsidR="006F7146" w:rsidRPr="00B459FF" w14:paraId="5D60536F" w14:textId="77777777" w:rsidTr="006F7146">
        <w:trPr>
          <w:trHeight w:val="313"/>
        </w:trPr>
        <w:tc>
          <w:tcPr>
            <w:tcW w:w="903" w:type="dxa"/>
            <w:tcBorders>
              <w:top w:val="nil"/>
              <w:left w:val="single" w:sz="8" w:space="0" w:color="auto"/>
              <w:bottom w:val="single" w:sz="8" w:space="0" w:color="auto"/>
              <w:right w:val="single" w:sz="8" w:space="0" w:color="auto"/>
            </w:tcBorders>
            <w:shd w:val="clear" w:color="000000" w:fill="FFFFFF"/>
            <w:vAlign w:val="center"/>
          </w:tcPr>
          <w:p w14:paraId="272E1CE1" w14:textId="77777777" w:rsidR="006F7146" w:rsidRPr="00D83D36" w:rsidRDefault="006F7146" w:rsidP="006F7146">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2F169B90" w14:textId="77777777" w:rsidR="006F7146" w:rsidRPr="00C271A8" w:rsidRDefault="006F7146" w:rsidP="006F7146">
            <w:pPr>
              <w:jc w:val="left"/>
              <w:rPr>
                <w:rFonts w:cs="Arial"/>
                <w:lang w:val="sr-Cyrl-RS" w:eastAsia="sr-Latn-RS"/>
              </w:rPr>
            </w:pPr>
            <w:r>
              <w:rPr>
                <w:rFonts w:cs="Arial"/>
                <w:lang w:val="sr-Cyrl-RS" w:eastAsia="sr-Latn-RS"/>
              </w:rPr>
              <w:t>Пластифицирање или фарбање кабине лифта</w:t>
            </w:r>
          </w:p>
        </w:tc>
        <w:tc>
          <w:tcPr>
            <w:tcW w:w="1357" w:type="dxa"/>
            <w:tcBorders>
              <w:top w:val="nil"/>
              <w:left w:val="nil"/>
              <w:bottom w:val="single" w:sz="8" w:space="0" w:color="auto"/>
              <w:right w:val="single" w:sz="8" w:space="0" w:color="auto"/>
            </w:tcBorders>
            <w:shd w:val="clear" w:color="000000" w:fill="FFFFFF"/>
            <w:vAlign w:val="center"/>
            <w:hideMark/>
          </w:tcPr>
          <w:p w14:paraId="115AA328" w14:textId="77777777" w:rsidR="006F7146" w:rsidRPr="00D83D36" w:rsidRDefault="006F7146" w:rsidP="006F7146">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tcPr>
          <w:p w14:paraId="5D31DFB7" w14:textId="77777777" w:rsidR="006F7146" w:rsidRPr="00B33551" w:rsidRDefault="006F7146" w:rsidP="006F7146">
            <w:pPr>
              <w:jc w:val="center"/>
              <w:rPr>
                <w:rFonts w:cs="Arial"/>
                <w:lang w:val="sr-Cyrl-RS" w:eastAsia="sr-Latn-RS"/>
              </w:rPr>
            </w:pPr>
            <w:r>
              <w:rPr>
                <w:rFonts w:cs="Arial"/>
                <w:lang w:val="sr-Cyrl-RS" w:eastAsia="sr-Latn-RS"/>
              </w:rPr>
              <w:t>1</w:t>
            </w:r>
          </w:p>
        </w:tc>
      </w:tr>
      <w:tr w:rsidR="006F7146" w:rsidRPr="00B459FF" w14:paraId="5B015649" w14:textId="77777777" w:rsidTr="006F7146">
        <w:trPr>
          <w:trHeight w:val="43"/>
        </w:trPr>
        <w:tc>
          <w:tcPr>
            <w:tcW w:w="903" w:type="dxa"/>
            <w:tcBorders>
              <w:top w:val="nil"/>
              <w:left w:val="single" w:sz="8" w:space="0" w:color="auto"/>
              <w:bottom w:val="single" w:sz="8" w:space="0" w:color="auto"/>
              <w:right w:val="single" w:sz="8" w:space="0" w:color="auto"/>
            </w:tcBorders>
            <w:shd w:val="clear" w:color="000000" w:fill="FFFFFF"/>
            <w:vAlign w:val="center"/>
          </w:tcPr>
          <w:p w14:paraId="536DAF00" w14:textId="77777777" w:rsidR="006F7146" w:rsidRPr="00D83D36" w:rsidRDefault="006F7146" w:rsidP="006F7146">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31DF7F7F" w14:textId="77777777" w:rsidR="006F7146" w:rsidRPr="00C271A8" w:rsidRDefault="006F7146" w:rsidP="006F7146">
            <w:pPr>
              <w:jc w:val="left"/>
              <w:rPr>
                <w:rFonts w:cs="Arial"/>
                <w:lang w:val="sr-Cyrl-RS" w:eastAsia="sr-Latn-RS"/>
              </w:rPr>
            </w:pPr>
            <w:r>
              <w:rPr>
                <w:rFonts w:cs="Arial"/>
                <w:lang w:val="sr-Cyrl-RS" w:eastAsia="sr-Latn-RS"/>
              </w:rPr>
              <w:t>Мотор вентилатора</w:t>
            </w:r>
          </w:p>
        </w:tc>
        <w:tc>
          <w:tcPr>
            <w:tcW w:w="1357" w:type="dxa"/>
            <w:tcBorders>
              <w:top w:val="nil"/>
              <w:left w:val="nil"/>
              <w:bottom w:val="single" w:sz="8" w:space="0" w:color="auto"/>
              <w:right w:val="single" w:sz="8" w:space="0" w:color="auto"/>
            </w:tcBorders>
            <w:shd w:val="clear" w:color="000000" w:fill="FFFFFF"/>
            <w:vAlign w:val="center"/>
            <w:hideMark/>
          </w:tcPr>
          <w:p w14:paraId="662B0593" w14:textId="77777777" w:rsidR="006F7146" w:rsidRPr="00D83D36" w:rsidRDefault="006F7146" w:rsidP="006F7146">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tcPr>
          <w:p w14:paraId="1B81BB76" w14:textId="77777777" w:rsidR="006F7146" w:rsidRPr="00B33551" w:rsidRDefault="006F7146" w:rsidP="006F7146">
            <w:pPr>
              <w:jc w:val="center"/>
              <w:rPr>
                <w:rFonts w:cs="Arial"/>
                <w:lang w:val="sr-Cyrl-RS" w:eastAsia="sr-Latn-RS"/>
              </w:rPr>
            </w:pPr>
            <w:r>
              <w:rPr>
                <w:rFonts w:cs="Arial"/>
                <w:lang w:val="sr-Cyrl-RS" w:eastAsia="sr-Latn-RS"/>
              </w:rPr>
              <w:t>1</w:t>
            </w:r>
          </w:p>
        </w:tc>
      </w:tr>
      <w:tr w:rsidR="006F7146" w:rsidRPr="00B459FF" w14:paraId="617E234C" w14:textId="77777777" w:rsidTr="006F7146">
        <w:trPr>
          <w:trHeight w:val="340"/>
        </w:trPr>
        <w:tc>
          <w:tcPr>
            <w:tcW w:w="903" w:type="dxa"/>
            <w:tcBorders>
              <w:top w:val="nil"/>
              <w:left w:val="single" w:sz="8" w:space="0" w:color="auto"/>
              <w:bottom w:val="single" w:sz="8" w:space="0" w:color="auto"/>
              <w:right w:val="single" w:sz="8" w:space="0" w:color="auto"/>
            </w:tcBorders>
            <w:shd w:val="clear" w:color="000000" w:fill="FFFFFF"/>
            <w:vAlign w:val="center"/>
          </w:tcPr>
          <w:p w14:paraId="5D58261B" w14:textId="77777777" w:rsidR="006F7146" w:rsidRPr="00D83D36" w:rsidRDefault="006F7146" w:rsidP="006F7146">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19BAAFC1" w14:textId="77777777" w:rsidR="006F7146" w:rsidRPr="00BB12E5" w:rsidRDefault="006F7146" w:rsidP="006F7146">
            <w:pPr>
              <w:jc w:val="left"/>
              <w:rPr>
                <w:rFonts w:cs="Arial"/>
                <w:lang w:val="sr-Cyrl-RS" w:eastAsia="sr-Latn-RS"/>
              </w:rPr>
            </w:pPr>
            <w:r>
              <w:rPr>
                <w:rFonts w:cs="Arial"/>
                <w:lang w:val="sr-Cyrl-RS" w:eastAsia="sr-Latn-RS"/>
              </w:rPr>
              <w:t>Диктатор (точкић) прилазних врата</w:t>
            </w:r>
          </w:p>
        </w:tc>
        <w:tc>
          <w:tcPr>
            <w:tcW w:w="1357" w:type="dxa"/>
            <w:tcBorders>
              <w:top w:val="nil"/>
              <w:left w:val="nil"/>
              <w:bottom w:val="single" w:sz="8" w:space="0" w:color="auto"/>
              <w:right w:val="single" w:sz="8" w:space="0" w:color="auto"/>
            </w:tcBorders>
            <w:shd w:val="clear" w:color="000000" w:fill="FFFFFF"/>
            <w:vAlign w:val="center"/>
            <w:hideMark/>
          </w:tcPr>
          <w:p w14:paraId="29F53FB4" w14:textId="77777777" w:rsidR="006F7146" w:rsidRPr="00D83D36" w:rsidRDefault="006F7146" w:rsidP="006F7146">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tcPr>
          <w:p w14:paraId="4099A5E5" w14:textId="77777777" w:rsidR="006F7146" w:rsidRPr="00BB12E5" w:rsidRDefault="006F7146" w:rsidP="006F7146">
            <w:pPr>
              <w:jc w:val="center"/>
              <w:rPr>
                <w:rFonts w:cs="Arial"/>
                <w:lang w:val="sr-Cyrl-RS" w:eastAsia="sr-Latn-RS"/>
              </w:rPr>
            </w:pPr>
            <w:r>
              <w:rPr>
                <w:rFonts w:cs="Arial"/>
                <w:lang w:val="sr-Cyrl-RS" w:eastAsia="sr-Latn-RS"/>
              </w:rPr>
              <w:t>1</w:t>
            </w:r>
          </w:p>
        </w:tc>
      </w:tr>
      <w:tr w:rsidR="006F7146" w:rsidRPr="00B459FF" w14:paraId="3FE12256" w14:textId="77777777" w:rsidTr="006F7146">
        <w:trPr>
          <w:trHeight w:val="295"/>
        </w:trPr>
        <w:tc>
          <w:tcPr>
            <w:tcW w:w="903" w:type="dxa"/>
            <w:tcBorders>
              <w:top w:val="nil"/>
              <w:left w:val="single" w:sz="8" w:space="0" w:color="auto"/>
              <w:bottom w:val="single" w:sz="8" w:space="0" w:color="auto"/>
              <w:right w:val="single" w:sz="8" w:space="0" w:color="auto"/>
            </w:tcBorders>
            <w:shd w:val="clear" w:color="000000" w:fill="FFFFFF"/>
            <w:vAlign w:val="center"/>
          </w:tcPr>
          <w:p w14:paraId="3F1D0409" w14:textId="77777777" w:rsidR="006F7146" w:rsidRPr="00D83D36" w:rsidRDefault="006F7146" w:rsidP="006F7146">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5730968C" w14:textId="77777777" w:rsidR="006F7146" w:rsidRPr="00A54B74" w:rsidRDefault="006F7146" w:rsidP="006F7146">
            <w:pPr>
              <w:pStyle w:val="CommentText"/>
              <w:rPr>
                <w:lang w:val="sr-Latn-RS"/>
              </w:rPr>
            </w:pPr>
            <w:r>
              <w:rPr>
                <w:rFonts w:cs="Arial"/>
                <w:sz w:val="22"/>
                <w:lang w:val="sr-Cyrl-RS" w:eastAsia="sr-Latn-RS"/>
              </w:rPr>
              <w:t>Помоћни контакти на главним склопкама</w:t>
            </w:r>
            <w:r w:rsidRPr="00A54B74">
              <w:rPr>
                <w:rFonts w:cs="Arial"/>
                <w:sz w:val="22"/>
                <w:lang w:val="sr-Cyrl-RS" w:eastAsia="sr-Latn-RS"/>
              </w:rPr>
              <w:t xml:space="preserve"> </w:t>
            </w:r>
            <w:r>
              <w:rPr>
                <w:rFonts w:cs="Arial"/>
                <w:sz w:val="22"/>
                <w:lang w:val="sr-Cyrl-RS" w:eastAsia="sr-Latn-RS"/>
              </w:rPr>
              <w:t xml:space="preserve"> </w:t>
            </w:r>
          </w:p>
        </w:tc>
        <w:tc>
          <w:tcPr>
            <w:tcW w:w="1357" w:type="dxa"/>
            <w:tcBorders>
              <w:top w:val="nil"/>
              <w:left w:val="nil"/>
              <w:bottom w:val="single" w:sz="8" w:space="0" w:color="auto"/>
              <w:right w:val="single" w:sz="8" w:space="0" w:color="auto"/>
            </w:tcBorders>
            <w:shd w:val="clear" w:color="000000" w:fill="FFFFFF"/>
            <w:vAlign w:val="center"/>
          </w:tcPr>
          <w:p w14:paraId="7E0C6B6C" w14:textId="77777777" w:rsidR="006F7146" w:rsidRPr="0018795D" w:rsidRDefault="006F7146" w:rsidP="006F7146">
            <w:pPr>
              <w:jc w:val="center"/>
              <w:rPr>
                <w:rFonts w:cs="Arial"/>
                <w:lang w:val="sr-Cyrl-RS" w:eastAsia="sr-Latn-RS"/>
              </w:rPr>
            </w:pPr>
            <w:r>
              <w:rPr>
                <w:rFonts w:cs="Arial"/>
                <w:lang w:val="sr-Cyrl-RS" w:eastAsia="sr-Latn-RS"/>
              </w:rPr>
              <w:t>ком</w:t>
            </w:r>
          </w:p>
        </w:tc>
        <w:tc>
          <w:tcPr>
            <w:tcW w:w="1530" w:type="dxa"/>
            <w:tcBorders>
              <w:top w:val="nil"/>
              <w:left w:val="nil"/>
              <w:bottom w:val="single" w:sz="8" w:space="0" w:color="auto"/>
              <w:right w:val="single" w:sz="8" w:space="0" w:color="auto"/>
            </w:tcBorders>
            <w:shd w:val="clear" w:color="000000" w:fill="FFFFFF"/>
            <w:vAlign w:val="center"/>
          </w:tcPr>
          <w:p w14:paraId="3D820406" w14:textId="77777777" w:rsidR="006F7146" w:rsidRPr="005B4F98" w:rsidRDefault="006F7146" w:rsidP="006F7146">
            <w:pPr>
              <w:jc w:val="center"/>
              <w:rPr>
                <w:rFonts w:cs="Arial"/>
                <w:lang w:val="sr-Cyrl-RS" w:eastAsia="sr-Latn-RS"/>
              </w:rPr>
            </w:pPr>
            <w:r>
              <w:rPr>
                <w:rFonts w:cs="Arial"/>
                <w:lang w:val="sr-Cyrl-RS" w:eastAsia="sr-Latn-RS"/>
              </w:rPr>
              <w:t>1</w:t>
            </w:r>
          </w:p>
        </w:tc>
      </w:tr>
      <w:tr w:rsidR="006F7146" w:rsidRPr="00B459FF" w14:paraId="452D2737" w14:textId="77777777" w:rsidTr="001B74C5">
        <w:trPr>
          <w:trHeight w:val="358"/>
        </w:trPr>
        <w:tc>
          <w:tcPr>
            <w:tcW w:w="903" w:type="dxa"/>
            <w:tcBorders>
              <w:top w:val="nil"/>
              <w:left w:val="single" w:sz="8" w:space="0" w:color="auto"/>
              <w:bottom w:val="single" w:sz="4" w:space="0" w:color="auto"/>
              <w:right w:val="single" w:sz="8" w:space="0" w:color="auto"/>
            </w:tcBorders>
            <w:shd w:val="clear" w:color="000000" w:fill="FFFFFF"/>
            <w:vAlign w:val="center"/>
          </w:tcPr>
          <w:p w14:paraId="3AEF1403" w14:textId="77777777" w:rsidR="006F7146" w:rsidRPr="00D83D36" w:rsidRDefault="006F7146" w:rsidP="006F7146">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4" w:space="0" w:color="auto"/>
              <w:right w:val="single" w:sz="8" w:space="0" w:color="auto"/>
            </w:tcBorders>
            <w:shd w:val="clear" w:color="000000" w:fill="FFFFFF"/>
            <w:vAlign w:val="center"/>
            <w:hideMark/>
          </w:tcPr>
          <w:p w14:paraId="00DF779B" w14:textId="77777777" w:rsidR="006F7146" w:rsidRPr="0018795D" w:rsidRDefault="006F7146" w:rsidP="006F7146">
            <w:pPr>
              <w:pStyle w:val="CommentText"/>
              <w:rPr>
                <w:lang w:val="sr-Cyrl-RS"/>
              </w:rPr>
            </w:pPr>
            <w:r>
              <w:rPr>
                <w:rFonts w:cs="Arial"/>
                <w:sz w:val="22"/>
                <w:lang w:val="sr-Cyrl-RS" w:eastAsia="sr-Latn-RS"/>
              </w:rPr>
              <w:t>Торзиона опруга на прилазним вратима</w:t>
            </w:r>
          </w:p>
        </w:tc>
        <w:tc>
          <w:tcPr>
            <w:tcW w:w="1357" w:type="dxa"/>
            <w:tcBorders>
              <w:top w:val="nil"/>
              <w:left w:val="nil"/>
              <w:bottom w:val="single" w:sz="4" w:space="0" w:color="auto"/>
              <w:right w:val="single" w:sz="8" w:space="0" w:color="auto"/>
            </w:tcBorders>
            <w:shd w:val="clear" w:color="000000" w:fill="FFFFFF"/>
            <w:vAlign w:val="center"/>
          </w:tcPr>
          <w:p w14:paraId="17FC37D9" w14:textId="77777777" w:rsidR="006F7146" w:rsidRPr="0018795D" w:rsidRDefault="006F7146" w:rsidP="006F7146">
            <w:pPr>
              <w:jc w:val="center"/>
              <w:rPr>
                <w:rFonts w:cs="Arial"/>
                <w:lang w:val="sr-Cyrl-RS" w:eastAsia="sr-Latn-RS"/>
              </w:rPr>
            </w:pPr>
            <w:r>
              <w:rPr>
                <w:rFonts w:cs="Arial"/>
                <w:lang w:val="sr-Cyrl-RS" w:eastAsia="sr-Latn-RS"/>
              </w:rPr>
              <w:t>ком</w:t>
            </w:r>
          </w:p>
        </w:tc>
        <w:tc>
          <w:tcPr>
            <w:tcW w:w="1530" w:type="dxa"/>
            <w:tcBorders>
              <w:top w:val="nil"/>
              <w:left w:val="nil"/>
              <w:bottom w:val="single" w:sz="4" w:space="0" w:color="auto"/>
              <w:right w:val="single" w:sz="8" w:space="0" w:color="auto"/>
            </w:tcBorders>
            <w:shd w:val="clear" w:color="000000" w:fill="FFFFFF"/>
            <w:vAlign w:val="center"/>
          </w:tcPr>
          <w:p w14:paraId="41F73EB3" w14:textId="77777777" w:rsidR="006F7146" w:rsidRPr="005B4F98" w:rsidRDefault="006F7146" w:rsidP="006F7146">
            <w:pPr>
              <w:jc w:val="center"/>
              <w:rPr>
                <w:rFonts w:cs="Arial"/>
                <w:lang w:val="sr-Cyrl-RS" w:eastAsia="sr-Latn-RS"/>
              </w:rPr>
            </w:pPr>
            <w:r>
              <w:rPr>
                <w:rFonts w:cs="Arial"/>
                <w:lang w:val="sr-Cyrl-RS" w:eastAsia="sr-Latn-RS"/>
              </w:rPr>
              <w:t>1</w:t>
            </w:r>
          </w:p>
        </w:tc>
      </w:tr>
      <w:tr w:rsidR="006F7146" w:rsidRPr="00B459FF" w14:paraId="7B4B6EC8" w14:textId="77777777" w:rsidTr="001B74C5">
        <w:trPr>
          <w:trHeight w:val="232"/>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70464464" w14:textId="77777777" w:rsidR="006F7146" w:rsidRPr="00D83D36" w:rsidRDefault="006F7146" w:rsidP="006F7146">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AA13F" w14:textId="77777777" w:rsidR="006F7146" w:rsidRPr="009246FE" w:rsidRDefault="006F7146" w:rsidP="006F7146">
            <w:pPr>
              <w:jc w:val="left"/>
              <w:rPr>
                <w:rFonts w:cs="Arial"/>
                <w:lang w:val="sr-Cyrl-RS" w:eastAsia="sr-Latn-RS"/>
              </w:rPr>
            </w:pPr>
            <w:r>
              <w:rPr>
                <w:rFonts w:cs="Arial"/>
                <w:lang w:val="sr-Cyrl-RS" w:eastAsia="sr-Latn-RS"/>
              </w:rPr>
              <w:t>Турбина погонског мотора за хлађење</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8BD89" w14:textId="77777777" w:rsidR="006F7146" w:rsidRPr="00D83D36" w:rsidRDefault="006F7146" w:rsidP="006F7146">
            <w:pPr>
              <w:jc w:val="center"/>
              <w:rPr>
                <w:rFonts w:cs="Arial"/>
                <w:lang w:val="sr-Latn-RS" w:eastAsia="sr-Latn-RS"/>
              </w:rPr>
            </w:pPr>
            <w:r w:rsidRPr="00D83D36">
              <w:rPr>
                <w:rFonts w:cs="Arial"/>
                <w:lang w:val="sr-Latn-RS" w:eastAsia="sr-Latn-RS"/>
              </w:rPr>
              <w:t>ком.</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C1C0DD5" w14:textId="77777777" w:rsidR="006F7146" w:rsidRPr="00BB12E5" w:rsidRDefault="006F7146" w:rsidP="006F7146">
            <w:pPr>
              <w:jc w:val="center"/>
              <w:rPr>
                <w:rFonts w:cs="Arial"/>
                <w:lang w:val="sr-Cyrl-RS" w:eastAsia="sr-Latn-RS"/>
              </w:rPr>
            </w:pPr>
            <w:r>
              <w:rPr>
                <w:rFonts w:cs="Arial"/>
                <w:lang w:val="sr-Cyrl-RS" w:eastAsia="sr-Latn-RS"/>
              </w:rPr>
              <w:t>1</w:t>
            </w:r>
          </w:p>
        </w:tc>
      </w:tr>
      <w:tr w:rsidR="006F7146" w:rsidRPr="00B459FF" w14:paraId="32B7181F" w14:textId="77777777" w:rsidTr="001B74C5">
        <w:trPr>
          <w:trHeight w:val="305"/>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17E5D6A9" w14:textId="77777777" w:rsidR="006F7146" w:rsidRPr="00D83D36" w:rsidRDefault="006F7146" w:rsidP="006F7146">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tcPr>
          <w:p w14:paraId="6768C95D" w14:textId="77777777" w:rsidR="006F7146" w:rsidRPr="00D83D36" w:rsidRDefault="006F7146" w:rsidP="006F7146">
            <w:pPr>
              <w:jc w:val="left"/>
              <w:rPr>
                <w:rFonts w:cs="Arial"/>
                <w:lang w:val="sr-Cyrl-RS" w:eastAsia="sr-Latn-RS"/>
              </w:rPr>
            </w:pPr>
            <w:r w:rsidRPr="00D83D36">
              <w:rPr>
                <w:rFonts w:cs="Arial"/>
                <w:bCs/>
                <w:lang w:val="sr-Latn-RS" w:eastAsia="sr-Latn-RS"/>
              </w:rPr>
              <w:t>Редовно месечно одржавање</w:t>
            </w:r>
          </w:p>
        </w:tc>
        <w:tc>
          <w:tcPr>
            <w:tcW w:w="135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vAlign w:val="center"/>
          </w:tcPr>
          <w:p w14:paraId="3A01E8ED" w14:textId="77777777" w:rsidR="006F7146" w:rsidRPr="00D83D36" w:rsidRDefault="006F7146" w:rsidP="006F7146">
            <w:pPr>
              <w:jc w:val="center"/>
              <w:rPr>
                <w:rFonts w:cs="Arial"/>
                <w:lang w:val="sr-Cyrl-RS" w:eastAsia="sr-Latn-RS"/>
              </w:rPr>
            </w:pP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6519467" w14:textId="77777777" w:rsidR="006F7146" w:rsidRPr="00EA14F7" w:rsidRDefault="006F7146" w:rsidP="006F7146">
            <w:pPr>
              <w:jc w:val="center"/>
              <w:rPr>
                <w:rFonts w:cs="Arial"/>
                <w:lang w:eastAsia="sr-Latn-RS"/>
              </w:rPr>
            </w:pPr>
            <w:r>
              <w:rPr>
                <w:rFonts w:cs="Arial"/>
                <w:lang w:eastAsia="sr-Latn-RS"/>
              </w:rPr>
              <w:t>24</w:t>
            </w:r>
          </w:p>
        </w:tc>
      </w:tr>
    </w:tbl>
    <w:p w14:paraId="3983D905" w14:textId="77777777" w:rsidR="00337AF8" w:rsidRDefault="00337AF8" w:rsidP="00337AF8">
      <w:pPr>
        <w:tabs>
          <w:tab w:val="left" w:pos="6096"/>
        </w:tabs>
        <w:suppressAutoHyphens/>
        <w:spacing w:before="0"/>
        <w:rPr>
          <w:rFonts w:cs="Arial"/>
          <w:u w:val="single"/>
          <w:lang w:val="sr-Cyrl-RS"/>
        </w:rPr>
      </w:pPr>
    </w:p>
    <w:p w14:paraId="12296764" w14:textId="77777777" w:rsidR="00337AF8" w:rsidRDefault="00337AF8" w:rsidP="00337AF8">
      <w:pPr>
        <w:tabs>
          <w:tab w:val="left" w:pos="6096"/>
        </w:tabs>
        <w:suppressAutoHyphens/>
        <w:spacing w:before="0"/>
        <w:rPr>
          <w:rFonts w:cs="Arial"/>
          <w:u w:val="single"/>
          <w:lang w:val="sr-Cyrl-RS"/>
        </w:rPr>
      </w:pPr>
    </w:p>
    <w:p w14:paraId="372281CB" w14:textId="5970213F" w:rsidR="008C610B" w:rsidRDefault="00337AF8" w:rsidP="00337AF8">
      <w:pPr>
        <w:tabs>
          <w:tab w:val="left" w:pos="6096"/>
        </w:tabs>
        <w:suppressAutoHyphens/>
        <w:spacing w:before="0"/>
        <w:rPr>
          <w:rFonts w:cs="Arial"/>
          <w:u w:val="single"/>
          <w:lang w:val="sr-Cyrl-RS"/>
        </w:rPr>
      </w:pPr>
      <w:r w:rsidRPr="0055134F">
        <w:rPr>
          <w:rFonts w:cs="Arial"/>
          <w:u w:val="single"/>
          <w:lang w:val="sr-Cyrl-RS"/>
        </w:rPr>
        <w:t>Напомена:</w:t>
      </w:r>
      <w:r>
        <w:rPr>
          <w:rFonts w:cs="Arial"/>
          <w:u w:val="single"/>
          <w:lang w:val="sr-Cyrl-RS"/>
        </w:rPr>
        <w:t xml:space="preserve"> </w:t>
      </w:r>
      <w:r w:rsidRPr="008C610B">
        <w:rPr>
          <w:rFonts w:cs="Arial"/>
          <w:szCs w:val="24"/>
          <w:lang w:val="sr-Cyrl-CS" w:eastAsia="ar-SA"/>
        </w:rPr>
        <w:t>Позиције резервних делова подразумевају набавку, испоруку и уградњу.</w:t>
      </w:r>
    </w:p>
    <w:p w14:paraId="54754725" w14:textId="0B1FFF28" w:rsidR="00845B05" w:rsidRPr="00845B05" w:rsidRDefault="00845B05" w:rsidP="00845B05">
      <w:pPr>
        <w:rPr>
          <w:rFonts w:cs="Arial"/>
          <w:lang w:val="sr-Cyrl-RS"/>
        </w:rPr>
      </w:pPr>
      <w:r w:rsidRPr="00FF4643">
        <w:rPr>
          <w:rFonts w:cs="Arial"/>
          <w:u w:val="single"/>
          <w:lang w:val="sr-Cyrl-RS"/>
        </w:rPr>
        <w:t>Напомена:</w:t>
      </w:r>
      <w:r w:rsidRPr="00FF4643">
        <w:rPr>
          <w:rFonts w:cs="Arial"/>
          <w:lang w:val="sr-Cyrl-RS"/>
        </w:rPr>
        <w:t xml:space="preserve"> Месечне прегледе лифтова са текућим одржавањем обавити у складу са </w:t>
      </w:r>
      <w:hyperlink r:id="rId170" w:history="1">
        <w:r w:rsidRPr="00E51C13">
          <w:rPr>
            <w:rStyle w:val="Hyperlink"/>
            <w:rFonts w:cs="Arial"/>
            <w:lang w:val="sr-Cyrl-RS"/>
          </w:rPr>
          <w:t>Правилником о прегледима лифтова у употреби („Службени гласник РС”, број 15/17)</w:t>
        </w:r>
      </w:hyperlink>
      <w:r w:rsidRPr="00FF4643">
        <w:rPr>
          <w:rFonts w:cs="Arial"/>
          <w:lang w:val="sr-Cyrl-RS"/>
        </w:rPr>
        <w:t>.</w:t>
      </w:r>
    </w:p>
    <w:p w14:paraId="07FA19C7" w14:textId="77777777" w:rsidR="00351153" w:rsidRPr="00E51C13" w:rsidRDefault="00351153" w:rsidP="00351153">
      <w:pPr>
        <w:pStyle w:val="ListParagraph"/>
        <w:autoSpaceDE w:val="0"/>
        <w:autoSpaceDN w:val="0"/>
        <w:adjustRightInd w:val="0"/>
        <w:spacing w:line="240" w:lineRule="auto"/>
        <w:ind w:left="0" w:right="-61"/>
        <w:rPr>
          <w:rFonts w:ascii="Arial" w:hAnsi="Arial" w:cs="Arial"/>
          <w:lang w:val="sr-Cyrl-RS"/>
        </w:rPr>
      </w:pPr>
    </w:p>
    <w:p w14:paraId="20BBA257" w14:textId="04621F92" w:rsidR="00351153" w:rsidRDefault="004E039E" w:rsidP="00351153">
      <w:pPr>
        <w:pStyle w:val="ListParagraph"/>
        <w:widowControl w:val="0"/>
        <w:autoSpaceDE w:val="0"/>
        <w:autoSpaceDN w:val="0"/>
        <w:adjustRightInd w:val="0"/>
        <w:spacing w:line="240" w:lineRule="auto"/>
        <w:ind w:left="0" w:right="-61"/>
        <w:rPr>
          <w:rFonts w:ascii="Arial" w:hAnsi="Arial" w:cs="Arial"/>
          <w:b/>
          <w:u w:val="single"/>
          <w:lang w:val="bs-Cyrl-BA"/>
        </w:rPr>
      </w:pPr>
      <w:r>
        <w:rPr>
          <w:rFonts w:ascii="Arial" w:hAnsi="Arial" w:cs="Arial"/>
          <w:b/>
          <w:u w:val="single"/>
          <w:lang w:val="bs-Cyrl-BA"/>
        </w:rPr>
        <w:t>1</w:t>
      </w:r>
      <w:r w:rsidR="00351153">
        <w:rPr>
          <w:rFonts w:ascii="Arial" w:hAnsi="Arial" w:cs="Arial"/>
          <w:b/>
          <w:u w:val="single"/>
          <w:lang w:val="bs-Cyrl-BA"/>
        </w:rPr>
        <w:t xml:space="preserve">. </w:t>
      </w:r>
      <w:r w:rsidR="00351153" w:rsidRPr="00E51C13">
        <w:rPr>
          <w:rFonts w:ascii="Arial" w:hAnsi="Arial" w:cs="Arial"/>
          <w:b/>
          <w:u w:val="single"/>
          <w:lang w:val="sr-Cyrl-RS"/>
        </w:rPr>
        <w:t xml:space="preserve">У случају редовног </w:t>
      </w:r>
      <w:r w:rsidR="00351153">
        <w:rPr>
          <w:rFonts w:ascii="Arial" w:hAnsi="Arial" w:cs="Arial"/>
          <w:b/>
          <w:u w:val="single"/>
          <w:lang w:val="bs-Cyrl-BA"/>
        </w:rPr>
        <w:t xml:space="preserve"> месечног </w:t>
      </w:r>
      <w:r w:rsidR="00351153" w:rsidRPr="00E51C13">
        <w:rPr>
          <w:rFonts w:ascii="Arial" w:hAnsi="Arial" w:cs="Arial"/>
          <w:b/>
          <w:u w:val="single"/>
          <w:lang w:val="sr-Cyrl-RS"/>
        </w:rPr>
        <w:t>одржавања</w:t>
      </w:r>
    </w:p>
    <w:p w14:paraId="594F9C2D" w14:textId="137EC94A" w:rsidR="00351153" w:rsidRPr="00532B32" w:rsidRDefault="00351153" w:rsidP="00351153">
      <w:pPr>
        <w:pStyle w:val="ListParagraph"/>
        <w:widowControl w:val="0"/>
        <w:autoSpaceDE w:val="0"/>
        <w:autoSpaceDN w:val="0"/>
        <w:adjustRightInd w:val="0"/>
        <w:spacing w:line="240" w:lineRule="auto"/>
        <w:ind w:left="0" w:right="-61"/>
        <w:rPr>
          <w:rFonts w:ascii="Arial" w:hAnsi="Arial" w:cs="Arial"/>
          <w:b/>
          <w:u w:val="single"/>
          <w:lang w:val="bs-Cyrl-BA"/>
        </w:rPr>
      </w:pPr>
      <w:r>
        <w:rPr>
          <w:rFonts w:ascii="Arial" w:eastAsia="Times New Roman" w:hAnsi="Arial" w:cs="Arial"/>
          <w:lang w:val="sr-Cyrl-CS"/>
        </w:rPr>
        <w:t>-</w:t>
      </w:r>
      <w:r w:rsidRPr="00AA58A3">
        <w:rPr>
          <w:rFonts w:ascii="Arial" w:eastAsia="Times New Roman" w:hAnsi="Arial" w:cs="Arial"/>
          <w:lang w:val="sr-Cyrl-CS"/>
        </w:rPr>
        <w:t xml:space="preserve">Понуђач је дужан да </w:t>
      </w:r>
      <w:r w:rsidRPr="00E51C13">
        <w:rPr>
          <w:rFonts w:ascii="Arial" w:eastAsiaTheme="minorEastAsia" w:hAnsi="Arial" w:cs="Arial"/>
          <w:color w:val="0D0D0D"/>
          <w:lang w:val="sr-Cyrl-RS"/>
        </w:rPr>
        <w:t xml:space="preserve">одржавање лифта на месечном нивоу </w:t>
      </w:r>
      <w:r w:rsidRPr="00AA58A3">
        <w:rPr>
          <w:rFonts w:ascii="Arial" w:eastAsia="Times New Roman" w:hAnsi="Arial" w:cs="Arial"/>
          <w:lang w:val="sr-Cyrl-CS"/>
        </w:rPr>
        <w:t xml:space="preserve">изврши на основу појединачнe наруџбенице, у максималном року </w:t>
      </w:r>
      <w:r w:rsidRPr="00AA58A3">
        <w:rPr>
          <w:rFonts w:ascii="Arial" w:eastAsia="Times New Roman" w:hAnsi="Arial" w:cs="Arial"/>
          <w:u w:val="single"/>
          <w:lang w:val="sr-Cyrl-CS"/>
        </w:rPr>
        <w:t xml:space="preserve">од </w:t>
      </w:r>
      <w:r w:rsidR="00A07F07" w:rsidRPr="00E51C13">
        <w:rPr>
          <w:rFonts w:ascii="Arial" w:eastAsia="Times New Roman" w:hAnsi="Arial" w:cs="Arial"/>
          <w:u w:val="single"/>
          <w:lang w:val="sr-Cyrl-RS"/>
        </w:rPr>
        <w:t>1 (</w:t>
      </w:r>
      <w:r w:rsidR="008B60DB">
        <w:rPr>
          <w:rFonts w:ascii="Arial" w:eastAsia="Times New Roman" w:hAnsi="Arial" w:cs="Arial"/>
          <w:u w:val="single"/>
          <w:lang w:val="sr-Cyrl-RS"/>
        </w:rPr>
        <w:t xml:space="preserve">словима: </w:t>
      </w:r>
      <w:r w:rsidRPr="00E51C13">
        <w:rPr>
          <w:rFonts w:ascii="Arial" w:eastAsia="Times New Roman" w:hAnsi="Arial" w:cs="Arial"/>
          <w:u w:val="single"/>
          <w:lang w:val="sr-Cyrl-RS"/>
        </w:rPr>
        <w:t xml:space="preserve">једног) </w:t>
      </w:r>
      <w:r w:rsidRPr="00AA58A3">
        <w:rPr>
          <w:rFonts w:ascii="Arial" w:eastAsia="Times New Roman" w:hAnsi="Arial" w:cs="Arial"/>
          <w:u w:val="single"/>
          <w:lang w:val="sr-Cyrl-CS"/>
        </w:rPr>
        <w:t xml:space="preserve"> дана</w:t>
      </w:r>
      <w:r w:rsidRPr="00AA58A3">
        <w:rPr>
          <w:rFonts w:ascii="Arial" w:eastAsia="Times New Roman" w:hAnsi="Arial" w:cs="Arial"/>
          <w:lang w:val="sr-Cyrl-CS"/>
        </w:rPr>
        <w:t xml:space="preserve"> </w:t>
      </w:r>
      <w:r w:rsidRPr="00E51C13">
        <w:rPr>
          <w:rFonts w:ascii="Arial" w:eastAsia="Times New Roman" w:hAnsi="Arial" w:cs="Arial"/>
          <w:lang w:val="sr-Cyrl-RS"/>
        </w:rPr>
        <w:t xml:space="preserve">  </w:t>
      </w:r>
      <w:r w:rsidRPr="00AA58A3">
        <w:rPr>
          <w:rFonts w:ascii="Arial" w:eastAsia="Times New Roman" w:hAnsi="Arial" w:cs="Arial"/>
          <w:lang w:val="sr-Cyrl-CS"/>
        </w:rPr>
        <w:t xml:space="preserve">од  дана пријема Наруџбенице </w:t>
      </w:r>
      <w:r w:rsidRPr="00E51C13">
        <w:rPr>
          <w:rFonts w:ascii="Arial" w:hAnsi="Arial" w:cs="Arial"/>
          <w:lang w:val="sr-Cyrl-RS"/>
        </w:rPr>
        <w:t>Наручиоца.</w:t>
      </w:r>
    </w:p>
    <w:p w14:paraId="5E274981" w14:textId="77777777" w:rsidR="00351153" w:rsidRPr="00E51C13" w:rsidRDefault="00351153" w:rsidP="00351153">
      <w:pPr>
        <w:pStyle w:val="ListParagraph"/>
        <w:autoSpaceDE w:val="0"/>
        <w:autoSpaceDN w:val="0"/>
        <w:adjustRightInd w:val="0"/>
        <w:spacing w:line="240" w:lineRule="auto"/>
        <w:ind w:left="0" w:right="-61"/>
        <w:rPr>
          <w:rFonts w:ascii="Arial" w:hAnsi="Arial" w:cs="Arial"/>
          <w:lang w:val="sr-Cyrl-RS"/>
        </w:rPr>
      </w:pPr>
    </w:p>
    <w:p w14:paraId="243BCDEE" w14:textId="35CE00F1" w:rsidR="00351153" w:rsidRDefault="00351153" w:rsidP="00CB4266">
      <w:pPr>
        <w:pStyle w:val="ListParagraph"/>
        <w:spacing w:line="240" w:lineRule="auto"/>
        <w:ind w:left="0" w:right="-61"/>
        <w:rPr>
          <w:rFonts w:ascii="Arial" w:hAnsi="Arial" w:cs="Arial"/>
          <w:b/>
          <w:lang w:val="bs-Cyrl-BA"/>
        </w:rPr>
      </w:pPr>
      <w:r w:rsidRPr="001415E3">
        <w:rPr>
          <w:rFonts w:ascii="Arial" w:hAnsi="Arial" w:cs="Arial"/>
          <w:lang w:val="bs-Cyrl-BA"/>
        </w:rPr>
        <w:t>-</w:t>
      </w:r>
      <w:r w:rsidRPr="00532B32">
        <w:rPr>
          <w:rFonts w:ascii="Arial" w:hAnsi="Arial" w:cs="Arial"/>
          <w:lang w:val="bs-Cyrl-BA"/>
        </w:rPr>
        <w:t xml:space="preserve"> Рок одзива за хитне интервенције не може бити дужи од </w:t>
      </w:r>
      <w:r>
        <w:rPr>
          <w:rFonts w:ascii="Arial" w:hAnsi="Arial" w:cs="Arial"/>
          <w:lang w:val="bs-Cyrl-BA"/>
        </w:rPr>
        <w:t>1</w:t>
      </w:r>
      <w:r w:rsidRPr="00532B32">
        <w:rPr>
          <w:rFonts w:ascii="Arial" w:hAnsi="Arial" w:cs="Arial"/>
          <w:lang w:val="bs-Cyrl-BA"/>
        </w:rPr>
        <w:t xml:space="preserve"> (</w:t>
      </w:r>
      <w:r w:rsidR="008B60DB">
        <w:rPr>
          <w:rFonts w:ascii="Arial" w:hAnsi="Arial" w:cs="Arial"/>
          <w:lang w:val="bs-Cyrl-BA"/>
        </w:rPr>
        <w:t xml:space="preserve">словима: </w:t>
      </w:r>
      <w:r>
        <w:rPr>
          <w:rFonts w:ascii="Arial" w:hAnsi="Arial" w:cs="Arial"/>
          <w:lang w:val="bs-Cyrl-BA"/>
        </w:rPr>
        <w:t>једног</w:t>
      </w:r>
      <w:r w:rsidRPr="00532B32">
        <w:rPr>
          <w:rFonts w:ascii="Arial" w:hAnsi="Arial" w:cs="Arial"/>
          <w:lang w:val="bs-Cyrl-BA"/>
        </w:rPr>
        <w:t>) часа. Излазак  на  локацију  за  интервенције  почиње  да  тече  од  тренутка  писаног  или телефонског позива овлашћеног лица Наручиоца.</w:t>
      </w:r>
    </w:p>
    <w:p w14:paraId="2557E4CD" w14:textId="77777777" w:rsidR="00CB4266" w:rsidRPr="00CB4266" w:rsidRDefault="00CB4266" w:rsidP="00CB4266">
      <w:pPr>
        <w:pStyle w:val="ListParagraph"/>
        <w:spacing w:line="240" w:lineRule="auto"/>
        <w:ind w:left="0" w:right="-61"/>
        <w:rPr>
          <w:rFonts w:ascii="Arial" w:hAnsi="Arial" w:cs="Arial"/>
          <w:b/>
          <w:lang w:val="bs-Cyrl-BA"/>
        </w:rPr>
      </w:pPr>
    </w:p>
    <w:p w14:paraId="16FAD46C" w14:textId="424C3743" w:rsidR="001450C4" w:rsidRPr="00E51C13" w:rsidRDefault="001415E3" w:rsidP="001450C4">
      <w:pPr>
        <w:rPr>
          <w:rFonts w:cs="Arial"/>
          <w:b/>
          <w:lang w:val="bs-Cyrl-BA"/>
        </w:rPr>
      </w:pPr>
      <w:r w:rsidRPr="00C86E43">
        <w:rPr>
          <w:rFonts w:eastAsia="TimesNewRomanPSMT" w:cs="Arial"/>
          <w:b/>
          <w:bCs/>
          <w:lang w:val="ru-RU"/>
        </w:rPr>
        <w:t>Гарантни рок</w:t>
      </w:r>
      <w:r>
        <w:rPr>
          <w:rFonts w:eastAsia="TimesNewRomanPSMT" w:cs="Arial"/>
          <w:bCs/>
          <w:lang w:val="ru-RU"/>
        </w:rPr>
        <w:t xml:space="preserve"> за услуге </w:t>
      </w:r>
      <w:r w:rsidRPr="0025002E">
        <w:rPr>
          <w:rFonts w:eastAsia="TimesNewRomanPSMT" w:cs="Arial"/>
          <w:bCs/>
          <w:lang w:val="ru-RU"/>
        </w:rPr>
        <w:t>извршене</w:t>
      </w:r>
      <w:r>
        <w:rPr>
          <w:rFonts w:eastAsia="TimesNewRomanPSMT" w:cs="Arial"/>
          <w:bCs/>
          <w:lang w:val="ru-RU"/>
        </w:rPr>
        <w:t xml:space="preserve"> са уградњом делова </w:t>
      </w:r>
      <w:r w:rsidR="00387C09">
        <w:rPr>
          <w:rFonts w:eastAsia="TimesNewRomanPSMT" w:cs="Arial"/>
          <w:bCs/>
          <w:lang w:val="ru-RU"/>
        </w:rPr>
        <w:t xml:space="preserve">је  </w:t>
      </w:r>
      <w:r w:rsidR="00387C09" w:rsidRPr="00387C09">
        <w:rPr>
          <w:rFonts w:eastAsia="TimesNewRomanPSMT" w:cs="Arial"/>
          <w:bCs/>
          <w:lang w:val="ru-RU"/>
        </w:rPr>
        <w:t>минимално 12</w:t>
      </w:r>
      <w:r w:rsidR="008B60DB">
        <w:rPr>
          <w:rFonts w:eastAsia="TimesNewRomanPSMT" w:cs="Arial"/>
          <w:bCs/>
          <w:lang w:val="ru-RU"/>
        </w:rPr>
        <w:t xml:space="preserve"> (словима: дванаест)</w:t>
      </w:r>
      <w:r w:rsidR="00387C09" w:rsidRPr="00387C09">
        <w:rPr>
          <w:rFonts w:eastAsia="TimesNewRomanPSMT" w:cs="Arial"/>
          <w:bCs/>
          <w:lang w:val="ru-RU"/>
        </w:rPr>
        <w:t xml:space="preserve"> </w:t>
      </w:r>
      <w:r w:rsidR="00387C09" w:rsidRPr="00E51C13">
        <w:rPr>
          <w:rFonts w:cs="Arial"/>
          <w:lang w:val="bs-Cyrl-BA"/>
        </w:rPr>
        <w:t>месец</w:t>
      </w:r>
      <w:r w:rsidR="00387C09" w:rsidRPr="00387C09">
        <w:rPr>
          <w:rFonts w:cs="Arial"/>
          <w:lang w:val="sr-Cyrl-RS"/>
        </w:rPr>
        <w:t>и</w:t>
      </w:r>
      <w:r w:rsidR="00387C09" w:rsidRPr="00E51C13">
        <w:rPr>
          <w:rFonts w:cs="Arial"/>
          <w:lang w:val="bs-Cyrl-BA"/>
        </w:rPr>
        <w:t xml:space="preserve"> </w:t>
      </w:r>
      <w:r w:rsidRPr="00E51C13">
        <w:rPr>
          <w:rFonts w:cs="Arial"/>
          <w:lang w:val="bs-Cyrl-BA"/>
        </w:rPr>
        <w:t xml:space="preserve">од дана извршене услуге, односно од дана </w:t>
      </w:r>
      <w:r w:rsidRPr="00AA58A3">
        <w:rPr>
          <w:rFonts w:cs="Arial"/>
          <w:lang w:val="bs-Cyrl-BA"/>
        </w:rPr>
        <w:t>потписивања</w:t>
      </w:r>
      <w:r w:rsidRPr="00E51C13">
        <w:rPr>
          <w:rFonts w:cs="Arial"/>
          <w:lang w:val="bs-Cyrl-BA"/>
        </w:rPr>
        <w:t xml:space="preserve"> </w:t>
      </w:r>
      <w:r w:rsidR="000A5CB7" w:rsidRPr="004C5267">
        <w:rPr>
          <w:rFonts w:cs="Arial"/>
          <w:bCs/>
          <w:iCs/>
          <w:lang w:val="sr-Cyrl-CS" w:eastAsia="sr-Cyrl-CS"/>
        </w:rPr>
        <w:t xml:space="preserve">Записника о </w:t>
      </w:r>
      <w:r w:rsidR="000A5CB7">
        <w:rPr>
          <w:rFonts w:cs="Arial"/>
          <w:bCs/>
          <w:iCs/>
          <w:lang w:val="sr-Cyrl-CS" w:eastAsia="sr-Cyrl-CS"/>
        </w:rPr>
        <w:t>пруженим услугама</w:t>
      </w:r>
      <w:r w:rsidRPr="004C5267">
        <w:rPr>
          <w:rFonts w:cs="Arial"/>
          <w:bCs/>
          <w:iCs/>
          <w:lang w:val="sr-Cyrl-CS" w:eastAsia="sr-Cyrl-CS"/>
        </w:rPr>
        <w:t>, без примедби</w:t>
      </w:r>
      <w:r w:rsidRPr="00E51C13">
        <w:rPr>
          <w:rFonts w:cs="Arial"/>
          <w:lang w:val="bs-Cyrl-BA"/>
        </w:rPr>
        <w:t>.</w:t>
      </w:r>
    </w:p>
    <w:p w14:paraId="5C5FA564" w14:textId="37374C36" w:rsidR="005A131C" w:rsidRDefault="000A5CB7" w:rsidP="00CA28BE">
      <w:pPr>
        <w:pStyle w:val="ListParagraph"/>
        <w:ind w:left="0" w:right="-11"/>
        <w:jc w:val="left"/>
        <w:rPr>
          <w:rFonts w:ascii="Arial" w:hAnsi="Arial" w:cs="Arial"/>
          <w:b/>
          <w:lang w:val="ru-RU"/>
        </w:rPr>
      </w:pPr>
      <w:r>
        <w:rPr>
          <w:rFonts w:ascii="Arial" w:hAnsi="Arial" w:cs="Arial"/>
          <w:b/>
          <w:lang w:val="ru-RU"/>
        </w:rPr>
        <w:t xml:space="preserve"> </w:t>
      </w:r>
    </w:p>
    <w:p w14:paraId="5C58D7CD" w14:textId="77777777" w:rsidR="005A131C" w:rsidRDefault="005A131C" w:rsidP="00CA28BE">
      <w:pPr>
        <w:pStyle w:val="ListParagraph"/>
        <w:ind w:left="0" w:right="-11"/>
        <w:jc w:val="left"/>
        <w:rPr>
          <w:rFonts w:ascii="Arial" w:hAnsi="Arial" w:cs="Arial"/>
          <w:b/>
          <w:lang w:val="ru-RU"/>
        </w:rPr>
      </w:pPr>
    </w:p>
    <w:p w14:paraId="6A1C8636" w14:textId="77777777" w:rsidR="00835961" w:rsidRDefault="00835961" w:rsidP="00835961">
      <w:pPr>
        <w:pStyle w:val="ListParagraph"/>
        <w:ind w:left="0" w:right="-11"/>
        <w:jc w:val="left"/>
        <w:rPr>
          <w:rFonts w:ascii="Arial" w:hAnsi="Arial" w:cs="Arial"/>
          <w:b/>
          <w:lang w:val="sr-Cyrl-RS"/>
        </w:rPr>
      </w:pPr>
      <w:r w:rsidRPr="00CA28BE">
        <w:rPr>
          <w:rFonts w:ascii="Arial" w:hAnsi="Arial" w:cs="Arial"/>
          <w:b/>
          <w:lang w:val="ru-RU"/>
        </w:rPr>
        <w:t xml:space="preserve">Партија 6. </w:t>
      </w:r>
      <w:r w:rsidRPr="00CA28BE">
        <w:rPr>
          <w:rFonts w:ascii="Arial" w:hAnsi="Arial" w:cs="Arial"/>
          <w:b/>
          <w:lang w:val="sr-Cyrl-RS"/>
        </w:rPr>
        <w:t>Поправка и сервисирање лифтова за потребе ТЦ Краљево (ТО Чачак)</w:t>
      </w:r>
    </w:p>
    <w:p w14:paraId="6355B509" w14:textId="77777777" w:rsidR="00835961" w:rsidRDefault="00835961" w:rsidP="00835961">
      <w:pPr>
        <w:rPr>
          <w:rFonts w:cs="Arial"/>
          <w:b/>
          <w:lang w:val="sr-Cyrl-RS"/>
        </w:rPr>
      </w:pPr>
      <w:r w:rsidRPr="0055134F">
        <w:rPr>
          <w:rFonts w:cs="Arial"/>
          <w:b/>
          <w:lang w:val="sr-Cyrl-RS"/>
        </w:rPr>
        <w:t xml:space="preserve">Локација: пословна зграда </w:t>
      </w:r>
      <w:r>
        <w:rPr>
          <w:rFonts w:cs="Arial"/>
          <w:b/>
          <w:lang w:val="sr-Cyrl-RS"/>
        </w:rPr>
        <w:t>ТО Чачак – улица Кренов пролаз бб</w:t>
      </w:r>
    </w:p>
    <w:p w14:paraId="5B4A413F" w14:textId="53A58050" w:rsidR="00835961" w:rsidRPr="00835961" w:rsidRDefault="00835961" w:rsidP="00835961">
      <w:pPr>
        <w:tabs>
          <w:tab w:val="left" w:pos="567"/>
        </w:tabs>
        <w:rPr>
          <w:rFonts w:cs="Arial"/>
          <w:lang w:val="sr-Cyrl-RS"/>
        </w:rPr>
      </w:pPr>
      <w:r w:rsidRPr="00B459FF">
        <w:rPr>
          <w:rFonts w:cs="Arial"/>
          <w:lang w:val="sr-Cyrl-RS"/>
        </w:rPr>
        <w:t xml:space="preserve">Подаци за лифт </w:t>
      </w:r>
    </w:p>
    <w:tbl>
      <w:tblPr>
        <w:tblpPr w:leftFromText="180" w:rightFromText="180" w:vertAnchor="text" w:horzAnchor="page" w:tblpX="1480"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2315"/>
        <w:gridCol w:w="2507"/>
        <w:gridCol w:w="2520"/>
      </w:tblGrid>
      <w:tr w:rsidR="00835961" w:rsidRPr="00B459FF" w14:paraId="554DE6DB" w14:textId="77777777" w:rsidTr="00835961">
        <w:trPr>
          <w:trHeight w:val="268"/>
        </w:trPr>
        <w:tc>
          <w:tcPr>
            <w:tcW w:w="1653" w:type="dxa"/>
          </w:tcPr>
          <w:p w14:paraId="4AB5FB48" w14:textId="77777777" w:rsidR="00835961" w:rsidRPr="00582249" w:rsidRDefault="00835961" w:rsidP="00835961">
            <w:pPr>
              <w:jc w:val="center"/>
              <w:rPr>
                <w:rFonts w:cs="Arial"/>
                <w:lang w:val="sr-Cyrl-CS"/>
              </w:rPr>
            </w:pPr>
            <w:r w:rsidRPr="00582249">
              <w:rPr>
                <w:rFonts w:cs="Arial"/>
                <w:lang w:val="sr-Cyrl-CS"/>
              </w:rPr>
              <w:t>Произвођач</w:t>
            </w:r>
          </w:p>
        </w:tc>
        <w:tc>
          <w:tcPr>
            <w:tcW w:w="2315" w:type="dxa"/>
          </w:tcPr>
          <w:p w14:paraId="4275DA7D" w14:textId="77777777" w:rsidR="00835961" w:rsidRPr="00582249" w:rsidRDefault="00835961" w:rsidP="00835961">
            <w:pPr>
              <w:jc w:val="center"/>
              <w:rPr>
                <w:rFonts w:cs="Arial"/>
                <w:b/>
                <w:lang w:val="sr-Cyrl-CS"/>
              </w:rPr>
            </w:pPr>
            <w:r w:rsidRPr="00582249">
              <w:rPr>
                <w:rFonts w:cs="Arial"/>
                <w:b/>
                <w:lang w:val="sr-Cyrl-CS"/>
              </w:rPr>
              <w:t>Давид Пајић Дака</w:t>
            </w:r>
          </w:p>
        </w:tc>
        <w:tc>
          <w:tcPr>
            <w:tcW w:w="2507" w:type="dxa"/>
          </w:tcPr>
          <w:p w14:paraId="3E4BC560" w14:textId="77777777" w:rsidR="00835961" w:rsidRPr="00582249" w:rsidRDefault="00835961" w:rsidP="00835961">
            <w:pPr>
              <w:jc w:val="center"/>
              <w:rPr>
                <w:rFonts w:cs="Arial"/>
                <w:lang w:val="sr-Cyrl-CS"/>
              </w:rPr>
            </w:pPr>
            <w:r w:rsidRPr="00582249">
              <w:rPr>
                <w:rFonts w:cs="Arial"/>
                <w:lang w:val="sr-Cyrl-CS"/>
              </w:rPr>
              <w:t>Ном.брзина</w:t>
            </w:r>
          </w:p>
        </w:tc>
        <w:tc>
          <w:tcPr>
            <w:tcW w:w="2520" w:type="dxa"/>
          </w:tcPr>
          <w:p w14:paraId="7BDFD727" w14:textId="77777777" w:rsidR="00835961" w:rsidRPr="00582249" w:rsidRDefault="00835961" w:rsidP="00835961">
            <w:pPr>
              <w:jc w:val="center"/>
              <w:rPr>
                <w:rFonts w:cs="Arial"/>
                <w:b/>
                <w:lang w:val="sr-Cyrl-RS"/>
              </w:rPr>
            </w:pPr>
            <w:r>
              <w:rPr>
                <w:rFonts w:cs="Arial"/>
                <w:b/>
                <w:lang w:val="sr-Cyrl-RS"/>
              </w:rPr>
              <w:t>1,46</w:t>
            </w:r>
          </w:p>
        </w:tc>
      </w:tr>
      <w:tr w:rsidR="00835961" w:rsidRPr="00B459FF" w14:paraId="641C6294" w14:textId="77777777" w:rsidTr="00835961">
        <w:trPr>
          <w:trHeight w:val="273"/>
        </w:trPr>
        <w:tc>
          <w:tcPr>
            <w:tcW w:w="1653" w:type="dxa"/>
          </w:tcPr>
          <w:p w14:paraId="289E4AC8" w14:textId="77777777" w:rsidR="00835961" w:rsidRPr="00582249" w:rsidRDefault="00835961" w:rsidP="00835961">
            <w:pPr>
              <w:jc w:val="center"/>
              <w:rPr>
                <w:rFonts w:cs="Arial"/>
                <w:lang w:val="sr-Cyrl-CS"/>
              </w:rPr>
            </w:pPr>
            <w:r w:rsidRPr="00582249">
              <w:rPr>
                <w:rFonts w:cs="Arial"/>
                <w:lang w:val="sr-Cyrl-CS"/>
              </w:rPr>
              <w:t>Фабрички број</w:t>
            </w:r>
          </w:p>
        </w:tc>
        <w:tc>
          <w:tcPr>
            <w:tcW w:w="2315" w:type="dxa"/>
          </w:tcPr>
          <w:p w14:paraId="5BA7B1B9" w14:textId="77777777" w:rsidR="00835961" w:rsidRPr="003D05BC" w:rsidRDefault="00835961" w:rsidP="00835961">
            <w:pPr>
              <w:jc w:val="center"/>
              <w:rPr>
                <w:rFonts w:cs="Arial"/>
                <w:b/>
                <w:lang w:val="sr-Cyrl-RS"/>
              </w:rPr>
            </w:pPr>
            <w:r>
              <w:rPr>
                <w:rFonts w:cs="Arial"/>
                <w:b/>
                <w:lang w:val="sr-Cyrl-RS"/>
              </w:rPr>
              <w:t>2584</w:t>
            </w:r>
          </w:p>
        </w:tc>
        <w:tc>
          <w:tcPr>
            <w:tcW w:w="2507" w:type="dxa"/>
          </w:tcPr>
          <w:p w14:paraId="4B59E298" w14:textId="77777777" w:rsidR="00835961" w:rsidRPr="00582249" w:rsidRDefault="00835961" w:rsidP="00835961">
            <w:pPr>
              <w:jc w:val="center"/>
              <w:rPr>
                <w:rFonts w:cs="Arial"/>
                <w:lang w:val="sr-Cyrl-CS"/>
              </w:rPr>
            </w:pPr>
            <w:r w:rsidRPr="00582249">
              <w:rPr>
                <w:rFonts w:cs="Arial"/>
                <w:lang w:val="sr-Cyrl-CS"/>
              </w:rPr>
              <w:t>Управљање</w:t>
            </w:r>
          </w:p>
        </w:tc>
        <w:tc>
          <w:tcPr>
            <w:tcW w:w="2520" w:type="dxa"/>
          </w:tcPr>
          <w:p w14:paraId="5256B9A2" w14:textId="77777777" w:rsidR="00835961" w:rsidRPr="00582249" w:rsidRDefault="00835961" w:rsidP="00835961">
            <w:pPr>
              <w:jc w:val="center"/>
              <w:rPr>
                <w:rFonts w:cs="Arial"/>
                <w:b/>
                <w:lang w:val="sr-Cyrl-RS"/>
              </w:rPr>
            </w:pPr>
            <w:r>
              <w:rPr>
                <w:rFonts w:cs="Arial"/>
                <w:b/>
                <w:lang w:val="sr-Cyrl-RS"/>
              </w:rPr>
              <w:t>релејно</w:t>
            </w:r>
          </w:p>
        </w:tc>
      </w:tr>
      <w:tr w:rsidR="00835961" w:rsidRPr="00B459FF" w14:paraId="2E8839C7" w14:textId="77777777" w:rsidTr="00835961">
        <w:trPr>
          <w:trHeight w:val="273"/>
        </w:trPr>
        <w:tc>
          <w:tcPr>
            <w:tcW w:w="1653" w:type="dxa"/>
          </w:tcPr>
          <w:p w14:paraId="2FFEA2BB" w14:textId="77777777" w:rsidR="00835961" w:rsidRPr="00582249" w:rsidRDefault="00835961" w:rsidP="00835961">
            <w:pPr>
              <w:jc w:val="center"/>
              <w:rPr>
                <w:rFonts w:cs="Arial"/>
                <w:lang w:val="sr-Cyrl-CS"/>
              </w:rPr>
            </w:pPr>
            <w:r w:rsidRPr="00582249">
              <w:rPr>
                <w:rFonts w:cs="Arial"/>
                <w:lang w:val="sr-Cyrl-CS"/>
              </w:rPr>
              <w:t>Год.произвње</w:t>
            </w:r>
          </w:p>
        </w:tc>
        <w:tc>
          <w:tcPr>
            <w:tcW w:w="2315" w:type="dxa"/>
          </w:tcPr>
          <w:p w14:paraId="56B5A70A" w14:textId="77777777" w:rsidR="00835961" w:rsidRPr="003D05BC" w:rsidRDefault="00835961" w:rsidP="00835961">
            <w:pPr>
              <w:jc w:val="center"/>
              <w:rPr>
                <w:rFonts w:cs="Arial"/>
                <w:b/>
                <w:lang w:val="sr-Cyrl-RS"/>
              </w:rPr>
            </w:pPr>
            <w:r>
              <w:rPr>
                <w:rFonts w:cs="Arial"/>
                <w:b/>
                <w:lang w:val="sr-Cyrl-RS"/>
              </w:rPr>
              <w:t>1991</w:t>
            </w:r>
          </w:p>
        </w:tc>
        <w:tc>
          <w:tcPr>
            <w:tcW w:w="2507" w:type="dxa"/>
          </w:tcPr>
          <w:p w14:paraId="11D612F0" w14:textId="77777777" w:rsidR="00835961" w:rsidRPr="00582249" w:rsidRDefault="00835961" w:rsidP="00835961">
            <w:pPr>
              <w:jc w:val="center"/>
              <w:rPr>
                <w:rFonts w:cs="Arial"/>
                <w:lang w:val="sr-Cyrl-RS"/>
              </w:rPr>
            </w:pPr>
            <w:r w:rsidRPr="00582249">
              <w:rPr>
                <w:rFonts w:cs="Arial"/>
                <w:lang w:val="sr-Cyrl-RS"/>
              </w:rPr>
              <w:t>Командна табла</w:t>
            </w:r>
          </w:p>
        </w:tc>
        <w:tc>
          <w:tcPr>
            <w:tcW w:w="2520" w:type="dxa"/>
          </w:tcPr>
          <w:p w14:paraId="5CA12EAB" w14:textId="77777777" w:rsidR="00835961" w:rsidRPr="00B33551" w:rsidRDefault="00835961" w:rsidP="00835961">
            <w:pPr>
              <w:jc w:val="center"/>
              <w:rPr>
                <w:rFonts w:cs="Arial"/>
                <w:b/>
                <w:lang w:val="sr-Cyrl-RS"/>
              </w:rPr>
            </w:pPr>
            <w:r w:rsidRPr="00582249">
              <w:rPr>
                <w:rFonts w:cs="Arial"/>
                <w:b/>
                <w:lang w:val="sr-Latn-RS"/>
              </w:rPr>
              <w:t xml:space="preserve"> </w:t>
            </w:r>
            <w:r w:rsidRPr="00B33551">
              <w:rPr>
                <w:rFonts w:cs="Arial"/>
                <w:b/>
                <w:lang w:val="sr-Cyrl-RS"/>
              </w:rPr>
              <w:t>Микро Дака</w:t>
            </w:r>
          </w:p>
        </w:tc>
      </w:tr>
      <w:tr w:rsidR="00835961" w:rsidRPr="00B459FF" w14:paraId="1034205D" w14:textId="77777777" w:rsidTr="00835961">
        <w:trPr>
          <w:trHeight w:val="273"/>
        </w:trPr>
        <w:tc>
          <w:tcPr>
            <w:tcW w:w="1653" w:type="dxa"/>
          </w:tcPr>
          <w:p w14:paraId="3B1D5119" w14:textId="77777777" w:rsidR="00835961" w:rsidRPr="00582249" w:rsidRDefault="00835961" w:rsidP="00835961">
            <w:pPr>
              <w:jc w:val="center"/>
              <w:rPr>
                <w:rFonts w:cs="Arial"/>
                <w:lang w:val="sr-Cyrl-CS"/>
              </w:rPr>
            </w:pPr>
            <w:r w:rsidRPr="00582249">
              <w:rPr>
                <w:rFonts w:cs="Arial"/>
                <w:lang w:val="sr-Cyrl-CS"/>
              </w:rPr>
              <w:t>Врста лифта</w:t>
            </w:r>
          </w:p>
        </w:tc>
        <w:tc>
          <w:tcPr>
            <w:tcW w:w="2315" w:type="dxa"/>
          </w:tcPr>
          <w:p w14:paraId="6EBD02B2" w14:textId="77777777" w:rsidR="00835961" w:rsidRPr="00CE7720" w:rsidRDefault="00835961" w:rsidP="00835961">
            <w:pPr>
              <w:jc w:val="center"/>
              <w:rPr>
                <w:rFonts w:cs="Arial"/>
                <w:b/>
                <w:lang w:val="sr-Cyrl-RS"/>
              </w:rPr>
            </w:pPr>
            <w:r>
              <w:rPr>
                <w:rFonts w:cs="Arial"/>
                <w:b/>
                <w:lang w:val="sr-Cyrl-RS"/>
              </w:rPr>
              <w:t>Путнички лифт сабирни на доле</w:t>
            </w:r>
          </w:p>
        </w:tc>
        <w:tc>
          <w:tcPr>
            <w:tcW w:w="2507" w:type="dxa"/>
          </w:tcPr>
          <w:p w14:paraId="641D65F7" w14:textId="77777777" w:rsidR="00835961" w:rsidRPr="00582249" w:rsidRDefault="00835961" w:rsidP="00835961">
            <w:pPr>
              <w:jc w:val="center"/>
              <w:rPr>
                <w:rFonts w:cs="Arial"/>
                <w:lang w:val="sr-Cyrl-CS"/>
              </w:rPr>
            </w:pPr>
            <w:r w:rsidRPr="00582249">
              <w:rPr>
                <w:rFonts w:cs="Arial"/>
                <w:lang w:val="sr-Cyrl-CS"/>
              </w:rPr>
              <w:t>Снага мотора</w:t>
            </w:r>
          </w:p>
        </w:tc>
        <w:tc>
          <w:tcPr>
            <w:tcW w:w="2520" w:type="dxa"/>
          </w:tcPr>
          <w:p w14:paraId="56DDA5F2" w14:textId="77777777" w:rsidR="00835961" w:rsidRPr="00B33551" w:rsidRDefault="00835961" w:rsidP="00835961">
            <w:pPr>
              <w:jc w:val="center"/>
              <w:rPr>
                <w:rFonts w:cs="Arial"/>
                <w:b/>
                <w:lang w:val="sr-Cyrl-CS"/>
              </w:rPr>
            </w:pPr>
            <w:r w:rsidRPr="00B33551">
              <w:rPr>
                <w:rFonts w:cs="Arial"/>
                <w:b/>
              </w:rPr>
              <w:t xml:space="preserve">Energoinvest </w:t>
            </w:r>
            <w:r w:rsidRPr="00B33551">
              <w:rPr>
                <w:rFonts w:cs="Arial"/>
                <w:b/>
                <w:lang w:val="sr-Cyrl-RS"/>
              </w:rPr>
              <w:t>7</w:t>
            </w:r>
            <w:r w:rsidRPr="00B33551">
              <w:rPr>
                <w:rFonts w:cs="Arial"/>
                <w:b/>
              </w:rPr>
              <w:t>kW</w:t>
            </w:r>
          </w:p>
        </w:tc>
      </w:tr>
      <w:tr w:rsidR="00835961" w:rsidRPr="00B459FF" w14:paraId="1673A491" w14:textId="77777777" w:rsidTr="00835961">
        <w:trPr>
          <w:trHeight w:val="273"/>
        </w:trPr>
        <w:tc>
          <w:tcPr>
            <w:tcW w:w="1653" w:type="dxa"/>
          </w:tcPr>
          <w:p w14:paraId="3ACA5565" w14:textId="77777777" w:rsidR="00835961" w:rsidRPr="00582249" w:rsidRDefault="00835961" w:rsidP="00835961">
            <w:pPr>
              <w:jc w:val="center"/>
              <w:rPr>
                <w:rFonts w:cs="Arial"/>
                <w:lang w:val="sr-Cyrl-CS"/>
              </w:rPr>
            </w:pPr>
            <w:r w:rsidRPr="00582249">
              <w:rPr>
                <w:rFonts w:cs="Arial"/>
                <w:lang w:val="sr-Cyrl-CS"/>
              </w:rPr>
              <w:t>Ном.носивост</w:t>
            </w:r>
          </w:p>
        </w:tc>
        <w:tc>
          <w:tcPr>
            <w:tcW w:w="2315" w:type="dxa"/>
          </w:tcPr>
          <w:p w14:paraId="7F3AD3B6" w14:textId="77777777" w:rsidR="00835961" w:rsidRPr="00A54B74" w:rsidRDefault="00835961" w:rsidP="00835961">
            <w:pPr>
              <w:jc w:val="center"/>
              <w:rPr>
                <w:rFonts w:cs="Arial"/>
                <w:b/>
                <w:lang w:val="sr-Cyrl-RS"/>
              </w:rPr>
            </w:pPr>
            <w:r w:rsidRPr="00582249">
              <w:rPr>
                <w:rFonts w:cs="Arial"/>
                <w:b/>
                <w:lang w:val="sr-Latn-RS"/>
              </w:rPr>
              <w:t xml:space="preserve">630 kg </w:t>
            </w:r>
            <w:r>
              <w:rPr>
                <w:rFonts w:cs="Arial"/>
                <w:b/>
                <w:lang w:val="sr-Cyrl-RS"/>
              </w:rPr>
              <w:t xml:space="preserve">или </w:t>
            </w:r>
            <w:r w:rsidRPr="00582249">
              <w:rPr>
                <w:rFonts w:cs="Arial"/>
                <w:b/>
                <w:lang w:val="sr-Latn-RS"/>
              </w:rPr>
              <w:t xml:space="preserve">8 </w:t>
            </w:r>
            <w:r>
              <w:rPr>
                <w:rFonts w:cs="Arial"/>
                <w:b/>
                <w:lang w:val="sr-Cyrl-RS"/>
              </w:rPr>
              <w:t>лица</w:t>
            </w:r>
          </w:p>
        </w:tc>
        <w:tc>
          <w:tcPr>
            <w:tcW w:w="2507" w:type="dxa"/>
          </w:tcPr>
          <w:p w14:paraId="0ED8ED06" w14:textId="77777777" w:rsidR="00835961" w:rsidRPr="00582249" w:rsidRDefault="00835961" w:rsidP="00835961">
            <w:pPr>
              <w:jc w:val="center"/>
              <w:rPr>
                <w:rFonts w:cs="Arial"/>
                <w:lang w:val="sr-Cyrl-CS"/>
              </w:rPr>
            </w:pPr>
          </w:p>
        </w:tc>
        <w:tc>
          <w:tcPr>
            <w:tcW w:w="2520" w:type="dxa"/>
          </w:tcPr>
          <w:p w14:paraId="3309B50E" w14:textId="77777777" w:rsidR="00835961" w:rsidRPr="00582249" w:rsidRDefault="00835961" w:rsidP="00835961">
            <w:pPr>
              <w:jc w:val="center"/>
              <w:rPr>
                <w:rFonts w:cs="Arial"/>
                <w:lang w:val="sr-Cyrl-CS"/>
              </w:rPr>
            </w:pPr>
          </w:p>
        </w:tc>
      </w:tr>
    </w:tbl>
    <w:p w14:paraId="6D7D1747" w14:textId="77777777" w:rsidR="00835961" w:rsidRPr="00B459FF" w:rsidRDefault="00835961" w:rsidP="00835961">
      <w:pPr>
        <w:tabs>
          <w:tab w:val="left" w:pos="567"/>
        </w:tabs>
        <w:rPr>
          <w:rFonts w:cs="Arial"/>
          <w:sz w:val="24"/>
          <w:szCs w:val="24"/>
          <w:lang w:val="sr-Cyrl-RS"/>
        </w:rPr>
      </w:pPr>
    </w:p>
    <w:tbl>
      <w:tblPr>
        <w:tblW w:w="9090" w:type="dxa"/>
        <w:tblInd w:w="-5" w:type="dxa"/>
        <w:tblLook w:val="04A0" w:firstRow="1" w:lastRow="0" w:firstColumn="1" w:lastColumn="0" w:noHBand="0" w:noVBand="1"/>
      </w:tblPr>
      <w:tblGrid>
        <w:gridCol w:w="903"/>
        <w:gridCol w:w="5300"/>
        <w:gridCol w:w="1357"/>
        <w:gridCol w:w="1530"/>
      </w:tblGrid>
      <w:tr w:rsidR="00835961" w:rsidRPr="00B459FF" w14:paraId="1CD0DF8B" w14:textId="77777777" w:rsidTr="00835961">
        <w:trPr>
          <w:trHeight w:val="644"/>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72F2FF5E" w14:textId="77777777" w:rsidR="00835961" w:rsidRPr="00D83D36" w:rsidRDefault="00835961" w:rsidP="00835961">
            <w:pPr>
              <w:jc w:val="center"/>
              <w:rPr>
                <w:rFonts w:cs="Arial"/>
                <w:b/>
                <w:bCs/>
                <w:lang w:val="sr-Latn-RS" w:eastAsia="sr-Latn-RS"/>
              </w:rPr>
            </w:pPr>
            <w:r w:rsidRPr="00D83D36">
              <w:rPr>
                <w:rFonts w:cs="Arial"/>
                <w:b/>
                <w:bCs/>
                <w:lang w:val="sr-Latn-RS" w:eastAsia="sr-Latn-RS"/>
              </w:rPr>
              <w:t>I.</w:t>
            </w:r>
          </w:p>
        </w:tc>
        <w:tc>
          <w:tcPr>
            <w:tcW w:w="81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F3BADA9" w14:textId="77777777" w:rsidR="00835961" w:rsidRPr="00D83D36" w:rsidRDefault="00835961" w:rsidP="00835961">
            <w:pPr>
              <w:jc w:val="center"/>
              <w:rPr>
                <w:rFonts w:cs="Arial"/>
                <w:b/>
                <w:bCs/>
                <w:lang w:val="sr-Latn-RS" w:eastAsia="sr-Latn-RS"/>
              </w:rPr>
            </w:pPr>
            <w:r w:rsidRPr="00D83D36">
              <w:rPr>
                <w:rFonts w:cs="Arial"/>
                <w:b/>
                <w:bCs/>
                <w:lang w:val="sr-Latn-RS" w:eastAsia="sr-Latn-RS"/>
              </w:rPr>
              <w:t>СРВИСИ И ОДРЖАВАЊЕ ЛИФТОВА  -  УСЛУГА СА УГРАДЊОМ ДЕЛОВА</w:t>
            </w:r>
          </w:p>
          <w:p w14:paraId="5F82179E" w14:textId="77777777" w:rsidR="00835961" w:rsidRPr="00D83D36" w:rsidRDefault="00835961" w:rsidP="00835961">
            <w:pPr>
              <w:jc w:val="center"/>
              <w:rPr>
                <w:rFonts w:cs="Arial"/>
                <w:b/>
                <w:bCs/>
                <w:lang w:val="sr-Latn-RS" w:eastAsia="sr-Latn-RS"/>
              </w:rPr>
            </w:pPr>
          </w:p>
        </w:tc>
      </w:tr>
      <w:tr w:rsidR="00835961" w:rsidRPr="00B459FF" w14:paraId="277953B5" w14:textId="77777777" w:rsidTr="00835961">
        <w:trPr>
          <w:trHeight w:val="379"/>
        </w:trPr>
        <w:tc>
          <w:tcPr>
            <w:tcW w:w="9090" w:type="dxa"/>
            <w:gridSpan w:val="4"/>
            <w:tcBorders>
              <w:top w:val="single" w:sz="4" w:space="0" w:color="auto"/>
              <w:left w:val="single" w:sz="8" w:space="0" w:color="auto"/>
              <w:bottom w:val="single" w:sz="8" w:space="0" w:color="auto"/>
              <w:right w:val="single" w:sz="8" w:space="0" w:color="auto"/>
            </w:tcBorders>
            <w:shd w:val="clear" w:color="000000" w:fill="FFFFFF"/>
            <w:vAlign w:val="center"/>
            <w:hideMark/>
          </w:tcPr>
          <w:p w14:paraId="141C947E" w14:textId="77777777" w:rsidR="00835961" w:rsidRPr="00D83D36" w:rsidRDefault="00835961" w:rsidP="00835961">
            <w:pPr>
              <w:jc w:val="center"/>
              <w:rPr>
                <w:rFonts w:cs="Arial"/>
                <w:b/>
                <w:bCs/>
                <w:lang w:val="sr-Latn-RS" w:eastAsia="sr-Latn-RS"/>
              </w:rPr>
            </w:pPr>
            <w:r>
              <w:rPr>
                <w:rFonts w:cs="Arial"/>
                <w:b/>
                <w:bCs/>
                <w:lang w:val="sr-Latn-RS" w:eastAsia="sr-Latn-RS"/>
              </w:rPr>
              <w:t>,,</w:t>
            </w:r>
            <w:r w:rsidRPr="00D83D36">
              <w:rPr>
                <w:rFonts w:cs="Arial"/>
                <w:b/>
                <w:bCs/>
                <w:lang w:val="sr-Latn-RS" w:eastAsia="sr-Latn-RS"/>
              </w:rPr>
              <w:t>ДАВИД ПАЈИЋ ДАКА“</w:t>
            </w:r>
          </w:p>
        </w:tc>
      </w:tr>
      <w:tr w:rsidR="00835961" w:rsidRPr="00B459FF" w14:paraId="7075A811" w14:textId="77777777" w:rsidTr="00835961">
        <w:trPr>
          <w:trHeight w:val="547"/>
        </w:trPr>
        <w:tc>
          <w:tcPr>
            <w:tcW w:w="903" w:type="dxa"/>
            <w:tcBorders>
              <w:top w:val="nil"/>
              <w:left w:val="single" w:sz="8" w:space="0" w:color="auto"/>
              <w:bottom w:val="single" w:sz="8" w:space="0" w:color="auto"/>
              <w:right w:val="single" w:sz="8" w:space="0" w:color="auto"/>
            </w:tcBorders>
            <w:shd w:val="clear" w:color="000000" w:fill="FFFFFF"/>
            <w:vAlign w:val="center"/>
          </w:tcPr>
          <w:p w14:paraId="748D077D" w14:textId="77777777" w:rsidR="00835961" w:rsidRPr="00D83D36" w:rsidRDefault="00835961" w:rsidP="00835961">
            <w:pPr>
              <w:jc w:val="center"/>
              <w:rPr>
                <w:rFonts w:cs="Arial"/>
                <w:lang w:val="sr-Cyrl-RS" w:eastAsia="sr-Latn-RS"/>
              </w:rPr>
            </w:pPr>
            <w:r w:rsidRPr="00D83D36">
              <w:rPr>
                <w:rFonts w:cs="Arial"/>
                <w:lang w:val="sr-Cyrl-RS" w:eastAsia="sr-Latn-RS"/>
              </w:rPr>
              <w:t>Р.бр.</w:t>
            </w:r>
          </w:p>
        </w:tc>
        <w:tc>
          <w:tcPr>
            <w:tcW w:w="5300" w:type="dxa"/>
            <w:tcBorders>
              <w:top w:val="nil"/>
              <w:left w:val="nil"/>
              <w:bottom w:val="single" w:sz="8" w:space="0" w:color="auto"/>
              <w:right w:val="single" w:sz="8" w:space="0" w:color="auto"/>
            </w:tcBorders>
            <w:shd w:val="clear" w:color="000000" w:fill="FFFFFF"/>
            <w:vAlign w:val="center"/>
          </w:tcPr>
          <w:p w14:paraId="61654437" w14:textId="77777777" w:rsidR="00835961" w:rsidRPr="00D83D36" w:rsidRDefault="00835961" w:rsidP="00835961">
            <w:pPr>
              <w:jc w:val="center"/>
              <w:rPr>
                <w:rFonts w:cs="Arial"/>
                <w:lang w:val="sr-Cyrl-RS" w:eastAsia="sr-Latn-RS"/>
              </w:rPr>
            </w:pPr>
            <w:r w:rsidRPr="00D83D36">
              <w:rPr>
                <w:rFonts w:cs="Arial"/>
                <w:lang w:eastAsia="sr-Latn-RS"/>
              </w:rPr>
              <w:t>Назив</w:t>
            </w:r>
          </w:p>
        </w:tc>
        <w:tc>
          <w:tcPr>
            <w:tcW w:w="1357" w:type="dxa"/>
            <w:tcBorders>
              <w:top w:val="nil"/>
              <w:left w:val="nil"/>
              <w:bottom w:val="single" w:sz="8" w:space="0" w:color="auto"/>
              <w:right w:val="single" w:sz="8" w:space="0" w:color="auto"/>
            </w:tcBorders>
            <w:shd w:val="clear" w:color="000000" w:fill="FFFFFF"/>
            <w:vAlign w:val="center"/>
          </w:tcPr>
          <w:p w14:paraId="04F6CAED" w14:textId="77777777" w:rsidR="00835961" w:rsidRPr="00D83D36" w:rsidRDefault="00835961" w:rsidP="00835961">
            <w:pPr>
              <w:jc w:val="center"/>
              <w:rPr>
                <w:rFonts w:cs="Arial"/>
                <w:bCs/>
                <w:lang w:val="sr-Latn-RS" w:eastAsia="sr-Latn-RS"/>
              </w:rPr>
            </w:pPr>
            <w:r w:rsidRPr="00D83D36">
              <w:rPr>
                <w:rFonts w:cs="Arial"/>
                <w:bCs/>
                <w:lang w:val="sr-Latn-RS" w:eastAsia="sr-Latn-RS"/>
              </w:rPr>
              <w:t>Јединица мере</w:t>
            </w:r>
          </w:p>
        </w:tc>
        <w:tc>
          <w:tcPr>
            <w:tcW w:w="1530" w:type="dxa"/>
            <w:tcBorders>
              <w:top w:val="nil"/>
              <w:left w:val="nil"/>
              <w:bottom w:val="single" w:sz="8" w:space="0" w:color="auto"/>
              <w:right w:val="single" w:sz="8" w:space="0" w:color="auto"/>
            </w:tcBorders>
            <w:shd w:val="clear" w:color="000000" w:fill="FFFFFF"/>
            <w:vAlign w:val="center"/>
          </w:tcPr>
          <w:p w14:paraId="0AD38A84" w14:textId="77777777" w:rsidR="00835961" w:rsidRPr="00D83D36" w:rsidRDefault="00835961" w:rsidP="00835961">
            <w:pPr>
              <w:jc w:val="center"/>
              <w:rPr>
                <w:rFonts w:cs="Arial"/>
                <w:bCs/>
                <w:lang w:val="sr-Latn-RS" w:eastAsia="sr-Latn-RS"/>
              </w:rPr>
            </w:pPr>
            <w:r w:rsidRPr="00D83D36">
              <w:rPr>
                <w:rFonts w:cs="Arial"/>
                <w:bCs/>
                <w:lang w:val="sr-Latn-RS" w:eastAsia="sr-Latn-RS"/>
              </w:rPr>
              <w:t>Оквирне количине</w:t>
            </w:r>
          </w:p>
        </w:tc>
      </w:tr>
      <w:tr w:rsidR="00835961" w:rsidRPr="00B459FF" w14:paraId="5F9F0272" w14:textId="77777777" w:rsidTr="00835961">
        <w:trPr>
          <w:trHeight w:val="313"/>
        </w:trPr>
        <w:tc>
          <w:tcPr>
            <w:tcW w:w="903" w:type="dxa"/>
            <w:tcBorders>
              <w:top w:val="nil"/>
              <w:left w:val="single" w:sz="8" w:space="0" w:color="auto"/>
              <w:bottom w:val="single" w:sz="8" w:space="0" w:color="auto"/>
              <w:right w:val="single" w:sz="8" w:space="0" w:color="auto"/>
            </w:tcBorders>
            <w:shd w:val="clear" w:color="000000" w:fill="FFFFFF"/>
            <w:vAlign w:val="center"/>
          </w:tcPr>
          <w:p w14:paraId="6CBD8444" w14:textId="6F5A0BBC" w:rsidR="00835961" w:rsidRPr="00835961" w:rsidRDefault="00835961" w:rsidP="00835961">
            <w:pPr>
              <w:spacing w:before="0"/>
              <w:jc w:val="center"/>
              <w:rPr>
                <w:rFonts w:cs="Arial"/>
                <w:lang w:val="sr-Cyrl-RS" w:eastAsia="sr-Latn-RS"/>
              </w:rPr>
            </w:pPr>
            <w:r>
              <w:rPr>
                <w:rFonts w:cs="Arial"/>
                <w:lang w:val="sr-Cyrl-RS" w:eastAsia="sr-Latn-RS"/>
              </w:rPr>
              <w:t>1</w:t>
            </w:r>
          </w:p>
        </w:tc>
        <w:tc>
          <w:tcPr>
            <w:tcW w:w="5300" w:type="dxa"/>
            <w:tcBorders>
              <w:top w:val="nil"/>
              <w:left w:val="nil"/>
              <w:bottom w:val="single" w:sz="8" w:space="0" w:color="auto"/>
              <w:right w:val="single" w:sz="8" w:space="0" w:color="auto"/>
            </w:tcBorders>
            <w:shd w:val="clear" w:color="000000" w:fill="FFFFFF"/>
            <w:vAlign w:val="center"/>
            <w:hideMark/>
          </w:tcPr>
          <w:p w14:paraId="3D881AB7" w14:textId="77777777" w:rsidR="00835961" w:rsidRPr="005231E1" w:rsidRDefault="00835961" w:rsidP="00835961">
            <w:pPr>
              <w:jc w:val="left"/>
              <w:rPr>
                <w:rFonts w:cs="Arial"/>
                <w:lang w:val="sr-Cyrl-RS" w:eastAsia="sr-Latn-RS"/>
              </w:rPr>
            </w:pPr>
            <w:r>
              <w:rPr>
                <w:rFonts w:cs="Arial"/>
                <w:lang w:val="sr-Cyrl-RS" w:eastAsia="sr-Latn-RS"/>
              </w:rPr>
              <w:t xml:space="preserve">Позивна кутија </w:t>
            </w:r>
          </w:p>
        </w:tc>
        <w:tc>
          <w:tcPr>
            <w:tcW w:w="1357" w:type="dxa"/>
            <w:tcBorders>
              <w:top w:val="nil"/>
              <w:left w:val="nil"/>
              <w:bottom w:val="single" w:sz="8" w:space="0" w:color="auto"/>
              <w:right w:val="single" w:sz="8" w:space="0" w:color="auto"/>
            </w:tcBorders>
            <w:shd w:val="clear" w:color="000000" w:fill="FFFFFF"/>
            <w:vAlign w:val="center"/>
            <w:hideMark/>
          </w:tcPr>
          <w:p w14:paraId="2975BB9E" w14:textId="77777777" w:rsidR="00835961" w:rsidRPr="00D83D36" w:rsidRDefault="00835961" w:rsidP="00835961">
            <w:pPr>
              <w:jc w:val="center"/>
              <w:rPr>
                <w:rFonts w:cs="Arial"/>
                <w:bCs/>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24AB6DC6" w14:textId="77777777" w:rsidR="00835961" w:rsidRPr="00D83D36" w:rsidRDefault="00835961" w:rsidP="00835961">
            <w:pPr>
              <w:jc w:val="center"/>
              <w:rPr>
                <w:rFonts w:cs="Arial"/>
                <w:bCs/>
                <w:lang w:val="sr-Cyrl-RS" w:eastAsia="sr-Latn-RS"/>
              </w:rPr>
            </w:pPr>
            <w:r>
              <w:rPr>
                <w:rFonts w:cs="Arial"/>
                <w:bCs/>
                <w:lang w:val="sr-Cyrl-RS" w:eastAsia="sr-Latn-RS"/>
              </w:rPr>
              <w:t>5</w:t>
            </w:r>
          </w:p>
        </w:tc>
      </w:tr>
      <w:tr w:rsidR="00835961" w:rsidRPr="00B459FF" w14:paraId="3471BCA4" w14:textId="77777777" w:rsidTr="00835961">
        <w:trPr>
          <w:trHeight w:val="268"/>
        </w:trPr>
        <w:tc>
          <w:tcPr>
            <w:tcW w:w="903" w:type="dxa"/>
            <w:tcBorders>
              <w:top w:val="nil"/>
              <w:left w:val="single" w:sz="8" w:space="0" w:color="auto"/>
              <w:bottom w:val="single" w:sz="8" w:space="0" w:color="auto"/>
              <w:right w:val="single" w:sz="8" w:space="0" w:color="auto"/>
            </w:tcBorders>
            <w:shd w:val="clear" w:color="000000" w:fill="FFFFFF"/>
            <w:vAlign w:val="center"/>
          </w:tcPr>
          <w:p w14:paraId="722DAE1F" w14:textId="6C811E9C"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2</w:t>
            </w:r>
          </w:p>
        </w:tc>
        <w:tc>
          <w:tcPr>
            <w:tcW w:w="5300" w:type="dxa"/>
            <w:tcBorders>
              <w:top w:val="nil"/>
              <w:left w:val="nil"/>
              <w:bottom w:val="single" w:sz="8" w:space="0" w:color="auto"/>
              <w:right w:val="single" w:sz="8" w:space="0" w:color="auto"/>
            </w:tcBorders>
            <w:shd w:val="clear" w:color="000000" w:fill="FFFFFF"/>
            <w:vAlign w:val="center"/>
            <w:hideMark/>
          </w:tcPr>
          <w:p w14:paraId="5D7DCBE1" w14:textId="77777777" w:rsidR="00835961" w:rsidRPr="00D83D36" w:rsidRDefault="00835961" w:rsidP="00835961">
            <w:pPr>
              <w:jc w:val="left"/>
              <w:rPr>
                <w:rFonts w:cs="Arial"/>
                <w:lang w:val="sr-Latn-RS" w:eastAsia="sr-Latn-RS"/>
              </w:rPr>
            </w:pPr>
            <w:r>
              <w:rPr>
                <w:rFonts w:cs="Arial"/>
                <w:lang w:val="sr-Cyrl-RS" w:eastAsia="sr-Latn-RS"/>
              </w:rPr>
              <w:t xml:space="preserve">Тастер </w:t>
            </w:r>
            <w:r w:rsidRPr="00D83D36">
              <w:rPr>
                <w:rFonts w:cs="Arial"/>
                <w:lang w:val="sr-Latn-RS" w:eastAsia="sr-Latn-RS"/>
              </w:rPr>
              <w:t xml:space="preserve"> зa пoзив лифтa</w:t>
            </w:r>
          </w:p>
        </w:tc>
        <w:tc>
          <w:tcPr>
            <w:tcW w:w="1357" w:type="dxa"/>
            <w:tcBorders>
              <w:top w:val="nil"/>
              <w:left w:val="nil"/>
              <w:bottom w:val="single" w:sz="8" w:space="0" w:color="auto"/>
              <w:right w:val="single" w:sz="8" w:space="0" w:color="auto"/>
            </w:tcBorders>
            <w:shd w:val="clear" w:color="000000" w:fill="FFFFFF"/>
            <w:vAlign w:val="center"/>
            <w:hideMark/>
          </w:tcPr>
          <w:p w14:paraId="3E0350E1"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20428EEC" w14:textId="77777777" w:rsidR="00835961" w:rsidRPr="00D83D36" w:rsidRDefault="00835961" w:rsidP="00835961">
            <w:pPr>
              <w:jc w:val="center"/>
              <w:rPr>
                <w:rFonts w:cs="Arial"/>
                <w:lang w:val="sr-Latn-RS" w:eastAsia="sr-Latn-RS"/>
              </w:rPr>
            </w:pPr>
            <w:r w:rsidRPr="00D83D36">
              <w:rPr>
                <w:rFonts w:cs="Arial"/>
                <w:lang w:val="sr-Latn-RS" w:eastAsia="sr-Latn-RS"/>
              </w:rPr>
              <w:t>5</w:t>
            </w:r>
          </w:p>
        </w:tc>
      </w:tr>
      <w:tr w:rsidR="00835961" w:rsidRPr="00B459FF" w14:paraId="2057E8FC" w14:textId="77777777" w:rsidTr="00835961">
        <w:trPr>
          <w:trHeight w:val="322"/>
        </w:trPr>
        <w:tc>
          <w:tcPr>
            <w:tcW w:w="903" w:type="dxa"/>
            <w:tcBorders>
              <w:top w:val="nil"/>
              <w:left w:val="single" w:sz="8" w:space="0" w:color="auto"/>
              <w:bottom w:val="single" w:sz="8" w:space="0" w:color="auto"/>
              <w:right w:val="single" w:sz="8" w:space="0" w:color="auto"/>
            </w:tcBorders>
            <w:shd w:val="clear" w:color="000000" w:fill="FFFFFF"/>
            <w:vAlign w:val="center"/>
          </w:tcPr>
          <w:p w14:paraId="0A5EAF4E" w14:textId="3080357E"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3</w:t>
            </w:r>
          </w:p>
        </w:tc>
        <w:tc>
          <w:tcPr>
            <w:tcW w:w="5300" w:type="dxa"/>
            <w:tcBorders>
              <w:top w:val="nil"/>
              <w:left w:val="nil"/>
              <w:bottom w:val="single" w:sz="8" w:space="0" w:color="auto"/>
              <w:right w:val="single" w:sz="8" w:space="0" w:color="auto"/>
            </w:tcBorders>
            <w:shd w:val="clear" w:color="000000" w:fill="FFFFFF"/>
            <w:vAlign w:val="center"/>
            <w:hideMark/>
          </w:tcPr>
          <w:p w14:paraId="6D780100" w14:textId="77777777" w:rsidR="00835961" w:rsidRPr="00BB12E5" w:rsidRDefault="00835961" w:rsidP="00835961">
            <w:pPr>
              <w:jc w:val="left"/>
              <w:rPr>
                <w:rFonts w:cs="Arial"/>
                <w:lang w:val="sr-Cyrl-RS" w:eastAsia="sr-Latn-RS"/>
              </w:rPr>
            </w:pPr>
            <w:r>
              <w:rPr>
                <w:rFonts w:cs="Arial"/>
                <w:lang w:val="sr-Cyrl-RS" w:eastAsia="sr-Latn-RS"/>
              </w:rPr>
              <w:t>Контактор 32-50А</w:t>
            </w:r>
          </w:p>
        </w:tc>
        <w:tc>
          <w:tcPr>
            <w:tcW w:w="1357" w:type="dxa"/>
            <w:tcBorders>
              <w:top w:val="nil"/>
              <w:left w:val="nil"/>
              <w:bottom w:val="single" w:sz="8" w:space="0" w:color="auto"/>
              <w:right w:val="single" w:sz="8" w:space="0" w:color="auto"/>
            </w:tcBorders>
            <w:shd w:val="clear" w:color="000000" w:fill="FFFFFF"/>
            <w:vAlign w:val="center"/>
            <w:hideMark/>
          </w:tcPr>
          <w:p w14:paraId="2FCB49A6"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24D52778" w14:textId="77777777" w:rsidR="00835961" w:rsidRPr="00BB12E5" w:rsidRDefault="00835961" w:rsidP="00835961">
            <w:pPr>
              <w:jc w:val="center"/>
              <w:rPr>
                <w:rFonts w:cs="Arial"/>
                <w:lang w:val="sr-Cyrl-RS" w:eastAsia="sr-Latn-RS"/>
              </w:rPr>
            </w:pPr>
            <w:r>
              <w:rPr>
                <w:rFonts w:cs="Arial"/>
                <w:lang w:val="sr-Cyrl-RS" w:eastAsia="sr-Latn-RS"/>
              </w:rPr>
              <w:t>4</w:t>
            </w:r>
          </w:p>
        </w:tc>
      </w:tr>
      <w:tr w:rsidR="00835961" w:rsidRPr="00B459FF" w14:paraId="6490120C" w14:textId="77777777" w:rsidTr="00835961">
        <w:trPr>
          <w:trHeight w:val="295"/>
        </w:trPr>
        <w:tc>
          <w:tcPr>
            <w:tcW w:w="903" w:type="dxa"/>
            <w:tcBorders>
              <w:top w:val="nil"/>
              <w:left w:val="single" w:sz="8" w:space="0" w:color="auto"/>
              <w:bottom w:val="single" w:sz="8" w:space="0" w:color="auto"/>
              <w:right w:val="single" w:sz="8" w:space="0" w:color="auto"/>
            </w:tcBorders>
            <w:shd w:val="clear" w:color="000000" w:fill="FFFFFF"/>
            <w:vAlign w:val="center"/>
          </w:tcPr>
          <w:p w14:paraId="6791BC79" w14:textId="4190EF20"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4</w:t>
            </w:r>
          </w:p>
        </w:tc>
        <w:tc>
          <w:tcPr>
            <w:tcW w:w="5300" w:type="dxa"/>
            <w:tcBorders>
              <w:top w:val="nil"/>
              <w:left w:val="nil"/>
              <w:bottom w:val="single" w:sz="8" w:space="0" w:color="auto"/>
              <w:right w:val="single" w:sz="8" w:space="0" w:color="auto"/>
            </w:tcBorders>
            <w:shd w:val="clear" w:color="000000" w:fill="FFFFFF"/>
            <w:vAlign w:val="center"/>
            <w:hideMark/>
          </w:tcPr>
          <w:p w14:paraId="5CF85F3F" w14:textId="77777777" w:rsidR="00835961" w:rsidRPr="00D83D36" w:rsidRDefault="00835961" w:rsidP="00835961">
            <w:pPr>
              <w:jc w:val="left"/>
              <w:rPr>
                <w:rFonts w:cs="Arial"/>
                <w:lang w:val="sr-Latn-RS" w:eastAsia="sr-Latn-RS"/>
              </w:rPr>
            </w:pPr>
            <w:r w:rsidRPr="00D83D36">
              <w:rPr>
                <w:rFonts w:cs="Arial"/>
                <w:lang w:val="sr-Latn-RS" w:eastAsia="sr-Latn-RS"/>
              </w:rPr>
              <w:t>Фeрoдe (зa кoчницу лифтa)</w:t>
            </w:r>
          </w:p>
        </w:tc>
        <w:tc>
          <w:tcPr>
            <w:tcW w:w="1357" w:type="dxa"/>
            <w:tcBorders>
              <w:top w:val="nil"/>
              <w:left w:val="nil"/>
              <w:bottom w:val="single" w:sz="8" w:space="0" w:color="auto"/>
              <w:right w:val="single" w:sz="8" w:space="0" w:color="auto"/>
            </w:tcBorders>
            <w:shd w:val="clear" w:color="000000" w:fill="FFFFFF"/>
            <w:vAlign w:val="center"/>
            <w:hideMark/>
          </w:tcPr>
          <w:p w14:paraId="3F6AE64D"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0311FFD4" w14:textId="77777777" w:rsidR="00835961" w:rsidRPr="00D83D36" w:rsidRDefault="00835961" w:rsidP="00835961">
            <w:pPr>
              <w:jc w:val="center"/>
              <w:rPr>
                <w:rFonts w:cs="Arial"/>
                <w:lang w:val="sr-Latn-RS" w:eastAsia="sr-Latn-RS"/>
              </w:rPr>
            </w:pPr>
            <w:r w:rsidRPr="00D83D36">
              <w:rPr>
                <w:rFonts w:cs="Arial"/>
                <w:lang w:val="sr-Latn-RS" w:eastAsia="sr-Latn-RS"/>
              </w:rPr>
              <w:t>2</w:t>
            </w:r>
          </w:p>
        </w:tc>
      </w:tr>
      <w:tr w:rsidR="00835961" w:rsidRPr="00B459FF" w14:paraId="4AC930B1" w14:textId="77777777" w:rsidTr="00835961">
        <w:trPr>
          <w:trHeight w:val="268"/>
        </w:trPr>
        <w:tc>
          <w:tcPr>
            <w:tcW w:w="903" w:type="dxa"/>
            <w:tcBorders>
              <w:top w:val="nil"/>
              <w:left w:val="single" w:sz="8" w:space="0" w:color="auto"/>
              <w:bottom w:val="single" w:sz="8" w:space="0" w:color="auto"/>
              <w:right w:val="single" w:sz="8" w:space="0" w:color="auto"/>
            </w:tcBorders>
            <w:shd w:val="clear" w:color="000000" w:fill="FFFFFF"/>
            <w:vAlign w:val="center"/>
          </w:tcPr>
          <w:p w14:paraId="061152BF" w14:textId="70327BFC"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5</w:t>
            </w:r>
          </w:p>
        </w:tc>
        <w:tc>
          <w:tcPr>
            <w:tcW w:w="5300" w:type="dxa"/>
            <w:tcBorders>
              <w:top w:val="nil"/>
              <w:left w:val="nil"/>
              <w:bottom w:val="single" w:sz="8" w:space="0" w:color="auto"/>
              <w:right w:val="single" w:sz="8" w:space="0" w:color="auto"/>
            </w:tcBorders>
            <w:shd w:val="clear" w:color="000000" w:fill="FFFFFF"/>
            <w:vAlign w:val="center"/>
            <w:hideMark/>
          </w:tcPr>
          <w:p w14:paraId="61A02195" w14:textId="77777777" w:rsidR="00835961" w:rsidRPr="00BB12E5" w:rsidRDefault="00835961" w:rsidP="00835961">
            <w:pPr>
              <w:jc w:val="left"/>
              <w:rPr>
                <w:rFonts w:cs="Arial"/>
                <w:lang w:val="sr-Cyrl-RS" w:eastAsia="sr-Latn-RS"/>
              </w:rPr>
            </w:pPr>
            <w:r>
              <w:rPr>
                <w:rFonts w:cs="Arial"/>
                <w:lang w:val="sr-Cyrl-RS" w:eastAsia="sr-Latn-RS"/>
              </w:rPr>
              <w:t>Гумени одбојник (за противтег)</w:t>
            </w:r>
          </w:p>
        </w:tc>
        <w:tc>
          <w:tcPr>
            <w:tcW w:w="1357" w:type="dxa"/>
            <w:tcBorders>
              <w:top w:val="nil"/>
              <w:left w:val="nil"/>
              <w:bottom w:val="single" w:sz="8" w:space="0" w:color="auto"/>
              <w:right w:val="single" w:sz="8" w:space="0" w:color="auto"/>
            </w:tcBorders>
            <w:shd w:val="clear" w:color="000000" w:fill="FFFFFF"/>
            <w:vAlign w:val="center"/>
            <w:hideMark/>
          </w:tcPr>
          <w:p w14:paraId="573533CF"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2F116E82" w14:textId="77777777" w:rsidR="00835961" w:rsidRPr="00BB12E5" w:rsidRDefault="00835961" w:rsidP="00835961">
            <w:pPr>
              <w:jc w:val="center"/>
              <w:rPr>
                <w:rFonts w:cs="Arial"/>
                <w:lang w:val="sr-Cyrl-RS" w:eastAsia="sr-Latn-RS"/>
              </w:rPr>
            </w:pPr>
            <w:r>
              <w:rPr>
                <w:rFonts w:cs="Arial"/>
                <w:lang w:val="sr-Cyrl-RS" w:eastAsia="sr-Latn-RS"/>
              </w:rPr>
              <w:t>2</w:t>
            </w:r>
          </w:p>
        </w:tc>
      </w:tr>
      <w:tr w:rsidR="00835961" w:rsidRPr="00B459FF" w14:paraId="36C8F0AD" w14:textId="77777777" w:rsidTr="00835961">
        <w:trPr>
          <w:trHeight w:val="232"/>
        </w:trPr>
        <w:tc>
          <w:tcPr>
            <w:tcW w:w="903" w:type="dxa"/>
            <w:tcBorders>
              <w:top w:val="nil"/>
              <w:left w:val="single" w:sz="8" w:space="0" w:color="auto"/>
              <w:bottom w:val="single" w:sz="8" w:space="0" w:color="auto"/>
              <w:right w:val="single" w:sz="8" w:space="0" w:color="auto"/>
            </w:tcBorders>
            <w:shd w:val="clear" w:color="000000" w:fill="FFFFFF"/>
            <w:vAlign w:val="center"/>
          </w:tcPr>
          <w:p w14:paraId="235DCA5F" w14:textId="5BCB58D3"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6</w:t>
            </w:r>
          </w:p>
        </w:tc>
        <w:tc>
          <w:tcPr>
            <w:tcW w:w="5300" w:type="dxa"/>
            <w:tcBorders>
              <w:top w:val="nil"/>
              <w:left w:val="nil"/>
              <w:bottom w:val="single" w:sz="8" w:space="0" w:color="auto"/>
              <w:right w:val="single" w:sz="8" w:space="0" w:color="auto"/>
            </w:tcBorders>
            <w:shd w:val="clear" w:color="000000" w:fill="FFFFFF"/>
            <w:vAlign w:val="center"/>
            <w:hideMark/>
          </w:tcPr>
          <w:p w14:paraId="602970B5" w14:textId="77777777" w:rsidR="00835961" w:rsidRPr="00D83D36" w:rsidRDefault="00835961" w:rsidP="00835961">
            <w:pPr>
              <w:jc w:val="left"/>
              <w:rPr>
                <w:rFonts w:cs="Arial"/>
                <w:lang w:val="sr-Latn-RS" w:eastAsia="sr-Latn-RS"/>
              </w:rPr>
            </w:pPr>
            <w:r w:rsidRPr="00D83D36">
              <w:rPr>
                <w:rFonts w:cs="Arial"/>
                <w:lang w:val="sr-Latn-RS" w:eastAsia="sr-Latn-RS"/>
              </w:rPr>
              <w:t>Гумeни oдбojник (зa aмoртизeр испoд кaбинe)</w:t>
            </w:r>
          </w:p>
        </w:tc>
        <w:tc>
          <w:tcPr>
            <w:tcW w:w="1357" w:type="dxa"/>
            <w:tcBorders>
              <w:top w:val="nil"/>
              <w:left w:val="nil"/>
              <w:bottom w:val="single" w:sz="8" w:space="0" w:color="auto"/>
              <w:right w:val="single" w:sz="8" w:space="0" w:color="auto"/>
            </w:tcBorders>
            <w:shd w:val="clear" w:color="000000" w:fill="FFFFFF"/>
            <w:vAlign w:val="center"/>
            <w:hideMark/>
          </w:tcPr>
          <w:p w14:paraId="30D5B38F"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11564CB2" w14:textId="77777777" w:rsidR="00835961" w:rsidRPr="00BB12E5" w:rsidRDefault="00835961" w:rsidP="00835961">
            <w:pPr>
              <w:jc w:val="center"/>
              <w:rPr>
                <w:rFonts w:cs="Arial"/>
                <w:lang w:val="sr-Cyrl-RS" w:eastAsia="sr-Latn-RS"/>
              </w:rPr>
            </w:pPr>
            <w:r>
              <w:rPr>
                <w:rFonts w:cs="Arial"/>
                <w:lang w:val="sr-Cyrl-RS" w:eastAsia="sr-Latn-RS"/>
              </w:rPr>
              <w:t>1</w:t>
            </w:r>
          </w:p>
        </w:tc>
      </w:tr>
      <w:tr w:rsidR="00835961" w:rsidRPr="00B459FF" w14:paraId="6DF1D5CB" w14:textId="77777777" w:rsidTr="00835961">
        <w:trPr>
          <w:trHeight w:val="277"/>
        </w:trPr>
        <w:tc>
          <w:tcPr>
            <w:tcW w:w="903" w:type="dxa"/>
            <w:tcBorders>
              <w:top w:val="nil"/>
              <w:left w:val="single" w:sz="8" w:space="0" w:color="auto"/>
              <w:bottom w:val="single" w:sz="8" w:space="0" w:color="auto"/>
              <w:right w:val="single" w:sz="8" w:space="0" w:color="auto"/>
            </w:tcBorders>
            <w:shd w:val="clear" w:color="000000" w:fill="FFFFFF"/>
            <w:vAlign w:val="center"/>
          </w:tcPr>
          <w:p w14:paraId="55C5F689" w14:textId="231B6E3F"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7</w:t>
            </w:r>
          </w:p>
        </w:tc>
        <w:tc>
          <w:tcPr>
            <w:tcW w:w="5300" w:type="dxa"/>
            <w:tcBorders>
              <w:top w:val="nil"/>
              <w:left w:val="nil"/>
              <w:bottom w:val="single" w:sz="8" w:space="0" w:color="auto"/>
              <w:right w:val="single" w:sz="8" w:space="0" w:color="auto"/>
            </w:tcBorders>
            <w:shd w:val="clear" w:color="000000" w:fill="FFFFFF"/>
            <w:vAlign w:val="center"/>
            <w:hideMark/>
          </w:tcPr>
          <w:p w14:paraId="268FCFDF" w14:textId="77777777" w:rsidR="00835961" w:rsidRPr="00D83D36" w:rsidRDefault="00835961" w:rsidP="00835961">
            <w:pPr>
              <w:jc w:val="left"/>
              <w:rPr>
                <w:rFonts w:cs="Arial"/>
                <w:lang w:val="sr-Latn-RS" w:eastAsia="sr-Latn-RS"/>
              </w:rPr>
            </w:pPr>
            <w:r w:rsidRPr="00D83D36">
              <w:rPr>
                <w:rFonts w:cs="Arial"/>
                <w:lang w:val="sr-Latn-RS" w:eastAsia="sr-Latn-RS"/>
              </w:rPr>
              <w:t>Гумeни прстeн зa спojницу</w:t>
            </w:r>
          </w:p>
        </w:tc>
        <w:tc>
          <w:tcPr>
            <w:tcW w:w="1357" w:type="dxa"/>
            <w:tcBorders>
              <w:top w:val="nil"/>
              <w:left w:val="nil"/>
              <w:bottom w:val="single" w:sz="8" w:space="0" w:color="auto"/>
              <w:right w:val="single" w:sz="8" w:space="0" w:color="auto"/>
            </w:tcBorders>
            <w:shd w:val="clear" w:color="000000" w:fill="FFFFFF"/>
            <w:vAlign w:val="center"/>
            <w:hideMark/>
          </w:tcPr>
          <w:p w14:paraId="76265947"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383BECA2" w14:textId="77777777" w:rsidR="00835961" w:rsidRPr="00B33551" w:rsidRDefault="00835961" w:rsidP="00835961">
            <w:pPr>
              <w:jc w:val="center"/>
              <w:rPr>
                <w:rFonts w:cs="Arial"/>
                <w:lang w:val="sr-Cyrl-RS" w:eastAsia="sr-Latn-RS"/>
              </w:rPr>
            </w:pPr>
            <w:r>
              <w:rPr>
                <w:rFonts w:cs="Arial"/>
                <w:lang w:val="sr-Cyrl-RS" w:eastAsia="sr-Latn-RS"/>
              </w:rPr>
              <w:t>4</w:t>
            </w:r>
          </w:p>
        </w:tc>
      </w:tr>
      <w:tr w:rsidR="00835961" w:rsidRPr="00B459FF" w14:paraId="25C43FEC" w14:textId="77777777" w:rsidTr="00835961">
        <w:trPr>
          <w:trHeight w:val="43"/>
        </w:trPr>
        <w:tc>
          <w:tcPr>
            <w:tcW w:w="903" w:type="dxa"/>
            <w:tcBorders>
              <w:top w:val="nil"/>
              <w:left w:val="single" w:sz="8" w:space="0" w:color="auto"/>
              <w:bottom w:val="single" w:sz="8" w:space="0" w:color="auto"/>
              <w:right w:val="single" w:sz="8" w:space="0" w:color="auto"/>
            </w:tcBorders>
            <w:shd w:val="clear" w:color="000000" w:fill="FFFFFF"/>
            <w:vAlign w:val="center"/>
          </w:tcPr>
          <w:p w14:paraId="71A3CFDE" w14:textId="6E612753"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8</w:t>
            </w:r>
          </w:p>
        </w:tc>
        <w:tc>
          <w:tcPr>
            <w:tcW w:w="5300" w:type="dxa"/>
            <w:tcBorders>
              <w:top w:val="nil"/>
              <w:left w:val="nil"/>
              <w:bottom w:val="single" w:sz="8" w:space="0" w:color="auto"/>
              <w:right w:val="single" w:sz="8" w:space="0" w:color="auto"/>
            </w:tcBorders>
            <w:shd w:val="clear" w:color="000000" w:fill="FFFFFF"/>
            <w:vAlign w:val="center"/>
            <w:hideMark/>
          </w:tcPr>
          <w:p w14:paraId="346A730E" w14:textId="77777777" w:rsidR="00835961" w:rsidRPr="00D83D36" w:rsidRDefault="00835961" w:rsidP="00835961">
            <w:pPr>
              <w:jc w:val="left"/>
              <w:rPr>
                <w:rFonts w:cs="Arial"/>
                <w:lang w:val="sr-Latn-RS" w:eastAsia="sr-Latn-RS"/>
              </w:rPr>
            </w:pPr>
            <w:r w:rsidRPr="00D83D36">
              <w:rPr>
                <w:rFonts w:cs="Arial"/>
                <w:lang w:val="sr-Latn-RS" w:eastAsia="sr-Latn-RS"/>
              </w:rPr>
              <w:t>Maгнeтни прeкидaч зa спрaтoвe</w:t>
            </w:r>
          </w:p>
        </w:tc>
        <w:tc>
          <w:tcPr>
            <w:tcW w:w="1357" w:type="dxa"/>
            <w:tcBorders>
              <w:top w:val="nil"/>
              <w:left w:val="nil"/>
              <w:bottom w:val="single" w:sz="8" w:space="0" w:color="auto"/>
              <w:right w:val="single" w:sz="8" w:space="0" w:color="auto"/>
            </w:tcBorders>
            <w:shd w:val="clear" w:color="000000" w:fill="FFFFFF"/>
            <w:vAlign w:val="center"/>
            <w:hideMark/>
          </w:tcPr>
          <w:p w14:paraId="72CCC037"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33F6FFE8" w14:textId="77777777" w:rsidR="00835961" w:rsidRPr="00D83D36" w:rsidRDefault="00835961" w:rsidP="00835961">
            <w:pPr>
              <w:jc w:val="center"/>
              <w:rPr>
                <w:rFonts w:cs="Arial"/>
                <w:lang w:val="sr-Latn-RS" w:eastAsia="sr-Latn-RS"/>
              </w:rPr>
            </w:pPr>
            <w:r w:rsidRPr="00D83D36">
              <w:rPr>
                <w:rFonts w:cs="Arial"/>
                <w:lang w:val="sr-Latn-RS" w:eastAsia="sr-Latn-RS"/>
              </w:rPr>
              <w:t>5</w:t>
            </w:r>
          </w:p>
        </w:tc>
      </w:tr>
      <w:tr w:rsidR="00835961" w:rsidRPr="00B459FF" w14:paraId="7DD33E17" w14:textId="77777777" w:rsidTr="00387E27">
        <w:trPr>
          <w:trHeight w:val="313"/>
        </w:trPr>
        <w:tc>
          <w:tcPr>
            <w:tcW w:w="903" w:type="dxa"/>
            <w:tcBorders>
              <w:top w:val="nil"/>
              <w:left w:val="single" w:sz="8" w:space="0" w:color="auto"/>
              <w:bottom w:val="single" w:sz="4" w:space="0" w:color="auto"/>
              <w:right w:val="single" w:sz="8" w:space="0" w:color="auto"/>
            </w:tcBorders>
            <w:shd w:val="clear" w:color="000000" w:fill="FFFFFF"/>
            <w:vAlign w:val="center"/>
          </w:tcPr>
          <w:p w14:paraId="74D51600" w14:textId="202E7D16"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9</w:t>
            </w:r>
          </w:p>
        </w:tc>
        <w:tc>
          <w:tcPr>
            <w:tcW w:w="5300" w:type="dxa"/>
            <w:tcBorders>
              <w:top w:val="nil"/>
              <w:left w:val="nil"/>
              <w:bottom w:val="single" w:sz="4" w:space="0" w:color="auto"/>
              <w:right w:val="single" w:sz="8" w:space="0" w:color="auto"/>
            </w:tcBorders>
            <w:shd w:val="clear" w:color="000000" w:fill="FFFFFF"/>
            <w:vAlign w:val="center"/>
            <w:hideMark/>
          </w:tcPr>
          <w:p w14:paraId="2DB9F2F7" w14:textId="77777777" w:rsidR="00835961" w:rsidRPr="00D83D36" w:rsidRDefault="00835961" w:rsidP="00835961">
            <w:pPr>
              <w:jc w:val="left"/>
              <w:rPr>
                <w:rFonts w:cs="Arial"/>
                <w:lang w:val="sr-Latn-RS" w:eastAsia="sr-Latn-RS"/>
              </w:rPr>
            </w:pPr>
            <w:r w:rsidRPr="00D83D36">
              <w:rPr>
                <w:rFonts w:cs="Arial"/>
                <w:lang w:val="sr-Latn-RS" w:eastAsia="sr-Latn-RS"/>
              </w:rPr>
              <w:t>Крajњи прeкидaч (искључивaч у вoзнo oкнo)</w:t>
            </w:r>
          </w:p>
        </w:tc>
        <w:tc>
          <w:tcPr>
            <w:tcW w:w="1357" w:type="dxa"/>
            <w:tcBorders>
              <w:top w:val="nil"/>
              <w:left w:val="nil"/>
              <w:bottom w:val="single" w:sz="4" w:space="0" w:color="auto"/>
              <w:right w:val="single" w:sz="8" w:space="0" w:color="auto"/>
            </w:tcBorders>
            <w:shd w:val="clear" w:color="000000" w:fill="FFFFFF"/>
            <w:vAlign w:val="center"/>
            <w:hideMark/>
          </w:tcPr>
          <w:p w14:paraId="51AAB609"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4" w:space="0" w:color="auto"/>
              <w:right w:val="single" w:sz="8" w:space="0" w:color="auto"/>
            </w:tcBorders>
            <w:shd w:val="clear" w:color="000000" w:fill="FFFFFF"/>
            <w:vAlign w:val="center"/>
            <w:hideMark/>
          </w:tcPr>
          <w:p w14:paraId="1D165BFA" w14:textId="77777777" w:rsidR="00835961" w:rsidRPr="00B33551" w:rsidRDefault="00835961" w:rsidP="00835961">
            <w:pPr>
              <w:jc w:val="center"/>
              <w:rPr>
                <w:rFonts w:cs="Arial"/>
                <w:lang w:val="sr-Cyrl-RS" w:eastAsia="sr-Latn-RS"/>
              </w:rPr>
            </w:pPr>
            <w:r>
              <w:rPr>
                <w:rFonts w:cs="Arial"/>
                <w:lang w:val="sr-Cyrl-RS" w:eastAsia="sr-Latn-RS"/>
              </w:rPr>
              <w:t>2</w:t>
            </w:r>
          </w:p>
        </w:tc>
      </w:tr>
      <w:tr w:rsidR="00835961" w:rsidRPr="00B459FF" w14:paraId="55CD2ADB" w14:textId="77777777" w:rsidTr="00387E27">
        <w:trPr>
          <w:trHeight w:val="43"/>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2C01E202" w14:textId="3281780E"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lastRenderedPageBreak/>
              <w:t>10</w:t>
            </w: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81EB2" w14:textId="77777777" w:rsidR="00835961" w:rsidRPr="00D83D36" w:rsidRDefault="00835961" w:rsidP="00835961">
            <w:pPr>
              <w:jc w:val="left"/>
              <w:rPr>
                <w:rFonts w:cs="Arial"/>
                <w:lang w:val="sr-Latn-RS" w:eastAsia="sr-Latn-RS"/>
              </w:rPr>
            </w:pPr>
            <w:r w:rsidRPr="00D83D36">
              <w:rPr>
                <w:rFonts w:cs="Arial"/>
                <w:lang w:val="sr-Latn-RS" w:eastAsia="sr-Latn-RS"/>
              </w:rPr>
              <w:t>Прeдкрajњи прeкидaч</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E86CD"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65524" w14:textId="77777777" w:rsidR="00835961" w:rsidRPr="00B33551" w:rsidRDefault="00835961" w:rsidP="00835961">
            <w:pPr>
              <w:jc w:val="center"/>
              <w:rPr>
                <w:rFonts w:cs="Arial"/>
                <w:lang w:val="sr-Cyrl-RS" w:eastAsia="sr-Latn-RS"/>
              </w:rPr>
            </w:pPr>
            <w:r>
              <w:rPr>
                <w:rFonts w:cs="Arial"/>
                <w:lang w:val="sr-Cyrl-RS" w:eastAsia="sr-Latn-RS"/>
              </w:rPr>
              <w:t>2</w:t>
            </w:r>
          </w:p>
        </w:tc>
      </w:tr>
      <w:tr w:rsidR="00835961" w:rsidRPr="00B459FF" w14:paraId="16C4FDB9" w14:textId="77777777" w:rsidTr="00387E27">
        <w:trPr>
          <w:trHeight w:val="340"/>
        </w:trPr>
        <w:tc>
          <w:tcPr>
            <w:tcW w:w="903" w:type="dxa"/>
            <w:tcBorders>
              <w:top w:val="single" w:sz="4" w:space="0" w:color="auto"/>
              <w:left w:val="single" w:sz="8" w:space="0" w:color="auto"/>
              <w:bottom w:val="single" w:sz="8" w:space="0" w:color="auto"/>
              <w:right w:val="single" w:sz="8" w:space="0" w:color="auto"/>
            </w:tcBorders>
            <w:shd w:val="clear" w:color="000000" w:fill="FFFFFF"/>
            <w:vAlign w:val="center"/>
          </w:tcPr>
          <w:p w14:paraId="3AF1F929" w14:textId="2BE77A5E"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11</w:t>
            </w:r>
          </w:p>
        </w:tc>
        <w:tc>
          <w:tcPr>
            <w:tcW w:w="5300" w:type="dxa"/>
            <w:tcBorders>
              <w:top w:val="single" w:sz="4" w:space="0" w:color="auto"/>
              <w:left w:val="nil"/>
              <w:bottom w:val="single" w:sz="8" w:space="0" w:color="auto"/>
              <w:right w:val="single" w:sz="8" w:space="0" w:color="auto"/>
            </w:tcBorders>
            <w:shd w:val="clear" w:color="000000" w:fill="FFFFFF"/>
            <w:vAlign w:val="center"/>
            <w:hideMark/>
          </w:tcPr>
          <w:p w14:paraId="6FF07F6B" w14:textId="77777777" w:rsidR="00835961" w:rsidRPr="00BB12E5" w:rsidRDefault="00835961" w:rsidP="00835961">
            <w:pPr>
              <w:jc w:val="left"/>
              <w:rPr>
                <w:rFonts w:cs="Arial"/>
                <w:lang w:val="sr-Cyrl-RS" w:eastAsia="sr-Latn-RS"/>
              </w:rPr>
            </w:pPr>
            <w:r>
              <w:rPr>
                <w:rFonts w:cs="Arial"/>
                <w:lang w:val="sr-Cyrl-RS" w:eastAsia="sr-Latn-RS"/>
              </w:rPr>
              <w:t>Контактор 10-12А</w:t>
            </w:r>
          </w:p>
        </w:tc>
        <w:tc>
          <w:tcPr>
            <w:tcW w:w="1357" w:type="dxa"/>
            <w:tcBorders>
              <w:top w:val="single" w:sz="4" w:space="0" w:color="auto"/>
              <w:left w:val="nil"/>
              <w:bottom w:val="single" w:sz="8" w:space="0" w:color="auto"/>
              <w:right w:val="single" w:sz="8" w:space="0" w:color="auto"/>
            </w:tcBorders>
            <w:shd w:val="clear" w:color="000000" w:fill="FFFFFF"/>
            <w:vAlign w:val="center"/>
            <w:hideMark/>
          </w:tcPr>
          <w:p w14:paraId="785530CA"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single" w:sz="4" w:space="0" w:color="auto"/>
              <w:left w:val="nil"/>
              <w:bottom w:val="single" w:sz="8" w:space="0" w:color="auto"/>
              <w:right w:val="single" w:sz="8" w:space="0" w:color="auto"/>
            </w:tcBorders>
            <w:shd w:val="clear" w:color="000000" w:fill="FFFFFF"/>
            <w:vAlign w:val="center"/>
            <w:hideMark/>
          </w:tcPr>
          <w:p w14:paraId="773DBE93" w14:textId="77777777" w:rsidR="00835961" w:rsidRPr="00BB12E5" w:rsidRDefault="00835961" w:rsidP="00835961">
            <w:pPr>
              <w:jc w:val="center"/>
              <w:rPr>
                <w:rFonts w:cs="Arial"/>
                <w:lang w:val="sr-Cyrl-RS" w:eastAsia="sr-Latn-RS"/>
              </w:rPr>
            </w:pPr>
            <w:r>
              <w:rPr>
                <w:rFonts w:cs="Arial"/>
                <w:lang w:val="sr-Cyrl-RS" w:eastAsia="sr-Latn-RS"/>
              </w:rPr>
              <w:t>3</w:t>
            </w:r>
          </w:p>
        </w:tc>
      </w:tr>
      <w:tr w:rsidR="00835961" w:rsidRPr="00B459FF" w14:paraId="5412D0B4" w14:textId="77777777" w:rsidTr="00835961">
        <w:trPr>
          <w:trHeight w:val="295"/>
        </w:trPr>
        <w:tc>
          <w:tcPr>
            <w:tcW w:w="903" w:type="dxa"/>
            <w:tcBorders>
              <w:top w:val="nil"/>
              <w:left w:val="single" w:sz="8" w:space="0" w:color="auto"/>
              <w:bottom w:val="single" w:sz="8" w:space="0" w:color="auto"/>
              <w:right w:val="single" w:sz="8" w:space="0" w:color="auto"/>
            </w:tcBorders>
            <w:shd w:val="clear" w:color="000000" w:fill="FFFFFF"/>
            <w:vAlign w:val="center"/>
          </w:tcPr>
          <w:p w14:paraId="1E46607A" w14:textId="6A4E3459"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12</w:t>
            </w:r>
          </w:p>
        </w:tc>
        <w:tc>
          <w:tcPr>
            <w:tcW w:w="5300" w:type="dxa"/>
            <w:tcBorders>
              <w:top w:val="nil"/>
              <w:left w:val="nil"/>
              <w:bottom w:val="single" w:sz="8" w:space="0" w:color="auto"/>
              <w:right w:val="single" w:sz="8" w:space="0" w:color="auto"/>
            </w:tcBorders>
            <w:shd w:val="clear" w:color="000000" w:fill="FFFFFF"/>
            <w:vAlign w:val="center"/>
            <w:hideMark/>
          </w:tcPr>
          <w:p w14:paraId="0CEFD9A0" w14:textId="77777777" w:rsidR="00835961" w:rsidRPr="00A54B74" w:rsidRDefault="00835961" w:rsidP="00835961">
            <w:pPr>
              <w:pStyle w:val="CommentText"/>
              <w:rPr>
                <w:lang w:val="sr-Latn-RS"/>
              </w:rPr>
            </w:pPr>
            <w:r w:rsidRPr="00A54B74">
              <w:rPr>
                <w:rFonts w:cs="Arial"/>
                <w:sz w:val="22"/>
                <w:lang w:val="sr-Latn-RS" w:eastAsia="sr-Latn-RS"/>
              </w:rPr>
              <w:t>Ужe чeличнo зa вучу Ø13</w:t>
            </w:r>
            <w:r w:rsidRPr="00A54B74">
              <w:rPr>
                <w:sz w:val="22"/>
                <w:lang w:val="sr-Latn-RS"/>
              </w:rPr>
              <w:t xml:space="preserve"> mm</w:t>
            </w:r>
            <w:r w:rsidRPr="00A54B74">
              <w:rPr>
                <w:rFonts w:cs="Arial"/>
                <w:sz w:val="22"/>
                <w:lang w:val="sr-Latn-RS" w:eastAsia="sr-Latn-RS"/>
              </w:rPr>
              <w:t xml:space="preserve"> пo мeтру</w:t>
            </w:r>
            <w:r w:rsidRPr="00A54B74">
              <w:rPr>
                <w:rFonts w:cs="Arial"/>
                <w:sz w:val="22"/>
                <w:lang w:val="sr-Cyrl-RS" w:eastAsia="sr-Latn-RS"/>
              </w:rPr>
              <w:t xml:space="preserve"> </w:t>
            </w:r>
            <w:r>
              <w:rPr>
                <w:rFonts w:cs="Arial"/>
                <w:sz w:val="22"/>
                <w:lang w:val="sr-Cyrl-RS" w:eastAsia="sr-Latn-RS"/>
              </w:rPr>
              <w:t xml:space="preserve"> </w:t>
            </w:r>
          </w:p>
        </w:tc>
        <w:tc>
          <w:tcPr>
            <w:tcW w:w="1357" w:type="dxa"/>
            <w:tcBorders>
              <w:top w:val="nil"/>
              <w:left w:val="nil"/>
              <w:bottom w:val="single" w:sz="8" w:space="0" w:color="auto"/>
              <w:right w:val="single" w:sz="8" w:space="0" w:color="auto"/>
            </w:tcBorders>
            <w:shd w:val="clear" w:color="000000" w:fill="FFFFFF"/>
            <w:vAlign w:val="center"/>
            <w:hideMark/>
          </w:tcPr>
          <w:p w14:paraId="687C9688" w14:textId="77777777" w:rsidR="00835961" w:rsidRPr="00D83D36" w:rsidRDefault="00835961" w:rsidP="00835961">
            <w:pPr>
              <w:jc w:val="center"/>
              <w:rPr>
                <w:rFonts w:cs="Arial"/>
                <w:lang w:val="sr-Latn-RS" w:eastAsia="sr-Latn-RS"/>
              </w:rPr>
            </w:pPr>
            <w:r>
              <w:rPr>
                <w:lang w:val="sr-Latn-RS"/>
              </w:rPr>
              <w:t>m</w:t>
            </w:r>
          </w:p>
        </w:tc>
        <w:tc>
          <w:tcPr>
            <w:tcW w:w="1530" w:type="dxa"/>
            <w:tcBorders>
              <w:top w:val="nil"/>
              <w:left w:val="nil"/>
              <w:bottom w:val="single" w:sz="8" w:space="0" w:color="auto"/>
              <w:right w:val="single" w:sz="8" w:space="0" w:color="auto"/>
            </w:tcBorders>
            <w:shd w:val="clear" w:color="000000" w:fill="FFFFFF"/>
            <w:vAlign w:val="center"/>
            <w:hideMark/>
          </w:tcPr>
          <w:p w14:paraId="0EA7BD38" w14:textId="77777777" w:rsidR="00835961" w:rsidRPr="005B4F98" w:rsidRDefault="00835961" w:rsidP="00835961">
            <w:pPr>
              <w:jc w:val="center"/>
              <w:rPr>
                <w:rFonts w:cs="Arial"/>
                <w:lang w:val="sr-Cyrl-RS" w:eastAsia="sr-Latn-RS"/>
              </w:rPr>
            </w:pPr>
            <w:r>
              <w:rPr>
                <w:rFonts w:cs="Arial"/>
                <w:lang w:val="sr-Cyrl-RS" w:eastAsia="sr-Latn-RS"/>
              </w:rPr>
              <w:t>125</w:t>
            </w:r>
          </w:p>
        </w:tc>
      </w:tr>
      <w:tr w:rsidR="00835961" w:rsidRPr="00B459FF" w14:paraId="3C076159" w14:textId="77777777" w:rsidTr="00835961">
        <w:trPr>
          <w:trHeight w:val="358"/>
        </w:trPr>
        <w:tc>
          <w:tcPr>
            <w:tcW w:w="903" w:type="dxa"/>
            <w:tcBorders>
              <w:top w:val="nil"/>
              <w:left w:val="single" w:sz="8" w:space="0" w:color="auto"/>
              <w:bottom w:val="single" w:sz="8" w:space="0" w:color="auto"/>
              <w:right w:val="single" w:sz="8" w:space="0" w:color="auto"/>
            </w:tcBorders>
            <w:shd w:val="clear" w:color="000000" w:fill="FFFFFF"/>
            <w:vAlign w:val="center"/>
          </w:tcPr>
          <w:p w14:paraId="70DD6E8B" w14:textId="553B301E"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13</w:t>
            </w:r>
          </w:p>
        </w:tc>
        <w:tc>
          <w:tcPr>
            <w:tcW w:w="5300" w:type="dxa"/>
            <w:tcBorders>
              <w:top w:val="nil"/>
              <w:left w:val="nil"/>
              <w:bottom w:val="single" w:sz="8" w:space="0" w:color="auto"/>
              <w:right w:val="single" w:sz="8" w:space="0" w:color="auto"/>
            </w:tcBorders>
            <w:shd w:val="clear" w:color="000000" w:fill="FFFFFF"/>
            <w:vAlign w:val="center"/>
            <w:hideMark/>
          </w:tcPr>
          <w:p w14:paraId="79E6AC93" w14:textId="77777777" w:rsidR="00835961" w:rsidRPr="00A54B74" w:rsidRDefault="00835961" w:rsidP="00835961">
            <w:pPr>
              <w:pStyle w:val="CommentText"/>
              <w:rPr>
                <w:lang w:val="sr-Latn-RS"/>
              </w:rPr>
            </w:pPr>
            <w:r w:rsidRPr="00A54B74">
              <w:rPr>
                <w:rFonts w:cs="Arial"/>
                <w:sz w:val="22"/>
                <w:lang w:val="sr-Latn-RS" w:eastAsia="sr-Latn-RS"/>
              </w:rPr>
              <w:t>Ужe чeличнo зa рeгулaтoр брзинe 6.5</w:t>
            </w:r>
            <w:r w:rsidRPr="00A54B74">
              <w:rPr>
                <w:sz w:val="22"/>
                <w:lang w:val="sr-Latn-RS"/>
              </w:rPr>
              <w:t xml:space="preserve"> mm</w:t>
            </w:r>
          </w:p>
        </w:tc>
        <w:tc>
          <w:tcPr>
            <w:tcW w:w="1357" w:type="dxa"/>
            <w:tcBorders>
              <w:top w:val="nil"/>
              <w:left w:val="nil"/>
              <w:bottom w:val="single" w:sz="8" w:space="0" w:color="auto"/>
              <w:right w:val="single" w:sz="8" w:space="0" w:color="auto"/>
            </w:tcBorders>
            <w:shd w:val="clear" w:color="000000" w:fill="FFFFFF"/>
            <w:vAlign w:val="center"/>
            <w:hideMark/>
          </w:tcPr>
          <w:p w14:paraId="21777AC4" w14:textId="77777777" w:rsidR="00835961" w:rsidRPr="00D83D36" w:rsidRDefault="00835961" w:rsidP="00835961">
            <w:pPr>
              <w:jc w:val="center"/>
              <w:rPr>
                <w:rFonts w:cs="Arial"/>
                <w:lang w:val="sr-Latn-RS" w:eastAsia="sr-Latn-RS"/>
              </w:rPr>
            </w:pPr>
            <w:r>
              <w:rPr>
                <w:lang w:val="sr-Latn-RS"/>
              </w:rPr>
              <w:t>m</w:t>
            </w:r>
          </w:p>
        </w:tc>
        <w:tc>
          <w:tcPr>
            <w:tcW w:w="1530" w:type="dxa"/>
            <w:tcBorders>
              <w:top w:val="nil"/>
              <w:left w:val="nil"/>
              <w:bottom w:val="single" w:sz="8" w:space="0" w:color="auto"/>
              <w:right w:val="single" w:sz="8" w:space="0" w:color="auto"/>
            </w:tcBorders>
            <w:shd w:val="clear" w:color="000000" w:fill="FFFFFF"/>
            <w:vAlign w:val="center"/>
            <w:hideMark/>
          </w:tcPr>
          <w:p w14:paraId="7FAD7250" w14:textId="77777777" w:rsidR="00835961" w:rsidRPr="005B4F98" w:rsidRDefault="00835961" w:rsidP="00835961">
            <w:pPr>
              <w:jc w:val="center"/>
              <w:rPr>
                <w:rFonts w:cs="Arial"/>
                <w:lang w:val="sr-Cyrl-RS" w:eastAsia="sr-Latn-RS"/>
              </w:rPr>
            </w:pPr>
            <w:r>
              <w:rPr>
                <w:rFonts w:cs="Arial"/>
                <w:lang w:val="sr-Cyrl-RS" w:eastAsia="sr-Latn-RS"/>
              </w:rPr>
              <w:t>50</w:t>
            </w:r>
          </w:p>
        </w:tc>
      </w:tr>
      <w:tr w:rsidR="00835961" w:rsidRPr="00B459FF" w14:paraId="002851A6" w14:textId="77777777" w:rsidTr="00835961">
        <w:trPr>
          <w:trHeight w:val="232"/>
        </w:trPr>
        <w:tc>
          <w:tcPr>
            <w:tcW w:w="903" w:type="dxa"/>
            <w:tcBorders>
              <w:top w:val="nil"/>
              <w:left w:val="single" w:sz="8" w:space="0" w:color="auto"/>
              <w:bottom w:val="single" w:sz="8" w:space="0" w:color="auto"/>
              <w:right w:val="single" w:sz="8" w:space="0" w:color="auto"/>
            </w:tcBorders>
            <w:shd w:val="clear" w:color="000000" w:fill="FFFFFF"/>
            <w:vAlign w:val="center"/>
          </w:tcPr>
          <w:p w14:paraId="022E5799" w14:textId="5AB1DD6B"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14</w:t>
            </w:r>
          </w:p>
        </w:tc>
        <w:tc>
          <w:tcPr>
            <w:tcW w:w="5300" w:type="dxa"/>
            <w:tcBorders>
              <w:top w:val="nil"/>
              <w:left w:val="nil"/>
              <w:bottom w:val="single" w:sz="8" w:space="0" w:color="auto"/>
              <w:right w:val="single" w:sz="8" w:space="0" w:color="auto"/>
            </w:tcBorders>
            <w:shd w:val="clear" w:color="000000" w:fill="FFFFFF"/>
            <w:vAlign w:val="center"/>
            <w:hideMark/>
          </w:tcPr>
          <w:p w14:paraId="46E327E7" w14:textId="77777777" w:rsidR="00835961" w:rsidRPr="009246FE" w:rsidRDefault="00835961" w:rsidP="00835961">
            <w:pPr>
              <w:jc w:val="left"/>
              <w:rPr>
                <w:rFonts w:cs="Arial"/>
                <w:lang w:val="sr-Cyrl-RS" w:eastAsia="sr-Latn-RS"/>
              </w:rPr>
            </w:pPr>
            <w:r>
              <w:rPr>
                <w:rFonts w:cs="Arial"/>
                <w:lang w:val="sr-Cyrl-RS" w:eastAsia="sr-Latn-RS"/>
              </w:rPr>
              <w:t>Реле ПР-16Л 01</w:t>
            </w:r>
          </w:p>
        </w:tc>
        <w:tc>
          <w:tcPr>
            <w:tcW w:w="1357" w:type="dxa"/>
            <w:tcBorders>
              <w:top w:val="nil"/>
              <w:left w:val="nil"/>
              <w:bottom w:val="single" w:sz="8" w:space="0" w:color="auto"/>
              <w:right w:val="single" w:sz="8" w:space="0" w:color="auto"/>
            </w:tcBorders>
            <w:shd w:val="clear" w:color="000000" w:fill="FFFFFF"/>
            <w:vAlign w:val="center"/>
            <w:hideMark/>
          </w:tcPr>
          <w:p w14:paraId="137E9FEA"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7BC99A10" w14:textId="77777777" w:rsidR="00835961" w:rsidRPr="00BB12E5" w:rsidRDefault="00835961" w:rsidP="00835961">
            <w:pPr>
              <w:jc w:val="center"/>
              <w:rPr>
                <w:rFonts w:cs="Arial"/>
                <w:lang w:val="sr-Cyrl-RS" w:eastAsia="sr-Latn-RS"/>
              </w:rPr>
            </w:pPr>
            <w:r>
              <w:rPr>
                <w:rFonts w:cs="Arial"/>
                <w:lang w:val="sr-Cyrl-RS" w:eastAsia="sr-Latn-RS"/>
              </w:rPr>
              <w:t>8</w:t>
            </w:r>
          </w:p>
        </w:tc>
      </w:tr>
      <w:tr w:rsidR="00835961" w:rsidRPr="00B459FF" w14:paraId="322D4368" w14:textId="77777777" w:rsidTr="00835961">
        <w:trPr>
          <w:trHeight w:val="385"/>
        </w:trPr>
        <w:tc>
          <w:tcPr>
            <w:tcW w:w="903" w:type="dxa"/>
            <w:tcBorders>
              <w:top w:val="nil"/>
              <w:left w:val="single" w:sz="8" w:space="0" w:color="auto"/>
              <w:bottom w:val="single" w:sz="8" w:space="0" w:color="auto"/>
              <w:right w:val="single" w:sz="8" w:space="0" w:color="auto"/>
            </w:tcBorders>
            <w:shd w:val="clear" w:color="000000" w:fill="FFFFFF"/>
            <w:vAlign w:val="center"/>
          </w:tcPr>
          <w:p w14:paraId="25D10E45" w14:textId="748828A3"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15</w:t>
            </w:r>
          </w:p>
        </w:tc>
        <w:tc>
          <w:tcPr>
            <w:tcW w:w="5300" w:type="dxa"/>
            <w:tcBorders>
              <w:top w:val="nil"/>
              <w:left w:val="nil"/>
              <w:bottom w:val="single" w:sz="8" w:space="0" w:color="auto"/>
              <w:right w:val="single" w:sz="8" w:space="0" w:color="auto"/>
            </w:tcBorders>
            <w:shd w:val="clear" w:color="000000" w:fill="FFFFFF"/>
            <w:vAlign w:val="center"/>
            <w:hideMark/>
          </w:tcPr>
          <w:p w14:paraId="601D330D" w14:textId="77777777" w:rsidR="00835961" w:rsidRPr="005231E1" w:rsidRDefault="00835961" w:rsidP="00835961">
            <w:pPr>
              <w:jc w:val="left"/>
              <w:rPr>
                <w:rFonts w:cs="Arial"/>
                <w:lang w:val="sr-Cyrl-RS" w:eastAsia="sr-Latn-RS"/>
              </w:rPr>
            </w:pPr>
            <w:r w:rsidRPr="00D83D36">
              <w:rPr>
                <w:rFonts w:cs="Arial"/>
                <w:lang w:val="sr-Latn-RS" w:eastAsia="sr-Latn-RS"/>
              </w:rPr>
              <w:t xml:space="preserve">Рeгистaр кутиja у кaбини зa </w:t>
            </w:r>
            <w:r>
              <w:rPr>
                <w:rFonts w:cs="Arial"/>
                <w:lang w:val="sr-Cyrl-RS" w:eastAsia="sr-Latn-RS"/>
              </w:rPr>
              <w:t>5</w:t>
            </w:r>
            <w:r w:rsidRPr="00D83D36">
              <w:rPr>
                <w:rFonts w:cs="Arial"/>
                <w:lang w:val="sr-Latn-RS" w:eastAsia="sr-Latn-RS"/>
              </w:rPr>
              <w:t xml:space="preserve"> спрaт</w:t>
            </w:r>
            <w:r>
              <w:rPr>
                <w:rFonts w:cs="Arial"/>
                <w:lang w:val="sr-Cyrl-RS" w:eastAsia="sr-Latn-RS"/>
              </w:rPr>
              <w:t>ова</w:t>
            </w:r>
          </w:p>
        </w:tc>
        <w:tc>
          <w:tcPr>
            <w:tcW w:w="1357" w:type="dxa"/>
            <w:tcBorders>
              <w:top w:val="nil"/>
              <w:left w:val="nil"/>
              <w:bottom w:val="single" w:sz="8" w:space="0" w:color="auto"/>
              <w:right w:val="single" w:sz="8" w:space="0" w:color="auto"/>
            </w:tcBorders>
            <w:shd w:val="clear" w:color="000000" w:fill="FFFFFF"/>
            <w:vAlign w:val="center"/>
            <w:hideMark/>
          </w:tcPr>
          <w:p w14:paraId="5B3C549C"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3486CB2D" w14:textId="77777777" w:rsidR="00835961" w:rsidRPr="00D83D36" w:rsidRDefault="00835961" w:rsidP="00835961">
            <w:pPr>
              <w:jc w:val="center"/>
              <w:rPr>
                <w:rFonts w:cs="Arial"/>
                <w:lang w:val="sr-Latn-RS" w:eastAsia="sr-Latn-RS"/>
              </w:rPr>
            </w:pPr>
            <w:r w:rsidRPr="00D83D36">
              <w:rPr>
                <w:rFonts w:cs="Arial"/>
                <w:lang w:val="sr-Latn-RS" w:eastAsia="sr-Latn-RS"/>
              </w:rPr>
              <w:t>1</w:t>
            </w:r>
          </w:p>
        </w:tc>
      </w:tr>
      <w:tr w:rsidR="00835961" w:rsidRPr="00B459FF" w14:paraId="6687ED37" w14:textId="77777777" w:rsidTr="00835961">
        <w:trPr>
          <w:trHeight w:val="340"/>
        </w:trPr>
        <w:tc>
          <w:tcPr>
            <w:tcW w:w="903" w:type="dxa"/>
            <w:tcBorders>
              <w:top w:val="nil"/>
              <w:left w:val="single" w:sz="8" w:space="0" w:color="auto"/>
              <w:bottom w:val="single" w:sz="8" w:space="0" w:color="auto"/>
              <w:right w:val="single" w:sz="8" w:space="0" w:color="auto"/>
            </w:tcBorders>
            <w:shd w:val="clear" w:color="000000" w:fill="FFFFFF"/>
            <w:vAlign w:val="center"/>
          </w:tcPr>
          <w:p w14:paraId="0D7FC041" w14:textId="268BDC18"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16</w:t>
            </w:r>
          </w:p>
        </w:tc>
        <w:tc>
          <w:tcPr>
            <w:tcW w:w="5300" w:type="dxa"/>
            <w:tcBorders>
              <w:top w:val="nil"/>
              <w:left w:val="nil"/>
              <w:bottom w:val="single" w:sz="8" w:space="0" w:color="auto"/>
              <w:right w:val="single" w:sz="8" w:space="0" w:color="auto"/>
            </w:tcBorders>
            <w:shd w:val="clear" w:color="000000" w:fill="FFFFFF"/>
            <w:vAlign w:val="center"/>
            <w:hideMark/>
          </w:tcPr>
          <w:p w14:paraId="78FF3E6C" w14:textId="77777777" w:rsidR="00835961" w:rsidRPr="00D83D36" w:rsidRDefault="00835961" w:rsidP="00835961">
            <w:pPr>
              <w:jc w:val="left"/>
              <w:rPr>
                <w:rFonts w:cs="Arial"/>
                <w:lang w:val="sr-Latn-RS" w:eastAsia="sr-Latn-RS"/>
              </w:rPr>
            </w:pPr>
            <w:r w:rsidRPr="00D83D36">
              <w:rPr>
                <w:rFonts w:cs="Arial"/>
                <w:lang w:val="sr-Latn-RS" w:eastAsia="sr-Latn-RS"/>
              </w:rPr>
              <w:t>Рeвизиja нa кaбини</w:t>
            </w:r>
          </w:p>
        </w:tc>
        <w:tc>
          <w:tcPr>
            <w:tcW w:w="1357" w:type="dxa"/>
            <w:tcBorders>
              <w:top w:val="nil"/>
              <w:left w:val="nil"/>
              <w:bottom w:val="single" w:sz="8" w:space="0" w:color="auto"/>
              <w:right w:val="single" w:sz="8" w:space="0" w:color="auto"/>
            </w:tcBorders>
            <w:shd w:val="clear" w:color="000000" w:fill="FFFFFF"/>
            <w:vAlign w:val="center"/>
            <w:hideMark/>
          </w:tcPr>
          <w:p w14:paraId="730ABA01"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7D8EB378" w14:textId="77777777" w:rsidR="00835961" w:rsidRPr="00D83D36" w:rsidRDefault="00835961" w:rsidP="00835961">
            <w:pPr>
              <w:jc w:val="center"/>
              <w:rPr>
                <w:rFonts w:cs="Arial"/>
                <w:lang w:val="sr-Latn-RS" w:eastAsia="sr-Latn-RS"/>
              </w:rPr>
            </w:pPr>
            <w:r w:rsidRPr="00D83D36">
              <w:rPr>
                <w:rFonts w:cs="Arial"/>
                <w:lang w:val="sr-Latn-RS" w:eastAsia="sr-Latn-RS"/>
              </w:rPr>
              <w:t>1</w:t>
            </w:r>
          </w:p>
        </w:tc>
      </w:tr>
      <w:tr w:rsidR="00835961" w:rsidRPr="00B459FF" w14:paraId="7191EE2D" w14:textId="77777777" w:rsidTr="00835961">
        <w:trPr>
          <w:trHeight w:val="313"/>
        </w:trPr>
        <w:tc>
          <w:tcPr>
            <w:tcW w:w="903" w:type="dxa"/>
            <w:tcBorders>
              <w:top w:val="nil"/>
              <w:left w:val="single" w:sz="8" w:space="0" w:color="auto"/>
              <w:bottom w:val="single" w:sz="8" w:space="0" w:color="auto"/>
              <w:right w:val="single" w:sz="8" w:space="0" w:color="auto"/>
            </w:tcBorders>
            <w:shd w:val="clear" w:color="000000" w:fill="FFFFFF"/>
            <w:vAlign w:val="center"/>
          </w:tcPr>
          <w:p w14:paraId="07A4431B" w14:textId="5E874754"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17</w:t>
            </w:r>
          </w:p>
        </w:tc>
        <w:tc>
          <w:tcPr>
            <w:tcW w:w="5300" w:type="dxa"/>
            <w:tcBorders>
              <w:top w:val="nil"/>
              <w:left w:val="nil"/>
              <w:bottom w:val="single" w:sz="8" w:space="0" w:color="auto"/>
              <w:right w:val="single" w:sz="8" w:space="0" w:color="auto"/>
            </w:tcBorders>
            <w:shd w:val="clear" w:color="000000" w:fill="FFFFFF"/>
            <w:vAlign w:val="center"/>
            <w:hideMark/>
          </w:tcPr>
          <w:p w14:paraId="43AF1A68" w14:textId="77777777" w:rsidR="00835961" w:rsidRPr="00D83D36" w:rsidRDefault="00835961" w:rsidP="00835961">
            <w:pPr>
              <w:jc w:val="left"/>
              <w:rPr>
                <w:rFonts w:cs="Arial"/>
                <w:lang w:val="sr-Latn-RS" w:eastAsia="sr-Latn-RS"/>
              </w:rPr>
            </w:pPr>
            <w:r>
              <w:rPr>
                <w:rFonts w:cs="Arial"/>
                <w:lang w:val="sr-Cyrl-RS" w:eastAsia="sr-Latn-RS"/>
              </w:rPr>
              <w:t>Реле ПР-15Е 01</w:t>
            </w:r>
          </w:p>
        </w:tc>
        <w:tc>
          <w:tcPr>
            <w:tcW w:w="1357" w:type="dxa"/>
            <w:tcBorders>
              <w:top w:val="nil"/>
              <w:left w:val="nil"/>
              <w:bottom w:val="single" w:sz="8" w:space="0" w:color="auto"/>
              <w:right w:val="single" w:sz="8" w:space="0" w:color="auto"/>
            </w:tcBorders>
            <w:shd w:val="clear" w:color="000000" w:fill="FFFFFF"/>
            <w:vAlign w:val="center"/>
            <w:hideMark/>
          </w:tcPr>
          <w:p w14:paraId="2F94D914"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7C58B12C" w14:textId="77777777" w:rsidR="00835961" w:rsidRPr="00D83D36" w:rsidRDefault="00835961" w:rsidP="00835961">
            <w:pPr>
              <w:jc w:val="center"/>
              <w:rPr>
                <w:rFonts w:cs="Arial"/>
                <w:lang w:val="sr-Latn-RS" w:eastAsia="sr-Latn-RS"/>
              </w:rPr>
            </w:pPr>
            <w:r w:rsidRPr="00D83D36">
              <w:rPr>
                <w:rFonts w:cs="Arial"/>
                <w:lang w:val="sr-Latn-RS" w:eastAsia="sr-Latn-RS"/>
              </w:rPr>
              <w:t>5</w:t>
            </w:r>
          </w:p>
        </w:tc>
      </w:tr>
      <w:tr w:rsidR="00835961" w:rsidRPr="00B459FF" w14:paraId="1638E6CA" w14:textId="77777777" w:rsidTr="00835961">
        <w:trPr>
          <w:trHeight w:val="358"/>
        </w:trPr>
        <w:tc>
          <w:tcPr>
            <w:tcW w:w="903" w:type="dxa"/>
            <w:tcBorders>
              <w:top w:val="nil"/>
              <w:left w:val="single" w:sz="8" w:space="0" w:color="auto"/>
              <w:bottom w:val="single" w:sz="4" w:space="0" w:color="auto"/>
              <w:right w:val="single" w:sz="8" w:space="0" w:color="auto"/>
            </w:tcBorders>
            <w:shd w:val="clear" w:color="000000" w:fill="FFFFFF"/>
            <w:vAlign w:val="center"/>
          </w:tcPr>
          <w:p w14:paraId="066B24AB" w14:textId="06C84DB7"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18</w:t>
            </w:r>
          </w:p>
        </w:tc>
        <w:tc>
          <w:tcPr>
            <w:tcW w:w="5300" w:type="dxa"/>
            <w:tcBorders>
              <w:top w:val="nil"/>
              <w:left w:val="nil"/>
              <w:bottom w:val="single" w:sz="4" w:space="0" w:color="auto"/>
              <w:right w:val="single" w:sz="8" w:space="0" w:color="auto"/>
            </w:tcBorders>
            <w:shd w:val="clear" w:color="000000" w:fill="FFFFFF"/>
            <w:vAlign w:val="center"/>
            <w:hideMark/>
          </w:tcPr>
          <w:p w14:paraId="576A7263" w14:textId="77777777" w:rsidR="00835961" w:rsidRPr="00260705" w:rsidRDefault="00835961" w:rsidP="00835961">
            <w:pPr>
              <w:jc w:val="left"/>
              <w:rPr>
                <w:rFonts w:cs="Arial"/>
                <w:lang w:val="sr-Cyrl-RS" w:eastAsia="sr-Latn-RS"/>
              </w:rPr>
            </w:pPr>
            <w:r>
              <w:rPr>
                <w:rFonts w:cs="Arial"/>
                <w:lang w:val="sr-Cyrl-RS" w:eastAsia="sr-Latn-RS"/>
              </w:rPr>
              <w:t>Картица врем. релеа и  термичке заштите</w:t>
            </w:r>
          </w:p>
        </w:tc>
        <w:tc>
          <w:tcPr>
            <w:tcW w:w="1357" w:type="dxa"/>
            <w:tcBorders>
              <w:top w:val="nil"/>
              <w:left w:val="nil"/>
              <w:bottom w:val="single" w:sz="4" w:space="0" w:color="auto"/>
              <w:right w:val="single" w:sz="8" w:space="0" w:color="auto"/>
            </w:tcBorders>
            <w:shd w:val="clear" w:color="000000" w:fill="FFFFFF"/>
            <w:vAlign w:val="center"/>
            <w:hideMark/>
          </w:tcPr>
          <w:p w14:paraId="29B317A2"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4" w:space="0" w:color="auto"/>
              <w:right w:val="single" w:sz="8" w:space="0" w:color="auto"/>
            </w:tcBorders>
            <w:shd w:val="clear" w:color="000000" w:fill="FFFFFF"/>
            <w:vAlign w:val="center"/>
            <w:hideMark/>
          </w:tcPr>
          <w:p w14:paraId="569E6942" w14:textId="77777777" w:rsidR="00835961" w:rsidRPr="00260705" w:rsidRDefault="00835961" w:rsidP="00835961">
            <w:pPr>
              <w:jc w:val="center"/>
              <w:rPr>
                <w:rFonts w:cs="Arial"/>
                <w:lang w:val="sr-Cyrl-RS" w:eastAsia="sr-Latn-RS"/>
              </w:rPr>
            </w:pPr>
            <w:r>
              <w:rPr>
                <w:rFonts w:cs="Arial"/>
                <w:lang w:val="sr-Cyrl-RS" w:eastAsia="sr-Latn-RS"/>
              </w:rPr>
              <w:t>1</w:t>
            </w:r>
          </w:p>
        </w:tc>
      </w:tr>
      <w:tr w:rsidR="00835961" w:rsidRPr="00B459FF" w14:paraId="6ED42667" w14:textId="77777777" w:rsidTr="00835961">
        <w:trPr>
          <w:trHeight w:val="512"/>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1FFA96BF" w14:textId="4D5A240C"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19</w:t>
            </w: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5DC2D" w14:textId="77777777" w:rsidR="00835961" w:rsidRPr="00B33551" w:rsidRDefault="00835961" w:rsidP="00835961">
            <w:pPr>
              <w:jc w:val="left"/>
              <w:rPr>
                <w:rFonts w:cs="Arial"/>
                <w:lang w:val="sr-Cyrl-RS" w:eastAsia="sr-Latn-RS"/>
              </w:rPr>
            </w:pPr>
            <w:r>
              <w:rPr>
                <w:rFonts w:cs="Arial"/>
                <w:lang w:val="sr-Cyrl-RS" w:eastAsia="sr-Latn-RS"/>
              </w:rPr>
              <w:t xml:space="preserve">Асиметрија фазе </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C8C6E"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428F5" w14:textId="77777777" w:rsidR="00835961" w:rsidRPr="00D83D36" w:rsidRDefault="00835961" w:rsidP="00835961">
            <w:pPr>
              <w:jc w:val="center"/>
              <w:rPr>
                <w:rFonts w:cs="Arial"/>
                <w:lang w:val="sr-Latn-RS" w:eastAsia="sr-Latn-RS"/>
              </w:rPr>
            </w:pPr>
            <w:r w:rsidRPr="00D83D36">
              <w:rPr>
                <w:rFonts w:cs="Arial"/>
                <w:lang w:val="sr-Latn-RS" w:eastAsia="sr-Latn-RS"/>
              </w:rPr>
              <w:t>1</w:t>
            </w:r>
          </w:p>
        </w:tc>
      </w:tr>
      <w:tr w:rsidR="00835961" w:rsidRPr="00B459FF" w14:paraId="285F333E" w14:textId="77777777" w:rsidTr="00835961">
        <w:trPr>
          <w:trHeight w:val="223"/>
        </w:trPr>
        <w:tc>
          <w:tcPr>
            <w:tcW w:w="903" w:type="dxa"/>
            <w:tcBorders>
              <w:top w:val="single" w:sz="4" w:space="0" w:color="auto"/>
              <w:left w:val="single" w:sz="8" w:space="0" w:color="auto"/>
              <w:bottom w:val="single" w:sz="4" w:space="0" w:color="auto"/>
              <w:right w:val="single" w:sz="8" w:space="0" w:color="auto"/>
            </w:tcBorders>
            <w:shd w:val="clear" w:color="000000" w:fill="FFFFFF"/>
            <w:vAlign w:val="center"/>
          </w:tcPr>
          <w:p w14:paraId="5BD230BB" w14:textId="1625AD8A"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20</w:t>
            </w:r>
          </w:p>
        </w:tc>
        <w:tc>
          <w:tcPr>
            <w:tcW w:w="5300" w:type="dxa"/>
            <w:tcBorders>
              <w:top w:val="single" w:sz="4" w:space="0" w:color="auto"/>
              <w:left w:val="nil"/>
              <w:bottom w:val="single" w:sz="4" w:space="0" w:color="auto"/>
              <w:right w:val="single" w:sz="8" w:space="0" w:color="auto"/>
            </w:tcBorders>
            <w:shd w:val="clear" w:color="000000" w:fill="FFFFFF"/>
            <w:vAlign w:val="center"/>
            <w:hideMark/>
          </w:tcPr>
          <w:p w14:paraId="29A464C1" w14:textId="77777777" w:rsidR="00835961" w:rsidRPr="00D83D36" w:rsidRDefault="00835961" w:rsidP="00835961">
            <w:pPr>
              <w:jc w:val="left"/>
              <w:rPr>
                <w:rFonts w:cs="Arial"/>
                <w:lang w:val="sr-Latn-RS" w:eastAsia="sr-Latn-RS"/>
              </w:rPr>
            </w:pPr>
            <w:r w:rsidRPr="00D83D36">
              <w:rPr>
                <w:rFonts w:cs="Arial"/>
                <w:lang w:val="sr-Latn-RS" w:eastAsia="sr-Latn-RS"/>
              </w:rPr>
              <w:t>Tрaфo 220-</w:t>
            </w:r>
            <w:r>
              <w:rPr>
                <w:rFonts w:cs="Arial"/>
                <w:lang w:val="sr-Cyrl-RS" w:eastAsia="sr-Latn-RS"/>
              </w:rPr>
              <w:t>75</w:t>
            </w:r>
            <w:r>
              <w:rPr>
                <w:lang w:val="sr-Latn-RS"/>
              </w:rPr>
              <w:t xml:space="preserve"> V</w:t>
            </w:r>
          </w:p>
        </w:tc>
        <w:tc>
          <w:tcPr>
            <w:tcW w:w="1357" w:type="dxa"/>
            <w:tcBorders>
              <w:top w:val="single" w:sz="4" w:space="0" w:color="auto"/>
              <w:left w:val="nil"/>
              <w:bottom w:val="single" w:sz="4" w:space="0" w:color="auto"/>
              <w:right w:val="single" w:sz="8" w:space="0" w:color="auto"/>
            </w:tcBorders>
            <w:shd w:val="clear" w:color="000000" w:fill="FFFFFF"/>
            <w:vAlign w:val="center"/>
            <w:hideMark/>
          </w:tcPr>
          <w:p w14:paraId="22BA0C64"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single" w:sz="4" w:space="0" w:color="auto"/>
              <w:left w:val="nil"/>
              <w:bottom w:val="single" w:sz="4" w:space="0" w:color="auto"/>
              <w:right w:val="single" w:sz="8" w:space="0" w:color="auto"/>
            </w:tcBorders>
            <w:shd w:val="clear" w:color="000000" w:fill="FFFFFF"/>
            <w:vAlign w:val="center"/>
            <w:hideMark/>
          </w:tcPr>
          <w:p w14:paraId="567A2EB8" w14:textId="77777777" w:rsidR="00835961" w:rsidRPr="00D83D36" w:rsidRDefault="00835961" w:rsidP="00835961">
            <w:pPr>
              <w:jc w:val="center"/>
              <w:rPr>
                <w:rFonts w:cs="Arial"/>
                <w:lang w:val="sr-Latn-RS" w:eastAsia="sr-Latn-RS"/>
              </w:rPr>
            </w:pPr>
            <w:r w:rsidRPr="00D83D36">
              <w:rPr>
                <w:rFonts w:cs="Arial"/>
                <w:lang w:val="sr-Latn-RS" w:eastAsia="sr-Latn-RS"/>
              </w:rPr>
              <w:t>1</w:t>
            </w:r>
          </w:p>
        </w:tc>
      </w:tr>
      <w:tr w:rsidR="00835961" w:rsidRPr="00B459FF" w14:paraId="1D215758" w14:textId="77777777" w:rsidTr="00835961">
        <w:trPr>
          <w:trHeight w:val="287"/>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673DA8AA" w14:textId="3E7F3E0E"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21</w:t>
            </w: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C651D" w14:textId="77777777" w:rsidR="00835961" w:rsidRPr="00D83D36" w:rsidRDefault="00835961" w:rsidP="00835961">
            <w:pPr>
              <w:jc w:val="left"/>
              <w:rPr>
                <w:rFonts w:cs="Arial"/>
                <w:lang w:val="sr-Latn-RS" w:eastAsia="sr-Latn-RS"/>
              </w:rPr>
            </w:pPr>
            <w:r w:rsidRPr="00D83D36">
              <w:rPr>
                <w:rFonts w:cs="Arial"/>
                <w:lang w:val="sr-Latn-RS" w:eastAsia="sr-Latn-RS"/>
              </w:rPr>
              <w:t>Tрaфo 220-14</w:t>
            </w:r>
            <w:r>
              <w:rPr>
                <w:lang w:val="sr-Latn-RS"/>
              </w:rPr>
              <w:t xml:space="preserve"> V</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FDDD5"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DF51E" w14:textId="77777777" w:rsidR="00835961" w:rsidRPr="00D83D36" w:rsidRDefault="00835961" w:rsidP="00835961">
            <w:pPr>
              <w:jc w:val="center"/>
              <w:rPr>
                <w:rFonts w:cs="Arial"/>
                <w:lang w:val="sr-Latn-RS" w:eastAsia="sr-Latn-RS"/>
              </w:rPr>
            </w:pPr>
            <w:r w:rsidRPr="00D83D36">
              <w:rPr>
                <w:rFonts w:cs="Arial"/>
                <w:lang w:val="sr-Latn-RS" w:eastAsia="sr-Latn-RS"/>
              </w:rPr>
              <w:t>1</w:t>
            </w:r>
          </w:p>
        </w:tc>
      </w:tr>
      <w:tr w:rsidR="00835961" w:rsidRPr="00B459FF" w14:paraId="41D077F9" w14:textId="77777777" w:rsidTr="00835961">
        <w:trPr>
          <w:trHeight w:val="397"/>
        </w:trPr>
        <w:tc>
          <w:tcPr>
            <w:tcW w:w="903" w:type="dxa"/>
            <w:tcBorders>
              <w:top w:val="single" w:sz="4" w:space="0" w:color="auto"/>
              <w:left w:val="single" w:sz="8" w:space="0" w:color="auto"/>
              <w:bottom w:val="single" w:sz="8" w:space="0" w:color="auto"/>
              <w:right w:val="single" w:sz="8" w:space="0" w:color="auto"/>
            </w:tcBorders>
            <w:shd w:val="clear" w:color="000000" w:fill="FFFFFF"/>
            <w:vAlign w:val="center"/>
          </w:tcPr>
          <w:p w14:paraId="23207D79" w14:textId="327C7E65"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22</w:t>
            </w:r>
          </w:p>
        </w:tc>
        <w:tc>
          <w:tcPr>
            <w:tcW w:w="5300" w:type="dxa"/>
            <w:tcBorders>
              <w:top w:val="single" w:sz="4" w:space="0" w:color="auto"/>
              <w:left w:val="nil"/>
              <w:bottom w:val="single" w:sz="8" w:space="0" w:color="auto"/>
              <w:right w:val="single" w:sz="8" w:space="0" w:color="auto"/>
            </w:tcBorders>
            <w:shd w:val="clear" w:color="000000" w:fill="FFFFFF"/>
            <w:vAlign w:val="center"/>
            <w:hideMark/>
          </w:tcPr>
          <w:p w14:paraId="307A4EC5" w14:textId="77777777" w:rsidR="00835961" w:rsidRPr="00A54B74" w:rsidRDefault="00835961" w:rsidP="00835961">
            <w:pPr>
              <w:jc w:val="left"/>
              <w:rPr>
                <w:rFonts w:cs="Arial"/>
                <w:lang w:val="sr-Cyrl-RS" w:eastAsia="sr-Latn-RS"/>
              </w:rPr>
            </w:pPr>
            <w:r>
              <w:rPr>
                <w:rFonts w:cs="Arial"/>
                <w:lang w:val="sr-Cyrl-RS" w:eastAsia="sr-Latn-RS"/>
              </w:rPr>
              <w:t>Грецов спој 15А</w:t>
            </w:r>
          </w:p>
        </w:tc>
        <w:tc>
          <w:tcPr>
            <w:tcW w:w="1357" w:type="dxa"/>
            <w:tcBorders>
              <w:top w:val="single" w:sz="4" w:space="0" w:color="auto"/>
              <w:left w:val="nil"/>
              <w:bottom w:val="single" w:sz="8" w:space="0" w:color="auto"/>
              <w:right w:val="single" w:sz="8" w:space="0" w:color="auto"/>
            </w:tcBorders>
            <w:shd w:val="clear" w:color="000000" w:fill="FFFFFF"/>
            <w:vAlign w:val="center"/>
            <w:hideMark/>
          </w:tcPr>
          <w:p w14:paraId="5F2C9DCD"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single" w:sz="4" w:space="0" w:color="auto"/>
              <w:left w:val="nil"/>
              <w:bottom w:val="single" w:sz="8" w:space="0" w:color="auto"/>
              <w:right w:val="single" w:sz="8" w:space="0" w:color="auto"/>
            </w:tcBorders>
            <w:shd w:val="clear" w:color="000000" w:fill="FFFFFF"/>
            <w:vAlign w:val="center"/>
            <w:hideMark/>
          </w:tcPr>
          <w:p w14:paraId="4DAEB131" w14:textId="77777777" w:rsidR="00835961" w:rsidRPr="00D83D36" w:rsidRDefault="00835961" w:rsidP="00835961">
            <w:pPr>
              <w:jc w:val="center"/>
              <w:rPr>
                <w:rFonts w:cs="Arial"/>
                <w:lang w:val="sr-Latn-RS" w:eastAsia="sr-Latn-RS"/>
              </w:rPr>
            </w:pPr>
            <w:r w:rsidRPr="00D83D36">
              <w:rPr>
                <w:rFonts w:cs="Arial"/>
                <w:lang w:val="sr-Latn-RS" w:eastAsia="sr-Latn-RS"/>
              </w:rPr>
              <w:t>2</w:t>
            </w:r>
          </w:p>
        </w:tc>
      </w:tr>
      <w:tr w:rsidR="00835961" w:rsidRPr="00B459FF" w14:paraId="744C604E" w14:textId="77777777" w:rsidTr="00835961">
        <w:trPr>
          <w:trHeight w:val="397"/>
        </w:trPr>
        <w:tc>
          <w:tcPr>
            <w:tcW w:w="903" w:type="dxa"/>
            <w:tcBorders>
              <w:top w:val="single" w:sz="4" w:space="0" w:color="auto"/>
              <w:left w:val="single" w:sz="8" w:space="0" w:color="auto"/>
              <w:bottom w:val="single" w:sz="8" w:space="0" w:color="auto"/>
              <w:right w:val="single" w:sz="8" w:space="0" w:color="auto"/>
            </w:tcBorders>
            <w:shd w:val="clear" w:color="000000" w:fill="FFFFFF"/>
            <w:vAlign w:val="center"/>
          </w:tcPr>
          <w:p w14:paraId="759756C2" w14:textId="6D09C454"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23</w:t>
            </w:r>
          </w:p>
        </w:tc>
        <w:tc>
          <w:tcPr>
            <w:tcW w:w="5300" w:type="dxa"/>
            <w:tcBorders>
              <w:top w:val="single" w:sz="4" w:space="0" w:color="auto"/>
              <w:left w:val="nil"/>
              <w:bottom w:val="single" w:sz="8" w:space="0" w:color="auto"/>
              <w:right w:val="single" w:sz="8" w:space="0" w:color="auto"/>
            </w:tcBorders>
            <w:shd w:val="clear" w:color="000000" w:fill="FFFFFF"/>
            <w:vAlign w:val="center"/>
          </w:tcPr>
          <w:p w14:paraId="49E83F5F" w14:textId="77777777" w:rsidR="00835961" w:rsidRPr="00A54B74" w:rsidRDefault="00835961" w:rsidP="00835961">
            <w:pPr>
              <w:jc w:val="left"/>
              <w:rPr>
                <w:rFonts w:cs="Arial"/>
                <w:lang w:val="sr-Cyrl-RS" w:eastAsia="sr-Latn-RS"/>
              </w:rPr>
            </w:pPr>
            <w:r>
              <w:rPr>
                <w:rFonts w:cs="Arial"/>
                <w:lang w:val="sr-Cyrl-RS" w:eastAsia="sr-Latn-RS"/>
              </w:rPr>
              <w:t>Забрава за централ. аутом. врата „Давид Пајић“</w:t>
            </w:r>
          </w:p>
        </w:tc>
        <w:tc>
          <w:tcPr>
            <w:tcW w:w="1357" w:type="dxa"/>
            <w:tcBorders>
              <w:top w:val="single" w:sz="4" w:space="0" w:color="auto"/>
              <w:left w:val="nil"/>
              <w:bottom w:val="single" w:sz="8" w:space="0" w:color="auto"/>
              <w:right w:val="single" w:sz="8" w:space="0" w:color="auto"/>
            </w:tcBorders>
            <w:shd w:val="clear" w:color="000000" w:fill="FFFFFF"/>
            <w:vAlign w:val="center"/>
          </w:tcPr>
          <w:p w14:paraId="6DD3F2C1" w14:textId="77777777" w:rsidR="00835961" w:rsidRPr="00B33551" w:rsidRDefault="00835961" w:rsidP="00835961">
            <w:pPr>
              <w:jc w:val="center"/>
              <w:rPr>
                <w:rFonts w:cs="Arial"/>
                <w:lang w:val="sr-Cyrl-RS" w:eastAsia="sr-Latn-RS"/>
              </w:rPr>
            </w:pPr>
            <w:r>
              <w:rPr>
                <w:rFonts w:cs="Arial"/>
                <w:lang w:val="sr-Cyrl-RS" w:eastAsia="sr-Latn-RS"/>
              </w:rPr>
              <w:t>ком</w:t>
            </w:r>
          </w:p>
        </w:tc>
        <w:tc>
          <w:tcPr>
            <w:tcW w:w="1530" w:type="dxa"/>
            <w:tcBorders>
              <w:top w:val="single" w:sz="4" w:space="0" w:color="auto"/>
              <w:left w:val="nil"/>
              <w:bottom w:val="single" w:sz="8" w:space="0" w:color="auto"/>
              <w:right w:val="single" w:sz="8" w:space="0" w:color="auto"/>
            </w:tcBorders>
            <w:shd w:val="clear" w:color="000000" w:fill="FFFFFF"/>
            <w:vAlign w:val="center"/>
          </w:tcPr>
          <w:p w14:paraId="7714CEBF" w14:textId="77777777" w:rsidR="00835961" w:rsidRPr="00B33551" w:rsidRDefault="00835961" w:rsidP="00835961">
            <w:pPr>
              <w:jc w:val="center"/>
              <w:rPr>
                <w:rFonts w:cs="Arial"/>
                <w:lang w:val="sr-Cyrl-RS" w:eastAsia="sr-Latn-RS"/>
              </w:rPr>
            </w:pPr>
            <w:r>
              <w:rPr>
                <w:rFonts w:cs="Arial"/>
                <w:lang w:val="sr-Cyrl-RS" w:eastAsia="sr-Latn-RS"/>
              </w:rPr>
              <w:t>10</w:t>
            </w:r>
          </w:p>
        </w:tc>
      </w:tr>
      <w:tr w:rsidR="00835961" w:rsidRPr="00B459FF" w14:paraId="2AA263AF" w14:textId="77777777" w:rsidTr="00835961">
        <w:trPr>
          <w:trHeight w:val="397"/>
        </w:trPr>
        <w:tc>
          <w:tcPr>
            <w:tcW w:w="903" w:type="dxa"/>
            <w:tcBorders>
              <w:top w:val="single" w:sz="4" w:space="0" w:color="auto"/>
              <w:left w:val="single" w:sz="8" w:space="0" w:color="auto"/>
              <w:bottom w:val="single" w:sz="8" w:space="0" w:color="auto"/>
              <w:right w:val="single" w:sz="8" w:space="0" w:color="auto"/>
            </w:tcBorders>
            <w:shd w:val="clear" w:color="000000" w:fill="FFFFFF"/>
            <w:vAlign w:val="center"/>
          </w:tcPr>
          <w:p w14:paraId="31179855" w14:textId="2ABDA9FA"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24</w:t>
            </w:r>
          </w:p>
        </w:tc>
        <w:tc>
          <w:tcPr>
            <w:tcW w:w="5300" w:type="dxa"/>
            <w:tcBorders>
              <w:top w:val="single" w:sz="4" w:space="0" w:color="auto"/>
              <w:left w:val="nil"/>
              <w:bottom w:val="single" w:sz="8" w:space="0" w:color="auto"/>
              <w:right w:val="single" w:sz="8" w:space="0" w:color="auto"/>
            </w:tcBorders>
            <w:shd w:val="clear" w:color="000000" w:fill="FFFFFF"/>
            <w:vAlign w:val="center"/>
          </w:tcPr>
          <w:p w14:paraId="713BC26D" w14:textId="77777777" w:rsidR="00835961" w:rsidRPr="00FA7055" w:rsidRDefault="00835961" w:rsidP="00835961">
            <w:pPr>
              <w:jc w:val="left"/>
              <w:rPr>
                <w:rFonts w:cs="Arial"/>
                <w:lang w:val="sr-Latn-RS" w:eastAsia="sr-Latn-RS"/>
              </w:rPr>
            </w:pPr>
            <w:r>
              <w:rPr>
                <w:rFonts w:cs="Arial"/>
                <w:lang w:val="sr-Cyrl-RS" w:eastAsia="sr-Latn-RS"/>
              </w:rPr>
              <w:t>Фотозавеса са напајањем 220</w:t>
            </w:r>
            <w:r>
              <w:rPr>
                <w:rFonts w:cs="Arial"/>
                <w:lang w:val="sr-Latn-RS" w:eastAsia="sr-Latn-RS"/>
              </w:rPr>
              <w:t>V</w:t>
            </w:r>
          </w:p>
        </w:tc>
        <w:tc>
          <w:tcPr>
            <w:tcW w:w="1357" w:type="dxa"/>
            <w:tcBorders>
              <w:top w:val="single" w:sz="4" w:space="0" w:color="auto"/>
              <w:left w:val="nil"/>
              <w:bottom w:val="single" w:sz="8" w:space="0" w:color="auto"/>
              <w:right w:val="single" w:sz="8" w:space="0" w:color="auto"/>
            </w:tcBorders>
            <w:shd w:val="clear" w:color="000000" w:fill="FFFFFF"/>
            <w:vAlign w:val="center"/>
          </w:tcPr>
          <w:p w14:paraId="1C9ECFBA" w14:textId="77777777" w:rsidR="00835961" w:rsidRPr="00B33551" w:rsidRDefault="00835961" w:rsidP="00835961">
            <w:pPr>
              <w:jc w:val="center"/>
              <w:rPr>
                <w:rFonts w:cs="Arial"/>
                <w:lang w:val="sr-Cyrl-RS" w:eastAsia="sr-Latn-RS"/>
              </w:rPr>
            </w:pPr>
            <w:r>
              <w:rPr>
                <w:rFonts w:cs="Arial"/>
                <w:lang w:val="sr-Cyrl-RS" w:eastAsia="sr-Latn-RS"/>
              </w:rPr>
              <w:t>ком</w:t>
            </w:r>
          </w:p>
        </w:tc>
        <w:tc>
          <w:tcPr>
            <w:tcW w:w="1530" w:type="dxa"/>
            <w:tcBorders>
              <w:top w:val="single" w:sz="4" w:space="0" w:color="auto"/>
              <w:left w:val="nil"/>
              <w:bottom w:val="single" w:sz="8" w:space="0" w:color="auto"/>
              <w:right w:val="single" w:sz="8" w:space="0" w:color="auto"/>
            </w:tcBorders>
            <w:shd w:val="clear" w:color="000000" w:fill="FFFFFF"/>
            <w:vAlign w:val="center"/>
          </w:tcPr>
          <w:p w14:paraId="1393DD6D" w14:textId="77777777" w:rsidR="00835961" w:rsidRPr="00B33551" w:rsidRDefault="00835961" w:rsidP="00835961">
            <w:pPr>
              <w:jc w:val="center"/>
              <w:rPr>
                <w:rFonts w:cs="Arial"/>
                <w:lang w:val="sr-Cyrl-RS" w:eastAsia="sr-Latn-RS"/>
              </w:rPr>
            </w:pPr>
            <w:r>
              <w:rPr>
                <w:rFonts w:cs="Arial"/>
                <w:lang w:val="sr-Cyrl-RS" w:eastAsia="sr-Latn-RS"/>
              </w:rPr>
              <w:t>1</w:t>
            </w:r>
          </w:p>
        </w:tc>
      </w:tr>
      <w:tr w:rsidR="00835961" w:rsidRPr="00B459FF" w14:paraId="1BB42F7B" w14:textId="77777777" w:rsidTr="00835961">
        <w:trPr>
          <w:trHeight w:val="397"/>
        </w:trPr>
        <w:tc>
          <w:tcPr>
            <w:tcW w:w="903" w:type="dxa"/>
            <w:tcBorders>
              <w:top w:val="single" w:sz="4" w:space="0" w:color="auto"/>
              <w:left w:val="single" w:sz="8" w:space="0" w:color="auto"/>
              <w:bottom w:val="single" w:sz="8" w:space="0" w:color="auto"/>
              <w:right w:val="single" w:sz="8" w:space="0" w:color="auto"/>
            </w:tcBorders>
            <w:shd w:val="clear" w:color="000000" w:fill="FFFFFF"/>
            <w:vAlign w:val="center"/>
          </w:tcPr>
          <w:p w14:paraId="32D6F62F" w14:textId="492E9F2E"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25</w:t>
            </w:r>
          </w:p>
        </w:tc>
        <w:tc>
          <w:tcPr>
            <w:tcW w:w="5300" w:type="dxa"/>
            <w:tcBorders>
              <w:top w:val="single" w:sz="4" w:space="0" w:color="auto"/>
              <w:left w:val="nil"/>
              <w:bottom w:val="single" w:sz="8" w:space="0" w:color="auto"/>
              <w:right w:val="single" w:sz="8" w:space="0" w:color="auto"/>
            </w:tcBorders>
            <w:shd w:val="clear" w:color="000000" w:fill="FFFFFF"/>
            <w:vAlign w:val="center"/>
          </w:tcPr>
          <w:p w14:paraId="7BAF3918" w14:textId="77777777" w:rsidR="00835961" w:rsidRPr="00A54B74" w:rsidRDefault="00835961" w:rsidP="00835961">
            <w:pPr>
              <w:jc w:val="left"/>
              <w:rPr>
                <w:rFonts w:cs="Arial"/>
                <w:lang w:val="sr-Cyrl-RS" w:eastAsia="sr-Latn-RS"/>
              </w:rPr>
            </w:pPr>
            <w:r>
              <w:rPr>
                <w:rFonts w:cs="Arial"/>
                <w:lang w:val="sr-Cyrl-RS" w:eastAsia="sr-Latn-RS"/>
              </w:rPr>
              <w:t>Двополна контакт  кутија</w:t>
            </w:r>
          </w:p>
        </w:tc>
        <w:tc>
          <w:tcPr>
            <w:tcW w:w="1357" w:type="dxa"/>
            <w:tcBorders>
              <w:top w:val="single" w:sz="4" w:space="0" w:color="auto"/>
              <w:left w:val="nil"/>
              <w:bottom w:val="single" w:sz="8" w:space="0" w:color="auto"/>
              <w:right w:val="single" w:sz="8" w:space="0" w:color="auto"/>
            </w:tcBorders>
            <w:shd w:val="clear" w:color="000000" w:fill="FFFFFF"/>
            <w:vAlign w:val="center"/>
          </w:tcPr>
          <w:p w14:paraId="0C2E4DA0" w14:textId="77777777" w:rsidR="00835961" w:rsidRPr="00B33551" w:rsidRDefault="00835961" w:rsidP="00835961">
            <w:pPr>
              <w:jc w:val="center"/>
              <w:rPr>
                <w:rFonts w:cs="Arial"/>
                <w:lang w:val="sr-Cyrl-RS" w:eastAsia="sr-Latn-RS"/>
              </w:rPr>
            </w:pPr>
            <w:r>
              <w:rPr>
                <w:rFonts w:cs="Arial"/>
                <w:lang w:val="sr-Cyrl-RS" w:eastAsia="sr-Latn-RS"/>
              </w:rPr>
              <w:t>ком</w:t>
            </w:r>
          </w:p>
        </w:tc>
        <w:tc>
          <w:tcPr>
            <w:tcW w:w="1530" w:type="dxa"/>
            <w:tcBorders>
              <w:top w:val="single" w:sz="4" w:space="0" w:color="auto"/>
              <w:left w:val="nil"/>
              <w:bottom w:val="single" w:sz="8" w:space="0" w:color="auto"/>
              <w:right w:val="single" w:sz="8" w:space="0" w:color="auto"/>
            </w:tcBorders>
            <w:shd w:val="clear" w:color="000000" w:fill="FFFFFF"/>
            <w:vAlign w:val="center"/>
          </w:tcPr>
          <w:p w14:paraId="6764A8FF" w14:textId="77777777" w:rsidR="00835961" w:rsidRPr="00B33551" w:rsidRDefault="00835961" w:rsidP="00835961">
            <w:pPr>
              <w:jc w:val="center"/>
              <w:rPr>
                <w:rFonts w:cs="Arial"/>
                <w:lang w:val="sr-Cyrl-RS" w:eastAsia="sr-Latn-RS"/>
              </w:rPr>
            </w:pPr>
            <w:r>
              <w:rPr>
                <w:rFonts w:cs="Arial"/>
                <w:lang w:val="sr-Cyrl-RS" w:eastAsia="sr-Latn-RS"/>
              </w:rPr>
              <w:t>3</w:t>
            </w:r>
          </w:p>
        </w:tc>
      </w:tr>
      <w:tr w:rsidR="00835961" w:rsidRPr="00B459FF" w14:paraId="34A1522D" w14:textId="77777777" w:rsidTr="00835961">
        <w:trPr>
          <w:trHeight w:val="205"/>
        </w:trPr>
        <w:tc>
          <w:tcPr>
            <w:tcW w:w="903" w:type="dxa"/>
            <w:tcBorders>
              <w:top w:val="nil"/>
              <w:left w:val="single" w:sz="8" w:space="0" w:color="auto"/>
              <w:bottom w:val="single" w:sz="8" w:space="0" w:color="auto"/>
              <w:right w:val="single" w:sz="8" w:space="0" w:color="auto"/>
            </w:tcBorders>
            <w:shd w:val="clear" w:color="000000" w:fill="FFFFFF"/>
            <w:vAlign w:val="center"/>
          </w:tcPr>
          <w:p w14:paraId="6A8E4A49" w14:textId="1C9D8CDE"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26</w:t>
            </w:r>
          </w:p>
        </w:tc>
        <w:tc>
          <w:tcPr>
            <w:tcW w:w="5300" w:type="dxa"/>
            <w:tcBorders>
              <w:top w:val="nil"/>
              <w:left w:val="nil"/>
              <w:bottom w:val="single" w:sz="8" w:space="0" w:color="auto"/>
              <w:right w:val="single" w:sz="8" w:space="0" w:color="auto"/>
            </w:tcBorders>
            <w:shd w:val="clear" w:color="000000" w:fill="FFFFFF"/>
            <w:vAlign w:val="center"/>
            <w:hideMark/>
          </w:tcPr>
          <w:p w14:paraId="6FC4D318" w14:textId="77777777" w:rsidR="00835961" w:rsidRPr="00A54B74" w:rsidRDefault="00835961" w:rsidP="00835961">
            <w:pPr>
              <w:jc w:val="left"/>
              <w:rPr>
                <w:rFonts w:cs="Arial"/>
                <w:lang w:val="sr-Cyrl-RS" w:eastAsia="sr-Latn-RS"/>
              </w:rPr>
            </w:pPr>
            <w:r>
              <w:rPr>
                <w:rFonts w:cs="Arial"/>
                <w:lang w:val="sr-Cyrl-RS" w:eastAsia="sr-Latn-RS"/>
              </w:rPr>
              <w:t>Сет откочног магнета</w:t>
            </w:r>
          </w:p>
        </w:tc>
        <w:tc>
          <w:tcPr>
            <w:tcW w:w="1357" w:type="dxa"/>
            <w:tcBorders>
              <w:top w:val="nil"/>
              <w:left w:val="nil"/>
              <w:bottom w:val="single" w:sz="8" w:space="0" w:color="auto"/>
              <w:right w:val="single" w:sz="8" w:space="0" w:color="auto"/>
            </w:tcBorders>
            <w:shd w:val="clear" w:color="000000" w:fill="FFFFFF"/>
            <w:vAlign w:val="center"/>
            <w:hideMark/>
          </w:tcPr>
          <w:p w14:paraId="6CE3343B"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6357A6A7" w14:textId="77777777" w:rsidR="00835961" w:rsidRPr="00D83D36" w:rsidRDefault="00835961" w:rsidP="00835961">
            <w:pPr>
              <w:jc w:val="center"/>
              <w:rPr>
                <w:rFonts w:cs="Arial"/>
                <w:lang w:val="sr-Latn-RS" w:eastAsia="sr-Latn-RS"/>
              </w:rPr>
            </w:pPr>
            <w:r w:rsidRPr="00D83D36">
              <w:rPr>
                <w:rFonts w:cs="Arial"/>
                <w:lang w:val="sr-Latn-RS" w:eastAsia="sr-Latn-RS"/>
              </w:rPr>
              <w:t>1</w:t>
            </w:r>
          </w:p>
        </w:tc>
      </w:tr>
      <w:tr w:rsidR="00835961" w:rsidRPr="00B459FF" w14:paraId="313BE2D3" w14:textId="77777777" w:rsidTr="00835961">
        <w:trPr>
          <w:trHeight w:val="205"/>
        </w:trPr>
        <w:tc>
          <w:tcPr>
            <w:tcW w:w="903" w:type="dxa"/>
            <w:tcBorders>
              <w:top w:val="nil"/>
              <w:left w:val="single" w:sz="8" w:space="0" w:color="auto"/>
              <w:bottom w:val="single" w:sz="8" w:space="0" w:color="auto"/>
              <w:right w:val="single" w:sz="8" w:space="0" w:color="auto"/>
            </w:tcBorders>
            <w:shd w:val="clear" w:color="000000" w:fill="FFFFFF"/>
            <w:vAlign w:val="center"/>
          </w:tcPr>
          <w:p w14:paraId="2BDA4557" w14:textId="6331DC5D"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27</w:t>
            </w:r>
          </w:p>
        </w:tc>
        <w:tc>
          <w:tcPr>
            <w:tcW w:w="5300" w:type="dxa"/>
            <w:tcBorders>
              <w:top w:val="nil"/>
              <w:left w:val="nil"/>
              <w:bottom w:val="single" w:sz="8" w:space="0" w:color="auto"/>
              <w:right w:val="single" w:sz="8" w:space="0" w:color="auto"/>
            </w:tcBorders>
            <w:shd w:val="clear" w:color="000000" w:fill="FFFFFF"/>
            <w:vAlign w:val="center"/>
          </w:tcPr>
          <w:p w14:paraId="6FA2EEE6" w14:textId="77777777" w:rsidR="00835961" w:rsidRDefault="00835961" w:rsidP="00835961">
            <w:pPr>
              <w:jc w:val="left"/>
              <w:rPr>
                <w:rFonts w:cs="Arial"/>
                <w:lang w:val="sr-Cyrl-RS" w:eastAsia="sr-Latn-RS"/>
              </w:rPr>
            </w:pPr>
            <w:r>
              <w:rPr>
                <w:rFonts w:cs="Arial"/>
                <w:lang w:val="sr-Cyrl-RS" w:eastAsia="sr-Latn-RS"/>
              </w:rPr>
              <w:t>Регулатор брзине</w:t>
            </w:r>
          </w:p>
        </w:tc>
        <w:tc>
          <w:tcPr>
            <w:tcW w:w="1357" w:type="dxa"/>
            <w:tcBorders>
              <w:top w:val="nil"/>
              <w:left w:val="nil"/>
              <w:bottom w:val="single" w:sz="8" w:space="0" w:color="auto"/>
              <w:right w:val="single" w:sz="8" w:space="0" w:color="auto"/>
            </w:tcBorders>
            <w:shd w:val="clear" w:color="000000" w:fill="FFFFFF"/>
            <w:vAlign w:val="center"/>
          </w:tcPr>
          <w:p w14:paraId="58B3D4A8" w14:textId="77777777" w:rsidR="00835961" w:rsidRPr="00676280" w:rsidRDefault="00835961" w:rsidP="00835961">
            <w:pPr>
              <w:jc w:val="center"/>
              <w:rPr>
                <w:rFonts w:cs="Arial"/>
                <w:lang w:val="sr-Cyrl-RS" w:eastAsia="sr-Latn-RS"/>
              </w:rPr>
            </w:pPr>
            <w:r>
              <w:rPr>
                <w:rFonts w:cs="Arial"/>
                <w:lang w:val="sr-Cyrl-RS" w:eastAsia="sr-Latn-RS"/>
              </w:rPr>
              <w:t>ком</w:t>
            </w:r>
          </w:p>
        </w:tc>
        <w:tc>
          <w:tcPr>
            <w:tcW w:w="1530" w:type="dxa"/>
            <w:tcBorders>
              <w:top w:val="nil"/>
              <w:left w:val="nil"/>
              <w:bottom w:val="single" w:sz="8" w:space="0" w:color="auto"/>
              <w:right w:val="single" w:sz="8" w:space="0" w:color="auto"/>
            </w:tcBorders>
            <w:shd w:val="clear" w:color="000000" w:fill="FFFFFF"/>
            <w:vAlign w:val="center"/>
          </w:tcPr>
          <w:p w14:paraId="05F2087A" w14:textId="77777777" w:rsidR="00835961" w:rsidRPr="00676280" w:rsidRDefault="00835961" w:rsidP="00835961">
            <w:pPr>
              <w:jc w:val="center"/>
              <w:rPr>
                <w:rFonts w:cs="Arial"/>
                <w:lang w:val="sr-Cyrl-RS" w:eastAsia="sr-Latn-RS"/>
              </w:rPr>
            </w:pPr>
            <w:r>
              <w:rPr>
                <w:rFonts w:cs="Arial"/>
                <w:lang w:val="sr-Cyrl-RS" w:eastAsia="sr-Latn-RS"/>
              </w:rPr>
              <w:t>1</w:t>
            </w:r>
          </w:p>
        </w:tc>
      </w:tr>
      <w:tr w:rsidR="00835961" w:rsidRPr="00B459FF" w14:paraId="608E4314" w14:textId="77777777" w:rsidTr="00835961">
        <w:trPr>
          <w:trHeight w:val="358"/>
        </w:trPr>
        <w:tc>
          <w:tcPr>
            <w:tcW w:w="903" w:type="dxa"/>
            <w:tcBorders>
              <w:top w:val="nil"/>
              <w:left w:val="single" w:sz="8" w:space="0" w:color="auto"/>
              <w:bottom w:val="single" w:sz="8" w:space="0" w:color="auto"/>
              <w:right w:val="single" w:sz="8" w:space="0" w:color="auto"/>
            </w:tcBorders>
            <w:shd w:val="clear" w:color="000000" w:fill="FFFFFF"/>
            <w:vAlign w:val="center"/>
          </w:tcPr>
          <w:p w14:paraId="61797C76" w14:textId="0ADFD313"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28</w:t>
            </w:r>
          </w:p>
        </w:tc>
        <w:tc>
          <w:tcPr>
            <w:tcW w:w="5300" w:type="dxa"/>
            <w:tcBorders>
              <w:top w:val="nil"/>
              <w:left w:val="nil"/>
              <w:bottom w:val="single" w:sz="8" w:space="0" w:color="auto"/>
              <w:right w:val="single" w:sz="8" w:space="0" w:color="auto"/>
            </w:tcBorders>
            <w:shd w:val="clear" w:color="000000" w:fill="FFFFFF"/>
            <w:vAlign w:val="center"/>
            <w:hideMark/>
          </w:tcPr>
          <w:p w14:paraId="0CA8A378" w14:textId="77777777" w:rsidR="00835961" w:rsidRPr="00D83D36" w:rsidRDefault="00835961" w:rsidP="00835961">
            <w:pPr>
              <w:jc w:val="left"/>
              <w:rPr>
                <w:rFonts w:cs="Arial"/>
                <w:lang w:val="sr-Latn-RS" w:eastAsia="sr-Latn-RS"/>
              </w:rPr>
            </w:pPr>
            <w:r w:rsidRPr="00D83D36">
              <w:rPr>
                <w:rFonts w:cs="Arial"/>
                <w:lang w:val="sr-Latn-RS" w:eastAsia="sr-Latn-RS"/>
              </w:rPr>
              <w:t>Кoмaнднa тaблa сa грeбeнaстим прeкидaчeм</w:t>
            </w:r>
          </w:p>
        </w:tc>
        <w:tc>
          <w:tcPr>
            <w:tcW w:w="1357" w:type="dxa"/>
            <w:tcBorders>
              <w:top w:val="nil"/>
              <w:left w:val="nil"/>
              <w:bottom w:val="single" w:sz="8" w:space="0" w:color="auto"/>
              <w:right w:val="single" w:sz="8" w:space="0" w:color="auto"/>
            </w:tcBorders>
            <w:shd w:val="clear" w:color="000000" w:fill="FFFFFF"/>
            <w:vAlign w:val="center"/>
            <w:hideMark/>
          </w:tcPr>
          <w:p w14:paraId="3C93FBF3"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14356C73" w14:textId="77777777" w:rsidR="00835961" w:rsidRPr="00D83D36" w:rsidRDefault="00835961" w:rsidP="00835961">
            <w:pPr>
              <w:jc w:val="center"/>
              <w:rPr>
                <w:rFonts w:cs="Arial"/>
                <w:lang w:val="sr-Latn-RS" w:eastAsia="sr-Latn-RS"/>
              </w:rPr>
            </w:pPr>
            <w:r w:rsidRPr="00D83D36">
              <w:rPr>
                <w:rFonts w:cs="Arial"/>
                <w:lang w:val="sr-Latn-RS" w:eastAsia="sr-Latn-RS"/>
              </w:rPr>
              <w:t>1</w:t>
            </w:r>
          </w:p>
        </w:tc>
      </w:tr>
      <w:tr w:rsidR="00835961" w:rsidRPr="00B459FF" w14:paraId="7EF2D86D" w14:textId="77777777" w:rsidTr="00835961">
        <w:trPr>
          <w:trHeight w:val="232"/>
        </w:trPr>
        <w:tc>
          <w:tcPr>
            <w:tcW w:w="903" w:type="dxa"/>
            <w:tcBorders>
              <w:top w:val="nil"/>
              <w:left w:val="single" w:sz="8" w:space="0" w:color="auto"/>
              <w:bottom w:val="single" w:sz="4" w:space="0" w:color="auto"/>
              <w:right w:val="single" w:sz="8" w:space="0" w:color="auto"/>
            </w:tcBorders>
            <w:shd w:val="clear" w:color="000000" w:fill="FFFFFF"/>
            <w:vAlign w:val="center"/>
          </w:tcPr>
          <w:p w14:paraId="4CB04529" w14:textId="47B139F9"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29</w:t>
            </w:r>
          </w:p>
        </w:tc>
        <w:tc>
          <w:tcPr>
            <w:tcW w:w="5300" w:type="dxa"/>
            <w:tcBorders>
              <w:top w:val="nil"/>
              <w:left w:val="nil"/>
              <w:bottom w:val="single" w:sz="4" w:space="0" w:color="auto"/>
              <w:right w:val="single" w:sz="8" w:space="0" w:color="auto"/>
            </w:tcBorders>
            <w:shd w:val="clear" w:color="000000" w:fill="FFFFFF"/>
            <w:vAlign w:val="center"/>
            <w:hideMark/>
          </w:tcPr>
          <w:p w14:paraId="215A0924" w14:textId="77777777" w:rsidR="00835961" w:rsidRPr="00D83D36" w:rsidRDefault="00835961" w:rsidP="00835961">
            <w:pPr>
              <w:jc w:val="left"/>
              <w:rPr>
                <w:rFonts w:cs="Arial"/>
                <w:lang w:val="sr-Latn-RS" w:eastAsia="sr-Latn-RS"/>
              </w:rPr>
            </w:pPr>
            <w:r w:rsidRPr="00D83D36">
              <w:rPr>
                <w:rFonts w:cs="Arial"/>
                <w:lang w:val="sr-Latn-RS" w:eastAsia="sr-Latn-RS"/>
              </w:rPr>
              <w:t>Oсигурaчи 3</w:t>
            </w:r>
            <w:r>
              <w:rPr>
                <w:rFonts w:cs="Arial"/>
                <w:lang w:val="sr-Cyrl-RS" w:eastAsia="sr-Latn-RS"/>
              </w:rPr>
              <w:t>5</w:t>
            </w:r>
            <w:r w:rsidRPr="00D83D36">
              <w:rPr>
                <w:rFonts w:cs="Arial"/>
                <w:lang w:val="sr-Latn-RS" w:eastAsia="sr-Latn-RS"/>
              </w:rPr>
              <w:t>A</w:t>
            </w:r>
          </w:p>
        </w:tc>
        <w:tc>
          <w:tcPr>
            <w:tcW w:w="1357" w:type="dxa"/>
            <w:tcBorders>
              <w:top w:val="nil"/>
              <w:left w:val="nil"/>
              <w:bottom w:val="single" w:sz="4" w:space="0" w:color="auto"/>
              <w:right w:val="single" w:sz="8" w:space="0" w:color="auto"/>
            </w:tcBorders>
            <w:shd w:val="clear" w:color="000000" w:fill="FFFFFF"/>
            <w:vAlign w:val="center"/>
            <w:hideMark/>
          </w:tcPr>
          <w:p w14:paraId="161D7C5A" w14:textId="77777777" w:rsidR="00835961" w:rsidRPr="00D83D36" w:rsidRDefault="00835961" w:rsidP="0083596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4" w:space="0" w:color="auto"/>
              <w:right w:val="single" w:sz="8" w:space="0" w:color="auto"/>
            </w:tcBorders>
            <w:shd w:val="clear" w:color="000000" w:fill="FFFFFF"/>
            <w:vAlign w:val="center"/>
            <w:hideMark/>
          </w:tcPr>
          <w:p w14:paraId="04384D1C" w14:textId="77777777" w:rsidR="00835961" w:rsidRPr="00D83D36" w:rsidRDefault="00835961" w:rsidP="00835961">
            <w:pPr>
              <w:jc w:val="center"/>
              <w:rPr>
                <w:rFonts w:cs="Arial"/>
                <w:lang w:val="sr-Latn-RS" w:eastAsia="sr-Latn-RS"/>
              </w:rPr>
            </w:pPr>
            <w:r w:rsidRPr="00D83D36">
              <w:rPr>
                <w:rFonts w:cs="Arial"/>
                <w:lang w:val="sr-Latn-RS" w:eastAsia="sr-Latn-RS"/>
              </w:rPr>
              <w:t>10</w:t>
            </w:r>
          </w:p>
        </w:tc>
      </w:tr>
      <w:tr w:rsidR="00835961" w:rsidRPr="00B459FF" w14:paraId="44B45B65" w14:textId="77777777" w:rsidTr="00835961">
        <w:trPr>
          <w:trHeight w:val="305"/>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4565C2B6" w14:textId="7509D687" w:rsidR="00835961" w:rsidRPr="00835961" w:rsidRDefault="00835961" w:rsidP="00835961">
            <w:pPr>
              <w:pStyle w:val="ListParagraph"/>
              <w:spacing w:before="0" w:after="0" w:line="240" w:lineRule="auto"/>
              <w:ind w:left="0"/>
              <w:contextualSpacing w:val="0"/>
              <w:jc w:val="center"/>
              <w:rPr>
                <w:rFonts w:ascii="Arial" w:hAnsi="Arial" w:cs="Arial"/>
                <w:lang w:val="sr-Cyrl-RS" w:eastAsia="sr-Latn-RS"/>
              </w:rPr>
            </w:pPr>
            <w:r>
              <w:rPr>
                <w:rFonts w:ascii="Arial" w:hAnsi="Arial" w:cs="Arial"/>
                <w:lang w:val="sr-Cyrl-RS" w:eastAsia="sr-Latn-RS"/>
              </w:rPr>
              <w:t>30</w:t>
            </w: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tcPr>
          <w:p w14:paraId="6BEB965B" w14:textId="77777777" w:rsidR="00835961" w:rsidRPr="00D83D36" w:rsidRDefault="00835961" w:rsidP="00835961">
            <w:pPr>
              <w:jc w:val="left"/>
              <w:rPr>
                <w:rFonts w:cs="Arial"/>
                <w:lang w:val="sr-Cyrl-RS" w:eastAsia="sr-Latn-RS"/>
              </w:rPr>
            </w:pPr>
            <w:r w:rsidRPr="00D83D36">
              <w:rPr>
                <w:rFonts w:cs="Arial"/>
                <w:bCs/>
                <w:lang w:val="sr-Latn-RS" w:eastAsia="sr-Latn-RS"/>
              </w:rPr>
              <w:t>Редовно месечно одржавање</w:t>
            </w:r>
          </w:p>
        </w:tc>
        <w:tc>
          <w:tcPr>
            <w:tcW w:w="135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vAlign w:val="center"/>
          </w:tcPr>
          <w:p w14:paraId="47F423E2" w14:textId="77777777" w:rsidR="00835961" w:rsidRPr="00D83D36" w:rsidRDefault="00835961" w:rsidP="00835961">
            <w:pPr>
              <w:jc w:val="center"/>
              <w:rPr>
                <w:rFonts w:cs="Arial"/>
                <w:lang w:val="sr-Cyrl-RS" w:eastAsia="sr-Latn-RS"/>
              </w:rPr>
            </w:pP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C1174A2" w14:textId="77777777" w:rsidR="00835961" w:rsidRPr="00EA14F7" w:rsidRDefault="00835961" w:rsidP="00835961">
            <w:pPr>
              <w:jc w:val="center"/>
              <w:rPr>
                <w:rFonts w:cs="Arial"/>
                <w:lang w:eastAsia="sr-Latn-RS"/>
              </w:rPr>
            </w:pPr>
            <w:r>
              <w:rPr>
                <w:rFonts w:cs="Arial"/>
                <w:lang w:eastAsia="sr-Latn-RS"/>
              </w:rPr>
              <w:t>24</w:t>
            </w:r>
          </w:p>
        </w:tc>
      </w:tr>
    </w:tbl>
    <w:p w14:paraId="05BBA311" w14:textId="77777777" w:rsidR="00337AF8" w:rsidRDefault="00337AF8" w:rsidP="00337AF8">
      <w:pPr>
        <w:tabs>
          <w:tab w:val="left" w:pos="6096"/>
        </w:tabs>
        <w:suppressAutoHyphens/>
        <w:spacing w:before="0"/>
        <w:rPr>
          <w:rFonts w:cs="Arial"/>
          <w:u w:val="single"/>
          <w:lang w:val="sr-Cyrl-RS"/>
        </w:rPr>
      </w:pPr>
    </w:p>
    <w:p w14:paraId="41DA2AD4" w14:textId="63FD4136" w:rsidR="008C610B" w:rsidRDefault="00337AF8" w:rsidP="00337AF8">
      <w:pPr>
        <w:tabs>
          <w:tab w:val="left" w:pos="6096"/>
        </w:tabs>
        <w:suppressAutoHyphens/>
        <w:spacing w:before="0"/>
        <w:rPr>
          <w:rFonts w:cs="Arial"/>
          <w:u w:val="single"/>
          <w:lang w:val="sr-Cyrl-RS"/>
        </w:rPr>
      </w:pPr>
      <w:r w:rsidRPr="0055134F">
        <w:rPr>
          <w:rFonts w:cs="Arial"/>
          <w:u w:val="single"/>
          <w:lang w:val="sr-Cyrl-RS"/>
        </w:rPr>
        <w:t>Напомена:</w:t>
      </w:r>
      <w:r>
        <w:rPr>
          <w:rFonts w:cs="Arial"/>
          <w:u w:val="single"/>
          <w:lang w:val="sr-Cyrl-RS"/>
        </w:rPr>
        <w:t xml:space="preserve"> </w:t>
      </w:r>
      <w:r w:rsidRPr="008C610B">
        <w:rPr>
          <w:rFonts w:cs="Arial"/>
          <w:szCs w:val="24"/>
          <w:lang w:val="sr-Cyrl-CS" w:eastAsia="ar-SA"/>
        </w:rPr>
        <w:t>Позиције резервних делова подразумевају набавку, испоруку и уградњу.</w:t>
      </w:r>
    </w:p>
    <w:p w14:paraId="0E0273AA" w14:textId="3205E36C" w:rsidR="00BD2BC2" w:rsidRPr="00FF4643" w:rsidRDefault="00845B05" w:rsidP="00845B05">
      <w:pPr>
        <w:rPr>
          <w:rFonts w:cs="Arial"/>
          <w:lang w:val="sr-Cyrl-RS"/>
        </w:rPr>
      </w:pPr>
      <w:r w:rsidRPr="00FF4643">
        <w:rPr>
          <w:rFonts w:cs="Arial"/>
          <w:u w:val="single"/>
          <w:lang w:val="sr-Cyrl-RS"/>
        </w:rPr>
        <w:t>Напомена:</w:t>
      </w:r>
      <w:r w:rsidRPr="00FF4643">
        <w:rPr>
          <w:rFonts w:cs="Arial"/>
          <w:lang w:val="sr-Cyrl-RS"/>
        </w:rPr>
        <w:t xml:space="preserve"> Месечне прегледе лифтова са текућим одржавањем обавити у складу са</w:t>
      </w:r>
      <w:r w:rsidR="0062623B">
        <w:rPr>
          <w:rFonts w:cs="Arial"/>
          <w:lang w:val="sr-Cyrl-RS"/>
        </w:rPr>
        <w:t xml:space="preserve"> </w:t>
      </w:r>
      <w:hyperlink r:id="rId171" w:history="1">
        <w:r w:rsidRPr="00E51C13">
          <w:rPr>
            <w:rStyle w:val="Hyperlink"/>
            <w:rFonts w:cs="Arial"/>
            <w:lang w:val="sr-Cyrl-RS"/>
          </w:rPr>
          <w:t>Правилником о прегледима лифтова у употреби („Службени гласник РС”, број 15/17)</w:t>
        </w:r>
      </w:hyperlink>
      <w:r w:rsidRPr="00FF4643">
        <w:rPr>
          <w:rFonts w:cs="Arial"/>
          <w:lang w:val="sr-Cyrl-RS"/>
        </w:rPr>
        <w:t>.</w:t>
      </w:r>
    </w:p>
    <w:p w14:paraId="7D96D4F8" w14:textId="77777777" w:rsidR="00BD2BC2" w:rsidRPr="00E51C13" w:rsidRDefault="00BD2BC2" w:rsidP="00BD2BC2">
      <w:pPr>
        <w:pStyle w:val="ListParagraph"/>
        <w:autoSpaceDE w:val="0"/>
        <w:autoSpaceDN w:val="0"/>
        <w:spacing w:line="240" w:lineRule="auto"/>
        <w:ind w:left="0"/>
        <w:rPr>
          <w:rFonts w:ascii="Arial" w:hAnsi="Arial" w:cs="Arial"/>
          <w:szCs w:val="18"/>
          <w:lang w:val="sr-Cyrl-RS"/>
        </w:rPr>
      </w:pPr>
    </w:p>
    <w:p w14:paraId="1E7528E7" w14:textId="47521FEC" w:rsidR="00BD2BC2" w:rsidRPr="00BD2BC2" w:rsidRDefault="004E039E" w:rsidP="00BD2BC2">
      <w:pPr>
        <w:pStyle w:val="ListParagraph"/>
        <w:autoSpaceDE w:val="0"/>
        <w:autoSpaceDN w:val="0"/>
        <w:spacing w:line="240" w:lineRule="auto"/>
        <w:ind w:left="0"/>
        <w:rPr>
          <w:rFonts w:ascii="Arial" w:hAnsi="Arial" w:cs="Arial"/>
          <w:b/>
          <w:bCs/>
          <w:szCs w:val="18"/>
          <w:u w:val="single"/>
          <w:lang w:val="bs-Cyrl-BA"/>
        </w:rPr>
      </w:pPr>
      <w:r>
        <w:rPr>
          <w:rFonts w:ascii="Arial" w:hAnsi="Arial" w:cs="Arial"/>
          <w:b/>
          <w:bCs/>
          <w:szCs w:val="18"/>
          <w:u w:val="single"/>
          <w:lang w:val="bs-Cyrl-BA"/>
        </w:rPr>
        <w:t>1</w:t>
      </w:r>
      <w:r w:rsidR="00BD2BC2" w:rsidRPr="00BD2BC2">
        <w:rPr>
          <w:rFonts w:ascii="Arial" w:hAnsi="Arial" w:cs="Arial"/>
          <w:b/>
          <w:bCs/>
          <w:szCs w:val="18"/>
          <w:u w:val="single"/>
          <w:lang w:val="bs-Cyrl-BA"/>
        </w:rPr>
        <w:t xml:space="preserve">. </w:t>
      </w:r>
      <w:r w:rsidR="00BD2BC2" w:rsidRPr="00E51C13">
        <w:rPr>
          <w:rFonts w:ascii="Arial" w:hAnsi="Arial" w:cs="Arial"/>
          <w:b/>
          <w:bCs/>
          <w:szCs w:val="18"/>
          <w:u w:val="single"/>
          <w:lang w:val="sr-Cyrl-RS"/>
        </w:rPr>
        <w:t xml:space="preserve">У случају редовног </w:t>
      </w:r>
      <w:r w:rsidR="00BD2BC2" w:rsidRPr="00BD2BC2">
        <w:rPr>
          <w:rFonts w:ascii="Arial" w:hAnsi="Arial" w:cs="Arial"/>
          <w:b/>
          <w:bCs/>
          <w:szCs w:val="18"/>
          <w:u w:val="single"/>
          <w:lang w:val="bs-Cyrl-BA"/>
        </w:rPr>
        <w:t xml:space="preserve"> месечног </w:t>
      </w:r>
      <w:r w:rsidR="00BD2BC2" w:rsidRPr="00E51C13">
        <w:rPr>
          <w:rFonts w:ascii="Arial" w:hAnsi="Arial" w:cs="Arial"/>
          <w:b/>
          <w:bCs/>
          <w:szCs w:val="18"/>
          <w:u w:val="single"/>
          <w:lang w:val="sr-Cyrl-RS"/>
        </w:rPr>
        <w:t>одржавања</w:t>
      </w:r>
    </w:p>
    <w:p w14:paraId="0FAEF4AC" w14:textId="77777777" w:rsidR="00BD2BC2" w:rsidRPr="00BD2BC2" w:rsidRDefault="00BD2BC2" w:rsidP="00BD2BC2">
      <w:pPr>
        <w:pStyle w:val="ListParagraph"/>
        <w:autoSpaceDE w:val="0"/>
        <w:autoSpaceDN w:val="0"/>
        <w:spacing w:line="240" w:lineRule="auto"/>
        <w:ind w:left="0"/>
        <w:rPr>
          <w:rFonts w:ascii="Arial" w:hAnsi="Arial" w:cs="Arial"/>
          <w:b/>
          <w:bCs/>
          <w:szCs w:val="18"/>
          <w:u w:val="single"/>
          <w:lang w:val="bs-Cyrl-BA"/>
        </w:rPr>
      </w:pPr>
    </w:p>
    <w:p w14:paraId="45ED1A4A" w14:textId="33B3194B" w:rsidR="00BD2BC2" w:rsidRPr="00BD2BC2" w:rsidRDefault="00BD2BC2" w:rsidP="00BD2BC2">
      <w:pPr>
        <w:pStyle w:val="ListParagraph"/>
        <w:autoSpaceDE w:val="0"/>
        <w:autoSpaceDN w:val="0"/>
        <w:spacing w:line="240" w:lineRule="auto"/>
        <w:ind w:left="0"/>
        <w:rPr>
          <w:rFonts w:ascii="Arial" w:hAnsi="Arial" w:cs="Arial"/>
          <w:b/>
          <w:bCs/>
          <w:szCs w:val="18"/>
          <w:u w:val="single"/>
          <w:lang w:val="bs-Cyrl-BA"/>
        </w:rPr>
      </w:pPr>
      <w:r w:rsidRPr="00BD2BC2">
        <w:rPr>
          <w:rFonts w:ascii="Arial" w:hAnsi="Arial" w:cs="Arial"/>
          <w:szCs w:val="18"/>
          <w:lang w:val="sr-Cyrl-CS"/>
        </w:rPr>
        <w:t xml:space="preserve">-Понуђач је дужан да </w:t>
      </w:r>
      <w:r w:rsidRPr="00E51C13">
        <w:rPr>
          <w:rFonts w:ascii="Arial" w:hAnsi="Arial" w:cs="Arial"/>
          <w:color w:val="0D0D0D"/>
          <w:szCs w:val="18"/>
          <w:lang w:val="sr-Cyrl-RS"/>
        </w:rPr>
        <w:t xml:space="preserve">одржавање лифта на месечном нивоу </w:t>
      </w:r>
      <w:r w:rsidRPr="00BD2BC2">
        <w:rPr>
          <w:rFonts w:ascii="Arial" w:hAnsi="Arial" w:cs="Arial"/>
          <w:szCs w:val="18"/>
          <w:lang w:val="sr-Cyrl-CS"/>
        </w:rPr>
        <w:t xml:space="preserve">изврши на основу појединачнe наруџбенице, у максималном року </w:t>
      </w:r>
      <w:r w:rsidRPr="00BD2BC2">
        <w:rPr>
          <w:rFonts w:ascii="Arial" w:hAnsi="Arial" w:cs="Arial"/>
          <w:szCs w:val="18"/>
          <w:u w:val="single"/>
          <w:lang w:val="sr-Cyrl-CS"/>
        </w:rPr>
        <w:t xml:space="preserve">од </w:t>
      </w:r>
      <w:r w:rsidR="009A386A" w:rsidRPr="00E51C13">
        <w:rPr>
          <w:rFonts w:ascii="Arial" w:hAnsi="Arial" w:cs="Arial"/>
          <w:szCs w:val="18"/>
          <w:u w:val="single"/>
          <w:lang w:val="sr-Cyrl-RS"/>
        </w:rPr>
        <w:t>1 (</w:t>
      </w:r>
      <w:r w:rsidR="008B60DB">
        <w:rPr>
          <w:rFonts w:ascii="Arial" w:hAnsi="Arial" w:cs="Arial"/>
          <w:szCs w:val="18"/>
          <w:u w:val="single"/>
          <w:lang w:val="sr-Cyrl-RS"/>
        </w:rPr>
        <w:t xml:space="preserve">словима: </w:t>
      </w:r>
      <w:r w:rsidRPr="00E51C13">
        <w:rPr>
          <w:rFonts w:ascii="Arial" w:hAnsi="Arial" w:cs="Arial"/>
          <w:szCs w:val="18"/>
          <w:u w:val="single"/>
          <w:lang w:val="sr-Cyrl-RS"/>
        </w:rPr>
        <w:t xml:space="preserve">једног) </w:t>
      </w:r>
      <w:r w:rsidRPr="00BD2BC2">
        <w:rPr>
          <w:rFonts w:ascii="Arial" w:hAnsi="Arial" w:cs="Arial"/>
          <w:szCs w:val="18"/>
          <w:u w:val="single"/>
          <w:lang w:val="sr-Cyrl-CS"/>
        </w:rPr>
        <w:t> дана</w:t>
      </w:r>
      <w:r w:rsidRPr="00BD2BC2">
        <w:rPr>
          <w:rFonts w:ascii="Arial" w:hAnsi="Arial" w:cs="Arial"/>
          <w:szCs w:val="18"/>
          <w:lang w:val="sr-Cyrl-CS"/>
        </w:rPr>
        <w:t xml:space="preserve"> </w:t>
      </w:r>
      <w:r w:rsidRPr="00BD2BC2">
        <w:rPr>
          <w:rFonts w:ascii="Arial" w:hAnsi="Arial" w:cs="Arial"/>
          <w:szCs w:val="18"/>
        </w:rPr>
        <w:t>  </w:t>
      </w:r>
      <w:r w:rsidRPr="00BD2BC2">
        <w:rPr>
          <w:rFonts w:ascii="Arial" w:hAnsi="Arial" w:cs="Arial"/>
          <w:szCs w:val="18"/>
          <w:lang w:val="sr-Cyrl-CS"/>
        </w:rPr>
        <w:t xml:space="preserve">од  дана пријема Наруџбенице </w:t>
      </w:r>
      <w:r w:rsidRPr="00E51C13">
        <w:rPr>
          <w:rFonts w:ascii="Arial" w:hAnsi="Arial" w:cs="Arial"/>
          <w:szCs w:val="18"/>
          <w:lang w:val="sr-Cyrl-RS"/>
        </w:rPr>
        <w:t>Наручиоца.</w:t>
      </w:r>
    </w:p>
    <w:p w14:paraId="34165E61" w14:textId="77777777" w:rsidR="00BD2BC2" w:rsidRPr="00E51C13" w:rsidRDefault="00BD2BC2" w:rsidP="00BD2BC2">
      <w:pPr>
        <w:pStyle w:val="ListParagraph"/>
        <w:autoSpaceDE w:val="0"/>
        <w:autoSpaceDN w:val="0"/>
        <w:spacing w:line="240" w:lineRule="auto"/>
        <w:ind w:left="0"/>
        <w:rPr>
          <w:rFonts w:ascii="Arial" w:hAnsi="Arial" w:cs="Arial"/>
          <w:szCs w:val="18"/>
          <w:lang w:val="sr-Cyrl-RS"/>
        </w:rPr>
      </w:pPr>
    </w:p>
    <w:p w14:paraId="592F6C61" w14:textId="78DE2CFB" w:rsidR="00BD2BC2" w:rsidRPr="00BD2BC2" w:rsidRDefault="00BD2BC2" w:rsidP="00BD2BC2">
      <w:pPr>
        <w:pStyle w:val="ListParagraph"/>
        <w:spacing w:line="240" w:lineRule="auto"/>
        <w:ind w:left="0"/>
        <w:rPr>
          <w:rFonts w:ascii="Arial" w:hAnsi="Arial" w:cs="Arial"/>
          <w:b/>
          <w:bCs/>
          <w:szCs w:val="18"/>
          <w:lang w:val="bs-Cyrl-BA"/>
        </w:rPr>
      </w:pPr>
      <w:r w:rsidRPr="00BD2BC2">
        <w:rPr>
          <w:rFonts w:ascii="Arial" w:hAnsi="Arial" w:cs="Arial"/>
          <w:b/>
          <w:bCs/>
          <w:szCs w:val="18"/>
          <w:lang w:val="bs-Cyrl-BA"/>
        </w:rPr>
        <w:t>-</w:t>
      </w:r>
      <w:r w:rsidRPr="00BD2BC2">
        <w:rPr>
          <w:rFonts w:ascii="Arial" w:hAnsi="Arial" w:cs="Arial"/>
          <w:szCs w:val="18"/>
          <w:lang w:val="bs-Cyrl-BA"/>
        </w:rPr>
        <w:t xml:space="preserve"> Рок одзива за хитне интервенције не може бити дужи од 1 (</w:t>
      </w:r>
      <w:r w:rsidR="008B60DB">
        <w:rPr>
          <w:rFonts w:ascii="Arial" w:hAnsi="Arial" w:cs="Arial"/>
          <w:szCs w:val="18"/>
          <w:lang w:val="bs-Cyrl-BA"/>
        </w:rPr>
        <w:t xml:space="preserve">словима: </w:t>
      </w:r>
      <w:r w:rsidRPr="00BD2BC2">
        <w:rPr>
          <w:rFonts w:ascii="Arial" w:hAnsi="Arial" w:cs="Arial"/>
          <w:szCs w:val="18"/>
          <w:lang w:val="bs-Cyrl-BA"/>
        </w:rPr>
        <w:t>једног) часа. Излазак  на  локацију  за  интервенције  почиње  да  тече  од  тренутка  писаног  или телефонског позива овлашћеног лица Наручиоца.</w:t>
      </w:r>
    </w:p>
    <w:p w14:paraId="0B5DA779" w14:textId="77777777" w:rsidR="00BD2BC2" w:rsidRPr="00BD2BC2" w:rsidRDefault="00BD2BC2" w:rsidP="00BD2BC2">
      <w:pPr>
        <w:pStyle w:val="ListParagraph"/>
        <w:autoSpaceDE w:val="0"/>
        <w:autoSpaceDN w:val="0"/>
        <w:spacing w:line="240" w:lineRule="auto"/>
        <w:ind w:left="0"/>
        <w:rPr>
          <w:rFonts w:ascii="Arial" w:hAnsi="Arial" w:cs="Arial"/>
          <w:szCs w:val="18"/>
          <w:u w:val="single"/>
          <w:lang w:val="bs-Cyrl-BA"/>
        </w:rPr>
      </w:pPr>
    </w:p>
    <w:p w14:paraId="47AFE27F" w14:textId="4AB0CA47" w:rsidR="00BC5CB1" w:rsidRPr="000A5CB7" w:rsidRDefault="0072534F" w:rsidP="00A50473">
      <w:pPr>
        <w:rPr>
          <w:rFonts w:cs="Arial"/>
          <w:b/>
          <w:lang w:val="sr-Cyrl-RS"/>
        </w:rPr>
      </w:pPr>
      <w:r w:rsidRPr="00C86E43">
        <w:rPr>
          <w:rFonts w:eastAsia="TimesNewRomanPSMT" w:cs="Arial"/>
          <w:b/>
          <w:bCs/>
          <w:lang w:val="ru-RU"/>
        </w:rPr>
        <w:t>Гарантни рок</w:t>
      </w:r>
      <w:r>
        <w:rPr>
          <w:rFonts w:eastAsia="TimesNewRomanPSMT" w:cs="Arial"/>
          <w:bCs/>
          <w:lang w:val="ru-RU"/>
        </w:rPr>
        <w:t xml:space="preserve"> за услуге </w:t>
      </w:r>
      <w:r w:rsidRPr="0025002E">
        <w:rPr>
          <w:rFonts w:eastAsia="TimesNewRomanPSMT" w:cs="Arial"/>
          <w:bCs/>
          <w:lang w:val="ru-RU"/>
        </w:rPr>
        <w:t>извршене</w:t>
      </w:r>
      <w:r>
        <w:rPr>
          <w:rFonts w:eastAsia="TimesNewRomanPSMT" w:cs="Arial"/>
          <w:bCs/>
          <w:lang w:val="ru-RU"/>
        </w:rPr>
        <w:t xml:space="preserve"> са уградњом делова </w:t>
      </w:r>
      <w:r w:rsidR="00387C09">
        <w:rPr>
          <w:rFonts w:eastAsia="TimesNewRomanPSMT" w:cs="Arial"/>
          <w:bCs/>
          <w:lang w:val="ru-RU"/>
        </w:rPr>
        <w:t xml:space="preserve">је  </w:t>
      </w:r>
      <w:r w:rsidR="00387C09" w:rsidRPr="00387C09">
        <w:rPr>
          <w:rFonts w:eastAsia="TimesNewRomanPSMT" w:cs="Arial"/>
          <w:bCs/>
          <w:lang w:val="ru-RU"/>
        </w:rPr>
        <w:t>минимално 12</w:t>
      </w:r>
      <w:r w:rsidR="008B60DB">
        <w:rPr>
          <w:rFonts w:eastAsia="TimesNewRomanPSMT" w:cs="Arial"/>
          <w:bCs/>
          <w:lang w:val="ru-RU"/>
        </w:rPr>
        <w:t xml:space="preserve"> (словима: дванаест)</w:t>
      </w:r>
      <w:r w:rsidR="00387C09" w:rsidRPr="00387C09">
        <w:rPr>
          <w:rFonts w:eastAsia="TimesNewRomanPSMT" w:cs="Arial"/>
          <w:bCs/>
          <w:lang w:val="ru-RU"/>
        </w:rPr>
        <w:t xml:space="preserve"> </w:t>
      </w:r>
      <w:r w:rsidR="00387C09" w:rsidRPr="00E51C13">
        <w:rPr>
          <w:rFonts w:cs="Arial"/>
          <w:lang w:val="bs-Cyrl-BA"/>
        </w:rPr>
        <w:t>месец</w:t>
      </w:r>
      <w:r w:rsidR="00387C09" w:rsidRPr="00387C09">
        <w:rPr>
          <w:rFonts w:cs="Arial"/>
          <w:lang w:val="sr-Cyrl-RS"/>
        </w:rPr>
        <w:t>и</w:t>
      </w:r>
      <w:r w:rsidR="00387C09" w:rsidRPr="00E51C13">
        <w:rPr>
          <w:rFonts w:cs="Arial"/>
          <w:lang w:val="bs-Cyrl-BA"/>
        </w:rPr>
        <w:t xml:space="preserve"> </w:t>
      </w:r>
      <w:r w:rsidRPr="00E51C13">
        <w:rPr>
          <w:rFonts w:cs="Arial"/>
          <w:lang w:val="bs-Cyrl-BA"/>
        </w:rPr>
        <w:t xml:space="preserve">од дана извршене услуге, односно од дана </w:t>
      </w:r>
      <w:r w:rsidRPr="00AA58A3">
        <w:rPr>
          <w:rFonts w:cs="Arial"/>
          <w:lang w:val="bs-Cyrl-BA"/>
        </w:rPr>
        <w:t>потписивања</w:t>
      </w:r>
      <w:r w:rsidRPr="00E51C13">
        <w:rPr>
          <w:rFonts w:cs="Arial"/>
          <w:lang w:val="bs-Cyrl-BA"/>
        </w:rPr>
        <w:t xml:space="preserve"> </w:t>
      </w:r>
      <w:r w:rsidR="000A5CB7" w:rsidRPr="004C5267">
        <w:rPr>
          <w:rFonts w:cs="Arial"/>
          <w:bCs/>
          <w:iCs/>
          <w:lang w:val="sr-Cyrl-CS" w:eastAsia="sr-Cyrl-CS"/>
        </w:rPr>
        <w:t xml:space="preserve">Записника о </w:t>
      </w:r>
      <w:r w:rsidR="000A5CB7">
        <w:rPr>
          <w:rFonts w:cs="Arial"/>
          <w:bCs/>
          <w:iCs/>
          <w:lang w:val="sr-Cyrl-CS" w:eastAsia="sr-Cyrl-CS"/>
        </w:rPr>
        <w:t>пруженим услугама</w:t>
      </w:r>
      <w:r w:rsidRPr="004C5267">
        <w:rPr>
          <w:rFonts w:cs="Arial"/>
          <w:bCs/>
          <w:iCs/>
          <w:lang w:val="sr-Cyrl-CS" w:eastAsia="sr-Cyrl-CS"/>
        </w:rPr>
        <w:t>, без примедби</w:t>
      </w:r>
      <w:r w:rsidRPr="00E51C13">
        <w:rPr>
          <w:rFonts w:cs="Arial"/>
          <w:lang w:val="bs-Cyrl-BA"/>
        </w:rPr>
        <w:t>.</w:t>
      </w:r>
      <w:r w:rsidR="000A5CB7">
        <w:rPr>
          <w:rFonts w:cs="Arial"/>
          <w:lang w:val="sr-Cyrl-RS"/>
        </w:rPr>
        <w:t xml:space="preserve"> </w:t>
      </w:r>
    </w:p>
    <w:p w14:paraId="50BC168D" w14:textId="77777777" w:rsidR="008C610B" w:rsidRDefault="008C610B" w:rsidP="00D83D36">
      <w:pPr>
        <w:pStyle w:val="ListParagraph"/>
        <w:ind w:left="0" w:right="-11"/>
        <w:rPr>
          <w:rFonts w:ascii="Arial" w:hAnsi="Arial" w:cs="Arial"/>
          <w:b/>
          <w:sz w:val="24"/>
          <w:lang w:val="sr-Cyrl-RS"/>
        </w:rPr>
      </w:pPr>
    </w:p>
    <w:p w14:paraId="092C8C70" w14:textId="77777777" w:rsidR="00EA5354" w:rsidRPr="00E83406" w:rsidRDefault="00FB5D57" w:rsidP="00D83D36">
      <w:pPr>
        <w:pStyle w:val="ListParagraph"/>
        <w:ind w:left="0" w:right="-11"/>
        <w:rPr>
          <w:rFonts w:ascii="Arial" w:hAnsi="Arial" w:cs="Arial"/>
          <w:b/>
          <w:sz w:val="24"/>
          <w:lang w:val="sr-Cyrl-RS"/>
        </w:rPr>
      </w:pPr>
      <w:r w:rsidRPr="00E83406">
        <w:rPr>
          <w:rFonts w:ascii="Arial" w:hAnsi="Arial" w:cs="Arial"/>
          <w:b/>
          <w:sz w:val="24"/>
          <w:lang w:val="sr-Cyrl-RS"/>
        </w:rPr>
        <w:t>Партија 7.</w:t>
      </w:r>
      <w:r w:rsidR="00D83D36" w:rsidRPr="00E83406">
        <w:rPr>
          <w:rFonts w:ascii="Arial" w:hAnsi="Arial" w:cs="Arial"/>
          <w:b/>
          <w:sz w:val="24"/>
          <w:lang w:val="sr-Cyrl-RS"/>
        </w:rPr>
        <w:t xml:space="preserve"> Сервиси и одржавање лифтова за потребе ТЦ Ниш</w:t>
      </w:r>
    </w:p>
    <w:p w14:paraId="0D144822" w14:textId="77777777" w:rsidR="00D83D36" w:rsidRDefault="00D83D36" w:rsidP="00D83D36">
      <w:pPr>
        <w:tabs>
          <w:tab w:val="left" w:pos="567"/>
        </w:tabs>
        <w:rPr>
          <w:rFonts w:cs="Arial"/>
          <w:lang w:val="sr-Cyrl-RS"/>
        </w:rPr>
      </w:pPr>
      <w:r w:rsidRPr="00B459FF">
        <w:rPr>
          <w:rFonts w:cs="Arial"/>
          <w:lang w:val="sr-Cyrl-RS"/>
        </w:rPr>
        <w:t xml:space="preserve">Подаци за лифт </w:t>
      </w:r>
    </w:p>
    <w:p w14:paraId="5E1FF09B" w14:textId="77777777" w:rsidR="00C95B2B" w:rsidRPr="00E35B38" w:rsidRDefault="00C95B2B" w:rsidP="00C95B2B">
      <w:pPr>
        <w:rPr>
          <w:rFonts w:cs="Arial"/>
          <w:b/>
          <w:lang w:val="sr-Cyrl-RS"/>
        </w:rPr>
      </w:pPr>
      <w:r w:rsidRPr="0055134F">
        <w:rPr>
          <w:rFonts w:cs="Arial"/>
          <w:b/>
          <w:lang w:val="sr-Cyrl-RS"/>
        </w:rPr>
        <w:t xml:space="preserve">Локација: пословна зграда </w:t>
      </w:r>
      <w:r>
        <w:rPr>
          <w:rFonts w:cs="Arial"/>
          <w:b/>
          <w:lang w:val="sr-Cyrl-RS"/>
        </w:rPr>
        <w:t xml:space="preserve">ТЦ Ниш, </w:t>
      </w:r>
      <w:r w:rsidRPr="00E51C13">
        <w:rPr>
          <w:rStyle w:val="st"/>
          <w:lang w:val="sr-Cyrl-RS"/>
        </w:rPr>
        <w:t>Булевар др Зорана Ђинђића 46а</w:t>
      </w:r>
    </w:p>
    <w:tbl>
      <w:tblPr>
        <w:tblpPr w:leftFromText="180" w:rightFromText="180" w:vertAnchor="text" w:horzAnchor="page" w:tblpX="1480"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2315"/>
        <w:gridCol w:w="2507"/>
        <w:gridCol w:w="2520"/>
      </w:tblGrid>
      <w:tr w:rsidR="00D83D36" w:rsidRPr="00B459FF" w14:paraId="5CEB234B" w14:textId="77777777" w:rsidTr="00D83D36">
        <w:trPr>
          <w:trHeight w:val="268"/>
        </w:trPr>
        <w:tc>
          <w:tcPr>
            <w:tcW w:w="1653" w:type="dxa"/>
          </w:tcPr>
          <w:p w14:paraId="0A5E4341" w14:textId="77777777" w:rsidR="00D83D36" w:rsidRPr="00582249" w:rsidRDefault="00D83D36" w:rsidP="00D83D36">
            <w:pPr>
              <w:jc w:val="center"/>
              <w:rPr>
                <w:rFonts w:cs="Arial"/>
                <w:lang w:val="sr-Cyrl-CS"/>
              </w:rPr>
            </w:pPr>
            <w:r w:rsidRPr="00582249">
              <w:rPr>
                <w:rFonts w:cs="Arial"/>
                <w:lang w:val="sr-Cyrl-CS"/>
              </w:rPr>
              <w:t>Произвођач</w:t>
            </w:r>
          </w:p>
        </w:tc>
        <w:tc>
          <w:tcPr>
            <w:tcW w:w="2315" w:type="dxa"/>
          </w:tcPr>
          <w:p w14:paraId="5D46B907" w14:textId="77777777" w:rsidR="00D83D36" w:rsidRPr="00582249" w:rsidRDefault="00D83D36" w:rsidP="00D83D36">
            <w:pPr>
              <w:jc w:val="center"/>
              <w:rPr>
                <w:rFonts w:cs="Arial"/>
                <w:b/>
                <w:lang w:val="sr-Cyrl-CS"/>
              </w:rPr>
            </w:pPr>
            <w:r w:rsidRPr="00582249">
              <w:rPr>
                <w:rFonts w:cs="Arial"/>
                <w:b/>
                <w:lang w:val="sr-Cyrl-CS"/>
              </w:rPr>
              <w:t>Давид Пајић Дака</w:t>
            </w:r>
          </w:p>
        </w:tc>
        <w:tc>
          <w:tcPr>
            <w:tcW w:w="2507" w:type="dxa"/>
          </w:tcPr>
          <w:p w14:paraId="7D352605" w14:textId="77777777" w:rsidR="00D83D36" w:rsidRPr="00582249" w:rsidRDefault="00D83D36" w:rsidP="00D83D36">
            <w:pPr>
              <w:jc w:val="center"/>
              <w:rPr>
                <w:rFonts w:cs="Arial"/>
                <w:lang w:val="sr-Cyrl-CS"/>
              </w:rPr>
            </w:pPr>
            <w:r w:rsidRPr="00582249">
              <w:rPr>
                <w:rFonts w:cs="Arial"/>
                <w:lang w:val="sr-Cyrl-CS"/>
              </w:rPr>
              <w:t>Ном.брзина</w:t>
            </w:r>
          </w:p>
        </w:tc>
        <w:tc>
          <w:tcPr>
            <w:tcW w:w="2520" w:type="dxa"/>
          </w:tcPr>
          <w:p w14:paraId="7B007DE8" w14:textId="77777777" w:rsidR="00D83D36" w:rsidRPr="00582249" w:rsidRDefault="00D83D36" w:rsidP="00D83D36">
            <w:pPr>
              <w:jc w:val="center"/>
              <w:rPr>
                <w:rFonts w:cs="Arial"/>
                <w:b/>
                <w:lang w:val="sr-Cyrl-RS"/>
              </w:rPr>
            </w:pPr>
            <w:r w:rsidRPr="00582249">
              <w:rPr>
                <w:rFonts w:cs="Arial"/>
                <w:b/>
                <w:lang w:val="sr-Cyrl-RS"/>
              </w:rPr>
              <w:t>/</w:t>
            </w:r>
          </w:p>
        </w:tc>
      </w:tr>
      <w:tr w:rsidR="00D83D36" w:rsidRPr="00B459FF" w14:paraId="0F116CE6" w14:textId="77777777" w:rsidTr="00D83D36">
        <w:trPr>
          <w:trHeight w:val="273"/>
        </w:trPr>
        <w:tc>
          <w:tcPr>
            <w:tcW w:w="1653" w:type="dxa"/>
          </w:tcPr>
          <w:p w14:paraId="43B5D162" w14:textId="77777777" w:rsidR="00D83D36" w:rsidRPr="00582249" w:rsidRDefault="00D83D36" w:rsidP="00D83D36">
            <w:pPr>
              <w:jc w:val="center"/>
              <w:rPr>
                <w:rFonts w:cs="Arial"/>
                <w:lang w:val="sr-Cyrl-CS"/>
              </w:rPr>
            </w:pPr>
            <w:r w:rsidRPr="00582249">
              <w:rPr>
                <w:rFonts w:cs="Arial"/>
                <w:lang w:val="sr-Cyrl-CS"/>
              </w:rPr>
              <w:t>Фабрички број</w:t>
            </w:r>
          </w:p>
        </w:tc>
        <w:tc>
          <w:tcPr>
            <w:tcW w:w="2315" w:type="dxa"/>
          </w:tcPr>
          <w:p w14:paraId="312E6DFA" w14:textId="77777777" w:rsidR="00D83D36" w:rsidRPr="00582249" w:rsidRDefault="00D83D36" w:rsidP="00D83D36">
            <w:pPr>
              <w:jc w:val="center"/>
              <w:rPr>
                <w:rFonts w:cs="Arial"/>
                <w:b/>
                <w:lang w:val="sr-Latn-RS"/>
              </w:rPr>
            </w:pPr>
            <w:r w:rsidRPr="00582249">
              <w:rPr>
                <w:rFonts w:cs="Arial"/>
                <w:b/>
                <w:lang w:val="sr-Latn-RS"/>
              </w:rPr>
              <w:t>/</w:t>
            </w:r>
          </w:p>
        </w:tc>
        <w:tc>
          <w:tcPr>
            <w:tcW w:w="2507" w:type="dxa"/>
          </w:tcPr>
          <w:p w14:paraId="5D3DCD56" w14:textId="77777777" w:rsidR="00D83D36" w:rsidRPr="00582249" w:rsidRDefault="00D83D36" w:rsidP="00D83D36">
            <w:pPr>
              <w:jc w:val="center"/>
              <w:rPr>
                <w:rFonts w:cs="Arial"/>
                <w:lang w:val="sr-Cyrl-CS"/>
              </w:rPr>
            </w:pPr>
            <w:r w:rsidRPr="00582249">
              <w:rPr>
                <w:rFonts w:cs="Arial"/>
                <w:lang w:val="sr-Cyrl-CS"/>
              </w:rPr>
              <w:t>Управљање</w:t>
            </w:r>
          </w:p>
        </w:tc>
        <w:tc>
          <w:tcPr>
            <w:tcW w:w="2520" w:type="dxa"/>
          </w:tcPr>
          <w:p w14:paraId="26FB3AF4" w14:textId="77777777" w:rsidR="00D83D36" w:rsidRPr="00582249" w:rsidRDefault="00D83D36" w:rsidP="00D83D36">
            <w:pPr>
              <w:jc w:val="center"/>
              <w:rPr>
                <w:rFonts w:cs="Arial"/>
                <w:b/>
                <w:lang w:val="sr-Cyrl-RS"/>
              </w:rPr>
            </w:pPr>
            <w:r w:rsidRPr="00582249">
              <w:rPr>
                <w:rFonts w:cs="Arial"/>
                <w:b/>
                <w:lang w:val="sr-Cyrl-RS"/>
              </w:rPr>
              <w:t>/</w:t>
            </w:r>
          </w:p>
        </w:tc>
      </w:tr>
      <w:tr w:rsidR="00D83D36" w:rsidRPr="00B459FF" w14:paraId="2B7A2A6A" w14:textId="77777777" w:rsidTr="00D83D36">
        <w:trPr>
          <w:trHeight w:val="273"/>
        </w:trPr>
        <w:tc>
          <w:tcPr>
            <w:tcW w:w="1653" w:type="dxa"/>
          </w:tcPr>
          <w:p w14:paraId="2A8B6742" w14:textId="77777777" w:rsidR="00D83D36" w:rsidRPr="00582249" w:rsidRDefault="00D83D36" w:rsidP="00D83D36">
            <w:pPr>
              <w:jc w:val="center"/>
              <w:rPr>
                <w:rFonts w:cs="Arial"/>
                <w:lang w:val="sr-Cyrl-CS"/>
              </w:rPr>
            </w:pPr>
            <w:r w:rsidRPr="00582249">
              <w:rPr>
                <w:rFonts w:cs="Arial"/>
                <w:lang w:val="sr-Cyrl-CS"/>
              </w:rPr>
              <w:t>Год.произвње</w:t>
            </w:r>
          </w:p>
        </w:tc>
        <w:tc>
          <w:tcPr>
            <w:tcW w:w="2315" w:type="dxa"/>
          </w:tcPr>
          <w:p w14:paraId="41050F31" w14:textId="77777777" w:rsidR="00D83D36" w:rsidRPr="00582249" w:rsidRDefault="00D83D36" w:rsidP="00D83D36">
            <w:pPr>
              <w:jc w:val="center"/>
              <w:rPr>
                <w:rFonts w:cs="Arial"/>
                <w:b/>
                <w:lang w:val="sr-Latn-RS"/>
              </w:rPr>
            </w:pPr>
            <w:r w:rsidRPr="00582249">
              <w:rPr>
                <w:rFonts w:cs="Arial"/>
                <w:b/>
                <w:lang w:val="sr-Latn-RS"/>
              </w:rPr>
              <w:t>/</w:t>
            </w:r>
          </w:p>
        </w:tc>
        <w:tc>
          <w:tcPr>
            <w:tcW w:w="2507" w:type="dxa"/>
          </w:tcPr>
          <w:p w14:paraId="7A2497D3" w14:textId="77777777" w:rsidR="00D83D36" w:rsidRPr="00582249" w:rsidRDefault="00D83D36" w:rsidP="00D83D36">
            <w:pPr>
              <w:jc w:val="center"/>
              <w:rPr>
                <w:rFonts w:cs="Arial"/>
                <w:lang w:val="sr-Cyrl-RS"/>
              </w:rPr>
            </w:pPr>
            <w:r w:rsidRPr="00582249">
              <w:rPr>
                <w:rFonts w:cs="Arial"/>
                <w:lang w:val="sr-Cyrl-RS"/>
              </w:rPr>
              <w:t>Командна табла</w:t>
            </w:r>
          </w:p>
        </w:tc>
        <w:tc>
          <w:tcPr>
            <w:tcW w:w="2520" w:type="dxa"/>
          </w:tcPr>
          <w:p w14:paraId="68E16F5D" w14:textId="77777777" w:rsidR="00D83D36" w:rsidRPr="00582249" w:rsidRDefault="00D83D36" w:rsidP="00D83D36">
            <w:pPr>
              <w:jc w:val="center"/>
              <w:rPr>
                <w:rFonts w:cs="Arial"/>
                <w:b/>
                <w:lang w:val="sr-Latn-RS"/>
              </w:rPr>
            </w:pPr>
            <w:r w:rsidRPr="00582249">
              <w:rPr>
                <w:rFonts w:cs="Arial"/>
                <w:b/>
                <w:lang w:val="sr-Latn-RS"/>
              </w:rPr>
              <w:t xml:space="preserve"> </w:t>
            </w:r>
            <w:r w:rsidRPr="00582249">
              <w:rPr>
                <w:rFonts w:cs="Arial"/>
              </w:rPr>
              <w:t>MONTEL</w:t>
            </w:r>
          </w:p>
        </w:tc>
      </w:tr>
      <w:tr w:rsidR="00D83D36" w:rsidRPr="00B459FF" w14:paraId="68AE0BEA" w14:textId="77777777" w:rsidTr="00D83D36">
        <w:trPr>
          <w:trHeight w:val="273"/>
        </w:trPr>
        <w:tc>
          <w:tcPr>
            <w:tcW w:w="1653" w:type="dxa"/>
          </w:tcPr>
          <w:p w14:paraId="08B9E001" w14:textId="77777777" w:rsidR="00D83D36" w:rsidRPr="00582249" w:rsidRDefault="00D83D36" w:rsidP="00D83D36">
            <w:pPr>
              <w:jc w:val="center"/>
              <w:rPr>
                <w:rFonts w:cs="Arial"/>
                <w:lang w:val="sr-Cyrl-CS"/>
              </w:rPr>
            </w:pPr>
            <w:r w:rsidRPr="00582249">
              <w:rPr>
                <w:rFonts w:cs="Arial"/>
                <w:lang w:val="sr-Cyrl-CS"/>
              </w:rPr>
              <w:t>Врста лифта</w:t>
            </w:r>
          </w:p>
        </w:tc>
        <w:tc>
          <w:tcPr>
            <w:tcW w:w="2315" w:type="dxa"/>
          </w:tcPr>
          <w:p w14:paraId="5DD34261" w14:textId="77777777" w:rsidR="00D83D36" w:rsidRPr="00582249" w:rsidRDefault="00D83D36" w:rsidP="00D83D36">
            <w:pPr>
              <w:jc w:val="center"/>
              <w:rPr>
                <w:rFonts w:cs="Arial"/>
                <w:b/>
                <w:lang w:val="sr-Latn-RS"/>
              </w:rPr>
            </w:pPr>
            <w:r w:rsidRPr="00582249">
              <w:rPr>
                <w:rFonts w:cs="Arial"/>
                <w:b/>
                <w:lang w:val="sr-Latn-RS"/>
              </w:rPr>
              <w:t>/</w:t>
            </w:r>
          </w:p>
        </w:tc>
        <w:tc>
          <w:tcPr>
            <w:tcW w:w="2507" w:type="dxa"/>
          </w:tcPr>
          <w:p w14:paraId="0CA6700A" w14:textId="77777777" w:rsidR="00D83D36" w:rsidRPr="00582249" w:rsidRDefault="00D83D36" w:rsidP="00D83D36">
            <w:pPr>
              <w:jc w:val="center"/>
              <w:rPr>
                <w:rFonts w:cs="Arial"/>
                <w:lang w:val="sr-Cyrl-CS"/>
              </w:rPr>
            </w:pPr>
            <w:r w:rsidRPr="00582249">
              <w:rPr>
                <w:rFonts w:cs="Arial"/>
                <w:lang w:val="sr-Cyrl-CS"/>
              </w:rPr>
              <w:t>Снага мотора</w:t>
            </w:r>
          </w:p>
        </w:tc>
        <w:tc>
          <w:tcPr>
            <w:tcW w:w="2520" w:type="dxa"/>
          </w:tcPr>
          <w:p w14:paraId="6824D937" w14:textId="6B63C77B" w:rsidR="00D83D36" w:rsidRPr="00582249" w:rsidRDefault="00D83D36" w:rsidP="00A54B74">
            <w:pPr>
              <w:jc w:val="center"/>
              <w:rPr>
                <w:rFonts w:cs="Arial"/>
                <w:b/>
                <w:lang w:val="sr-Cyrl-CS"/>
              </w:rPr>
            </w:pPr>
            <w:r w:rsidRPr="00582249">
              <w:rPr>
                <w:rFonts w:cs="Arial"/>
              </w:rPr>
              <w:t>Energoinvest 2kW</w:t>
            </w:r>
          </w:p>
        </w:tc>
      </w:tr>
      <w:tr w:rsidR="00D83D36" w:rsidRPr="00B459FF" w14:paraId="26CFC177" w14:textId="77777777" w:rsidTr="00D83D36">
        <w:trPr>
          <w:trHeight w:val="273"/>
        </w:trPr>
        <w:tc>
          <w:tcPr>
            <w:tcW w:w="1653" w:type="dxa"/>
          </w:tcPr>
          <w:p w14:paraId="780BF04A" w14:textId="77777777" w:rsidR="00D83D36" w:rsidRPr="00582249" w:rsidRDefault="00D83D36" w:rsidP="00D83D36">
            <w:pPr>
              <w:jc w:val="center"/>
              <w:rPr>
                <w:rFonts w:cs="Arial"/>
                <w:lang w:val="sr-Cyrl-CS"/>
              </w:rPr>
            </w:pPr>
            <w:r w:rsidRPr="00582249">
              <w:rPr>
                <w:rFonts w:cs="Arial"/>
                <w:lang w:val="sr-Cyrl-CS"/>
              </w:rPr>
              <w:t>Ном.носивост</w:t>
            </w:r>
          </w:p>
        </w:tc>
        <w:tc>
          <w:tcPr>
            <w:tcW w:w="2315" w:type="dxa"/>
          </w:tcPr>
          <w:p w14:paraId="7D0E3061" w14:textId="1BED1F34" w:rsidR="00D83D36" w:rsidRPr="00A54B74" w:rsidRDefault="00D83D36" w:rsidP="00A54B74">
            <w:pPr>
              <w:jc w:val="center"/>
              <w:rPr>
                <w:rFonts w:cs="Arial"/>
                <w:b/>
                <w:lang w:val="sr-Cyrl-RS"/>
              </w:rPr>
            </w:pPr>
            <w:r w:rsidRPr="00582249">
              <w:rPr>
                <w:rFonts w:cs="Arial"/>
                <w:b/>
                <w:lang w:val="sr-Latn-RS"/>
              </w:rPr>
              <w:t xml:space="preserve">630 kg </w:t>
            </w:r>
            <w:r w:rsidR="00A54B74">
              <w:rPr>
                <w:rFonts w:cs="Arial"/>
                <w:b/>
                <w:lang w:val="sr-Cyrl-RS"/>
              </w:rPr>
              <w:t xml:space="preserve">или </w:t>
            </w:r>
            <w:r w:rsidRPr="00582249">
              <w:rPr>
                <w:rFonts w:cs="Arial"/>
                <w:b/>
                <w:lang w:val="sr-Latn-RS"/>
              </w:rPr>
              <w:t xml:space="preserve">8 </w:t>
            </w:r>
            <w:r w:rsidR="00A54B74">
              <w:rPr>
                <w:rFonts w:cs="Arial"/>
                <w:b/>
                <w:lang w:val="sr-Cyrl-RS"/>
              </w:rPr>
              <w:t>лица</w:t>
            </w:r>
          </w:p>
        </w:tc>
        <w:tc>
          <w:tcPr>
            <w:tcW w:w="2507" w:type="dxa"/>
          </w:tcPr>
          <w:p w14:paraId="2462EFDA" w14:textId="77777777" w:rsidR="00D83D36" w:rsidRPr="00582249" w:rsidRDefault="00D83D36" w:rsidP="00D83D36">
            <w:pPr>
              <w:jc w:val="center"/>
              <w:rPr>
                <w:rFonts w:cs="Arial"/>
                <w:lang w:val="sr-Cyrl-CS"/>
              </w:rPr>
            </w:pPr>
          </w:p>
        </w:tc>
        <w:tc>
          <w:tcPr>
            <w:tcW w:w="2520" w:type="dxa"/>
          </w:tcPr>
          <w:p w14:paraId="0298465B" w14:textId="77777777" w:rsidR="00D83D36" w:rsidRPr="00582249" w:rsidRDefault="00D83D36" w:rsidP="00D83D36">
            <w:pPr>
              <w:jc w:val="center"/>
              <w:rPr>
                <w:rFonts w:cs="Arial"/>
                <w:lang w:val="sr-Cyrl-CS"/>
              </w:rPr>
            </w:pPr>
          </w:p>
        </w:tc>
      </w:tr>
    </w:tbl>
    <w:p w14:paraId="0B3DB2C0" w14:textId="77777777" w:rsidR="00D83D36" w:rsidRPr="00B459FF" w:rsidRDefault="00D83D36" w:rsidP="00D83D36">
      <w:pPr>
        <w:tabs>
          <w:tab w:val="left" w:pos="567"/>
        </w:tabs>
        <w:rPr>
          <w:rFonts w:cs="Arial"/>
          <w:sz w:val="24"/>
          <w:szCs w:val="24"/>
          <w:lang w:val="sr-Cyrl-RS"/>
        </w:rPr>
      </w:pPr>
    </w:p>
    <w:tbl>
      <w:tblPr>
        <w:tblW w:w="9090" w:type="dxa"/>
        <w:tblInd w:w="-5" w:type="dxa"/>
        <w:tblLook w:val="04A0" w:firstRow="1" w:lastRow="0" w:firstColumn="1" w:lastColumn="0" w:noHBand="0" w:noVBand="1"/>
      </w:tblPr>
      <w:tblGrid>
        <w:gridCol w:w="903"/>
        <w:gridCol w:w="5300"/>
        <w:gridCol w:w="1357"/>
        <w:gridCol w:w="1530"/>
      </w:tblGrid>
      <w:tr w:rsidR="00D83D36" w:rsidRPr="00436B24" w14:paraId="1A4AFAED" w14:textId="77777777" w:rsidTr="00171EE6">
        <w:trPr>
          <w:trHeight w:val="644"/>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58FF22ED" w14:textId="77777777" w:rsidR="00D83D36" w:rsidRPr="00D83D36" w:rsidRDefault="00D83D36" w:rsidP="00754E21">
            <w:pPr>
              <w:jc w:val="center"/>
              <w:rPr>
                <w:rFonts w:cs="Arial"/>
                <w:b/>
                <w:bCs/>
                <w:lang w:val="sr-Latn-RS" w:eastAsia="sr-Latn-RS"/>
              </w:rPr>
            </w:pPr>
            <w:r w:rsidRPr="00D83D36">
              <w:rPr>
                <w:rFonts w:cs="Arial"/>
                <w:b/>
                <w:bCs/>
                <w:lang w:val="sr-Latn-RS" w:eastAsia="sr-Latn-RS"/>
              </w:rPr>
              <w:t>I.</w:t>
            </w:r>
          </w:p>
        </w:tc>
        <w:tc>
          <w:tcPr>
            <w:tcW w:w="81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EEBBA42" w14:textId="77777777" w:rsidR="00D83D36" w:rsidRPr="00D83D36" w:rsidRDefault="00D83D36" w:rsidP="00D83D36">
            <w:pPr>
              <w:jc w:val="center"/>
              <w:rPr>
                <w:rFonts w:cs="Arial"/>
                <w:b/>
                <w:bCs/>
                <w:lang w:val="sr-Latn-RS" w:eastAsia="sr-Latn-RS"/>
              </w:rPr>
            </w:pPr>
            <w:r w:rsidRPr="00D83D36">
              <w:rPr>
                <w:rFonts w:cs="Arial"/>
                <w:b/>
                <w:bCs/>
                <w:lang w:val="sr-Latn-RS" w:eastAsia="sr-Latn-RS"/>
              </w:rPr>
              <w:t>СРВИСИ И ОДРЖАВАЊЕ ЛИФТОВА  -  УСЛУГА СА УГРАДЊОМ ДЕЛОВА</w:t>
            </w:r>
          </w:p>
          <w:p w14:paraId="44555FDA" w14:textId="77777777" w:rsidR="00D83D36" w:rsidRPr="00D83D36" w:rsidRDefault="00D83D36" w:rsidP="00754E21">
            <w:pPr>
              <w:jc w:val="center"/>
              <w:rPr>
                <w:rFonts w:cs="Arial"/>
                <w:b/>
                <w:bCs/>
                <w:lang w:val="sr-Latn-RS" w:eastAsia="sr-Latn-RS"/>
              </w:rPr>
            </w:pPr>
          </w:p>
        </w:tc>
      </w:tr>
      <w:tr w:rsidR="00D83D36" w:rsidRPr="00B459FF" w14:paraId="29411E13" w14:textId="77777777" w:rsidTr="002105E8">
        <w:trPr>
          <w:trHeight w:val="379"/>
        </w:trPr>
        <w:tc>
          <w:tcPr>
            <w:tcW w:w="9090" w:type="dxa"/>
            <w:gridSpan w:val="4"/>
            <w:tcBorders>
              <w:top w:val="single" w:sz="4" w:space="0" w:color="auto"/>
              <w:left w:val="single" w:sz="8" w:space="0" w:color="auto"/>
              <w:bottom w:val="single" w:sz="4" w:space="0" w:color="auto"/>
              <w:right w:val="single" w:sz="8" w:space="0" w:color="auto"/>
            </w:tcBorders>
            <w:shd w:val="clear" w:color="000000" w:fill="FFFFFF"/>
            <w:vAlign w:val="center"/>
            <w:hideMark/>
          </w:tcPr>
          <w:p w14:paraId="49890993" w14:textId="11733B66" w:rsidR="00D83D36" w:rsidRPr="00D83D36" w:rsidRDefault="00FB7F00" w:rsidP="00D83D36">
            <w:pPr>
              <w:jc w:val="center"/>
              <w:rPr>
                <w:rFonts w:cs="Arial"/>
                <w:b/>
                <w:bCs/>
                <w:lang w:val="sr-Latn-RS" w:eastAsia="sr-Latn-RS"/>
              </w:rPr>
            </w:pPr>
            <w:r>
              <w:rPr>
                <w:rFonts w:cs="Arial"/>
                <w:b/>
                <w:bCs/>
                <w:lang w:val="sr-Latn-RS" w:eastAsia="sr-Latn-RS"/>
              </w:rPr>
              <w:t>,,</w:t>
            </w:r>
            <w:r w:rsidR="00D83D36" w:rsidRPr="00D83D36">
              <w:rPr>
                <w:rFonts w:cs="Arial"/>
                <w:b/>
                <w:bCs/>
                <w:lang w:val="sr-Latn-RS" w:eastAsia="sr-Latn-RS"/>
              </w:rPr>
              <w:t>ДАВИД ПАЈИЋ ДАКА“</w:t>
            </w:r>
          </w:p>
        </w:tc>
      </w:tr>
      <w:tr w:rsidR="00D83D36" w:rsidRPr="00B459FF" w14:paraId="4F5B679A" w14:textId="77777777" w:rsidTr="002105E8">
        <w:trPr>
          <w:trHeight w:val="547"/>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422B984B" w14:textId="77777777" w:rsidR="00D83D36" w:rsidRPr="00D83D36" w:rsidRDefault="00D83D36" w:rsidP="00754E21">
            <w:pPr>
              <w:jc w:val="center"/>
              <w:rPr>
                <w:rFonts w:cs="Arial"/>
                <w:lang w:val="sr-Cyrl-RS" w:eastAsia="sr-Latn-RS"/>
              </w:rPr>
            </w:pPr>
            <w:r w:rsidRPr="00D83D36">
              <w:rPr>
                <w:rFonts w:cs="Arial"/>
                <w:lang w:val="sr-Cyrl-RS" w:eastAsia="sr-Latn-RS"/>
              </w:rPr>
              <w:t>Р.бр.</w:t>
            </w: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tcPr>
          <w:p w14:paraId="1D7E4379" w14:textId="77777777" w:rsidR="00D83D36" w:rsidRPr="00D83D36" w:rsidRDefault="00D83D36" w:rsidP="00754E21">
            <w:pPr>
              <w:jc w:val="center"/>
              <w:rPr>
                <w:rFonts w:cs="Arial"/>
                <w:lang w:val="sr-Cyrl-RS" w:eastAsia="sr-Latn-RS"/>
              </w:rPr>
            </w:pPr>
            <w:r w:rsidRPr="00D83D36">
              <w:rPr>
                <w:rFonts w:cs="Arial"/>
                <w:lang w:eastAsia="sr-Latn-RS"/>
              </w:rPr>
              <w:t>Назив</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0FEF44B6" w14:textId="77777777" w:rsidR="00D83D36" w:rsidRPr="00D83D36" w:rsidRDefault="00D83D36" w:rsidP="00754E21">
            <w:pPr>
              <w:jc w:val="center"/>
              <w:rPr>
                <w:rFonts w:cs="Arial"/>
                <w:bCs/>
                <w:lang w:val="sr-Latn-RS" w:eastAsia="sr-Latn-RS"/>
              </w:rPr>
            </w:pPr>
            <w:r w:rsidRPr="00D83D36">
              <w:rPr>
                <w:rFonts w:cs="Arial"/>
                <w:bCs/>
                <w:lang w:val="sr-Latn-RS" w:eastAsia="sr-Latn-RS"/>
              </w:rPr>
              <w:t>Јединица мере</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92BC618" w14:textId="77777777" w:rsidR="00D83D36" w:rsidRPr="00D83D36" w:rsidRDefault="00D83D36" w:rsidP="00754E21">
            <w:pPr>
              <w:jc w:val="center"/>
              <w:rPr>
                <w:rFonts w:cs="Arial"/>
                <w:bCs/>
                <w:lang w:val="sr-Latn-RS" w:eastAsia="sr-Latn-RS"/>
              </w:rPr>
            </w:pPr>
            <w:r w:rsidRPr="00D83D36">
              <w:rPr>
                <w:rFonts w:cs="Arial"/>
                <w:bCs/>
                <w:lang w:val="sr-Latn-RS" w:eastAsia="sr-Latn-RS"/>
              </w:rPr>
              <w:t>Оквирне количине</w:t>
            </w:r>
          </w:p>
        </w:tc>
      </w:tr>
      <w:tr w:rsidR="00D83D36" w:rsidRPr="00B459FF" w14:paraId="77569AAD" w14:textId="77777777" w:rsidTr="002105E8">
        <w:trPr>
          <w:trHeight w:val="313"/>
        </w:trPr>
        <w:tc>
          <w:tcPr>
            <w:tcW w:w="903" w:type="dxa"/>
            <w:tcBorders>
              <w:top w:val="single" w:sz="4" w:space="0" w:color="auto"/>
              <w:left w:val="single" w:sz="8" w:space="0" w:color="auto"/>
              <w:bottom w:val="single" w:sz="8" w:space="0" w:color="auto"/>
              <w:right w:val="single" w:sz="8" w:space="0" w:color="auto"/>
            </w:tcBorders>
            <w:shd w:val="clear" w:color="000000" w:fill="FFFFFF"/>
            <w:vAlign w:val="center"/>
          </w:tcPr>
          <w:p w14:paraId="00A25378"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single" w:sz="4" w:space="0" w:color="auto"/>
              <w:left w:val="nil"/>
              <w:bottom w:val="single" w:sz="8" w:space="0" w:color="auto"/>
              <w:right w:val="single" w:sz="8" w:space="0" w:color="auto"/>
            </w:tcBorders>
            <w:shd w:val="clear" w:color="000000" w:fill="FFFFFF"/>
            <w:vAlign w:val="center"/>
            <w:hideMark/>
          </w:tcPr>
          <w:p w14:paraId="6E68D1DF" w14:textId="77777777" w:rsidR="00D83D36" w:rsidRPr="00D83D36" w:rsidRDefault="00D83D36" w:rsidP="00754E21">
            <w:pPr>
              <w:jc w:val="left"/>
              <w:rPr>
                <w:rFonts w:cs="Arial"/>
                <w:lang w:val="sr-Latn-RS" w:eastAsia="sr-Latn-RS"/>
              </w:rPr>
            </w:pPr>
            <w:r w:rsidRPr="00D83D36">
              <w:rPr>
                <w:rFonts w:cs="Arial"/>
                <w:lang w:val="sr-Latn-RS" w:eastAsia="sr-Latn-RS"/>
              </w:rPr>
              <w:t>Диктaтoр зa прилaзнa врaтa</w:t>
            </w:r>
          </w:p>
        </w:tc>
        <w:tc>
          <w:tcPr>
            <w:tcW w:w="1357" w:type="dxa"/>
            <w:tcBorders>
              <w:top w:val="single" w:sz="4" w:space="0" w:color="auto"/>
              <w:left w:val="nil"/>
              <w:bottom w:val="single" w:sz="8" w:space="0" w:color="auto"/>
              <w:right w:val="single" w:sz="8" w:space="0" w:color="auto"/>
            </w:tcBorders>
            <w:shd w:val="clear" w:color="000000" w:fill="FFFFFF"/>
            <w:vAlign w:val="center"/>
            <w:hideMark/>
          </w:tcPr>
          <w:p w14:paraId="46484974" w14:textId="77777777" w:rsidR="00D83D36" w:rsidRPr="00D83D36" w:rsidRDefault="00D83D36" w:rsidP="00754E21">
            <w:pPr>
              <w:jc w:val="center"/>
              <w:rPr>
                <w:rFonts w:cs="Arial"/>
                <w:bCs/>
                <w:lang w:val="sr-Latn-RS" w:eastAsia="sr-Latn-RS"/>
              </w:rPr>
            </w:pPr>
            <w:r w:rsidRPr="00D83D36">
              <w:rPr>
                <w:rFonts w:cs="Arial"/>
                <w:lang w:val="sr-Latn-RS" w:eastAsia="sr-Latn-RS"/>
              </w:rPr>
              <w:t>ком.</w:t>
            </w:r>
          </w:p>
        </w:tc>
        <w:tc>
          <w:tcPr>
            <w:tcW w:w="1530" w:type="dxa"/>
            <w:tcBorders>
              <w:top w:val="single" w:sz="4" w:space="0" w:color="auto"/>
              <w:left w:val="nil"/>
              <w:bottom w:val="single" w:sz="8" w:space="0" w:color="auto"/>
              <w:right w:val="single" w:sz="8" w:space="0" w:color="auto"/>
            </w:tcBorders>
            <w:shd w:val="clear" w:color="000000" w:fill="FFFFFF"/>
            <w:vAlign w:val="center"/>
            <w:hideMark/>
          </w:tcPr>
          <w:p w14:paraId="5E36CCAB" w14:textId="77777777" w:rsidR="00D83D36" w:rsidRPr="00D83D36" w:rsidRDefault="00D83D36" w:rsidP="00754E21">
            <w:pPr>
              <w:jc w:val="center"/>
              <w:rPr>
                <w:rFonts w:cs="Arial"/>
                <w:bCs/>
                <w:lang w:val="sr-Cyrl-RS" w:eastAsia="sr-Latn-RS"/>
              </w:rPr>
            </w:pPr>
            <w:r w:rsidRPr="00D83D36">
              <w:rPr>
                <w:rFonts w:cs="Arial"/>
                <w:bCs/>
                <w:lang w:val="sr-Cyrl-RS" w:eastAsia="sr-Latn-RS"/>
              </w:rPr>
              <w:t>1</w:t>
            </w:r>
          </w:p>
        </w:tc>
      </w:tr>
      <w:tr w:rsidR="00D83D36" w:rsidRPr="00B459FF" w14:paraId="2650390F" w14:textId="77777777" w:rsidTr="004471E1">
        <w:trPr>
          <w:trHeight w:val="268"/>
        </w:trPr>
        <w:tc>
          <w:tcPr>
            <w:tcW w:w="903" w:type="dxa"/>
            <w:tcBorders>
              <w:top w:val="nil"/>
              <w:left w:val="single" w:sz="8" w:space="0" w:color="auto"/>
              <w:bottom w:val="single" w:sz="8" w:space="0" w:color="auto"/>
              <w:right w:val="single" w:sz="8" w:space="0" w:color="auto"/>
            </w:tcBorders>
            <w:shd w:val="clear" w:color="000000" w:fill="FFFFFF"/>
            <w:vAlign w:val="center"/>
          </w:tcPr>
          <w:p w14:paraId="5078E7E4"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4964F835" w14:textId="77777777" w:rsidR="00D83D36" w:rsidRPr="00D83D36" w:rsidRDefault="00D83D36" w:rsidP="00754E21">
            <w:pPr>
              <w:jc w:val="left"/>
              <w:rPr>
                <w:rFonts w:cs="Arial"/>
                <w:lang w:val="sr-Latn-RS" w:eastAsia="sr-Latn-RS"/>
              </w:rPr>
            </w:pPr>
            <w:r w:rsidRPr="00D83D36">
              <w:rPr>
                <w:rFonts w:cs="Arial"/>
                <w:lang w:val="sr-Latn-RS" w:eastAsia="sr-Latn-RS"/>
              </w:rPr>
              <w:t>Дугмe чeтвртaстo зa пoзив лифтa</w:t>
            </w:r>
          </w:p>
        </w:tc>
        <w:tc>
          <w:tcPr>
            <w:tcW w:w="1357" w:type="dxa"/>
            <w:tcBorders>
              <w:top w:val="nil"/>
              <w:left w:val="nil"/>
              <w:bottom w:val="single" w:sz="8" w:space="0" w:color="auto"/>
              <w:right w:val="single" w:sz="8" w:space="0" w:color="auto"/>
            </w:tcBorders>
            <w:shd w:val="clear" w:color="000000" w:fill="FFFFFF"/>
            <w:vAlign w:val="center"/>
            <w:hideMark/>
          </w:tcPr>
          <w:p w14:paraId="4192F60D"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3DF620AC" w14:textId="77777777" w:rsidR="00D83D36" w:rsidRPr="00D83D36" w:rsidRDefault="00D83D36" w:rsidP="00754E21">
            <w:pPr>
              <w:jc w:val="center"/>
              <w:rPr>
                <w:rFonts w:cs="Arial"/>
                <w:lang w:val="sr-Latn-RS" w:eastAsia="sr-Latn-RS"/>
              </w:rPr>
            </w:pPr>
            <w:r w:rsidRPr="00D83D36">
              <w:rPr>
                <w:rFonts w:cs="Arial"/>
                <w:lang w:val="sr-Latn-RS" w:eastAsia="sr-Latn-RS"/>
              </w:rPr>
              <w:t>5</w:t>
            </w:r>
          </w:p>
        </w:tc>
      </w:tr>
      <w:tr w:rsidR="00D83D36" w:rsidRPr="00B459FF" w14:paraId="2191FBDE" w14:textId="77777777" w:rsidTr="004471E1">
        <w:trPr>
          <w:trHeight w:val="322"/>
        </w:trPr>
        <w:tc>
          <w:tcPr>
            <w:tcW w:w="903" w:type="dxa"/>
            <w:tcBorders>
              <w:top w:val="nil"/>
              <w:left w:val="single" w:sz="8" w:space="0" w:color="auto"/>
              <w:bottom w:val="single" w:sz="8" w:space="0" w:color="auto"/>
              <w:right w:val="single" w:sz="8" w:space="0" w:color="auto"/>
            </w:tcBorders>
            <w:shd w:val="clear" w:color="000000" w:fill="FFFFFF"/>
            <w:vAlign w:val="center"/>
          </w:tcPr>
          <w:p w14:paraId="6EA9AE5E"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7E9335A5" w14:textId="77777777" w:rsidR="00D83D36" w:rsidRPr="00D83D36" w:rsidRDefault="00D83D36" w:rsidP="00754E21">
            <w:pPr>
              <w:jc w:val="left"/>
              <w:rPr>
                <w:rFonts w:cs="Arial"/>
                <w:lang w:val="sr-Latn-RS" w:eastAsia="sr-Latn-RS"/>
              </w:rPr>
            </w:pPr>
            <w:r w:rsidRPr="00D83D36">
              <w:rPr>
                <w:rFonts w:cs="Arial"/>
                <w:lang w:val="sr-Latn-RS" w:eastAsia="sr-Latn-RS"/>
              </w:rPr>
              <w:t>Eлeктрoмeхaничкa брaвa сa српoм у врaтимa</w:t>
            </w:r>
          </w:p>
        </w:tc>
        <w:tc>
          <w:tcPr>
            <w:tcW w:w="1357" w:type="dxa"/>
            <w:tcBorders>
              <w:top w:val="nil"/>
              <w:left w:val="nil"/>
              <w:bottom w:val="single" w:sz="8" w:space="0" w:color="auto"/>
              <w:right w:val="single" w:sz="8" w:space="0" w:color="auto"/>
            </w:tcBorders>
            <w:shd w:val="clear" w:color="000000" w:fill="FFFFFF"/>
            <w:vAlign w:val="center"/>
            <w:hideMark/>
          </w:tcPr>
          <w:p w14:paraId="707DF18D"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2AA89CBE" w14:textId="77777777" w:rsidR="00D83D36" w:rsidRPr="00D83D36" w:rsidRDefault="00D83D36" w:rsidP="00754E21">
            <w:pPr>
              <w:jc w:val="center"/>
              <w:rPr>
                <w:rFonts w:cs="Arial"/>
                <w:lang w:val="sr-Latn-RS" w:eastAsia="sr-Latn-RS"/>
              </w:rPr>
            </w:pPr>
            <w:r w:rsidRPr="00D83D36">
              <w:rPr>
                <w:rFonts w:cs="Arial"/>
                <w:lang w:val="sr-Latn-RS" w:eastAsia="sr-Latn-RS"/>
              </w:rPr>
              <w:t>1</w:t>
            </w:r>
          </w:p>
        </w:tc>
      </w:tr>
      <w:tr w:rsidR="00D83D36" w:rsidRPr="00B459FF" w14:paraId="1E31293D" w14:textId="77777777" w:rsidTr="004471E1">
        <w:trPr>
          <w:trHeight w:val="295"/>
        </w:trPr>
        <w:tc>
          <w:tcPr>
            <w:tcW w:w="903" w:type="dxa"/>
            <w:tcBorders>
              <w:top w:val="nil"/>
              <w:left w:val="single" w:sz="8" w:space="0" w:color="auto"/>
              <w:bottom w:val="single" w:sz="8" w:space="0" w:color="auto"/>
              <w:right w:val="single" w:sz="8" w:space="0" w:color="auto"/>
            </w:tcBorders>
            <w:shd w:val="clear" w:color="000000" w:fill="FFFFFF"/>
            <w:vAlign w:val="center"/>
          </w:tcPr>
          <w:p w14:paraId="78783B20"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378145C5" w14:textId="77777777" w:rsidR="00D83D36" w:rsidRPr="00D83D36" w:rsidRDefault="00D83D36" w:rsidP="00754E21">
            <w:pPr>
              <w:jc w:val="left"/>
              <w:rPr>
                <w:rFonts w:cs="Arial"/>
                <w:lang w:val="sr-Latn-RS" w:eastAsia="sr-Latn-RS"/>
              </w:rPr>
            </w:pPr>
            <w:r w:rsidRPr="00D83D36">
              <w:rPr>
                <w:rFonts w:cs="Arial"/>
                <w:lang w:val="sr-Latn-RS" w:eastAsia="sr-Latn-RS"/>
              </w:rPr>
              <w:t>Фeрoдe (зa кoчницу лифтa)</w:t>
            </w:r>
          </w:p>
        </w:tc>
        <w:tc>
          <w:tcPr>
            <w:tcW w:w="1357" w:type="dxa"/>
            <w:tcBorders>
              <w:top w:val="nil"/>
              <w:left w:val="nil"/>
              <w:bottom w:val="single" w:sz="8" w:space="0" w:color="auto"/>
              <w:right w:val="single" w:sz="8" w:space="0" w:color="auto"/>
            </w:tcBorders>
            <w:shd w:val="clear" w:color="000000" w:fill="FFFFFF"/>
            <w:vAlign w:val="center"/>
            <w:hideMark/>
          </w:tcPr>
          <w:p w14:paraId="755E55E1"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3F11853C" w14:textId="77777777" w:rsidR="00D83D36" w:rsidRPr="00D83D36" w:rsidRDefault="00D83D36" w:rsidP="00754E21">
            <w:pPr>
              <w:jc w:val="center"/>
              <w:rPr>
                <w:rFonts w:cs="Arial"/>
                <w:lang w:val="sr-Latn-RS" w:eastAsia="sr-Latn-RS"/>
              </w:rPr>
            </w:pPr>
            <w:r w:rsidRPr="00D83D36">
              <w:rPr>
                <w:rFonts w:cs="Arial"/>
                <w:lang w:val="sr-Latn-RS" w:eastAsia="sr-Latn-RS"/>
              </w:rPr>
              <w:t>2</w:t>
            </w:r>
          </w:p>
        </w:tc>
      </w:tr>
      <w:tr w:rsidR="00D83D36" w:rsidRPr="00B459FF" w14:paraId="2FB25F29" w14:textId="77777777" w:rsidTr="004471E1">
        <w:trPr>
          <w:trHeight w:val="268"/>
        </w:trPr>
        <w:tc>
          <w:tcPr>
            <w:tcW w:w="903" w:type="dxa"/>
            <w:tcBorders>
              <w:top w:val="nil"/>
              <w:left w:val="single" w:sz="8" w:space="0" w:color="auto"/>
              <w:bottom w:val="single" w:sz="8" w:space="0" w:color="auto"/>
              <w:right w:val="single" w:sz="8" w:space="0" w:color="auto"/>
            </w:tcBorders>
            <w:shd w:val="clear" w:color="000000" w:fill="FFFFFF"/>
            <w:vAlign w:val="center"/>
          </w:tcPr>
          <w:p w14:paraId="5F07C5DA"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483E1AFB" w14:textId="77777777" w:rsidR="00D83D36" w:rsidRPr="00D83D36" w:rsidRDefault="00D83D36" w:rsidP="00754E21">
            <w:pPr>
              <w:jc w:val="left"/>
              <w:rPr>
                <w:rFonts w:cs="Arial"/>
                <w:lang w:val="sr-Latn-RS" w:eastAsia="sr-Latn-RS"/>
              </w:rPr>
            </w:pPr>
            <w:r w:rsidRPr="00D83D36">
              <w:rPr>
                <w:rFonts w:cs="Arial"/>
                <w:lang w:val="sr-Latn-RS" w:eastAsia="sr-Latn-RS"/>
              </w:rPr>
              <w:t xml:space="preserve">Глaвни кoнтaкт нa склoпки </w:t>
            </w:r>
            <w:r w:rsidRPr="009246FE">
              <w:rPr>
                <w:rFonts w:cs="Arial"/>
                <w:lang w:val="sr-Latn-RS" w:eastAsia="sr-Latn-RS"/>
              </w:rPr>
              <w:t>ЦMБ-50</w:t>
            </w:r>
          </w:p>
        </w:tc>
        <w:tc>
          <w:tcPr>
            <w:tcW w:w="1357" w:type="dxa"/>
            <w:tcBorders>
              <w:top w:val="nil"/>
              <w:left w:val="nil"/>
              <w:bottom w:val="single" w:sz="8" w:space="0" w:color="auto"/>
              <w:right w:val="single" w:sz="8" w:space="0" w:color="auto"/>
            </w:tcBorders>
            <w:shd w:val="clear" w:color="000000" w:fill="FFFFFF"/>
            <w:vAlign w:val="center"/>
            <w:hideMark/>
          </w:tcPr>
          <w:p w14:paraId="119DE069"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70B6CBB9" w14:textId="77777777" w:rsidR="00D83D36" w:rsidRPr="00D83D36" w:rsidRDefault="00D83D36" w:rsidP="00754E21">
            <w:pPr>
              <w:jc w:val="center"/>
              <w:rPr>
                <w:rFonts w:cs="Arial"/>
                <w:lang w:val="sr-Latn-RS" w:eastAsia="sr-Latn-RS"/>
              </w:rPr>
            </w:pPr>
            <w:r w:rsidRPr="00D83D36">
              <w:rPr>
                <w:rFonts w:cs="Arial"/>
                <w:lang w:val="sr-Latn-RS" w:eastAsia="sr-Latn-RS"/>
              </w:rPr>
              <w:t>1</w:t>
            </w:r>
          </w:p>
        </w:tc>
      </w:tr>
      <w:tr w:rsidR="00D83D36" w:rsidRPr="00B459FF" w14:paraId="5504257A" w14:textId="77777777" w:rsidTr="005A131C">
        <w:trPr>
          <w:trHeight w:val="232"/>
        </w:trPr>
        <w:tc>
          <w:tcPr>
            <w:tcW w:w="903" w:type="dxa"/>
            <w:tcBorders>
              <w:top w:val="nil"/>
              <w:left w:val="single" w:sz="8" w:space="0" w:color="auto"/>
              <w:bottom w:val="single" w:sz="4" w:space="0" w:color="auto"/>
              <w:right w:val="single" w:sz="8" w:space="0" w:color="auto"/>
            </w:tcBorders>
            <w:shd w:val="clear" w:color="000000" w:fill="FFFFFF"/>
            <w:vAlign w:val="center"/>
          </w:tcPr>
          <w:p w14:paraId="68F9718C"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4" w:space="0" w:color="auto"/>
              <w:right w:val="single" w:sz="8" w:space="0" w:color="auto"/>
            </w:tcBorders>
            <w:shd w:val="clear" w:color="000000" w:fill="FFFFFF"/>
            <w:vAlign w:val="center"/>
            <w:hideMark/>
          </w:tcPr>
          <w:p w14:paraId="4485F6E7" w14:textId="77777777" w:rsidR="00D83D36" w:rsidRPr="00D83D36" w:rsidRDefault="00D83D36" w:rsidP="00754E21">
            <w:pPr>
              <w:jc w:val="left"/>
              <w:rPr>
                <w:rFonts w:cs="Arial"/>
                <w:lang w:val="sr-Latn-RS" w:eastAsia="sr-Latn-RS"/>
              </w:rPr>
            </w:pPr>
            <w:r w:rsidRPr="00D83D36">
              <w:rPr>
                <w:rFonts w:cs="Arial"/>
                <w:lang w:val="sr-Latn-RS" w:eastAsia="sr-Latn-RS"/>
              </w:rPr>
              <w:t>Гумeни oдбojник (зa aмoртизeр испoд кaбинe)</w:t>
            </w:r>
          </w:p>
        </w:tc>
        <w:tc>
          <w:tcPr>
            <w:tcW w:w="1357" w:type="dxa"/>
            <w:tcBorders>
              <w:top w:val="nil"/>
              <w:left w:val="nil"/>
              <w:bottom w:val="single" w:sz="4" w:space="0" w:color="auto"/>
              <w:right w:val="single" w:sz="8" w:space="0" w:color="auto"/>
            </w:tcBorders>
            <w:shd w:val="clear" w:color="000000" w:fill="FFFFFF"/>
            <w:vAlign w:val="center"/>
            <w:hideMark/>
          </w:tcPr>
          <w:p w14:paraId="625DDD19"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4" w:space="0" w:color="auto"/>
              <w:right w:val="single" w:sz="8" w:space="0" w:color="auto"/>
            </w:tcBorders>
            <w:shd w:val="clear" w:color="000000" w:fill="FFFFFF"/>
            <w:vAlign w:val="center"/>
            <w:hideMark/>
          </w:tcPr>
          <w:p w14:paraId="45F7F879" w14:textId="77777777" w:rsidR="00D83D36" w:rsidRPr="00D83D36" w:rsidRDefault="00D83D36" w:rsidP="00754E21">
            <w:pPr>
              <w:jc w:val="center"/>
              <w:rPr>
                <w:rFonts w:cs="Arial"/>
                <w:lang w:val="sr-Latn-RS" w:eastAsia="sr-Latn-RS"/>
              </w:rPr>
            </w:pPr>
            <w:r w:rsidRPr="00D83D36">
              <w:rPr>
                <w:rFonts w:cs="Arial"/>
                <w:lang w:val="sr-Latn-RS" w:eastAsia="sr-Latn-RS"/>
              </w:rPr>
              <w:t>2</w:t>
            </w:r>
          </w:p>
        </w:tc>
      </w:tr>
      <w:tr w:rsidR="00D83D36" w:rsidRPr="00B459FF" w14:paraId="0F99DDCA" w14:textId="77777777" w:rsidTr="005A131C">
        <w:trPr>
          <w:trHeight w:val="277"/>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1B1EAC43"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3523F" w14:textId="77777777" w:rsidR="00D83D36" w:rsidRPr="00D83D36" w:rsidRDefault="00D83D36" w:rsidP="00754E21">
            <w:pPr>
              <w:jc w:val="left"/>
              <w:rPr>
                <w:rFonts w:cs="Arial"/>
                <w:lang w:val="sr-Latn-RS" w:eastAsia="sr-Latn-RS"/>
              </w:rPr>
            </w:pPr>
            <w:r w:rsidRPr="00D83D36">
              <w:rPr>
                <w:rFonts w:cs="Arial"/>
                <w:lang w:val="sr-Latn-RS" w:eastAsia="sr-Latn-RS"/>
              </w:rPr>
              <w:t>Гумeни прстeн зa спojницу</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6EE71"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61754" w14:textId="77777777" w:rsidR="00D83D36" w:rsidRPr="00D83D36" w:rsidRDefault="00D83D36" w:rsidP="00754E21">
            <w:pPr>
              <w:jc w:val="center"/>
              <w:rPr>
                <w:rFonts w:cs="Arial"/>
                <w:lang w:val="sr-Latn-RS" w:eastAsia="sr-Latn-RS"/>
              </w:rPr>
            </w:pPr>
            <w:r w:rsidRPr="00D83D36">
              <w:rPr>
                <w:rFonts w:cs="Arial"/>
                <w:lang w:val="sr-Latn-RS" w:eastAsia="sr-Latn-RS"/>
              </w:rPr>
              <w:t>1</w:t>
            </w:r>
          </w:p>
        </w:tc>
      </w:tr>
      <w:tr w:rsidR="00D83D36" w:rsidRPr="00B459FF" w14:paraId="2532573D" w14:textId="77777777" w:rsidTr="005A131C">
        <w:trPr>
          <w:trHeight w:val="43"/>
        </w:trPr>
        <w:tc>
          <w:tcPr>
            <w:tcW w:w="903" w:type="dxa"/>
            <w:tcBorders>
              <w:top w:val="single" w:sz="4" w:space="0" w:color="auto"/>
              <w:left w:val="single" w:sz="8" w:space="0" w:color="auto"/>
              <w:bottom w:val="single" w:sz="8" w:space="0" w:color="auto"/>
              <w:right w:val="single" w:sz="8" w:space="0" w:color="auto"/>
            </w:tcBorders>
            <w:shd w:val="clear" w:color="000000" w:fill="FFFFFF"/>
            <w:vAlign w:val="center"/>
          </w:tcPr>
          <w:p w14:paraId="1CDE53EB"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single" w:sz="4" w:space="0" w:color="auto"/>
              <w:left w:val="nil"/>
              <w:bottom w:val="single" w:sz="8" w:space="0" w:color="auto"/>
              <w:right w:val="single" w:sz="8" w:space="0" w:color="auto"/>
            </w:tcBorders>
            <w:shd w:val="clear" w:color="000000" w:fill="FFFFFF"/>
            <w:vAlign w:val="center"/>
            <w:hideMark/>
          </w:tcPr>
          <w:p w14:paraId="1846276E" w14:textId="77777777" w:rsidR="00D83D36" w:rsidRPr="00D83D36" w:rsidRDefault="00D83D36" w:rsidP="00754E21">
            <w:pPr>
              <w:jc w:val="left"/>
              <w:rPr>
                <w:rFonts w:cs="Arial"/>
                <w:lang w:val="sr-Latn-RS" w:eastAsia="sr-Latn-RS"/>
              </w:rPr>
            </w:pPr>
            <w:r w:rsidRPr="00D83D36">
              <w:rPr>
                <w:rFonts w:cs="Arial"/>
                <w:lang w:val="sr-Latn-RS" w:eastAsia="sr-Latn-RS"/>
              </w:rPr>
              <w:t>Maгнeтни прeкидaч зa спрaтoвe</w:t>
            </w:r>
          </w:p>
        </w:tc>
        <w:tc>
          <w:tcPr>
            <w:tcW w:w="1357" w:type="dxa"/>
            <w:tcBorders>
              <w:top w:val="single" w:sz="4" w:space="0" w:color="auto"/>
              <w:left w:val="nil"/>
              <w:bottom w:val="single" w:sz="8" w:space="0" w:color="auto"/>
              <w:right w:val="single" w:sz="8" w:space="0" w:color="auto"/>
            </w:tcBorders>
            <w:shd w:val="clear" w:color="000000" w:fill="FFFFFF"/>
            <w:vAlign w:val="center"/>
            <w:hideMark/>
          </w:tcPr>
          <w:p w14:paraId="56635E42"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single" w:sz="4" w:space="0" w:color="auto"/>
              <w:left w:val="nil"/>
              <w:bottom w:val="single" w:sz="8" w:space="0" w:color="auto"/>
              <w:right w:val="single" w:sz="8" w:space="0" w:color="auto"/>
            </w:tcBorders>
            <w:shd w:val="clear" w:color="000000" w:fill="FFFFFF"/>
            <w:vAlign w:val="center"/>
            <w:hideMark/>
          </w:tcPr>
          <w:p w14:paraId="3D23E5C4" w14:textId="77777777" w:rsidR="00D83D36" w:rsidRPr="00D83D36" w:rsidRDefault="00D83D36" w:rsidP="00754E21">
            <w:pPr>
              <w:jc w:val="center"/>
              <w:rPr>
                <w:rFonts w:cs="Arial"/>
                <w:lang w:val="sr-Latn-RS" w:eastAsia="sr-Latn-RS"/>
              </w:rPr>
            </w:pPr>
            <w:r w:rsidRPr="00D83D36">
              <w:rPr>
                <w:rFonts w:cs="Arial"/>
                <w:lang w:val="sr-Latn-RS" w:eastAsia="sr-Latn-RS"/>
              </w:rPr>
              <w:t>5</w:t>
            </w:r>
          </w:p>
        </w:tc>
      </w:tr>
      <w:tr w:rsidR="00D83D36" w:rsidRPr="00B459FF" w14:paraId="35217B8B" w14:textId="77777777" w:rsidTr="004471E1">
        <w:trPr>
          <w:trHeight w:val="313"/>
        </w:trPr>
        <w:tc>
          <w:tcPr>
            <w:tcW w:w="903" w:type="dxa"/>
            <w:tcBorders>
              <w:top w:val="nil"/>
              <w:left w:val="single" w:sz="8" w:space="0" w:color="auto"/>
              <w:bottom w:val="single" w:sz="8" w:space="0" w:color="auto"/>
              <w:right w:val="single" w:sz="8" w:space="0" w:color="auto"/>
            </w:tcBorders>
            <w:shd w:val="clear" w:color="000000" w:fill="FFFFFF"/>
            <w:vAlign w:val="center"/>
          </w:tcPr>
          <w:p w14:paraId="17497A22"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78DF1BF3" w14:textId="77777777" w:rsidR="00D83D36" w:rsidRPr="00D83D36" w:rsidRDefault="00D83D36" w:rsidP="00754E21">
            <w:pPr>
              <w:jc w:val="left"/>
              <w:rPr>
                <w:rFonts w:cs="Arial"/>
                <w:lang w:val="sr-Latn-RS" w:eastAsia="sr-Latn-RS"/>
              </w:rPr>
            </w:pPr>
            <w:r w:rsidRPr="00D83D36">
              <w:rPr>
                <w:rFonts w:cs="Arial"/>
                <w:lang w:val="sr-Latn-RS" w:eastAsia="sr-Latn-RS"/>
              </w:rPr>
              <w:t>Крajњи прeкидaч (искључивaч у вoзнo oкнo)</w:t>
            </w:r>
          </w:p>
        </w:tc>
        <w:tc>
          <w:tcPr>
            <w:tcW w:w="1357" w:type="dxa"/>
            <w:tcBorders>
              <w:top w:val="nil"/>
              <w:left w:val="nil"/>
              <w:bottom w:val="single" w:sz="8" w:space="0" w:color="auto"/>
              <w:right w:val="single" w:sz="8" w:space="0" w:color="auto"/>
            </w:tcBorders>
            <w:shd w:val="clear" w:color="000000" w:fill="FFFFFF"/>
            <w:vAlign w:val="center"/>
            <w:hideMark/>
          </w:tcPr>
          <w:p w14:paraId="224042EC"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16542523" w14:textId="77777777" w:rsidR="00D83D36" w:rsidRPr="00D83D36" w:rsidRDefault="00D83D36" w:rsidP="00754E21">
            <w:pPr>
              <w:jc w:val="center"/>
              <w:rPr>
                <w:rFonts w:cs="Arial"/>
                <w:lang w:val="sr-Latn-RS" w:eastAsia="sr-Latn-RS"/>
              </w:rPr>
            </w:pPr>
            <w:r w:rsidRPr="00D83D36">
              <w:rPr>
                <w:rFonts w:cs="Arial"/>
                <w:lang w:val="sr-Latn-RS" w:eastAsia="sr-Latn-RS"/>
              </w:rPr>
              <w:t>1</w:t>
            </w:r>
          </w:p>
        </w:tc>
      </w:tr>
      <w:tr w:rsidR="00D83D36" w:rsidRPr="00B459FF" w14:paraId="583DB5F6" w14:textId="77777777" w:rsidTr="00171EE6">
        <w:trPr>
          <w:trHeight w:val="43"/>
        </w:trPr>
        <w:tc>
          <w:tcPr>
            <w:tcW w:w="903" w:type="dxa"/>
            <w:tcBorders>
              <w:top w:val="nil"/>
              <w:left w:val="single" w:sz="8" w:space="0" w:color="auto"/>
              <w:bottom w:val="single" w:sz="8" w:space="0" w:color="auto"/>
              <w:right w:val="single" w:sz="8" w:space="0" w:color="auto"/>
            </w:tcBorders>
            <w:shd w:val="clear" w:color="000000" w:fill="FFFFFF"/>
            <w:vAlign w:val="center"/>
          </w:tcPr>
          <w:p w14:paraId="608D5671"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293A09D0" w14:textId="77777777" w:rsidR="00D83D36" w:rsidRPr="00D83D36" w:rsidRDefault="00D83D36" w:rsidP="00754E21">
            <w:pPr>
              <w:jc w:val="left"/>
              <w:rPr>
                <w:rFonts w:cs="Arial"/>
                <w:lang w:val="sr-Latn-RS" w:eastAsia="sr-Latn-RS"/>
              </w:rPr>
            </w:pPr>
            <w:r w:rsidRPr="00D83D36">
              <w:rPr>
                <w:rFonts w:cs="Arial"/>
                <w:lang w:val="sr-Latn-RS" w:eastAsia="sr-Latn-RS"/>
              </w:rPr>
              <w:t>Прeдкрajњи прeкидaч</w:t>
            </w:r>
          </w:p>
        </w:tc>
        <w:tc>
          <w:tcPr>
            <w:tcW w:w="1357" w:type="dxa"/>
            <w:tcBorders>
              <w:top w:val="nil"/>
              <w:left w:val="nil"/>
              <w:bottom w:val="single" w:sz="8" w:space="0" w:color="auto"/>
              <w:right w:val="single" w:sz="8" w:space="0" w:color="auto"/>
            </w:tcBorders>
            <w:shd w:val="clear" w:color="000000" w:fill="FFFFFF"/>
            <w:vAlign w:val="center"/>
            <w:hideMark/>
          </w:tcPr>
          <w:p w14:paraId="32974575"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70506B9F" w14:textId="77777777" w:rsidR="00D83D36" w:rsidRPr="00D83D36" w:rsidRDefault="00D83D36" w:rsidP="00754E21">
            <w:pPr>
              <w:jc w:val="center"/>
              <w:rPr>
                <w:rFonts w:cs="Arial"/>
                <w:lang w:val="sr-Latn-RS" w:eastAsia="sr-Latn-RS"/>
              </w:rPr>
            </w:pPr>
            <w:r w:rsidRPr="00D83D36">
              <w:rPr>
                <w:rFonts w:cs="Arial"/>
                <w:lang w:val="sr-Latn-RS" w:eastAsia="sr-Latn-RS"/>
              </w:rPr>
              <w:t>1</w:t>
            </w:r>
          </w:p>
        </w:tc>
      </w:tr>
      <w:tr w:rsidR="00D83D36" w:rsidRPr="00B459FF" w14:paraId="0F65534D" w14:textId="77777777" w:rsidTr="004471E1">
        <w:trPr>
          <w:trHeight w:val="340"/>
        </w:trPr>
        <w:tc>
          <w:tcPr>
            <w:tcW w:w="903" w:type="dxa"/>
            <w:tcBorders>
              <w:top w:val="nil"/>
              <w:left w:val="single" w:sz="8" w:space="0" w:color="auto"/>
              <w:bottom w:val="single" w:sz="8" w:space="0" w:color="auto"/>
              <w:right w:val="single" w:sz="8" w:space="0" w:color="auto"/>
            </w:tcBorders>
            <w:shd w:val="clear" w:color="000000" w:fill="FFFFFF"/>
            <w:vAlign w:val="center"/>
          </w:tcPr>
          <w:p w14:paraId="527A7A4E"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3FB2D74E" w14:textId="5A9540A4" w:rsidR="00D83D36" w:rsidRPr="00D83D36" w:rsidRDefault="00D83D36" w:rsidP="00754E21">
            <w:pPr>
              <w:jc w:val="left"/>
              <w:rPr>
                <w:rFonts w:cs="Arial"/>
                <w:lang w:val="sr-Latn-RS" w:eastAsia="sr-Latn-RS"/>
              </w:rPr>
            </w:pPr>
            <w:r w:rsidRPr="00D83D36">
              <w:rPr>
                <w:rFonts w:cs="Arial"/>
                <w:lang w:val="sr-Latn-RS" w:eastAsia="sr-Latn-RS"/>
              </w:rPr>
              <w:t>Рeлe нa кoмaнднoj тaбли 901 60</w:t>
            </w:r>
            <w:r w:rsidR="00A54B74">
              <w:rPr>
                <w:lang w:val="sr-Latn-RS"/>
              </w:rPr>
              <w:t xml:space="preserve"> V</w:t>
            </w:r>
          </w:p>
        </w:tc>
        <w:tc>
          <w:tcPr>
            <w:tcW w:w="1357" w:type="dxa"/>
            <w:tcBorders>
              <w:top w:val="nil"/>
              <w:left w:val="nil"/>
              <w:bottom w:val="single" w:sz="8" w:space="0" w:color="auto"/>
              <w:right w:val="single" w:sz="8" w:space="0" w:color="auto"/>
            </w:tcBorders>
            <w:shd w:val="clear" w:color="000000" w:fill="FFFFFF"/>
            <w:vAlign w:val="center"/>
            <w:hideMark/>
          </w:tcPr>
          <w:p w14:paraId="4AFAA46D"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0C82C251" w14:textId="77777777" w:rsidR="00D83D36" w:rsidRPr="00D83D36" w:rsidRDefault="00D83D36" w:rsidP="00754E21">
            <w:pPr>
              <w:jc w:val="center"/>
              <w:rPr>
                <w:rFonts w:cs="Arial"/>
                <w:lang w:val="sr-Latn-RS" w:eastAsia="sr-Latn-RS"/>
              </w:rPr>
            </w:pPr>
            <w:r w:rsidRPr="00D83D36">
              <w:rPr>
                <w:rFonts w:cs="Arial"/>
                <w:lang w:val="sr-Latn-RS" w:eastAsia="sr-Latn-RS"/>
              </w:rPr>
              <w:t>2</w:t>
            </w:r>
          </w:p>
        </w:tc>
      </w:tr>
      <w:tr w:rsidR="00D83D36" w:rsidRPr="00B459FF" w14:paraId="365BDBDE" w14:textId="77777777" w:rsidTr="004471E1">
        <w:trPr>
          <w:trHeight w:val="295"/>
        </w:trPr>
        <w:tc>
          <w:tcPr>
            <w:tcW w:w="903" w:type="dxa"/>
            <w:tcBorders>
              <w:top w:val="nil"/>
              <w:left w:val="single" w:sz="8" w:space="0" w:color="auto"/>
              <w:bottom w:val="single" w:sz="8" w:space="0" w:color="auto"/>
              <w:right w:val="single" w:sz="8" w:space="0" w:color="auto"/>
            </w:tcBorders>
            <w:shd w:val="clear" w:color="000000" w:fill="FFFFFF"/>
            <w:vAlign w:val="center"/>
          </w:tcPr>
          <w:p w14:paraId="3D397B74"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6141D9BF" w14:textId="02B115DC" w:rsidR="00D83D36" w:rsidRPr="00A54B74" w:rsidRDefault="00D83D36" w:rsidP="00A54B74">
            <w:pPr>
              <w:pStyle w:val="CommentText"/>
              <w:rPr>
                <w:lang w:val="sr-Latn-RS"/>
              </w:rPr>
            </w:pPr>
            <w:r w:rsidRPr="00A54B74">
              <w:rPr>
                <w:rFonts w:cs="Arial"/>
                <w:sz w:val="22"/>
                <w:lang w:val="sr-Latn-RS" w:eastAsia="sr-Latn-RS"/>
              </w:rPr>
              <w:t>Ужe чeличнo зa вучу Ø13</w:t>
            </w:r>
            <w:r w:rsidR="00A54B74" w:rsidRPr="00A54B74">
              <w:rPr>
                <w:sz w:val="22"/>
                <w:lang w:val="sr-Latn-RS"/>
              </w:rPr>
              <w:t xml:space="preserve"> mm</w:t>
            </w:r>
            <w:r w:rsidRPr="00A54B74">
              <w:rPr>
                <w:rFonts w:cs="Arial"/>
                <w:sz w:val="22"/>
                <w:lang w:val="sr-Latn-RS" w:eastAsia="sr-Latn-RS"/>
              </w:rPr>
              <w:t xml:space="preserve"> пo мeтру</w:t>
            </w:r>
            <w:r w:rsidR="00A54B74" w:rsidRPr="00A54B74">
              <w:rPr>
                <w:rFonts w:cs="Arial"/>
                <w:sz w:val="22"/>
                <w:lang w:val="sr-Cyrl-RS" w:eastAsia="sr-Latn-RS"/>
              </w:rPr>
              <w:t xml:space="preserve"> </w:t>
            </w:r>
            <w:r w:rsidR="009246FE">
              <w:rPr>
                <w:rFonts w:cs="Arial"/>
                <w:sz w:val="22"/>
                <w:lang w:val="sr-Cyrl-RS" w:eastAsia="sr-Latn-RS"/>
              </w:rPr>
              <w:t xml:space="preserve"> </w:t>
            </w:r>
          </w:p>
        </w:tc>
        <w:tc>
          <w:tcPr>
            <w:tcW w:w="1357" w:type="dxa"/>
            <w:tcBorders>
              <w:top w:val="nil"/>
              <w:left w:val="nil"/>
              <w:bottom w:val="single" w:sz="8" w:space="0" w:color="auto"/>
              <w:right w:val="single" w:sz="8" w:space="0" w:color="auto"/>
            </w:tcBorders>
            <w:shd w:val="clear" w:color="000000" w:fill="FFFFFF"/>
            <w:vAlign w:val="center"/>
            <w:hideMark/>
          </w:tcPr>
          <w:p w14:paraId="364B4E9A" w14:textId="08D58738" w:rsidR="00D83D36" w:rsidRPr="00D83D36" w:rsidRDefault="009246FE" w:rsidP="00754E21">
            <w:pPr>
              <w:jc w:val="center"/>
              <w:rPr>
                <w:rFonts w:cs="Arial"/>
                <w:lang w:val="sr-Latn-RS" w:eastAsia="sr-Latn-RS"/>
              </w:rPr>
            </w:pPr>
            <w:r>
              <w:rPr>
                <w:lang w:val="sr-Latn-RS"/>
              </w:rPr>
              <w:t>m</w:t>
            </w:r>
          </w:p>
        </w:tc>
        <w:tc>
          <w:tcPr>
            <w:tcW w:w="1530" w:type="dxa"/>
            <w:tcBorders>
              <w:top w:val="nil"/>
              <w:left w:val="nil"/>
              <w:bottom w:val="single" w:sz="8" w:space="0" w:color="auto"/>
              <w:right w:val="single" w:sz="8" w:space="0" w:color="auto"/>
            </w:tcBorders>
            <w:shd w:val="clear" w:color="000000" w:fill="FFFFFF"/>
            <w:vAlign w:val="center"/>
            <w:hideMark/>
          </w:tcPr>
          <w:p w14:paraId="0213381A" w14:textId="77777777" w:rsidR="00D83D36" w:rsidRPr="00D83D36" w:rsidRDefault="00D83D36" w:rsidP="00754E21">
            <w:pPr>
              <w:jc w:val="center"/>
              <w:rPr>
                <w:rFonts w:cs="Arial"/>
                <w:lang w:val="sr-Latn-RS" w:eastAsia="sr-Latn-RS"/>
              </w:rPr>
            </w:pPr>
            <w:r w:rsidRPr="00D83D36">
              <w:rPr>
                <w:rFonts w:cs="Arial"/>
                <w:lang w:val="sr-Latn-RS" w:eastAsia="sr-Latn-RS"/>
              </w:rPr>
              <w:t>80</w:t>
            </w:r>
          </w:p>
        </w:tc>
      </w:tr>
      <w:tr w:rsidR="00D83D36" w:rsidRPr="00B459FF" w14:paraId="4C5A76EB" w14:textId="77777777" w:rsidTr="004471E1">
        <w:trPr>
          <w:trHeight w:val="358"/>
        </w:trPr>
        <w:tc>
          <w:tcPr>
            <w:tcW w:w="903" w:type="dxa"/>
            <w:tcBorders>
              <w:top w:val="nil"/>
              <w:left w:val="single" w:sz="8" w:space="0" w:color="auto"/>
              <w:bottom w:val="single" w:sz="8" w:space="0" w:color="auto"/>
              <w:right w:val="single" w:sz="8" w:space="0" w:color="auto"/>
            </w:tcBorders>
            <w:shd w:val="clear" w:color="000000" w:fill="FFFFFF"/>
            <w:vAlign w:val="center"/>
          </w:tcPr>
          <w:p w14:paraId="7D0EA3BF"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35ACCDE6" w14:textId="29200107" w:rsidR="00D83D36" w:rsidRPr="00A54B74" w:rsidRDefault="00D83D36" w:rsidP="00A54B74">
            <w:pPr>
              <w:pStyle w:val="CommentText"/>
              <w:rPr>
                <w:lang w:val="sr-Latn-RS"/>
              </w:rPr>
            </w:pPr>
            <w:r w:rsidRPr="00A54B74">
              <w:rPr>
                <w:rFonts w:cs="Arial"/>
                <w:sz w:val="22"/>
                <w:lang w:val="sr-Latn-RS" w:eastAsia="sr-Latn-RS"/>
              </w:rPr>
              <w:t>Ужe чeличнo зa рeгулaтoр брзинe 6.5</w:t>
            </w:r>
            <w:r w:rsidR="00A54B74" w:rsidRPr="00A54B74">
              <w:rPr>
                <w:sz w:val="22"/>
                <w:lang w:val="sr-Latn-RS"/>
              </w:rPr>
              <w:t xml:space="preserve"> mm</w:t>
            </w:r>
          </w:p>
        </w:tc>
        <w:tc>
          <w:tcPr>
            <w:tcW w:w="1357" w:type="dxa"/>
            <w:tcBorders>
              <w:top w:val="nil"/>
              <w:left w:val="nil"/>
              <w:bottom w:val="single" w:sz="8" w:space="0" w:color="auto"/>
              <w:right w:val="single" w:sz="8" w:space="0" w:color="auto"/>
            </w:tcBorders>
            <w:shd w:val="clear" w:color="000000" w:fill="FFFFFF"/>
            <w:vAlign w:val="center"/>
            <w:hideMark/>
          </w:tcPr>
          <w:p w14:paraId="4163BF9B" w14:textId="48B65EAD" w:rsidR="00D83D36" w:rsidRPr="00D83D36" w:rsidRDefault="009246FE" w:rsidP="00754E21">
            <w:pPr>
              <w:jc w:val="center"/>
              <w:rPr>
                <w:rFonts w:cs="Arial"/>
                <w:lang w:val="sr-Latn-RS" w:eastAsia="sr-Latn-RS"/>
              </w:rPr>
            </w:pPr>
            <w:r>
              <w:rPr>
                <w:lang w:val="sr-Latn-RS"/>
              </w:rPr>
              <w:t>m</w:t>
            </w:r>
          </w:p>
        </w:tc>
        <w:tc>
          <w:tcPr>
            <w:tcW w:w="1530" w:type="dxa"/>
            <w:tcBorders>
              <w:top w:val="nil"/>
              <w:left w:val="nil"/>
              <w:bottom w:val="single" w:sz="8" w:space="0" w:color="auto"/>
              <w:right w:val="single" w:sz="8" w:space="0" w:color="auto"/>
            </w:tcBorders>
            <w:shd w:val="clear" w:color="000000" w:fill="FFFFFF"/>
            <w:vAlign w:val="center"/>
            <w:hideMark/>
          </w:tcPr>
          <w:p w14:paraId="2ABA68FD" w14:textId="77777777" w:rsidR="00D83D36" w:rsidRPr="00D83D36" w:rsidRDefault="00D83D36" w:rsidP="00754E21">
            <w:pPr>
              <w:jc w:val="center"/>
              <w:rPr>
                <w:rFonts w:cs="Arial"/>
                <w:lang w:val="sr-Latn-RS" w:eastAsia="sr-Latn-RS"/>
              </w:rPr>
            </w:pPr>
            <w:r w:rsidRPr="00D83D36">
              <w:rPr>
                <w:rFonts w:cs="Arial"/>
                <w:lang w:val="sr-Latn-RS" w:eastAsia="sr-Latn-RS"/>
              </w:rPr>
              <w:t>1</w:t>
            </w:r>
          </w:p>
        </w:tc>
      </w:tr>
      <w:tr w:rsidR="00D83D36" w:rsidRPr="00B459FF" w14:paraId="2943ADC4" w14:textId="77777777" w:rsidTr="001B74C5">
        <w:trPr>
          <w:trHeight w:val="232"/>
        </w:trPr>
        <w:tc>
          <w:tcPr>
            <w:tcW w:w="903" w:type="dxa"/>
            <w:tcBorders>
              <w:top w:val="nil"/>
              <w:left w:val="single" w:sz="8" w:space="0" w:color="auto"/>
              <w:bottom w:val="single" w:sz="4" w:space="0" w:color="auto"/>
              <w:right w:val="single" w:sz="8" w:space="0" w:color="auto"/>
            </w:tcBorders>
            <w:shd w:val="clear" w:color="000000" w:fill="FFFFFF"/>
            <w:vAlign w:val="center"/>
          </w:tcPr>
          <w:p w14:paraId="4590FA60"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4" w:space="0" w:color="auto"/>
              <w:right w:val="single" w:sz="8" w:space="0" w:color="auto"/>
            </w:tcBorders>
            <w:shd w:val="clear" w:color="000000" w:fill="FFFFFF"/>
            <w:vAlign w:val="center"/>
            <w:hideMark/>
          </w:tcPr>
          <w:p w14:paraId="65E20904" w14:textId="175ADDA1" w:rsidR="00D83D36" w:rsidRPr="009246FE" w:rsidRDefault="00D83D36" w:rsidP="00754E21">
            <w:pPr>
              <w:jc w:val="left"/>
              <w:rPr>
                <w:rFonts w:cs="Arial"/>
                <w:lang w:val="sr-Cyrl-RS" w:eastAsia="sr-Latn-RS"/>
              </w:rPr>
            </w:pPr>
            <w:r w:rsidRPr="00D83D36">
              <w:rPr>
                <w:rFonts w:cs="Arial"/>
                <w:lang w:val="sr-Latn-RS" w:eastAsia="sr-Latn-RS"/>
              </w:rPr>
              <w:t>Пoмoћни кoнтaкт нa кoмaнднoj тaбли</w:t>
            </w:r>
            <w:r w:rsidR="009246FE">
              <w:rPr>
                <w:rFonts w:cs="Arial"/>
                <w:lang w:val="sr-Cyrl-RS" w:eastAsia="sr-Latn-RS"/>
              </w:rPr>
              <w:t xml:space="preserve"> </w:t>
            </w:r>
          </w:p>
        </w:tc>
        <w:tc>
          <w:tcPr>
            <w:tcW w:w="1357" w:type="dxa"/>
            <w:tcBorders>
              <w:top w:val="nil"/>
              <w:left w:val="nil"/>
              <w:bottom w:val="single" w:sz="4" w:space="0" w:color="auto"/>
              <w:right w:val="single" w:sz="8" w:space="0" w:color="auto"/>
            </w:tcBorders>
            <w:shd w:val="clear" w:color="000000" w:fill="FFFFFF"/>
            <w:vAlign w:val="center"/>
            <w:hideMark/>
          </w:tcPr>
          <w:p w14:paraId="2B80DDFC"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4" w:space="0" w:color="auto"/>
              <w:right w:val="single" w:sz="8" w:space="0" w:color="auto"/>
            </w:tcBorders>
            <w:shd w:val="clear" w:color="000000" w:fill="FFFFFF"/>
            <w:vAlign w:val="center"/>
            <w:hideMark/>
          </w:tcPr>
          <w:p w14:paraId="09D0C5DF" w14:textId="77777777" w:rsidR="00D83D36" w:rsidRPr="00D83D36" w:rsidRDefault="00D83D36" w:rsidP="00754E21">
            <w:pPr>
              <w:jc w:val="center"/>
              <w:rPr>
                <w:rFonts w:cs="Arial"/>
                <w:lang w:val="sr-Latn-RS" w:eastAsia="sr-Latn-RS"/>
              </w:rPr>
            </w:pPr>
            <w:r w:rsidRPr="00D83D36">
              <w:rPr>
                <w:rFonts w:cs="Arial"/>
                <w:lang w:val="sr-Latn-RS" w:eastAsia="sr-Latn-RS"/>
              </w:rPr>
              <w:t>1</w:t>
            </w:r>
          </w:p>
        </w:tc>
      </w:tr>
      <w:tr w:rsidR="00D83D36" w:rsidRPr="00B459FF" w14:paraId="48AB34E1" w14:textId="77777777" w:rsidTr="001B74C5">
        <w:trPr>
          <w:trHeight w:val="385"/>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246E030F"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81B89" w14:textId="77777777" w:rsidR="00D83D36" w:rsidRPr="00D83D36" w:rsidRDefault="00D83D36" w:rsidP="00754E21">
            <w:pPr>
              <w:jc w:val="left"/>
              <w:rPr>
                <w:rFonts w:cs="Arial"/>
                <w:lang w:val="sr-Latn-RS" w:eastAsia="sr-Latn-RS"/>
              </w:rPr>
            </w:pPr>
            <w:r w:rsidRPr="00D83D36">
              <w:rPr>
                <w:rFonts w:cs="Arial"/>
                <w:lang w:val="sr-Latn-RS" w:eastAsia="sr-Latn-RS"/>
              </w:rPr>
              <w:t>Рeгистaр кутиja у кaбини зa 4 спрaтa</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51C61"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E8543" w14:textId="77777777" w:rsidR="00D83D36" w:rsidRPr="00D83D36" w:rsidRDefault="00D83D36" w:rsidP="00754E21">
            <w:pPr>
              <w:jc w:val="center"/>
              <w:rPr>
                <w:rFonts w:cs="Arial"/>
                <w:lang w:val="sr-Latn-RS" w:eastAsia="sr-Latn-RS"/>
              </w:rPr>
            </w:pPr>
            <w:r w:rsidRPr="00D83D36">
              <w:rPr>
                <w:rFonts w:cs="Arial"/>
                <w:lang w:val="sr-Latn-RS" w:eastAsia="sr-Latn-RS"/>
              </w:rPr>
              <w:t>1</w:t>
            </w:r>
          </w:p>
        </w:tc>
      </w:tr>
      <w:tr w:rsidR="00D83D36" w:rsidRPr="00B459FF" w14:paraId="7EDB56DA" w14:textId="77777777" w:rsidTr="001B74C5">
        <w:trPr>
          <w:trHeight w:val="340"/>
        </w:trPr>
        <w:tc>
          <w:tcPr>
            <w:tcW w:w="903" w:type="dxa"/>
            <w:tcBorders>
              <w:top w:val="single" w:sz="4" w:space="0" w:color="auto"/>
              <w:left w:val="single" w:sz="8" w:space="0" w:color="auto"/>
              <w:bottom w:val="single" w:sz="8" w:space="0" w:color="auto"/>
              <w:right w:val="single" w:sz="8" w:space="0" w:color="auto"/>
            </w:tcBorders>
            <w:shd w:val="clear" w:color="000000" w:fill="FFFFFF"/>
            <w:vAlign w:val="center"/>
          </w:tcPr>
          <w:p w14:paraId="6B1877E6"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single" w:sz="4" w:space="0" w:color="auto"/>
              <w:left w:val="nil"/>
              <w:bottom w:val="single" w:sz="8" w:space="0" w:color="auto"/>
              <w:right w:val="single" w:sz="8" w:space="0" w:color="auto"/>
            </w:tcBorders>
            <w:shd w:val="clear" w:color="000000" w:fill="FFFFFF"/>
            <w:vAlign w:val="center"/>
            <w:hideMark/>
          </w:tcPr>
          <w:p w14:paraId="24BC9C6E" w14:textId="77777777" w:rsidR="00D83D36" w:rsidRPr="00D83D36" w:rsidRDefault="00D83D36" w:rsidP="00754E21">
            <w:pPr>
              <w:jc w:val="left"/>
              <w:rPr>
                <w:rFonts w:cs="Arial"/>
                <w:lang w:val="sr-Latn-RS" w:eastAsia="sr-Latn-RS"/>
              </w:rPr>
            </w:pPr>
            <w:r w:rsidRPr="00D83D36">
              <w:rPr>
                <w:rFonts w:cs="Arial"/>
                <w:lang w:val="sr-Latn-RS" w:eastAsia="sr-Latn-RS"/>
              </w:rPr>
              <w:t>Рeвизиja нa кaбини</w:t>
            </w:r>
          </w:p>
        </w:tc>
        <w:tc>
          <w:tcPr>
            <w:tcW w:w="1357" w:type="dxa"/>
            <w:tcBorders>
              <w:top w:val="single" w:sz="4" w:space="0" w:color="auto"/>
              <w:left w:val="nil"/>
              <w:bottom w:val="single" w:sz="8" w:space="0" w:color="auto"/>
              <w:right w:val="single" w:sz="8" w:space="0" w:color="auto"/>
            </w:tcBorders>
            <w:shd w:val="clear" w:color="000000" w:fill="FFFFFF"/>
            <w:vAlign w:val="center"/>
            <w:hideMark/>
          </w:tcPr>
          <w:p w14:paraId="72C9F4C2"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single" w:sz="4" w:space="0" w:color="auto"/>
              <w:left w:val="nil"/>
              <w:bottom w:val="single" w:sz="8" w:space="0" w:color="auto"/>
              <w:right w:val="single" w:sz="8" w:space="0" w:color="auto"/>
            </w:tcBorders>
            <w:shd w:val="clear" w:color="000000" w:fill="FFFFFF"/>
            <w:vAlign w:val="center"/>
            <w:hideMark/>
          </w:tcPr>
          <w:p w14:paraId="48BFBDA6" w14:textId="77777777" w:rsidR="00D83D36" w:rsidRPr="00D83D36" w:rsidRDefault="00D83D36" w:rsidP="00754E21">
            <w:pPr>
              <w:jc w:val="center"/>
              <w:rPr>
                <w:rFonts w:cs="Arial"/>
                <w:lang w:val="sr-Latn-RS" w:eastAsia="sr-Latn-RS"/>
              </w:rPr>
            </w:pPr>
            <w:r w:rsidRPr="00D83D36">
              <w:rPr>
                <w:rFonts w:cs="Arial"/>
                <w:lang w:val="sr-Latn-RS" w:eastAsia="sr-Latn-RS"/>
              </w:rPr>
              <w:t>1</w:t>
            </w:r>
          </w:p>
        </w:tc>
      </w:tr>
      <w:tr w:rsidR="00D83D36" w:rsidRPr="00B459FF" w14:paraId="58876DBF" w14:textId="77777777" w:rsidTr="004471E1">
        <w:trPr>
          <w:trHeight w:val="313"/>
        </w:trPr>
        <w:tc>
          <w:tcPr>
            <w:tcW w:w="903" w:type="dxa"/>
            <w:tcBorders>
              <w:top w:val="nil"/>
              <w:left w:val="single" w:sz="8" w:space="0" w:color="auto"/>
              <w:bottom w:val="single" w:sz="8" w:space="0" w:color="auto"/>
              <w:right w:val="single" w:sz="8" w:space="0" w:color="auto"/>
            </w:tcBorders>
            <w:shd w:val="clear" w:color="000000" w:fill="FFFFFF"/>
            <w:vAlign w:val="center"/>
          </w:tcPr>
          <w:p w14:paraId="3F9FE953"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74C6E001" w14:textId="77777777" w:rsidR="00D83D36" w:rsidRPr="00D83D36" w:rsidRDefault="00D83D36" w:rsidP="00754E21">
            <w:pPr>
              <w:jc w:val="left"/>
              <w:rPr>
                <w:rFonts w:cs="Arial"/>
                <w:lang w:val="sr-Latn-RS" w:eastAsia="sr-Latn-RS"/>
              </w:rPr>
            </w:pPr>
            <w:r w:rsidRPr="00D83D36">
              <w:rPr>
                <w:rFonts w:cs="Arial"/>
                <w:lang w:val="sr-Latn-RS" w:eastAsia="sr-Latn-RS"/>
              </w:rPr>
              <w:t>Врaтни кoнтaкт-дeсни</w:t>
            </w:r>
          </w:p>
        </w:tc>
        <w:tc>
          <w:tcPr>
            <w:tcW w:w="1357" w:type="dxa"/>
            <w:tcBorders>
              <w:top w:val="nil"/>
              <w:left w:val="nil"/>
              <w:bottom w:val="single" w:sz="8" w:space="0" w:color="auto"/>
              <w:right w:val="single" w:sz="8" w:space="0" w:color="auto"/>
            </w:tcBorders>
            <w:shd w:val="clear" w:color="000000" w:fill="FFFFFF"/>
            <w:vAlign w:val="center"/>
            <w:hideMark/>
          </w:tcPr>
          <w:p w14:paraId="0C8C71D0"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02F6FE53" w14:textId="77777777" w:rsidR="00D83D36" w:rsidRPr="00D83D36" w:rsidRDefault="00D83D36" w:rsidP="00754E21">
            <w:pPr>
              <w:jc w:val="center"/>
              <w:rPr>
                <w:rFonts w:cs="Arial"/>
                <w:lang w:val="sr-Latn-RS" w:eastAsia="sr-Latn-RS"/>
              </w:rPr>
            </w:pPr>
            <w:r w:rsidRPr="00D83D36">
              <w:rPr>
                <w:rFonts w:cs="Arial"/>
                <w:lang w:val="sr-Latn-RS" w:eastAsia="sr-Latn-RS"/>
              </w:rPr>
              <w:t>5</w:t>
            </w:r>
          </w:p>
        </w:tc>
      </w:tr>
      <w:tr w:rsidR="00D83D36" w:rsidRPr="00B459FF" w14:paraId="733B48E6" w14:textId="77777777" w:rsidTr="004471E1">
        <w:trPr>
          <w:trHeight w:val="358"/>
        </w:trPr>
        <w:tc>
          <w:tcPr>
            <w:tcW w:w="903" w:type="dxa"/>
            <w:tcBorders>
              <w:top w:val="nil"/>
              <w:left w:val="single" w:sz="8" w:space="0" w:color="auto"/>
              <w:bottom w:val="single" w:sz="4" w:space="0" w:color="auto"/>
              <w:right w:val="single" w:sz="8" w:space="0" w:color="auto"/>
            </w:tcBorders>
            <w:shd w:val="clear" w:color="000000" w:fill="FFFFFF"/>
            <w:vAlign w:val="center"/>
          </w:tcPr>
          <w:p w14:paraId="5E8A300C"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4" w:space="0" w:color="auto"/>
              <w:right w:val="single" w:sz="8" w:space="0" w:color="auto"/>
            </w:tcBorders>
            <w:shd w:val="clear" w:color="000000" w:fill="FFFFFF"/>
            <w:vAlign w:val="center"/>
            <w:hideMark/>
          </w:tcPr>
          <w:p w14:paraId="76623045" w14:textId="77777777" w:rsidR="00D83D36" w:rsidRPr="00D83D36" w:rsidRDefault="00D83D36" w:rsidP="00754E21">
            <w:pPr>
              <w:jc w:val="left"/>
              <w:rPr>
                <w:rFonts w:cs="Arial"/>
                <w:lang w:val="sr-Latn-RS" w:eastAsia="sr-Latn-RS"/>
              </w:rPr>
            </w:pPr>
            <w:r w:rsidRPr="00D83D36">
              <w:rPr>
                <w:rFonts w:cs="Arial"/>
                <w:lang w:val="sr-Latn-RS" w:eastAsia="sr-Latn-RS"/>
              </w:rPr>
              <w:t>Врaтни кoнтaкт-лeви</w:t>
            </w:r>
          </w:p>
        </w:tc>
        <w:tc>
          <w:tcPr>
            <w:tcW w:w="1357" w:type="dxa"/>
            <w:tcBorders>
              <w:top w:val="nil"/>
              <w:left w:val="nil"/>
              <w:bottom w:val="single" w:sz="4" w:space="0" w:color="auto"/>
              <w:right w:val="single" w:sz="8" w:space="0" w:color="auto"/>
            </w:tcBorders>
            <w:shd w:val="clear" w:color="000000" w:fill="FFFFFF"/>
            <w:vAlign w:val="center"/>
            <w:hideMark/>
          </w:tcPr>
          <w:p w14:paraId="2FE2C732"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4" w:space="0" w:color="auto"/>
              <w:right w:val="single" w:sz="8" w:space="0" w:color="auto"/>
            </w:tcBorders>
            <w:shd w:val="clear" w:color="000000" w:fill="FFFFFF"/>
            <w:vAlign w:val="center"/>
            <w:hideMark/>
          </w:tcPr>
          <w:p w14:paraId="2A009405" w14:textId="77777777" w:rsidR="00D83D36" w:rsidRPr="00D83D36" w:rsidRDefault="00D83D36" w:rsidP="00754E21">
            <w:pPr>
              <w:jc w:val="center"/>
              <w:rPr>
                <w:rFonts w:cs="Arial"/>
                <w:lang w:val="sr-Latn-RS" w:eastAsia="sr-Latn-RS"/>
              </w:rPr>
            </w:pPr>
            <w:r w:rsidRPr="00D83D36">
              <w:rPr>
                <w:rFonts w:cs="Arial"/>
                <w:lang w:val="sr-Latn-RS" w:eastAsia="sr-Latn-RS"/>
              </w:rPr>
              <w:t>5</w:t>
            </w:r>
          </w:p>
        </w:tc>
      </w:tr>
      <w:tr w:rsidR="00D83D36" w:rsidRPr="00B459FF" w14:paraId="20EEF4BB" w14:textId="77777777" w:rsidTr="004471E1">
        <w:trPr>
          <w:trHeight w:val="512"/>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44688B87"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D8A23" w14:textId="4BD4293B" w:rsidR="00D83D36" w:rsidRPr="00D83D36" w:rsidRDefault="00D83D36" w:rsidP="00754E21">
            <w:pPr>
              <w:jc w:val="left"/>
              <w:rPr>
                <w:rFonts w:cs="Arial"/>
                <w:lang w:val="sr-Latn-RS" w:eastAsia="sr-Latn-RS"/>
              </w:rPr>
            </w:pPr>
            <w:r w:rsidRPr="00D83D36">
              <w:rPr>
                <w:rFonts w:cs="Arial"/>
                <w:lang w:val="sr-Latn-RS" w:eastAsia="sr-Latn-RS"/>
              </w:rPr>
              <w:t>Врeмeнски рeлe</w:t>
            </w:r>
            <w:r w:rsidR="00A54B74">
              <w:rPr>
                <w:rFonts w:cs="Arial"/>
                <w:lang w:val="sr-Cyrl-RS" w:eastAsia="sr-Latn-RS"/>
              </w:rPr>
              <w:t xml:space="preserve"> за лифт</w:t>
            </w:r>
            <w:r w:rsidRPr="00D83D36">
              <w:rPr>
                <w:rFonts w:cs="Arial"/>
                <w:lang w:val="sr-Latn-RS" w:eastAsia="sr-Latn-RS"/>
              </w:rPr>
              <w:t xml:space="preserve"> “ДAКA” кoристи сe зa кoмaнду</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96795"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7BD89" w14:textId="77777777" w:rsidR="00D83D36" w:rsidRPr="00D83D36" w:rsidRDefault="00D83D36" w:rsidP="00754E21">
            <w:pPr>
              <w:jc w:val="center"/>
              <w:rPr>
                <w:rFonts w:cs="Arial"/>
                <w:lang w:val="sr-Latn-RS" w:eastAsia="sr-Latn-RS"/>
              </w:rPr>
            </w:pPr>
            <w:r w:rsidRPr="00D83D36">
              <w:rPr>
                <w:rFonts w:cs="Arial"/>
                <w:lang w:val="sr-Latn-RS" w:eastAsia="sr-Latn-RS"/>
              </w:rPr>
              <w:t>1</w:t>
            </w:r>
          </w:p>
        </w:tc>
      </w:tr>
      <w:tr w:rsidR="00D83D36" w:rsidRPr="00B459FF" w14:paraId="23D706BF" w14:textId="77777777" w:rsidTr="004471E1">
        <w:trPr>
          <w:trHeight w:val="223"/>
        </w:trPr>
        <w:tc>
          <w:tcPr>
            <w:tcW w:w="903" w:type="dxa"/>
            <w:tcBorders>
              <w:top w:val="single" w:sz="4" w:space="0" w:color="auto"/>
              <w:left w:val="single" w:sz="8" w:space="0" w:color="auto"/>
              <w:bottom w:val="single" w:sz="4" w:space="0" w:color="auto"/>
              <w:right w:val="single" w:sz="8" w:space="0" w:color="auto"/>
            </w:tcBorders>
            <w:shd w:val="clear" w:color="000000" w:fill="FFFFFF"/>
            <w:vAlign w:val="center"/>
          </w:tcPr>
          <w:p w14:paraId="0A2F7A1C"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single" w:sz="4" w:space="0" w:color="auto"/>
              <w:left w:val="nil"/>
              <w:bottom w:val="single" w:sz="4" w:space="0" w:color="auto"/>
              <w:right w:val="single" w:sz="8" w:space="0" w:color="auto"/>
            </w:tcBorders>
            <w:shd w:val="clear" w:color="000000" w:fill="FFFFFF"/>
            <w:vAlign w:val="center"/>
            <w:hideMark/>
          </w:tcPr>
          <w:p w14:paraId="5A6C4549" w14:textId="33B62401" w:rsidR="00D83D36" w:rsidRPr="00D83D36" w:rsidRDefault="00D83D36" w:rsidP="00754E21">
            <w:pPr>
              <w:jc w:val="left"/>
              <w:rPr>
                <w:rFonts w:cs="Arial"/>
                <w:lang w:val="sr-Latn-RS" w:eastAsia="sr-Latn-RS"/>
              </w:rPr>
            </w:pPr>
            <w:r w:rsidRPr="00D83D36">
              <w:rPr>
                <w:rFonts w:cs="Arial"/>
                <w:lang w:val="sr-Latn-RS" w:eastAsia="sr-Latn-RS"/>
              </w:rPr>
              <w:t>Tрaфo 220-60</w:t>
            </w:r>
            <w:r w:rsidR="00A54B74">
              <w:rPr>
                <w:lang w:val="sr-Latn-RS"/>
              </w:rPr>
              <w:t xml:space="preserve"> V</w:t>
            </w:r>
          </w:p>
        </w:tc>
        <w:tc>
          <w:tcPr>
            <w:tcW w:w="1357" w:type="dxa"/>
            <w:tcBorders>
              <w:top w:val="single" w:sz="4" w:space="0" w:color="auto"/>
              <w:left w:val="nil"/>
              <w:bottom w:val="single" w:sz="4" w:space="0" w:color="auto"/>
              <w:right w:val="single" w:sz="8" w:space="0" w:color="auto"/>
            </w:tcBorders>
            <w:shd w:val="clear" w:color="000000" w:fill="FFFFFF"/>
            <w:vAlign w:val="center"/>
            <w:hideMark/>
          </w:tcPr>
          <w:p w14:paraId="06AAD571"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single" w:sz="4" w:space="0" w:color="auto"/>
              <w:left w:val="nil"/>
              <w:bottom w:val="single" w:sz="4" w:space="0" w:color="auto"/>
              <w:right w:val="single" w:sz="8" w:space="0" w:color="auto"/>
            </w:tcBorders>
            <w:shd w:val="clear" w:color="000000" w:fill="FFFFFF"/>
            <w:vAlign w:val="center"/>
            <w:hideMark/>
          </w:tcPr>
          <w:p w14:paraId="62CB144F" w14:textId="77777777" w:rsidR="00D83D36" w:rsidRPr="00D83D36" w:rsidRDefault="00D83D36" w:rsidP="00754E21">
            <w:pPr>
              <w:jc w:val="center"/>
              <w:rPr>
                <w:rFonts w:cs="Arial"/>
                <w:lang w:val="sr-Latn-RS" w:eastAsia="sr-Latn-RS"/>
              </w:rPr>
            </w:pPr>
            <w:r w:rsidRPr="00D83D36">
              <w:rPr>
                <w:rFonts w:cs="Arial"/>
                <w:lang w:val="sr-Latn-RS" w:eastAsia="sr-Latn-RS"/>
              </w:rPr>
              <w:t>1</w:t>
            </w:r>
          </w:p>
        </w:tc>
      </w:tr>
      <w:tr w:rsidR="00D83D36" w:rsidRPr="00B459FF" w14:paraId="5FD212E6" w14:textId="77777777" w:rsidTr="004471E1">
        <w:trPr>
          <w:trHeight w:val="287"/>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0B2AA462"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0F2A7" w14:textId="25128490" w:rsidR="00D83D36" w:rsidRPr="00D83D36" w:rsidRDefault="00D83D36" w:rsidP="00754E21">
            <w:pPr>
              <w:jc w:val="left"/>
              <w:rPr>
                <w:rFonts w:cs="Arial"/>
                <w:lang w:val="sr-Latn-RS" w:eastAsia="sr-Latn-RS"/>
              </w:rPr>
            </w:pPr>
            <w:r w:rsidRPr="00D83D36">
              <w:rPr>
                <w:rFonts w:cs="Arial"/>
                <w:lang w:val="sr-Latn-RS" w:eastAsia="sr-Latn-RS"/>
              </w:rPr>
              <w:t>Tрaфo 220-14</w:t>
            </w:r>
            <w:r w:rsidR="00A54B74">
              <w:rPr>
                <w:lang w:val="sr-Latn-RS"/>
              </w:rPr>
              <w:t xml:space="preserve"> V</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9F392"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1E81A" w14:textId="77777777" w:rsidR="00D83D36" w:rsidRPr="00D83D36" w:rsidRDefault="00D83D36" w:rsidP="00754E21">
            <w:pPr>
              <w:jc w:val="center"/>
              <w:rPr>
                <w:rFonts w:cs="Arial"/>
                <w:lang w:val="sr-Latn-RS" w:eastAsia="sr-Latn-RS"/>
              </w:rPr>
            </w:pPr>
            <w:r w:rsidRPr="00D83D36">
              <w:rPr>
                <w:rFonts w:cs="Arial"/>
                <w:lang w:val="sr-Latn-RS" w:eastAsia="sr-Latn-RS"/>
              </w:rPr>
              <w:t>1</w:t>
            </w:r>
          </w:p>
        </w:tc>
      </w:tr>
      <w:tr w:rsidR="00D83D36" w:rsidRPr="00B459FF" w14:paraId="2FF080D3" w14:textId="77777777" w:rsidTr="004471E1">
        <w:trPr>
          <w:trHeight w:val="397"/>
        </w:trPr>
        <w:tc>
          <w:tcPr>
            <w:tcW w:w="903" w:type="dxa"/>
            <w:tcBorders>
              <w:top w:val="single" w:sz="4" w:space="0" w:color="auto"/>
              <w:left w:val="single" w:sz="8" w:space="0" w:color="auto"/>
              <w:bottom w:val="single" w:sz="8" w:space="0" w:color="auto"/>
              <w:right w:val="single" w:sz="8" w:space="0" w:color="auto"/>
            </w:tcBorders>
            <w:shd w:val="clear" w:color="000000" w:fill="FFFFFF"/>
            <w:vAlign w:val="center"/>
          </w:tcPr>
          <w:p w14:paraId="192BD94C"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single" w:sz="4" w:space="0" w:color="auto"/>
              <w:left w:val="nil"/>
              <w:bottom w:val="single" w:sz="8" w:space="0" w:color="auto"/>
              <w:right w:val="single" w:sz="8" w:space="0" w:color="auto"/>
            </w:tcBorders>
            <w:shd w:val="clear" w:color="000000" w:fill="FFFFFF"/>
            <w:vAlign w:val="center"/>
            <w:hideMark/>
          </w:tcPr>
          <w:p w14:paraId="423C06FC" w14:textId="0FB81F15" w:rsidR="00D83D36" w:rsidRPr="00A54B74" w:rsidRDefault="00D83D36" w:rsidP="00754E21">
            <w:pPr>
              <w:jc w:val="left"/>
              <w:rPr>
                <w:rFonts w:cs="Arial"/>
                <w:lang w:val="sr-Cyrl-RS" w:eastAsia="sr-Latn-RS"/>
              </w:rPr>
            </w:pPr>
            <w:r w:rsidRPr="00D83D36">
              <w:rPr>
                <w:rFonts w:cs="Arial"/>
                <w:lang w:val="sr-Latn-RS" w:eastAsia="sr-Latn-RS"/>
              </w:rPr>
              <w:t>Склoпкa ЦMБ-50 60</w:t>
            </w:r>
            <w:r w:rsidR="00A54B74">
              <w:rPr>
                <w:lang w:val="sr-Latn-RS"/>
              </w:rPr>
              <w:t xml:space="preserve"> V</w:t>
            </w:r>
          </w:p>
        </w:tc>
        <w:tc>
          <w:tcPr>
            <w:tcW w:w="1357" w:type="dxa"/>
            <w:tcBorders>
              <w:top w:val="single" w:sz="4" w:space="0" w:color="auto"/>
              <w:left w:val="nil"/>
              <w:bottom w:val="single" w:sz="8" w:space="0" w:color="auto"/>
              <w:right w:val="single" w:sz="8" w:space="0" w:color="auto"/>
            </w:tcBorders>
            <w:shd w:val="clear" w:color="000000" w:fill="FFFFFF"/>
            <w:vAlign w:val="center"/>
            <w:hideMark/>
          </w:tcPr>
          <w:p w14:paraId="13E4CB3D"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single" w:sz="4" w:space="0" w:color="auto"/>
              <w:left w:val="nil"/>
              <w:bottom w:val="single" w:sz="8" w:space="0" w:color="auto"/>
              <w:right w:val="single" w:sz="8" w:space="0" w:color="auto"/>
            </w:tcBorders>
            <w:shd w:val="clear" w:color="000000" w:fill="FFFFFF"/>
            <w:vAlign w:val="center"/>
            <w:hideMark/>
          </w:tcPr>
          <w:p w14:paraId="4B55A6E5" w14:textId="77777777" w:rsidR="00D83D36" w:rsidRPr="00D83D36" w:rsidRDefault="00D83D36" w:rsidP="00754E21">
            <w:pPr>
              <w:jc w:val="center"/>
              <w:rPr>
                <w:rFonts w:cs="Arial"/>
                <w:lang w:val="sr-Latn-RS" w:eastAsia="sr-Latn-RS"/>
              </w:rPr>
            </w:pPr>
            <w:r w:rsidRPr="00D83D36">
              <w:rPr>
                <w:rFonts w:cs="Arial"/>
                <w:lang w:val="sr-Latn-RS" w:eastAsia="sr-Latn-RS"/>
              </w:rPr>
              <w:t>2</w:t>
            </w:r>
          </w:p>
        </w:tc>
      </w:tr>
      <w:tr w:rsidR="00D83D36" w:rsidRPr="00B459FF" w14:paraId="0CD90FAF" w14:textId="77777777" w:rsidTr="004471E1">
        <w:trPr>
          <w:trHeight w:val="205"/>
        </w:trPr>
        <w:tc>
          <w:tcPr>
            <w:tcW w:w="903" w:type="dxa"/>
            <w:tcBorders>
              <w:top w:val="nil"/>
              <w:left w:val="single" w:sz="8" w:space="0" w:color="auto"/>
              <w:bottom w:val="single" w:sz="8" w:space="0" w:color="auto"/>
              <w:right w:val="single" w:sz="8" w:space="0" w:color="auto"/>
            </w:tcBorders>
            <w:shd w:val="clear" w:color="000000" w:fill="FFFFFF"/>
            <w:vAlign w:val="center"/>
          </w:tcPr>
          <w:p w14:paraId="388AEC21"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449180C9" w14:textId="258D3043" w:rsidR="00D83D36" w:rsidRPr="00A54B74" w:rsidRDefault="00D83D36" w:rsidP="00754E21">
            <w:pPr>
              <w:jc w:val="left"/>
              <w:rPr>
                <w:rFonts w:cs="Arial"/>
                <w:lang w:val="sr-Cyrl-RS" w:eastAsia="sr-Latn-RS"/>
              </w:rPr>
            </w:pPr>
            <w:r w:rsidRPr="00D83D36">
              <w:rPr>
                <w:rFonts w:cs="Arial"/>
                <w:lang w:val="sr-Latn-RS" w:eastAsia="sr-Latn-RS"/>
              </w:rPr>
              <w:t>Зaтeзaч ужeтa-вучнoг</w:t>
            </w:r>
            <w:r w:rsidR="00A54B74">
              <w:rPr>
                <w:rFonts w:cs="Arial"/>
                <w:lang w:val="sr-Cyrl-RS" w:eastAsia="sr-Latn-RS"/>
              </w:rPr>
              <w:t xml:space="preserve"> </w:t>
            </w:r>
          </w:p>
        </w:tc>
        <w:tc>
          <w:tcPr>
            <w:tcW w:w="1357" w:type="dxa"/>
            <w:tcBorders>
              <w:top w:val="nil"/>
              <w:left w:val="nil"/>
              <w:bottom w:val="single" w:sz="8" w:space="0" w:color="auto"/>
              <w:right w:val="single" w:sz="8" w:space="0" w:color="auto"/>
            </w:tcBorders>
            <w:shd w:val="clear" w:color="000000" w:fill="FFFFFF"/>
            <w:vAlign w:val="center"/>
            <w:hideMark/>
          </w:tcPr>
          <w:p w14:paraId="1D066DD9"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1AB0D49B" w14:textId="77777777" w:rsidR="00D83D36" w:rsidRPr="00D83D36" w:rsidRDefault="00D83D36" w:rsidP="00754E21">
            <w:pPr>
              <w:jc w:val="center"/>
              <w:rPr>
                <w:rFonts w:cs="Arial"/>
                <w:lang w:val="sr-Latn-RS" w:eastAsia="sr-Latn-RS"/>
              </w:rPr>
            </w:pPr>
            <w:r w:rsidRPr="00D83D36">
              <w:rPr>
                <w:rFonts w:cs="Arial"/>
                <w:lang w:val="sr-Latn-RS" w:eastAsia="sr-Latn-RS"/>
              </w:rPr>
              <w:t>1</w:t>
            </w:r>
          </w:p>
        </w:tc>
      </w:tr>
      <w:tr w:rsidR="00D83D36" w:rsidRPr="00B459FF" w14:paraId="4AC3AFE8" w14:textId="77777777" w:rsidTr="004471E1">
        <w:trPr>
          <w:trHeight w:val="358"/>
        </w:trPr>
        <w:tc>
          <w:tcPr>
            <w:tcW w:w="903" w:type="dxa"/>
            <w:tcBorders>
              <w:top w:val="nil"/>
              <w:left w:val="single" w:sz="8" w:space="0" w:color="auto"/>
              <w:bottom w:val="single" w:sz="8" w:space="0" w:color="auto"/>
              <w:right w:val="single" w:sz="8" w:space="0" w:color="auto"/>
            </w:tcBorders>
            <w:shd w:val="clear" w:color="000000" w:fill="FFFFFF"/>
            <w:vAlign w:val="center"/>
          </w:tcPr>
          <w:p w14:paraId="7E3B6A16"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8" w:space="0" w:color="auto"/>
              <w:right w:val="single" w:sz="8" w:space="0" w:color="auto"/>
            </w:tcBorders>
            <w:shd w:val="clear" w:color="000000" w:fill="FFFFFF"/>
            <w:vAlign w:val="center"/>
            <w:hideMark/>
          </w:tcPr>
          <w:p w14:paraId="4861D311" w14:textId="77777777" w:rsidR="00D83D36" w:rsidRPr="00D83D36" w:rsidRDefault="00D83D36" w:rsidP="00754E21">
            <w:pPr>
              <w:jc w:val="left"/>
              <w:rPr>
                <w:rFonts w:cs="Arial"/>
                <w:lang w:val="sr-Latn-RS" w:eastAsia="sr-Latn-RS"/>
              </w:rPr>
            </w:pPr>
            <w:r w:rsidRPr="00D83D36">
              <w:rPr>
                <w:rFonts w:cs="Arial"/>
                <w:lang w:val="sr-Latn-RS" w:eastAsia="sr-Latn-RS"/>
              </w:rPr>
              <w:t>Кoмaнднa тaблa сa грeбeнaстим прeкидaчeм</w:t>
            </w:r>
          </w:p>
        </w:tc>
        <w:tc>
          <w:tcPr>
            <w:tcW w:w="1357" w:type="dxa"/>
            <w:tcBorders>
              <w:top w:val="nil"/>
              <w:left w:val="nil"/>
              <w:bottom w:val="single" w:sz="8" w:space="0" w:color="auto"/>
              <w:right w:val="single" w:sz="8" w:space="0" w:color="auto"/>
            </w:tcBorders>
            <w:shd w:val="clear" w:color="000000" w:fill="FFFFFF"/>
            <w:vAlign w:val="center"/>
            <w:hideMark/>
          </w:tcPr>
          <w:p w14:paraId="6BEAFD6D"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8" w:space="0" w:color="auto"/>
              <w:right w:val="single" w:sz="8" w:space="0" w:color="auto"/>
            </w:tcBorders>
            <w:shd w:val="clear" w:color="000000" w:fill="FFFFFF"/>
            <w:vAlign w:val="center"/>
            <w:hideMark/>
          </w:tcPr>
          <w:p w14:paraId="31093F07" w14:textId="77777777" w:rsidR="00D83D36" w:rsidRPr="00D83D36" w:rsidRDefault="00D83D36" w:rsidP="00754E21">
            <w:pPr>
              <w:jc w:val="center"/>
              <w:rPr>
                <w:rFonts w:cs="Arial"/>
                <w:lang w:val="sr-Latn-RS" w:eastAsia="sr-Latn-RS"/>
              </w:rPr>
            </w:pPr>
            <w:r w:rsidRPr="00D83D36">
              <w:rPr>
                <w:rFonts w:cs="Arial"/>
                <w:lang w:val="sr-Latn-RS" w:eastAsia="sr-Latn-RS"/>
              </w:rPr>
              <w:t>1</w:t>
            </w:r>
          </w:p>
        </w:tc>
      </w:tr>
      <w:tr w:rsidR="00D83D36" w:rsidRPr="00B459FF" w14:paraId="774C809D" w14:textId="77777777" w:rsidTr="004471E1">
        <w:trPr>
          <w:trHeight w:val="232"/>
        </w:trPr>
        <w:tc>
          <w:tcPr>
            <w:tcW w:w="903" w:type="dxa"/>
            <w:tcBorders>
              <w:top w:val="nil"/>
              <w:left w:val="single" w:sz="8" w:space="0" w:color="auto"/>
              <w:bottom w:val="single" w:sz="4" w:space="0" w:color="auto"/>
              <w:right w:val="single" w:sz="8" w:space="0" w:color="auto"/>
            </w:tcBorders>
            <w:shd w:val="clear" w:color="000000" w:fill="FFFFFF"/>
            <w:vAlign w:val="center"/>
          </w:tcPr>
          <w:p w14:paraId="5040323E"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nil"/>
              <w:left w:val="nil"/>
              <w:bottom w:val="single" w:sz="4" w:space="0" w:color="auto"/>
              <w:right w:val="single" w:sz="8" w:space="0" w:color="auto"/>
            </w:tcBorders>
            <w:shd w:val="clear" w:color="000000" w:fill="FFFFFF"/>
            <w:vAlign w:val="center"/>
            <w:hideMark/>
          </w:tcPr>
          <w:p w14:paraId="49D461FE" w14:textId="77777777" w:rsidR="00D83D36" w:rsidRPr="00D83D36" w:rsidRDefault="00D83D36" w:rsidP="00754E21">
            <w:pPr>
              <w:jc w:val="left"/>
              <w:rPr>
                <w:rFonts w:cs="Arial"/>
                <w:lang w:val="sr-Latn-RS" w:eastAsia="sr-Latn-RS"/>
              </w:rPr>
            </w:pPr>
            <w:r w:rsidRPr="00D83D36">
              <w:rPr>
                <w:rFonts w:cs="Arial"/>
                <w:lang w:val="sr-Latn-RS" w:eastAsia="sr-Latn-RS"/>
              </w:rPr>
              <w:t>Oсигурaчи 32A</w:t>
            </w:r>
          </w:p>
        </w:tc>
        <w:tc>
          <w:tcPr>
            <w:tcW w:w="1357" w:type="dxa"/>
            <w:tcBorders>
              <w:top w:val="nil"/>
              <w:left w:val="nil"/>
              <w:bottom w:val="single" w:sz="4" w:space="0" w:color="auto"/>
              <w:right w:val="single" w:sz="8" w:space="0" w:color="auto"/>
            </w:tcBorders>
            <w:shd w:val="clear" w:color="000000" w:fill="FFFFFF"/>
            <w:vAlign w:val="center"/>
            <w:hideMark/>
          </w:tcPr>
          <w:p w14:paraId="73C03592" w14:textId="77777777" w:rsidR="00D83D36" w:rsidRPr="00D83D36" w:rsidRDefault="00D83D36" w:rsidP="00754E21">
            <w:pPr>
              <w:jc w:val="center"/>
              <w:rPr>
                <w:rFonts w:cs="Arial"/>
                <w:lang w:val="sr-Latn-RS" w:eastAsia="sr-Latn-RS"/>
              </w:rPr>
            </w:pPr>
            <w:r w:rsidRPr="00D83D36">
              <w:rPr>
                <w:rFonts w:cs="Arial"/>
                <w:lang w:val="sr-Latn-RS" w:eastAsia="sr-Latn-RS"/>
              </w:rPr>
              <w:t>ком.</w:t>
            </w:r>
          </w:p>
        </w:tc>
        <w:tc>
          <w:tcPr>
            <w:tcW w:w="1530" w:type="dxa"/>
            <w:tcBorders>
              <w:top w:val="nil"/>
              <w:left w:val="nil"/>
              <w:bottom w:val="single" w:sz="4" w:space="0" w:color="auto"/>
              <w:right w:val="single" w:sz="8" w:space="0" w:color="auto"/>
            </w:tcBorders>
            <w:shd w:val="clear" w:color="000000" w:fill="FFFFFF"/>
            <w:vAlign w:val="center"/>
            <w:hideMark/>
          </w:tcPr>
          <w:p w14:paraId="2FD41C40" w14:textId="77777777" w:rsidR="00D83D36" w:rsidRPr="00D83D36" w:rsidRDefault="00D83D36" w:rsidP="00754E21">
            <w:pPr>
              <w:jc w:val="center"/>
              <w:rPr>
                <w:rFonts w:cs="Arial"/>
                <w:lang w:val="sr-Latn-RS" w:eastAsia="sr-Latn-RS"/>
              </w:rPr>
            </w:pPr>
            <w:r w:rsidRPr="00D83D36">
              <w:rPr>
                <w:rFonts w:cs="Arial"/>
                <w:lang w:val="sr-Latn-RS" w:eastAsia="sr-Latn-RS"/>
              </w:rPr>
              <w:t>10</w:t>
            </w:r>
          </w:p>
        </w:tc>
      </w:tr>
      <w:tr w:rsidR="00D83D36" w:rsidRPr="00B459FF" w14:paraId="3B563B88" w14:textId="77777777" w:rsidTr="004471E1">
        <w:trPr>
          <w:trHeight w:val="305"/>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5D588389" w14:textId="77777777" w:rsidR="00D83D36" w:rsidRPr="00D83D36" w:rsidRDefault="00D83D36" w:rsidP="008E17FE">
            <w:pPr>
              <w:pStyle w:val="ListParagraph"/>
              <w:numPr>
                <w:ilvl w:val="0"/>
                <w:numId w:val="25"/>
              </w:numPr>
              <w:spacing w:before="0" w:after="0" w:line="240" w:lineRule="auto"/>
              <w:contextualSpacing w:val="0"/>
              <w:jc w:val="center"/>
              <w:rPr>
                <w:rFonts w:ascii="Arial" w:hAnsi="Arial" w:cs="Arial"/>
                <w:lang w:val="sr-Latn-RS" w:eastAsia="sr-Latn-RS"/>
              </w:rPr>
            </w:pP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tcPr>
          <w:p w14:paraId="27BB0054" w14:textId="77777777" w:rsidR="00D83D36" w:rsidRPr="00D83D36" w:rsidRDefault="00D83D36" w:rsidP="00754E21">
            <w:pPr>
              <w:jc w:val="left"/>
              <w:rPr>
                <w:rFonts w:cs="Arial"/>
                <w:lang w:val="sr-Cyrl-RS" w:eastAsia="sr-Latn-RS"/>
              </w:rPr>
            </w:pPr>
            <w:r w:rsidRPr="00D83D36">
              <w:rPr>
                <w:rFonts w:cs="Arial"/>
                <w:bCs/>
                <w:lang w:val="sr-Latn-RS" w:eastAsia="sr-Latn-RS"/>
              </w:rPr>
              <w:t>Редовно месечно одржавање</w:t>
            </w:r>
          </w:p>
        </w:tc>
        <w:tc>
          <w:tcPr>
            <w:tcW w:w="135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vAlign w:val="center"/>
          </w:tcPr>
          <w:p w14:paraId="4C085D06" w14:textId="2DAD86FB" w:rsidR="00D83D36" w:rsidRPr="00D83D36" w:rsidRDefault="00D83D36" w:rsidP="00754E21">
            <w:pPr>
              <w:jc w:val="center"/>
              <w:rPr>
                <w:rFonts w:cs="Arial"/>
                <w:lang w:val="sr-Cyrl-RS" w:eastAsia="sr-Latn-RS"/>
              </w:rPr>
            </w:pP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7E58618" w14:textId="0E9E5AB9" w:rsidR="00D83D36" w:rsidRPr="00EA14F7" w:rsidRDefault="00EA14F7" w:rsidP="00754E21">
            <w:pPr>
              <w:jc w:val="center"/>
              <w:rPr>
                <w:rFonts w:cs="Arial"/>
                <w:lang w:eastAsia="sr-Latn-RS"/>
              </w:rPr>
            </w:pPr>
            <w:r>
              <w:rPr>
                <w:rFonts w:cs="Arial"/>
                <w:lang w:eastAsia="sr-Latn-RS"/>
              </w:rPr>
              <w:t>24</w:t>
            </w:r>
          </w:p>
        </w:tc>
      </w:tr>
    </w:tbl>
    <w:p w14:paraId="64AC09B0" w14:textId="77777777" w:rsidR="00337AF8" w:rsidRDefault="00337AF8" w:rsidP="00337AF8">
      <w:pPr>
        <w:tabs>
          <w:tab w:val="left" w:pos="6096"/>
        </w:tabs>
        <w:suppressAutoHyphens/>
        <w:spacing w:before="0"/>
        <w:rPr>
          <w:rFonts w:cs="Arial"/>
          <w:u w:val="single"/>
          <w:lang w:val="sr-Cyrl-RS"/>
        </w:rPr>
      </w:pPr>
    </w:p>
    <w:p w14:paraId="563287AB" w14:textId="6B8B93A5" w:rsidR="00337AF8" w:rsidRPr="00337AF8" w:rsidRDefault="00337AF8" w:rsidP="00337AF8">
      <w:pPr>
        <w:tabs>
          <w:tab w:val="left" w:pos="6096"/>
        </w:tabs>
        <w:suppressAutoHyphens/>
        <w:spacing w:before="0"/>
        <w:rPr>
          <w:rFonts w:cs="Arial"/>
          <w:u w:val="single"/>
          <w:lang w:val="sr-Cyrl-RS"/>
        </w:rPr>
      </w:pPr>
      <w:r w:rsidRPr="0055134F">
        <w:rPr>
          <w:rFonts w:cs="Arial"/>
          <w:u w:val="single"/>
          <w:lang w:val="sr-Cyrl-RS"/>
        </w:rPr>
        <w:t>Напомена:</w:t>
      </w:r>
      <w:r>
        <w:rPr>
          <w:rFonts w:cs="Arial"/>
          <w:u w:val="single"/>
          <w:lang w:val="sr-Cyrl-RS"/>
        </w:rPr>
        <w:t xml:space="preserve"> </w:t>
      </w:r>
      <w:r w:rsidRPr="008C610B">
        <w:rPr>
          <w:rFonts w:cs="Arial"/>
          <w:szCs w:val="24"/>
          <w:lang w:val="sr-Cyrl-CS" w:eastAsia="ar-SA"/>
        </w:rPr>
        <w:t>Позиције резервних делова подразумевају набавку, испоруку и уградњу.</w:t>
      </w:r>
    </w:p>
    <w:p w14:paraId="7636B123" w14:textId="77777777" w:rsidR="00D83D36" w:rsidRDefault="004C5BEC" w:rsidP="00D83D36">
      <w:pPr>
        <w:tabs>
          <w:tab w:val="left" w:pos="567"/>
        </w:tabs>
        <w:rPr>
          <w:rFonts w:cs="Arial"/>
          <w:b/>
          <w:sz w:val="24"/>
          <w:szCs w:val="24"/>
          <w:lang w:val="sr-Cyrl-RS"/>
        </w:rPr>
      </w:pPr>
      <w:r>
        <w:rPr>
          <w:rFonts w:cs="Arial"/>
          <w:b/>
          <w:sz w:val="24"/>
          <w:szCs w:val="24"/>
          <w:lang w:val="sr-Cyrl-RS"/>
        </w:rPr>
        <w:t xml:space="preserve">Напомена: </w:t>
      </w:r>
    </w:p>
    <w:p w14:paraId="2B3678AA" w14:textId="0C4E01EC" w:rsidR="004C5BEC" w:rsidRPr="00D83D36" w:rsidRDefault="004C5BEC" w:rsidP="004C5BEC">
      <w:pPr>
        <w:rPr>
          <w:rFonts w:cs="Arial"/>
          <w:bCs/>
          <w:lang w:val="sr-Latn-RS" w:eastAsia="sr-Latn-RS"/>
        </w:rPr>
      </w:pPr>
      <w:r w:rsidRPr="00D83D36">
        <w:rPr>
          <w:rFonts w:cs="Arial"/>
          <w:bCs/>
          <w:lang w:val="sr-Latn-RS" w:eastAsia="sr-Latn-RS"/>
        </w:rPr>
        <w:t>Редовно месечно одржавање, поред тога што</w:t>
      </w:r>
      <w:r>
        <w:rPr>
          <w:rFonts w:cs="Arial"/>
          <w:bCs/>
          <w:lang w:val="sr-Cyrl-RS" w:eastAsia="sr-Latn-RS"/>
        </w:rPr>
        <w:t xml:space="preserve"> </w:t>
      </w:r>
      <w:r w:rsidRPr="00D83D36">
        <w:rPr>
          <w:rFonts w:cs="Arial"/>
          <w:bCs/>
          <w:lang w:val="sr-Latn-RS" w:eastAsia="sr-Latn-RS"/>
        </w:rPr>
        <w:t xml:space="preserve">прописује </w:t>
      </w:r>
      <w:hyperlink r:id="rId172" w:history="1">
        <w:r w:rsidR="008B60DB" w:rsidRPr="00E51C13">
          <w:rPr>
            <w:rStyle w:val="Hyperlink"/>
            <w:rFonts w:cs="Arial"/>
            <w:lang w:val="sr-Cyrl-RS"/>
          </w:rPr>
          <w:t>Правилник о прегледима лифтова у употреби („Службени гласник РС”, број 15/17)</w:t>
        </w:r>
      </w:hyperlink>
      <w:r w:rsidRPr="00D83D36">
        <w:rPr>
          <w:rFonts w:cs="Arial"/>
          <w:bCs/>
          <w:lang w:val="sr-Latn-RS" w:eastAsia="sr-Latn-RS"/>
        </w:rPr>
        <w:t>,</w:t>
      </w:r>
      <w:r w:rsidR="00171EE6">
        <w:rPr>
          <w:rFonts w:cs="Arial"/>
          <w:bCs/>
          <w:lang w:val="sr-Cyrl-RS" w:eastAsia="sr-Latn-RS"/>
        </w:rPr>
        <w:t xml:space="preserve"> </w:t>
      </w:r>
      <w:r w:rsidRPr="00D83D36">
        <w:rPr>
          <w:rFonts w:cs="Arial"/>
          <w:bCs/>
          <w:lang w:val="sr-Latn-RS" w:eastAsia="sr-Latn-RS"/>
        </w:rPr>
        <w:t>треба да</w:t>
      </w:r>
      <w:r>
        <w:rPr>
          <w:rFonts w:cs="Arial"/>
          <w:bCs/>
          <w:lang w:val="sr-Cyrl-RS" w:eastAsia="sr-Latn-RS"/>
        </w:rPr>
        <w:t xml:space="preserve"> </w:t>
      </w:r>
      <w:r w:rsidRPr="00D83D36">
        <w:rPr>
          <w:rFonts w:cs="Arial"/>
          <w:bCs/>
          <w:lang w:val="sr-Latn-RS" w:eastAsia="sr-Latn-RS"/>
        </w:rPr>
        <w:t>обухвати и интервенције на позив корисника и пуштање</w:t>
      </w:r>
      <w:r>
        <w:rPr>
          <w:rFonts w:cs="Arial"/>
          <w:bCs/>
          <w:lang w:val="sr-Cyrl-RS" w:eastAsia="sr-Latn-RS"/>
        </w:rPr>
        <w:t xml:space="preserve"> </w:t>
      </w:r>
      <w:r w:rsidRPr="00D83D36">
        <w:rPr>
          <w:rFonts w:cs="Arial"/>
          <w:bCs/>
          <w:lang w:val="sr-Latn-RS" w:eastAsia="sr-Latn-RS"/>
        </w:rPr>
        <w:t>лифта у рад уколико за то није потребна уградња резервних</w:t>
      </w:r>
      <w:r>
        <w:rPr>
          <w:rFonts w:cs="Arial"/>
          <w:bCs/>
          <w:lang w:val="sr-Cyrl-RS" w:eastAsia="sr-Latn-RS"/>
        </w:rPr>
        <w:t xml:space="preserve"> </w:t>
      </w:r>
      <w:r w:rsidRPr="00D83D36">
        <w:rPr>
          <w:rFonts w:cs="Arial"/>
          <w:bCs/>
          <w:lang w:val="sr-Latn-RS" w:eastAsia="sr-Latn-RS"/>
        </w:rPr>
        <w:t>делова, одглављивање особа из заглављених лифтова</w:t>
      </w:r>
      <w:r>
        <w:rPr>
          <w:rFonts w:cs="Arial"/>
          <w:bCs/>
          <w:lang w:val="sr-Cyrl-RS" w:eastAsia="sr-Latn-RS"/>
        </w:rPr>
        <w:t xml:space="preserve"> </w:t>
      </w:r>
      <w:r w:rsidRPr="00D83D36">
        <w:rPr>
          <w:rFonts w:cs="Arial"/>
          <w:bCs/>
          <w:lang w:val="sr-Latn-RS" w:eastAsia="sr-Latn-RS"/>
        </w:rPr>
        <w:t>сваким даном 00- 24 часа.</w:t>
      </w:r>
    </w:p>
    <w:p w14:paraId="63BFC96D" w14:textId="787ECE09" w:rsidR="004C5BEC" w:rsidRPr="00D83D36" w:rsidRDefault="004C5BEC" w:rsidP="004C5BEC">
      <w:pPr>
        <w:rPr>
          <w:rFonts w:cs="Arial"/>
          <w:bCs/>
          <w:lang w:val="sr-Latn-RS" w:eastAsia="sr-Latn-RS"/>
        </w:rPr>
      </w:pPr>
      <w:r w:rsidRPr="00D83D36">
        <w:rPr>
          <w:rFonts w:cs="Arial"/>
          <w:bCs/>
          <w:lang w:val="sr-Latn-RS" w:eastAsia="sr-Latn-RS"/>
        </w:rPr>
        <w:t>Редовно одржавање лифта у свему према</w:t>
      </w:r>
      <w:r>
        <w:rPr>
          <w:rFonts w:cs="Arial"/>
          <w:bCs/>
          <w:lang w:val="sr-Cyrl-RS" w:eastAsia="sr-Latn-RS"/>
        </w:rPr>
        <w:t xml:space="preserve"> </w:t>
      </w:r>
      <w:hyperlink r:id="rId173" w:history="1">
        <w:r w:rsidR="008B60DB" w:rsidRPr="00A8115D">
          <w:rPr>
            <w:rStyle w:val="Hyperlink"/>
            <w:rFonts w:cs="Arial"/>
          </w:rPr>
          <w:t>Правилник</w:t>
        </w:r>
        <w:r w:rsidR="008B60DB">
          <w:rPr>
            <w:rStyle w:val="Hyperlink"/>
            <w:rFonts w:cs="Arial"/>
            <w:lang w:val="sr-Cyrl-RS"/>
          </w:rPr>
          <w:t>у</w:t>
        </w:r>
        <w:r w:rsidR="008B60DB" w:rsidRPr="00E51C13">
          <w:rPr>
            <w:rStyle w:val="Hyperlink"/>
            <w:rFonts w:cs="Arial"/>
            <w:lang w:val="sr-Latn-RS"/>
          </w:rPr>
          <w:t xml:space="preserve"> </w:t>
        </w:r>
        <w:r w:rsidR="008B60DB" w:rsidRPr="00A8115D">
          <w:rPr>
            <w:rStyle w:val="Hyperlink"/>
            <w:rFonts w:cs="Arial"/>
          </w:rPr>
          <w:t>о</w:t>
        </w:r>
        <w:r w:rsidR="008B60DB" w:rsidRPr="00E51C13">
          <w:rPr>
            <w:rStyle w:val="Hyperlink"/>
            <w:rFonts w:cs="Arial"/>
            <w:lang w:val="sr-Latn-RS"/>
          </w:rPr>
          <w:t xml:space="preserve"> </w:t>
        </w:r>
        <w:r w:rsidR="008B60DB" w:rsidRPr="00A8115D">
          <w:rPr>
            <w:rStyle w:val="Hyperlink"/>
            <w:rFonts w:cs="Arial"/>
          </w:rPr>
          <w:t>прегледима</w:t>
        </w:r>
        <w:r w:rsidR="008B60DB" w:rsidRPr="00E51C13">
          <w:rPr>
            <w:rStyle w:val="Hyperlink"/>
            <w:rFonts w:cs="Arial"/>
            <w:lang w:val="sr-Latn-RS"/>
          </w:rPr>
          <w:t xml:space="preserve"> </w:t>
        </w:r>
        <w:r w:rsidR="008B60DB" w:rsidRPr="00A8115D">
          <w:rPr>
            <w:rStyle w:val="Hyperlink"/>
            <w:rFonts w:cs="Arial"/>
          </w:rPr>
          <w:t>лифтова</w:t>
        </w:r>
        <w:r w:rsidR="008B60DB" w:rsidRPr="00E51C13">
          <w:rPr>
            <w:rStyle w:val="Hyperlink"/>
            <w:rFonts w:cs="Arial"/>
            <w:lang w:val="sr-Latn-RS"/>
          </w:rPr>
          <w:t xml:space="preserve"> </w:t>
        </w:r>
        <w:r w:rsidR="008B60DB" w:rsidRPr="00A8115D">
          <w:rPr>
            <w:rStyle w:val="Hyperlink"/>
            <w:rFonts w:cs="Arial"/>
          </w:rPr>
          <w:t>у</w:t>
        </w:r>
        <w:r w:rsidR="008B60DB" w:rsidRPr="00E51C13">
          <w:rPr>
            <w:rStyle w:val="Hyperlink"/>
            <w:rFonts w:cs="Arial"/>
            <w:lang w:val="sr-Latn-RS"/>
          </w:rPr>
          <w:t xml:space="preserve"> </w:t>
        </w:r>
        <w:r w:rsidR="008B60DB" w:rsidRPr="00A8115D">
          <w:rPr>
            <w:rStyle w:val="Hyperlink"/>
            <w:rFonts w:cs="Arial"/>
          </w:rPr>
          <w:t>употреби</w:t>
        </w:r>
        <w:r w:rsidR="008B60DB" w:rsidRPr="00E51C13">
          <w:rPr>
            <w:rStyle w:val="Hyperlink"/>
            <w:rFonts w:cs="Arial"/>
            <w:lang w:val="sr-Latn-RS"/>
          </w:rPr>
          <w:t xml:space="preserve"> („</w:t>
        </w:r>
        <w:r w:rsidR="008B60DB" w:rsidRPr="00A8115D">
          <w:rPr>
            <w:rStyle w:val="Hyperlink"/>
            <w:rFonts w:cs="Arial"/>
          </w:rPr>
          <w:t>Службени</w:t>
        </w:r>
        <w:r w:rsidR="008B60DB" w:rsidRPr="00E51C13">
          <w:rPr>
            <w:rStyle w:val="Hyperlink"/>
            <w:rFonts w:cs="Arial"/>
            <w:lang w:val="sr-Latn-RS"/>
          </w:rPr>
          <w:t xml:space="preserve"> </w:t>
        </w:r>
        <w:r w:rsidR="008B60DB" w:rsidRPr="00A8115D">
          <w:rPr>
            <w:rStyle w:val="Hyperlink"/>
            <w:rFonts w:cs="Arial"/>
          </w:rPr>
          <w:t>гласник</w:t>
        </w:r>
        <w:r w:rsidR="008B60DB" w:rsidRPr="00E51C13">
          <w:rPr>
            <w:rStyle w:val="Hyperlink"/>
            <w:rFonts w:cs="Arial"/>
            <w:lang w:val="sr-Latn-RS"/>
          </w:rPr>
          <w:t xml:space="preserve"> </w:t>
        </w:r>
        <w:r w:rsidR="008B60DB" w:rsidRPr="00A8115D">
          <w:rPr>
            <w:rStyle w:val="Hyperlink"/>
            <w:rFonts w:cs="Arial"/>
          </w:rPr>
          <w:t>РС</w:t>
        </w:r>
        <w:r w:rsidR="008B60DB" w:rsidRPr="00E51C13">
          <w:rPr>
            <w:rStyle w:val="Hyperlink"/>
            <w:rFonts w:cs="Arial"/>
            <w:lang w:val="sr-Latn-RS"/>
          </w:rPr>
          <w:t xml:space="preserve">”, </w:t>
        </w:r>
        <w:r w:rsidR="008B60DB" w:rsidRPr="00A8115D">
          <w:rPr>
            <w:rStyle w:val="Hyperlink"/>
            <w:rFonts w:cs="Arial"/>
          </w:rPr>
          <w:t>број</w:t>
        </w:r>
        <w:r w:rsidR="008B60DB" w:rsidRPr="00E51C13">
          <w:rPr>
            <w:rStyle w:val="Hyperlink"/>
            <w:rFonts w:cs="Arial"/>
            <w:lang w:val="sr-Latn-RS"/>
          </w:rPr>
          <w:t xml:space="preserve"> 15/17)</w:t>
        </w:r>
      </w:hyperlink>
      <w:r w:rsidRPr="00D83D36">
        <w:rPr>
          <w:rFonts w:cs="Arial"/>
          <w:bCs/>
          <w:lang w:val="sr-Latn-RS" w:eastAsia="sr-Latn-RS"/>
        </w:rPr>
        <w:t>.</w:t>
      </w:r>
    </w:p>
    <w:p w14:paraId="4F9F593A" w14:textId="77777777" w:rsidR="004C5BEC" w:rsidRPr="00D83D36" w:rsidRDefault="004C5BEC" w:rsidP="004C5BEC">
      <w:pPr>
        <w:rPr>
          <w:rFonts w:cs="Arial"/>
          <w:bCs/>
          <w:lang w:val="sr-Latn-RS" w:eastAsia="sr-Latn-RS"/>
        </w:rPr>
      </w:pPr>
      <w:r w:rsidRPr="00D83D36">
        <w:rPr>
          <w:rFonts w:cs="Arial"/>
          <w:bCs/>
          <w:lang w:val="sr-Latn-RS" w:eastAsia="sr-Latn-RS"/>
        </w:rPr>
        <w:t>Редовно одржавање лифта обухвата преглед</w:t>
      </w:r>
      <w:r>
        <w:rPr>
          <w:rFonts w:cs="Arial"/>
          <w:bCs/>
          <w:lang w:val="sr-Cyrl-RS" w:eastAsia="sr-Latn-RS"/>
        </w:rPr>
        <w:t xml:space="preserve"> </w:t>
      </w:r>
      <w:r w:rsidRPr="00D83D36">
        <w:rPr>
          <w:rFonts w:cs="Arial"/>
          <w:bCs/>
          <w:lang w:val="sr-Latn-RS" w:eastAsia="sr-Latn-RS"/>
        </w:rPr>
        <w:t>постројења лифта и контролу његовог рада, према упутству</w:t>
      </w:r>
      <w:r>
        <w:rPr>
          <w:rFonts w:cs="Arial"/>
          <w:bCs/>
          <w:lang w:val="sr-Cyrl-RS" w:eastAsia="sr-Latn-RS"/>
        </w:rPr>
        <w:t xml:space="preserve"> </w:t>
      </w:r>
      <w:r w:rsidRPr="00D83D36">
        <w:rPr>
          <w:rFonts w:cs="Arial"/>
          <w:bCs/>
          <w:lang w:val="sr-Latn-RS" w:eastAsia="sr-Latn-RS"/>
        </w:rPr>
        <w:t>произвођача, отклањање утврђених недостатака и замену</w:t>
      </w:r>
      <w:r>
        <w:rPr>
          <w:rFonts w:cs="Arial"/>
          <w:bCs/>
          <w:lang w:val="sr-Cyrl-RS" w:eastAsia="sr-Latn-RS"/>
        </w:rPr>
        <w:t xml:space="preserve"> </w:t>
      </w:r>
      <w:r w:rsidRPr="00D83D36">
        <w:rPr>
          <w:rFonts w:cs="Arial"/>
          <w:bCs/>
          <w:lang w:val="sr-Latn-RS" w:eastAsia="sr-Latn-RS"/>
        </w:rPr>
        <w:t>неисправних и оштећених елемената, а нарочито:</w:t>
      </w:r>
    </w:p>
    <w:p w14:paraId="2F2EDEDD" w14:textId="77777777" w:rsidR="004C5BEC" w:rsidRPr="00D83D36" w:rsidRDefault="004C5BEC" w:rsidP="004C5BEC">
      <w:pPr>
        <w:rPr>
          <w:rFonts w:cs="Arial"/>
          <w:bCs/>
          <w:lang w:val="sr-Latn-RS" w:eastAsia="sr-Latn-RS"/>
        </w:rPr>
      </w:pPr>
      <w:r w:rsidRPr="00D83D36">
        <w:rPr>
          <w:rFonts w:cs="Arial"/>
          <w:bCs/>
          <w:lang w:val="sr-Latn-RS" w:eastAsia="sr-Latn-RS"/>
        </w:rPr>
        <w:t>1. Проверу правилности рада свих сигурносних</w:t>
      </w:r>
      <w:r>
        <w:rPr>
          <w:rFonts w:cs="Arial"/>
          <w:bCs/>
          <w:lang w:val="sr-Cyrl-RS" w:eastAsia="sr-Latn-RS"/>
        </w:rPr>
        <w:t xml:space="preserve"> </w:t>
      </w:r>
      <w:r w:rsidRPr="00D83D36">
        <w:rPr>
          <w:rFonts w:cs="Arial"/>
          <w:bCs/>
          <w:lang w:val="sr-Latn-RS" w:eastAsia="sr-Latn-RS"/>
        </w:rPr>
        <w:t>уређаја, а нарочито рада сигурносног уређаја кочнице</w:t>
      </w:r>
      <w:r>
        <w:rPr>
          <w:rFonts w:cs="Arial"/>
          <w:bCs/>
          <w:lang w:val="sr-Cyrl-RS" w:eastAsia="sr-Latn-RS"/>
        </w:rPr>
        <w:t xml:space="preserve"> </w:t>
      </w:r>
      <w:r w:rsidRPr="00D83D36">
        <w:rPr>
          <w:rFonts w:cs="Arial"/>
          <w:bCs/>
          <w:lang w:val="sr-Latn-RS" w:eastAsia="sr-Latn-RS"/>
        </w:rPr>
        <w:t>погонске машине, хватачког уређаја, граничника брзине,</w:t>
      </w:r>
      <w:r>
        <w:rPr>
          <w:rFonts w:cs="Arial"/>
          <w:bCs/>
          <w:lang w:val="sr-Cyrl-RS" w:eastAsia="sr-Latn-RS"/>
        </w:rPr>
        <w:t xml:space="preserve"> </w:t>
      </w:r>
      <w:r w:rsidRPr="00D83D36">
        <w:rPr>
          <w:rFonts w:cs="Arial"/>
          <w:bCs/>
          <w:lang w:val="sr-Latn-RS" w:eastAsia="sr-Latn-RS"/>
        </w:rPr>
        <w:t>крајњих склопки, одбојника, врата возног окна и забраве</w:t>
      </w:r>
      <w:r>
        <w:rPr>
          <w:rFonts w:cs="Arial"/>
          <w:bCs/>
          <w:lang w:val="sr-Cyrl-RS" w:eastAsia="sr-Latn-RS"/>
        </w:rPr>
        <w:t xml:space="preserve"> </w:t>
      </w:r>
      <w:r w:rsidRPr="00D83D36">
        <w:rPr>
          <w:rFonts w:cs="Arial"/>
          <w:bCs/>
          <w:lang w:val="sr-Latn-RS" w:eastAsia="sr-Latn-RS"/>
        </w:rPr>
        <w:t>врата возног окна.</w:t>
      </w:r>
    </w:p>
    <w:p w14:paraId="34288121" w14:textId="77777777" w:rsidR="004C5BEC" w:rsidRPr="00D83D36" w:rsidRDefault="004C5BEC" w:rsidP="004C5BEC">
      <w:pPr>
        <w:rPr>
          <w:rFonts w:cs="Arial"/>
          <w:bCs/>
          <w:lang w:val="sr-Latn-RS" w:eastAsia="sr-Latn-RS"/>
        </w:rPr>
      </w:pPr>
      <w:r w:rsidRPr="00D83D36">
        <w:rPr>
          <w:rFonts w:cs="Arial"/>
          <w:bCs/>
          <w:lang w:val="sr-Latn-RS" w:eastAsia="sr-Latn-RS"/>
        </w:rPr>
        <w:t>2. Проверу носећих ужади или ланаца и њихове везе</w:t>
      </w:r>
      <w:r>
        <w:rPr>
          <w:rFonts w:cs="Arial"/>
          <w:bCs/>
          <w:lang w:val="sr-Cyrl-RS" w:eastAsia="sr-Latn-RS"/>
        </w:rPr>
        <w:t xml:space="preserve"> </w:t>
      </w:r>
      <w:r w:rsidRPr="00D83D36">
        <w:rPr>
          <w:rFonts w:cs="Arial"/>
          <w:bCs/>
          <w:lang w:val="sr-Latn-RS" w:eastAsia="sr-Latn-RS"/>
        </w:rPr>
        <w:t>са кабином и противтегом.</w:t>
      </w:r>
    </w:p>
    <w:p w14:paraId="10EE9559" w14:textId="77777777" w:rsidR="004C5BEC" w:rsidRPr="00D83D36" w:rsidRDefault="004C5BEC" w:rsidP="004C5BEC">
      <w:pPr>
        <w:rPr>
          <w:rFonts w:cs="Arial"/>
          <w:bCs/>
          <w:lang w:val="sr-Latn-RS" w:eastAsia="sr-Latn-RS"/>
        </w:rPr>
      </w:pPr>
      <w:r w:rsidRPr="00D83D36">
        <w:rPr>
          <w:rFonts w:cs="Arial"/>
          <w:bCs/>
          <w:lang w:val="sr-Latn-RS" w:eastAsia="sr-Latn-RS"/>
        </w:rPr>
        <w:t>3. Проверу вуче која се остварује преко трења.</w:t>
      </w:r>
    </w:p>
    <w:p w14:paraId="2BE44050" w14:textId="77777777" w:rsidR="004C5BEC" w:rsidRPr="00D83D36" w:rsidRDefault="004C5BEC" w:rsidP="004C5BEC">
      <w:pPr>
        <w:rPr>
          <w:rFonts w:cs="Arial"/>
          <w:bCs/>
          <w:lang w:val="sr-Latn-RS" w:eastAsia="sr-Latn-RS"/>
        </w:rPr>
      </w:pPr>
      <w:r w:rsidRPr="00D83D36">
        <w:rPr>
          <w:rFonts w:cs="Arial"/>
          <w:bCs/>
          <w:lang w:val="sr-Latn-RS" w:eastAsia="sr-Latn-RS"/>
        </w:rPr>
        <w:t>4. Проверу изолације свих струјних кола и њихових</w:t>
      </w:r>
      <w:r>
        <w:rPr>
          <w:rFonts w:cs="Arial"/>
          <w:bCs/>
          <w:lang w:val="sr-Cyrl-RS" w:eastAsia="sr-Latn-RS"/>
        </w:rPr>
        <w:t xml:space="preserve"> </w:t>
      </w:r>
      <w:r w:rsidRPr="00D83D36">
        <w:rPr>
          <w:rFonts w:cs="Arial"/>
          <w:bCs/>
          <w:lang w:val="sr-Latn-RS" w:eastAsia="sr-Latn-RS"/>
        </w:rPr>
        <w:t>веза са уземљењем.</w:t>
      </w:r>
    </w:p>
    <w:p w14:paraId="6E8413C1" w14:textId="77777777" w:rsidR="004C5BEC" w:rsidRPr="00D83D36" w:rsidRDefault="004C5BEC" w:rsidP="004C5BEC">
      <w:pPr>
        <w:rPr>
          <w:rFonts w:cs="Arial"/>
          <w:bCs/>
          <w:lang w:val="sr-Latn-RS" w:eastAsia="sr-Latn-RS"/>
        </w:rPr>
      </w:pPr>
      <w:r w:rsidRPr="00D83D36">
        <w:rPr>
          <w:rFonts w:cs="Arial"/>
          <w:bCs/>
          <w:lang w:val="sr-Latn-RS" w:eastAsia="sr-Latn-RS"/>
        </w:rPr>
        <w:t>5. Проверу прикључака на громобранску</w:t>
      </w:r>
      <w:r>
        <w:rPr>
          <w:rFonts w:cs="Arial"/>
          <w:bCs/>
          <w:lang w:val="sr-Cyrl-RS" w:eastAsia="sr-Latn-RS"/>
        </w:rPr>
        <w:t xml:space="preserve"> </w:t>
      </w:r>
      <w:r w:rsidRPr="00D83D36">
        <w:rPr>
          <w:rFonts w:cs="Arial"/>
          <w:bCs/>
          <w:lang w:val="sr-Latn-RS" w:eastAsia="sr-Latn-RS"/>
        </w:rPr>
        <w:t>инсталацију.</w:t>
      </w:r>
    </w:p>
    <w:p w14:paraId="5BF6B305" w14:textId="77777777" w:rsidR="004C5BEC" w:rsidRPr="00D83D36" w:rsidRDefault="004C5BEC" w:rsidP="004C5BEC">
      <w:pPr>
        <w:rPr>
          <w:rFonts w:cs="Arial"/>
          <w:bCs/>
          <w:lang w:val="sr-Latn-RS" w:eastAsia="sr-Latn-RS"/>
        </w:rPr>
      </w:pPr>
      <w:r w:rsidRPr="00D83D36">
        <w:rPr>
          <w:rFonts w:cs="Arial"/>
          <w:bCs/>
          <w:lang w:val="sr-Latn-RS" w:eastAsia="sr-Latn-RS"/>
        </w:rPr>
        <w:t>6. Чишћење и подмазивање делова лифта.</w:t>
      </w:r>
    </w:p>
    <w:p w14:paraId="223EB3D7" w14:textId="77777777" w:rsidR="004C5BEC" w:rsidRPr="00D83D36" w:rsidRDefault="004C5BEC" w:rsidP="004C5BEC">
      <w:pPr>
        <w:rPr>
          <w:rFonts w:cs="Arial"/>
          <w:bCs/>
          <w:lang w:val="sr-Latn-RS" w:eastAsia="sr-Latn-RS"/>
        </w:rPr>
      </w:pPr>
      <w:r w:rsidRPr="00D83D36">
        <w:rPr>
          <w:rFonts w:cs="Arial"/>
          <w:bCs/>
          <w:lang w:val="sr-Latn-RS" w:eastAsia="sr-Latn-RS"/>
        </w:rPr>
        <w:t>7. Проверу исправности рада лифта при вожњи од</w:t>
      </w:r>
    </w:p>
    <w:p w14:paraId="5A85FD98" w14:textId="77777777" w:rsidR="004C5BEC" w:rsidRPr="00D83D36" w:rsidRDefault="004C5BEC" w:rsidP="004C5BEC">
      <w:pPr>
        <w:rPr>
          <w:rFonts w:cs="Arial"/>
          <w:bCs/>
          <w:lang w:val="sr-Latn-RS" w:eastAsia="sr-Latn-RS"/>
        </w:rPr>
      </w:pPr>
      <w:r w:rsidRPr="00D83D36">
        <w:rPr>
          <w:rFonts w:cs="Arial"/>
          <w:bCs/>
          <w:lang w:val="sr-Latn-RS" w:eastAsia="sr-Latn-RS"/>
        </w:rPr>
        <w:t>станице до станице дуж возног окна у оба смера, као и при</w:t>
      </w:r>
      <w:r>
        <w:rPr>
          <w:rFonts w:cs="Arial"/>
          <w:bCs/>
          <w:lang w:val="sr-Cyrl-RS" w:eastAsia="sr-Latn-RS"/>
        </w:rPr>
        <w:t xml:space="preserve"> </w:t>
      </w:r>
      <w:r w:rsidRPr="00D83D36">
        <w:rPr>
          <w:rFonts w:cs="Arial"/>
          <w:bCs/>
          <w:lang w:val="sr-Latn-RS" w:eastAsia="sr-Latn-RS"/>
        </w:rPr>
        <w:t>пристајању.</w:t>
      </w:r>
    </w:p>
    <w:p w14:paraId="615E9CCA" w14:textId="77777777" w:rsidR="004C5BEC" w:rsidRPr="00D83D36" w:rsidRDefault="004C5BEC" w:rsidP="004C5BEC">
      <w:pPr>
        <w:rPr>
          <w:rFonts w:cs="Arial"/>
          <w:bCs/>
          <w:lang w:val="sr-Latn-RS" w:eastAsia="sr-Latn-RS"/>
        </w:rPr>
      </w:pPr>
      <w:r w:rsidRPr="00D83D36">
        <w:rPr>
          <w:rFonts w:cs="Arial"/>
          <w:bCs/>
          <w:lang w:val="sr-Latn-RS" w:eastAsia="sr-Latn-RS"/>
        </w:rPr>
        <w:t>8. Проверу нужних излаза.</w:t>
      </w:r>
    </w:p>
    <w:p w14:paraId="05B1D2CB" w14:textId="77777777" w:rsidR="004C5BEC" w:rsidRPr="00D83D36" w:rsidRDefault="004C5BEC" w:rsidP="004C5BEC">
      <w:pPr>
        <w:rPr>
          <w:rFonts w:cs="Arial"/>
          <w:bCs/>
          <w:lang w:val="sr-Latn-RS" w:eastAsia="sr-Latn-RS"/>
        </w:rPr>
      </w:pPr>
      <w:r w:rsidRPr="00D83D36">
        <w:rPr>
          <w:rFonts w:cs="Arial"/>
          <w:bCs/>
          <w:lang w:val="sr-Latn-RS" w:eastAsia="sr-Latn-RS"/>
        </w:rPr>
        <w:t>9. Проверу исправности погонских и управљачких</w:t>
      </w:r>
    </w:p>
    <w:p w14:paraId="11F06E52" w14:textId="77777777" w:rsidR="004C5BEC" w:rsidRPr="00D83D36" w:rsidRDefault="004C5BEC" w:rsidP="004C5BEC">
      <w:pPr>
        <w:rPr>
          <w:rFonts w:cs="Arial"/>
          <w:bCs/>
          <w:lang w:val="sr-Latn-RS" w:eastAsia="sr-Latn-RS"/>
        </w:rPr>
      </w:pPr>
      <w:r w:rsidRPr="00D83D36">
        <w:rPr>
          <w:rFonts w:cs="Arial"/>
          <w:bCs/>
          <w:lang w:val="sr-Latn-RS" w:eastAsia="sr-Latn-RS"/>
        </w:rPr>
        <w:t>уређаја лифта.</w:t>
      </w:r>
    </w:p>
    <w:p w14:paraId="4FA14CF5" w14:textId="79904278" w:rsidR="004E039E" w:rsidRPr="004471E1" w:rsidRDefault="004C5BEC" w:rsidP="004471E1">
      <w:pPr>
        <w:rPr>
          <w:rFonts w:cs="Arial"/>
          <w:bCs/>
          <w:lang w:val="sr-Latn-RS" w:eastAsia="sr-Latn-RS"/>
        </w:rPr>
      </w:pPr>
      <w:r w:rsidRPr="00D83D36">
        <w:rPr>
          <w:rFonts w:cs="Arial"/>
          <w:bCs/>
          <w:lang w:val="sr-Latn-RS" w:eastAsia="sr-Latn-RS"/>
        </w:rPr>
        <w:t>Цена месечног одржавања треба да обухвати и</w:t>
      </w:r>
      <w:r w:rsidR="0041645E">
        <w:rPr>
          <w:rFonts w:cs="Arial"/>
          <w:bCs/>
          <w:lang w:val="sr-Cyrl-RS" w:eastAsia="sr-Latn-RS"/>
        </w:rPr>
        <w:t xml:space="preserve"> </w:t>
      </w:r>
      <w:r w:rsidRPr="00D83D36">
        <w:rPr>
          <w:rFonts w:cs="Arial"/>
          <w:bCs/>
          <w:lang w:val="sr-Latn-RS" w:eastAsia="sr-Latn-RS"/>
        </w:rPr>
        <w:t>потрошни материјал који је потребан за ове радове (масти и</w:t>
      </w:r>
      <w:r>
        <w:rPr>
          <w:rFonts w:cs="Arial"/>
          <w:bCs/>
          <w:lang w:val="sr-Cyrl-RS" w:eastAsia="sr-Latn-RS"/>
        </w:rPr>
        <w:t xml:space="preserve"> </w:t>
      </w:r>
      <w:r w:rsidRPr="00D83D36">
        <w:rPr>
          <w:rFonts w:cs="Arial"/>
          <w:bCs/>
          <w:lang w:val="sr-Latn-RS" w:eastAsia="sr-Latn-RS"/>
        </w:rPr>
        <w:t>уља за подмазивања одн. доливања по потреби, контакт</w:t>
      </w:r>
      <w:r>
        <w:rPr>
          <w:rFonts w:cs="Arial"/>
          <w:bCs/>
          <w:lang w:val="sr-Cyrl-RS" w:eastAsia="sr-Latn-RS"/>
        </w:rPr>
        <w:t xml:space="preserve"> </w:t>
      </w:r>
      <w:r w:rsidRPr="00D83D36">
        <w:rPr>
          <w:rFonts w:cs="Arial"/>
          <w:bCs/>
          <w:lang w:val="sr-Latn-RS" w:eastAsia="sr-Latn-RS"/>
        </w:rPr>
        <w:t>спреј за чишћење и подмазивање, тинол жицу, пуцвал,</w:t>
      </w:r>
      <w:r>
        <w:rPr>
          <w:rFonts w:cs="Arial"/>
          <w:bCs/>
          <w:lang w:val="sr-Cyrl-RS" w:eastAsia="sr-Latn-RS"/>
        </w:rPr>
        <w:t xml:space="preserve"> </w:t>
      </w:r>
      <w:r w:rsidRPr="00D83D36">
        <w:rPr>
          <w:rFonts w:cs="Arial"/>
          <w:bCs/>
          <w:lang w:val="sr-Latn-RS" w:eastAsia="sr-Latn-RS"/>
        </w:rPr>
        <w:t>метлица, батеријски уложак и други ситан потрошни</w:t>
      </w:r>
      <w:r>
        <w:rPr>
          <w:rFonts w:cs="Arial"/>
          <w:bCs/>
          <w:lang w:val="sr-Cyrl-RS" w:eastAsia="sr-Latn-RS"/>
        </w:rPr>
        <w:t xml:space="preserve"> </w:t>
      </w:r>
      <w:r w:rsidRPr="00D83D36">
        <w:rPr>
          <w:rFonts w:cs="Arial"/>
          <w:bCs/>
          <w:lang w:val="sr-Latn-RS" w:eastAsia="sr-Latn-RS"/>
        </w:rPr>
        <w:t>материјал).</w:t>
      </w:r>
    </w:p>
    <w:p w14:paraId="09EBA952" w14:textId="252FB913" w:rsidR="00DC34FD" w:rsidRPr="00BD2BC2" w:rsidRDefault="004E039E" w:rsidP="00DC34FD">
      <w:pPr>
        <w:pStyle w:val="ListParagraph"/>
        <w:autoSpaceDE w:val="0"/>
        <w:autoSpaceDN w:val="0"/>
        <w:spacing w:line="240" w:lineRule="auto"/>
        <w:ind w:left="0"/>
        <w:rPr>
          <w:rFonts w:ascii="Arial" w:hAnsi="Arial" w:cs="Arial"/>
          <w:b/>
          <w:bCs/>
          <w:szCs w:val="18"/>
          <w:u w:val="single"/>
          <w:lang w:val="bs-Cyrl-BA"/>
        </w:rPr>
      </w:pPr>
      <w:r>
        <w:rPr>
          <w:rFonts w:ascii="Arial" w:hAnsi="Arial" w:cs="Arial"/>
          <w:b/>
          <w:bCs/>
          <w:szCs w:val="18"/>
          <w:u w:val="single"/>
          <w:lang w:val="bs-Cyrl-BA"/>
        </w:rPr>
        <w:t>1</w:t>
      </w:r>
      <w:r w:rsidR="00DC34FD" w:rsidRPr="00BD2BC2">
        <w:rPr>
          <w:rFonts w:ascii="Arial" w:hAnsi="Arial" w:cs="Arial"/>
          <w:b/>
          <w:bCs/>
          <w:szCs w:val="18"/>
          <w:u w:val="single"/>
          <w:lang w:val="bs-Cyrl-BA"/>
        </w:rPr>
        <w:t xml:space="preserve">. </w:t>
      </w:r>
      <w:r w:rsidR="00DC34FD" w:rsidRPr="00BD2BC2">
        <w:rPr>
          <w:rFonts w:ascii="Arial" w:hAnsi="Arial" w:cs="Arial"/>
          <w:b/>
          <w:bCs/>
          <w:szCs w:val="18"/>
          <w:u w:val="single"/>
        </w:rPr>
        <w:t>У</w:t>
      </w:r>
      <w:r w:rsidR="00DC34FD" w:rsidRPr="00E51C13">
        <w:rPr>
          <w:rFonts w:ascii="Arial" w:hAnsi="Arial" w:cs="Arial"/>
          <w:b/>
          <w:bCs/>
          <w:szCs w:val="18"/>
          <w:u w:val="single"/>
          <w:lang w:val="sr-Latn-RS"/>
        </w:rPr>
        <w:t xml:space="preserve"> </w:t>
      </w:r>
      <w:r w:rsidR="00DC34FD" w:rsidRPr="00BD2BC2">
        <w:rPr>
          <w:rFonts w:ascii="Arial" w:hAnsi="Arial" w:cs="Arial"/>
          <w:b/>
          <w:bCs/>
          <w:szCs w:val="18"/>
          <w:u w:val="single"/>
        </w:rPr>
        <w:t>случају</w:t>
      </w:r>
      <w:r w:rsidR="00DC34FD" w:rsidRPr="00E51C13">
        <w:rPr>
          <w:rFonts w:ascii="Arial" w:hAnsi="Arial" w:cs="Arial"/>
          <w:b/>
          <w:bCs/>
          <w:szCs w:val="18"/>
          <w:u w:val="single"/>
          <w:lang w:val="sr-Latn-RS"/>
        </w:rPr>
        <w:t xml:space="preserve"> </w:t>
      </w:r>
      <w:r w:rsidR="00DC34FD" w:rsidRPr="00BD2BC2">
        <w:rPr>
          <w:rFonts w:ascii="Arial" w:hAnsi="Arial" w:cs="Arial"/>
          <w:b/>
          <w:bCs/>
          <w:szCs w:val="18"/>
          <w:u w:val="single"/>
        </w:rPr>
        <w:t>редовног</w:t>
      </w:r>
      <w:r w:rsidR="00DC34FD" w:rsidRPr="00E51C13">
        <w:rPr>
          <w:rFonts w:ascii="Arial" w:hAnsi="Arial" w:cs="Arial"/>
          <w:b/>
          <w:bCs/>
          <w:szCs w:val="18"/>
          <w:u w:val="single"/>
          <w:lang w:val="sr-Latn-RS"/>
        </w:rPr>
        <w:t xml:space="preserve"> </w:t>
      </w:r>
      <w:r w:rsidR="00DC34FD" w:rsidRPr="00BD2BC2">
        <w:rPr>
          <w:rFonts w:ascii="Arial" w:hAnsi="Arial" w:cs="Arial"/>
          <w:b/>
          <w:bCs/>
          <w:szCs w:val="18"/>
          <w:u w:val="single"/>
          <w:lang w:val="bs-Cyrl-BA"/>
        </w:rPr>
        <w:t xml:space="preserve"> месечног </w:t>
      </w:r>
      <w:r w:rsidR="00DC34FD" w:rsidRPr="00BD2BC2">
        <w:rPr>
          <w:rFonts w:ascii="Arial" w:hAnsi="Arial" w:cs="Arial"/>
          <w:b/>
          <w:bCs/>
          <w:szCs w:val="18"/>
          <w:u w:val="single"/>
        </w:rPr>
        <w:t>одржавања</w:t>
      </w:r>
    </w:p>
    <w:p w14:paraId="30CB54DB" w14:textId="77777777" w:rsidR="00DC34FD" w:rsidRPr="00BD2BC2" w:rsidRDefault="00DC34FD" w:rsidP="00DC34FD">
      <w:pPr>
        <w:pStyle w:val="ListParagraph"/>
        <w:autoSpaceDE w:val="0"/>
        <w:autoSpaceDN w:val="0"/>
        <w:spacing w:line="240" w:lineRule="auto"/>
        <w:ind w:left="0"/>
        <w:rPr>
          <w:rFonts w:ascii="Arial" w:hAnsi="Arial" w:cs="Arial"/>
          <w:b/>
          <w:bCs/>
          <w:szCs w:val="18"/>
          <w:u w:val="single"/>
          <w:lang w:val="bs-Cyrl-BA"/>
        </w:rPr>
      </w:pPr>
    </w:p>
    <w:p w14:paraId="03831387" w14:textId="6EB22CB7" w:rsidR="00DC34FD" w:rsidRPr="00BD2BC2" w:rsidRDefault="00DC34FD" w:rsidP="00DC34FD">
      <w:pPr>
        <w:pStyle w:val="ListParagraph"/>
        <w:autoSpaceDE w:val="0"/>
        <w:autoSpaceDN w:val="0"/>
        <w:spacing w:line="240" w:lineRule="auto"/>
        <w:ind w:left="0"/>
        <w:rPr>
          <w:rFonts w:ascii="Arial" w:hAnsi="Arial" w:cs="Arial"/>
          <w:b/>
          <w:bCs/>
          <w:szCs w:val="18"/>
          <w:u w:val="single"/>
          <w:lang w:val="bs-Cyrl-BA"/>
        </w:rPr>
      </w:pPr>
      <w:r w:rsidRPr="00BD2BC2">
        <w:rPr>
          <w:rFonts w:ascii="Arial" w:hAnsi="Arial" w:cs="Arial"/>
          <w:szCs w:val="18"/>
          <w:lang w:val="sr-Cyrl-CS"/>
        </w:rPr>
        <w:t xml:space="preserve">-Понуђач је дужан да </w:t>
      </w:r>
      <w:r w:rsidRPr="00BD2BC2">
        <w:rPr>
          <w:rFonts w:ascii="Arial" w:hAnsi="Arial" w:cs="Arial"/>
          <w:color w:val="0D0D0D"/>
          <w:szCs w:val="18"/>
        </w:rPr>
        <w:t>одржавање</w:t>
      </w:r>
      <w:r w:rsidRPr="00E51C13">
        <w:rPr>
          <w:rFonts w:ascii="Arial" w:hAnsi="Arial" w:cs="Arial"/>
          <w:color w:val="0D0D0D"/>
          <w:szCs w:val="18"/>
          <w:lang w:val="sr-Latn-RS"/>
        </w:rPr>
        <w:t xml:space="preserve"> </w:t>
      </w:r>
      <w:r w:rsidRPr="00BD2BC2">
        <w:rPr>
          <w:rFonts w:ascii="Arial" w:hAnsi="Arial" w:cs="Arial"/>
          <w:color w:val="0D0D0D"/>
          <w:szCs w:val="18"/>
        </w:rPr>
        <w:t>лифта</w:t>
      </w:r>
      <w:r w:rsidRPr="00E51C13">
        <w:rPr>
          <w:rFonts w:ascii="Arial" w:hAnsi="Arial" w:cs="Arial"/>
          <w:color w:val="0D0D0D"/>
          <w:szCs w:val="18"/>
          <w:lang w:val="sr-Latn-RS"/>
        </w:rPr>
        <w:t xml:space="preserve"> </w:t>
      </w:r>
      <w:r w:rsidRPr="00BD2BC2">
        <w:rPr>
          <w:rFonts w:ascii="Arial" w:hAnsi="Arial" w:cs="Arial"/>
          <w:color w:val="0D0D0D"/>
          <w:szCs w:val="18"/>
        </w:rPr>
        <w:t>на</w:t>
      </w:r>
      <w:r w:rsidRPr="00E51C13">
        <w:rPr>
          <w:rFonts w:ascii="Arial" w:hAnsi="Arial" w:cs="Arial"/>
          <w:color w:val="0D0D0D"/>
          <w:szCs w:val="18"/>
          <w:lang w:val="sr-Latn-RS"/>
        </w:rPr>
        <w:t xml:space="preserve"> </w:t>
      </w:r>
      <w:r w:rsidRPr="00BD2BC2">
        <w:rPr>
          <w:rFonts w:ascii="Arial" w:hAnsi="Arial" w:cs="Arial"/>
          <w:color w:val="0D0D0D"/>
          <w:szCs w:val="18"/>
        </w:rPr>
        <w:t>месечном</w:t>
      </w:r>
      <w:r w:rsidRPr="00E51C13">
        <w:rPr>
          <w:rFonts w:ascii="Arial" w:hAnsi="Arial" w:cs="Arial"/>
          <w:color w:val="0D0D0D"/>
          <w:szCs w:val="18"/>
          <w:lang w:val="sr-Latn-RS"/>
        </w:rPr>
        <w:t xml:space="preserve"> </w:t>
      </w:r>
      <w:r w:rsidRPr="00BD2BC2">
        <w:rPr>
          <w:rFonts w:ascii="Arial" w:hAnsi="Arial" w:cs="Arial"/>
          <w:color w:val="0D0D0D"/>
          <w:szCs w:val="18"/>
        </w:rPr>
        <w:t>нивоу</w:t>
      </w:r>
      <w:r w:rsidRPr="00E51C13">
        <w:rPr>
          <w:rFonts w:ascii="Arial" w:hAnsi="Arial" w:cs="Arial"/>
          <w:color w:val="0D0D0D"/>
          <w:szCs w:val="18"/>
          <w:lang w:val="sr-Latn-RS"/>
        </w:rPr>
        <w:t xml:space="preserve"> </w:t>
      </w:r>
      <w:r w:rsidRPr="00BD2BC2">
        <w:rPr>
          <w:rFonts w:ascii="Arial" w:hAnsi="Arial" w:cs="Arial"/>
          <w:szCs w:val="18"/>
          <w:lang w:val="sr-Cyrl-CS"/>
        </w:rPr>
        <w:t xml:space="preserve">изврши на основу појединачнe наруџбенице, у максималном року </w:t>
      </w:r>
      <w:r w:rsidRPr="00BD2BC2">
        <w:rPr>
          <w:rFonts w:ascii="Arial" w:hAnsi="Arial" w:cs="Arial"/>
          <w:szCs w:val="18"/>
          <w:u w:val="single"/>
          <w:lang w:val="sr-Cyrl-CS"/>
        </w:rPr>
        <w:t xml:space="preserve">од </w:t>
      </w:r>
      <w:r w:rsidRPr="00E51C13">
        <w:rPr>
          <w:rFonts w:ascii="Arial" w:hAnsi="Arial" w:cs="Arial"/>
          <w:szCs w:val="18"/>
          <w:u w:val="single"/>
          <w:lang w:val="sr-Latn-RS"/>
        </w:rPr>
        <w:t>1 (</w:t>
      </w:r>
      <w:r w:rsidR="008B60DB">
        <w:rPr>
          <w:rFonts w:ascii="Arial" w:hAnsi="Arial" w:cs="Arial"/>
          <w:szCs w:val="18"/>
          <w:u w:val="single"/>
          <w:lang w:val="sr-Cyrl-RS"/>
        </w:rPr>
        <w:t xml:space="preserve">словима: </w:t>
      </w:r>
      <w:r w:rsidRPr="00BD2BC2">
        <w:rPr>
          <w:rFonts w:ascii="Arial" w:hAnsi="Arial" w:cs="Arial"/>
          <w:szCs w:val="18"/>
          <w:u w:val="single"/>
        </w:rPr>
        <w:t>једног</w:t>
      </w:r>
      <w:r w:rsidRPr="00E51C13">
        <w:rPr>
          <w:rFonts w:ascii="Arial" w:hAnsi="Arial" w:cs="Arial"/>
          <w:szCs w:val="18"/>
          <w:u w:val="single"/>
          <w:lang w:val="sr-Latn-RS"/>
        </w:rPr>
        <w:t xml:space="preserve">) </w:t>
      </w:r>
      <w:r w:rsidRPr="00BD2BC2">
        <w:rPr>
          <w:rFonts w:ascii="Arial" w:hAnsi="Arial" w:cs="Arial"/>
          <w:szCs w:val="18"/>
          <w:u w:val="single"/>
          <w:lang w:val="sr-Cyrl-CS"/>
        </w:rPr>
        <w:t> дана</w:t>
      </w:r>
      <w:r w:rsidRPr="00BD2BC2">
        <w:rPr>
          <w:rFonts w:ascii="Arial" w:hAnsi="Arial" w:cs="Arial"/>
          <w:szCs w:val="18"/>
          <w:lang w:val="sr-Cyrl-CS"/>
        </w:rPr>
        <w:t xml:space="preserve"> </w:t>
      </w:r>
      <w:r w:rsidRPr="00E51C13">
        <w:rPr>
          <w:rFonts w:ascii="Arial" w:hAnsi="Arial" w:cs="Arial"/>
          <w:szCs w:val="18"/>
          <w:lang w:val="sr-Latn-RS"/>
        </w:rPr>
        <w:t>  </w:t>
      </w:r>
      <w:r w:rsidRPr="00BD2BC2">
        <w:rPr>
          <w:rFonts w:ascii="Arial" w:hAnsi="Arial" w:cs="Arial"/>
          <w:szCs w:val="18"/>
          <w:lang w:val="sr-Cyrl-CS"/>
        </w:rPr>
        <w:t xml:space="preserve">од  дана пријема Наруџбенице </w:t>
      </w:r>
      <w:r w:rsidRPr="00BD2BC2">
        <w:rPr>
          <w:rFonts w:ascii="Arial" w:hAnsi="Arial" w:cs="Arial"/>
          <w:szCs w:val="18"/>
        </w:rPr>
        <w:t>Наручиоца</w:t>
      </w:r>
      <w:r w:rsidRPr="00E51C13">
        <w:rPr>
          <w:rFonts w:ascii="Arial" w:hAnsi="Arial" w:cs="Arial"/>
          <w:szCs w:val="18"/>
          <w:lang w:val="sr-Latn-RS"/>
        </w:rPr>
        <w:t>.</w:t>
      </w:r>
    </w:p>
    <w:p w14:paraId="5690DDD6" w14:textId="77777777" w:rsidR="00DC34FD" w:rsidRPr="00E51C13" w:rsidRDefault="00DC34FD" w:rsidP="00DC34FD">
      <w:pPr>
        <w:pStyle w:val="ListParagraph"/>
        <w:autoSpaceDE w:val="0"/>
        <w:autoSpaceDN w:val="0"/>
        <w:spacing w:line="240" w:lineRule="auto"/>
        <w:ind w:left="0"/>
        <w:rPr>
          <w:rFonts w:ascii="Arial" w:hAnsi="Arial" w:cs="Arial"/>
          <w:szCs w:val="18"/>
          <w:lang w:val="sr-Latn-RS"/>
        </w:rPr>
      </w:pPr>
    </w:p>
    <w:p w14:paraId="0E9B32A3" w14:textId="446A51AE" w:rsidR="00DC34FD" w:rsidRPr="00BD2BC2" w:rsidRDefault="00DC34FD" w:rsidP="00DC34FD">
      <w:pPr>
        <w:pStyle w:val="ListParagraph"/>
        <w:spacing w:line="240" w:lineRule="auto"/>
        <w:ind w:left="0"/>
        <w:rPr>
          <w:rFonts w:ascii="Arial" w:hAnsi="Arial" w:cs="Arial"/>
          <w:b/>
          <w:bCs/>
          <w:szCs w:val="18"/>
          <w:lang w:val="bs-Cyrl-BA"/>
        </w:rPr>
      </w:pPr>
      <w:r w:rsidRPr="00BD2BC2">
        <w:rPr>
          <w:rFonts w:ascii="Arial" w:hAnsi="Arial" w:cs="Arial"/>
          <w:b/>
          <w:bCs/>
          <w:szCs w:val="18"/>
          <w:lang w:val="bs-Cyrl-BA"/>
        </w:rPr>
        <w:t>-</w:t>
      </w:r>
      <w:r w:rsidRPr="00BD2BC2">
        <w:rPr>
          <w:rFonts w:ascii="Arial" w:hAnsi="Arial" w:cs="Arial"/>
          <w:szCs w:val="18"/>
          <w:lang w:val="bs-Cyrl-BA"/>
        </w:rPr>
        <w:t xml:space="preserve"> Рок одзива за хитне интервенције не може бити дужи од 1 (</w:t>
      </w:r>
      <w:r w:rsidR="008B60DB">
        <w:rPr>
          <w:rFonts w:ascii="Arial" w:hAnsi="Arial" w:cs="Arial"/>
          <w:szCs w:val="18"/>
          <w:lang w:val="bs-Cyrl-BA"/>
        </w:rPr>
        <w:t xml:space="preserve">словима: </w:t>
      </w:r>
      <w:r w:rsidRPr="00BD2BC2">
        <w:rPr>
          <w:rFonts w:ascii="Arial" w:hAnsi="Arial" w:cs="Arial"/>
          <w:szCs w:val="18"/>
          <w:lang w:val="bs-Cyrl-BA"/>
        </w:rPr>
        <w:t>једног) часа. Излазак  на  локацију  за  интервенције  почиње  да  тече  од  тренутка  писаног  или телефонског позива овлашћеног лица Наручиоца.</w:t>
      </w:r>
    </w:p>
    <w:p w14:paraId="72F24D29" w14:textId="77777777" w:rsidR="00DC34FD" w:rsidRPr="00BD2BC2" w:rsidRDefault="00DC34FD" w:rsidP="00DC34FD">
      <w:pPr>
        <w:pStyle w:val="ListParagraph"/>
        <w:autoSpaceDE w:val="0"/>
        <w:autoSpaceDN w:val="0"/>
        <w:spacing w:line="240" w:lineRule="auto"/>
        <w:ind w:left="0"/>
        <w:rPr>
          <w:rFonts w:ascii="Arial" w:hAnsi="Arial" w:cs="Arial"/>
          <w:szCs w:val="18"/>
          <w:u w:val="single"/>
          <w:lang w:val="bs-Cyrl-BA"/>
        </w:rPr>
      </w:pPr>
    </w:p>
    <w:p w14:paraId="79534353" w14:textId="0DBC2AF6" w:rsidR="000128A8" w:rsidRDefault="00DC34FD" w:rsidP="00D83D36">
      <w:pPr>
        <w:rPr>
          <w:rFonts w:cs="Arial"/>
          <w:b/>
          <w:lang w:val="bs-Cyrl-BA"/>
        </w:rPr>
      </w:pPr>
      <w:r w:rsidRPr="00C86E43">
        <w:rPr>
          <w:rFonts w:eastAsia="TimesNewRomanPSMT" w:cs="Arial"/>
          <w:b/>
          <w:bCs/>
          <w:lang w:val="ru-RU"/>
        </w:rPr>
        <w:t>Гарантни рок</w:t>
      </w:r>
      <w:r>
        <w:rPr>
          <w:rFonts w:eastAsia="TimesNewRomanPSMT" w:cs="Arial"/>
          <w:bCs/>
          <w:lang w:val="ru-RU"/>
        </w:rPr>
        <w:t xml:space="preserve"> за услуге </w:t>
      </w:r>
      <w:r w:rsidRPr="0025002E">
        <w:rPr>
          <w:rFonts w:eastAsia="TimesNewRomanPSMT" w:cs="Arial"/>
          <w:bCs/>
          <w:lang w:val="ru-RU"/>
        </w:rPr>
        <w:t>извршене</w:t>
      </w:r>
      <w:r>
        <w:rPr>
          <w:rFonts w:eastAsia="TimesNewRomanPSMT" w:cs="Arial"/>
          <w:bCs/>
          <w:lang w:val="ru-RU"/>
        </w:rPr>
        <w:t xml:space="preserve"> са уградњом делова </w:t>
      </w:r>
      <w:r w:rsidR="00387C09">
        <w:rPr>
          <w:rFonts w:eastAsia="TimesNewRomanPSMT" w:cs="Arial"/>
          <w:bCs/>
          <w:lang w:val="ru-RU"/>
        </w:rPr>
        <w:t xml:space="preserve">је  </w:t>
      </w:r>
      <w:r w:rsidR="00387C09" w:rsidRPr="00387C09">
        <w:rPr>
          <w:rFonts w:eastAsia="TimesNewRomanPSMT" w:cs="Arial"/>
          <w:bCs/>
          <w:lang w:val="ru-RU"/>
        </w:rPr>
        <w:t>минимално 12</w:t>
      </w:r>
      <w:r w:rsidR="008B60DB">
        <w:rPr>
          <w:rFonts w:eastAsia="TimesNewRomanPSMT" w:cs="Arial"/>
          <w:bCs/>
          <w:lang w:val="ru-RU"/>
        </w:rPr>
        <w:t xml:space="preserve"> (словима: дванаест)</w:t>
      </w:r>
      <w:r w:rsidR="00387C09" w:rsidRPr="00387C09">
        <w:rPr>
          <w:rFonts w:eastAsia="TimesNewRomanPSMT" w:cs="Arial"/>
          <w:bCs/>
          <w:lang w:val="ru-RU"/>
        </w:rPr>
        <w:t xml:space="preserve"> </w:t>
      </w:r>
      <w:r w:rsidR="00387C09" w:rsidRPr="00E51C13">
        <w:rPr>
          <w:rFonts w:cs="Arial"/>
          <w:lang w:val="bs-Cyrl-BA"/>
        </w:rPr>
        <w:t>месец</w:t>
      </w:r>
      <w:r w:rsidR="00387C09" w:rsidRPr="00387C09">
        <w:rPr>
          <w:rFonts w:cs="Arial"/>
          <w:lang w:val="sr-Cyrl-RS"/>
        </w:rPr>
        <w:t>и</w:t>
      </w:r>
      <w:r w:rsidR="00387C09" w:rsidRPr="00E51C13">
        <w:rPr>
          <w:rFonts w:cs="Arial"/>
          <w:lang w:val="bs-Cyrl-BA"/>
        </w:rPr>
        <w:t xml:space="preserve"> </w:t>
      </w:r>
      <w:r w:rsidRPr="00E51C13">
        <w:rPr>
          <w:rFonts w:cs="Arial"/>
          <w:lang w:val="bs-Cyrl-BA"/>
        </w:rPr>
        <w:t xml:space="preserve">од дана извршене услуге, односно од дана </w:t>
      </w:r>
      <w:r w:rsidRPr="00AA58A3">
        <w:rPr>
          <w:rFonts w:cs="Arial"/>
          <w:lang w:val="bs-Cyrl-BA"/>
        </w:rPr>
        <w:t>потписивања</w:t>
      </w:r>
      <w:r w:rsidRPr="00E51C13">
        <w:rPr>
          <w:rFonts w:cs="Arial"/>
          <w:lang w:val="bs-Cyrl-BA"/>
        </w:rPr>
        <w:t xml:space="preserve"> </w:t>
      </w:r>
      <w:r w:rsidR="000A5CB7" w:rsidRPr="004C5267">
        <w:rPr>
          <w:rFonts w:cs="Arial"/>
          <w:bCs/>
          <w:iCs/>
          <w:lang w:val="sr-Cyrl-CS" w:eastAsia="sr-Cyrl-CS"/>
        </w:rPr>
        <w:t xml:space="preserve">Записника о </w:t>
      </w:r>
      <w:r w:rsidR="000A5CB7">
        <w:rPr>
          <w:rFonts w:cs="Arial"/>
          <w:bCs/>
          <w:iCs/>
          <w:lang w:val="sr-Cyrl-CS" w:eastAsia="sr-Cyrl-CS"/>
        </w:rPr>
        <w:t>пруженим услугама</w:t>
      </w:r>
      <w:r w:rsidRPr="004C5267">
        <w:rPr>
          <w:rFonts w:cs="Arial"/>
          <w:bCs/>
          <w:iCs/>
          <w:lang w:val="sr-Cyrl-CS" w:eastAsia="sr-Cyrl-CS"/>
        </w:rPr>
        <w:t>, без примедби</w:t>
      </w:r>
      <w:r w:rsidRPr="00E51C13">
        <w:rPr>
          <w:rFonts w:cs="Arial"/>
          <w:lang w:val="bs-Cyrl-BA"/>
        </w:rPr>
        <w:t>.</w:t>
      </w:r>
    </w:p>
    <w:p w14:paraId="06C8C68F" w14:textId="77777777" w:rsidR="00387E27" w:rsidRPr="00387E27" w:rsidRDefault="00387E27" w:rsidP="00D83D36">
      <w:pPr>
        <w:rPr>
          <w:rFonts w:cs="Arial"/>
          <w:b/>
          <w:lang w:val="bs-Cyrl-BA"/>
        </w:rPr>
      </w:pPr>
    </w:p>
    <w:p w14:paraId="70097F5F" w14:textId="5F760F59" w:rsidR="004E039E" w:rsidRPr="00387E27" w:rsidRDefault="00FB5D57" w:rsidP="00171EE6">
      <w:pPr>
        <w:rPr>
          <w:rFonts w:cs="Arial"/>
          <w:b/>
          <w:sz w:val="24"/>
          <w:lang w:val="sr-Cyrl-RS" w:eastAsia="ar-SA"/>
        </w:rPr>
      </w:pPr>
      <w:r w:rsidRPr="00E83406">
        <w:rPr>
          <w:rFonts w:cs="Arial"/>
          <w:b/>
          <w:sz w:val="24"/>
          <w:lang w:val="sr-Cyrl-RS" w:eastAsia="ar-SA"/>
        </w:rPr>
        <w:t>Партија 8.</w:t>
      </w:r>
      <w:r w:rsidR="00A4044A" w:rsidRPr="00E83406">
        <w:rPr>
          <w:rFonts w:cs="Arial"/>
          <w:b/>
          <w:sz w:val="24"/>
          <w:lang w:val="sr-Cyrl-RS"/>
        </w:rPr>
        <w:t xml:space="preserve"> Сервиси и одржавање лифтова за потребе ТЦ Ниш (ТО Зајечар)</w:t>
      </w:r>
    </w:p>
    <w:p w14:paraId="66DF3BD7" w14:textId="77777777" w:rsidR="00C95B2B" w:rsidRPr="00C95B2B" w:rsidRDefault="00C95B2B" w:rsidP="00171EE6">
      <w:pPr>
        <w:rPr>
          <w:rFonts w:cs="Arial"/>
          <w:b/>
          <w:lang w:val="sr-Cyrl-RS"/>
        </w:rPr>
      </w:pPr>
      <w:r w:rsidRPr="0055134F">
        <w:rPr>
          <w:rFonts w:cs="Arial"/>
          <w:b/>
          <w:lang w:val="sr-Cyrl-RS"/>
        </w:rPr>
        <w:t xml:space="preserve">Локација: пословна зграда </w:t>
      </w:r>
      <w:r>
        <w:rPr>
          <w:rFonts w:cs="Arial"/>
          <w:b/>
          <w:lang w:val="sr-Cyrl-RS"/>
        </w:rPr>
        <w:t xml:space="preserve">ТО Зајечар, </w:t>
      </w:r>
      <w:r w:rsidRPr="00E35B38">
        <w:rPr>
          <w:rFonts w:cs="Arial"/>
          <w:lang w:val="sr-Cyrl-RS"/>
        </w:rPr>
        <w:t>Трг ослобођења 37</w:t>
      </w:r>
    </w:p>
    <w:p w14:paraId="1D079EEB" w14:textId="77777777" w:rsidR="00C95B2B" w:rsidRPr="00793DDF" w:rsidRDefault="00A4044A" w:rsidP="00171EE6">
      <w:pPr>
        <w:tabs>
          <w:tab w:val="left" w:pos="567"/>
        </w:tabs>
        <w:rPr>
          <w:rFonts w:cs="Arial"/>
          <w:lang w:val="sr-Cyrl-RS"/>
        </w:rPr>
      </w:pPr>
      <w:r w:rsidRPr="00793DDF">
        <w:rPr>
          <w:rFonts w:cs="Arial"/>
          <w:lang w:val="sr-Cyrl-RS"/>
        </w:rPr>
        <w:t>Подаци за лифт бр.1</w:t>
      </w:r>
    </w:p>
    <w:tbl>
      <w:tblPr>
        <w:tblpPr w:leftFromText="180" w:rightFromText="180" w:vertAnchor="text" w:horzAnchor="page" w:tblpX="1465" w:tblpY="43"/>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06"/>
        <w:gridCol w:w="2790"/>
        <w:gridCol w:w="1350"/>
      </w:tblGrid>
      <w:tr w:rsidR="00A4044A" w:rsidRPr="00793DDF" w14:paraId="7644979E" w14:textId="77777777" w:rsidTr="00171EE6">
        <w:trPr>
          <w:trHeight w:val="268"/>
        </w:trPr>
        <w:tc>
          <w:tcPr>
            <w:tcW w:w="2254" w:type="dxa"/>
          </w:tcPr>
          <w:p w14:paraId="486861DB" w14:textId="77777777" w:rsidR="00A4044A" w:rsidRPr="00793DDF" w:rsidRDefault="00A4044A" w:rsidP="00171EE6">
            <w:pPr>
              <w:jc w:val="center"/>
              <w:rPr>
                <w:rFonts w:cs="Arial"/>
                <w:lang w:val="sr-Cyrl-CS"/>
              </w:rPr>
            </w:pPr>
            <w:r w:rsidRPr="00793DDF">
              <w:rPr>
                <w:rFonts w:cs="Arial"/>
                <w:lang w:val="sr-Cyrl-CS"/>
              </w:rPr>
              <w:t>Произвођач</w:t>
            </w:r>
          </w:p>
        </w:tc>
        <w:tc>
          <w:tcPr>
            <w:tcW w:w="2706" w:type="dxa"/>
          </w:tcPr>
          <w:p w14:paraId="677EE925" w14:textId="26223398" w:rsidR="00A4044A" w:rsidRPr="00793DDF" w:rsidRDefault="00A9589C" w:rsidP="00171EE6">
            <w:pPr>
              <w:jc w:val="center"/>
              <w:rPr>
                <w:rFonts w:cs="Arial"/>
                <w:b/>
                <w:lang w:val="sr-Cyrl-CS"/>
              </w:rPr>
            </w:pPr>
            <w:r w:rsidRPr="00582249">
              <w:rPr>
                <w:rFonts w:cs="Arial"/>
                <w:b/>
                <w:lang w:val="sr-Cyrl-CS"/>
              </w:rPr>
              <w:t>Давид Пајић Дака</w:t>
            </w:r>
          </w:p>
        </w:tc>
        <w:tc>
          <w:tcPr>
            <w:tcW w:w="2790" w:type="dxa"/>
          </w:tcPr>
          <w:p w14:paraId="0AC32170" w14:textId="77777777" w:rsidR="00A4044A" w:rsidRPr="00793DDF" w:rsidRDefault="00A4044A" w:rsidP="00171EE6">
            <w:pPr>
              <w:jc w:val="center"/>
              <w:rPr>
                <w:rFonts w:cs="Arial"/>
                <w:lang w:val="sr-Cyrl-CS"/>
              </w:rPr>
            </w:pPr>
            <w:r w:rsidRPr="00793DDF">
              <w:rPr>
                <w:rFonts w:cs="Arial"/>
                <w:lang w:val="sr-Cyrl-CS"/>
              </w:rPr>
              <w:t>Ном.брзина</w:t>
            </w:r>
          </w:p>
        </w:tc>
        <w:tc>
          <w:tcPr>
            <w:tcW w:w="1350" w:type="dxa"/>
          </w:tcPr>
          <w:p w14:paraId="7AE675DD" w14:textId="77777777" w:rsidR="00A4044A" w:rsidRPr="00793DDF" w:rsidRDefault="00A4044A" w:rsidP="00171EE6">
            <w:pPr>
              <w:jc w:val="center"/>
              <w:rPr>
                <w:rFonts w:cs="Arial"/>
                <w:b/>
                <w:lang w:val="sr-Latn-RS"/>
              </w:rPr>
            </w:pPr>
            <w:r w:rsidRPr="00793DDF">
              <w:rPr>
                <w:rFonts w:cs="Arial"/>
                <w:b/>
                <w:lang w:val="sr-Latn-RS"/>
              </w:rPr>
              <w:t>0,6 m/s</w:t>
            </w:r>
          </w:p>
        </w:tc>
      </w:tr>
      <w:tr w:rsidR="00A4044A" w:rsidRPr="00793DDF" w14:paraId="4295F57E" w14:textId="77777777" w:rsidTr="00171EE6">
        <w:trPr>
          <w:trHeight w:val="273"/>
        </w:trPr>
        <w:tc>
          <w:tcPr>
            <w:tcW w:w="2254" w:type="dxa"/>
          </w:tcPr>
          <w:p w14:paraId="40797DD0" w14:textId="77777777" w:rsidR="00A4044A" w:rsidRPr="00793DDF" w:rsidRDefault="00A4044A" w:rsidP="00171EE6">
            <w:pPr>
              <w:jc w:val="center"/>
              <w:rPr>
                <w:rFonts w:cs="Arial"/>
                <w:lang w:val="sr-Cyrl-CS"/>
              </w:rPr>
            </w:pPr>
            <w:r w:rsidRPr="00793DDF">
              <w:rPr>
                <w:rFonts w:cs="Arial"/>
                <w:lang w:val="sr-Cyrl-CS"/>
              </w:rPr>
              <w:t>Фабрички број</w:t>
            </w:r>
          </w:p>
        </w:tc>
        <w:tc>
          <w:tcPr>
            <w:tcW w:w="2706" w:type="dxa"/>
          </w:tcPr>
          <w:p w14:paraId="0FDC6051" w14:textId="77777777" w:rsidR="00A4044A" w:rsidRPr="00793DDF" w:rsidRDefault="00A4044A" w:rsidP="00171EE6">
            <w:pPr>
              <w:jc w:val="center"/>
              <w:rPr>
                <w:rFonts w:cs="Arial"/>
                <w:b/>
                <w:lang w:val="sr-Cyrl-CS"/>
              </w:rPr>
            </w:pPr>
            <w:r w:rsidRPr="00793DDF">
              <w:rPr>
                <w:rFonts w:cs="Arial"/>
                <w:b/>
                <w:lang w:val="sr-Cyrl-CS"/>
              </w:rPr>
              <w:t>1162</w:t>
            </w:r>
          </w:p>
        </w:tc>
        <w:tc>
          <w:tcPr>
            <w:tcW w:w="2790" w:type="dxa"/>
          </w:tcPr>
          <w:p w14:paraId="1467CF68" w14:textId="77777777" w:rsidR="00A4044A" w:rsidRPr="00793DDF" w:rsidRDefault="00A4044A" w:rsidP="00171EE6">
            <w:pPr>
              <w:jc w:val="center"/>
              <w:rPr>
                <w:rFonts w:cs="Arial"/>
                <w:lang w:val="sr-Cyrl-CS"/>
              </w:rPr>
            </w:pPr>
            <w:r w:rsidRPr="00793DDF">
              <w:rPr>
                <w:rFonts w:cs="Arial"/>
                <w:lang w:val="sr-Cyrl-CS"/>
              </w:rPr>
              <w:t>Управљање</w:t>
            </w:r>
          </w:p>
        </w:tc>
        <w:tc>
          <w:tcPr>
            <w:tcW w:w="1350" w:type="dxa"/>
          </w:tcPr>
          <w:p w14:paraId="6D8C834C" w14:textId="17189C1B" w:rsidR="00A4044A" w:rsidRPr="00A54B74" w:rsidRDefault="00A54B74" w:rsidP="000563A4">
            <w:pPr>
              <w:jc w:val="center"/>
              <w:rPr>
                <w:rFonts w:cs="Arial"/>
                <w:b/>
                <w:lang w:val="sr-Cyrl-RS"/>
              </w:rPr>
            </w:pPr>
            <w:r>
              <w:rPr>
                <w:rFonts w:cs="Arial"/>
                <w:b/>
                <w:lang w:val="sr-Cyrl-RS"/>
              </w:rPr>
              <w:t>једин</w:t>
            </w:r>
            <w:r w:rsidR="000563A4">
              <w:rPr>
                <w:rFonts w:cs="Arial"/>
                <w:b/>
                <w:lang w:val="sr-Cyrl-RS"/>
              </w:rPr>
              <w:t>а</w:t>
            </w:r>
            <w:r>
              <w:rPr>
                <w:rFonts w:cs="Arial"/>
                <w:b/>
                <w:lang w:val="sr-Cyrl-RS"/>
              </w:rPr>
              <w:t>чно</w:t>
            </w:r>
          </w:p>
        </w:tc>
      </w:tr>
      <w:tr w:rsidR="00A4044A" w:rsidRPr="00793DDF" w14:paraId="5B6C3914" w14:textId="77777777" w:rsidTr="00171EE6">
        <w:trPr>
          <w:trHeight w:val="273"/>
        </w:trPr>
        <w:tc>
          <w:tcPr>
            <w:tcW w:w="2254" w:type="dxa"/>
          </w:tcPr>
          <w:p w14:paraId="0DF7B86B" w14:textId="77777777" w:rsidR="00A4044A" w:rsidRPr="00793DDF" w:rsidRDefault="00A4044A" w:rsidP="00171EE6">
            <w:pPr>
              <w:jc w:val="center"/>
              <w:rPr>
                <w:rFonts w:cs="Arial"/>
                <w:lang w:val="sr-Cyrl-CS"/>
              </w:rPr>
            </w:pPr>
            <w:r w:rsidRPr="00793DDF">
              <w:rPr>
                <w:rFonts w:cs="Arial"/>
                <w:lang w:val="sr-Cyrl-CS"/>
              </w:rPr>
              <w:t>Год.произвње</w:t>
            </w:r>
          </w:p>
        </w:tc>
        <w:tc>
          <w:tcPr>
            <w:tcW w:w="2706" w:type="dxa"/>
          </w:tcPr>
          <w:p w14:paraId="736AABF2" w14:textId="77777777" w:rsidR="00A4044A" w:rsidRPr="00793DDF" w:rsidRDefault="00A4044A" w:rsidP="00171EE6">
            <w:pPr>
              <w:jc w:val="center"/>
              <w:rPr>
                <w:rFonts w:cs="Arial"/>
                <w:b/>
                <w:lang w:val="sr-Cyrl-CS"/>
              </w:rPr>
            </w:pPr>
            <w:r w:rsidRPr="00793DDF">
              <w:rPr>
                <w:rFonts w:cs="Arial"/>
                <w:b/>
                <w:lang w:val="sr-Cyrl-CS"/>
              </w:rPr>
              <w:t>1961</w:t>
            </w:r>
          </w:p>
        </w:tc>
        <w:tc>
          <w:tcPr>
            <w:tcW w:w="2790" w:type="dxa"/>
          </w:tcPr>
          <w:p w14:paraId="5E536344" w14:textId="77777777" w:rsidR="00A4044A" w:rsidRPr="00793DDF" w:rsidRDefault="00A4044A" w:rsidP="00171EE6">
            <w:pPr>
              <w:jc w:val="center"/>
              <w:rPr>
                <w:rFonts w:cs="Arial"/>
                <w:lang w:val="sr-Cyrl-CS"/>
              </w:rPr>
            </w:pPr>
            <w:r w:rsidRPr="00793DDF">
              <w:rPr>
                <w:rFonts w:cs="Arial"/>
                <w:lang w:val="sr-Cyrl-CS"/>
              </w:rPr>
              <w:t>Тип врата</w:t>
            </w:r>
          </w:p>
        </w:tc>
        <w:tc>
          <w:tcPr>
            <w:tcW w:w="1350" w:type="dxa"/>
          </w:tcPr>
          <w:p w14:paraId="40140763" w14:textId="77777777" w:rsidR="00A4044A" w:rsidRPr="00793DDF" w:rsidRDefault="00A4044A" w:rsidP="00171EE6">
            <w:pPr>
              <w:jc w:val="center"/>
              <w:rPr>
                <w:rFonts w:cs="Arial"/>
                <w:b/>
                <w:lang w:val="sr-Latn-RS"/>
              </w:rPr>
            </w:pPr>
            <w:r w:rsidRPr="00793DDF">
              <w:rPr>
                <w:rFonts w:cs="Arial"/>
                <w:b/>
                <w:lang w:val="sr-Latn-RS"/>
              </w:rPr>
              <w:t>RO/RO</w:t>
            </w:r>
          </w:p>
        </w:tc>
      </w:tr>
      <w:tr w:rsidR="00A4044A" w:rsidRPr="00793DDF" w14:paraId="4091C1DD" w14:textId="77777777" w:rsidTr="00171EE6">
        <w:trPr>
          <w:trHeight w:val="273"/>
        </w:trPr>
        <w:tc>
          <w:tcPr>
            <w:tcW w:w="2254" w:type="dxa"/>
          </w:tcPr>
          <w:p w14:paraId="61D6A57B" w14:textId="77777777" w:rsidR="00A4044A" w:rsidRPr="00793DDF" w:rsidRDefault="00A4044A" w:rsidP="00171EE6">
            <w:pPr>
              <w:jc w:val="center"/>
              <w:rPr>
                <w:rFonts w:cs="Arial"/>
                <w:lang w:val="sr-Cyrl-CS"/>
              </w:rPr>
            </w:pPr>
            <w:r w:rsidRPr="00793DDF">
              <w:rPr>
                <w:rFonts w:cs="Arial"/>
                <w:lang w:val="sr-Cyrl-CS"/>
              </w:rPr>
              <w:t>Врста лифта</w:t>
            </w:r>
          </w:p>
        </w:tc>
        <w:tc>
          <w:tcPr>
            <w:tcW w:w="2706" w:type="dxa"/>
          </w:tcPr>
          <w:p w14:paraId="02974B23" w14:textId="77777777" w:rsidR="00A4044A" w:rsidRPr="00793DDF" w:rsidRDefault="00A4044A" w:rsidP="00171EE6">
            <w:pPr>
              <w:jc w:val="center"/>
              <w:rPr>
                <w:rFonts w:cs="Arial"/>
                <w:b/>
                <w:lang w:val="sr-Latn-RS"/>
              </w:rPr>
            </w:pPr>
            <w:r w:rsidRPr="00793DDF">
              <w:rPr>
                <w:rFonts w:cs="Arial"/>
                <w:b/>
                <w:lang w:val="sr-Latn-RS"/>
              </w:rPr>
              <w:t>I</w:t>
            </w:r>
          </w:p>
        </w:tc>
        <w:tc>
          <w:tcPr>
            <w:tcW w:w="2790" w:type="dxa"/>
          </w:tcPr>
          <w:p w14:paraId="012A1CF7" w14:textId="77777777" w:rsidR="00A4044A" w:rsidRPr="00793DDF" w:rsidRDefault="00A4044A" w:rsidP="00171EE6">
            <w:pPr>
              <w:jc w:val="center"/>
              <w:rPr>
                <w:rFonts w:cs="Arial"/>
                <w:lang w:val="sr-Cyrl-CS"/>
              </w:rPr>
            </w:pPr>
            <w:r w:rsidRPr="00793DDF">
              <w:rPr>
                <w:rFonts w:cs="Arial"/>
                <w:lang w:val="sr-Cyrl-CS"/>
              </w:rPr>
              <w:t>Снага мотора</w:t>
            </w:r>
          </w:p>
        </w:tc>
        <w:tc>
          <w:tcPr>
            <w:tcW w:w="1350" w:type="dxa"/>
          </w:tcPr>
          <w:p w14:paraId="47A5D965" w14:textId="77777777" w:rsidR="00A4044A" w:rsidRPr="00793DDF" w:rsidRDefault="00A4044A" w:rsidP="00171EE6">
            <w:pPr>
              <w:jc w:val="center"/>
              <w:rPr>
                <w:rFonts w:cs="Arial"/>
                <w:b/>
                <w:lang w:val="sr-Cyrl-CS"/>
              </w:rPr>
            </w:pPr>
          </w:p>
        </w:tc>
      </w:tr>
      <w:tr w:rsidR="00A4044A" w:rsidRPr="00793DDF" w14:paraId="3548EC72" w14:textId="77777777" w:rsidTr="00171EE6">
        <w:trPr>
          <w:trHeight w:val="273"/>
        </w:trPr>
        <w:tc>
          <w:tcPr>
            <w:tcW w:w="2254" w:type="dxa"/>
          </w:tcPr>
          <w:p w14:paraId="32C721A3" w14:textId="77777777" w:rsidR="00A4044A" w:rsidRPr="00793DDF" w:rsidRDefault="00A4044A" w:rsidP="00171EE6">
            <w:pPr>
              <w:jc w:val="center"/>
              <w:rPr>
                <w:rFonts w:cs="Arial"/>
                <w:lang w:val="sr-Cyrl-CS"/>
              </w:rPr>
            </w:pPr>
            <w:r w:rsidRPr="00793DDF">
              <w:rPr>
                <w:rFonts w:cs="Arial"/>
                <w:lang w:val="sr-Cyrl-CS"/>
              </w:rPr>
              <w:t>Ном.носивост</w:t>
            </w:r>
          </w:p>
        </w:tc>
        <w:tc>
          <w:tcPr>
            <w:tcW w:w="2706" w:type="dxa"/>
          </w:tcPr>
          <w:p w14:paraId="1C6248B4" w14:textId="2BE54C26" w:rsidR="00A4044A" w:rsidRPr="00793DDF" w:rsidRDefault="00A54B74" w:rsidP="00A54B74">
            <w:pPr>
              <w:jc w:val="center"/>
              <w:rPr>
                <w:rFonts w:cs="Arial"/>
                <w:b/>
                <w:lang w:val="sr-Latn-RS"/>
              </w:rPr>
            </w:pPr>
            <w:r>
              <w:rPr>
                <w:rFonts w:cs="Arial"/>
                <w:b/>
                <w:lang w:val="sr-Latn-RS"/>
              </w:rPr>
              <w:t>300 kg или</w:t>
            </w:r>
            <w:r w:rsidR="00A4044A" w:rsidRPr="00793DDF">
              <w:rPr>
                <w:rFonts w:cs="Arial"/>
                <w:b/>
                <w:lang w:val="sr-Latn-RS"/>
              </w:rPr>
              <w:t xml:space="preserve"> 4 </w:t>
            </w:r>
            <w:r>
              <w:rPr>
                <w:rFonts w:cs="Arial"/>
                <w:b/>
                <w:lang w:val="sr-Latn-RS"/>
              </w:rPr>
              <w:t>лица</w:t>
            </w:r>
          </w:p>
        </w:tc>
        <w:tc>
          <w:tcPr>
            <w:tcW w:w="2790" w:type="dxa"/>
          </w:tcPr>
          <w:p w14:paraId="018BD6BE" w14:textId="77777777" w:rsidR="00A4044A" w:rsidRPr="00793DDF" w:rsidRDefault="00A4044A" w:rsidP="00171EE6">
            <w:pPr>
              <w:jc w:val="center"/>
              <w:rPr>
                <w:rFonts w:cs="Arial"/>
                <w:lang w:val="sr-Cyrl-CS"/>
              </w:rPr>
            </w:pPr>
          </w:p>
        </w:tc>
        <w:tc>
          <w:tcPr>
            <w:tcW w:w="1350" w:type="dxa"/>
          </w:tcPr>
          <w:p w14:paraId="6CB9F716" w14:textId="77777777" w:rsidR="00A4044A" w:rsidRPr="00793DDF" w:rsidRDefault="00A4044A" w:rsidP="00171EE6">
            <w:pPr>
              <w:jc w:val="center"/>
              <w:rPr>
                <w:rFonts w:cs="Arial"/>
                <w:lang w:val="sr-Cyrl-CS"/>
              </w:rPr>
            </w:pPr>
          </w:p>
        </w:tc>
      </w:tr>
    </w:tbl>
    <w:p w14:paraId="49A3B48B" w14:textId="77777777" w:rsidR="00A4044A" w:rsidRPr="00793DDF" w:rsidRDefault="00A4044A" w:rsidP="00A4044A">
      <w:pPr>
        <w:tabs>
          <w:tab w:val="left" w:pos="567"/>
        </w:tabs>
        <w:rPr>
          <w:rFonts w:cs="Arial"/>
          <w:lang w:val="sr-Cyrl-RS"/>
        </w:rPr>
      </w:pPr>
    </w:p>
    <w:p w14:paraId="28521E40" w14:textId="77777777" w:rsidR="00A4044A" w:rsidRPr="00793DDF" w:rsidRDefault="00A4044A" w:rsidP="00A4044A">
      <w:pPr>
        <w:tabs>
          <w:tab w:val="left" w:pos="567"/>
        </w:tabs>
        <w:rPr>
          <w:rFonts w:cs="Arial"/>
          <w:lang w:val="sr-Cyrl-RS"/>
        </w:rPr>
      </w:pPr>
      <w:r w:rsidRPr="00793DDF">
        <w:rPr>
          <w:rFonts w:cs="Arial"/>
          <w:lang w:val="sr-Cyrl-RS"/>
        </w:rPr>
        <w:t>Подаци за лифт бр.2</w:t>
      </w:r>
    </w:p>
    <w:tbl>
      <w:tblPr>
        <w:tblpPr w:leftFromText="180" w:rightFromText="180" w:vertAnchor="text" w:horzAnchor="page" w:tblpX="1475" w:tblpY="43"/>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672"/>
        <w:gridCol w:w="2765"/>
        <w:gridCol w:w="1421"/>
      </w:tblGrid>
      <w:tr w:rsidR="00A4044A" w:rsidRPr="00793DDF" w14:paraId="3AC884B1" w14:textId="77777777" w:rsidTr="00171EE6">
        <w:trPr>
          <w:trHeight w:val="268"/>
        </w:trPr>
        <w:tc>
          <w:tcPr>
            <w:tcW w:w="2244" w:type="dxa"/>
          </w:tcPr>
          <w:p w14:paraId="715F4A59" w14:textId="77777777" w:rsidR="00A4044A" w:rsidRPr="00793DDF" w:rsidRDefault="00A4044A" w:rsidP="00171EE6">
            <w:pPr>
              <w:jc w:val="center"/>
              <w:rPr>
                <w:rFonts w:cs="Arial"/>
                <w:lang w:val="sr-Cyrl-CS"/>
              </w:rPr>
            </w:pPr>
            <w:r w:rsidRPr="00793DDF">
              <w:rPr>
                <w:rFonts w:cs="Arial"/>
                <w:lang w:val="sr-Cyrl-CS"/>
              </w:rPr>
              <w:t>Произвођач</w:t>
            </w:r>
          </w:p>
        </w:tc>
        <w:tc>
          <w:tcPr>
            <w:tcW w:w="2706" w:type="dxa"/>
          </w:tcPr>
          <w:p w14:paraId="6FB43503" w14:textId="7D596546" w:rsidR="00A4044A" w:rsidRPr="00793DDF" w:rsidRDefault="00A9589C" w:rsidP="00171EE6">
            <w:pPr>
              <w:jc w:val="center"/>
              <w:rPr>
                <w:rFonts w:cs="Arial"/>
                <w:b/>
                <w:lang w:val="sr-Cyrl-CS"/>
              </w:rPr>
            </w:pPr>
            <w:r w:rsidRPr="00582249">
              <w:rPr>
                <w:rFonts w:cs="Arial"/>
                <w:b/>
                <w:lang w:val="sr-Cyrl-CS"/>
              </w:rPr>
              <w:t>Давид Пајић Дака</w:t>
            </w:r>
          </w:p>
        </w:tc>
        <w:tc>
          <w:tcPr>
            <w:tcW w:w="2790" w:type="dxa"/>
          </w:tcPr>
          <w:p w14:paraId="6F629784" w14:textId="77777777" w:rsidR="00A4044A" w:rsidRPr="00793DDF" w:rsidRDefault="00A4044A" w:rsidP="00171EE6">
            <w:pPr>
              <w:jc w:val="center"/>
              <w:rPr>
                <w:rFonts w:cs="Arial"/>
                <w:lang w:val="sr-Cyrl-CS"/>
              </w:rPr>
            </w:pPr>
            <w:r w:rsidRPr="00793DDF">
              <w:rPr>
                <w:rFonts w:cs="Arial"/>
                <w:lang w:val="sr-Cyrl-CS"/>
              </w:rPr>
              <w:t>Ном.брзина</w:t>
            </w:r>
          </w:p>
        </w:tc>
        <w:tc>
          <w:tcPr>
            <w:tcW w:w="1350" w:type="dxa"/>
          </w:tcPr>
          <w:p w14:paraId="345BA4A8" w14:textId="77777777" w:rsidR="00A4044A" w:rsidRPr="00793DDF" w:rsidRDefault="00A4044A" w:rsidP="00171EE6">
            <w:pPr>
              <w:jc w:val="center"/>
              <w:rPr>
                <w:rFonts w:cs="Arial"/>
                <w:b/>
                <w:lang w:val="sr-Latn-RS"/>
              </w:rPr>
            </w:pPr>
            <w:r w:rsidRPr="00793DDF">
              <w:rPr>
                <w:rFonts w:cs="Arial"/>
                <w:b/>
                <w:lang w:val="sr-Latn-RS"/>
              </w:rPr>
              <w:t>0,5/0,12 m/s</w:t>
            </w:r>
          </w:p>
        </w:tc>
      </w:tr>
      <w:tr w:rsidR="00A4044A" w:rsidRPr="00793DDF" w14:paraId="4723BD39" w14:textId="77777777" w:rsidTr="00171EE6">
        <w:trPr>
          <w:trHeight w:val="273"/>
        </w:trPr>
        <w:tc>
          <w:tcPr>
            <w:tcW w:w="2244" w:type="dxa"/>
          </w:tcPr>
          <w:p w14:paraId="399754F7" w14:textId="77777777" w:rsidR="00A4044A" w:rsidRPr="00793DDF" w:rsidRDefault="00A4044A" w:rsidP="00171EE6">
            <w:pPr>
              <w:jc w:val="center"/>
              <w:rPr>
                <w:rFonts w:cs="Arial"/>
                <w:lang w:val="sr-Cyrl-CS"/>
              </w:rPr>
            </w:pPr>
            <w:r w:rsidRPr="00793DDF">
              <w:rPr>
                <w:rFonts w:cs="Arial"/>
                <w:lang w:val="sr-Cyrl-CS"/>
              </w:rPr>
              <w:t>Фабрички број</w:t>
            </w:r>
          </w:p>
        </w:tc>
        <w:tc>
          <w:tcPr>
            <w:tcW w:w="2706" w:type="dxa"/>
          </w:tcPr>
          <w:p w14:paraId="7DA35953" w14:textId="77777777" w:rsidR="00A4044A" w:rsidRPr="00793DDF" w:rsidRDefault="00A4044A" w:rsidP="00171EE6">
            <w:pPr>
              <w:jc w:val="center"/>
              <w:rPr>
                <w:rFonts w:cs="Arial"/>
                <w:b/>
                <w:lang w:val="sr-Cyrl-CS"/>
              </w:rPr>
            </w:pPr>
            <w:r w:rsidRPr="00793DDF">
              <w:rPr>
                <w:rFonts w:cs="Arial"/>
                <w:b/>
                <w:lang w:val="sr-Cyrl-CS"/>
              </w:rPr>
              <w:t>4205</w:t>
            </w:r>
          </w:p>
        </w:tc>
        <w:tc>
          <w:tcPr>
            <w:tcW w:w="2790" w:type="dxa"/>
          </w:tcPr>
          <w:p w14:paraId="7EA6BDEF" w14:textId="77777777" w:rsidR="00A4044A" w:rsidRPr="00793DDF" w:rsidRDefault="00A4044A" w:rsidP="00171EE6">
            <w:pPr>
              <w:jc w:val="center"/>
              <w:rPr>
                <w:rFonts w:cs="Arial"/>
                <w:lang w:val="sr-Cyrl-CS"/>
              </w:rPr>
            </w:pPr>
            <w:r w:rsidRPr="00793DDF">
              <w:rPr>
                <w:rFonts w:cs="Arial"/>
                <w:lang w:val="sr-Cyrl-CS"/>
              </w:rPr>
              <w:t>Управљање</w:t>
            </w:r>
          </w:p>
        </w:tc>
        <w:tc>
          <w:tcPr>
            <w:tcW w:w="1350" w:type="dxa"/>
          </w:tcPr>
          <w:p w14:paraId="5DD17288" w14:textId="1F7590A4" w:rsidR="00A4044A" w:rsidRPr="00793DDF" w:rsidRDefault="00A54B74" w:rsidP="000563A4">
            <w:pPr>
              <w:jc w:val="center"/>
              <w:rPr>
                <w:rFonts w:cs="Arial"/>
                <w:b/>
                <w:lang w:val="sr-Latn-RS"/>
              </w:rPr>
            </w:pPr>
            <w:r>
              <w:rPr>
                <w:rFonts w:cs="Arial"/>
                <w:b/>
                <w:lang w:val="sr-Cyrl-RS"/>
              </w:rPr>
              <w:t>једин</w:t>
            </w:r>
            <w:r w:rsidR="000563A4">
              <w:rPr>
                <w:rFonts w:cs="Arial"/>
                <w:b/>
                <w:lang w:val="sr-Cyrl-RS"/>
              </w:rPr>
              <w:t>а</w:t>
            </w:r>
            <w:r>
              <w:rPr>
                <w:rFonts w:cs="Arial"/>
                <w:b/>
                <w:lang w:val="sr-Cyrl-RS"/>
              </w:rPr>
              <w:t>чно</w:t>
            </w:r>
          </w:p>
        </w:tc>
      </w:tr>
      <w:tr w:rsidR="00A4044A" w:rsidRPr="00793DDF" w14:paraId="365BD664" w14:textId="77777777" w:rsidTr="00171EE6">
        <w:trPr>
          <w:trHeight w:val="273"/>
        </w:trPr>
        <w:tc>
          <w:tcPr>
            <w:tcW w:w="2244" w:type="dxa"/>
          </w:tcPr>
          <w:p w14:paraId="411F0A2D" w14:textId="77777777" w:rsidR="00A4044A" w:rsidRPr="00793DDF" w:rsidRDefault="00A4044A" w:rsidP="00171EE6">
            <w:pPr>
              <w:jc w:val="center"/>
              <w:rPr>
                <w:rFonts w:cs="Arial"/>
                <w:lang w:val="sr-Cyrl-CS"/>
              </w:rPr>
            </w:pPr>
            <w:r w:rsidRPr="00793DDF">
              <w:rPr>
                <w:rFonts w:cs="Arial"/>
                <w:lang w:val="sr-Cyrl-CS"/>
              </w:rPr>
              <w:t>Год.произвње</w:t>
            </w:r>
          </w:p>
        </w:tc>
        <w:tc>
          <w:tcPr>
            <w:tcW w:w="2706" w:type="dxa"/>
          </w:tcPr>
          <w:p w14:paraId="5ED62B59" w14:textId="77777777" w:rsidR="00A4044A" w:rsidRPr="00793DDF" w:rsidRDefault="00A4044A" w:rsidP="00171EE6">
            <w:pPr>
              <w:jc w:val="center"/>
              <w:rPr>
                <w:rFonts w:cs="Arial"/>
                <w:b/>
                <w:lang w:val="sr-Cyrl-CS"/>
              </w:rPr>
            </w:pPr>
            <w:r w:rsidRPr="00793DDF">
              <w:rPr>
                <w:rFonts w:cs="Arial"/>
                <w:b/>
                <w:lang w:val="sr-Cyrl-CS"/>
              </w:rPr>
              <w:t>1977</w:t>
            </w:r>
          </w:p>
        </w:tc>
        <w:tc>
          <w:tcPr>
            <w:tcW w:w="2790" w:type="dxa"/>
          </w:tcPr>
          <w:p w14:paraId="5949EEB7" w14:textId="77777777" w:rsidR="00A4044A" w:rsidRPr="00793DDF" w:rsidRDefault="00A4044A" w:rsidP="00171EE6">
            <w:pPr>
              <w:jc w:val="center"/>
              <w:rPr>
                <w:rFonts w:cs="Arial"/>
                <w:lang w:val="sr-Cyrl-CS"/>
              </w:rPr>
            </w:pPr>
            <w:r w:rsidRPr="00793DDF">
              <w:rPr>
                <w:rFonts w:cs="Arial"/>
                <w:lang w:val="sr-Cyrl-CS"/>
              </w:rPr>
              <w:t>Тип врата</w:t>
            </w:r>
          </w:p>
        </w:tc>
        <w:tc>
          <w:tcPr>
            <w:tcW w:w="1350" w:type="dxa"/>
          </w:tcPr>
          <w:p w14:paraId="0457C637" w14:textId="3EFD2F0A" w:rsidR="00A4044A" w:rsidRPr="009246FE" w:rsidRDefault="00A4044A" w:rsidP="009246FE">
            <w:pPr>
              <w:jc w:val="center"/>
              <w:rPr>
                <w:rFonts w:cs="Arial"/>
                <w:b/>
                <w:lang w:val="sr-Cyrl-RS"/>
              </w:rPr>
            </w:pPr>
            <w:r w:rsidRPr="00793DDF">
              <w:rPr>
                <w:rFonts w:cs="Arial"/>
                <w:b/>
                <w:lang w:val="sr-Latn-RS"/>
              </w:rPr>
              <w:t>2xRO/</w:t>
            </w:r>
            <w:r w:rsidR="009246FE">
              <w:rPr>
                <w:rFonts w:cs="Arial"/>
                <w:b/>
                <w:lang w:val="sr-Cyrl-RS"/>
              </w:rPr>
              <w:t>фото ћелија</w:t>
            </w:r>
          </w:p>
        </w:tc>
      </w:tr>
      <w:tr w:rsidR="00A4044A" w:rsidRPr="00793DDF" w14:paraId="06B420A5" w14:textId="77777777" w:rsidTr="00171EE6">
        <w:trPr>
          <w:trHeight w:val="273"/>
        </w:trPr>
        <w:tc>
          <w:tcPr>
            <w:tcW w:w="2244" w:type="dxa"/>
          </w:tcPr>
          <w:p w14:paraId="7C3C8CD2" w14:textId="77777777" w:rsidR="00A4044A" w:rsidRPr="00793DDF" w:rsidRDefault="00A4044A" w:rsidP="00171EE6">
            <w:pPr>
              <w:jc w:val="center"/>
              <w:rPr>
                <w:rFonts w:cs="Arial"/>
                <w:lang w:val="sr-Cyrl-CS"/>
              </w:rPr>
            </w:pPr>
            <w:r w:rsidRPr="00793DDF">
              <w:rPr>
                <w:rFonts w:cs="Arial"/>
                <w:lang w:val="sr-Cyrl-CS"/>
              </w:rPr>
              <w:t>Врста лифта</w:t>
            </w:r>
          </w:p>
        </w:tc>
        <w:tc>
          <w:tcPr>
            <w:tcW w:w="2706" w:type="dxa"/>
          </w:tcPr>
          <w:p w14:paraId="39F353F8" w14:textId="77777777" w:rsidR="00A4044A" w:rsidRPr="00793DDF" w:rsidRDefault="00A4044A" w:rsidP="00171EE6">
            <w:pPr>
              <w:jc w:val="center"/>
              <w:rPr>
                <w:rFonts w:cs="Arial"/>
                <w:b/>
                <w:lang w:val="sr-Cyrl-RS"/>
              </w:rPr>
            </w:pPr>
            <w:r w:rsidRPr="00793DDF">
              <w:rPr>
                <w:rFonts w:cs="Arial"/>
                <w:b/>
                <w:lang w:val="sr-Latn-RS"/>
              </w:rPr>
              <w:t>IV</w:t>
            </w:r>
          </w:p>
        </w:tc>
        <w:tc>
          <w:tcPr>
            <w:tcW w:w="2790" w:type="dxa"/>
          </w:tcPr>
          <w:p w14:paraId="46E9185A" w14:textId="77777777" w:rsidR="00A4044A" w:rsidRPr="00793DDF" w:rsidRDefault="00A4044A" w:rsidP="00171EE6">
            <w:pPr>
              <w:jc w:val="center"/>
              <w:rPr>
                <w:rFonts w:cs="Arial"/>
                <w:lang w:val="sr-Cyrl-CS"/>
              </w:rPr>
            </w:pPr>
            <w:r w:rsidRPr="00793DDF">
              <w:rPr>
                <w:rFonts w:cs="Arial"/>
                <w:lang w:val="sr-Cyrl-CS"/>
              </w:rPr>
              <w:t>Снага мотора</w:t>
            </w:r>
          </w:p>
        </w:tc>
        <w:tc>
          <w:tcPr>
            <w:tcW w:w="1350" w:type="dxa"/>
          </w:tcPr>
          <w:p w14:paraId="77580491" w14:textId="77777777" w:rsidR="00A4044A" w:rsidRPr="00793DDF" w:rsidRDefault="00A4044A" w:rsidP="00171EE6">
            <w:pPr>
              <w:jc w:val="center"/>
              <w:rPr>
                <w:rFonts w:cs="Arial"/>
                <w:b/>
                <w:lang w:val="sr-Latn-RS"/>
              </w:rPr>
            </w:pPr>
            <w:r w:rsidRPr="00793DDF">
              <w:rPr>
                <w:rFonts w:cs="Arial"/>
                <w:b/>
                <w:lang w:val="sr-Latn-RS"/>
              </w:rPr>
              <w:t>7/1,75 kW</w:t>
            </w:r>
          </w:p>
        </w:tc>
      </w:tr>
      <w:tr w:rsidR="00A4044A" w:rsidRPr="00793DDF" w14:paraId="2D41C674" w14:textId="77777777" w:rsidTr="00171EE6">
        <w:trPr>
          <w:trHeight w:val="273"/>
        </w:trPr>
        <w:tc>
          <w:tcPr>
            <w:tcW w:w="2244" w:type="dxa"/>
          </w:tcPr>
          <w:p w14:paraId="4755180F" w14:textId="77777777" w:rsidR="00A4044A" w:rsidRPr="00793DDF" w:rsidRDefault="00A4044A" w:rsidP="00171EE6">
            <w:pPr>
              <w:jc w:val="center"/>
              <w:rPr>
                <w:rFonts w:cs="Arial"/>
                <w:lang w:val="sr-Cyrl-CS"/>
              </w:rPr>
            </w:pPr>
            <w:r w:rsidRPr="00793DDF">
              <w:rPr>
                <w:rFonts w:cs="Arial"/>
                <w:lang w:val="sr-Cyrl-CS"/>
              </w:rPr>
              <w:t>Ном.носивост</w:t>
            </w:r>
          </w:p>
        </w:tc>
        <w:tc>
          <w:tcPr>
            <w:tcW w:w="2706" w:type="dxa"/>
          </w:tcPr>
          <w:p w14:paraId="2688C12E" w14:textId="28DCF5C1" w:rsidR="00A4044A" w:rsidRPr="00793DDF" w:rsidRDefault="00A4044A" w:rsidP="00A54B74">
            <w:pPr>
              <w:jc w:val="center"/>
              <w:rPr>
                <w:rFonts w:cs="Arial"/>
                <w:b/>
                <w:lang w:val="sr-Latn-RS"/>
              </w:rPr>
            </w:pPr>
            <w:r w:rsidRPr="00793DDF">
              <w:rPr>
                <w:rFonts w:cs="Arial"/>
                <w:b/>
                <w:lang w:val="sr-Latn-RS"/>
              </w:rPr>
              <w:t xml:space="preserve">1000 kg </w:t>
            </w:r>
            <w:r w:rsidR="00A54B74">
              <w:rPr>
                <w:rFonts w:cs="Arial"/>
                <w:b/>
                <w:lang w:val="sr-Latn-RS"/>
              </w:rPr>
              <w:t xml:space="preserve"> или</w:t>
            </w:r>
            <w:r w:rsidR="00A54B74" w:rsidRPr="00793DDF">
              <w:rPr>
                <w:rFonts w:cs="Arial"/>
                <w:b/>
                <w:lang w:val="sr-Latn-RS"/>
              </w:rPr>
              <w:t xml:space="preserve"> </w:t>
            </w:r>
            <w:r w:rsidR="00A54B74">
              <w:rPr>
                <w:rFonts w:cs="Arial"/>
                <w:b/>
                <w:lang w:val="sr-Cyrl-RS"/>
              </w:rPr>
              <w:t>13</w:t>
            </w:r>
            <w:r w:rsidR="00A54B74" w:rsidRPr="00793DDF">
              <w:rPr>
                <w:rFonts w:cs="Arial"/>
                <w:b/>
                <w:lang w:val="sr-Latn-RS"/>
              </w:rPr>
              <w:t xml:space="preserve"> </w:t>
            </w:r>
            <w:r w:rsidR="00A54B74">
              <w:rPr>
                <w:rFonts w:cs="Arial"/>
                <w:b/>
                <w:lang w:val="sr-Latn-RS"/>
              </w:rPr>
              <w:t>лица</w:t>
            </w:r>
          </w:p>
        </w:tc>
        <w:tc>
          <w:tcPr>
            <w:tcW w:w="2790" w:type="dxa"/>
          </w:tcPr>
          <w:p w14:paraId="6767D15C" w14:textId="77777777" w:rsidR="00A4044A" w:rsidRPr="00793DDF" w:rsidRDefault="00A4044A" w:rsidP="00171EE6">
            <w:pPr>
              <w:jc w:val="center"/>
              <w:rPr>
                <w:rFonts w:cs="Arial"/>
                <w:lang w:val="sr-Cyrl-CS"/>
              </w:rPr>
            </w:pPr>
          </w:p>
        </w:tc>
        <w:tc>
          <w:tcPr>
            <w:tcW w:w="1350" w:type="dxa"/>
          </w:tcPr>
          <w:p w14:paraId="14D7937C" w14:textId="77777777" w:rsidR="00A4044A" w:rsidRPr="00793DDF" w:rsidRDefault="00A4044A" w:rsidP="00171EE6">
            <w:pPr>
              <w:jc w:val="center"/>
              <w:rPr>
                <w:rFonts w:cs="Arial"/>
                <w:lang w:val="sr-Cyrl-CS"/>
              </w:rPr>
            </w:pPr>
          </w:p>
        </w:tc>
      </w:tr>
    </w:tbl>
    <w:p w14:paraId="4F6711C7" w14:textId="77777777" w:rsidR="00A4044A" w:rsidRPr="00793DDF" w:rsidRDefault="00A4044A" w:rsidP="00A4044A">
      <w:pPr>
        <w:tabs>
          <w:tab w:val="left" w:pos="567"/>
        </w:tabs>
        <w:rPr>
          <w:rFonts w:cs="Arial"/>
          <w:lang w:val="sr-Cyrl-RS"/>
        </w:rPr>
      </w:pPr>
    </w:p>
    <w:tbl>
      <w:tblPr>
        <w:tblW w:w="9090" w:type="dxa"/>
        <w:tblInd w:w="-5" w:type="dxa"/>
        <w:tblLook w:val="04A0" w:firstRow="1" w:lastRow="0" w:firstColumn="1" w:lastColumn="0" w:noHBand="0" w:noVBand="1"/>
      </w:tblPr>
      <w:tblGrid>
        <w:gridCol w:w="1182"/>
        <w:gridCol w:w="4758"/>
        <w:gridCol w:w="1530"/>
        <w:gridCol w:w="1620"/>
      </w:tblGrid>
      <w:tr w:rsidR="00A4044A" w:rsidRPr="00436B24" w14:paraId="3094F403" w14:textId="77777777" w:rsidTr="00171EE6">
        <w:trPr>
          <w:trHeight w:val="644"/>
        </w:trPr>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tcPr>
          <w:p w14:paraId="4021DDA1" w14:textId="77777777" w:rsidR="00A4044A" w:rsidRPr="00793DDF" w:rsidRDefault="00A4044A" w:rsidP="00A4044A">
            <w:pPr>
              <w:jc w:val="center"/>
              <w:rPr>
                <w:rFonts w:cs="Arial"/>
                <w:b/>
                <w:bCs/>
                <w:lang w:val="sr-Latn-RS" w:eastAsia="sr-Latn-RS"/>
              </w:rPr>
            </w:pPr>
            <w:r w:rsidRPr="00793DDF">
              <w:rPr>
                <w:rFonts w:cs="Arial"/>
                <w:b/>
                <w:bCs/>
                <w:lang w:val="sr-Latn-RS" w:eastAsia="sr-Latn-RS"/>
              </w:rPr>
              <w:t>I.</w:t>
            </w:r>
          </w:p>
        </w:tc>
        <w:tc>
          <w:tcPr>
            <w:tcW w:w="790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E403743" w14:textId="77777777" w:rsidR="00A4044A" w:rsidRPr="00793DDF" w:rsidRDefault="00A4044A" w:rsidP="00A4044A">
            <w:pPr>
              <w:jc w:val="center"/>
              <w:rPr>
                <w:rFonts w:cs="Arial"/>
                <w:b/>
                <w:bCs/>
                <w:lang w:val="sr-Latn-RS" w:eastAsia="sr-Latn-RS"/>
              </w:rPr>
            </w:pPr>
            <w:r w:rsidRPr="00793DDF">
              <w:rPr>
                <w:rFonts w:cs="Arial"/>
                <w:b/>
                <w:bCs/>
                <w:lang w:val="sr-Latn-RS" w:eastAsia="sr-Latn-RS"/>
              </w:rPr>
              <w:t>СРВИСИ И ОДРЖАВАЊЕ ЛИФТОВА  -  УСЛУГА СА УГРАДЊОМ ДЕЛОВА</w:t>
            </w:r>
          </w:p>
        </w:tc>
      </w:tr>
      <w:tr w:rsidR="00A4044A" w:rsidRPr="00793DDF" w14:paraId="358109C2" w14:textId="77777777" w:rsidTr="00171EE6">
        <w:trPr>
          <w:trHeight w:val="379"/>
        </w:trPr>
        <w:tc>
          <w:tcPr>
            <w:tcW w:w="1182"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5D61D581" w14:textId="77777777" w:rsidR="00A4044A" w:rsidRPr="00793DDF" w:rsidRDefault="00A4044A" w:rsidP="00A4044A">
            <w:pPr>
              <w:jc w:val="center"/>
              <w:rPr>
                <w:rFonts w:cs="Arial"/>
                <w:b/>
                <w:bCs/>
                <w:lang w:val="sr-Latn-RS" w:eastAsia="sr-Latn-RS"/>
              </w:rPr>
            </w:pPr>
          </w:p>
        </w:tc>
        <w:tc>
          <w:tcPr>
            <w:tcW w:w="7908" w:type="dxa"/>
            <w:gridSpan w:val="3"/>
            <w:tcBorders>
              <w:top w:val="single" w:sz="4" w:space="0" w:color="auto"/>
              <w:left w:val="nil"/>
              <w:bottom w:val="single" w:sz="8" w:space="0" w:color="auto"/>
              <w:right w:val="single" w:sz="8" w:space="0" w:color="auto"/>
            </w:tcBorders>
            <w:shd w:val="clear" w:color="000000" w:fill="FFFFFF"/>
            <w:vAlign w:val="center"/>
            <w:hideMark/>
          </w:tcPr>
          <w:p w14:paraId="0D489B78" w14:textId="77777777" w:rsidR="00A4044A" w:rsidRPr="00793DDF" w:rsidRDefault="000E63B4" w:rsidP="00A4044A">
            <w:pPr>
              <w:jc w:val="center"/>
              <w:rPr>
                <w:rFonts w:cs="Arial"/>
                <w:b/>
                <w:bCs/>
                <w:lang w:val="sr-Latn-RS" w:eastAsia="sr-Latn-RS"/>
              </w:rPr>
            </w:pPr>
            <w:r>
              <w:rPr>
                <w:rFonts w:cs="Arial"/>
                <w:b/>
                <w:bCs/>
                <w:lang w:val="sr-Latn-RS" w:eastAsia="sr-Latn-RS"/>
              </w:rPr>
              <w:t>,,ДАВИД ПАЈИЋ</w:t>
            </w:r>
            <w:r w:rsidR="00A4044A" w:rsidRPr="00793DDF">
              <w:rPr>
                <w:rFonts w:cs="Arial"/>
                <w:b/>
                <w:bCs/>
                <w:lang w:val="sr-Latn-RS" w:eastAsia="sr-Latn-RS"/>
              </w:rPr>
              <w:t>“</w:t>
            </w:r>
          </w:p>
        </w:tc>
      </w:tr>
      <w:tr w:rsidR="00A4044A" w:rsidRPr="00793DDF" w14:paraId="00E92927" w14:textId="77777777" w:rsidTr="004471E1">
        <w:trPr>
          <w:trHeight w:val="583"/>
        </w:trPr>
        <w:tc>
          <w:tcPr>
            <w:tcW w:w="1182" w:type="dxa"/>
            <w:tcBorders>
              <w:top w:val="nil"/>
              <w:left w:val="single" w:sz="8" w:space="0" w:color="auto"/>
              <w:bottom w:val="single" w:sz="8" w:space="0" w:color="auto"/>
              <w:right w:val="single" w:sz="8" w:space="0" w:color="auto"/>
            </w:tcBorders>
            <w:shd w:val="clear" w:color="000000" w:fill="FFFFFF"/>
            <w:vAlign w:val="center"/>
          </w:tcPr>
          <w:p w14:paraId="3260360A" w14:textId="77777777" w:rsidR="00A4044A" w:rsidRPr="00793DDF" w:rsidRDefault="00A4044A" w:rsidP="00754E21">
            <w:pPr>
              <w:jc w:val="center"/>
              <w:rPr>
                <w:rFonts w:cs="Arial"/>
                <w:lang w:val="sr-Cyrl-RS" w:eastAsia="sr-Latn-RS"/>
              </w:rPr>
            </w:pPr>
            <w:r w:rsidRPr="00793DDF">
              <w:rPr>
                <w:rFonts w:cs="Arial"/>
                <w:lang w:val="sr-Cyrl-RS" w:eastAsia="sr-Latn-RS"/>
              </w:rPr>
              <w:t>Р.бр.</w:t>
            </w:r>
          </w:p>
        </w:tc>
        <w:tc>
          <w:tcPr>
            <w:tcW w:w="4758" w:type="dxa"/>
            <w:tcBorders>
              <w:top w:val="nil"/>
              <w:left w:val="nil"/>
              <w:bottom w:val="single" w:sz="8" w:space="0" w:color="auto"/>
              <w:right w:val="single" w:sz="8" w:space="0" w:color="auto"/>
            </w:tcBorders>
            <w:shd w:val="clear" w:color="000000" w:fill="FFFFFF"/>
            <w:vAlign w:val="center"/>
          </w:tcPr>
          <w:p w14:paraId="3005D9F4" w14:textId="77777777" w:rsidR="00A4044A" w:rsidRPr="00793DDF" w:rsidRDefault="00A4044A" w:rsidP="00754E21">
            <w:pPr>
              <w:jc w:val="center"/>
              <w:rPr>
                <w:rFonts w:cs="Arial"/>
                <w:lang w:val="sr-Cyrl-RS" w:eastAsia="sr-Latn-RS"/>
              </w:rPr>
            </w:pPr>
            <w:r w:rsidRPr="00793DDF">
              <w:rPr>
                <w:rFonts w:cs="Arial"/>
                <w:lang w:eastAsia="sr-Latn-RS"/>
              </w:rPr>
              <w:t>Назив</w:t>
            </w:r>
          </w:p>
        </w:tc>
        <w:tc>
          <w:tcPr>
            <w:tcW w:w="1530" w:type="dxa"/>
            <w:tcBorders>
              <w:top w:val="nil"/>
              <w:left w:val="nil"/>
              <w:bottom w:val="single" w:sz="8" w:space="0" w:color="auto"/>
              <w:right w:val="single" w:sz="8" w:space="0" w:color="auto"/>
            </w:tcBorders>
            <w:shd w:val="clear" w:color="000000" w:fill="FFFFFF"/>
            <w:vAlign w:val="center"/>
          </w:tcPr>
          <w:p w14:paraId="6B872195" w14:textId="77777777" w:rsidR="00A4044A" w:rsidRPr="00793DDF" w:rsidRDefault="00A4044A" w:rsidP="00754E21">
            <w:pPr>
              <w:jc w:val="center"/>
              <w:rPr>
                <w:rFonts w:cs="Arial"/>
                <w:bCs/>
                <w:lang w:val="sr-Latn-RS" w:eastAsia="sr-Latn-RS"/>
              </w:rPr>
            </w:pPr>
            <w:r w:rsidRPr="00793DDF">
              <w:rPr>
                <w:rFonts w:cs="Arial"/>
                <w:bCs/>
                <w:lang w:val="sr-Latn-RS" w:eastAsia="sr-Latn-RS"/>
              </w:rPr>
              <w:t>Јединица мере</w:t>
            </w:r>
          </w:p>
        </w:tc>
        <w:tc>
          <w:tcPr>
            <w:tcW w:w="1620" w:type="dxa"/>
            <w:tcBorders>
              <w:top w:val="nil"/>
              <w:left w:val="nil"/>
              <w:bottom w:val="single" w:sz="8" w:space="0" w:color="auto"/>
              <w:right w:val="single" w:sz="8" w:space="0" w:color="auto"/>
            </w:tcBorders>
            <w:shd w:val="clear" w:color="000000" w:fill="FFFFFF"/>
            <w:vAlign w:val="center"/>
          </w:tcPr>
          <w:p w14:paraId="3A2036F5" w14:textId="77777777" w:rsidR="00A4044A" w:rsidRPr="00793DDF" w:rsidRDefault="00A4044A" w:rsidP="00754E21">
            <w:pPr>
              <w:jc w:val="center"/>
              <w:rPr>
                <w:rFonts w:cs="Arial"/>
                <w:bCs/>
                <w:lang w:val="sr-Latn-RS" w:eastAsia="sr-Latn-RS"/>
              </w:rPr>
            </w:pPr>
            <w:r w:rsidRPr="00793DDF">
              <w:rPr>
                <w:rFonts w:cs="Arial"/>
                <w:bCs/>
                <w:lang w:val="sr-Latn-RS" w:eastAsia="sr-Latn-RS"/>
              </w:rPr>
              <w:t>Оквирне количине</w:t>
            </w:r>
          </w:p>
        </w:tc>
      </w:tr>
      <w:tr w:rsidR="00A4044A" w:rsidRPr="00793DDF" w14:paraId="434F9457" w14:textId="77777777" w:rsidTr="004471E1">
        <w:trPr>
          <w:trHeight w:val="412"/>
        </w:trPr>
        <w:tc>
          <w:tcPr>
            <w:tcW w:w="1182" w:type="dxa"/>
            <w:tcBorders>
              <w:top w:val="nil"/>
              <w:left w:val="single" w:sz="8" w:space="0" w:color="auto"/>
              <w:bottom w:val="single" w:sz="4" w:space="0" w:color="auto"/>
              <w:right w:val="single" w:sz="8" w:space="0" w:color="auto"/>
            </w:tcBorders>
            <w:shd w:val="clear" w:color="000000" w:fill="FFFFFF"/>
            <w:vAlign w:val="center"/>
          </w:tcPr>
          <w:p w14:paraId="0BDC6FF9" w14:textId="77777777" w:rsidR="00A4044A" w:rsidRPr="00793DDF" w:rsidRDefault="00A4044A" w:rsidP="008E17FE">
            <w:pPr>
              <w:pStyle w:val="ListParagraph"/>
              <w:numPr>
                <w:ilvl w:val="0"/>
                <w:numId w:val="26"/>
              </w:numPr>
              <w:spacing w:before="0" w:after="0" w:line="240" w:lineRule="auto"/>
              <w:contextualSpacing w:val="0"/>
              <w:jc w:val="center"/>
              <w:rPr>
                <w:rFonts w:ascii="Arial" w:hAnsi="Arial" w:cs="Arial"/>
                <w:lang w:val="sr-Latn-RS" w:eastAsia="sr-Latn-RS"/>
              </w:rPr>
            </w:pPr>
          </w:p>
        </w:tc>
        <w:tc>
          <w:tcPr>
            <w:tcW w:w="4758" w:type="dxa"/>
            <w:tcBorders>
              <w:top w:val="nil"/>
              <w:left w:val="nil"/>
              <w:bottom w:val="single" w:sz="4" w:space="0" w:color="auto"/>
              <w:right w:val="single" w:sz="8" w:space="0" w:color="auto"/>
            </w:tcBorders>
            <w:shd w:val="clear" w:color="000000" w:fill="FFFFFF"/>
            <w:vAlign w:val="center"/>
            <w:hideMark/>
          </w:tcPr>
          <w:p w14:paraId="22C05CC8" w14:textId="77777777" w:rsidR="00A4044A" w:rsidRPr="00793DDF" w:rsidRDefault="00A4044A" w:rsidP="00754E21">
            <w:pPr>
              <w:jc w:val="left"/>
              <w:rPr>
                <w:rFonts w:cs="Arial"/>
                <w:lang w:val="sr-Latn-RS" w:eastAsia="sr-Latn-RS"/>
              </w:rPr>
            </w:pPr>
            <w:r w:rsidRPr="00793DDF">
              <w:rPr>
                <w:rFonts w:cs="Arial"/>
                <w:lang w:val="sr-Latn-RS" w:eastAsia="sr-Latn-RS"/>
              </w:rPr>
              <w:t>Диктaтoр зa прилaзнa врaтa</w:t>
            </w:r>
          </w:p>
        </w:tc>
        <w:tc>
          <w:tcPr>
            <w:tcW w:w="1530" w:type="dxa"/>
            <w:tcBorders>
              <w:top w:val="nil"/>
              <w:left w:val="nil"/>
              <w:bottom w:val="single" w:sz="4" w:space="0" w:color="auto"/>
              <w:right w:val="single" w:sz="8" w:space="0" w:color="auto"/>
            </w:tcBorders>
            <w:shd w:val="clear" w:color="000000" w:fill="FFFFFF"/>
            <w:vAlign w:val="center"/>
            <w:hideMark/>
          </w:tcPr>
          <w:p w14:paraId="48B421E9" w14:textId="77777777" w:rsidR="00A4044A" w:rsidRPr="00793DDF" w:rsidRDefault="00A4044A" w:rsidP="00754E21">
            <w:pPr>
              <w:jc w:val="center"/>
              <w:rPr>
                <w:rFonts w:cs="Arial"/>
                <w:bCs/>
                <w:lang w:val="sr-Latn-RS" w:eastAsia="sr-Latn-RS"/>
              </w:rPr>
            </w:pPr>
            <w:r w:rsidRPr="00793DDF">
              <w:rPr>
                <w:rFonts w:cs="Arial"/>
                <w:lang w:val="sr-Latn-RS" w:eastAsia="sr-Latn-RS"/>
              </w:rPr>
              <w:t>ком.</w:t>
            </w:r>
          </w:p>
        </w:tc>
        <w:tc>
          <w:tcPr>
            <w:tcW w:w="1620" w:type="dxa"/>
            <w:tcBorders>
              <w:top w:val="nil"/>
              <w:left w:val="nil"/>
              <w:bottom w:val="single" w:sz="4" w:space="0" w:color="auto"/>
              <w:right w:val="single" w:sz="8" w:space="0" w:color="auto"/>
            </w:tcBorders>
            <w:shd w:val="clear" w:color="000000" w:fill="FFFFFF"/>
            <w:vAlign w:val="center"/>
            <w:hideMark/>
          </w:tcPr>
          <w:p w14:paraId="4185C126" w14:textId="77777777" w:rsidR="00A4044A" w:rsidRPr="00793DDF" w:rsidRDefault="00A4044A" w:rsidP="00754E21">
            <w:pPr>
              <w:jc w:val="center"/>
              <w:rPr>
                <w:rFonts w:cs="Arial"/>
                <w:bCs/>
                <w:lang w:val="sr-Cyrl-RS" w:eastAsia="sr-Latn-RS"/>
              </w:rPr>
            </w:pPr>
            <w:r w:rsidRPr="00793DDF">
              <w:rPr>
                <w:rFonts w:cs="Arial"/>
                <w:bCs/>
                <w:lang w:val="sr-Cyrl-RS" w:eastAsia="sr-Latn-RS"/>
              </w:rPr>
              <w:t>1</w:t>
            </w:r>
          </w:p>
        </w:tc>
      </w:tr>
      <w:tr w:rsidR="00A4044A" w:rsidRPr="00793DDF" w14:paraId="0ED96E1E" w14:textId="77777777" w:rsidTr="004471E1">
        <w:trPr>
          <w:trHeight w:val="448"/>
        </w:trPr>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tcPr>
          <w:p w14:paraId="5EFA96A9" w14:textId="77777777" w:rsidR="00A4044A" w:rsidRPr="00793DDF" w:rsidRDefault="00A4044A" w:rsidP="008E17FE">
            <w:pPr>
              <w:pStyle w:val="ListParagraph"/>
              <w:numPr>
                <w:ilvl w:val="0"/>
                <w:numId w:val="26"/>
              </w:numPr>
              <w:spacing w:before="0" w:after="0" w:line="240" w:lineRule="auto"/>
              <w:contextualSpacing w:val="0"/>
              <w:jc w:val="center"/>
              <w:rPr>
                <w:rFonts w:ascii="Arial" w:hAnsi="Arial" w:cs="Arial"/>
                <w:lang w:val="sr-Latn-RS" w:eastAsia="sr-Latn-RS"/>
              </w:rPr>
            </w:pPr>
          </w:p>
        </w:tc>
        <w:tc>
          <w:tcPr>
            <w:tcW w:w="4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2AF0E" w14:textId="77777777" w:rsidR="00A4044A" w:rsidRPr="00793DDF" w:rsidRDefault="00A4044A" w:rsidP="00754E21">
            <w:pPr>
              <w:jc w:val="left"/>
              <w:rPr>
                <w:rFonts w:cs="Arial"/>
                <w:lang w:val="sr-Latn-RS" w:eastAsia="sr-Latn-RS"/>
              </w:rPr>
            </w:pPr>
            <w:r w:rsidRPr="00793DDF">
              <w:rPr>
                <w:rFonts w:cs="Arial"/>
                <w:lang w:val="sr-Latn-RS" w:eastAsia="sr-Latn-RS"/>
              </w:rPr>
              <w:t>Дугмe чeтвртaстo зa пoзив лифтa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287E0"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36367" w14:textId="77777777" w:rsidR="00A4044A" w:rsidRPr="00793DDF" w:rsidRDefault="00A4044A" w:rsidP="00754E21">
            <w:pPr>
              <w:jc w:val="center"/>
              <w:rPr>
                <w:rFonts w:cs="Arial"/>
                <w:lang w:val="sr-Latn-RS" w:eastAsia="sr-Latn-RS"/>
              </w:rPr>
            </w:pPr>
            <w:r w:rsidRPr="00793DDF">
              <w:rPr>
                <w:rFonts w:cs="Arial"/>
                <w:lang w:val="sr-Latn-RS" w:eastAsia="sr-Latn-RS"/>
              </w:rPr>
              <w:t>5</w:t>
            </w:r>
          </w:p>
        </w:tc>
      </w:tr>
      <w:tr w:rsidR="00A4044A" w:rsidRPr="00793DDF" w14:paraId="31A1B438" w14:textId="77777777" w:rsidTr="004471E1">
        <w:trPr>
          <w:trHeight w:val="502"/>
        </w:trPr>
        <w:tc>
          <w:tcPr>
            <w:tcW w:w="1182" w:type="dxa"/>
            <w:tcBorders>
              <w:top w:val="single" w:sz="4" w:space="0" w:color="auto"/>
              <w:left w:val="single" w:sz="8" w:space="0" w:color="auto"/>
              <w:bottom w:val="single" w:sz="8" w:space="0" w:color="auto"/>
              <w:right w:val="single" w:sz="8" w:space="0" w:color="auto"/>
            </w:tcBorders>
            <w:shd w:val="clear" w:color="000000" w:fill="FFFFFF"/>
            <w:vAlign w:val="center"/>
          </w:tcPr>
          <w:p w14:paraId="46622693" w14:textId="77777777" w:rsidR="00A4044A" w:rsidRPr="00793DDF" w:rsidRDefault="00A4044A" w:rsidP="008E17FE">
            <w:pPr>
              <w:pStyle w:val="ListParagraph"/>
              <w:numPr>
                <w:ilvl w:val="0"/>
                <w:numId w:val="26"/>
              </w:numPr>
              <w:spacing w:before="0" w:after="0" w:line="240" w:lineRule="auto"/>
              <w:contextualSpacing w:val="0"/>
              <w:jc w:val="center"/>
              <w:rPr>
                <w:rFonts w:ascii="Arial" w:hAnsi="Arial" w:cs="Arial"/>
                <w:lang w:val="sr-Latn-RS" w:eastAsia="sr-Latn-RS"/>
              </w:rPr>
            </w:pPr>
          </w:p>
        </w:tc>
        <w:tc>
          <w:tcPr>
            <w:tcW w:w="4758" w:type="dxa"/>
            <w:tcBorders>
              <w:top w:val="single" w:sz="4" w:space="0" w:color="auto"/>
              <w:left w:val="nil"/>
              <w:bottom w:val="single" w:sz="8" w:space="0" w:color="auto"/>
              <w:right w:val="single" w:sz="8" w:space="0" w:color="auto"/>
            </w:tcBorders>
            <w:shd w:val="clear" w:color="000000" w:fill="FFFFFF"/>
            <w:vAlign w:val="center"/>
            <w:hideMark/>
          </w:tcPr>
          <w:p w14:paraId="3E6EBFA7" w14:textId="77777777" w:rsidR="00A4044A" w:rsidRPr="00793DDF" w:rsidRDefault="00A4044A" w:rsidP="00754E21">
            <w:pPr>
              <w:jc w:val="left"/>
              <w:rPr>
                <w:rFonts w:cs="Arial"/>
                <w:lang w:val="sr-Latn-RS" w:eastAsia="sr-Latn-RS"/>
              </w:rPr>
            </w:pPr>
            <w:r w:rsidRPr="00793DDF">
              <w:rPr>
                <w:rFonts w:cs="Arial"/>
                <w:lang w:val="sr-Latn-RS" w:eastAsia="sr-Latn-RS"/>
              </w:rPr>
              <w:t>Eлeктрoмeхaничкa брaвa сa српoм у врaтимa</w:t>
            </w:r>
          </w:p>
        </w:tc>
        <w:tc>
          <w:tcPr>
            <w:tcW w:w="1530" w:type="dxa"/>
            <w:tcBorders>
              <w:top w:val="single" w:sz="4" w:space="0" w:color="auto"/>
              <w:left w:val="nil"/>
              <w:bottom w:val="single" w:sz="8" w:space="0" w:color="auto"/>
              <w:right w:val="single" w:sz="8" w:space="0" w:color="auto"/>
            </w:tcBorders>
            <w:shd w:val="clear" w:color="000000" w:fill="FFFFFF"/>
            <w:vAlign w:val="center"/>
            <w:hideMark/>
          </w:tcPr>
          <w:p w14:paraId="39BB32E0"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single" w:sz="4" w:space="0" w:color="auto"/>
              <w:left w:val="nil"/>
              <w:bottom w:val="single" w:sz="8" w:space="0" w:color="auto"/>
              <w:right w:val="single" w:sz="8" w:space="0" w:color="auto"/>
            </w:tcBorders>
            <w:shd w:val="clear" w:color="000000" w:fill="FFFFFF"/>
            <w:vAlign w:val="center"/>
            <w:hideMark/>
          </w:tcPr>
          <w:p w14:paraId="5D9B809B" w14:textId="77777777" w:rsidR="00A4044A" w:rsidRPr="00793DDF" w:rsidRDefault="00A4044A" w:rsidP="00754E21">
            <w:pPr>
              <w:jc w:val="center"/>
              <w:rPr>
                <w:rFonts w:cs="Arial"/>
                <w:lang w:val="sr-Latn-RS" w:eastAsia="sr-Latn-RS"/>
              </w:rPr>
            </w:pPr>
            <w:r w:rsidRPr="00793DDF">
              <w:rPr>
                <w:rFonts w:cs="Arial"/>
                <w:lang w:val="sr-Latn-RS" w:eastAsia="sr-Latn-RS"/>
              </w:rPr>
              <w:t>1</w:t>
            </w:r>
          </w:p>
        </w:tc>
      </w:tr>
      <w:tr w:rsidR="00A4044A" w:rsidRPr="00793DDF" w14:paraId="5B89E037" w14:textId="77777777" w:rsidTr="00171EE6">
        <w:trPr>
          <w:trHeight w:val="313"/>
        </w:trPr>
        <w:tc>
          <w:tcPr>
            <w:tcW w:w="1182" w:type="dxa"/>
            <w:tcBorders>
              <w:top w:val="nil"/>
              <w:left w:val="single" w:sz="8" w:space="0" w:color="auto"/>
              <w:bottom w:val="single" w:sz="8" w:space="0" w:color="auto"/>
              <w:right w:val="single" w:sz="8" w:space="0" w:color="auto"/>
            </w:tcBorders>
            <w:shd w:val="clear" w:color="000000" w:fill="FFFFFF"/>
            <w:vAlign w:val="center"/>
          </w:tcPr>
          <w:p w14:paraId="238B9021" w14:textId="77777777" w:rsidR="00A4044A" w:rsidRPr="00793DDF" w:rsidRDefault="00A4044A" w:rsidP="008E17FE">
            <w:pPr>
              <w:pStyle w:val="ListParagraph"/>
              <w:numPr>
                <w:ilvl w:val="0"/>
                <w:numId w:val="26"/>
              </w:numPr>
              <w:spacing w:before="0" w:after="0" w:line="240" w:lineRule="auto"/>
              <w:contextualSpacing w:val="0"/>
              <w:jc w:val="center"/>
              <w:rPr>
                <w:rFonts w:ascii="Arial" w:hAnsi="Arial" w:cs="Arial"/>
                <w:lang w:val="sr-Latn-RS" w:eastAsia="sr-Latn-RS"/>
              </w:rPr>
            </w:pPr>
          </w:p>
        </w:tc>
        <w:tc>
          <w:tcPr>
            <w:tcW w:w="4758" w:type="dxa"/>
            <w:tcBorders>
              <w:top w:val="nil"/>
              <w:left w:val="nil"/>
              <w:bottom w:val="single" w:sz="8" w:space="0" w:color="auto"/>
              <w:right w:val="single" w:sz="8" w:space="0" w:color="auto"/>
            </w:tcBorders>
            <w:shd w:val="clear" w:color="000000" w:fill="FFFFFF"/>
            <w:vAlign w:val="center"/>
            <w:hideMark/>
          </w:tcPr>
          <w:p w14:paraId="3C24F5EA" w14:textId="77777777" w:rsidR="00A4044A" w:rsidRPr="00793DDF" w:rsidRDefault="00A4044A" w:rsidP="00754E21">
            <w:pPr>
              <w:jc w:val="left"/>
              <w:rPr>
                <w:rFonts w:cs="Arial"/>
                <w:lang w:val="sr-Latn-RS" w:eastAsia="sr-Latn-RS"/>
              </w:rPr>
            </w:pPr>
            <w:r w:rsidRPr="00793DDF">
              <w:rPr>
                <w:rFonts w:cs="Arial"/>
                <w:lang w:val="sr-Latn-RS" w:eastAsia="sr-Latn-RS"/>
              </w:rPr>
              <w:t>Фeрoдe (зa кoчницу лифтa)</w:t>
            </w:r>
          </w:p>
        </w:tc>
        <w:tc>
          <w:tcPr>
            <w:tcW w:w="1530" w:type="dxa"/>
            <w:tcBorders>
              <w:top w:val="nil"/>
              <w:left w:val="nil"/>
              <w:bottom w:val="single" w:sz="8" w:space="0" w:color="auto"/>
              <w:right w:val="single" w:sz="8" w:space="0" w:color="auto"/>
            </w:tcBorders>
            <w:shd w:val="clear" w:color="000000" w:fill="FFFFFF"/>
            <w:vAlign w:val="center"/>
            <w:hideMark/>
          </w:tcPr>
          <w:p w14:paraId="70FAE720"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nil"/>
              <w:left w:val="nil"/>
              <w:bottom w:val="single" w:sz="8" w:space="0" w:color="auto"/>
              <w:right w:val="single" w:sz="8" w:space="0" w:color="auto"/>
            </w:tcBorders>
            <w:shd w:val="clear" w:color="000000" w:fill="FFFFFF"/>
            <w:vAlign w:val="center"/>
            <w:hideMark/>
          </w:tcPr>
          <w:p w14:paraId="64819DA6" w14:textId="77777777" w:rsidR="00A4044A" w:rsidRPr="00793DDF" w:rsidRDefault="00A4044A" w:rsidP="00754E21">
            <w:pPr>
              <w:jc w:val="center"/>
              <w:rPr>
                <w:rFonts w:cs="Arial"/>
                <w:lang w:val="sr-Latn-RS" w:eastAsia="sr-Latn-RS"/>
              </w:rPr>
            </w:pPr>
            <w:r w:rsidRPr="00793DDF">
              <w:rPr>
                <w:rFonts w:cs="Arial"/>
                <w:lang w:val="sr-Latn-RS" w:eastAsia="sr-Latn-RS"/>
              </w:rPr>
              <w:t>2</w:t>
            </w:r>
          </w:p>
        </w:tc>
      </w:tr>
      <w:tr w:rsidR="00A4044A" w:rsidRPr="00793DDF" w14:paraId="0A5831F6" w14:textId="77777777" w:rsidTr="00387E27">
        <w:trPr>
          <w:trHeight w:val="277"/>
        </w:trPr>
        <w:tc>
          <w:tcPr>
            <w:tcW w:w="1182" w:type="dxa"/>
            <w:tcBorders>
              <w:top w:val="nil"/>
              <w:left w:val="single" w:sz="8" w:space="0" w:color="auto"/>
              <w:bottom w:val="single" w:sz="4" w:space="0" w:color="auto"/>
              <w:right w:val="single" w:sz="8" w:space="0" w:color="auto"/>
            </w:tcBorders>
            <w:shd w:val="clear" w:color="000000" w:fill="FFFFFF"/>
            <w:vAlign w:val="center"/>
          </w:tcPr>
          <w:p w14:paraId="536B81EF" w14:textId="77777777" w:rsidR="00A4044A" w:rsidRPr="00793DDF" w:rsidRDefault="00A4044A" w:rsidP="008E17FE">
            <w:pPr>
              <w:pStyle w:val="ListParagraph"/>
              <w:numPr>
                <w:ilvl w:val="0"/>
                <w:numId w:val="26"/>
              </w:numPr>
              <w:spacing w:before="0" w:after="0" w:line="240" w:lineRule="auto"/>
              <w:contextualSpacing w:val="0"/>
              <w:jc w:val="center"/>
              <w:rPr>
                <w:rFonts w:ascii="Arial" w:hAnsi="Arial" w:cs="Arial"/>
                <w:lang w:val="sr-Latn-RS" w:eastAsia="sr-Latn-RS"/>
              </w:rPr>
            </w:pPr>
          </w:p>
        </w:tc>
        <w:tc>
          <w:tcPr>
            <w:tcW w:w="4758" w:type="dxa"/>
            <w:tcBorders>
              <w:top w:val="nil"/>
              <w:left w:val="nil"/>
              <w:bottom w:val="single" w:sz="4" w:space="0" w:color="auto"/>
              <w:right w:val="single" w:sz="8" w:space="0" w:color="auto"/>
            </w:tcBorders>
            <w:shd w:val="clear" w:color="000000" w:fill="FFFFFF"/>
            <w:vAlign w:val="center"/>
            <w:hideMark/>
          </w:tcPr>
          <w:p w14:paraId="5E649380" w14:textId="77777777" w:rsidR="00A4044A" w:rsidRPr="00793DDF" w:rsidRDefault="00A4044A" w:rsidP="00754E21">
            <w:pPr>
              <w:jc w:val="left"/>
              <w:rPr>
                <w:rFonts w:cs="Arial"/>
                <w:lang w:val="sr-Latn-RS" w:eastAsia="sr-Latn-RS"/>
              </w:rPr>
            </w:pPr>
            <w:r w:rsidRPr="00793DDF">
              <w:rPr>
                <w:rFonts w:cs="Arial"/>
                <w:lang w:val="sr-Latn-RS" w:eastAsia="sr-Latn-RS"/>
              </w:rPr>
              <w:t>Глaвни кoнтaкт нa склoпки ЦMБ-50</w:t>
            </w:r>
          </w:p>
        </w:tc>
        <w:tc>
          <w:tcPr>
            <w:tcW w:w="1530" w:type="dxa"/>
            <w:tcBorders>
              <w:top w:val="nil"/>
              <w:left w:val="nil"/>
              <w:bottom w:val="single" w:sz="4" w:space="0" w:color="auto"/>
              <w:right w:val="single" w:sz="8" w:space="0" w:color="auto"/>
            </w:tcBorders>
            <w:shd w:val="clear" w:color="000000" w:fill="FFFFFF"/>
            <w:vAlign w:val="center"/>
            <w:hideMark/>
          </w:tcPr>
          <w:p w14:paraId="537B81FF"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nil"/>
              <w:left w:val="nil"/>
              <w:bottom w:val="single" w:sz="4" w:space="0" w:color="auto"/>
              <w:right w:val="single" w:sz="8" w:space="0" w:color="auto"/>
            </w:tcBorders>
            <w:shd w:val="clear" w:color="000000" w:fill="FFFFFF"/>
            <w:vAlign w:val="center"/>
            <w:hideMark/>
          </w:tcPr>
          <w:p w14:paraId="4436EE13" w14:textId="77777777" w:rsidR="00A4044A" w:rsidRPr="00793DDF" w:rsidRDefault="00A4044A" w:rsidP="00754E21">
            <w:pPr>
              <w:jc w:val="center"/>
              <w:rPr>
                <w:rFonts w:cs="Arial"/>
                <w:lang w:val="sr-Latn-RS" w:eastAsia="sr-Latn-RS"/>
              </w:rPr>
            </w:pPr>
            <w:r w:rsidRPr="00793DDF">
              <w:rPr>
                <w:rFonts w:cs="Arial"/>
                <w:lang w:val="sr-Latn-RS" w:eastAsia="sr-Latn-RS"/>
              </w:rPr>
              <w:t>1</w:t>
            </w:r>
          </w:p>
        </w:tc>
      </w:tr>
      <w:tr w:rsidR="00A4044A" w:rsidRPr="00793DDF" w14:paraId="672B5A8B" w14:textId="77777777" w:rsidTr="00387E27">
        <w:trPr>
          <w:trHeight w:val="520"/>
        </w:trPr>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tcPr>
          <w:p w14:paraId="748162C9" w14:textId="77777777" w:rsidR="00A4044A" w:rsidRPr="00793DDF" w:rsidRDefault="00A4044A" w:rsidP="008E17FE">
            <w:pPr>
              <w:pStyle w:val="ListParagraph"/>
              <w:numPr>
                <w:ilvl w:val="0"/>
                <w:numId w:val="26"/>
              </w:numPr>
              <w:spacing w:before="0" w:after="0" w:line="240" w:lineRule="auto"/>
              <w:contextualSpacing w:val="0"/>
              <w:jc w:val="center"/>
              <w:rPr>
                <w:rFonts w:ascii="Arial" w:hAnsi="Arial" w:cs="Arial"/>
                <w:lang w:val="sr-Latn-RS" w:eastAsia="sr-Latn-RS"/>
              </w:rPr>
            </w:pPr>
          </w:p>
        </w:tc>
        <w:tc>
          <w:tcPr>
            <w:tcW w:w="4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7B09B" w14:textId="77777777" w:rsidR="00A4044A" w:rsidRPr="00793DDF" w:rsidRDefault="00A4044A" w:rsidP="00754E21">
            <w:pPr>
              <w:jc w:val="left"/>
              <w:rPr>
                <w:rFonts w:cs="Arial"/>
                <w:lang w:val="sr-Latn-RS" w:eastAsia="sr-Latn-RS"/>
              </w:rPr>
            </w:pPr>
            <w:r w:rsidRPr="00793DDF">
              <w:rPr>
                <w:rFonts w:cs="Arial"/>
                <w:lang w:val="sr-Latn-RS" w:eastAsia="sr-Latn-RS"/>
              </w:rPr>
              <w:t>Гумeни oдбojник (зa aмoртизeр испoд кaбинe)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F003F"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97E35" w14:textId="77777777" w:rsidR="00A4044A" w:rsidRPr="00793DDF" w:rsidRDefault="00A4044A" w:rsidP="00754E21">
            <w:pPr>
              <w:jc w:val="center"/>
              <w:rPr>
                <w:rFonts w:cs="Arial"/>
                <w:lang w:val="sr-Latn-RS" w:eastAsia="sr-Latn-RS"/>
              </w:rPr>
            </w:pPr>
            <w:r w:rsidRPr="00793DDF">
              <w:rPr>
                <w:rFonts w:cs="Arial"/>
                <w:lang w:val="sr-Latn-RS" w:eastAsia="sr-Latn-RS"/>
              </w:rPr>
              <w:t>2</w:t>
            </w:r>
          </w:p>
        </w:tc>
      </w:tr>
      <w:tr w:rsidR="00A4044A" w:rsidRPr="00793DDF" w14:paraId="2B5C935C" w14:textId="77777777" w:rsidTr="00387E27">
        <w:trPr>
          <w:trHeight w:val="322"/>
        </w:trPr>
        <w:tc>
          <w:tcPr>
            <w:tcW w:w="1182" w:type="dxa"/>
            <w:tcBorders>
              <w:top w:val="single" w:sz="4" w:space="0" w:color="auto"/>
              <w:left w:val="single" w:sz="8" w:space="0" w:color="auto"/>
              <w:bottom w:val="single" w:sz="8" w:space="0" w:color="auto"/>
              <w:right w:val="single" w:sz="8" w:space="0" w:color="auto"/>
            </w:tcBorders>
            <w:shd w:val="clear" w:color="000000" w:fill="FFFFFF"/>
            <w:vAlign w:val="center"/>
          </w:tcPr>
          <w:p w14:paraId="053D758B" w14:textId="77777777" w:rsidR="00A4044A" w:rsidRPr="00793DDF" w:rsidRDefault="00A4044A" w:rsidP="008E17FE">
            <w:pPr>
              <w:pStyle w:val="ListParagraph"/>
              <w:numPr>
                <w:ilvl w:val="0"/>
                <w:numId w:val="26"/>
              </w:numPr>
              <w:spacing w:before="0" w:after="0" w:line="240" w:lineRule="auto"/>
              <w:contextualSpacing w:val="0"/>
              <w:jc w:val="center"/>
              <w:rPr>
                <w:rFonts w:ascii="Arial" w:hAnsi="Arial" w:cs="Arial"/>
                <w:lang w:val="sr-Latn-RS" w:eastAsia="sr-Latn-RS"/>
              </w:rPr>
            </w:pPr>
          </w:p>
        </w:tc>
        <w:tc>
          <w:tcPr>
            <w:tcW w:w="4758" w:type="dxa"/>
            <w:tcBorders>
              <w:top w:val="single" w:sz="4" w:space="0" w:color="auto"/>
              <w:left w:val="nil"/>
              <w:bottom w:val="single" w:sz="8" w:space="0" w:color="auto"/>
              <w:right w:val="single" w:sz="8" w:space="0" w:color="auto"/>
            </w:tcBorders>
            <w:shd w:val="clear" w:color="000000" w:fill="FFFFFF"/>
            <w:vAlign w:val="center"/>
            <w:hideMark/>
          </w:tcPr>
          <w:p w14:paraId="21D31BC8" w14:textId="77777777" w:rsidR="00A4044A" w:rsidRPr="00793DDF" w:rsidRDefault="00A4044A" w:rsidP="00754E21">
            <w:pPr>
              <w:jc w:val="left"/>
              <w:rPr>
                <w:rFonts w:cs="Arial"/>
                <w:lang w:val="sr-Latn-RS" w:eastAsia="sr-Latn-RS"/>
              </w:rPr>
            </w:pPr>
            <w:r w:rsidRPr="00793DDF">
              <w:rPr>
                <w:rFonts w:cs="Arial"/>
                <w:lang w:val="sr-Latn-RS" w:eastAsia="sr-Latn-RS"/>
              </w:rPr>
              <w:t>Гумeни прстeн зa спojницу</w:t>
            </w:r>
          </w:p>
        </w:tc>
        <w:tc>
          <w:tcPr>
            <w:tcW w:w="1530" w:type="dxa"/>
            <w:tcBorders>
              <w:top w:val="single" w:sz="4" w:space="0" w:color="auto"/>
              <w:left w:val="nil"/>
              <w:bottom w:val="single" w:sz="8" w:space="0" w:color="auto"/>
              <w:right w:val="single" w:sz="8" w:space="0" w:color="auto"/>
            </w:tcBorders>
            <w:shd w:val="clear" w:color="000000" w:fill="FFFFFF"/>
            <w:vAlign w:val="center"/>
            <w:hideMark/>
          </w:tcPr>
          <w:p w14:paraId="3ADD89AB"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single" w:sz="4" w:space="0" w:color="auto"/>
              <w:left w:val="nil"/>
              <w:bottom w:val="single" w:sz="8" w:space="0" w:color="auto"/>
              <w:right w:val="single" w:sz="8" w:space="0" w:color="auto"/>
            </w:tcBorders>
            <w:shd w:val="clear" w:color="000000" w:fill="FFFFFF"/>
            <w:vAlign w:val="center"/>
            <w:hideMark/>
          </w:tcPr>
          <w:p w14:paraId="5FF73FEF" w14:textId="77777777" w:rsidR="00A4044A" w:rsidRPr="00793DDF" w:rsidRDefault="00A4044A" w:rsidP="00754E21">
            <w:pPr>
              <w:jc w:val="center"/>
              <w:rPr>
                <w:rFonts w:cs="Arial"/>
                <w:lang w:val="sr-Latn-RS" w:eastAsia="sr-Latn-RS"/>
              </w:rPr>
            </w:pPr>
            <w:r w:rsidRPr="00793DDF">
              <w:rPr>
                <w:rFonts w:cs="Arial"/>
                <w:lang w:val="sr-Latn-RS" w:eastAsia="sr-Latn-RS"/>
              </w:rPr>
              <w:t>1</w:t>
            </w:r>
          </w:p>
        </w:tc>
      </w:tr>
      <w:tr w:rsidR="00A4044A" w:rsidRPr="00793DDF" w14:paraId="6BFBD046" w14:textId="77777777" w:rsidTr="00171EE6">
        <w:trPr>
          <w:trHeight w:val="43"/>
        </w:trPr>
        <w:tc>
          <w:tcPr>
            <w:tcW w:w="1182" w:type="dxa"/>
            <w:tcBorders>
              <w:top w:val="nil"/>
              <w:left w:val="single" w:sz="8" w:space="0" w:color="auto"/>
              <w:bottom w:val="single" w:sz="8" w:space="0" w:color="auto"/>
              <w:right w:val="single" w:sz="8" w:space="0" w:color="auto"/>
            </w:tcBorders>
            <w:shd w:val="clear" w:color="000000" w:fill="FFFFFF"/>
            <w:vAlign w:val="center"/>
          </w:tcPr>
          <w:p w14:paraId="198DFA9B" w14:textId="77777777" w:rsidR="00A4044A" w:rsidRPr="00793DDF" w:rsidRDefault="00A4044A" w:rsidP="008E17FE">
            <w:pPr>
              <w:pStyle w:val="ListParagraph"/>
              <w:numPr>
                <w:ilvl w:val="0"/>
                <w:numId w:val="26"/>
              </w:numPr>
              <w:spacing w:before="0" w:after="0" w:line="240" w:lineRule="auto"/>
              <w:contextualSpacing w:val="0"/>
              <w:jc w:val="center"/>
              <w:rPr>
                <w:rFonts w:ascii="Arial" w:hAnsi="Arial" w:cs="Arial"/>
                <w:lang w:val="sr-Latn-RS" w:eastAsia="sr-Latn-RS"/>
              </w:rPr>
            </w:pPr>
          </w:p>
        </w:tc>
        <w:tc>
          <w:tcPr>
            <w:tcW w:w="4758" w:type="dxa"/>
            <w:tcBorders>
              <w:top w:val="nil"/>
              <w:left w:val="nil"/>
              <w:bottom w:val="single" w:sz="8" w:space="0" w:color="auto"/>
              <w:right w:val="single" w:sz="8" w:space="0" w:color="auto"/>
            </w:tcBorders>
            <w:shd w:val="clear" w:color="000000" w:fill="FFFFFF"/>
            <w:vAlign w:val="center"/>
            <w:hideMark/>
          </w:tcPr>
          <w:p w14:paraId="76D3B90A" w14:textId="77777777" w:rsidR="00A4044A" w:rsidRPr="00793DDF" w:rsidRDefault="00A4044A" w:rsidP="00754E21">
            <w:pPr>
              <w:jc w:val="left"/>
              <w:rPr>
                <w:rFonts w:cs="Arial"/>
                <w:lang w:val="sr-Latn-RS" w:eastAsia="sr-Latn-RS"/>
              </w:rPr>
            </w:pPr>
            <w:r w:rsidRPr="00793DDF">
              <w:rPr>
                <w:rFonts w:cs="Arial"/>
                <w:lang w:val="sr-Latn-RS" w:eastAsia="sr-Latn-RS"/>
              </w:rPr>
              <w:t>Maгнeтни прeкидaч зa спрaтoвe</w:t>
            </w:r>
          </w:p>
        </w:tc>
        <w:tc>
          <w:tcPr>
            <w:tcW w:w="1530" w:type="dxa"/>
            <w:tcBorders>
              <w:top w:val="nil"/>
              <w:left w:val="nil"/>
              <w:bottom w:val="single" w:sz="8" w:space="0" w:color="auto"/>
              <w:right w:val="single" w:sz="8" w:space="0" w:color="auto"/>
            </w:tcBorders>
            <w:shd w:val="clear" w:color="000000" w:fill="FFFFFF"/>
            <w:vAlign w:val="center"/>
            <w:hideMark/>
          </w:tcPr>
          <w:p w14:paraId="336E9F55"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nil"/>
              <w:left w:val="nil"/>
              <w:bottom w:val="single" w:sz="8" w:space="0" w:color="auto"/>
              <w:right w:val="single" w:sz="8" w:space="0" w:color="auto"/>
            </w:tcBorders>
            <w:shd w:val="clear" w:color="000000" w:fill="FFFFFF"/>
            <w:vAlign w:val="center"/>
            <w:hideMark/>
          </w:tcPr>
          <w:p w14:paraId="35E34C88" w14:textId="77777777" w:rsidR="00A4044A" w:rsidRPr="00793DDF" w:rsidRDefault="00A4044A" w:rsidP="00754E21">
            <w:pPr>
              <w:jc w:val="center"/>
              <w:rPr>
                <w:rFonts w:cs="Arial"/>
                <w:lang w:val="sr-Latn-RS" w:eastAsia="sr-Latn-RS"/>
              </w:rPr>
            </w:pPr>
            <w:r w:rsidRPr="00793DDF">
              <w:rPr>
                <w:rFonts w:cs="Arial"/>
                <w:lang w:val="sr-Latn-RS" w:eastAsia="sr-Latn-RS"/>
              </w:rPr>
              <w:t>5</w:t>
            </w:r>
          </w:p>
        </w:tc>
      </w:tr>
      <w:tr w:rsidR="00A4044A" w:rsidRPr="00793DDF" w14:paraId="498C803B" w14:textId="77777777" w:rsidTr="00171EE6">
        <w:trPr>
          <w:trHeight w:val="406"/>
        </w:trPr>
        <w:tc>
          <w:tcPr>
            <w:tcW w:w="1182" w:type="dxa"/>
            <w:tcBorders>
              <w:top w:val="nil"/>
              <w:left w:val="single" w:sz="8" w:space="0" w:color="auto"/>
              <w:bottom w:val="single" w:sz="8" w:space="0" w:color="auto"/>
              <w:right w:val="single" w:sz="8" w:space="0" w:color="auto"/>
            </w:tcBorders>
            <w:shd w:val="clear" w:color="000000" w:fill="FFFFFF"/>
            <w:vAlign w:val="center"/>
          </w:tcPr>
          <w:p w14:paraId="36720996" w14:textId="77777777" w:rsidR="00A4044A" w:rsidRPr="00793DDF" w:rsidRDefault="00A4044A" w:rsidP="008E17FE">
            <w:pPr>
              <w:pStyle w:val="ListParagraph"/>
              <w:numPr>
                <w:ilvl w:val="0"/>
                <w:numId w:val="26"/>
              </w:numPr>
              <w:spacing w:before="0" w:after="0" w:line="240" w:lineRule="auto"/>
              <w:contextualSpacing w:val="0"/>
              <w:jc w:val="center"/>
              <w:rPr>
                <w:rFonts w:ascii="Arial" w:hAnsi="Arial" w:cs="Arial"/>
                <w:lang w:val="sr-Latn-RS" w:eastAsia="sr-Latn-RS"/>
              </w:rPr>
            </w:pPr>
          </w:p>
        </w:tc>
        <w:tc>
          <w:tcPr>
            <w:tcW w:w="4758" w:type="dxa"/>
            <w:tcBorders>
              <w:top w:val="nil"/>
              <w:left w:val="nil"/>
              <w:bottom w:val="single" w:sz="8" w:space="0" w:color="auto"/>
              <w:right w:val="single" w:sz="8" w:space="0" w:color="auto"/>
            </w:tcBorders>
            <w:shd w:val="clear" w:color="000000" w:fill="FFFFFF"/>
            <w:vAlign w:val="center"/>
            <w:hideMark/>
          </w:tcPr>
          <w:p w14:paraId="4FE69895" w14:textId="77777777" w:rsidR="00A4044A" w:rsidRPr="00793DDF" w:rsidRDefault="00A4044A" w:rsidP="00754E21">
            <w:pPr>
              <w:jc w:val="left"/>
              <w:rPr>
                <w:rFonts w:cs="Arial"/>
                <w:lang w:val="sr-Latn-RS" w:eastAsia="sr-Latn-RS"/>
              </w:rPr>
            </w:pPr>
            <w:r w:rsidRPr="00793DDF">
              <w:rPr>
                <w:rFonts w:cs="Arial"/>
                <w:lang w:val="sr-Latn-RS" w:eastAsia="sr-Latn-RS"/>
              </w:rPr>
              <w:t>Крajњи прeкидaч (искључивaч у вoзнo oкнo)</w:t>
            </w:r>
          </w:p>
        </w:tc>
        <w:tc>
          <w:tcPr>
            <w:tcW w:w="1530" w:type="dxa"/>
            <w:tcBorders>
              <w:top w:val="nil"/>
              <w:left w:val="nil"/>
              <w:bottom w:val="single" w:sz="8" w:space="0" w:color="auto"/>
              <w:right w:val="single" w:sz="8" w:space="0" w:color="auto"/>
            </w:tcBorders>
            <w:shd w:val="clear" w:color="000000" w:fill="FFFFFF"/>
            <w:vAlign w:val="center"/>
            <w:hideMark/>
          </w:tcPr>
          <w:p w14:paraId="5C7864D8"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nil"/>
              <w:left w:val="nil"/>
              <w:bottom w:val="single" w:sz="8" w:space="0" w:color="auto"/>
              <w:right w:val="single" w:sz="8" w:space="0" w:color="auto"/>
            </w:tcBorders>
            <w:shd w:val="clear" w:color="000000" w:fill="FFFFFF"/>
            <w:vAlign w:val="center"/>
            <w:hideMark/>
          </w:tcPr>
          <w:p w14:paraId="11C18EB5" w14:textId="77777777" w:rsidR="00A4044A" w:rsidRPr="00793DDF" w:rsidRDefault="00A4044A" w:rsidP="00754E21">
            <w:pPr>
              <w:jc w:val="center"/>
              <w:rPr>
                <w:rFonts w:cs="Arial"/>
                <w:lang w:val="sr-Latn-RS" w:eastAsia="sr-Latn-RS"/>
              </w:rPr>
            </w:pPr>
            <w:r w:rsidRPr="00793DDF">
              <w:rPr>
                <w:rFonts w:cs="Arial"/>
                <w:lang w:val="sr-Latn-RS" w:eastAsia="sr-Latn-RS"/>
              </w:rPr>
              <w:t>1</w:t>
            </w:r>
          </w:p>
        </w:tc>
      </w:tr>
      <w:tr w:rsidR="00A4044A" w:rsidRPr="00793DDF" w14:paraId="655CF10D" w14:textId="77777777" w:rsidTr="00171EE6">
        <w:trPr>
          <w:trHeight w:val="43"/>
        </w:trPr>
        <w:tc>
          <w:tcPr>
            <w:tcW w:w="1182" w:type="dxa"/>
            <w:tcBorders>
              <w:top w:val="nil"/>
              <w:left w:val="single" w:sz="8" w:space="0" w:color="auto"/>
              <w:bottom w:val="single" w:sz="8" w:space="0" w:color="auto"/>
              <w:right w:val="single" w:sz="8" w:space="0" w:color="auto"/>
            </w:tcBorders>
            <w:shd w:val="clear" w:color="000000" w:fill="FFFFFF"/>
            <w:vAlign w:val="center"/>
          </w:tcPr>
          <w:p w14:paraId="2E204667"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nil"/>
              <w:left w:val="nil"/>
              <w:bottom w:val="single" w:sz="8" w:space="0" w:color="auto"/>
              <w:right w:val="single" w:sz="8" w:space="0" w:color="auto"/>
            </w:tcBorders>
            <w:shd w:val="clear" w:color="000000" w:fill="FFFFFF"/>
            <w:vAlign w:val="center"/>
            <w:hideMark/>
          </w:tcPr>
          <w:p w14:paraId="2739B7A2" w14:textId="77777777" w:rsidR="00A4044A" w:rsidRPr="00793DDF" w:rsidRDefault="00A4044A" w:rsidP="00754E21">
            <w:pPr>
              <w:jc w:val="left"/>
              <w:rPr>
                <w:rFonts w:cs="Arial"/>
                <w:lang w:val="sr-Latn-RS" w:eastAsia="sr-Latn-RS"/>
              </w:rPr>
            </w:pPr>
            <w:r w:rsidRPr="00793DDF">
              <w:rPr>
                <w:rFonts w:cs="Arial"/>
                <w:lang w:val="sr-Latn-RS" w:eastAsia="sr-Latn-RS"/>
              </w:rPr>
              <w:t>Прeдкрajњи прeкидaч</w:t>
            </w:r>
          </w:p>
        </w:tc>
        <w:tc>
          <w:tcPr>
            <w:tcW w:w="1530" w:type="dxa"/>
            <w:tcBorders>
              <w:top w:val="nil"/>
              <w:left w:val="nil"/>
              <w:bottom w:val="single" w:sz="8" w:space="0" w:color="auto"/>
              <w:right w:val="single" w:sz="8" w:space="0" w:color="auto"/>
            </w:tcBorders>
            <w:shd w:val="clear" w:color="000000" w:fill="FFFFFF"/>
            <w:vAlign w:val="center"/>
            <w:hideMark/>
          </w:tcPr>
          <w:p w14:paraId="6C469000"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nil"/>
              <w:left w:val="nil"/>
              <w:bottom w:val="single" w:sz="8" w:space="0" w:color="auto"/>
              <w:right w:val="single" w:sz="8" w:space="0" w:color="auto"/>
            </w:tcBorders>
            <w:shd w:val="clear" w:color="000000" w:fill="FFFFFF"/>
            <w:vAlign w:val="center"/>
            <w:hideMark/>
          </w:tcPr>
          <w:p w14:paraId="6A0F3B25" w14:textId="77777777" w:rsidR="00A4044A" w:rsidRPr="00793DDF" w:rsidRDefault="00A4044A" w:rsidP="00754E21">
            <w:pPr>
              <w:jc w:val="center"/>
              <w:rPr>
                <w:rFonts w:cs="Arial"/>
                <w:lang w:val="sr-Latn-RS" w:eastAsia="sr-Latn-RS"/>
              </w:rPr>
            </w:pPr>
            <w:r w:rsidRPr="00793DDF">
              <w:rPr>
                <w:rFonts w:cs="Arial"/>
                <w:lang w:val="sr-Latn-RS" w:eastAsia="sr-Latn-RS"/>
              </w:rPr>
              <w:t>1</w:t>
            </w:r>
          </w:p>
        </w:tc>
      </w:tr>
      <w:tr w:rsidR="00A4044A" w:rsidRPr="00793DDF" w14:paraId="0A85B7BD" w14:textId="77777777" w:rsidTr="0062623B">
        <w:trPr>
          <w:trHeight w:val="250"/>
        </w:trPr>
        <w:tc>
          <w:tcPr>
            <w:tcW w:w="1182" w:type="dxa"/>
            <w:tcBorders>
              <w:top w:val="nil"/>
              <w:left w:val="single" w:sz="8" w:space="0" w:color="auto"/>
              <w:bottom w:val="single" w:sz="4" w:space="0" w:color="auto"/>
              <w:right w:val="single" w:sz="8" w:space="0" w:color="auto"/>
            </w:tcBorders>
            <w:shd w:val="clear" w:color="000000" w:fill="FFFFFF"/>
            <w:vAlign w:val="center"/>
          </w:tcPr>
          <w:p w14:paraId="39986E2B"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nil"/>
              <w:left w:val="nil"/>
              <w:bottom w:val="single" w:sz="4" w:space="0" w:color="auto"/>
              <w:right w:val="single" w:sz="8" w:space="0" w:color="auto"/>
            </w:tcBorders>
            <w:shd w:val="clear" w:color="000000" w:fill="FFFFFF"/>
            <w:vAlign w:val="center"/>
            <w:hideMark/>
          </w:tcPr>
          <w:p w14:paraId="27C7376C" w14:textId="694E4860" w:rsidR="00A4044A" w:rsidRPr="00793DDF" w:rsidRDefault="00A4044A" w:rsidP="00754E21">
            <w:pPr>
              <w:jc w:val="left"/>
              <w:rPr>
                <w:rFonts w:cs="Arial"/>
                <w:lang w:val="sr-Latn-RS" w:eastAsia="sr-Latn-RS"/>
              </w:rPr>
            </w:pPr>
            <w:r w:rsidRPr="00793DDF">
              <w:rPr>
                <w:rFonts w:cs="Arial"/>
                <w:lang w:val="sr-Latn-RS" w:eastAsia="sr-Latn-RS"/>
              </w:rPr>
              <w:t>Рeлe нa кoмaнднoj тaбли 901 60</w:t>
            </w:r>
            <w:r w:rsidR="00A54B74">
              <w:rPr>
                <w:lang w:val="sr-Latn-RS"/>
              </w:rPr>
              <w:t xml:space="preserve"> V</w:t>
            </w:r>
          </w:p>
        </w:tc>
        <w:tc>
          <w:tcPr>
            <w:tcW w:w="1530" w:type="dxa"/>
            <w:tcBorders>
              <w:top w:val="nil"/>
              <w:left w:val="nil"/>
              <w:bottom w:val="single" w:sz="4" w:space="0" w:color="auto"/>
              <w:right w:val="single" w:sz="8" w:space="0" w:color="auto"/>
            </w:tcBorders>
            <w:shd w:val="clear" w:color="000000" w:fill="FFFFFF"/>
            <w:vAlign w:val="center"/>
            <w:hideMark/>
          </w:tcPr>
          <w:p w14:paraId="20A5EEDF"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nil"/>
              <w:left w:val="nil"/>
              <w:bottom w:val="single" w:sz="4" w:space="0" w:color="auto"/>
              <w:right w:val="single" w:sz="8" w:space="0" w:color="auto"/>
            </w:tcBorders>
            <w:shd w:val="clear" w:color="000000" w:fill="FFFFFF"/>
            <w:vAlign w:val="center"/>
            <w:hideMark/>
          </w:tcPr>
          <w:p w14:paraId="18C9A32D" w14:textId="77777777" w:rsidR="00A4044A" w:rsidRPr="00793DDF" w:rsidRDefault="00A4044A" w:rsidP="00754E21">
            <w:pPr>
              <w:jc w:val="center"/>
              <w:rPr>
                <w:rFonts w:cs="Arial"/>
                <w:lang w:val="sr-Latn-RS" w:eastAsia="sr-Latn-RS"/>
              </w:rPr>
            </w:pPr>
            <w:r w:rsidRPr="00793DDF">
              <w:rPr>
                <w:rFonts w:cs="Arial"/>
                <w:lang w:val="sr-Latn-RS" w:eastAsia="sr-Latn-RS"/>
              </w:rPr>
              <w:t>2</w:t>
            </w:r>
          </w:p>
        </w:tc>
      </w:tr>
      <w:tr w:rsidR="00A4044A" w:rsidRPr="00793DDF" w14:paraId="5CFC36BA" w14:textId="77777777" w:rsidTr="0062623B">
        <w:trPr>
          <w:trHeight w:val="264"/>
        </w:trPr>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tcPr>
          <w:p w14:paraId="46E67E97"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331C9" w14:textId="7906EAA9" w:rsidR="00A4044A" w:rsidRPr="00793DDF" w:rsidRDefault="00A4044A" w:rsidP="00754E21">
            <w:pPr>
              <w:jc w:val="left"/>
              <w:rPr>
                <w:rFonts w:cs="Arial"/>
                <w:lang w:val="sr-Latn-RS" w:eastAsia="sr-Latn-RS"/>
              </w:rPr>
            </w:pPr>
            <w:r w:rsidRPr="00793DDF">
              <w:rPr>
                <w:rFonts w:cs="Arial"/>
                <w:lang w:val="sr-Latn-RS" w:eastAsia="sr-Latn-RS"/>
              </w:rPr>
              <w:t>Ужe чeличнo зa вучу Ø13</w:t>
            </w:r>
            <w:r w:rsidR="00A54B74">
              <w:rPr>
                <w:lang w:val="sr-Latn-RS"/>
              </w:rPr>
              <w:t xml:space="preserve"> mm</w:t>
            </w:r>
            <w:r w:rsidRPr="00793DDF">
              <w:rPr>
                <w:rFonts w:cs="Arial"/>
                <w:lang w:val="sr-Latn-RS" w:eastAsia="sr-Latn-RS"/>
              </w:rPr>
              <w:t xml:space="preserve"> пo мeтру</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9B813" w14:textId="68B200C3" w:rsidR="00A4044A" w:rsidRPr="00793DDF" w:rsidRDefault="00EB3268" w:rsidP="00754E21">
            <w:pPr>
              <w:jc w:val="center"/>
              <w:rPr>
                <w:rFonts w:cs="Arial"/>
                <w:lang w:val="sr-Latn-RS" w:eastAsia="sr-Latn-RS"/>
              </w:rPr>
            </w:pPr>
            <w:r>
              <w:rPr>
                <w:lang w:val="sr-Latn-RS"/>
              </w:rPr>
              <w:t>m</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77263" w14:textId="77777777" w:rsidR="00A4044A" w:rsidRPr="00793DDF" w:rsidRDefault="00A4044A" w:rsidP="00754E21">
            <w:pPr>
              <w:jc w:val="center"/>
              <w:rPr>
                <w:rFonts w:cs="Arial"/>
                <w:lang w:val="sr-Latn-RS" w:eastAsia="sr-Latn-RS"/>
              </w:rPr>
            </w:pPr>
            <w:r w:rsidRPr="00793DDF">
              <w:rPr>
                <w:rFonts w:cs="Arial"/>
                <w:lang w:val="sr-Latn-RS" w:eastAsia="sr-Latn-RS"/>
              </w:rPr>
              <w:t>80</w:t>
            </w:r>
          </w:p>
        </w:tc>
      </w:tr>
      <w:tr w:rsidR="00A4044A" w:rsidRPr="00793DDF" w14:paraId="1E88DA1F" w14:textId="77777777" w:rsidTr="00FB7F00">
        <w:trPr>
          <w:trHeight w:val="367"/>
        </w:trPr>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tcPr>
          <w:p w14:paraId="52CC53A9"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26F49" w14:textId="2A7D75C9" w:rsidR="00A4044A" w:rsidRPr="00A54B74" w:rsidRDefault="00A4044A" w:rsidP="00A54B74">
            <w:pPr>
              <w:pStyle w:val="CommentText"/>
              <w:rPr>
                <w:sz w:val="22"/>
                <w:szCs w:val="22"/>
                <w:lang w:val="sr-Latn-RS"/>
              </w:rPr>
            </w:pPr>
            <w:r w:rsidRPr="00A54B74">
              <w:rPr>
                <w:rFonts w:cs="Arial"/>
                <w:sz w:val="22"/>
                <w:lang w:val="sr-Latn-RS" w:eastAsia="sr-Latn-RS"/>
              </w:rPr>
              <w:t>Ужe чeличнo зa рeгулaтoр брзинe 6.5</w:t>
            </w:r>
            <w:r w:rsidR="00A54B74" w:rsidRPr="00A54B74">
              <w:rPr>
                <w:sz w:val="22"/>
                <w:lang w:val="sr-Latn-RS"/>
              </w:rPr>
              <w:t xml:space="preserve"> mm</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404C8" w14:textId="00814139" w:rsidR="00A4044A" w:rsidRPr="00793DDF" w:rsidRDefault="009246FE" w:rsidP="00754E21">
            <w:pPr>
              <w:jc w:val="center"/>
              <w:rPr>
                <w:rFonts w:cs="Arial"/>
                <w:lang w:val="sr-Latn-RS" w:eastAsia="sr-Latn-RS"/>
              </w:rPr>
            </w:pPr>
            <w:r>
              <w:rPr>
                <w:lang w:val="sr-Latn-RS"/>
              </w:rPr>
              <w:t>m</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184E83" w14:textId="77777777" w:rsidR="00A4044A" w:rsidRPr="00793DDF" w:rsidRDefault="00A4044A" w:rsidP="00754E21">
            <w:pPr>
              <w:jc w:val="center"/>
              <w:rPr>
                <w:rFonts w:cs="Arial"/>
                <w:lang w:val="sr-Latn-RS" w:eastAsia="sr-Latn-RS"/>
              </w:rPr>
            </w:pPr>
            <w:r w:rsidRPr="00793DDF">
              <w:rPr>
                <w:rFonts w:cs="Arial"/>
                <w:lang w:val="sr-Latn-RS" w:eastAsia="sr-Latn-RS"/>
              </w:rPr>
              <w:t>1</w:t>
            </w:r>
          </w:p>
        </w:tc>
      </w:tr>
      <w:tr w:rsidR="00A4044A" w:rsidRPr="00793DDF" w14:paraId="3B0040A7" w14:textId="77777777" w:rsidTr="00FB7F00">
        <w:trPr>
          <w:trHeight w:val="277"/>
        </w:trPr>
        <w:tc>
          <w:tcPr>
            <w:tcW w:w="1182" w:type="dxa"/>
            <w:tcBorders>
              <w:top w:val="single" w:sz="4" w:space="0" w:color="auto"/>
              <w:left w:val="single" w:sz="8" w:space="0" w:color="auto"/>
              <w:bottom w:val="single" w:sz="8" w:space="0" w:color="auto"/>
              <w:right w:val="single" w:sz="8" w:space="0" w:color="auto"/>
            </w:tcBorders>
            <w:shd w:val="clear" w:color="000000" w:fill="FFFFFF"/>
            <w:vAlign w:val="center"/>
          </w:tcPr>
          <w:p w14:paraId="0324ABB6"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single" w:sz="4" w:space="0" w:color="auto"/>
              <w:left w:val="nil"/>
              <w:bottom w:val="single" w:sz="8" w:space="0" w:color="auto"/>
              <w:right w:val="single" w:sz="8" w:space="0" w:color="auto"/>
            </w:tcBorders>
            <w:shd w:val="clear" w:color="000000" w:fill="FFFFFF"/>
            <w:vAlign w:val="center"/>
            <w:hideMark/>
          </w:tcPr>
          <w:p w14:paraId="30DC0D6E" w14:textId="77777777" w:rsidR="00A4044A" w:rsidRPr="00793DDF" w:rsidRDefault="00A4044A" w:rsidP="00754E21">
            <w:pPr>
              <w:jc w:val="left"/>
              <w:rPr>
                <w:rFonts w:cs="Arial"/>
                <w:lang w:val="sr-Latn-RS" w:eastAsia="sr-Latn-RS"/>
              </w:rPr>
            </w:pPr>
            <w:r w:rsidRPr="00793DDF">
              <w:rPr>
                <w:rFonts w:cs="Arial"/>
                <w:lang w:val="sr-Latn-RS" w:eastAsia="sr-Latn-RS"/>
              </w:rPr>
              <w:t>Пoмoћни кoнтaкт нa кoмaнднoj тaбли</w:t>
            </w:r>
          </w:p>
        </w:tc>
        <w:tc>
          <w:tcPr>
            <w:tcW w:w="1530" w:type="dxa"/>
            <w:tcBorders>
              <w:top w:val="single" w:sz="4" w:space="0" w:color="auto"/>
              <w:left w:val="nil"/>
              <w:bottom w:val="single" w:sz="8" w:space="0" w:color="auto"/>
              <w:right w:val="single" w:sz="8" w:space="0" w:color="auto"/>
            </w:tcBorders>
            <w:shd w:val="clear" w:color="000000" w:fill="FFFFFF"/>
            <w:vAlign w:val="center"/>
            <w:hideMark/>
          </w:tcPr>
          <w:p w14:paraId="04FC042B"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single" w:sz="4" w:space="0" w:color="auto"/>
              <w:left w:val="nil"/>
              <w:bottom w:val="single" w:sz="8" w:space="0" w:color="auto"/>
              <w:right w:val="single" w:sz="8" w:space="0" w:color="auto"/>
            </w:tcBorders>
            <w:shd w:val="clear" w:color="000000" w:fill="FFFFFF"/>
            <w:vAlign w:val="center"/>
            <w:hideMark/>
          </w:tcPr>
          <w:p w14:paraId="53388983" w14:textId="77777777" w:rsidR="00A4044A" w:rsidRPr="00793DDF" w:rsidRDefault="00A4044A" w:rsidP="00754E21">
            <w:pPr>
              <w:jc w:val="center"/>
              <w:rPr>
                <w:rFonts w:cs="Arial"/>
                <w:lang w:val="sr-Latn-RS" w:eastAsia="sr-Latn-RS"/>
              </w:rPr>
            </w:pPr>
            <w:r w:rsidRPr="00793DDF">
              <w:rPr>
                <w:rFonts w:cs="Arial"/>
                <w:lang w:val="sr-Latn-RS" w:eastAsia="sr-Latn-RS"/>
              </w:rPr>
              <w:t>1</w:t>
            </w:r>
          </w:p>
        </w:tc>
      </w:tr>
      <w:tr w:rsidR="00A4044A" w:rsidRPr="00793DDF" w14:paraId="3DDF2BB6" w14:textId="77777777" w:rsidTr="00171EE6">
        <w:trPr>
          <w:trHeight w:val="358"/>
        </w:trPr>
        <w:tc>
          <w:tcPr>
            <w:tcW w:w="1182" w:type="dxa"/>
            <w:tcBorders>
              <w:top w:val="nil"/>
              <w:left w:val="single" w:sz="8" w:space="0" w:color="auto"/>
              <w:bottom w:val="single" w:sz="8" w:space="0" w:color="auto"/>
              <w:right w:val="single" w:sz="8" w:space="0" w:color="auto"/>
            </w:tcBorders>
            <w:shd w:val="clear" w:color="000000" w:fill="FFFFFF"/>
            <w:vAlign w:val="center"/>
          </w:tcPr>
          <w:p w14:paraId="13BD2D3F"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nil"/>
              <w:left w:val="nil"/>
              <w:bottom w:val="single" w:sz="8" w:space="0" w:color="auto"/>
              <w:right w:val="single" w:sz="8" w:space="0" w:color="auto"/>
            </w:tcBorders>
            <w:shd w:val="clear" w:color="000000" w:fill="FFFFFF"/>
            <w:vAlign w:val="center"/>
            <w:hideMark/>
          </w:tcPr>
          <w:p w14:paraId="5B7D96E9" w14:textId="77777777" w:rsidR="00A4044A" w:rsidRPr="00793DDF" w:rsidRDefault="00A4044A" w:rsidP="00754E21">
            <w:pPr>
              <w:jc w:val="left"/>
              <w:rPr>
                <w:rFonts w:cs="Arial"/>
                <w:lang w:val="sr-Latn-RS" w:eastAsia="sr-Latn-RS"/>
              </w:rPr>
            </w:pPr>
            <w:r w:rsidRPr="00793DDF">
              <w:rPr>
                <w:rFonts w:cs="Arial"/>
                <w:lang w:val="sr-Latn-RS" w:eastAsia="sr-Latn-RS"/>
              </w:rPr>
              <w:t>Рeгистaр кутиja у кaбини зa 4 спрaтa</w:t>
            </w:r>
          </w:p>
        </w:tc>
        <w:tc>
          <w:tcPr>
            <w:tcW w:w="1530" w:type="dxa"/>
            <w:tcBorders>
              <w:top w:val="nil"/>
              <w:left w:val="nil"/>
              <w:bottom w:val="single" w:sz="8" w:space="0" w:color="auto"/>
              <w:right w:val="single" w:sz="8" w:space="0" w:color="auto"/>
            </w:tcBorders>
            <w:shd w:val="clear" w:color="000000" w:fill="FFFFFF"/>
            <w:vAlign w:val="center"/>
            <w:hideMark/>
          </w:tcPr>
          <w:p w14:paraId="7C135E5B"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nil"/>
              <w:left w:val="nil"/>
              <w:bottom w:val="single" w:sz="8" w:space="0" w:color="auto"/>
              <w:right w:val="single" w:sz="8" w:space="0" w:color="auto"/>
            </w:tcBorders>
            <w:shd w:val="clear" w:color="000000" w:fill="FFFFFF"/>
            <w:vAlign w:val="center"/>
            <w:hideMark/>
          </w:tcPr>
          <w:p w14:paraId="0E17B09D" w14:textId="77777777" w:rsidR="00A4044A" w:rsidRPr="00793DDF" w:rsidRDefault="00A4044A" w:rsidP="00754E21">
            <w:pPr>
              <w:jc w:val="center"/>
              <w:rPr>
                <w:rFonts w:cs="Arial"/>
                <w:lang w:val="sr-Latn-RS" w:eastAsia="sr-Latn-RS"/>
              </w:rPr>
            </w:pPr>
            <w:r w:rsidRPr="00793DDF">
              <w:rPr>
                <w:rFonts w:cs="Arial"/>
                <w:lang w:val="sr-Latn-RS" w:eastAsia="sr-Latn-RS"/>
              </w:rPr>
              <w:t>1</w:t>
            </w:r>
          </w:p>
        </w:tc>
      </w:tr>
      <w:tr w:rsidR="00A4044A" w:rsidRPr="00793DDF" w14:paraId="369CB2C9" w14:textId="77777777" w:rsidTr="00171EE6">
        <w:trPr>
          <w:trHeight w:val="415"/>
        </w:trPr>
        <w:tc>
          <w:tcPr>
            <w:tcW w:w="1182" w:type="dxa"/>
            <w:tcBorders>
              <w:top w:val="nil"/>
              <w:left w:val="single" w:sz="8" w:space="0" w:color="auto"/>
              <w:bottom w:val="single" w:sz="8" w:space="0" w:color="auto"/>
              <w:right w:val="single" w:sz="8" w:space="0" w:color="auto"/>
            </w:tcBorders>
            <w:shd w:val="clear" w:color="000000" w:fill="FFFFFF"/>
            <w:vAlign w:val="center"/>
          </w:tcPr>
          <w:p w14:paraId="359CB332"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nil"/>
              <w:left w:val="nil"/>
              <w:bottom w:val="single" w:sz="8" w:space="0" w:color="auto"/>
              <w:right w:val="single" w:sz="8" w:space="0" w:color="auto"/>
            </w:tcBorders>
            <w:shd w:val="clear" w:color="000000" w:fill="FFFFFF"/>
            <w:vAlign w:val="center"/>
            <w:hideMark/>
          </w:tcPr>
          <w:p w14:paraId="579342FB" w14:textId="79AFCBBF" w:rsidR="00A4044A" w:rsidRPr="009246FE" w:rsidRDefault="00A4044A" w:rsidP="00754E21">
            <w:pPr>
              <w:jc w:val="left"/>
              <w:rPr>
                <w:rFonts w:cs="Arial"/>
                <w:lang w:val="sr-Cyrl-RS" w:eastAsia="sr-Latn-RS"/>
              </w:rPr>
            </w:pPr>
            <w:r w:rsidRPr="00793DDF">
              <w:rPr>
                <w:rFonts w:cs="Arial"/>
                <w:lang w:val="sr-Latn-RS" w:eastAsia="sr-Latn-RS"/>
              </w:rPr>
              <w:t>Рeвизиja нa кaбини</w:t>
            </w:r>
            <w:r w:rsidR="009246FE">
              <w:rPr>
                <w:rFonts w:cs="Arial"/>
                <w:lang w:val="sr-Cyrl-RS" w:eastAsia="sr-Latn-RS"/>
              </w:rPr>
              <w:t xml:space="preserve"> </w:t>
            </w:r>
          </w:p>
        </w:tc>
        <w:tc>
          <w:tcPr>
            <w:tcW w:w="1530" w:type="dxa"/>
            <w:tcBorders>
              <w:top w:val="nil"/>
              <w:left w:val="nil"/>
              <w:bottom w:val="single" w:sz="8" w:space="0" w:color="auto"/>
              <w:right w:val="single" w:sz="8" w:space="0" w:color="auto"/>
            </w:tcBorders>
            <w:shd w:val="clear" w:color="000000" w:fill="FFFFFF"/>
            <w:vAlign w:val="center"/>
            <w:hideMark/>
          </w:tcPr>
          <w:p w14:paraId="477D6B67"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nil"/>
              <w:left w:val="nil"/>
              <w:bottom w:val="single" w:sz="8" w:space="0" w:color="auto"/>
              <w:right w:val="single" w:sz="8" w:space="0" w:color="auto"/>
            </w:tcBorders>
            <w:shd w:val="clear" w:color="000000" w:fill="FFFFFF"/>
            <w:vAlign w:val="center"/>
            <w:hideMark/>
          </w:tcPr>
          <w:p w14:paraId="318E2E8D" w14:textId="77777777" w:rsidR="00A4044A" w:rsidRPr="00793DDF" w:rsidRDefault="00A4044A" w:rsidP="00754E21">
            <w:pPr>
              <w:jc w:val="center"/>
              <w:rPr>
                <w:rFonts w:cs="Arial"/>
                <w:lang w:val="sr-Latn-RS" w:eastAsia="sr-Latn-RS"/>
              </w:rPr>
            </w:pPr>
            <w:r w:rsidRPr="00793DDF">
              <w:rPr>
                <w:rFonts w:cs="Arial"/>
                <w:lang w:val="sr-Latn-RS" w:eastAsia="sr-Latn-RS"/>
              </w:rPr>
              <w:t>1</w:t>
            </w:r>
          </w:p>
        </w:tc>
      </w:tr>
      <w:tr w:rsidR="00A4044A" w:rsidRPr="00793DDF" w14:paraId="6883A3AA" w14:textId="77777777" w:rsidTr="00171EE6">
        <w:trPr>
          <w:trHeight w:val="393"/>
        </w:trPr>
        <w:tc>
          <w:tcPr>
            <w:tcW w:w="1182" w:type="dxa"/>
            <w:tcBorders>
              <w:top w:val="nil"/>
              <w:left w:val="single" w:sz="8" w:space="0" w:color="auto"/>
              <w:bottom w:val="single" w:sz="8" w:space="0" w:color="auto"/>
              <w:right w:val="single" w:sz="8" w:space="0" w:color="auto"/>
            </w:tcBorders>
            <w:shd w:val="clear" w:color="000000" w:fill="FFFFFF"/>
            <w:vAlign w:val="center"/>
          </w:tcPr>
          <w:p w14:paraId="3483A183"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nil"/>
              <w:left w:val="nil"/>
              <w:bottom w:val="single" w:sz="8" w:space="0" w:color="auto"/>
              <w:right w:val="single" w:sz="8" w:space="0" w:color="auto"/>
            </w:tcBorders>
            <w:shd w:val="clear" w:color="000000" w:fill="FFFFFF"/>
            <w:vAlign w:val="center"/>
            <w:hideMark/>
          </w:tcPr>
          <w:p w14:paraId="38D7E5EC" w14:textId="77777777" w:rsidR="00A4044A" w:rsidRPr="00793DDF" w:rsidRDefault="00A4044A" w:rsidP="00754E21">
            <w:pPr>
              <w:jc w:val="left"/>
              <w:rPr>
                <w:rFonts w:cs="Arial"/>
                <w:lang w:val="sr-Latn-RS" w:eastAsia="sr-Latn-RS"/>
              </w:rPr>
            </w:pPr>
            <w:r w:rsidRPr="00793DDF">
              <w:rPr>
                <w:rFonts w:cs="Arial"/>
                <w:lang w:val="sr-Latn-RS" w:eastAsia="sr-Latn-RS"/>
              </w:rPr>
              <w:t>Врaтни кoнтaкт-дeсни</w:t>
            </w:r>
          </w:p>
        </w:tc>
        <w:tc>
          <w:tcPr>
            <w:tcW w:w="1530" w:type="dxa"/>
            <w:tcBorders>
              <w:top w:val="nil"/>
              <w:left w:val="nil"/>
              <w:bottom w:val="single" w:sz="8" w:space="0" w:color="auto"/>
              <w:right w:val="single" w:sz="8" w:space="0" w:color="auto"/>
            </w:tcBorders>
            <w:shd w:val="clear" w:color="000000" w:fill="FFFFFF"/>
            <w:vAlign w:val="center"/>
            <w:hideMark/>
          </w:tcPr>
          <w:p w14:paraId="4D9C6593"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nil"/>
              <w:left w:val="nil"/>
              <w:bottom w:val="single" w:sz="8" w:space="0" w:color="auto"/>
              <w:right w:val="single" w:sz="8" w:space="0" w:color="auto"/>
            </w:tcBorders>
            <w:shd w:val="clear" w:color="000000" w:fill="FFFFFF"/>
            <w:vAlign w:val="center"/>
            <w:hideMark/>
          </w:tcPr>
          <w:p w14:paraId="03F1A640" w14:textId="77777777" w:rsidR="00A4044A" w:rsidRPr="00793DDF" w:rsidRDefault="00A4044A" w:rsidP="00754E21">
            <w:pPr>
              <w:jc w:val="center"/>
              <w:rPr>
                <w:rFonts w:cs="Arial"/>
                <w:lang w:val="sr-Latn-RS" w:eastAsia="sr-Latn-RS"/>
              </w:rPr>
            </w:pPr>
            <w:r w:rsidRPr="00793DDF">
              <w:rPr>
                <w:rFonts w:cs="Arial"/>
                <w:lang w:val="sr-Latn-RS" w:eastAsia="sr-Latn-RS"/>
              </w:rPr>
              <w:t>5</w:t>
            </w:r>
          </w:p>
        </w:tc>
      </w:tr>
      <w:tr w:rsidR="00A4044A" w:rsidRPr="00793DDF" w14:paraId="1617198B" w14:textId="77777777" w:rsidTr="00171EE6">
        <w:trPr>
          <w:trHeight w:val="412"/>
        </w:trPr>
        <w:tc>
          <w:tcPr>
            <w:tcW w:w="1182" w:type="dxa"/>
            <w:tcBorders>
              <w:top w:val="nil"/>
              <w:left w:val="single" w:sz="8" w:space="0" w:color="auto"/>
              <w:bottom w:val="single" w:sz="8" w:space="0" w:color="auto"/>
              <w:right w:val="single" w:sz="8" w:space="0" w:color="auto"/>
            </w:tcBorders>
            <w:shd w:val="clear" w:color="000000" w:fill="FFFFFF"/>
            <w:vAlign w:val="center"/>
          </w:tcPr>
          <w:p w14:paraId="1D2A965D"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nil"/>
              <w:left w:val="nil"/>
              <w:bottom w:val="single" w:sz="8" w:space="0" w:color="auto"/>
              <w:right w:val="single" w:sz="8" w:space="0" w:color="auto"/>
            </w:tcBorders>
            <w:shd w:val="clear" w:color="000000" w:fill="FFFFFF"/>
            <w:vAlign w:val="center"/>
            <w:hideMark/>
          </w:tcPr>
          <w:p w14:paraId="05D72CF4" w14:textId="77777777" w:rsidR="00A4044A" w:rsidRPr="00793DDF" w:rsidRDefault="00A4044A" w:rsidP="00754E21">
            <w:pPr>
              <w:jc w:val="left"/>
              <w:rPr>
                <w:rFonts w:cs="Arial"/>
                <w:lang w:val="sr-Latn-RS" w:eastAsia="sr-Latn-RS"/>
              </w:rPr>
            </w:pPr>
            <w:r w:rsidRPr="00793DDF">
              <w:rPr>
                <w:rFonts w:cs="Arial"/>
                <w:lang w:val="sr-Latn-RS" w:eastAsia="sr-Latn-RS"/>
              </w:rPr>
              <w:t>Врaтни кoнтaкт-лeви</w:t>
            </w:r>
          </w:p>
        </w:tc>
        <w:tc>
          <w:tcPr>
            <w:tcW w:w="1530" w:type="dxa"/>
            <w:tcBorders>
              <w:top w:val="nil"/>
              <w:left w:val="nil"/>
              <w:bottom w:val="single" w:sz="8" w:space="0" w:color="auto"/>
              <w:right w:val="single" w:sz="8" w:space="0" w:color="auto"/>
            </w:tcBorders>
            <w:shd w:val="clear" w:color="000000" w:fill="FFFFFF"/>
            <w:vAlign w:val="center"/>
            <w:hideMark/>
          </w:tcPr>
          <w:p w14:paraId="2AE444D7"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nil"/>
              <w:left w:val="nil"/>
              <w:bottom w:val="single" w:sz="8" w:space="0" w:color="auto"/>
              <w:right w:val="single" w:sz="8" w:space="0" w:color="auto"/>
            </w:tcBorders>
            <w:shd w:val="clear" w:color="000000" w:fill="FFFFFF"/>
            <w:vAlign w:val="center"/>
            <w:hideMark/>
          </w:tcPr>
          <w:p w14:paraId="1231A86D" w14:textId="77777777" w:rsidR="00A4044A" w:rsidRPr="00793DDF" w:rsidRDefault="00A4044A" w:rsidP="00754E21">
            <w:pPr>
              <w:jc w:val="center"/>
              <w:rPr>
                <w:rFonts w:cs="Arial"/>
                <w:lang w:val="sr-Latn-RS" w:eastAsia="sr-Latn-RS"/>
              </w:rPr>
            </w:pPr>
            <w:r w:rsidRPr="00793DDF">
              <w:rPr>
                <w:rFonts w:cs="Arial"/>
                <w:lang w:val="sr-Latn-RS" w:eastAsia="sr-Latn-RS"/>
              </w:rPr>
              <w:t>5</w:t>
            </w:r>
          </w:p>
        </w:tc>
      </w:tr>
      <w:tr w:rsidR="00A4044A" w:rsidRPr="00793DDF" w14:paraId="24511FE5" w14:textId="77777777" w:rsidTr="005A131C">
        <w:trPr>
          <w:trHeight w:val="493"/>
        </w:trPr>
        <w:tc>
          <w:tcPr>
            <w:tcW w:w="1182" w:type="dxa"/>
            <w:tcBorders>
              <w:top w:val="nil"/>
              <w:left w:val="single" w:sz="8" w:space="0" w:color="auto"/>
              <w:bottom w:val="single" w:sz="4" w:space="0" w:color="auto"/>
              <w:right w:val="single" w:sz="8" w:space="0" w:color="auto"/>
            </w:tcBorders>
            <w:shd w:val="clear" w:color="000000" w:fill="FFFFFF"/>
            <w:vAlign w:val="center"/>
          </w:tcPr>
          <w:p w14:paraId="0F3BA8F7"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nil"/>
              <w:left w:val="nil"/>
              <w:bottom w:val="single" w:sz="4" w:space="0" w:color="auto"/>
              <w:right w:val="single" w:sz="8" w:space="0" w:color="auto"/>
            </w:tcBorders>
            <w:shd w:val="clear" w:color="000000" w:fill="FFFFFF"/>
            <w:vAlign w:val="center"/>
            <w:hideMark/>
          </w:tcPr>
          <w:p w14:paraId="7ECDB96F" w14:textId="5D00DFB4" w:rsidR="00A4044A" w:rsidRPr="00793DDF" w:rsidRDefault="00A4044A" w:rsidP="00754E21">
            <w:pPr>
              <w:jc w:val="left"/>
              <w:rPr>
                <w:rFonts w:cs="Arial"/>
                <w:lang w:val="sr-Latn-RS" w:eastAsia="sr-Latn-RS"/>
              </w:rPr>
            </w:pPr>
            <w:r w:rsidRPr="00793DDF">
              <w:rPr>
                <w:rFonts w:cs="Arial"/>
                <w:lang w:val="sr-Latn-RS" w:eastAsia="sr-Latn-RS"/>
              </w:rPr>
              <w:t xml:space="preserve">Врeмeнски рeлe </w:t>
            </w:r>
            <w:r w:rsidR="00A54B74">
              <w:rPr>
                <w:rFonts w:cs="Arial"/>
                <w:lang w:val="sr-Cyrl-RS" w:eastAsia="sr-Latn-RS"/>
              </w:rPr>
              <w:t xml:space="preserve">за лифт </w:t>
            </w:r>
            <w:r w:rsidRPr="00793DDF">
              <w:rPr>
                <w:rFonts w:cs="Arial"/>
                <w:lang w:val="sr-Latn-RS" w:eastAsia="sr-Latn-RS"/>
              </w:rPr>
              <w:t>“ДAКA” кoристи сe зa кoмaнду</w:t>
            </w:r>
          </w:p>
        </w:tc>
        <w:tc>
          <w:tcPr>
            <w:tcW w:w="1530" w:type="dxa"/>
            <w:tcBorders>
              <w:top w:val="nil"/>
              <w:left w:val="nil"/>
              <w:bottom w:val="single" w:sz="4" w:space="0" w:color="auto"/>
              <w:right w:val="single" w:sz="8" w:space="0" w:color="auto"/>
            </w:tcBorders>
            <w:shd w:val="clear" w:color="000000" w:fill="FFFFFF"/>
            <w:vAlign w:val="center"/>
            <w:hideMark/>
          </w:tcPr>
          <w:p w14:paraId="354FCFE3"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nil"/>
              <w:left w:val="nil"/>
              <w:bottom w:val="single" w:sz="4" w:space="0" w:color="auto"/>
              <w:right w:val="single" w:sz="8" w:space="0" w:color="auto"/>
            </w:tcBorders>
            <w:shd w:val="clear" w:color="000000" w:fill="FFFFFF"/>
            <w:vAlign w:val="center"/>
            <w:hideMark/>
          </w:tcPr>
          <w:p w14:paraId="51E6F4FB" w14:textId="77777777" w:rsidR="00A4044A" w:rsidRPr="00793DDF" w:rsidRDefault="00A4044A" w:rsidP="00754E21">
            <w:pPr>
              <w:jc w:val="center"/>
              <w:rPr>
                <w:rFonts w:cs="Arial"/>
                <w:lang w:val="sr-Latn-RS" w:eastAsia="sr-Latn-RS"/>
              </w:rPr>
            </w:pPr>
            <w:r w:rsidRPr="00793DDF">
              <w:rPr>
                <w:rFonts w:cs="Arial"/>
                <w:lang w:val="sr-Latn-RS" w:eastAsia="sr-Latn-RS"/>
              </w:rPr>
              <w:t>1</w:t>
            </w:r>
          </w:p>
        </w:tc>
      </w:tr>
      <w:tr w:rsidR="00A4044A" w:rsidRPr="00793DDF" w14:paraId="5255757B" w14:textId="77777777" w:rsidTr="005A131C">
        <w:trPr>
          <w:trHeight w:val="295"/>
        </w:trPr>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tcPr>
          <w:p w14:paraId="57415E72"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1157B" w14:textId="35E4BD3A" w:rsidR="00A4044A" w:rsidRPr="00793DDF" w:rsidRDefault="00A4044A" w:rsidP="00754E21">
            <w:pPr>
              <w:jc w:val="left"/>
              <w:rPr>
                <w:rFonts w:cs="Arial"/>
                <w:lang w:val="sr-Latn-RS" w:eastAsia="sr-Latn-RS"/>
              </w:rPr>
            </w:pPr>
            <w:r w:rsidRPr="00793DDF">
              <w:rPr>
                <w:rFonts w:cs="Arial"/>
                <w:lang w:val="sr-Latn-RS" w:eastAsia="sr-Latn-RS"/>
              </w:rPr>
              <w:t>Tрaфo 220-60</w:t>
            </w:r>
            <w:r w:rsidR="00A54B74">
              <w:rPr>
                <w:lang w:val="sr-Latn-RS"/>
              </w:rPr>
              <w:t xml:space="preserve"> V</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1CFE6"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17796" w14:textId="77777777" w:rsidR="00A4044A" w:rsidRPr="00793DDF" w:rsidRDefault="00A4044A" w:rsidP="00754E21">
            <w:pPr>
              <w:jc w:val="center"/>
              <w:rPr>
                <w:rFonts w:cs="Arial"/>
                <w:lang w:val="sr-Latn-RS" w:eastAsia="sr-Latn-RS"/>
              </w:rPr>
            </w:pPr>
            <w:r w:rsidRPr="00793DDF">
              <w:rPr>
                <w:rFonts w:cs="Arial"/>
                <w:lang w:val="sr-Latn-RS" w:eastAsia="sr-Latn-RS"/>
              </w:rPr>
              <w:t>1</w:t>
            </w:r>
          </w:p>
        </w:tc>
      </w:tr>
      <w:tr w:rsidR="00A4044A" w:rsidRPr="00793DDF" w14:paraId="5AC9E81F" w14:textId="77777777" w:rsidTr="005A131C">
        <w:trPr>
          <w:trHeight w:val="340"/>
        </w:trPr>
        <w:tc>
          <w:tcPr>
            <w:tcW w:w="1182" w:type="dxa"/>
            <w:tcBorders>
              <w:top w:val="single" w:sz="4" w:space="0" w:color="auto"/>
              <w:left w:val="single" w:sz="8" w:space="0" w:color="auto"/>
              <w:bottom w:val="single" w:sz="8" w:space="0" w:color="auto"/>
              <w:right w:val="single" w:sz="8" w:space="0" w:color="auto"/>
            </w:tcBorders>
            <w:shd w:val="clear" w:color="000000" w:fill="FFFFFF"/>
            <w:vAlign w:val="center"/>
          </w:tcPr>
          <w:p w14:paraId="3388CE2B"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single" w:sz="4" w:space="0" w:color="auto"/>
              <w:left w:val="nil"/>
              <w:bottom w:val="single" w:sz="8" w:space="0" w:color="auto"/>
              <w:right w:val="single" w:sz="8" w:space="0" w:color="auto"/>
            </w:tcBorders>
            <w:shd w:val="clear" w:color="000000" w:fill="FFFFFF"/>
            <w:vAlign w:val="center"/>
            <w:hideMark/>
          </w:tcPr>
          <w:p w14:paraId="225A2356" w14:textId="508560B1" w:rsidR="00A4044A" w:rsidRPr="00793DDF" w:rsidRDefault="00A4044A" w:rsidP="00754E21">
            <w:pPr>
              <w:jc w:val="left"/>
              <w:rPr>
                <w:rFonts w:cs="Arial"/>
                <w:lang w:val="sr-Latn-RS" w:eastAsia="sr-Latn-RS"/>
              </w:rPr>
            </w:pPr>
            <w:r w:rsidRPr="00793DDF">
              <w:rPr>
                <w:rFonts w:cs="Arial"/>
                <w:lang w:val="sr-Latn-RS" w:eastAsia="sr-Latn-RS"/>
              </w:rPr>
              <w:t>Tрaфo 220-14</w:t>
            </w:r>
            <w:r w:rsidR="00A54B74">
              <w:rPr>
                <w:lang w:val="sr-Latn-RS"/>
              </w:rPr>
              <w:t xml:space="preserve"> V</w:t>
            </w:r>
          </w:p>
        </w:tc>
        <w:tc>
          <w:tcPr>
            <w:tcW w:w="1530" w:type="dxa"/>
            <w:tcBorders>
              <w:top w:val="single" w:sz="4" w:space="0" w:color="auto"/>
              <w:left w:val="nil"/>
              <w:bottom w:val="single" w:sz="8" w:space="0" w:color="auto"/>
              <w:right w:val="single" w:sz="8" w:space="0" w:color="auto"/>
            </w:tcBorders>
            <w:shd w:val="clear" w:color="000000" w:fill="FFFFFF"/>
            <w:vAlign w:val="center"/>
            <w:hideMark/>
          </w:tcPr>
          <w:p w14:paraId="770A5A4E"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single" w:sz="4" w:space="0" w:color="auto"/>
              <w:left w:val="nil"/>
              <w:bottom w:val="single" w:sz="8" w:space="0" w:color="auto"/>
              <w:right w:val="single" w:sz="8" w:space="0" w:color="auto"/>
            </w:tcBorders>
            <w:shd w:val="clear" w:color="000000" w:fill="FFFFFF"/>
            <w:vAlign w:val="center"/>
            <w:hideMark/>
          </w:tcPr>
          <w:p w14:paraId="633747C9" w14:textId="77777777" w:rsidR="00A4044A" w:rsidRPr="00793DDF" w:rsidRDefault="00A4044A" w:rsidP="00754E21">
            <w:pPr>
              <w:jc w:val="center"/>
              <w:rPr>
                <w:rFonts w:cs="Arial"/>
                <w:lang w:val="sr-Latn-RS" w:eastAsia="sr-Latn-RS"/>
              </w:rPr>
            </w:pPr>
            <w:r w:rsidRPr="00793DDF">
              <w:rPr>
                <w:rFonts w:cs="Arial"/>
                <w:lang w:val="sr-Latn-RS" w:eastAsia="sr-Latn-RS"/>
              </w:rPr>
              <w:t>1</w:t>
            </w:r>
          </w:p>
        </w:tc>
      </w:tr>
      <w:tr w:rsidR="00A4044A" w:rsidRPr="00793DDF" w14:paraId="72DA5664" w14:textId="77777777" w:rsidTr="00171EE6">
        <w:trPr>
          <w:trHeight w:val="397"/>
        </w:trPr>
        <w:tc>
          <w:tcPr>
            <w:tcW w:w="1182" w:type="dxa"/>
            <w:tcBorders>
              <w:top w:val="nil"/>
              <w:left w:val="single" w:sz="8" w:space="0" w:color="auto"/>
              <w:bottom w:val="single" w:sz="8" w:space="0" w:color="auto"/>
              <w:right w:val="single" w:sz="8" w:space="0" w:color="auto"/>
            </w:tcBorders>
            <w:shd w:val="clear" w:color="000000" w:fill="FFFFFF"/>
            <w:vAlign w:val="center"/>
          </w:tcPr>
          <w:p w14:paraId="0EDAE201"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nil"/>
              <w:left w:val="nil"/>
              <w:bottom w:val="single" w:sz="8" w:space="0" w:color="auto"/>
              <w:right w:val="single" w:sz="8" w:space="0" w:color="auto"/>
            </w:tcBorders>
            <w:shd w:val="clear" w:color="000000" w:fill="FFFFFF"/>
            <w:vAlign w:val="center"/>
            <w:hideMark/>
          </w:tcPr>
          <w:p w14:paraId="7E1CF3B0" w14:textId="4C12F8BA" w:rsidR="00A4044A" w:rsidRPr="00A54B74" w:rsidRDefault="00A4044A" w:rsidP="00754E21">
            <w:pPr>
              <w:jc w:val="left"/>
              <w:rPr>
                <w:rFonts w:cs="Arial"/>
                <w:lang w:val="sr-Cyrl-RS" w:eastAsia="sr-Latn-RS"/>
              </w:rPr>
            </w:pPr>
            <w:r w:rsidRPr="00793DDF">
              <w:rPr>
                <w:rFonts w:cs="Arial"/>
                <w:lang w:val="sr-Latn-RS" w:eastAsia="sr-Latn-RS"/>
              </w:rPr>
              <w:t>Склoпкa ЦMБ-50 60</w:t>
            </w:r>
            <w:r w:rsidR="00A54B74">
              <w:rPr>
                <w:lang w:val="sr-Latn-RS"/>
              </w:rPr>
              <w:t xml:space="preserve"> V</w:t>
            </w:r>
          </w:p>
        </w:tc>
        <w:tc>
          <w:tcPr>
            <w:tcW w:w="1530" w:type="dxa"/>
            <w:tcBorders>
              <w:top w:val="nil"/>
              <w:left w:val="nil"/>
              <w:bottom w:val="single" w:sz="8" w:space="0" w:color="auto"/>
              <w:right w:val="single" w:sz="8" w:space="0" w:color="auto"/>
            </w:tcBorders>
            <w:shd w:val="clear" w:color="000000" w:fill="FFFFFF"/>
            <w:vAlign w:val="center"/>
            <w:hideMark/>
          </w:tcPr>
          <w:p w14:paraId="37BD9109"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nil"/>
              <w:left w:val="nil"/>
              <w:bottom w:val="single" w:sz="8" w:space="0" w:color="auto"/>
              <w:right w:val="single" w:sz="8" w:space="0" w:color="auto"/>
            </w:tcBorders>
            <w:shd w:val="clear" w:color="000000" w:fill="FFFFFF"/>
            <w:vAlign w:val="center"/>
            <w:hideMark/>
          </w:tcPr>
          <w:p w14:paraId="7E71E7E6" w14:textId="77777777" w:rsidR="00A4044A" w:rsidRPr="00793DDF" w:rsidRDefault="00A4044A" w:rsidP="00754E21">
            <w:pPr>
              <w:jc w:val="center"/>
              <w:rPr>
                <w:rFonts w:cs="Arial"/>
                <w:lang w:val="sr-Latn-RS" w:eastAsia="sr-Latn-RS"/>
              </w:rPr>
            </w:pPr>
            <w:r w:rsidRPr="00793DDF">
              <w:rPr>
                <w:rFonts w:cs="Arial"/>
                <w:lang w:val="sr-Latn-RS" w:eastAsia="sr-Latn-RS"/>
              </w:rPr>
              <w:t>2</w:t>
            </w:r>
          </w:p>
        </w:tc>
      </w:tr>
      <w:tr w:rsidR="00A4044A" w:rsidRPr="00793DDF" w14:paraId="5A90BA0F" w14:textId="77777777" w:rsidTr="00171EE6">
        <w:trPr>
          <w:trHeight w:val="402"/>
        </w:trPr>
        <w:tc>
          <w:tcPr>
            <w:tcW w:w="1182" w:type="dxa"/>
            <w:tcBorders>
              <w:top w:val="nil"/>
              <w:left w:val="single" w:sz="8" w:space="0" w:color="auto"/>
              <w:bottom w:val="single" w:sz="8" w:space="0" w:color="auto"/>
              <w:right w:val="single" w:sz="8" w:space="0" w:color="auto"/>
            </w:tcBorders>
            <w:shd w:val="clear" w:color="000000" w:fill="FFFFFF"/>
            <w:vAlign w:val="center"/>
          </w:tcPr>
          <w:p w14:paraId="3D3133A3"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nil"/>
              <w:left w:val="nil"/>
              <w:bottom w:val="single" w:sz="8" w:space="0" w:color="auto"/>
              <w:right w:val="single" w:sz="8" w:space="0" w:color="auto"/>
            </w:tcBorders>
            <w:shd w:val="clear" w:color="000000" w:fill="FFFFFF"/>
            <w:vAlign w:val="center"/>
            <w:hideMark/>
          </w:tcPr>
          <w:p w14:paraId="2396D10E" w14:textId="77777777" w:rsidR="00A4044A" w:rsidRPr="00793DDF" w:rsidRDefault="00A4044A" w:rsidP="00754E21">
            <w:pPr>
              <w:jc w:val="left"/>
              <w:rPr>
                <w:rFonts w:cs="Arial"/>
                <w:lang w:val="sr-Latn-RS" w:eastAsia="sr-Latn-RS"/>
              </w:rPr>
            </w:pPr>
            <w:r w:rsidRPr="00793DDF">
              <w:rPr>
                <w:rFonts w:cs="Arial"/>
                <w:lang w:val="sr-Latn-RS" w:eastAsia="sr-Latn-RS"/>
              </w:rPr>
              <w:t>Зaтeзaч ужeтa-вучнoг</w:t>
            </w:r>
          </w:p>
        </w:tc>
        <w:tc>
          <w:tcPr>
            <w:tcW w:w="1530" w:type="dxa"/>
            <w:tcBorders>
              <w:top w:val="nil"/>
              <w:left w:val="nil"/>
              <w:bottom w:val="single" w:sz="8" w:space="0" w:color="auto"/>
              <w:right w:val="single" w:sz="8" w:space="0" w:color="auto"/>
            </w:tcBorders>
            <w:shd w:val="clear" w:color="000000" w:fill="FFFFFF"/>
            <w:vAlign w:val="center"/>
            <w:hideMark/>
          </w:tcPr>
          <w:p w14:paraId="6BDEBB95"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nil"/>
              <w:left w:val="nil"/>
              <w:bottom w:val="single" w:sz="8" w:space="0" w:color="auto"/>
              <w:right w:val="single" w:sz="8" w:space="0" w:color="auto"/>
            </w:tcBorders>
            <w:shd w:val="clear" w:color="000000" w:fill="FFFFFF"/>
            <w:vAlign w:val="center"/>
            <w:hideMark/>
          </w:tcPr>
          <w:p w14:paraId="5ACF377E" w14:textId="77777777" w:rsidR="00A4044A" w:rsidRPr="00793DDF" w:rsidRDefault="00A4044A" w:rsidP="00754E21">
            <w:pPr>
              <w:jc w:val="center"/>
              <w:rPr>
                <w:rFonts w:cs="Arial"/>
                <w:lang w:val="sr-Latn-RS" w:eastAsia="sr-Latn-RS"/>
              </w:rPr>
            </w:pPr>
            <w:r w:rsidRPr="00793DDF">
              <w:rPr>
                <w:rFonts w:cs="Arial"/>
                <w:lang w:val="sr-Latn-RS" w:eastAsia="sr-Latn-RS"/>
              </w:rPr>
              <w:t>1</w:t>
            </w:r>
          </w:p>
        </w:tc>
      </w:tr>
      <w:tr w:rsidR="00A4044A" w:rsidRPr="00793DDF" w14:paraId="67CCBFF0" w14:textId="77777777" w:rsidTr="00171EE6">
        <w:trPr>
          <w:trHeight w:val="457"/>
        </w:trPr>
        <w:tc>
          <w:tcPr>
            <w:tcW w:w="1182" w:type="dxa"/>
            <w:tcBorders>
              <w:top w:val="nil"/>
              <w:left w:val="single" w:sz="8" w:space="0" w:color="auto"/>
              <w:bottom w:val="single" w:sz="8" w:space="0" w:color="auto"/>
              <w:right w:val="single" w:sz="8" w:space="0" w:color="auto"/>
            </w:tcBorders>
            <w:shd w:val="clear" w:color="000000" w:fill="FFFFFF"/>
            <w:vAlign w:val="center"/>
          </w:tcPr>
          <w:p w14:paraId="7D3EB0C1"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nil"/>
              <w:left w:val="nil"/>
              <w:bottom w:val="single" w:sz="8" w:space="0" w:color="auto"/>
              <w:right w:val="single" w:sz="8" w:space="0" w:color="auto"/>
            </w:tcBorders>
            <w:shd w:val="clear" w:color="000000" w:fill="FFFFFF"/>
            <w:vAlign w:val="center"/>
            <w:hideMark/>
          </w:tcPr>
          <w:p w14:paraId="690FDE1D" w14:textId="77777777" w:rsidR="00A4044A" w:rsidRPr="00793DDF" w:rsidRDefault="00A4044A" w:rsidP="00754E21">
            <w:pPr>
              <w:jc w:val="left"/>
              <w:rPr>
                <w:rFonts w:cs="Arial"/>
                <w:lang w:val="sr-Latn-RS" w:eastAsia="sr-Latn-RS"/>
              </w:rPr>
            </w:pPr>
            <w:r w:rsidRPr="00793DDF">
              <w:rPr>
                <w:rFonts w:cs="Arial"/>
                <w:lang w:val="sr-Latn-RS" w:eastAsia="sr-Latn-RS"/>
              </w:rPr>
              <w:t>Кoмaнднa тaблa сa грeбeнaстим прeкидaчeм</w:t>
            </w:r>
          </w:p>
        </w:tc>
        <w:tc>
          <w:tcPr>
            <w:tcW w:w="1530" w:type="dxa"/>
            <w:tcBorders>
              <w:top w:val="nil"/>
              <w:left w:val="nil"/>
              <w:bottom w:val="single" w:sz="8" w:space="0" w:color="auto"/>
              <w:right w:val="single" w:sz="8" w:space="0" w:color="auto"/>
            </w:tcBorders>
            <w:shd w:val="clear" w:color="000000" w:fill="FFFFFF"/>
            <w:vAlign w:val="center"/>
            <w:hideMark/>
          </w:tcPr>
          <w:p w14:paraId="20C8DE12"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nil"/>
              <w:left w:val="nil"/>
              <w:bottom w:val="single" w:sz="8" w:space="0" w:color="auto"/>
              <w:right w:val="single" w:sz="8" w:space="0" w:color="auto"/>
            </w:tcBorders>
            <w:shd w:val="clear" w:color="000000" w:fill="FFFFFF"/>
            <w:vAlign w:val="center"/>
            <w:hideMark/>
          </w:tcPr>
          <w:p w14:paraId="54FC22B8" w14:textId="77777777" w:rsidR="00A4044A" w:rsidRPr="00793DDF" w:rsidRDefault="00A4044A" w:rsidP="00754E21">
            <w:pPr>
              <w:jc w:val="center"/>
              <w:rPr>
                <w:rFonts w:cs="Arial"/>
                <w:lang w:val="sr-Latn-RS" w:eastAsia="sr-Latn-RS"/>
              </w:rPr>
            </w:pPr>
            <w:r w:rsidRPr="00793DDF">
              <w:rPr>
                <w:rFonts w:cs="Arial"/>
                <w:lang w:val="sr-Latn-RS" w:eastAsia="sr-Latn-RS"/>
              </w:rPr>
              <w:t>1</w:t>
            </w:r>
          </w:p>
        </w:tc>
      </w:tr>
      <w:tr w:rsidR="00A4044A" w:rsidRPr="00793DDF" w14:paraId="5DD6E36F" w14:textId="77777777" w:rsidTr="004E039E">
        <w:trPr>
          <w:trHeight w:val="358"/>
        </w:trPr>
        <w:tc>
          <w:tcPr>
            <w:tcW w:w="1182" w:type="dxa"/>
            <w:tcBorders>
              <w:top w:val="nil"/>
              <w:left w:val="single" w:sz="8" w:space="0" w:color="auto"/>
              <w:bottom w:val="single" w:sz="4" w:space="0" w:color="auto"/>
              <w:right w:val="single" w:sz="8" w:space="0" w:color="auto"/>
            </w:tcBorders>
            <w:shd w:val="clear" w:color="000000" w:fill="FFFFFF"/>
            <w:vAlign w:val="center"/>
          </w:tcPr>
          <w:p w14:paraId="34EC44E3" w14:textId="77777777" w:rsidR="00A4044A" w:rsidRPr="00793DDF" w:rsidRDefault="00A4044A"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nil"/>
              <w:left w:val="nil"/>
              <w:bottom w:val="single" w:sz="4" w:space="0" w:color="auto"/>
              <w:right w:val="single" w:sz="8" w:space="0" w:color="auto"/>
            </w:tcBorders>
            <w:shd w:val="clear" w:color="000000" w:fill="FFFFFF"/>
            <w:vAlign w:val="center"/>
            <w:hideMark/>
          </w:tcPr>
          <w:p w14:paraId="671B851D" w14:textId="28E4BD9F" w:rsidR="00A4044A" w:rsidRPr="00A54B74" w:rsidRDefault="00A54B74" w:rsidP="00754E21">
            <w:pPr>
              <w:jc w:val="left"/>
              <w:rPr>
                <w:rFonts w:cs="Arial"/>
                <w:lang w:val="sr-Cyrl-RS" w:eastAsia="sr-Latn-RS"/>
              </w:rPr>
            </w:pPr>
            <w:r>
              <w:rPr>
                <w:lang w:val="sr-Cyrl-ME"/>
              </w:rPr>
              <w:t>Осигурач</w:t>
            </w:r>
            <w:r w:rsidR="00A4044A" w:rsidRPr="00793DDF">
              <w:rPr>
                <w:rFonts w:cs="Arial"/>
                <w:lang w:val="sr-Latn-RS" w:eastAsia="sr-Latn-RS"/>
              </w:rPr>
              <w:t xml:space="preserve"> 32A</w:t>
            </w:r>
            <w:r>
              <w:rPr>
                <w:rFonts w:cs="Arial"/>
                <w:lang w:val="sr-Cyrl-RS" w:eastAsia="sr-Latn-RS"/>
              </w:rPr>
              <w:t xml:space="preserve"> </w:t>
            </w:r>
          </w:p>
        </w:tc>
        <w:tc>
          <w:tcPr>
            <w:tcW w:w="1530" w:type="dxa"/>
            <w:tcBorders>
              <w:top w:val="nil"/>
              <w:left w:val="nil"/>
              <w:bottom w:val="single" w:sz="4" w:space="0" w:color="auto"/>
              <w:right w:val="single" w:sz="8" w:space="0" w:color="auto"/>
            </w:tcBorders>
            <w:shd w:val="clear" w:color="000000" w:fill="FFFFFF"/>
            <w:vAlign w:val="center"/>
            <w:hideMark/>
          </w:tcPr>
          <w:p w14:paraId="25CEA2C5" w14:textId="77777777" w:rsidR="00A4044A" w:rsidRPr="00793DDF" w:rsidRDefault="00A4044A" w:rsidP="00754E21">
            <w:pPr>
              <w:jc w:val="center"/>
              <w:rPr>
                <w:rFonts w:cs="Arial"/>
                <w:lang w:val="sr-Latn-RS" w:eastAsia="sr-Latn-RS"/>
              </w:rPr>
            </w:pPr>
            <w:r w:rsidRPr="00793DDF">
              <w:rPr>
                <w:rFonts w:cs="Arial"/>
                <w:lang w:val="sr-Latn-RS" w:eastAsia="sr-Latn-RS"/>
              </w:rPr>
              <w:t>ком.</w:t>
            </w:r>
          </w:p>
        </w:tc>
        <w:tc>
          <w:tcPr>
            <w:tcW w:w="1620" w:type="dxa"/>
            <w:tcBorders>
              <w:top w:val="nil"/>
              <w:left w:val="nil"/>
              <w:bottom w:val="single" w:sz="4" w:space="0" w:color="auto"/>
              <w:right w:val="single" w:sz="8" w:space="0" w:color="auto"/>
            </w:tcBorders>
            <w:shd w:val="clear" w:color="000000" w:fill="FFFFFF"/>
            <w:vAlign w:val="center"/>
            <w:hideMark/>
          </w:tcPr>
          <w:p w14:paraId="0347355D" w14:textId="77777777" w:rsidR="00A4044A" w:rsidRPr="00793DDF" w:rsidRDefault="00A4044A" w:rsidP="00754E21">
            <w:pPr>
              <w:jc w:val="center"/>
              <w:rPr>
                <w:rFonts w:cs="Arial"/>
                <w:lang w:val="sr-Latn-RS" w:eastAsia="sr-Latn-RS"/>
              </w:rPr>
            </w:pPr>
            <w:r w:rsidRPr="00793DDF">
              <w:rPr>
                <w:rFonts w:cs="Arial"/>
                <w:lang w:val="sr-Latn-RS" w:eastAsia="sr-Latn-RS"/>
              </w:rPr>
              <w:t>10</w:t>
            </w:r>
          </w:p>
        </w:tc>
      </w:tr>
      <w:tr w:rsidR="00A54B74" w:rsidRPr="00793DDF" w14:paraId="496D442F" w14:textId="77777777" w:rsidTr="004E039E">
        <w:trPr>
          <w:trHeight w:val="403"/>
        </w:trPr>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tcPr>
          <w:p w14:paraId="1312C760" w14:textId="77777777" w:rsidR="00A54B74" w:rsidRPr="00793DDF" w:rsidRDefault="00A54B74" w:rsidP="008E17FE">
            <w:pPr>
              <w:pStyle w:val="ListParagraph"/>
              <w:numPr>
                <w:ilvl w:val="0"/>
                <w:numId w:val="26"/>
              </w:numPr>
              <w:spacing w:before="0" w:after="0" w:line="240" w:lineRule="auto"/>
              <w:contextualSpacing w:val="0"/>
              <w:rPr>
                <w:rFonts w:ascii="Arial" w:hAnsi="Arial" w:cs="Arial"/>
                <w:lang w:val="sr-Latn-RS" w:eastAsia="sr-Latn-RS"/>
              </w:rPr>
            </w:pPr>
          </w:p>
        </w:tc>
        <w:tc>
          <w:tcPr>
            <w:tcW w:w="4758" w:type="dxa"/>
            <w:tcBorders>
              <w:top w:val="single" w:sz="4" w:space="0" w:color="auto"/>
              <w:left w:val="single" w:sz="4" w:space="0" w:color="auto"/>
              <w:bottom w:val="single" w:sz="4" w:space="0" w:color="auto"/>
              <w:right w:val="single" w:sz="4" w:space="0" w:color="auto"/>
            </w:tcBorders>
            <w:shd w:val="clear" w:color="000000" w:fill="FFFFFF"/>
            <w:vAlign w:val="center"/>
          </w:tcPr>
          <w:p w14:paraId="52776206" w14:textId="722D3623" w:rsidR="00A54B74" w:rsidRPr="00793DDF" w:rsidRDefault="00A54B74" w:rsidP="00A54B74">
            <w:pPr>
              <w:jc w:val="left"/>
              <w:rPr>
                <w:rFonts w:cs="Arial"/>
                <w:lang w:val="sr-Cyrl-RS" w:eastAsia="sr-Latn-RS"/>
              </w:rPr>
            </w:pPr>
            <w:r w:rsidRPr="00D83D36">
              <w:rPr>
                <w:rFonts w:cs="Arial"/>
                <w:bCs/>
                <w:lang w:val="sr-Latn-RS" w:eastAsia="sr-Latn-RS"/>
              </w:rPr>
              <w:t>Редовно месечно одржавање</w:t>
            </w:r>
          </w:p>
        </w:tc>
        <w:tc>
          <w:tcPr>
            <w:tcW w:w="15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vAlign w:val="center"/>
          </w:tcPr>
          <w:p w14:paraId="48F86A34" w14:textId="4B82D221" w:rsidR="00A54B74" w:rsidRPr="00793DDF" w:rsidRDefault="00A54B74" w:rsidP="00A54B74">
            <w:pPr>
              <w:jc w:val="center"/>
              <w:rPr>
                <w:rFonts w:cs="Arial"/>
                <w:lang w:val="sr-Cyrl-RS" w:eastAsia="sr-Latn-RS"/>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7D0F278D" w14:textId="5E62ACEB" w:rsidR="00A54B74" w:rsidRPr="005B7C6E" w:rsidRDefault="005B7C6E" w:rsidP="00A54B74">
            <w:pPr>
              <w:jc w:val="center"/>
              <w:rPr>
                <w:rFonts w:cs="Arial"/>
                <w:lang w:eastAsia="sr-Latn-RS"/>
              </w:rPr>
            </w:pPr>
            <w:r>
              <w:rPr>
                <w:rFonts w:cs="Arial"/>
                <w:lang w:eastAsia="sr-Latn-RS"/>
              </w:rPr>
              <w:t>24</w:t>
            </w:r>
          </w:p>
        </w:tc>
      </w:tr>
    </w:tbl>
    <w:p w14:paraId="57413466" w14:textId="77777777" w:rsidR="00102B21" w:rsidRDefault="00102B21" w:rsidP="00A4044A">
      <w:pPr>
        <w:tabs>
          <w:tab w:val="left" w:pos="567"/>
        </w:tabs>
        <w:rPr>
          <w:rFonts w:cs="Arial"/>
          <w:b/>
          <w:lang w:val="sr-Cyrl-RS"/>
        </w:rPr>
      </w:pPr>
    </w:p>
    <w:p w14:paraId="36FCA2BE" w14:textId="292C8DA4" w:rsidR="00337AF8" w:rsidRPr="00337AF8" w:rsidRDefault="00337AF8" w:rsidP="00337AF8">
      <w:pPr>
        <w:tabs>
          <w:tab w:val="left" w:pos="6096"/>
        </w:tabs>
        <w:suppressAutoHyphens/>
        <w:spacing w:before="0"/>
        <w:rPr>
          <w:rFonts w:cs="Arial"/>
          <w:u w:val="single"/>
          <w:lang w:val="sr-Cyrl-RS"/>
        </w:rPr>
      </w:pPr>
      <w:r w:rsidRPr="0055134F">
        <w:rPr>
          <w:rFonts w:cs="Arial"/>
          <w:u w:val="single"/>
          <w:lang w:val="sr-Cyrl-RS"/>
        </w:rPr>
        <w:t>Напомена:</w:t>
      </w:r>
      <w:r>
        <w:rPr>
          <w:rFonts w:cs="Arial"/>
          <w:u w:val="single"/>
          <w:lang w:val="sr-Cyrl-RS"/>
        </w:rPr>
        <w:t xml:space="preserve"> </w:t>
      </w:r>
      <w:r w:rsidRPr="008C610B">
        <w:rPr>
          <w:rFonts w:cs="Arial"/>
          <w:szCs w:val="24"/>
          <w:lang w:val="sr-Cyrl-CS" w:eastAsia="ar-SA"/>
        </w:rPr>
        <w:t>Позиције резервних делова подразумевају набавку, испоруку и уградњу.</w:t>
      </w:r>
    </w:p>
    <w:p w14:paraId="7FDD9191" w14:textId="77777777" w:rsidR="00A4044A" w:rsidRPr="00793DDF" w:rsidRDefault="00DC34FD" w:rsidP="00A4044A">
      <w:pPr>
        <w:tabs>
          <w:tab w:val="left" w:pos="567"/>
        </w:tabs>
        <w:rPr>
          <w:rFonts w:cs="Arial"/>
          <w:b/>
          <w:lang w:val="sr-Cyrl-RS"/>
        </w:rPr>
      </w:pPr>
      <w:r>
        <w:rPr>
          <w:rFonts w:cs="Arial"/>
          <w:b/>
          <w:lang w:val="sr-Cyrl-RS"/>
        </w:rPr>
        <w:t>Напомена:</w:t>
      </w:r>
    </w:p>
    <w:p w14:paraId="7226675A" w14:textId="5D76437F" w:rsidR="00DC34FD" w:rsidRPr="00FF4643" w:rsidRDefault="00DC34FD" w:rsidP="00DC34FD">
      <w:pPr>
        <w:rPr>
          <w:rFonts w:cs="Arial"/>
          <w:bCs/>
          <w:lang w:val="sr-Latn-RS" w:eastAsia="sr-Latn-RS"/>
        </w:rPr>
      </w:pPr>
      <w:r w:rsidRPr="00FF4643">
        <w:rPr>
          <w:rFonts w:cs="Arial"/>
          <w:bCs/>
          <w:lang w:val="sr-Latn-RS" w:eastAsia="sr-Latn-RS"/>
        </w:rPr>
        <w:t>Редовно месечно одржавање, поред тога што</w:t>
      </w:r>
      <w:r w:rsidRPr="00FF4643">
        <w:rPr>
          <w:rFonts w:cs="Arial"/>
          <w:bCs/>
          <w:lang w:val="sr-Cyrl-RS" w:eastAsia="sr-Latn-RS"/>
        </w:rPr>
        <w:t xml:space="preserve"> </w:t>
      </w:r>
      <w:r w:rsidRPr="00FF4643">
        <w:rPr>
          <w:rFonts w:cs="Arial"/>
          <w:bCs/>
          <w:lang w:val="sr-Latn-RS" w:eastAsia="sr-Latn-RS"/>
        </w:rPr>
        <w:t xml:space="preserve">прописује </w:t>
      </w:r>
      <w:hyperlink r:id="rId174" w:history="1">
        <w:r w:rsidR="008B60DB" w:rsidRPr="00E51C13">
          <w:rPr>
            <w:rStyle w:val="Hyperlink"/>
            <w:rFonts w:cs="Arial"/>
            <w:lang w:val="sr-Cyrl-RS"/>
          </w:rPr>
          <w:t>Правилник о прегледима лифтова у употреби („Службени гласник РС”, број 15/17)</w:t>
        </w:r>
      </w:hyperlink>
      <w:r w:rsidRPr="00FF4643">
        <w:rPr>
          <w:rFonts w:cs="Arial"/>
          <w:bCs/>
          <w:lang w:val="sr-Latn-RS" w:eastAsia="sr-Latn-RS"/>
        </w:rPr>
        <w:t>,</w:t>
      </w:r>
      <w:r w:rsidR="008B60DB" w:rsidRPr="00FF4643">
        <w:rPr>
          <w:rFonts w:cs="Arial"/>
          <w:bCs/>
          <w:lang w:val="sr-Cyrl-RS" w:eastAsia="sr-Latn-RS"/>
        </w:rPr>
        <w:t xml:space="preserve"> </w:t>
      </w:r>
      <w:r w:rsidRPr="00FF4643">
        <w:rPr>
          <w:rFonts w:cs="Arial"/>
          <w:bCs/>
          <w:lang w:val="sr-Latn-RS" w:eastAsia="sr-Latn-RS"/>
        </w:rPr>
        <w:t>треба да</w:t>
      </w:r>
      <w:r w:rsidRPr="00FF4643">
        <w:rPr>
          <w:rFonts w:cs="Arial"/>
          <w:bCs/>
          <w:lang w:val="sr-Cyrl-RS" w:eastAsia="sr-Latn-RS"/>
        </w:rPr>
        <w:t xml:space="preserve"> </w:t>
      </w:r>
      <w:r w:rsidRPr="00FF4643">
        <w:rPr>
          <w:rFonts w:cs="Arial"/>
          <w:bCs/>
          <w:lang w:val="sr-Latn-RS" w:eastAsia="sr-Latn-RS"/>
        </w:rPr>
        <w:t>обухвати и интервенције на позив корисника и пуштање</w:t>
      </w:r>
      <w:r w:rsidRPr="00FF4643">
        <w:rPr>
          <w:rFonts w:cs="Arial"/>
          <w:bCs/>
          <w:lang w:val="sr-Cyrl-RS" w:eastAsia="sr-Latn-RS"/>
        </w:rPr>
        <w:t xml:space="preserve"> </w:t>
      </w:r>
      <w:r w:rsidRPr="00FF4643">
        <w:rPr>
          <w:rFonts w:cs="Arial"/>
          <w:bCs/>
          <w:lang w:val="sr-Latn-RS" w:eastAsia="sr-Latn-RS"/>
        </w:rPr>
        <w:t>лифта у рад уколико за то није потребна уградња резервних</w:t>
      </w:r>
      <w:r w:rsidRPr="00FF4643">
        <w:rPr>
          <w:rFonts w:cs="Arial"/>
          <w:bCs/>
          <w:lang w:val="sr-Cyrl-RS" w:eastAsia="sr-Latn-RS"/>
        </w:rPr>
        <w:t xml:space="preserve"> </w:t>
      </w:r>
      <w:r w:rsidRPr="00FF4643">
        <w:rPr>
          <w:rFonts w:cs="Arial"/>
          <w:bCs/>
          <w:lang w:val="sr-Latn-RS" w:eastAsia="sr-Latn-RS"/>
        </w:rPr>
        <w:t>делова, одглављивање особа из заглављених лифтова</w:t>
      </w:r>
      <w:r w:rsidRPr="00FF4643">
        <w:rPr>
          <w:rFonts w:cs="Arial"/>
          <w:bCs/>
          <w:lang w:val="sr-Cyrl-RS" w:eastAsia="sr-Latn-RS"/>
        </w:rPr>
        <w:t xml:space="preserve"> </w:t>
      </w:r>
      <w:r w:rsidRPr="00FF4643">
        <w:rPr>
          <w:rFonts w:cs="Arial"/>
          <w:bCs/>
          <w:lang w:val="sr-Latn-RS" w:eastAsia="sr-Latn-RS"/>
        </w:rPr>
        <w:t>сваким даном 00- 24 часа.</w:t>
      </w:r>
    </w:p>
    <w:p w14:paraId="4657D551" w14:textId="5E15357F" w:rsidR="00DC34FD" w:rsidRPr="00793DDF" w:rsidRDefault="00DC34FD" w:rsidP="00DC34FD">
      <w:pPr>
        <w:rPr>
          <w:rFonts w:cs="Arial"/>
          <w:bCs/>
          <w:lang w:val="sr-Latn-RS" w:eastAsia="sr-Latn-RS"/>
        </w:rPr>
      </w:pPr>
      <w:r w:rsidRPr="00FF4643">
        <w:rPr>
          <w:rFonts w:cs="Arial"/>
          <w:bCs/>
          <w:lang w:val="sr-Latn-RS" w:eastAsia="sr-Latn-RS"/>
        </w:rPr>
        <w:t>Редовно одржавање лифта у свему према</w:t>
      </w:r>
      <w:r w:rsidRPr="00FF4643">
        <w:rPr>
          <w:rFonts w:cs="Arial"/>
          <w:bCs/>
          <w:lang w:val="sr-Cyrl-RS" w:eastAsia="sr-Latn-RS"/>
        </w:rPr>
        <w:t xml:space="preserve"> </w:t>
      </w:r>
      <w:hyperlink r:id="rId175" w:history="1">
        <w:r w:rsidR="008B60DB" w:rsidRPr="00FF4643">
          <w:rPr>
            <w:rStyle w:val="Hyperlink"/>
            <w:rFonts w:cs="Arial"/>
          </w:rPr>
          <w:t>Правилник</w:t>
        </w:r>
        <w:r w:rsidR="008B60DB" w:rsidRPr="00FF4643">
          <w:rPr>
            <w:rStyle w:val="Hyperlink"/>
            <w:rFonts w:cs="Arial"/>
            <w:lang w:val="sr-Cyrl-RS"/>
          </w:rPr>
          <w:t>у</w:t>
        </w:r>
        <w:r w:rsidR="008B60DB" w:rsidRPr="00E51C13">
          <w:rPr>
            <w:rStyle w:val="Hyperlink"/>
            <w:rFonts w:cs="Arial"/>
            <w:lang w:val="sr-Latn-RS"/>
          </w:rPr>
          <w:t xml:space="preserve"> </w:t>
        </w:r>
        <w:r w:rsidR="008B60DB" w:rsidRPr="00FF4643">
          <w:rPr>
            <w:rStyle w:val="Hyperlink"/>
            <w:rFonts w:cs="Arial"/>
          </w:rPr>
          <w:t>о</w:t>
        </w:r>
        <w:r w:rsidR="008B60DB" w:rsidRPr="00E51C13">
          <w:rPr>
            <w:rStyle w:val="Hyperlink"/>
            <w:rFonts w:cs="Arial"/>
            <w:lang w:val="sr-Latn-RS"/>
          </w:rPr>
          <w:t xml:space="preserve"> </w:t>
        </w:r>
        <w:r w:rsidR="008B60DB" w:rsidRPr="00FF4643">
          <w:rPr>
            <w:rStyle w:val="Hyperlink"/>
            <w:rFonts w:cs="Arial"/>
          </w:rPr>
          <w:t>прегледима</w:t>
        </w:r>
        <w:r w:rsidR="008B60DB" w:rsidRPr="00E51C13">
          <w:rPr>
            <w:rStyle w:val="Hyperlink"/>
            <w:rFonts w:cs="Arial"/>
            <w:lang w:val="sr-Latn-RS"/>
          </w:rPr>
          <w:t xml:space="preserve"> </w:t>
        </w:r>
        <w:r w:rsidR="008B60DB" w:rsidRPr="00FF4643">
          <w:rPr>
            <w:rStyle w:val="Hyperlink"/>
            <w:rFonts w:cs="Arial"/>
          </w:rPr>
          <w:t>лифтова</w:t>
        </w:r>
        <w:r w:rsidR="008B60DB" w:rsidRPr="00E51C13">
          <w:rPr>
            <w:rStyle w:val="Hyperlink"/>
            <w:rFonts w:cs="Arial"/>
            <w:lang w:val="sr-Latn-RS"/>
          </w:rPr>
          <w:t xml:space="preserve"> </w:t>
        </w:r>
        <w:r w:rsidR="008B60DB" w:rsidRPr="00FF4643">
          <w:rPr>
            <w:rStyle w:val="Hyperlink"/>
            <w:rFonts w:cs="Arial"/>
          </w:rPr>
          <w:t>у</w:t>
        </w:r>
        <w:r w:rsidR="008B60DB" w:rsidRPr="00E51C13">
          <w:rPr>
            <w:rStyle w:val="Hyperlink"/>
            <w:rFonts w:cs="Arial"/>
            <w:lang w:val="sr-Latn-RS"/>
          </w:rPr>
          <w:t xml:space="preserve"> </w:t>
        </w:r>
        <w:r w:rsidR="008B60DB" w:rsidRPr="00FF4643">
          <w:rPr>
            <w:rStyle w:val="Hyperlink"/>
            <w:rFonts w:cs="Arial"/>
          </w:rPr>
          <w:t>употреби</w:t>
        </w:r>
        <w:r w:rsidR="008B60DB" w:rsidRPr="00E51C13">
          <w:rPr>
            <w:rStyle w:val="Hyperlink"/>
            <w:rFonts w:cs="Arial"/>
            <w:lang w:val="sr-Latn-RS"/>
          </w:rPr>
          <w:t xml:space="preserve"> („</w:t>
        </w:r>
        <w:r w:rsidR="008B60DB" w:rsidRPr="00FF4643">
          <w:rPr>
            <w:rStyle w:val="Hyperlink"/>
            <w:rFonts w:cs="Arial"/>
          </w:rPr>
          <w:t>Службени</w:t>
        </w:r>
        <w:r w:rsidR="008B60DB" w:rsidRPr="00E51C13">
          <w:rPr>
            <w:rStyle w:val="Hyperlink"/>
            <w:rFonts w:cs="Arial"/>
            <w:lang w:val="sr-Latn-RS"/>
          </w:rPr>
          <w:t xml:space="preserve"> </w:t>
        </w:r>
        <w:r w:rsidR="008B60DB" w:rsidRPr="00FF4643">
          <w:rPr>
            <w:rStyle w:val="Hyperlink"/>
            <w:rFonts w:cs="Arial"/>
          </w:rPr>
          <w:t>гласник</w:t>
        </w:r>
        <w:r w:rsidR="008B60DB" w:rsidRPr="00E51C13">
          <w:rPr>
            <w:rStyle w:val="Hyperlink"/>
            <w:rFonts w:cs="Arial"/>
            <w:lang w:val="sr-Latn-RS"/>
          </w:rPr>
          <w:t xml:space="preserve"> </w:t>
        </w:r>
        <w:r w:rsidR="008B60DB" w:rsidRPr="00FF4643">
          <w:rPr>
            <w:rStyle w:val="Hyperlink"/>
            <w:rFonts w:cs="Arial"/>
          </w:rPr>
          <w:t>РС</w:t>
        </w:r>
        <w:r w:rsidR="008B60DB" w:rsidRPr="00E51C13">
          <w:rPr>
            <w:rStyle w:val="Hyperlink"/>
            <w:rFonts w:cs="Arial"/>
            <w:lang w:val="sr-Latn-RS"/>
          </w:rPr>
          <w:t xml:space="preserve">”, </w:t>
        </w:r>
        <w:r w:rsidR="008B60DB" w:rsidRPr="00FF4643">
          <w:rPr>
            <w:rStyle w:val="Hyperlink"/>
            <w:rFonts w:cs="Arial"/>
          </w:rPr>
          <w:t>број</w:t>
        </w:r>
        <w:r w:rsidR="008B60DB" w:rsidRPr="00E51C13">
          <w:rPr>
            <w:rStyle w:val="Hyperlink"/>
            <w:rFonts w:cs="Arial"/>
            <w:lang w:val="sr-Latn-RS"/>
          </w:rPr>
          <w:t xml:space="preserve"> 15/17)</w:t>
        </w:r>
      </w:hyperlink>
      <w:r w:rsidRPr="00FF4643">
        <w:rPr>
          <w:rFonts w:cs="Arial"/>
          <w:bCs/>
          <w:lang w:val="sr-Latn-RS" w:eastAsia="sr-Latn-RS"/>
        </w:rPr>
        <w:t>.</w:t>
      </w:r>
    </w:p>
    <w:p w14:paraId="329F5460" w14:textId="77777777" w:rsidR="00DC34FD" w:rsidRPr="00793DDF" w:rsidRDefault="00DC34FD" w:rsidP="00DC34FD">
      <w:pPr>
        <w:rPr>
          <w:rFonts w:cs="Arial"/>
          <w:bCs/>
          <w:lang w:val="sr-Latn-RS" w:eastAsia="sr-Latn-RS"/>
        </w:rPr>
      </w:pPr>
      <w:r w:rsidRPr="00793DDF">
        <w:rPr>
          <w:rFonts w:cs="Arial"/>
          <w:bCs/>
          <w:lang w:val="sr-Latn-RS" w:eastAsia="sr-Latn-RS"/>
        </w:rPr>
        <w:t>Редовно одржавање лифта обухвата преглед</w:t>
      </w:r>
      <w:r>
        <w:rPr>
          <w:rFonts w:cs="Arial"/>
          <w:bCs/>
          <w:lang w:val="sr-Cyrl-RS" w:eastAsia="sr-Latn-RS"/>
        </w:rPr>
        <w:t xml:space="preserve"> </w:t>
      </w:r>
      <w:r w:rsidRPr="00793DDF">
        <w:rPr>
          <w:rFonts w:cs="Arial"/>
          <w:bCs/>
          <w:lang w:val="sr-Latn-RS" w:eastAsia="sr-Latn-RS"/>
        </w:rPr>
        <w:t>постројења лифта и контролу његовог рада, према упутству</w:t>
      </w:r>
      <w:r>
        <w:rPr>
          <w:rFonts w:cs="Arial"/>
          <w:bCs/>
          <w:lang w:val="sr-Cyrl-RS" w:eastAsia="sr-Latn-RS"/>
        </w:rPr>
        <w:t xml:space="preserve"> </w:t>
      </w:r>
      <w:r w:rsidRPr="00793DDF">
        <w:rPr>
          <w:rFonts w:cs="Arial"/>
          <w:bCs/>
          <w:lang w:val="sr-Latn-RS" w:eastAsia="sr-Latn-RS"/>
        </w:rPr>
        <w:t>произвођача, отклањање утврђених недостатака и замену</w:t>
      </w:r>
      <w:r>
        <w:rPr>
          <w:rFonts w:cs="Arial"/>
          <w:bCs/>
          <w:lang w:val="sr-Cyrl-RS" w:eastAsia="sr-Latn-RS"/>
        </w:rPr>
        <w:t xml:space="preserve"> </w:t>
      </w:r>
      <w:r w:rsidRPr="00793DDF">
        <w:rPr>
          <w:rFonts w:cs="Arial"/>
          <w:bCs/>
          <w:lang w:val="sr-Latn-RS" w:eastAsia="sr-Latn-RS"/>
        </w:rPr>
        <w:t>неисправних и оштећених елемената, а нарочито:</w:t>
      </w:r>
    </w:p>
    <w:p w14:paraId="2574B973" w14:textId="77777777" w:rsidR="00DC34FD" w:rsidRPr="00793DDF" w:rsidRDefault="00DC34FD" w:rsidP="00DC34FD">
      <w:pPr>
        <w:rPr>
          <w:rFonts w:cs="Arial"/>
          <w:bCs/>
          <w:lang w:val="sr-Latn-RS" w:eastAsia="sr-Latn-RS"/>
        </w:rPr>
      </w:pPr>
      <w:r w:rsidRPr="00793DDF">
        <w:rPr>
          <w:rFonts w:cs="Arial"/>
          <w:bCs/>
          <w:lang w:val="sr-Latn-RS" w:eastAsia="sr-Latn-RS"/>
        </w:rPr>
        <w:lastRenderedPageBreak/>
        <w:t>1. Проверу правилности рада свих сигурносних</w:t>
      </w:r>
      <w:r>
        <w:rPr>
          <w:rFonts w:cs="Arial"/>
          <w:bCs/>
          <w:lang w:val="sr-Cyrl-RS" w:eastAsia="sr-Latn-RS"/>
        </w:rPr>
        <w:t xml:space="preserve"> </w:t>
      </w:r>
      <w:r w:rsidRPr="00793DDF">
        <w:rPr>
          <w:rFonts w:cs="Arial"/>
          <w:bCs/>
          <w:lang w:val="sr-Latn-RS" w:eastAsia="sr-Latn-RS"/>
        </w:rPr>
        <w:t>уређаја, а нарочито рада сигурносног уређаја кочнице</w:t>
      </w:r>
      <w:r>
        <w:rPr>
          <w:rFonts w:cs="Arial"/>
          <w:bCs/>
          <w:lang w:val="sr-Cyrl-RS" w:eastAsia="sr-Latn-RS"/>
        </w:rPr>
        <w:t xml:space="preserve"> </w:t>
      </w:r>
      <w:r w:rsidRPr="00793DDF">
        <w:rPr>
          <w:rFonts w:cs="Arial"/>
          <w:bCs/>
          <w:lang w:val="sr-Latn-RS" w:eastAsia="sr-Latn-RS"/>
        </w:rPr>
        <w:t>погонске машине, хватачког уређаја, граничника брзине,</w:t>
      </w:r>
      <w:r>
        <w:rPr>
          <w:rFonts w:cs="Arial"/>
          <w:bCs/>
          <w:lang w:val="sr-Cyrl-RS" w:eastAsia="sr-Latn-RS"/>
        </w:rPr>
        <w:t xml:space="preserve"> </w:t>
      </w:r>
      <w:r w:rsidRPr="00793DDF">
        <w:rPr>
          <w:rFonts w:cs="Arial"/>
          <w:bCs/>
          <w:lang w:val="sr-Latn-RS" w:eastAsia="sr-Latn-RS"/>
        </w:rPr>
        <w:t>крајњих склопки, одбојника, врата возног окна и забраве</w:t>
      </w:r>
      <w:r>
        <w:rPr>
          <w:rFonts w:cs="Arial"/>
          <w:bCs/>
          <w:lang w:val="sr-Cyrl-RS" w:eastAsia="sr-Latn-RS"/>
        </w:rPr>
        <w:t xml:space="preserve"> </w:t>
      </w:r>
      <w:r w:rsidRPr="00793DDF">
        <w:rPr>
          <w:rFonts w:cs="Arial"/>
          <w:bCs/>
          <w:lang w:val="sr-Latn-RS" w:eastAsia="sr-Latn-RS"/>
        </w:rPr>
        <w:t>врата возног окна.</w:t>
      </w:r>
    </w:p>
    <w:p w14:paraId="09FB2AB3" w14:textId="77777777" w:rsidR="00DC34FD" w:rsidRPr="00793DDF" w:rsidRDefault="00DC34FD" w:rsidP="00DC34FD">
      <w:pPr>
        <w:rPr>
          <w:rFonts w:cs="Arial"/>
          <w:bCs/>
          <w:lang w:val="sr-Latn-RS" w:eastAsia="sr-Latn-RS"/>
        </w:rPr>
      </w:pPr>
      <w:r w:rsidRPr="00793DDF">
        <w:rPr>
          <w:rFonts w:cs="Arial"/>
          <w:bCs/>
          <w:lang w:val="sr-Latn-RS" w:eastAsia="sr-Latn-RS"/>
        </w:rPr>
        <w:t>2. Проверу носећих ужади или ланаца и њихове везе</w:t>
      </w:r>
      <w:r>
        <w:rPr>
          <w:rFonts w:cs="Arial"/>
          <w:bCs/>
          <w:lang w:val="sr-Cyrl-RS" w:eastAsia="sr-Latn-RS"/>
        </w:rPr>
        <w:t xml:space="preserve"> </w:t>
      </w:r>
      <w:r w:rsidRPr="00793DDF">
        <w:rPr>
          <w:rFonts w:cs="Arial"/>
          <w:bCs/>
          <w:lang w:val="sr-Latn-RS" w:eastAsia="sr-Latn-RS"/>
        </w:rPr>
        <w:t>са кабином и противтегом.</w:t>
      </w:r>
    </w:p>
    <w:p w14:paraId="03A1D82B" w14:textId="77777777" w:rsidR="00DC34FD" w:rsidRPr="00793DDF" w:rsidRDefault="00DC34FD" w:rsidP="00DC34FD">
      <w:pPr>
        <w:rPr>
          <w:rFonts w:cs="Arial"/>
          <w:bCs/>
          <w:lang w:val="sr-Latn-RS" w:eastAsia="sr-Latn-RS"/>
        </w:rPr>
      </w:pPr>
      <w:r w:rsidRPr="00793DDF">
        <w:rPr>
          <w:rFonts w:cs="Arial"/>
          <w:bCs/>
          <w:lang w:val="sr-Latn-RS" w:eastAsia="sr-Latn-RS"/>
        </w:rPr>
        <w:t>3. Проверу вуче која се остварује преко трења.</w:t>
      </w:r>
    </w:p>
    <w:p w14:paraId="72EE9381" w14:textId="77777777" w:rsidR="00DC34FD" w:rsidRPr="00793DDF" w:rsidRDefault="00DC34FD" w:rsidP="00DC34FD">
      <w:pPr>
        <w:rPr>
          <w:rFonts w:cs="Arial"/>
          <w:bCs/>
          <w:lang w:val="sr-Latn-RS" w:eastAsia="sr-Latn-RS"/>
        </w:rPr>
      </w:pPr>
      <w:r w:rsidRPr="00793DDF">
        <w:rPr>
          <w:rFonts w:cs="Arial"/>
          <w:bCs/>
          <w:lang w:val="sr-Latn-RS" w:eastAsia="sr-Latn-RS"/>
        </w:rPr>
        <w:t>4. Проверу изолације свих струјних кола и њихових</w:t>
      </w:r>
    </w:p>
    <w:p w14:paraId="459DAA4F" w14:textId="77777777" w:rsidR="00DC34FD" w:rsidRPr="00793DDF" w:rsidRDefault="00DC34FD" w:rsidP="00DC34FD">
      <w:pPr>
        <w:rPr>
          <w:rFonts w:cs="Arial"/>
          <w:bCs/>
          <w:lang w:val="sr-Latn-RS" w:eastAsia="sr-Latn-RS"/>
        </w:rPr>
      </w:pPr>
      <w:r w:rsidRPr="00793DDF">
        <w:rPr>
          <w:rFonts w:cs="Arial"/>
          <w:bCs/>
          <w:lang w:val="sr-Latn-RS" w:eastAsia="sr-Latn-RS"/>
        </w:rPr>
        <w:t>веза са уземљењем.</w:t>
      </w:r>
    </w:p>
    <w:p w14:paraId="4C9B68A6" w14:textId="77777777" w:rsidR="00DC34FD" w:rsidRPr="00793DDF" w:rsidRDefault="00DC34FD" w:rsidP="00DC34FD">
      <w:pPr>
        <w:rPr>
          <w:rFonts w:cs="Arial"/>
          <w:bCs/>
          <w:lang w:val="sr-Latn-RS" w:eastAsia="sr-Latn-RS"/>
        </w:rPr>
      </w:pPr>
      <w:r w:rsidRPr="00793DDF">
        <w:rPr>
          <w:rFonts w:cs="Arial"/>
          <w:bCs/>
          <w:lang w:val="sr-Latn-RS" w:eastAsia="sr-Latn-RS"/>
        </w:rPr>
        <w:t>5. Проверу прикључака на громобранску</w:t>
      </w:r>
      <w:r>
        <w:rPr>
          <w:rFonts w:cs="Arial"/>
          <w:bCs/>
          <w:lang w:val="sr-Cyrl-RS" w:eastAsia="sr-Latn-RS"/>
        </w:rPr>
        <w:t xml:space="preserve"> </w:t>
      </w:r>
      <w:r w:rsidRPr="00793DDF">
        <w:rPr>
          <w:rFonts w:cs="Arial"/>
          <w:bCs/>
          <w:lang w:val="sr-Latn-RS" w:eastAsia="sr-Latn-RS"/>
        </w:rPr>
        <w:t>инсталацију.</w:t>
      </w:r>
    </w:p>
    <w:p w14:paraId="010A7AE1" w14:textId="77777777" w:rsidR="00DC34FD" w:rsidRPr="00793DDF" w:rsidRDefault="00DC34FD" w:rsidP="00DC34FD">
      <w:pPr>
        <w:rPr>
          <w:rFonts w:cs="Arial"/>
          <w:bCs/>
          <w:lang w:val="sr-Latn-RS" w:eastAsia="sr-Latn-RS"/>
        </w:rPr>
      </w:pPr>
      <w:r w:rsidRPr="00793DDF">
        <w:rPr>
          <w:rFonts w:cs="Arial"/>
          <w:bCs/>
          <w:lang w:val="sr-Latn-RS" w:eastAsia="sr-Latn-RS"/>
        </w:rPr>
        <w:t>6. Чишћење и подмазивање делова лифта.</w:t>
      </w:r>
    </w:p>
    <w:p w14:paraId="0A18C3A9" w14:textId="77777777" w:rsidR="00DC34FD" w:rsidRPr="00793DDF" w:rsidRDefault="00DC34FD" w:rsidP="00DC34FD">
      <w:pPr>
        <w:rPr>
          <w:rFonts w:cs="Arial"/>
          <w:bCs/>
          <w:lang w:val="sr-Latn-RS" w:eastAsia="sr-Latn-RS"/>
        </w:rPr>
      </w:pPr>
      <w:r w:rsidRPr="00793DDF">
        <w:rPr>
          <w:rFonts w:cs="Arial"/>
          <w:bCs/>
          <w:lang w:val="sr-Latn-RS" w:eastAsia="sr-Latn-RS"/>
        </w:rPr>
        <w:t>7. Проверу исправности рада лифта при вожњи од</w:t>
      </w:r>
    </w:p>
    <w:p w14:paraId="7316ED87" w14:textId="77777777" w:rsidR="00DC34FD" w:rsidRPr="00793DDF" w:rsidRDefault="00DC34FD" w:rsidP="00DC34FD">
      <w:pPr>
        <w:rPr>
          <w:rFonts w:cs="Arial"/>
          <w:bCs/>
          <w:lang w:val="sr-Latn-RS" w:eastAsia="sr-Latn-RS"/>
        </w:rPr>
      </w:pPr>
      <w:r w:rsidRPr="00793DDF">
        <w:rPr>
          <w:rFonts w:cs="Arial"/>
          <w:bCs/>
          <w:lang w:val="sr-Latn-RS" w:eastAsia="sr-Latn-RS"/>
        </w:rPr>
        <w:t>станице до станице дуж возног окна у оба смера, као и при</w:t>
      </w:r>
      <w:r>
        <w:rPr>
          <w:rFonts w:cs="Arial"/>
          <w:bCs/>
          <w:lang w:val="sr-Cyrl-RS" w:eastAsia="sr-Latn-RS"/>
        </w:rPr>
        <w:t xml:space="preserve"> </w:t>
      </w:r>
      <w:r w:rsidRPr="00793DDF">
        <w:rPr>
          <w:rFonts w:cs="Arial"/>
          <w:bCs/>
          <w:lang w:val="sr-Latn-RS" w:eastAsia="sr-Latn-RS"/>
        </w:rPr>
        <w:t>пристајању.</w:t>
      </w:r>
    </w:p>
    <w:p w14:paraId="51A35628" w14:textId="77777777" w:rsidR="00DC34FD" w:rsidRPr="00793DDF" w:rsidRDefault="00DC34FD" w:rsidP="00DC34FD">
      <w:pPr>
        <w:rPr>
          <w:rFonts w:cs="Arial"/>
          <w:bCs/>
          <w:lang w:val="sr-Latn-RS" w:eastAsia="sr-Latn-RS"/>
        </w:rPr>
      </w:pPr>
      <w:r w:rsidRPr="00793DDF">
        <w:rPr>
          <w:rFonts w:cs="Arial"/>
          <w:bCs/>
          <w:lang w:val="sr-Latn-RS" w:eastAsia="sr-Latn-RS"/>
        </w:rPr>
        <w:t>8. Проверу нужних излаза.</w:t>
      </w:r>
    </w:p>
    <w:p w14:paraId="022D1361" w14:textId="77777777" w:rsidR="00DC34FD" w:rsidRPr="00793DDF" w:rsidRDefault="00DC34FD" w:rsidP="00DC34FD">
      <w:pPr>
        <w:rPr>
          <w:rFonts w:cs="Arial"/>
          <w:bCs/>
          <w:lang w:val="sr-Latn-RS" w:eastAsia="sr-Latn-RS"/>
        </w:rPr>
      </w:pPr>
      <w:r w:rsidRPr="00793DDF">
        <w:rPr>
          <w:rFonts w:cs="Arial"/>
          <w:bCs/>
          <w:lang w:val="sr-Latn-RS" w:eastAsia="sr-Latn-RS"/>
        </w:rPr>
        <w:t>9. Проверу исправности погонских и управљачких</w:t>
      </w:r>
    </w:p>
    <w:p w14:paraId="164D115C" w14:textId="77777777" w:rsidR="00DC34FD" w:rsidRPr="00793DDF" w:rsidRDefault="00DC34FD" w:rsidP="00DC34FD">
      <w:pPr>
        <w:rPr>
          <w:rFonts w:cs="Arial"/>
          <w:bCs/>
          <w:lang w:val="sr-Latn-RS" w:eastAsia="sr-Latn-RS"/>
        </w:rPr>
      </w:pPr>
      <w:r w:rsidRPr="00793DDF">
        <w:rPr>
          <w:rFonts w:cs="Arial"/>
          <w:bCs/>
          <w:lang w:val="sr-Latn-RS" w:eastAsia="sr-Latn-RS"/>
        </w:rPr>
        <w:t>уређаја лифта.</w:t>
      </w:r>
    </w:p>
    <w:p w14:paraId="6D066956" w14:textId="47AFF790" w:rsidR="00DC34FD" w:rsidRDefault="00DC34FD" w:rsidP="00337AF8">
      <w:pPr>
        <w:rPr>
          <w:rFonts w:cs="Arial"/>
          <w:bCs/>
          <w:lang w:val="sr-Latn-RS" w:eastAsia="sr-Latn-RS"/>
        </w:rPr>
      </w:pPr>
      <w:r w:rsidRPr="00793DDF">
        <w:rPr>
          <w:rFonts w:cs="Arial"/>
          <w:bCs/>
          <w:lang w:val="sr-Latn-RS" w:eastAsia="sr-Latn-RS"/>
        </w:rPr>
        <w:t>Цена месечног одржавања треба да обухвати и</w:t>
      </w:r>
      <w:r w:rsidRPr="00793DDF">
        <w:rPr>
          <w:rFonts w:cs="Arial"/>
          <w:bCs/>
          <w:lang w:val="sr-Cyrl-RS" w:eastAsia="sr-Latn-RS"/>
        </w:rPr>
        <w:t xml:space="preserve"> </w:t>
      </w:r>
      <w:r w:rsidRPr="00793DDF">
        <w:rPr>
          <w:rFonts w:cs="Arial"/>
          <w:bCs/>
          <w:lang w:val="sr-Latn-RS" w:eastAsia="sr-Latn-RS"/>
        </w:rPr>
        <w:t>потрошни материјал који је потребан за ове радове (масти и</w:t>
      </w:r>
      <w:r w:rsidRPr="00793DDF">
        <w:rPr>
          <w:rFonts w:cs="Arial"/>
          <w:bCs/>
          <w:lang w:val="sr-Cyrl-RS" w:eastAsia="sr-Latn-RS"/>
        </w:rPr>
        <w:t xml:space="preserve"> </w:t>
      </w:r>
      <w:r w:rsidRPr="00793DDF">
        <w:rPr>
          <w:rFonts w:cs="Arial"/>
          <w:bCs/>
          <w:lang w:val="sr-Latn-RS" w:eastAsia="sr-Latn-RS"/>
        </w:rPr>
        <w:t>уља за подмазивања одн. доливања по потреби, контакт</w:t>
      </w:r>
      <w:r w:rsidRPr="00793DDF">
        <w:rPr>
          <w:rFonts w:cs="Arial"/>
          <w:bCs/>
          <w:lang w:val="sr-Cyrl-RS" w:eastAsia="sr-Latn-RS"/>
        </w:rPr>
        <w:t xml:space="preserve"> </w:t>
      </w:r>
      <w:r w:rsidRPr="00793DDF">
        <w:rPr>
          <w:rFonts w:cs="Arial"/>
          <w:bCs/>
          <w:lang w:val="sr-Latn-RS" w:eastAsia="sr-Latn-RS"/>
        </w:rPr>
        <w:t>спреј за чишћење и подмазивање, тинол жицу, пуцвал,</w:t>
      </w:r>
      <w:r w:rsidRPr="00793DDF">
        <w:rPr>
          <w:rFonts w:cs="Arial"/>
          <w:bCs/>
          <w:lang w:val="sr-Cyrl-RS" w:eastAsia="sr-Latn-RS"/>
        </w:rPr>
        <w:t xml:space="preserve"> </w:t>
      </w:r>
      <w:r w:rsidRPr="00793DDF">
        <w:rPr>
          <w:rFonts w:cs="Arial"/>
          <w:bCs/>
          <w:lang w:val="sr-Latn-RS" w:eastAsia="sr-Latn-RS"/>
        </w:rPr>
        <w:t>метлица, батеријски уложак и други ситан потрошни</w:t>
      </w:r>
      <w:r w:rsidRPr="00793DDF">
        <w:rPr>
          <w:rFonts w:cs="Arial"/>
          <w:bCs/>
          <w:lang w:val="sr-Cyrl-RS" w:eastAsia="sr-Latn-RS"/>
        </w:rPr>
        <w:t xml:space="preserve"> </w:t>
      </w:r>
      <w:r w:rsidRPr="00793DDF">
        <w:rPr>
          <w:rFonts w:cs="Arial"/>
          <w:bCs/>
          <w:lang w:val="sr-Latn-RS" w:eastAsia="sr-Latn-RS"/>
        </w:rPr>
        <w:t>материјал).</w:t>
      </w:r>
      <w:bookmarkStart w:id="21" w:name="_Toc442559884"/>
      <w:bookmarkEnd w:id="19"/>
      <w:bookmarkEnd w:id="20"/>
    </w:p>
    <w:p w14:paraId="575BB195" w14:textId="77777777" w:rsidR="005A131C" w:rsidRPr="00337AF8" w:rsidRDefault="005A131C" w:rsidP="00337AF8">
      <w:pPr>
        <w:rPr>
          <w:lang w:val="sr-Cyrl-RS" w:eastAsia="ar-SA"/>
        </w:rPr>
      </w:pPr>
    </w:p>
    <w:p w14:paraId="2A03F2F1" w14:textId="66A2626E" w:rsidR="00DC34FD" w:rsidRPr="00BD2BC2" w:rsidRDefault="004E039E" w:rsidP="00DC34FD">
      <w:pPr>
        <w:pStyle w:val="ListParagraph"/>
        <w:autoSpaceDE w:val="0"/>
        <w:autoSpaceDN w:val="0"/>
        <w:spacing w:line="240" w:lineRule="auto"/>
        <w:ind w:left="0"/>
        <w:rPr>
          <w:rFonts w:ascii="Arial" w:hAnsi="Arial" w:cs="Arial"/>
          <w:b/>
          <w:bCs/>
          <w:szCs w:val="18"/>
          <w:u w:val="single"/>
          <w:lang w:val="bs-Cyrl-BA"/>
        </w:rPr>
      </w:pPr>
      <w:r>
        <w:rPr>
          <w:rFonts w:ascii="Arial" w:hAnsi="Arial" w:cs="Arial"/>
          <w:b/>
          <w:bCs/>
          <w:szCs w:val="18"/>
          <w:u w:val="single"/>
          <w:lang w:val="bs-Cyrl-BA"/>
        </w:rPr>
        <w:t>1</w:t>
      </w:r>
      <w:r w:rsidR="00DC34FD" w:rsidRPr="00BD2BC2">
        <w:rPr>
          <w:rFonts w:ascii="Arial" w:hAnsi="Arial" w:cs="Arial"/>
          <w:b/>
          <w:bCs/>
          <w:szCs w:val="18"/>
          <w:u w:val="single"/>
          <w:lang w:val="bs-Cyrl-BA"/>
        </w:rPr>
        <w:t xml:space="preserve">. </w:t>
      </w:r>
      <w:r w:rsidR="00DC34FD" w:rsidRPr="00E51C13">
        <w:rPr>
          <w:rFonts w:ascii="Arial" w:hAnsi="Arial" w:cs="Arial"/>
          <w:b/>
          <w:bCs/>
          <w:szCs w:val="18"/>
          <w:u w:val="single"/>
          <w:lang w:val="sr-Cyrl-RS"/>
        </w:rPr>
        <w:t xml:space="preserve">У случају редовног </w:t>
      </w:r>
      <w:r w:rsidR="00DC34FD" w:rsidRPr="00BD2BC2">
        <w:rPr>
          <w:rFonts w:ascii="Arial" w:hAnsi="Arial" w:cs="Arial"/>
          <w:b/>
          <w:bCs/>
          <w:szCs w:val="18"/>
          <w:u w:val="single"/>
          <w:lang w:val="bs-Cyrl-BA"/>
        </w:rPr>
        <w:t xml:space="preserve"> месечног </w:t>
      </w:r>
      <w:r w:rsidR="00DC34FD" w:rsidRPr="00E51C13">
        <w:rPr>
          <w:rFonts w:ascii="Arial" w:hAnsi="Arial" w:cs="Arial"/>
          <w:b/>
          <w:bCs/>
          <w:szCs w:val="18"/>
          <w:u w:val="single"/>
          <w:lang w:val="sr-Cyrl-RS"/>
        </w:rPr>
        <w:t>одржавања</w:t>
      </w:r>
    </w:p>
    <w:p w14:paraId="748BD433" w14:textId="77777777" w:rsidR="00DC34FD" w:rsidRPr="00BD2BC2" w:rsidRDefault="00DC34FD" w:rsidP="00DC34FD">
      <w:pPr>
        <w:pStyle w:val="ListParagraph"/>
        <w:autoSpaceDE w:val="0"/>
        <w:autoSpaceDN w:val="0"/>
        <w:spacing w:line="240" w:lineRule="auto"/>
        <w:ind w:left="0"/>
        <w:rPr>
          <w:rFonts w:ascii="Arial" w:hAnsi="Arial" w:cs="Arial"/>
          <w:b/>
          <w:bCs/>
          <w:szCs w:val="18"/>
          <w:u w:val="single"/>
          <w:lang w:val="bs-Cyrl-BA"/>
        </w:rPr>
      </w:pPr>
    </w:p>
    <w:p w14:paraId="3358A1C3" w14:textId="5BF2E5EE" w:rsidR="00DC34FD" w:rsidRPr="00BD2BC2" w:rsidRDefault="00DC34FD" w:rsidP="00DC34FD">
      <w:pPr>
        <w:pStyle w:val="ListParagraph"/>
        <w:autoSpaceDE w:val="0"/>
        <w:autoSpaceDN w:val="0"/>
        <w:spacing w:line="240" w:lineRule="auto"/>
        <w:ind w:left="0"/>
        <w:rPr>
          <w:rFonts w:ascii="Arial" w:hAnsi="Arial" w:cs="Arial"/>
          <w:b/>
          <w:bCs/>
          <w:szCs w:val="18"/>
          <w:u w:val="single"/>
          <w:lang w:val="bs-Cyrl-BA"/>
        </w:rPr>
      </w:pPr>
      <w:r w:rsidRPr="00BD2BC2">
        <w:rPr>
          <w:rFonts w:ascii="Arial" w:hAnsi="Arial" w:cs="Arial"/>
          <w:szCs w:val="18"/>
          <w:lang w:val="sr-Cyrl-CS"/>
        </w:rPr>
        <w:t xml:space="preserve">-Понуђач је дужан да </w:t>
      </w:r>
      <w:r w:rsidRPr="00E51C13">
        <w:rPr>
          <w:rFonts w:ascii="Arial" w:hAnsi="Arial" w:cs="Arial"/>
          <w:color w:val="0D0D0D"/>
          <w:szCs w:val="18"/>
          <w:lang w:val="sr-Cyrl-RS"/>
        </w:rPr>
        <w:t xml:space="preserve">одржавање лифта на месечном нивоу </w:t>
      </w:r>
      <w:r w:rsidRPr="00BD2BC2">
        <w:rPr>
          <w:rFonts w:ascii="Arial" w:hAnsi="Arial" w:cs="Arial"/>
          <w:szCs w:val="18"/>
          <w:lang w:val="sr-Cyrl-CS"/>
        </w:rPr>
        <w:t xml:space="preserve">изврши на основу појединачнe наруџбенице, у максималном року </w:t>
      </w:r>
      <w:r w:rsidRPr="00BD2BC2">
        <w:rPr>
          <w:rFonts w:ascii="Arial" w:hAnsi="Arial" w:cs="Arial"/>
          <w:szCs w:val="18"/>
          <w:u w:val="single"/>
          <w:lang w:val="sr-Cyrl-CS"/>
        </w:rPr>
        <w:t xml:space="preserve">од </w:t>
      </w:r>
      <w:r w:rsidRPr="00E51C13">
        <w:rPr>
          <w:rFonts w:ascii="Arial" w:hAnsi="Arial" w:cs="Arial"/>
          <w:szCs w:val="18"/>
          <w:u w:val="single"/>
          <w:lang w:val="sr-Cyrl-RS"/>
        </w:rPr>
        <w:t>1 (</w:t>
      </w:r>
      <w:r w:rsidR="008B60DB">
        <w:rPr>
          <w:rFonts w:ascii="Arial" w:hAnsi="Arial" w:cs="Arial"/>
          <w:szCs w:val="18"/>
          <w:u w:val="single"/>
          <w:lang w:val="sr-Cyrl-RS"/>
        </w:rPr>
        <w:t xml:space="preserve">словима: </w:t>
      </w:r>
      <w:r w:rsidRPr="00E51C13">
        <w:rPr>
          <w:rFonts w:ascii="Arial" w:hAnsi="Arial" w:cs="Arial"/>
          <w:szCs w:val="18"/>
          <w:u w:val="single"/>
          <w:lang w:val="sr-Cyrl-RS"/>
        </w:rPr>
        <w:t xml:space="preserve">једног) </w:t>
      </w:r>
      <w:r w:rsidRPr="00BD2BC2">
        <w:rPr>
          <w:rFonts w:ascii="Arial" w:hAnsi="Arial" w:cs="Arial"/>
          <w:szCs w:val="18"/>
          <w:u w:val="single"/>
          <w:lang w:val="sr-Cyrl-CS"/>
        </w:rPr>
        <w:t> дана</w:t>
      </w:r>
      <w:r w:rsidRPr="00BD2BC2">
        <w:rPr>
          <w:rFonts w:ascii="Arial" w:hAnsi="Arial" w:cs="Arial"/>
          <w:szCs w:val="18"/>
          <w:lang w:val="sr-Cyrl-CS"/>
        </w:rPr>
        <w:t xml:space="preserve"> </w:t>
      </w:r>
      <w:r w:rsidRPr="00BD2BC2">
        <w:rPr>
          <w:rFonts w:ascii="Arial" w:hAnsi="Arial" w:cs="Arial"/>
          <w:szCs w:val="18"/>
        </w:rPr>
        <w:t>  </w:t>
      </w:r>
      <w:r w:rsidRPr="00BD2BC2">
        <w:rPr>
          <w:rFonts w:ascii="Arial" w:hAnsi="Arial" w:cs="Arial"/>
          <w:szCs w:val="18"/>
          <w:lang w:val="sr-Cyrl-CS"/>
        </w:rPr>
        <w:t xml:space="preserve">од  дана пријема Наруџбенице </w:t>
      </w:r>
      <w:r w:rsidRPr="00E51C13">
        <w:rPr>
          <w:rFonts w:ascii="Arial" w:hAnsi="Arial" w:cs="Arial"/>
          <w:szCs w:val="18"/>
          <w:lang w:val="sr-Cyrl-RS"/>
        </w:rPr>
        <w:t>Наручиоца.</w:t>
      </w:r>
    </w:p>
    <w:p w14:paraId="6A428BC8" w14:textId="77777777" w:rsidR="00DC34FD" w:rsidRPr="00E51C13" w:rsidRDefault="00DC34FD" w:rsidP="00DC34FD">
      <w:pPr>
        <w:pStyle w:val="ListParagraph"/>
        <w:autoSpaceDE w:val="0"/>
        <w:autoSpaceDN w:val="0"/>
        <w:spacing w:line="240" w:lineRule="auto"/>
        <w:ind w:left="0"/>
        <w:rPr>
          <w:rFonts w:ascii="Arial" w:hAnsi="Arial" w:cs="Arial"/>
          <w:szCs w:val="18"/>
          <w:lang w:val="sr-Cyrl-RS"/>
        </w:rPr>
      </w:pPr>
    </w:p>
    <w:p w14:paraId="15F95E9C" w14:textId="106BC364" w:rsidR="00DC34FD" w:rsidRPr="00BD2BC2" w:rsidRDefault="00DC34FD" w:rsidP="00DC34FD">
      <w:pPr>
        <w:pStyle w:val="ListParagraph"/>
        <w:spacing w:line="240" w:lineRule="auto"/>
        <w:ind w:left="0"/>
        <w:rPr>
          <w:rFonts w:ascii="Arial" w:hAnsi="Arial" w:cs="Arial"/>
          <w:b/>
          <w:bCs/>
          <w:szCs w:val="18"/>
          <w:lang w:val="bs-Cyrl-BA"/>
        </w:rPr>
      </w:pPr>
      <w:r w:rsidRPr="00BD2BC2">
        <w:rPr>
          <w:rFonts w:ascii="Arial" w:hAnsi="Arial" w:cs="Arial"/>
          <w:b/>
          <w:bCs/>
          <w:szCs w:val="18"/>
          <w:lang w:val="bs-Cyrl-BA"/>
        </w:rPr>
        <w:t>-</w:t>
      </w:r>
      <w:r w:rsidRPr="00BD2BC2">
        <w:rPr>
          <w:rFonts w:ascii="Arial" w:hAnsi="Arial" w:cs="Arial"/>
          <w:szCs w:val="18"/>
          <w:lang w:val="bs-Cyrl-BA"/>
        </w:rPr>
        <w:t xml:space="preserve"> Рок одзива за хитне интервенције не може бити дужи од 1 (</w:t>
      </w:r>
      <w:r w:rsidR="008B60DB">
        <w:rPr>
          <w:rFonts w:ascii="Arial" w:hAnsi="Arial" w:cs="Arial"/>
          <w:szCs w:val="18"/>
          <w:lang w:val="bs-Cyrl-BA"/>
        </w:rPr>
        <w:t xml:space="preserve">словима: </w:t>
      </w:r>
      <w:r w:rsidRPr="00BD2BC2">
        <w:rPr>
          <w:rFonts w:ascii="Arial" w:hAnsi="Arial" w:cs="Arial"/>
          <w:szCs w:val="18"/>
          <w:lang w:val="bs-Cyrl-BA"/>
        </w:rPr>
        <w:t>једног) часа. Излазак  на  локацију  за  интервенције  почиње  да  тече  од  тренутка  писаног  или телефонског позива овлашћеног лица Наручиоца.</w:t>
      </w:r>
    </w:p>
    <w:p w14:paraId="1AAF502E" w14:textId="77777777" w:rsidR="00DC34FD" w:rsidRPr="00BD2BC2" w:rsidRDefault="00DC34FD" w:rsidP="00DC34FD">
      <w:pPr>
        <w:pStyle w:val="ListParagraph"/>
        <w:autoSpaceDE w:val="0"/>
        <w:autoSpaceDN w:val="0"/>
        <w:spacing w:line="240" w:lineRule="auto"/>
        <w:ind w:left="0"/>
        <w:rPr>
          <w:rFonts w:ascii="Arial" w:hAnsi="Arial" w:cs="Arial"/>
          <w:szCs w:val="18"/>
          <w:u w:val="single"/>
          <w:lang w:val="bs-Cyrl-BA"/>
        </w:rPr>
      </w:pPr>
    </w:p>
    <w:p w14:paraId="1193486C" w14:textId="446DD439" w:rsidR="00DC34FD" w:rsidRPr="00E51C13" w:rsidRDefault="00DC34FD" w:rsidP="00DC34FD">
      <w:pPr>
        <w:rPr>
          <w:rFonts w:cs="Arial"/>
          <w:b/>
          <w:lang w:val="bs-Cyrl-BA"/>
        </w:rPr>
      </w:pPr>
      <w:r w:rsidRPr="00C86E43">
        <w:rPr>
          <w:rFonts w:eastAsia="TimesNewRomanPSMT" w:cs="Arial"/>
          <w:b/>
          <w:bCs/>
          <w:lang w:val="ru-RU"/>
        </w:rPr>
        <w:t>Гарантни рок</w:t>
      </w:r>
      <w:r>
        <w:rPr>
          <w:rFonts w:eastAsia="TimesNewRomanPSMT" w:cs="Arial"/>
          <w:bCs/>
          <w:lang w:val="ru-RU"/>
        </w:rPr>
        <w:t xml:space="preserve"> за услуге </w:t>
      </w:r>
      <w:r w:rsidRPr="0025002E">
        <w:rPr>
          <w:rFonts w:eastAsia="TimesNewRomanPSMT" w:cs="Arial"/>
          <w:bCs/>
          <w:lang w:val="ru-RU"/>
        </w:rPr>
        <w:t>извршене</w:t>
      </w:r>
      <w:r>
        <w:rPr>
          <w:rFonts w:eastAsia="TimesNewRomanPSMT" w:cs="Arial"/>
          <w:bCs/>
          <w:lang w:val="ru-RU"/>
        </w:rPr>
        <w:t xml:space="preserve"> са уградњом делова </w:t>
      </w:r>
      <w:r w:rsidR="00387C09">
        <w:rPr>
          <w:rFonts w:eastAsia="TimesNewRomanPSMT" w:cs="Arial"/>
          <w:bCs/>
          <w:lang w:val="ru-RU"/>
        </w:rPr>
        <w:t xml:space="preserve">је  </w:t>
      </w:r>
      <w:r w:rsidR="00387C09" w:rsidRPr="00387C09">
        <w:rPr>
          <w:rFonts w:eastAsia="TimesNewRomanPSMT" w:cs="Arial"/>
          <w:bCs/>
          <w:lang w:val="ru-RU"/>
        </w:rPr>
        <w:t xml:space="preserve">минимално 12 </w:t>
      </w:r>
      <w:r w:rsidR="008B60DB">
        <w:rPr>
          <w:rFonts w:eastAsia="TimesNewRomanPSMT" w:cs="Arial"/>
          <w:bCs/>
          <w:lang w:val="ru-RU"/>
        </w:rPr>
        <w:t xml:space="preserve">(словима: дванаест) </w:t>
      </w:r>
      <w:r w:rsidR="00387C09" w:rsidRPr="00E51C13">
        <w:rPr>
          <w:rFonts w:cs="Arial"/>
          <w:lang w:val="bs-Cyrl-BA"/>
        </w:rPr>
        <w:t>месец</w:t>
      </w:r>
      <w:r w:rsidR="00387C09" w:rsidRPr="00387C09">
        <w:rPr>
          <w:rFonts w:cs="Arial"/>
          <w:lang w:val="sr-Cyrl-RS"/>
        </w:rPr>
        <w:t>и</w:t>
      </w:r>
      <w:r w:rsidR="00387C09" w:rsidRPr="00E51C13">
        <w:rPr>
          <w:rFonts w:cs="Arial"/>
          <w:lang w:val="bs-Cyrl-BA"/>
        </w:rPr>
        <w:t xml:space="preserve"> </w:t>
      </w:r>
      <w:r w:rsidRPr="00E51C13">
        <w:rPr>
          <w:rFonts w:cs="Arial"/>
          <w:lang w:val="bs-Cyrl-BA"/>
        </w:rPr>
        <w:t xml:space="preserve">од дана извршене услуге, односно од дана </w:t>
      </w:r>
      <w:r w:rsidRPr="00AA58A3">
        <w:rPr>
          <w:rFonts w:cs="Arial"/>
          <w:lang w:val="bs-Cyrl-BA"/>
        </w:rPr>
        <w:t>потписивања</w:t>
      </w:r>
      <w:r w:rsidRPr="00E51C13">
        <w:rPr>
          <w:rFonts w:cs="Arial"/>
          <w:lang w:val="bs-Cyrl-BA"/>
        </w:rPr>
        <w:t xml:space="preserve"> </w:t>
      </w:r>
      <w:r w:rsidR="000A5CB7" w:rsidRPr="004C5267">
        <w:rPr>
          <w:rFonts w:cs="Arial"/>
          <w:bCs/>
          <w:iCs/>
          <w:lang w:val="sr-Cyrl-CS" w:eastAsia="sr-Cyrl-CS"/>
        </w:rPr>
        <w:t xml:space="preserve">Записника о </w:t>
      </w:r>
      <w:r w:rsidR="000A5CB7">
        <w:rPr>
          <w:rFonts w:cs="Arial"/>
          <w:bCs/>
          <w:iCs/>
          <w:lang w:val="sr-Cyrl-CS" w:eastAsia="sr-Cyrl-CS"/>
        </w:rPr>
        <w:t>пруженим услугама</w:t>
      </w:r>
      <w:r w:rsidRPr="004C5267">
        <w:rPr>
          <w:rFonts w:cs="Arial"/>
          <w:bCs/>
          <w:iCs/>
          <w:lang w:val="sr-Cyrl-CS" w:eastAsia="sr-Cyrl-CS"/>
        </w:rPr>
        <w:t>, без примедби</w:t>
      </w:r>
      <w:r w:rsidRPr="00E51C13">
        <w:rPr>
          <w:rFonts w:cs="Arial"/>
          <w:lang w:val="bs-Cyrl-BA"/>
        </w:rPr>
        <w:t>.</w:t>
      </w:r>
    </w:p>
    <w:p w14:paraId="1A073001" w14:textId="3F72E771" w:rsidR="004E039E" w:rsidRDefault="000A5CB7" w:rsidP="00F66096">
      <w:pPr>
        <w:rPr>
          <w:lang w:val="sr-Cyrl-RS" w:eastAsia="ar-SA"/>
        </w:rPr>
      </w:pPr>
      <w:r>
        <w:rPr>
          <w:lang w:val="sr-Cyrl-RS" w:eastAsia="ar-SA"/>
        </w:rPr>
        <w:t xml:space="preserve"> </w:t>
      </w:r>
    </w:p>
    <w:p w14:paraId="10898993" w14:textId="77777777" w:rsidR="001B74C5" w:rsidRDefault="001B74C5" w:rsidP="00F66096">
      <w:pPr>
        <w:rPr>
          <w:lang w:val="sr-Cyrl-RS" w:eastAsia="ar-SA"/>
        </w:rPr>
      </w:pPr>
    </w:p>
    <w:p w14:paraId="076F8D5E" w14:textId="77777777" w:rsidR="001B74C5" w:rsidRDefault="001B74C5" w:rsidP="00F66096">
      <w:pPr>
        <w:rPr>
          <w:lang w:val="sr-Cyrl-RS" w:eastAsia="ar-SA"/>
        </w:rPr>
      </w:pPr>
    </w:p>
    <w:p w14:paraId="5D8F1521" w14:textId="77777777" w:rsidR="001B74C5" w:rsidRDefault="001B74C5" w:rsidP="00F66096">
      <w:pPr>
        <w:rPr>
          <w:lang w:val="sr-Cyrl-RS" w:eastAsia="ar-SA"/>
        </w:rPr>
      </w:pPr>
    </w:p>
    <w:p w14:paraId="552A85DA" w14:textId="77777777" w:rsidR="001B74C5" w:rsidRDefault="001B74C5" w:rsidP="00F66096">
      <w:pPr>
        <w:rPr>
          <w:lang w:val="sr-Cyrl-RS" w:eastAsia="ar-SA"/>
        </w:rPr>
      </w:pPr>
    </w:p>
    <w:p w14:paraId="5B5DE77E" w14:textId="77777777" w:rsidR="001B74C5" w:rsidRDefault="001B74C5" w:rsidP="00F66096">
      <w:pPr>
        <w:rPr>
          <w:lang w:val="sr-Cyrl-RS" w:eastAsia="ar-SA"/>
        </w:rPr>
      </w:pPr>
    </w:p>
    <w:p w14:paraId="3C86AACF" w14:textId="77777777" w:rsidR="001B74C5" w:rsidRDefault="001B74C5" w:rsidP="00F66096">
      <w:pPr>
        <w:rPr>
          <w:lang w:val="sr-Cyrl-RS" w:eastAsia="ar-SA"/>
        </w:rPr>
      </w:pPr>
    </w:p>
    <w:p w14:paraId="15539F78" w14:textId="77777777" w:rsidR="001B74C5" w:rsidRDefault="001B74C5" w:rsidP="00F66096">
      <w:pPr>
        <w:rPr>
          <w:lang w:val="sr-Cyrl-RS" w:eastAsia="ar-SA"/>
        </w:rPr>
      </w:pPr>
    </w:p>
    <w:p w14:paraId="03AFCF60" w14:textId="77777777" w:rsidR="001B74C5" w:rsidRPr="00F66096" w:rsidRDefault="001B74C5" w:rsidP="00F66096">
      <w:pPr>
        <w:rPr>
          <w:lang w:val="sr-Cyrl-RS" w:eastAsia="ar-SA"/>
        </w:rPr>
      </w:pPr>
    </w:p>
    <w:p w14:paraId="5D6247F5" w14:textId="57E66D77" w:rsidR="00756A02" w:rsidRPr="005D2F9B" w:rsidRDefault="00756A02" w:rsidP="007C4773">
      <w:pPr>
        <w:pStyle w:val="Heading10"/>
        <w:numPr>
          <w:ilvl w:val="0"/>
          <w:numId w:val="15"/>
        </w:numPr>
        <w:jc w:val="both"/>
        <w:rPr>
          <w:rFonts w:cs="Arial"/>
          <w:lang w:val="sr-Cyrl-RS"/>
        </w:rPr>
      </w:pPr>
      <w:r w:rsidRPr="005D2F9B">
        <w:rPr>
          <w:rFonts w:cs="Arial"/>
          <w:lang w:val="sr-Cyrl-RS"/>
        </w:rPr>
        <w:lastRenderedPageBreak/>
        <w:t>УСЛОВИ ЗА УЧЕШЋЕ У ПОСТУПКУ ЈАВНЕ НАБАВКЕ ИЗ ЧЛ. 75.</w:t>
      </w:r>
      <w:r w:rsidR="00AA1DD6">
        <w:rPr>
          <w:rFonts w:cs="Arial"/>
          <w:lang w:val="sr-Cyrl-RS"/>
        </w:rPr>
        <w:t xml:space="preserve"> И 76.</w:t>
      </w:r>
      <w:r w:rsidRPr="005D2F9B">
        <w:rPr>
          <w:rFonts w:cs="Arial"/>
          <w:lang w:val="sr-Cyrl-RS"/>
        </w:rPr>
        <w:t xml:space="preserve">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D2F9B" w14:paraId="09265AEC" w14:textId="77777777" w:rsidTr="008112A2">
        <w:trPr>
          <w:trHeight w:val="524"/>
          <w:jc w:val="center"/>
        </w:trPr>
        <w:tc>
          <w:tcPr>
            <w:tcW w:w="729" w:type="dxa"/>
            <w:vAlign w:val="center"/>
          </w:tcPr>
          <w:p w14:paraId="1E6F607E" w14:textId="77777777" w:rsidR="00175774" w:rsidRPr="005D2F9B" w:rsidRDefault="00175774" w:rsidP="003A4822">
            <w:pPr>
              <w:jc w:val="center"/>
              <w:rPr>
                <w:rFonts w:cs="Arial"/>
                <w:b/>
              </w:rPr>
            </w:pPr>
            <w:r w:rsidRPr="005D2F9B">
              <w:rPr>
                <w:rFonts w:cs="Arial"/>
                <w:b/>
              </w:rPr>
              <w:t>Ред. бр.</w:t>
            </w:r>
          </w:p>
        </w:tc>
        <w:tc>
          <w:tcPr>
            <w:tcW w:w="8430" w:type="dxa"/>
            <w:vAlign w:val="center"/>
          </w:tcPr>
          <w:p w14:paraId="31D57720" w14:textId="065C457F" w:rsidR="00175774" w:rsidRPr="005D2F9B" w:rsidRDefault="00175774" w:rsidP="00C63417">
            <w:pPr>
              <w:ind w:right="-180"/>
              <w:jc w:val="center"/>
              <w:rPr>
                <w:rFonts w:cs="Arial"/>
                <w:b/>
              </w:rPr>
            </w:pPr>
            <w:r w:rsidRPr="005D2F9B">
              <w:rPr>
                <w:rFonts w:cs="Arial"/>
                <w:b/>
              </w:rPr>
              <w:t>4.1  ОБАВЕЗНИ УСЛОВИ</w:t>
            </w:r>
          </w:p>
          <w:p w14:paraId="6547C6B0" w14:textId="77777777" w:rsidR="00175774" w:rsidRPr="005D2F9B" w:rsidRDefault="00175774" w:rsidP="002100E3">
            <w:pPr>
              <w:jc w:val="center"/>
              <w:rPr>
                <w:rFonts w:cs="Arial"/>
                <w:b/>
                <w:color w:val="FF0000"/>
                <w:lang w:val="sr-Cyrl-RS"/>
              </w:rPr>
            </w:pPr>
            <w:r w:rsidRPr="005D2F9B">
              <w:rPr>
                <w:rFonts w:cs="Arial"/>
                <w:b/>
              </w:rPr>
              <w:t>ЗА УЧЕШЋЕ У ПОСТУПКУ ЈАВНЕ НАБАВКЕ ИЗ ЧЛАНА 75. З</w:t>
            </w:r>
            <w:r w:rsidR="005C7CDE" w:rsidRPr="005D2F9B">
              <w:rPr>
                <w:rFonts w:cs="Arial"/>
                <w:b/>
                <w:lang w:val="sr-Cyrl-RS"/>
              </w:rPr>
              <w:t>АКОНА</w:t>
            </w:r>
          </w:p>
          <w:p w14:paraId="0D9E3365" w14:textId="77777777" w:rsidR="00175774" w:rsidRPr="005D2F9B" w:rsidRDefault="00175774" w:rsidP="003A4822">
            <w:pPr>
              <w:jc w:val="center"/>
              <w:rPr>
                <w:rFonts w:cs="Arial"/>
                <w:b/>
                <w:color w:val="FF0000"/>
              </w:rPr>
            </w:pPr>
          </w:p>
        </w:tc>
      </w:tr>
      <w:tr w:rsidR="00175774" w:rsidRPr="005D2F9B" w14:paraId="2D882427" w14:textId="77777777" w:rsidTr="008112A2">
        <w:trPr>
          <w:jc w:val="center"/>
        </w:trPr>
        <w:tc>
          <w:tcPr>
            <w:tcW w:w="729" w:type="dxa"/>
            <w:vAlign w:val="center"/>
          </w:tcPr>
          <w:p w14:paraId="1F7AD02D" w14:textId="77777777" w:rsidR="00175774" w:rsidRPr="005D2F9B" w:rsidRDefault="00175774" w:rsidP="003A4822">
            <w:pPr>
              <w:jc w:val="center"/>
              <w:rPr>
                <w:rFonts w:cs="Arial"/>
              </w:rPr>
            </w:pPr>
            <w:r w:rsidRPr="005D2F9B">
              <w:rPr>
                <w:rFonts w:cs="Arial"/>
              </w:rPr>
              <w:t>1.</w:t>
            </w:r>
          </w:p>
        </w:tc>
        <w:tc>
          <w:tcPr>
            <w:tcW w:w="8430" w:type="dxa"/>
            <w:vAlign w:val="center"/>
          </w:tcPr>
          <w:p w14:paraId="459109EA" w14:textId="77777777" w:rsidR="00175774" w:rsidRPr="005D2F9B" w:rsidRDefault="00175774" w:rsidP="003A4822">
            <w:pPr>
              <w:autoSpaceDE w:val="0"/>
              <w:autoSpaceDN w:val="0"/>
              <w:adjustRightInd w:val="0"/>
              <w:rPr>
                <w:rFonts w:cs="Arial"/>
              </w:rPr>
            </w:pPr>
            <w:r w:rsidRPr="005D2F9B">
              <w:rPr>
                <w:rFonts w:cs="Arial"/>
                <w:b/>
                <w:u w:val="single"/>
              </w:rPr>
              <w:t>Услов:</w:t>
            </w:r>
            <w:r w:rsidR="005078E2" w:rsidRPr="005D2F9B">
              <w:rPr>
                <w:rFonts w:cs="Arial"/>
                <w:b/>
                <w:u w:val="single"/>
                <w:lang w:val="sr-Cyrl-RS"/>
              </w:rPr>
              <w:t xml:space="preserve"> </w:t>
            </w:r>
            <w:r w:rsidRPr="005D2F9B">
              <w:rPr>
                <w:rFonts w:cs="Arial"/>
                <w:lang w:val="pl-PL"/>
              </w:rPr>
              <w:t>Да је понуђач регистрован код надлежног органа, односно уписан у одговарајући регистар;</w:t>
            </w:r>
          </w:p>
          <w:p w14:paraId="68363F5B" w14:textId="77777777" w:rsidR="00175774" w:rsidRPr="005D2F9B" w:rsidRDefault="00175774" w:rsidP="003A4822">
            <w:pPr>
              <w:autoSpaceDE w:val="0"/>
              <w:autoSpaceDN w:val="0"/>
              <w:adjustRightInd w:val="0"/>
              <w:rPr>
                <w:rFonts w:cs="Arial"/>
                <w:b/>
                <w:u w:val="single"/>
              </w:rPr>
            </w:pPr>
            <w:r w:rsidRPr="005D2F9B">
              <w:rPr>
                <w:rFonts w:cs="Arial"/>
                <w:b/>
                <w:u w:val="single"/>
              </w:rPr>
              <w:t xml:space="preserve">Доказ: </w:t>
            </w:r>
          </w:p>
          <w:p w14:paraId="04296EBD" w14:textId="77777777" w:rsidR="00175774" w:rsidRPr="005D2F9B" w:rsidRDefault="00175774" w:rsidP="003A4822">
            <w:pPr>
              <w:tabs>
                <w:tab w:val="left" w:pos="680"/>
              </w:tabs>
              <w:snapToGrid w:val="0"/>
              <w:rPr>
                <w:rFonts w:eastAsia="Calibri" w:cs="Arial"/>
              </w:rPr>
            </w:pPr>
            <w:r w:rsidRPr="005D2F9B">
              <w:rPr>
                <w:rFonts w:eastAsia="Calibri" w:cs="Arial"/>
                <w:lang w:val="ru-RU"/>
              </w:rPr>
              <w:t xml:space="preserve">- </w:t>
            </w:r>
            <w:r w:rsidRPr="005D2F9B">
              <w:rPr>
                <w:rFonts w:eastAsia="Calibri" w:cs="Arial"/>
                <w:b/>
              </w:rPr>
              <w:t>за правно лице:</w:t>
            </w:r>
            <w:r w:rsidR="005078E2" w:rsidRPr="005D2F9B">
              <w:rPr>
                <w:rFonts w:eastAsia="Calibri" w:cs="Arial"/>
                <w:b/>
                <w:lang w:val="sr-Cyrl-RS"/>
              </w:rPr>
              <w:t xml:space="preserve"> </w:t>
            </w:r>
            <w:r w:rsidRPr="005D2F9B">
              <w:rPr>
                <w:rFonts w:eastAsia="Calibri" w:cs="Arial"/>
                <w:lang w:val="ru-RU"/>
              </w:rPr>
              <w:t>Извод из регистра</w:t>
            </w:r>
            <w:r w:rsidR="005078E2" w:rsidRPr="005D2F9B">
              <w:rPr>
                <w:rFonts w:eastAsia="Calibri" w:cs="Arial"/>
                <w:lang w:val="ru-RU"/>
              </w:rPr>
              <w:t xml:space="preserve"> </w:t>
            </w:r>
            <w:r w:rsidRPr="005D2F9B">
              <w:rPr>
                <w:rFonts w:eastAsia="Calibri" w:cs="Arial"/>
                <w:lang w:val="ru-RU"/>
              </w:rPr>
              <w:t xml:space="preserve">Агенције за привредне регистре, односно извод из регистра надлежног Привредног суда </w:t>
            </w:r>
          </w:p>
          <w:p w14:paraId="4489F29F" w14:textId="77777777" w:rsidR="00175774" w:rsidRPr="005D2F9B" w:rsidRDefault="00175774" w:rsidP="003A4822">
            <w:pPr>
              <w:tabs>
                <w:tab w:val="left" w:pos="680"/>
              </w:tabs>
              <w:snapToGrid w:val="0"/>
              <w:rPr>
                <w:rFonts w:eastAsia="Calibri" w:cs="Arial"/>
              </w:rPr>
            </w:pPr>
            <w:r w:rsidRPr="005D2F9B">
              <w:rPr>
                <w:rFonts w:eastAsia="Calibri" w:cs="Arial"/>
              </w:rPr>
              <w:t xml:space="preserve">- </w:t>
            </w:r>
            <w:r w:rsidRPr="005D2F9B">
              <w:rPr>
                <w:rFonts w:eastAsia="Calibri" w:cs="Arial"/>
                <w:b/>
              </w:rPr>
              <w:t xml:space="preserve">за предузетнике: </w:t>
            </w:r>
            <w:r w:rsidRPr="005D2F9B">
              <w:rPr>
                <w:rFonts w:eastAsia="Calibri" w:cs="Arial"/>
              </w:rPr>
              <w:t>И</w:t>
            </w:r>
            <w:r w:rsidRPr="005D2F9B">
              <w:rPr>
                <w:rFonts w:eastAsia="Calibri" w:cs="Arial"/>
                <w:lang w:val="ru-RU"/>
              </w:rPr>
              <w:t xml:space="preserve">звод из регистра Агенције за привредне регистре, односно извод из одговарајућег регистра </w:t>
            </w:r>
          </w:p>
          <w:p w14:paraId="7B2D8CCF" w14:textId="77777777" w:rsidR="00175774" w:rsidRPr="005D2F9B" w:rsidRDefault="00175774" w:rsidP="003A4822">
            <w:pPr>
              <w:autoSpaceDE w:val="0"/>
              <w:autoSpaceDN w:val="0"/>
              <w:adjustRightInd w:val="0"/>
              <w:rPr>
                <w:rFonts w:eastAsia="Calibri" w:cs="Arial"/>
                <w:i/>
              </w:rPr>
            </w:pPr>
            <w:r w:rsidRPr="005D2F9B">
              <w:rPr>
                <w:rFonts w:eastAsia="Calibri" w:cs="Arial"/>
                <w:i/>
              </w:rPr>
              <w:t xml:space="preserve">Напомена: </w:t>
            </w:r>
          </w:p>
          <w:p w14:paraId="1D7FD33E" w14:textId="77777777" w:rsidR="00175774" w:rsidRPr="005D2F9B" w:rsidRDefault="00175774" w:rsidP="007C4773">
            <w:pPr>
              <w:numPr>
                <w:ilvl w:val="0"/>
                <w:numId w:val="16"/>
              </w:numPr>
              <w:tabs>
                <w:tab w:val="left" w:pos="680"/>
              </w:tabs>
              <w:snapToGrid w:val="0"/>
              <w:spacing w:before="0"/>
              <w:ind w:left="714" w:hanging="357"/>
              <w:contextualSpacing/>
              <w:jc w:val="left"/>
              <w:rPr>
                <w:rFonts w:eastAsia="Calibri" w:cs="Arial"/>
                <w:i/>
              </w:rPr>
            </w:pPr>
            <w:r w:rsidRPr="005D2F9B">
              <w:rPr>
                <w:rFonts w:eastAsia="Calibri" w:cs="Arial"/>
                <w:i/>
              </w:rPr>
              <w:t xml:space="preserve">У случају да понуду подноси група понуђача, овај доказ доставити за сваког </w:t>
            </w:r>
            <w:r w:rsidR="00B46D29" w:rsidRPr="005D2F9B">
              <w:rPr>
                <w:rFonts w:eastAsia="Calibri" w:cs="Arial"/>
                <w:i/>
                <w:lang w:val="sr-Cyrl-CS"/>
              </w:rPr>
              <w:t>члана групе понуђача</w:t>
            </w:r>
          </w:p>
          <w:p w14:paraId="4BD7B6AF" w14:textId="77777777" w:rsidR="00175774" w:rsidRPr="005D2F9B" w:rsidRDefault="00175774" w:rsidP="007C4773">
            <w:pPr>
              <w:numPr>
                <w:ilvl w:val="0"/>
                <w:numId w:val="16"/>
              </w:numPr>
              <w:tabs>
                <w:tab w:val="left" w:pos="680"/>
              </w:tabs>
              <w:snapToGrid w:val="0"/>
              <w:spacing w:before="0"/>
              <w:ind w:left="714" w:hanging="357"/>
              <w:contextualSpacing/>
              <w:jc w:val="left"/>
              <w:rPr>
                <w:rFonts w:cs="Arial"/>
              </w:rPr>
            </w:pPr>
            <w:r w:rsidRPr="005D2F9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5D2F9B" w14:paraId="12EA3CE2" w14:textId="77777777" w:rsidTr="008112A2">
        <w:trPr>
          <w:trHeight w:val="3706"/>
          <w:jc w:val="center"/>
        </w:trPr>
        <w:tc>
          <w:tcPr>
            <w:tcW w:w="729" w:type="dxa"/>
            <w:vAlign w:val="center"/>
          </w:tcPr>
          <w:p w14:paraId="5ADFB812" w14:textId="77777777" w:rsidR="00175774" w:rsidRPr="005D2F9B" w:rsidRDefault="00175774" w:rsidP="003A4822">
            <w:pPr>
              <w:jc w:val="center"/>
              <w:rPr>
                <w:rFonts w:cs="Arial"/>
              </w:rPr>
            </w:pPr>
            <w:r w:rsidRPr="005D2F9B">
              <w:rPr>
                <w:rFonts w:cs="Arial"/>
              </w:rPr>
              <w:t>2.</w:t>
            </w:r>
          </w:p>
        </w:tc>
        <w:tc>
          <w:tcPr>
            <w:tcW w:w="8430" w:type="dxa"/>
            <w:vAlign w:val="center"/>
          </w:tcPr>
          <w:p w14:paraId="53A56474" w14:textId="77777777" w:rsidR="00175774" w:rsidRPr="005D2F9B" w:rsidRDefault="00175774" w:rsidP="003A4822">
            <w:pPr>
              <w:autoSpaceDE w:val="0"/>
              <w:autoSpaceDN w:val="0"/>
              <w:adjustRightInd w:val="0"/>
              <w:rPr>
                <w:rFonts w:cs="Arial"/>
              </w:rPr>
            </w:pPr>
            <w:r w:rsidRPr="005D2F9B">
              <w:rPr>
                <w:rFonts w:cs="Arial"/>
                <w:b/>
                <w:u w:val="single"/>
              </w:rPr>
              <w:t>Услов:</w:t>
            </w:r>
            <w:r w:rsidRPr="005D2F9B">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B0B8EC9" w14:textId="77777777" w:rsidR="00175774" w:rsidRPr="005D2F9B" w:rsidRDefault="00175774" w:rsidP="003A4822">
            <w:pPr>
              <w:autoSpaceDE w:val="0"/>
              <w:autoSpaceDN w:val="0"/>
              <w:adjustRightInd w:val="0"/>
              <w:rPr>
                <w:rFonts w:cs="Arial"/>
                <w:b/>
                <w:u w:val="single"/>
              </w:rPr>
            </w:pPr>
            <w:r w:rsidRPr="005D2F9B">
              <w:rPr>
                <w:rFonts w:cs="Arial"/>
                <w:b/>
                <w:u w:val="single"/>
              </w:rPr>
              <w:t>Доказ:</w:t>
            </w:r>
          </w:p>
          <w:p w14:paraId="557163EC" w14:textId="77777777" w:rsidR="00175774" w:rsidRPr="005D2F9B" w:rsidRDefault="00175774" w:rsidP="003A4822">
            <w:pPr>
              <w:autoSpaceDE w:val="0"/>
              <w:autoSpaceDN w:val="0"/>
              <w:adjustRightInd w:val="0"/>
              <w:rPr>
                <w:rFonts w:cs="Arial"/>
                <w:b/>
                <w:u w:val="single"/>
              </w:rPr>
            </w:pPr>
            <w:r w:rsidRPr="005D2F9B">
              <w:rPr>
                <w:rFonts w:eastAsia="Calibri" w:cs="Arial"/>
                <w:lang w:val="ru-RU"/>
              </w:rPr>
              <w:t xml:space="preserve">- </w:t>
            </w:r>
            <w:r w:rsidRPr="005D2F9B">
              <w:rPr>
                <w:rFonts w:eastAsia="Calibri" w:cs="Arial"/>
                <w:b/>
              </w:rPr>
              <w:t>за правно лице:</w:t>
            </w:r>
          </w:p>
          <w:p w14:paraId="7A1349B2" w14:textId="77777777" w:rsidR="00175774" w:rsidRPr="005D2F9B" w:rsidRDefault="00175774" w:rsidP="003A4822">
            <w:pPr>
              <w:rPr>
                <w:rFonts w:cs="Arial"/>
              </w:rPr>
            </w:pPr>
            <w:r w:rsidRPr="005D2F9B">
              <w:rPr>
                <w:rFonts w:cs="Arial"/>
              </w:rPr>
              <w:t>1) ЗА ЗАКОНСКОГ ЗАСТУПНИКА</w:t>
            </w:r>
            <w:r w:rsidRPr="005D2F9B">
              <w:rPr>
                <w:rFonts w:cs="Arial"/>
                <w:b/>
              </w:rPr>
              <w:t xml:space="preserve"> – уверење из казнене евиденције надлежне полицијске управе Министарства унутрашњих послова</w:t>
            </w:r>
            <w:r w:rsidRPr="005D2F9B">
              <w:rPr>
                <w:rFonts w:cs="Arial"/>
              </w:rPr>
              <w:t xml:space="preserve"> – захтев за издавање овог уверења може се поднети према </w:t>
            </w:r>
            <w:r w:rsidRPr="005D2F9B">
              <w:rPr>
                <w:rFonts w:cs="Arial"/>
                <w:b/>
              </w:rPr>
              <w:t>месту рођења</w:t>
            </w:r>
            <w:r w:rsidRPr="005D2F9B">
              <w:rPr>
                <w:rFonts w:cs="Arial"/>
              </w:rPr>
              <w:t xml:space="preserve"> или према </w:t>
            </w:r>
            <w:r w:rsidRPr="005D2F9B">
              <w:rPr>
                <w:rFonts w:cs="Arial"/>
                <w:b/>
              </w:rPr>
              <w:t>месту пребивалишта</w:t>
            </w:r>
            <w:r w:rsidRPr="005D2F9B">
              <w:rPr>
                <w:rFonts w:cs="Arial"/>
              </w:rPr>
              <w:t>.</w:t>
            </w:r>
          </w:p>
          <w:p w14:paraId="50FF2042" w14:textId="294BDC31" w:rsidR="00175774" w:rsidRPr="0051479D" w:rsidRDefault="00175774" w:rsidP="0051479D">
            <w:r w:rsidRPr="005D2F9B">
              <w:rPr>
                <w:rFonts w:cs="Arial"/>
              </w:rPr>
              <w:t>2</w:t>
            </w:r>
            <w:r w:rsidRPr="0051479D">
              <w:rPr>
                <w:rFonts w:cs="Arial"/>
              </w:rPr>
              <w:t>)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0050E9" w:rsidRPr="0051479D">
              <w:rPr>
                <w:rFonts w:cs="Arial"/>
                <w:lang w:val="sr-Cyrl-RS"/>
              </w:rPr>
              <w:t xml:space="preserve"> </w:t>
            </w:r>
            <w:hyperlink r:id="rId176" w:history="1">
              <w:r w:rsidR="0051479D" w:rsidRPr="0051479D">
                <w:rPr>
                  <w:rStyle w:val="Hyperlink"/>
                  <w:rFonts w:cs="Arial"/>
                </w:rPr>
                <w:t>http://www.bg.vi.sud.rs/lt/articles/o-visem-sudu/obavestenje-ke-za-pravna-lica-i-uverenja-za-fizicka-lica.html</w:t>
              </w:r>
            </w:hyperlink>
          </w:p>
          <w:p w14:paraId="668561B6" w14:textId="77777777" w:rsidR="00175774" w:rsidRPr="005D2F9B" w:rsidRDefault="00175774" w:rsidP="000050E9">
            <w:pPr>
              <w:jc w:val="left"/>
              <w:rPr>
                <w:rFonts w:cs="Arial"/>
              </w:rPr>
            </w:pPr>
            <w:r w:rsidRPr="0051479D">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1479D">
              <w:rPr>
                <w:rFonts w:cs="Arial"/>
                <w:b/>
              </w:rPr>
              <w:t xml:space="preserve">Уверење Основног суда  </w:t>
            </w:r>
            <w:r w:rsidRPr="0051479D">
              <w:rPr>
                <w:rFonts w:cs="Arial"/>
              </w:rPr>
              <w:t>(</w:t>
            </w:r>
            <w:r w:rsidRPr="0051479D">
              <w:rPr>
                <w:rFonts w:cs="Arial"/>
                <w:b/>
              </w:rPr>
              <w:t>које обухвата и податке из казнене евиденције за кривична дела која су у надлежности редовног кривичног одељења Вишег суда</w:t>
            </w:r>
            <w:r w:rsidRPr="0051479D">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60265E0" w14:textId="77777777" w:rsidR="00175774" w:rsidRPr="005D2F9B" w:rsidRDefault="00175774" w:rsidP="003A4822">
            <w:pPr>
              <w:rPr>
                <w:rFonts w:cs="Arial"/>
                <w:b/>
              </w:rPr>
            </w:pPr>
            <w:r w:rsidRPr="005D2F9B">
              <w:rPr>
                <w:rFonts w:cs="Arial"/>
                <w:i/>
              </w:rPr>
              <w:t>Посебна напомена:</w:t>
            </w:r>
            <w:r w:rsidR="00B46D29" w:rsidRPr="005D2F9B">
              <w:rPr>
                <w:rFonts w:cs="Arial"/>
              </w:rPr>
              <w:t xml:space="preserve"> Уколико уверење </w:t>
            </w:r>
            <w:r w:rsidR="00B46D29" w:rsidRPr="005D2F9B">
              <w:rPr>
                <w:rFonts w:cs="Arial"/>
                <w:lang w:val="sr-Cyrl-CS"/>
              </w:rPr>
              <w:t>О</w:t>
            </w:r>
            <w:r w:rsidRPr="005D2F9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D2F9B">
              <w:rPr>
                <w:rFonts w:cs="Arial"/>
                <w:u w:val="single"/>
              </w:rPr>
              <w:t>и</w:t>
            </w:r>
            <w:r w:rsidRPr="005D2F9B">
              <w:rPr>
                <w:rFonts w:cs="Arial"/>
              </w:rPr>
              <w:t xml:space="preserve"> </w:t>
            </w:r>
            <w:r w:rsidRPr="005D2F9B">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D2F9B">
              <w:rPr>
                <w:rFonts w:cs="Arial"/>
                <w:b/>
              </w:rPr>
              <w:t>кривична дела против привреде и кривично дело примања мита.</w:t>
            </w:r>
          </w:p>
          <w:p w14:paraId="450B0549" w14:textId="77777777" w:rsidR="00175774" w:rsidRPr="005D2F9B" w:rsidRDefault="00175774" w:rsidP="003A4822">
            <w:pPr>
              <w:rPr>
                <w:rFonts w:cs="Arial"/>
              </w:rPr>
            </w:pPr>
            <w:r w:rsidRPr="005D2F9B">
              <w:rPr>
                <w:rFonts w:cs="Arial"/>
                <w:b/>
              </w:rPr>
              <w:t>- за физичко лице и предузетника: Уверење из казнене евиденције надлежне полицијске управе Министарства унутрашњих послова</w:t>
            </w:r>
            <w:r w:rsidRPr="005D2F9B">
              <w:rPr>
                <w:rFonts w:cs="Arial"/>
              </w:rPr>
              <w:t xml:space="preserve"> – захтев за издавање овог уверења може се поднети према </w:t>
            </w:r>
            <w:r w:rsidRPr="005D2F9B">
              <w:rPr>
                <w:rFonts w:cs="Arial"/>
                <w:b/>
              </w:rPr>
              <w:t>месту рођења</w:t>
            </w:r>
            <w:r w:rsidRPr="005D2F9B">
              <w:rPr>
                <w:rFonts w:cs="Arial"/>
              </w:rPr>
              <w:t xml:space="preserve"> или према </w:t>
            </w:r>
            <w:r w:rsidRPr="005D2F9B">
              <w:rPr>
                <w:rFonts w:cs="Arial"/>
                <w:b/>
              </w:rPr>
              <w:t>месту пребивалишта</w:t>
            </w:r>
            <w:r w:rsidRPr="005D2F9B">
              <w:rPr>
                <w:rFonts w:cs="Arial"/>
              </w:rPr>
              <w:t>.</w:t>
            </w:r>
          </w:p>
          <w:p w14:paraId="52D6A33A" w14:textId="77777777" w:rsidR="00175774" w:rsidRPr="005D2F9B" w:rsidRDefault="00175774" w:rsidP="003A4822">
            <w:pPr>
              <w:autoSpaceDE w:val="0"/>
              <w:autoSpaceDN w:val="0"/>
              <w:adjustRightInd w:val="0"/>
              <w:rPr>
                <w:rFonts w:eastAsia="Calibri" w:cs="Arial"/>
                <w:i/>
              </w:rPr>
            </w:pPr>
            <w:r w:rsidRPr="005D2F9B">
              <w:rPr>
                <w:rFonts w:eastAsia="Calibri" w:cs="Arial"/>
                <w:i/>
              </w:rPr>
              <w:t xml:space="preserve">Напомена: </w:t>
            </w:r>
          </w:p>
          <w:p w14:paraId="0F40BC85" w14:textId="77777777" w:rsidR="00175774" w:rsidRPr="005D2F9B" w:rsidRDefault="00175774" w:rsidP="007C4773">
            <w:pPr>
              <w:numPr>
                <w:ilvl w:val="0"/>
                <w:numId w:val="18"/>
              </w:numPr>
              <w:tabs>
                <w:tab w:val="left" w:pos="680"/>
              </w:tabs>
              <w:snapToGrid w:val="0"/>
              <w:spacing w:before="0"/>
              <w:ind w:left="714" w:hanging="357"/>
              <w:contextualSpacing/>
              <w:jc w:val="left"/>
              <w:rPr>
                <w:rFonts w:eastAsia="Calibri" w:cs="Arial"/>
                <w:i/>
              </w:rPr>
            </w:pPr>
            <w:r w:rsidRPr="005D2F9B">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418CE2A1" w14:textId="77777777" w:rsidR="00175774" w:rsidRPr="005D2F9B" w:rsidRDefault="00175774" w:rsidP="007C4773">
            <w:pPr>
              <w:numPr>
                <w:ilvl w:val="0"/>
                <w:numId w:val="18"/>
              </w:numPr>
              <w:tabs>
                <w:tab w:val="left" w:pos="680"/>
              </w:tabs>
              <w:snapToGrid w:val="0"/>
              <w:spacing w:before="0"/>
              <w:ind w:left="714" w:hanging="357"/>
              <w:contextualSpacing/>
              <w:jc w:val="left"/>
              <w:rPr>
                <w:rFonts w:eastAsia="Calibri" w:cs="Arial"/>
                <w:i/>
              </w:rPr>
            </w:pPr>
            <w:r w:rsidRPr="005D2F9B">
              <w:rPr>
                <w:rFonts w:eastAsia="Calibri" w:cs="Arial"/>
                <w:i/>
              </w:rPr>
              <w:t>У случају да правно лице има више законских заступника, ове доказе доставити за сваког од њих</w:t>
            </w:r>
          </w:p>
          <w:p w14:paraId="54DF09B0" w14:textId="77777777" w:rsidR="00175774" w:rsidRPr="005D2F9B" w:rsidRDefault="00175774" w:rsidP="007C4773">
            <w:pPr>
              <w:numPr>
                <w:ilvl w:val="0"/>
                <w:numId w:val="18"/>
              </w:numPr>
              <w:tabs>
                <w:tab w:val="left" w:pos="680"/>
              </w:tabs>
              <w:snapToGrid w:val="0"/>
              <w:spacing w:before="0"/>
              <w:ind w:left="714" w:hanging="357"/>
              <w:contextualSpacing/>
              <w:jc w:val="left"/>
              <w:rPr>
                <w:rFonts w:eastAsia="Calibri" w:cs="Arial"/>
                <w:i/>
              </w:rPr>
            </w:pPr>
            <w:r w:rsidRPr="005D2F9B">
              <w:rPr>
                <w:rFonts w:eastAsia="Calibri" w:cs="Arial"/>
                <w:i/>
              </w:rPr>
              <w:t xml:space="preserve">У случају да понуду подноси група понуђача, ове доказе доставити за сваког </w:t>
            </w:r>
            <w:r w:rsidR="00B46D29" w:rsidRPr="005D2F9B">
              <w:rPr>
                <w:rFonts w:eastAsia="Calibri" w:cs="Arial"/>
                <w:i/>
                <w:lang w:val="sr-Cyrl-CS"/>
              </w:rPr>
              <w:t>члана групе понуђача</w:t>
            </w:r>
          </w:p>
          <w:p w14:paraId="0B837E8E" w14:textId="77777777" w:rsidR="00B46D29" w:rsidRPr="005D2F9B" w:rsidRDefault="00175774" w:rsidP="007C4773">
            <w:pPr>
              <w:numPr>
                <w:ilvl w:val="0"/>
                <w:numId w:val="18"/>
              </w:numPr>
              <w:tabs>
                <w:tab w:val="left" w:pos="680"/>
              </w:tabs>
              <w:snapToGrid w:val="0"/>
              <w:spacing w:before="0"/>
              <w:ind w:left="714" w:hanging="357"/>
              <w:contextualSpacing/>
              <w:jc w:val="left"/>
              <w:rPr>
                <w:rFonts w:cs="Arial"/>
              </w:rPr>
            </w:pPr>
            <w:r w:rsidRPr="005D2F9B">
              <w:rPr>
                <w:rFonts w:eastAsia="Calibri" w:cs="Arial"/>
                <w:i/>
              </w:rPr>
              <w:t xml:space="preserve">У случају да понуђач подноси понуду са подизвођачем, ове доказе доставити и за </w:t>
            </w:r>
            <w:r w:rsidR="00B46D29" w:rsidRPr="005D2F9B">
              <w:rPr>
                <w:rFonts w:eastAsia="Calibri" w:cs="Arial"/>
                <w:i/>
                <w:lang w:val="sr-Cyrl-CS"/>
              </w:rPr>
              <w:t xml:space="preserve">сваког </w:t>
            </w:r>
            <w:r w:rsidRPr="005D2F9B">
              <w:rPr>
                <w:rFonts w:eastAsia="Calibri" w:cs="Arial"/>
                <w:i/>
              </w:rPr>
              <w:t xml:space="preserve">подизвођача </w:t>
            </w:r>
          </w:p>
          <w:p w14:paraId="4E9ACA5A" w14:textId="77777777" w:rsidR="00175774" w:rsidRPr="005D2F9B" w:rsidRDefault="00175774" w:rsidP="00B46D29">
            <w:pPr>
              <w:tabs>
                <w:tab w:val="left" w:pos="680"/>
              </w:tabs>
              <w:snapToGrid w:val="0"/>
              <w:spacing w:before="0"/>
              <w:contextualSpacing/>
              <w:jc w:val="left"/>
              <w:rPr>
                <w:rFonts w:eastAsia="Calibri" w:cs="Arial"/>
                <w:lang w:val="sr-Cyrl-CS"/>
              </w:rPr>
            </w:pPr>
            <w:r w:rsidRPr="005D2F9B">
              <w:rPr>
                <w:rFonts w:eastAsia="Calibri" w:cs="Arial"/>
                <w:b/>
              </w:rPr>
              <w:t>Ови докази не могу бити старији од два месеца пре отварања понуда</w:t>
            </w:r>
            <w:r w:rsidRPr="005D2F9B">
              <w:rPr>
                <w:rFonts w:eastAsia="Calibri" w:cs="Arial"/>
              </w:rPr>
              <w:t>.</w:t>
            </w:r>
          </w:p>
          <w:p w14:paraId="2351C473" w14:textId="77777777" w:rsidR="00B46D29" w:rsidRPr="005D2F9B" w:rsidRDefault="00B46D29" w:rsidP="00B46D29">
            <w:pPr>
              <w:tabs>
                <w:tab w:val="left" w:pos="680"/>
              </w:tabs>
              <w:snapToGrid w:val="0"/>
              <w:spacing w:before="0"/>
              <w:contextualSpacing/>
              <w:jc w:val="left"/>
              <w:rPr>
                <w:rFonts w:cs="Arial"/>
                <w:lang w:val="sr-Cyrl-CS"/>
              </w:rPr>
            </w:pPr>
          </w:p>
        </w:tc>
      </w:tr>
      <w:tr w:rsidR="00175774" w:rsidRPr="00436B24" w14:paraId="44DED4F6" w14:textId="77777777" w:rsidTr="008112A2">
        <w:trPr>
          <w:trHeight w:val="70"/>
          <w:jc w:val="center"/>
        </w:trPr>
        <w:tc>
          <w:tcPr>
            <w:tcW w:w="729" w:type="dxa"/>
            <w:vAlign w:val="center"/>
          </w:tcPr>
          <w:p w14:paraId="3F2E5A0E" w14:textId="77777777" w:rsidR="00175774" w:rsidRPr="005D2F9B" w:rsidRDefault="00175774" w:rsidP="003A4822">
            <w:pPr>
              <w:jc w:val="center"/>
              <w:rPr>
                <w:rFonts w:cs="Arial"/>
              </w:rPr>
            </w:pPr>
            <w:r w:rsidRPr="005D2F9B">
              <w:rPr>
                <w:rFonts w:cs="Arial"/>
              </w:rPr>
              <w:lastRenderedPageBreak/>
              <w:t>3.</w:t>
            </w:r>
          </w:p>
        </w:tc>
        <w:tc>
          <w:tcPr>
            <w:tcW w:w="8430" w:type="dxa"/>
            <w:vAlign w:val="center"/>
          </w:tcPr>
          <w:p w14:paraId="7041AE83" w14:textId="77777777" w:rsidR="00175774" w:rsidRPr="005D2F9B" w:rsidRDefault="00175774" w:rsidP="003A4822">
            <w:pPr>
              <w:snapToGrid w:val="0"/>
              <w:rPr>
                <w:rFonts w:cs="Arial"/>
              </w:rPr>
            </w:pPr>
            <w:r w:rsidRPr="005D2F9B">
              <w:rPr>
                <w:rFonts w:cs="Arial"/>
                <w:b/>
                <w:u w:val="single"/>
              </w:rPr>
              <w:t>Услов</w:t>
            </w:r>
            <w:r w:rsidRPr="005D2F9B">
              <w:rPr>
                <w:rFonts w:cs="Arial"/>
                <w:u w:val="single"/>
              </w:rPr>
              <w:t>:</w:t>
            </w:r>
            <w:r w:rsidRPr="005D2F9B">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2D0D938" w14:textId="77777777" w:rsidR="00175774" w:rsidRPr="005D2F9B" w:rsidRDefault="00175774" w:rsidP="003A4822">
            <w:pPr>
              <w:autoSpaceDE w:val="0"/>
              <w:autoSpaceDN w:val="0"/>
              <w:adjustRightInd w:val="0"/>
              <w:rPr>
                <w:rFonts w:cs="Arial"/>
                <w:b/>
                <w:u w:val="single"/>
              </w:rPr>
            </w:pPr>
            <w:r w:rsidRPr="005D2F9B">
              <w:rPr>
                <w:rFonts w:cs="Arial"/>
                <w:b/>
                <w:u w:val="single"/>
              </w:rPr>
              <w:t>Доказ:</w:t>
            </w:r>
          </w:p>
          <w:p w14:paraId="4129F61C" w14:textId="77777777" w:rsidR="00175774" w:rsidRPr="005D2F9B" w:rsidRDefault="00175774" w:rsidP="003A4822">
            <w:pPr>
              <w:snapToGrid w:val="0"/>
              <w:rPr>
                <w:rFonts w:eastAsia="Calibri" w:cs="Arial"/>
                <w:lang w:val="ru-RU"/>
              </w:rPr>
            </w:pPr>
            <w:r w:rsidRPr="005D2F9B">
              <w:rPr>
                <w:rFonts w:eastAsia="Calibri" w:cs="Arial"/>
                <w:lang w:val="ru-RU"/>
              </w:rPr>
              <w:t xml:space="preserve">- </w:t>
            </w:r>
            <w:r w:rsidRPr="005D2F9B">
              <w:rPr>
                <w:rFonts w:eastAsia="Calibri" w:cs="Arial"/>
                <w:b/>
                <w:lang w:val="ru-RU"/>
              </w:rPr>
              <w:t xml:space="preserve">за правно лице, предузетнике и физичка лица: </w:t>
            </w:r>
          </w:p>
          <w:p w14:paraId="01D375EE" w14:textId="77777777" w:rsidR="00175774" w:rsidRPr="000050E9" w:rsidRDefault="00175774" w:rsidP="003A4822">
            <w:pPr>
              <w:snapToGrid w:val="0"/>
              <w:rPr>
                <w:rFonts w:eastAsia="Calibri" w:cs="Arial"/>
                <w:lang w:val="ru-RU"/>
              </w:rPr>
            </w:pPr>
            <w:r w:rsidRPr="005D2F9B">
              <w:rPr>
                <w:rFonts w:eastAsia="Calibri" w:cs="Arial"/>
                <w:b/>
                <w:lang w:val="ru-RU"/>
              </w:rPr>
              <w:t>1.Уверење Пореске управе</w:t>
            </w:r>
            <w:r w:rsidRPr="005D2F9B">
              <w:rPr>
                <w:rFonts w:eastAsia="Calibri" w:cs="Arial"/>
                <w:lang w:val="ru-RU"/>
              </w:rPr>
              <w:t xml:space="preserve"> Министарства финансија да је измирио доспеле </w:t>
            </w:r>
            <w:r w:rsidRPr="005D2F9B">
              <w:rPr>
                <w:rFonts w:cs="Arial"/>
                <w:lang w:val="ru-RU"/>
              </w:rPr>
              <w:t xml:space="preserve">порезе и доприносе </w:t>
            </w:r>
            <w:r w:rsidRPr="000050E9">
              <w:rPr>
                <w:rFonts w:eastAsia="Calibri" w:cs="Arial"/>
                <w:lang w:val="ru-RU"/>
              </w:rPr>
              <w:t>и</w:t>
            </w:r>
          </w:p>
          <w:p w14:paraId="285FD233" w14:textId="77777777" w:rsidR="00175774" w:rsidRPr="005D2F9B" w:rsidRDefault="00175774" w:rsidP="003A4822">
            <w:pPr>
              <w:rPr>
                <w:rFonts w:cs="Arial"/>
                <w:lang w:val="ru-RU"/>
              </w:rPr>
            </w:pPr>
            <w:r w:rsidRPr="005D2F9B">
              <w:rPr>
                <w:rFonts w:eastAsia="Calibri" w:cs="Arial"/>
                <w:b/>
                <w:lang w:val="ru-RU"/>
              </w:rPr>
              <w:t xml:space="preserve">2.Уверење Управе јавних прихода </w:t>
            </w:r>
            <w:r w:rsidR="00B24BAB" w:rsidRPr="005D2F9B">
              <w:rPr>
                <w:rFonts w:eastAsia="Calibri" w:cs="Arial"/>
                <w:b/>
                <w:lang w:val="ru-RU"/>
              </w:rPr>
              <w:t>локалне самоуправе (</w:t>
            </w:r>
            <w:r w:rsidRPr="005D2F9B">
              <w:rPr>
                <w:rFonts w:eastAsia="Calibri" w:cs="Arial"/>
                <w:b/>
                <w:lang w:val="ru-RU"/>
              </w:rPr>
              <w:t>града, односно општине</w:t>
            </w:r>
            <w:r w:rsidR="00B24BAB" w:rsidRPr="005D2F9B">
              <w:rPr>
                <w:rFonts w:cs="Arial"/>
                <w:lang w:val="ru-RU"/>
              </w:rPr>
              <w:t xml:space="preserve">) </w:t>
            </w:r>
            <w:r w:rsidRPr="005D2F9B">
              <w:rPr>
                <w:rFonts w:cs="Arial"/>
                <w:lang w:val="ru-RU"/>
              </w:rPr>
              <w:t>према месту седишта пореског обвезника правног лица</w:t>
            </w:r>
            <w:r w:rsidR="00B24BAB" w:rsidRPr="005D2F9B">
              <w:rPr>
                <w:rFonts w:cs="Arial"/>
                <w:lang w:val="ru-RU"/>
              </w:rPr>
              <w:t xml:space="preserve"> и предузетника</w:t>
            </w:r>
            <w:r w:rsidRPr="005D2F9B">
              <w:rPr>
                <w:rFonts w:cs="Arial"/>
                <w:lang w:val="ru-RU"/>
              </w:rPr>
              <w:t xml:space="preserve">, односно према пребивалишту физичког лица, </w:t>
            </w:r>
            <w:r w:rsidRPr="005D2F9B">
              <w:rPr>
                <w:rFonts w:eastAsia="Calibri" w:cs="Arial"/>
                <w:lang w:val="ru-RU"/>
              </w:rPr>
              <w:t xml:space="preserve">да је измирио обавезе по основу изворних локалних јавних прихода </w:t>
            </w:r>
          </w:p>
          <w:p w14:paraId="7F0FC4D8" w14:textId="77777777" w:rsidR="00175774" w:rsidRPr="005D2F9B" w:rsidRDefault="00175774" w:rsidP="003A4822">
            <w:pPr>
              <w:ind w:right="122"/>
              <w:rPr>
                <w:rFonts w:cs="Arial"/>
                <w:lang w:val="ru-RU"/>
              </w:rPr>
            </w:pPr>
            <w:r w:rsidRPr="005D2F9B">
              <w:rPr>
                <w:rFonts w:cs="Arial"/>
                <w:lang w:val="ru-RU"/>
              </w:rPr>
              <w:t>Напомена:</w:t>
            </w:r>
          </w:p>
          <w:p w14:paraId="1AFF8CE7" w14:textId="77777777" w:rsidR="00175774" w:rsidRPr="00E51C13" w:rsidRDefault="00B24BAB" w:rsidP="007C4773">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E51C13">
              <w:rPr>
                <w:rFonts w:eastAsia="TimesNewRomanPSMT" w:cs="Arial"/>
                <w:i/>
                <w:lang w:val="ru-RU"/>
              </w:rPr>
              <w:t>Уколико локална (општи</w:t>
            </w:r>
            <w:r w:rsidR="00175774" w:rsidRPr="00E51C13">
              <w:rPr>
                <w:rFonts w:eastAsia="TimesNewRomanPSMT" w:cs="Arial"/>
                <w:i/>
                <w:lang w:val="ru-RU"/>
              </w:rPr>
              <w:t>н</w:t>
            </w:r>
            <w:r w:rsidRPr="005D2F9B">
              <w:rPr>
                <w:rFonts w:eastAsia="TimesNewRomanPSMT" w:cs="Arial"/>
                <w:i/>
                <w:lang w:val="sr-Cyrl-CS"/>
              </w:rPr>
              <w:t>с</w:t>
            </w:r>
            <w:r w:rsidR="00175774" w:rsidRPr="00E51C13">
              <w:rPr>
                <w:rFonts w:eastAsia="TimesNewRomanPSMT" w:cs="Arial"/>
                <w:i/>
                <w:lang w:val="ru-RU"/>
              </w:rPr>
              <w:t>ка) управа</w:t>
            </w:r>
            <w:r w:rsidRPr="005D2F9B">
              <w:rPr>
                <w:rFonts w:eastAsia="TimesNewRomanPSMT" w:cs="Arial"/>
                <w:i/>
                <w:lang w:val="sr-Cyrl-CS"/>
              </w:rPr>
              <w:t xml:space="preserve"> јавних приход</w:t>
            </w:r>
            <w:r w:rsidR="00175774" w:rsidRPr="00E51C13">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D2F9B">
              <w:rPr>
                <w:rFonts w:eastAsia="TimesNewRomanPSMT" w:cs="Arial"/>
                <w:i/>
                <w:lang w:val="sr-Cyrl-CS"/>
              </w:rPr>
              <w:t xml:space="preserve">јавних прихода </w:t>
            </w:r>
            <w:r w:rsidR="00175774" w:rsidRPr="00E51C13">
              <w:rPr>
                <w:rFonts w:eastAsia="TimesNewRomanPSMT" w:cs="Arial"/>
                <w:i/>
                <w:lang w:val="ru-RU"/>
              </w:rPr>
              <w:t xml:space="preserve">приложи и потврде </w:t>
            </w:r>
            <w:r w:rsidRPr="005D2F9B">
              <w:rPr>
                <w:rFonts w:eastAsia="TimesNewRomanPSMT" w:cs="Arial"/>
                <w:i/>
                <w:lang w:val="sr-Cyrl-CS"/>
              </w:rPr>
              <w:t xml:space="preserve">тих </w:t>
            </w:r>
            <w:r w:rsidR="00175774" w:rsidRPr="00E51C13">
              <w:rPr>
                <w:rFonts w:eastAsia="TimesNewRomanPSMT" w:cs="Arial"/>
                <w:i/>
                <w:lang w:val="ru-RU"/>
              </w:rPr>
              <w:t>осталих лок</w:t>
            </w:r>
            <w:r w:rsidRPr="005D2F9B">
              <w:rPr>
                <w:rFonts w:eastAsia="TimesNewRomanPSMT" w:cs="Arial"/>
                <w:i/>
                <w:lang w:val="sr-Cyrl-CS"/>
              </w:rPr>
              <w:t>а</w:t>
            </w:r>
            <w:r w:rsidR="00175774" w:rsidRPr="00E51C13">
              <w:rPr>
                <w:rFonts w:eastAsia="TimesNewRomanPSMT" w:cs="Arial"/>
                <w:i/>
                <w:lang w:val="ru-RU"/>
              </w:rPr>
              <w:t xml:space="preserve">лних органа/организација/установа </w:t>
            </w:r>
          </w:p>
          <w:p w14:paraId="58CD4C43" w14:textId="77777777" w:rsidR="00175774" w:rsidRPr="00E51C13" w:rsidRDefault="00175774" w:rsidP="007C4773">
            <w:pPr>
              <w:numPr>
                <w:ilvl w:val="0"/>
                <w:numId w:val="14"/>
              </w:numPr>
              <w:autoSpaceDE w:val="0"/>
              <w:autoSpaceDN w:val="0"/>
              <w:adjustRightInd w:val="0"/>
              <w:snapToGrid w:val="0"/>
              <w:spacing w:before="0"/>
              <w:ind w:hanging="357"/>
              <w:contextualSpacing/>
              <w:jc w:val="left"/>
              <w:rPr>
                <w:rFonts w:eastAsia="Calibri" w:cs="Arial"/>
                <w:i/>
                <w:lang w:val="ru-RU"/>
              </w:rPr>
            </w:pPr>
            <w:r w:rsidRPr="00E51C13">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E51C13">
              <w:rPr>
                <w:rFonts w:eastAsia="TimesNewRomanPSMT" w:cs="Arial"/>
                <w:b/>
                <w:i/>
                <w:lang w:val="ru-RU"/>
              </w:rPr>
              <w:t>у</w:t>
            </w:r>
            <w:r w:rsidRPr="005D2F9B">
              <w:rPr>
                <w:rFonts w:eastAsia="Calibri" w:cs="Arial"/>
                <w:b/>
                <w:i/>
                <w:lang w:val="ru-RU"/>
              </w:rPr>
              <w:t>верење Агенције за приватизацију да се налази у поступку приватизације</w:t>
            </w:r>
          </w:p>
          <w:p w14:paraId="56F39814" w14:textId="77777777" w:rsidR="00175774" w:rsidRPr="00E51C13" w:rsidRDefault="00175774" w:rsidP="007C4773">
            <w:pPr>
              <w:numPr>
                <w:ilvl w:val="0"/>
                <w:numId w:val="14"/>
              </w:numPr>
              <w:tabs>
                <w:tab w:val="left" w:pos="680"/>
              </w:tabs>
              <w:snapToGrid w:val="0"/>
              <w:spacing w:before="0"/>
              <w:ind w:hanging="357"/>
              <w:contextualSpacing/>
              <w:jc w:val="left"/>
              <w:rPr>
                <w:rFonts w:eastAsia="Calibri" w:cs="Arial"/>
                <w:i/>
                <w:lang w:val="ru-RU"/>
              </w:rPr>
            </w:pPr>
            <w:r w:rsidRPr="00E51C13">
              <w:rPr>
                <w:rFonts w:eastAsia="Calibri" w:cs="Arial"/>
                <w:i/>
                <w:lang w:val="ru-RU"/>
              </w:rPr>
              <w:t>У случају да понуду подноси група понуђача, ове доказе доставити за сваког учесника из групе</w:t>
            </w:r>
          </w:p>
          <w:p w14:paraId="5A1E2D20" w14:textId="77777777" w:rsidR="00175774" w:rsidRPr="00E51C13" w:rsidRDefault="00175774" w:rsidP="007C4773">
            <w:pPr>
              <w:numPr>
                <w:ilvl w:val="0"/>
                <w:numId w:val="17"/>
              </w:numPr>
              <w:tabs>
                <w:tab w:val="left" w:pos="680"/>
              </w:tabs>
              <w:snapToGrid w:val="0"/>
              <w:spacing w:before="0"/>
              <w:contextualSpacing/>
              <w:jc w:val="left"/>
              <w:rPr>
                <w:rFonts w:cs="Arial"/>
                <w:lang w:val="ru-RU"/>
              </w:rPr>
            </w:pPr>
            <w:r w:rsidRPr="00E51C13">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2B61A1D" w14:textId="77777777" w:rsidR="00175774" w:rsidRPr="00E51C13" w:rsidRDefault="00175774" w:rsidP="003A4822">
            <w:pPr>
              <w:tabs>
                <w:tab w:val="left" w:pos="680"/>
              </w:tabs>
              <w:snapToGrid w:val="0"/>
              <w:contextualSpacing/>
              <w:rPr>
                <w:rFonts w:eastAsia="Calibri" w:cs="Arial"/>
                <w:lang w:val="ru-RU"/>
              </w:rPr>
            </w:pPr>
            <w:r w:rsidRPr="00E51C13">
              <w:rPr>
                <w:rFonts w:eastAsia="Calibri" w:cs="Arial"/>
                <w:b/>
                <w:lang w:val="ru-RU"/>
              </w:rPr>
              <w:t xml:space="preserve">Ови докази не могу бити старији од два месеца </w:t>
            </w:r>
            <w:r w:rsidR="00B24BAB" w:rsidRPr="005D2F9B">
              <w:rPr>
                <w:rFonts w:eastAsia="Calibri" w:cs="Arial"/>
                <w:b/>
                <w:lang w:val="sr-Cyrl-CS"/>
              </w:rPr>
              <w:t>пре</w:t>
            </w:r>
            <w:r w:rsidRPr="00E51C13">
              <w:rPr>
                <w:rFonts w:eastAsia="Calibri" w:cs="Arial"/>
                <w:b/>
                <w:lang w:val="ru-RU"/>
              </w:rPr>
              <w:t xml:space="preserve"> отварања понуда</w:t>
            </w:r>
            <w:r w:rsidRPr="00E51C13">
              <w:rPr>
                <w:rFonts w:eastAsia="Calibri" w:cs="Arial"/>
                <w:lang w:val="ru-RU"/>
              </w:rPr>
              <w:t>.</w:t>
            </w:r>
          </w:p>
          <w:p w14:paraId="2F149D2F" w14:textId="77777777" w:rsidR="00175774" w:rsidRPr="00E51C13" w:rsidRDefault="00175774" w:rsidP="003A4822">
            <w:pPr>
              <w:tabs>
                <w:tab w:val="left" w:pos="680"/>
              </w:tabs>
              <w:snapToGrid w:val="0"/>
              <w:contextualSpacing/>
              <w:rPr>
                <w:rFonts w:cs="Arial"/>
                <w:i/>
                <w:lang w:val="ru-RU"/>
              </w:rPr>
            </w:pPr>
          </w:p>
        </w:tc>
      </w:tr>
      <w:tr w:rsidR="00175774" w:rsidRPr="00436B24" w14:paraId="49E3557E" w14:textId="77777777" w:rsidTr="008112A2">
        <w:trPr>
          <w:jc w:val="center"/>
        </w:trPr>
        <w:tc>
          <w:tcPr>
            <w:tcW w:w="729" w:type="dxa"/>
            <w:vAlign w:val="center"/>
          </w:tcPr>
          <w:p w14:paraId="339CC6BF" w14:textId="77777777" w:rsidR="00175774" w:rsidRPr="005D2F9B" w:rsidRDefault="00175774" w:rsidP="003A4822">
            <w:pPr>
              <w:jc w:val="center"/>
              <w:rPr>
                <w:rFonts w:cs="Arial"/>
              </w:rPr>
            </w:pPr>
            <w:r w:rsidRPr="005D2F9B">
              <w:rPr>
                <w:rFonts w:cs="Arial"/>
              </w:rPr>
              <w:t xml:space="preserve">4. </w:t>
            </w:r>
          </w:p>
        </w:tc>
        <w:tc>
          <w:tcPr>
            <w:tcW w:w="8430" w:type="dxa"/>
          </w:tcPr>
          <w:p w14:paraId="20815E03" w14:textId="77777777" w:rsidR="00175774" w:rsidRPr="005D2F9B" w:rsidRDefault="00175774" w:rsidP="003A4822">
            <w:pPr>
              <w:snapToGrid w:val="0"/>
              <w:rPr>
                <w:rFonts w:cs="Arial"/>
              </w:rPr>
            </w:pPr>
            <w:r w:rsidRPr="005D2F9B">
              <w:rPr>
                <w:rFonts w:cs="Arial"/>
                <w:b/>
                <w:u w:val="single"/>
              </w:rPr>
              <w:t>Услов:</w:t>
            </w:r>
            <w:r w:rsidRPr="005D2F9B">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5D2F9B">
              <w:rPr>
                <w:rFonts w:cs="Arial"/>
                <w:lang w:val="ru-RU"/>
              </w:rPr>
              <w:lastRenderedPageBreak/>
              <w:t>и да нема забрану обављања делатности која је на снази у време подношења понуде</w:t>
            </w:r>
          </w:p>
          <w:p w14:paraId="1E005DA7" w14:textId="77777777" w:rsidR="00175774" w:rsidRPr="005D2F9B" w:rsidRDefault="00175774" w:rsidP="003A4822">
            <w:pPr>
              <w:autoSpaceDE w:val="0"/>
              <w:autoSpaceDN w:val="0"/>
              <w:adjustRightInd w:val="0"/>
              <w:rPr>
                <w:rFonts w:cs="Arial"/>
                <w:b/>
                <w:u w:val="single"/>
              </w:rPr>
            </w:pPr>
            <w:r w:rsidRPr="005D2F9B">
              <w:rPr>
                <w:rFonts w:cs="Arial"/>
                <w:b/>
                <w:u w:val="single"/>
              </w:rPr>
              <w:t>Доказ:</w:t>
            </w:r>
          </w:p>
          <w:p w14:paraId="0F158ADD" w14:textId="77777777" w:rsidR="00175774" w:rsidRPr="005D2F9B" w:rsidRDefault="00175774" w:rsidP="003A4822">
            <w:pPr>
              <w:rPr>
                <w:rFonts w:cs="Arial"/>
                <w:b/>
              </w:rPr>
            </w:pPr>
            <w:r w:rsidRPr="005D2F9B">
              <w:rPr>
                <w:rFonts w:cs="Arial"/>
              </w:rPr>
              <w:t>Потписан и оверен Образац изјаве на основу члана 75. став 2. ЗЈН</w:t>
            </w:r>
            <w:r w:rsidR="00BF39C7" w:rsidRPr="005D2F9B">
              <w:rPr>
                <w:rFonts w:cs="Arial"/>
                <w:lang w:val="sr-Cyrl-RS"/>
              </w:rPr>
              <w:t xml:space="preserve"> </w:t>
            </w:r>
            <w:r w:rsidRPr="005D2F9B">
              <w:rPr>
                <w:rFonts w:cs="Arial"/>
              </w:rPr>
              <w:t>(Образац бр....)</w:t>
            </w:r>
          </w:p>
          <w:p w14:paraId="487D06CB" w14:textId="77777777" w:rsidR="005E487E" w:rsidRPr="005D2F9B" w:rsidRDefault="00175774" w:rsidP="003A4822">
            <w:pPr>
              <w:snapToGrid w:val="0"/>
              <w:rPr>
                <w:rFonts w:cs="Arial"/>
                <w:lang w:val="sr-Cyrl-CS"/>
              </w:rPr>
            </w:pPr>
            <w:r w:rsidRPr="005D2F9B">
              <w:rPr>
                <w:rFonts w:cs="Arial"/>
                <w:i/>
              </w:rPr>
              <w:t>Напомена:</w:t>
            </w:r>
          </w:p>
          <w:p w14:paraId="7F7A70A9" w14:textId="77777777" w:rsidR="005E487E" w:rsidRPr="005D2F9B" w:rsidRDefault="00175774" w:rsidP="007C4773">
            <w:pPr>
              <w:numPr>
                <w:ilvl w:val="0"/>
                <w:numId w:val="19"/>
              </w:numPr>
              <w:snapToGrid w:val="0"/>
              <w:rPr>
                <w:rFonts w:cs="Arial"/>
                <w:i/>
                <w:lang w:val="sr-Cyrl-CS"/>
              </w:rPr>
            </w:pPr>
            <w:r w:rsidRPr="00E51C13">
              <w:rPr>
                <w:rFonts w:cs="Arial"/>
                <w:i/>
                <w:lang w:val="sr-Cyrl-CS"/>
              </w:rPr>
              <w:t xml:space="preserve">Изјава мора да буде потписана од стране овалшћеног лица </w:t>
            </w:r>
            <w:r w:rsidR="005E487E" w:rsidRPr="005D2F9B">
              <w:rPr>
                <w:rFonts w:cs="Arial"/>
                <w:i/>
                <w:lang w:val="sr-Cyrl-CS"/>
              </w:rPr>
              <w:t>за заступање понуђача</w:t>
            </w:r>
            <w:r w:rsidRPr="00E51C13">
              <w:rPr>
                <w:rFonts w:cs="Arial"/>
                <w:i/>
                <w:lang w:val="sr-Cyrl-CS"/>
              </w:rPr>
              <w:t xml:space="preserve"> и оверена печатом. </w:t>
            </w:r>
          </w:p>
          <w:p w14:paraId="327EE9FD" w14:textId="64BDF0EF" w:rsidR="005E487E" w:rsidRPr="00E51C13" w:rsidRDefault="00175774" w:rsidP="00160145">
            <w:pPr>
              <w:numPr>
                <w:ilvl w:val="0"/>
                <w:numId w:val="19"/>
              </w:numPr>
              <w:snapToGrid w:val="0"/>
              <w:rPr>
                <w:rFonts w:cs="Arial"/>
                <w:i/>
                <w:lang w:val="sr-Cyrl-CS"/>
              </w:rPr>
            </w:pPr>
            <w:r w:rsidRPr="00E51C13">
              <w:rPr>
                <w:rFonts w:cs="Arial"/>
                <w:i/>
                <w:lang w:val="sr-Cyrl-CS"/>
              </w:rPr>
              <w:t xml:space="preserve">Уколико понуду подноси група понуђача Изјава мора бити </w:t>
            </w:r>
            <w:r w:rsidR="005E487E" w:rsidRPr="005D2F9B">
              <w:rPr>
                <w:rFonts w:cs="Arial"/>
                <w:i/>
                <w:lang w:val="sr-Cyrl-CS"/>
              </w:rPr>
              <w:t>достављена за сваког члана групе понуђача. Изјава мора бити</w:t>
            </w:r>
            <w:r w:rsidRPr="00E51C13">
              <w:rPr>
                <w:rFonts w:cs="Arial"/>
                <w:i/>
                <w:lang w:val="sr-Cyrl-CS"/>
              </w:rPr>
              <w:t xml:space="preserve"> потписана од стране овлашћеног лица </w:t>
            </w:r>
            <w:r w:rsidR="005E487E" w:rsidRPr="005D2F9B">
              <w:rPr>
                <w:rFonts w:cs="Arial"/>
                <w:i/>
                <w:lang w:val="sr-Cyrl-CS"/>
              </w:rPr>
              <w:t xml:space="preserve">за заступање </w:t>
            </w:r>
            <w:r w:rsidRPr="00E51C13">
              <w:rPr>
                <w:rFonts w:cs="Arial"/>
                <w:i/>
                <w:lang w:val="sr-Cyrl-CS"/>
              </w:rPr>
              <w:t xml:space="preserve">понуђача из групе понуђача и оверена печатом.  </w:t>
            </w:r>
          </w:p>
        </w:tc>
      </w:tr>
      <w:tr w:rsidR="00175774" w:rsidRPr="00436B24" w14:paraId="7258A50F" w14:textId="77777777" w:rsidTr="008112A2">
        <w:trPr>
          <w:jc w:val="center"/>
        </w:trPr>
        <w:tc>
          <w:tcPr>
            <w:tcW w:w="729" w:type="dxa"/>
            <w:vAlign w:val="center"/>
          </w:tcPr>
          <w:p w14:paraId="3153A0A9" w14:textId="77777777" w:rsidR="00175774" w:rsidRPr="005D2F9B" w:rsidRDefault="00175774" w:rsidP="003A4822">
            <w:pPr>
              <w:jc w:val="center"/>
              <w:rPr>
                <w:rFonts w:cs="Arial"/>
              </w:rPr>
            </w:pPr>
            <w:r w:rsidRPr="005D2F9B">
              <w:rPr>
                <w:rFonts w:cs="Arial"/>
              </w:rPr>
              <w:lastRenderedPageBreak/>
              <w:t>5.</w:t>
            </w:r>
          </w:p>
        </w:tc>
        <w:tc>
          <w:tcPr>
            <w:tcW w:w="8430" w:type="dxa"/>
          </w:tcPr>
          <w:p w14:paraId="70473DB9" w14:textId="7B628C9D" w:rsidR="00911C31" w:rsidRPr="005D2F9B" w:rsidRDefault="00175774" w:rsidP="003A4822">
            <w:pPr>
              <w:snapToGrid w:val="0"/>
              <w:rPr>
                <w:rFonts w:cs="Arial"/>
                <w:lang w:val="ru-RU"/>
              </w:rPr>
            </w:pPr>
            <w:r w:rsidRPr="005D2F9B">
              <w:rPr>
                <w:rFonts w:cs="Arial"/>
                <w:b/>
                <w:u w:val="single"/>
              </w:rPr>
              <w:t>Услов</w:t>
            </w:r>
            <w:r w:rsidRPr="005D2F9B">
              <w:rPr>
                <w:rFonts w:cs="Arial"/>
                <w:u w:val="single"/>
              </w:rPr>
              <w:t>:</w:t>
            </w:r>
            <w:r w:rsidR="002F3A62">
              <w:rPr>
                <w:rFonts w:cs="Arial"/>
                <w:u w:val="single"/>
              </w:rPr>
              <w:t xml:space="preserve"> </w:t>
            </w:r>
            <w:r w:rsidRPr="005D2F9B">
              <w:rPr>
                <w:rFonts w:cs="Arial"/>
                <w:lang w:val="ru-RU"/>
              </w:rPr>
              <w:t>да има важећу дозволу надлежног органа за обављање делатности</w:t>
            </w:r>
            <w:r w:rsidR="00911C31" w:rsidRPr="005D2F9B">
              <w:rPr>
                <w:rFonts w:cs="Arial"/>
                <w:lang w:val="ru-RU"/>
              </w:rPr>
              <w:t xml:space="preserve"> која је предмет јавне </w:t>
            </w:r>
            <w:r w:rsidR="00911C31" w:rsidRPr="00EE25A5">
              <w:rPr>
                <w:rFonts w:cs="Arial"/>
                <w:lang w:val="ru-RU"/>
              </w:rPr>
              <w:t>набавке</w:t>
            </w:r>
            <w:r w:rsidR="00E025A5" w:rsidRPr="00EE25A5">
              <w:rPr>
                <w:rFonts w:cs="Arial"/>
                <w:lang w:val="ru-RU"/>
              </w:rPr>
              <w:t xml:space="preserve"> </w:t>
            </w:r>
            <w:r w:rsidR="00845B05" w:rsidRPr="00EE25A5">
              <w:rPr>
                <w:rFonts w:cs="Arial"/>
                <w:b/>
                <w:lang w:val="ru-RU"/>
              </w:rPr>
              <w:t>ЗА ПАРТИЈУ 2.</w:t>
            </w:r>
          </w:p>
          <w:p w14:paraId="7817C33C" w14:textId="77777777" w:rsidR="00175774" w:rsidRPr="00E51C13" w:rsidRDefault="00175774" w:rsidP="003A4822">
            <w:pPr>
              <w:snapToGrid w:val="0"/>
              <w:rPr>
                <w:rFonts w:cs="Arial"/>
                <w:b/>
                <w:u w:val="single"/>
                <w:lang w:val="ru-RU"/>
              </w:rPr>
            </w:pPr>
            <w:r w:rsidRPr="00E51C13">
              <w:rPr>
                <w:rFonts w:cs="Arial"/>
                <w:b/>
                <w:u w:val="single"/>
                <w:lang w:val="ru-RU"/>
              </w:rPr>
              <w:t>Доказ:</w:t>
            </w:r>
          </w:p>
          <w:p w14:paraId="42A9DDB1" w14:textId="77777777" w:rsidR="00171EE6" w:rsidRPr="00CB27C5" w:rsidRDefault="00911C31" w:rsidP="00171EE6">
            <w:pPr>
              <w:rPr>
                <w:rFonts w:cs="Arial"/>
                <w:lang w:val="sr-Cyrl-RS"/>
              </w:rPr>
            </w:pPr>
            <w:r w:rsidRPr="00CB27C5">
              <w:rPr>
                <w:rFonts w:cs="Arial"/>
                <w:lang w:val="sr-Cyrl-RS"/>
              </w:rPr>
              <w:t>Решење о именовању и Сертификат о акредитацији који из</w:t>
            </w:r>
            <w:r w:rsidR="00171EE6" w:rsidRPr="00CB27C5">
              <w:rPr>
                <w:rFonts w:cs="Arial"/>
                <w:lang w:val="sr-Cyrl-RS"/>
              </w:rPr>
              <w:t>даје Акредитационо тело Србије.</w:t>
            </w:r>
          </w:p>
          <w:p w14:paraId="09AAA3C0" w14:textId="77777777" w:rsidR="00175774" w:rsidRPr="00E51C13" w:rsidRDefault="00AD55F5" w:rsidP="00171EE6">
            <w:pPr>
              <w:rPr>
                <w:rFonts w:cs="Arial"/>
                <w:color w:val="FF0000"/>
                <w:lang w:val="sr-Cyrl-RS"/>
              </w:rPr>
            </w:pPr>
            <w:r w:rsidRPr="00CB27C5">
              <w:rPr>
                <w:rFonts w:cs="Arial"/>
                <w:lang w:val="sr-Cyrl-RS"/>
              </w:rPr>
              <w:t xml:space="preserve">Нампомена: </w:t>
            </w:r>
            <w:r w:rsidR="00911C31" w:rsidRPr="00CB27C5">
              <w:rPr>
                <w:rFonts w:cs="Arial"/>
                <w:lang w:val="sr-Cyrl-RS"/>
              </w:rPr>
              <w:t xml:space="preserve">Наведени докази морају бити важећи и у обиму сертификата неопходно је да се налази редован и ванредан преглед лифтова. </w:t>
            </w:r>
          </w:p>
        </w:tc>
      </w:tr>
      <w:tr w:rsidR="00973F71" w:rsidRPr="005D2F9B" w14:paraId="25294F0D" w14:textId="77777777" w:rsidTr="00B14BE5">
        <w:trPr>
          <w:trHeight w:val="524"/>
          <w:jc w:val="center"/>
        </w:trPr>
        <w:tc>
          <w:tcPr>
            <w:tcW w:w="729" w:type="dxa"/>
            <w:vAlign w:val="center"/>
          </w:tcPr>
          <w:p w14:paraId="6D976AA2" w14:textId="77777777" w:rsidR="00973F71" w:rsidRPr="005D2F9B" w:rsidRDefault="00973F71" w:rsidP="00B14BE5">
            <w:pPr>
              <w:jc w:val="center"/>
              <w:rPr>
                <w:rFonts w:cs="Arial"/>
                <w:b/>
              </w:rPr>
            </w:pPr>
            <w:r w:rsidRPr="005D2F9B">
              <w:rPr>
                <w:rFonts w:cs="Arial"/>
                <w:b/>
              </w:rPr>
              <w:t>Ред. бр.</w:t>
            </w:r>
          </w:p>
        </w:tc>
        <w:tc>
          <w:tcPr>
            <w:tcW w:w="8430" w:type="dxa"/>
            <w:vAlign w:val="center"/>
          </w:tcPr>
          <w:p w14:paraId="64E2A7DC" w14:textId="5F603CD0" w:rsidR="00973F71" w:rsidRPr="008C6F86" w:rsidRDefault="00973F71" w:rsidP="00973F71">
            <w:pPr>
              <w:ind w:right="-180"/>
              <w:jc w:val="center"/>
              <w:rPr>
                <w:rFonts w:cs="Arial"/>
                <w:b/>
              </w:rPr>
            </w:pPr>
            <w:r w:rsidRPr="008C6F86">
              <w:rPr>
                <w:rFonts w:cs="Arial"/>
                <w:b/>
              </w:rPr>
              <w:t xml:space="preserve">4.2  </w:t>
            </w:r>
            <w:r w:rsidRPr="008C6F86">
              <w:rPr>
                <w:rFonts w:cs="Arial"/>
                <w:b/>
                <w:lang w:val="sr-Cyrl-RS"/>
              </w:rPr>
              <w:t>ДОДАТНИ</w:t>
            </w:r>
            <w:r w:rsidRPr="008C6F86">
              <w:rPr>
                <w:rFonts w:cs="Arial"/>
                <w:b/>
              </w:rPr>
              <w:t xml:space="preserve"> УСЛОВИ</w:t>
            </w:r>
          </w:p>
          <w:p w14:paraId="6DEC814D" w14:textId="78CD299F" w:rsidR="00973F71" w:rsidRPr="00AA1DD6" w:rsidRDefault="00973F71" w:rsidP="00AA1DD6">
            <w:pPr>
              <w:jc w:val="center"/>
              <w:rPr>
                <w:rFonts w:cs="Arial"/>
                <w:b/>
                <w:color w:val="FF0000"/>
                <w:lang w:val="sr-Cyrl-RS"/>
              </w:rPr>
            </w:pPr>
            <w:r w:rsidRPr="005D2F9B">
              <w:rPr>
                <w:rFonts w:cs="Arial"/>
                <w:b/>
              </w:rPr>
              <w:t>ЗА УЧЕШЋЕ У ПОСТУПКУ ЈАВНЕ НАБАВКЕ ИЗ ЧЛАНА 7</w:t>
            </w:r>
            <w:r>
              <w:rPr>
                <w:rFonts w:cs="Arial"/>
                <w:b/>
                <w:lang w:val="sr-Cyrl-RS"/>
              </w:rPr>
              <w:t>6</w:t>
            </w:r>
            <w:r w:rsidRPr="005D2F9B">
              <w:rPr>
                <w:rFonts w:cs="Arial"/>
                <w:b/>
              </w:rPr>
              <w:t>. З</w:t>
            </w:r>
            <w:r w:rsidRPr="005D2F9B">
              <w:rPr>
                <w:rFonts w:cs="Arial"/>
                <w:b/>
                <w:lang w:val="sr-Cyrl-RS"/>
              </w:rPr>
              <w:t>АКОНА</w:t>
            </w:r>
          </w:p>
        </w:tc>
      </w:tr>
      <w:tr w:rsidR="00973F71" w:rsidRPr="00436B24" w14:paraId="40F6A18A" w14:textId="77777777" w:rsidTr="00B14BE5">
        <w:trPr>
          <w:jc w:val="center"/>
        </w:trPr>
        <w:tc>
          <w:tcPr>
            <w:tcW w:w="729" w:type="dxa"/>
            <w:vAlign w:val="center"/>
          </w:tcPr>
          <w:p w14:paraId="66E3E194" w14:textId="25FFB53A" w:rsidR="00973F71" w:rsidRPr="005D2F9B" w:rsidRDefault="00973F71" w:rsidP="00B14BE5">
            <w:pPr>
              <w:jc w:val="center"/>
              <w:rPr>
                <w:rFonts w:cs="Arial"/>
              </w:rPr>
            </w:pPr>
            <w:r>
              <w:rPr>
                <w:rFonts w:cs="Arial"/>
                <w:lang w:val="sr-Cyrl-RS"/>
              </w:rPr>
              <w:t>6</w:t>
            </w:r>
            <w:r w:rsidRPr="005D2F9B">
              <w:rPr>
                <w:rFonts w:cs="Arial"/>
              </w:rPr>
              <w:t>.</w:t>
            </w:r>
          </w:p>
        </w:tc>
        <w:tc>
          <w:tcPr>
            <w:tcW w:w="8430" w:type="dxa"/>
          </w:tcPr>
          <w:p w14:paraId="438A072A" w14:textId="51E20F32" w:rsidR="00973F71" w:rsidRPr="00973F71" w:rsidRDefault="00973F71" w:rsidP="00B14BE5">
            <w:pPr>
              <w:snapToGrid w:val="0"/>
              <w:rPr>
                <w:rFonts w:cs="Arial"/>
                <w:b/>
                <w:u w:val="single"/>
                <w:lang w:val="sr-Cyrl-RS"/>
              </w:rPr>
            </w:pPr>
            <w:r>
              <w:rPr>
                <w:rFonts w:cs="Arial"/>
                <w:b/>
                <w:u w:val="single"/>
                <w:lang w:val="sr-Cyrl-RS"/>
              </w:rPr>
              <w:t>Финансијски капацитет</w:t>
            </w:r>
            <w:r w:rsidR="00AA1DD6">
              <w:rPr>
                <w:rFonts w:cs="Arial"/>
                <w:b/>
                <w:u w:val="single"/>
                <w:lang w:val="sr-Cyrl-RS"/>
              </w:rPr>
              <w:t xml:space="preserve"> за све партије</w:t>
            </w:r>
          </w:p>
          <w:p w14:paraId="3F784B33" w14:textId="77777777" w:rsidR="00973F71" w:rsidRDefault="00973F71" w:rsidP="00973F71">
            <w:pPr>
              <w:autoSpaceDE w:val="0"/>
              <w:autoSpaceDN w:val="0"/>
              <w:spacing w:before="0"/>
              <w:contextualSpacing/>
              <w:rPr>
                <w:i/>
                <w:iCs/>
                <w:sz w:val="24"/>
                <w:szCs w:val="24"/>
              </w:rPr>
            </w:pPr>
          </w:p>
          <w:p w14:paraId="53ABDF01" w14:textId="77777777" w:rsidR="000C6AE4" w:rsidRDefault="000C6AE4" w:rsidP="00973F71">
            <w:pPr>
              <w:autoSpaceDE w:val="0"/>
              <w:autoSpaceDN w:val="0"/>
              <w:spacing w:before="0"/>
              <w:contextualSpacing/>
              <w:rPr>
                <w:rFonts w:cs="Arial"/>
                <w:u w:val="single"/>
              </w:rPr>
            </w:pPr>
            <w:r w:rsidRPr="005D2F9B">
              <w:rPr>
                <w:rFonts w:cs="Arial"/>
                <w:b/>
                <w:u w:val="single"/>
              </w:rPr>
              <w:t>Услов</w:t>
            </w:r>
            <w:r w:rsidRPr="005D2F9B">
              <w:rPr>
                <w:rFonts w:cs="Arial"/>
                <w:u w:val="single"/>
              </w:rPr>
              <w:t>:</w:t>
            </w:r>
            <w:r>
              <w:rPr>
                <w:rFonts w:cs="Arial"/>
                <w:u w:val="single"/>
              </w:rPr>
              <w:t xml:space="preserve"> </w:t>
            </w:r>
          </w:p>
          <w:p w14:paraId="17D38D7A" w14:textId="0396F977" w:rsidR="00973F71" w:rsidRPr="00973F71" w:rsidRDefault="00973F71" w:rsidP="00973F71">
            <w:pPr>
              <w:autoSpaceDE w:val="0"/>
              <w:autoSpaceDN w:val="0"/>
              <w:spacing w:before="0"/>
              <w:contextualSpacing/>
              <w:rPr>
                <w:i/>
                <w:iCs/>
                <w:szCs w:val="24"/>
                <w:lang w:val="sr-Cyrl-RS"/>
              </w:rPr>
            </w:pPr>
            <w:r w:rsidRPr="00973F71">
              <w:rPr>
                <w:i/>
                <w:iCs/>
                <w:szCs w:val="24"/>
              </w:rPr>
              <w:t xml:space="preserve">Понуђач располаже неопходним </w:t>
            </w:r>
            <w:r w:rsidRPr="00973F71">
              <w:rPr>
                <w:b/>
                <w:bCs/>
                <w:i/>
                <w:iCs/>
                <w:szCs w:val="24"/>
              </w:rPr>
              <w:t>финансијским капацитетом</w:t>
            </w:r>
            <w:r w:rsidRPr="00973F71">
              <w:rPr>
                <w:i/>
                <w:iCs/>
                <w:szCs w:val="24"/>
              </w:rPr>
              <w:t xml:space="preserve"> ако</w:t>
            </w:r>
            <w:r w:rsidRPr="00973F71">
              <w:rPr>
                <w:i/>
                <w:iCs/>
                <w:szCs w:val="24"/>
                <w:lang w:val="sr-Cyrl-RS"/>
              </w:rPr>
              <w:t>:</w:t>
            </w:r>
          </w:p>
          <w:p w14:paraId="29E741E9" w14:textId="77777777" w:rsidR="00973F71" w:rsidRPr="00973F71" w:rsidRDefault="00973F71" w:rsidP="00973F71">
            <w:pPr>
              <w:spacing w:before="0"/>
              <w:ind w:left="780"/>
              <w:rPr>
                <w:szCs w:val="24"/>
                <w:lang w:val="sr-Cyrl-RS"/>
              </w:rPr>
            </w:pPr>
            <w:r w:rsidRPr="00973F71">
              <w:rPr>
                <w:szCs w:val="24"/>
                <w:lang w:val="sr-Cyrl-CS"/>
              </w:rPr>
              <w:t>- у последњих 6 (словима: шест) месеци од дана објављивања Позива за подношење понуда није имао блокаду на својим текућим рачунима</w:t>
            </w:r>
            <w:r w:rsidRPr="00973F71">
              <w:rPr>
                <w:szCs w:val="24"/>
                <w:lang w:val="sr-Cyrl-RS"/>
              </w:rPr>
              <w:t>.</w:t>
            </w:r>
          </w:p>
          <w:p w14:paraId="27D85127" w14:textId="77777777" w:rsidR="00973F71" w:rsidRPr="00973F71" w:rsidRDefault="00973F71" w:rsidP="00973F71">
            <w:pPr>
              <w:autoSpaceDE w:val="0"/>
              <w:autoSpaceDN w:val="0"/>
              <w:rPr>
                <w:b/>
                <w:bCs/>
                <w:szCs w:val="24"/>
                <w:u w:val="single"/>
              </w:rPr>
            </w:pPr>
            <w:r w:rsidRPr="00973F71">
              <w:rPr>
                <w:b/>
                <w:bCs/>
                <w:szCs w:val="24"/>
                <w:u w:val="single"/>
              </w:rPr>
              <w:t xml:space="preserve">Доказ: </w:t>
            </w:r>
          </w:p>
          <w:p w14:paraId="30ADFFEA" w14:textId="77777777" w:rsidR="00973F71" w:rsidRPr="00973F71" w:rsidRDefault="00973F71" w:rsidP="00973F71">
            <w:pPr>
              <w:autoSpaceDE w:val="0"/>
              <w:autoSpaceDN w:val="0"/>
              <w:spacing w:before="0"/>
              <w:rPr>
                <w:szCs w:val="24"/>
                <w:lang w:val="sr-Cyrl-RS"/>
              </w:rPr>
            </w:pPr>
            <w:r w:rsidRPr="00973F71">
              <w:rPr>
                <w:szCs w:val="24"/>
              </w:rPr>
              <w:t>Доказ</w:t>
            </w:r>
            <w:r w:rsidRPr="00973F71">
              <w:rPr>
                <w:szCs w:val="24"/>
                <w:lang w:val="sr-Cyrl-RS"/>
              </w:rPr>
              <w:t>и</w:t>
            </w:r>
            <w:r w:rsidRPr="00973F71">
              <w:rPr>
                <w:szCs w:val="24"/>
              </w:rPr>
              <w:t xml:space="preserve"> фин</w:t>
            </w:r>
            <w:r w:rsidRPr="00973F71">
              <w:rPr>
                <w:szCs w:val="24"/>
                <w:lang w:val="sr-Cyrl-CS"/>
              </w:rPr>
              <w:t xml:space="preserve">ансијског </w:t>
            </w:r>
            <w:r w:rsidRPr="00973F71">
              <w:rPr>
                <w:szCs w:val="24"/>
              </w:rPr>
              <w:t>капацитет</w:t>
            </w:r>
            <w:r w:rsidRPr="00973F71">
              <w:rPr>
                <w:szCs w:val="24"/>
                <w:lang w:val="sr-Cyrl-RS"/>
              </w:rPr>
              <w:t>а:</w:t>
            </w:r>
          </w:p>
          <w:p w14:paraId="1E3F7712" w14:textId="7102273E" w:rsidR="00973F71" w:rsidRPr="00E51C13" w:rsidRDefault="00973F71" w:rsidP="00973F71">
            <w:pPr>
              <w:numPr>
                <w:ilvl w:val="1"/>
                <w:numId w:val="44"/>
              </w:numPr>
              <w:spacing w:before="0"/>
              <w:jc w:val="left"/>
              <w:rPr>
                <w:szCs w:val="24"/>
                <w:lang w:val="sr-Cyrl-RS"/>
              </w:rPr>
            </w:pPr>
            <w:r w:rsidRPr="00E51C13">
              <w:rPr>
                <w:szCs w:val="24"/>
                <w:lang w:val="sr-Cyrl-RS"/>
              </w:rPr>
              <w:t>потврда о подацима о ликвидности издата од стране Народне банке Србије</w:t>
            </w:r>
            <w:r w:rsidRPr="00973F71">
              <w:rPr>
                <w:szCs w:val="24"/>
              </w:rPr>
              <w:t> </w:t>
            </w:r>
            <w:r w:rsidRPr="00E51C13">
              <w:rPr>
                <w:szCs w:val="24"/>
                <w:lang w:val="sr-Cyrl-RS"/>
              </w:rPr>
              <w:t xml:space="preserve"> – Одсек принудне наплате, за период од претходн</w:t>
            </w:r>
            <w:r w:rsidRPr="00973F71">
              <w:rPr>
                <w:szCs w:val="24"/>
                <w:lang w:val="sr-Cyrl-RS"/>
              </w:rPr>
              <w:t xml:space="preserve">их 6 (словима: шест) </w:t>
            </w:r>
            <w:r w:rsidRPr="00E51C13">
              <w:rPr>
                <w:szCs w:val="24"/>
                <w:lang w:val="sr-Cyrl-RS"/>
              </w:rPr>
              <w:t>месец</w:t>
            </w:r>
            <w:r w:rsidRPr="00973F71">
              <w:rPr>
                <w:szCs w:val="24"/>
                <w:lang w:val="sr-Cyrl-RS"/>
              </w:rPr>
              <w:t>и</w:t>
            </w:r>
            <w:r w:rsidRPr="00E51C13">
              <w:rPr>
                <w:szCs w:val="24"/>
                <w:lang w:val="sr-Cyrl-RS"/>
              </w:rPr>
              <w:t xml:space="preserve"> пре дана објављивања Позива</w:t>
            </w:r>
            <w:r w:rsidR="000C6AE4">
              <w:rPr>
                <w:szCs w:val="24"/>
                <w:lang w:val="sr-Cyrl-RS"/>
              </w:rPr>
              <w:t xml:space="preserve"> за подношење понуда</w:t>
            </w:r>
            <w:r w:rsidRPr="00973F71">
              <w:rPr>
                <w:szCs w:val="24"/>
                <w:lang w:val="sr-Cyrl-RS"/>
              </w:rPr>
              <w:t>.</w:t>
            </w:r>
          </w:p>
          <w:p w14:paraId="3ECF8FCE" w14:textId="77777777" w:rsidR="00126682" w:rsidRPr="00E51C13" w:rsidRDefault="00973F71" w:rsidP="00126682">
            <w:pPr>
              <w:spacing w:before="0"/>
              <w:rPr>
                <w:color w:val="000000"/>
                <w:szCs w:val="24"/>
                <w:lang w:val="sr-Cyrl-RS"/>
              </w:rPr>
            </w:pPr>
            <w:r w:rsidRPr="00E51C13">
              <w:rPr>
                <w:color w:val="000000"/>
                <w:szCs w:val="24"/>
                <w:lang w:val="sr-Cyrl-RS"/>
              </w:rPr>
              <w:t>односно страни понуђачи:</w:t>
            </w:r>
          </w:p>
          <w:p w14:paraId="1675D199" w14:textId="352805ED" w:rsidR="00973F71" w:rsidRPr="00126682" w:rsidRDefault="00973F71" w:rsidP="00126682">
            <w:pPr>
              <w:spacing w:before="0"/>
              <w:rPr>
                <w:color w:val="000000"/>
                <w:szCs w:val="24"/>
                <w:lang w:val="sr-Cyrl-RS"/>
              </w:rPr>
            </w:pPr>
            <w:r w:rsidRPr="00E51C13">
              <w:rPr>
                <w:szCs w:val="24"/>
                <w:lang w:val="sr-Cyrl-RS"/>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973F71">
              <w:rPr>
                <w:szCs w:val="24"/>
                <w:lang w:val="sr-Cyrl-RS"/>
              </w:rPr>
              <w:t xml:space="preserve">6 (словима: шест) </w:t>
            </w:r>
            <w:r w:rsidRPr="00973F71">
              <w:rPr>
                <w:szCs w:val="24"/>
              </w:rPr>
              <w:t> </w:t>
            </w:r>
            <w:r w:rsidRPr="00E51C13">
              <w:rPr>
                <w:szCs w:val="24"/>
                <w:lang w:val="sr-Cyrl-RS"/>
              </w:rPr>
              <w:t>месеци пре дана објављивања позива</w:t>
            </w:r>
            <w:r w:rsidR="00126682">
              <w:rPr>
                <w:szCs w:val="24"/>
                <w:lang w:val="sr-Cyrl-RS"/>
              </w:rPr>
              <w:t>.</w:t>
            </w:r>
          </w:p>
        </w:tc>
      </w:tr>
      <w:tr w:rsidR="00973F71" w:rsidRPr="005D2F9B" w14:paraId="6A305949" w14:textId="77777777" w:rsidTr="00160145">
        <w:trPr>
          <w:trHeight w:val="647"/>
          <w:jc w:val="center"/>
        </w:trPr>
        <w:tc>
          <w:tcPr>
            <w:tcW w:w="729" w:type="dxa"/>
            <w:vAlign w:val="center"/>
          </w:tcPr>
          <w:p w14:paraId="56FAAD3A" w14:textId="74F84BFC" w:rsidR="00973F71" w:rsidRPr="005D2F9B" w:rsidRDefault="00973F71" w:rsidP="00B14BE5">
            <w:pPr>
              <w:jc w:val="center"/>
              <w:rPr>
                <w:rFonts w:cs="Arial"/>
              </w:rPr>
            </w:pPr>
            <w:r>
              <w:rPr>
                <w:rFonts w:cs="Arial"/>
                <w:lang w:val="sr-Cyrl-RS"/>
              </w:rPr>
              <w:t>7</w:t>
            </w:r>
            <w:r w:rsidRPr="005D2F9B">
              <w:rPr>
                <w:rFonts w:cs="Arial"/>
              </w:rPr>
              <w:t>.</w:t>
            </w:r>
          </w:p>
        </w:tc>
        <w:tc>
          <w:tcPr>
            <w:tcW w:w="8430" w:type="dxa"/>
          </w:tcPr>
          <w:p w14:paraId="69D45D3D" w14:textId="686DD08C" w:rsidR="00973F71" w:rsidRPr="00973F71" w:rsidRDefault="00973F71" w:rsidP="00B14BE5">
            <w:pPr>
              <w:snapToGrid w:val="0"/>
              <w:rPr>
                <w:rFonts w:cs="Arial"/>
                <w:b/>
                <w:u w:val="single"/>
                <w:lang w:val="sr-Cyrl-RS"/>
              </w:rPr>
            </w:pPr>
            <w:r>
              <w:rPr>
                <w:rFonts w:cs="Arial"/>
                <w:b/>
                <w:u w:val="single"/>
                <w:lang w:val="sr-Cyrl-RS"/>
              </w:rPr>
              <w:t>Технички капацитет</w:t>
            </w:r>
            <w:r w:rsidR="00AA1DD6">
              <w:rPr>
                <w:rFonts w:cs="Arial"/>
                <w:b/>
                <w:u w:val="single"/>
                <w:lang w:val="sr-Cyrl-RS"/>
              </w:rPr>
              <w:t xml:space="preserve"> за све партије</w:t>
            </w:r>
          </w:p>
          <w:p w14:paraId="1309DED4" w14:textId="77777777" w:rsidR="00973F71" w:rsidRDefault="00973F71" w:rsidP="00B14BE5">
            <w:pPr>
              <w:autoSpaceDE w:val="0"/>
              <w:autoSpaceDN w:val="0"/>
              <w:spacing w:before="0"/>
              <w:contextualSpacing/>
              <w:rPr>
                <w:i/>
                <w:iCs/>
                <w:sz w:val="24"/>
                <w:szCs w:val="24"/>
              </w:rPr>
            </w:pPr>
          </w:p>
          <w:p w14:paraId="0CCDAEEB" w14:textId="77777777" w:rsidR="000C6AE4" w:rsidRDefault="000C6AE4" w:rsidP="00B14BE5">
            <w:pPr>
              <w:autoSpaceDE w:val="0"/>
              <w:autoSpaceDN w:val="0"/>
              <w:spacing w:before="0"/>
              <w:contextualSpacing/>
              <w:rPr>
                <w:rFonts w:cs="Arial"/>
                <w:u w:val="single"/>
              </w:rPr>
            </w:pPr>
            <w:r w:rsidRPr="005D2F9B">
              <w:rPr>
                <w:rFonts w:cs="Arial"/>
                <w:b/>
                <w:u w:val="single"/>
              </w:rPr>
              <w:t>Услов</w:t>
            </w:r>
            <w:r w:rsidRPr="005D2F9B">
              <w:rPr>
                <w:rFonts w:cs="Arial"/>
                <w:u w:val="single"/>
              </w:rPr>
              <w:t>:</w:t>
            </w:r>
            <w:r>
              <w:rPr>
                <w:rFonts w:cs="Arial"/>
                <w:u w:val="single"/>
              </w:rPr>
              <w:t xml:space="preserve"> </w:t>
            </w:r>
          </w:p>
          <w:p w14:paraId="7CB6338B" w14:textId="49BC3142" w:rsidR="00973F71" w:rsidRPr="00AA1DD6" w:rsidRDefault="00973F71" w:rsidP="00B14BE5">
            <w:pPr>
              <w:autoSpaceDE w:val="0"/>
              <w:autoSpaceDN w:val="0"/>
              <w:spacing w:before="0"/>
              <w:contextualSpacing/>
              <w:rPr>
                <w:rFonts w:cs="Arial"/>
                <w:i/>
                <w:iCs/>
                <w:szCs w:val="24"/>
                <w:lang w:val="sr-Cyrl-RS"/>
              </w:rPr>
            </w:pPr>
            <w:r w:rsidRPr="00AA1DD6">
              <w:rPr>
                <w:rFonts w:cs="Arial"/>
                <w:i/>
                <w:iCs/>
                <w:szCs w:val="24"/>
              </w:rPr>
              <w:t xml:space="preserve">Понуђач располаже неопходним </w:t>
            </w:r>
            <w:r w:rsidRPr="00AA1DD6">
              <w:rPr>
                <w:rFonts w:cs="Arial"/>
                <w:b/>
                <w:bCs/>
                <w:i/>
                <w:iCs/>
                <w:szCs w:val="24"/>
                <w:lang w:val="sr-Cyrl-RS"/>
              </w:rPr>
              <w:t>техничким</w:t>
            </w:r>
            <w:r w:rsidRPr="00AA1DD6">
              <w:rPr>
                <w:rFonts w:cs="Arial"/>
                <w:b/>
                <w:bCs/>
                <w:i/>
                <w:iCs/>
                <w:szCs w:val="24"/>
              </w:rPr>
              <w:t xml:space="preserve"> капацитетом</w:t>
            </w:r>
            <w:r w:rsidRPr="00AA1DD6">
              <w:rPr>
                <w:rFonts w:cs="Arial"/>
                <w:i/>
                <w:iCs/>
                <w:szCs w:val="24"/>
              </w:rPr>
              <w:t xml:space="preserve"> </w:t>
            </w:r>
            <w:r w:rsidR="00AA1DD6" w:rsidRPr="00AA1DD6">
              <w:rPr>
                <w:rFonts w:cs="Arial"/>
                <w:i/>
                <w:iCs/>
                <w:szCs w:val="24"/>
                <w:lang w:val="sr-Cyrl-RS"/>
              </w:rPr>
              <w:t>ако</w:t>
            </w:r>
            <w:r w:rsidRPr="00AA1DD6">
              <w:rPr>
                <w:rFonts w:cs="Arial"/>
                <w:i/>
                <w:iCs/>
                <w:szCs w:val="24"/>
                <w:lang w:val="sr-Cyrl-RS"/>
              </w:rPr>
              <w:t>:</w:t>
            </w:r>
          </w:p>
          <w:p w14:paraId="586AC45D" w14:textId="06FF03A4" w:rsidR="000C6AE4" w:rsidRDefault="00160145" w:rsidP="000C6AE4">
            <w:pPr>
              <w:pStyle w:val="ListParagraph"/>
              <w:numPr>
                <w:ilvl w:val="0"/>
                <w:numId w:val="27"/>
              </w:numPr>
              <w:tabs>
                <w:tab w:val="left" w:pos="851"/>
              </w:tabs>
              <w:autoSpaceDE w:val="0"/>
              <w:autoSpaceDN w:val="0"/>
              <w:adjustRightInd w:val="0"/>
              <w:spacing w:before="0"/>
              <w:rPr>
                <w:rFonts w:ascii="Arial" w:hAnsi="Arial" w:cs="Arial"/>
                <w:lang w:val="sr-Cyrl-CS"/>
              </w:rPr>
            </w:pPr>
            <w:r>
              <w:rPr>
                <w:rFonts w:ascii="Arial" w:hAnsi="Arial" w:cs="Arial"/>
                <w:lang w:val="sr-Cyrl-RS"/>
              </w:rPr>
              <w:t>има у власништву или на коришћење</w:t>
            </w:r>
            <w:r w:rsidR="00AA1DD6" w:rsidRPr="00AA1DD6">
              <w:rPr>
                <w:rFonts w:ascii="Arial" w:hAnsi="Arial" w:cs="Arial"/>
                <w:color w:val="FF0000"/>
                <w:lang w:val="sr-Cyrl-CS"/>
              </w:rPr>
              <w:t xml:space="preserve"> </w:t>
            </w:r>
            <w:r w:rsidR="00AA1DD6" w:rsidRPr="00AA1DD6">
              <w:rPr>
                <w:rFonts w:ascii="Arial" w:hAnsi="Arial" w:cs="Arial"/>
                <w:lang w:val="sr-Cyrl-CS"/>
              </w:rPr>
              <w:t>најмање</w:t>
            </w:r>
            <w:r w:rsidR="00AA1DD6" w:rsidRPr="00AA1DD6">
              <w:rPr>
                <w:rFonts w:ascii="Arial" w:hAnsi="Arial" w:cs="Arial"/>
                <w:color w:val="FF0000"/>
                <w:lang w:val="sr-Cyrl-CS"/>
              </w:rPr>
              <w:t xml:space="preserve"> </w:t>
            </w:r>
            <w:r w:rsidR="006772AD" w:rsidRPr="00E51C13">
              <w:rPr>
                <w:rFonts w:ascii="Arial" w:hAnsi="Arial" w:cs="Arial"/>
                <w:lang w:val="sr-Cyrl-RS"/>
              </w:rPr>
              <w:t>2</w:t>
            </w:r>
            <w:r w:rsidR="00AA1DD6" w:rsidRPr="00AA1DD6">
              <w:rPr>
                <w:rFonts w:ascii="Arial" w:hAnsi="Arial" w:cs="Arial"/>
                <w:lang w:val="sr-Cyrl-CS"/>
              </w:rPr>
              <w:t xml:space="preserve"> (</w:t>
            </w:r>
            <w:r w:rsidR="006772AD">
              <w:rPr>
                <w:rFonts w:ascii="Arial" w:hAnsi="Arial" w:cs="Arial"/>
                <w:lang w:val="sr-Cyrl-RS"/>
              </w:rPr>
              <w:t>два</w:t>
            </w:r>
            <w:r w:rsidR="00AA1DD6" w:rsidRPr="00AA1DD6">
              <w:rPr>
                <w:rFonts w:ascii="Arial" w:hAnsi="Arial" w:cs="Arial"/>
                <w:lang w:val="sr-Cyrl-CS"/>
              </w:rPr>
              <w:t>) вози</w:t>
            </w:r>
            <w:r>
              <w:rPr>
                <w:rFonts w:ascii="Arial" w:hAnsi="Arial" w:cs="Arial"/>
                <w:lang w:val="sr-Cyrl-CS"/>
              </w:rPr>
              <w:t>л</w:t>
            </w:r>
            <w:r w:rsidR="006772AD">
              <w:rPr>
                <w:rFonts w:ascii="Arial" w:hAnsi="Arial" w:cs="Arial"/>
                <w:lang w:val="sr-Cyrl-CS"/>
              </w:rPr>
              <w:t>а</w:t>
            </w:r>
            <w:r w:rsidR="00AA1DD6" w:rsidRPr="00AA1DD6">
              <w:rPr>
                <w:rFonts w:ascii="Arial" w:hAnsi="Arial" w:cs="Arial"/>
                <w:lang w:val="sr-Cyrl-CS"/>
              </w:rPr>
              <w:t xml:space="preserve"> за п</w:t>
            </w:r>
            <w:r w:rsidR="00AA1DD6">
              <w:rPr>
                <w:rFonts w:ascii="Arial" w:hAnsi="Arial" w:cs="Arial"/>
                <w:lang w:val="sr-Cyrl-CS"/>
              </w:rPr>
              <w:t xml:space="preserve">отребе сервисирања (доставно, </w:t>
            </w:r>
            <w:r w:rsidR="00AA1DD6" w:rsidRPr="00AA1DD6">
              <w:rPr>
                <w:rFonts w:ascii="Arial" w:hAnsi="Arial" w:cs="Arial"/>
                <w:lang w:val="sr-Cyrl-CS"/>
              </w:rPr>
              <w:t>путничко комби или теретно возило)</w:t>
            </w:r>
            <w:r>
              <w:rPr>
                <w:rFonts w:ascii="Arial" w:hAnsi="Arial" w:cs="Arial"/>
                <w:lang w:val="sr-Cyrl-CS"/>
              </w:rPr>
              <w:t>.</w:t>
            </w:r>
          </w:p>
          <w:p w14:paraId="168E1E79" w14:textId="77777777" w:rsidR="00337AF8" w:rsidRPr="00337AF8" w:rsidRDefault="00337AF8" w:rsidP="00337AF8">
            <w:pPr>
              <w:tabs>
                <w:tab w:val="left" w:pos="851"/>
              </w:tabs>
              <w:autoSpaceDE w:val="0"/>
              <w:autoSpaceDN w:val="0"/>
              <w:adjustRightInd w:val="0"/>
              <w:spacing w:before="0"/>
              <w:rPr>
                <w:rFonts w:cs="Arial"/>
                <w:lang w:val="sr-Cyrl-CS"/>
              </w:rPr>
            </w:pPr>
          </w:p>
          <w:p w14:paraId="777EADF5" w14:textId="4D0399C1" w:rsidR="000C6AE4" w:rsidRDefault="00AA1DD6" w:rsidP="000C6AE4">
            <w:pPr>
              <w:rPr>
                <w:rFonts w:cs="Arial"/>
                <w:b/>
                <w:lang w:val="sr-Cyrl-CS"/>
              </w:rPr>
            </w:pPr>
            <w:r w:rsidRPr="00AA1DD6">
              <w:rPr>
                <w:rFonts w:cs="Arial"/>
                <w:b/>
                <w:lang w:val="sr-Cyrl-CS"/>
              </w:rPr>
              <w:lastRenderedPageBreak/>
              <w:t>Доказ:</w:t>
            </w:r>
          </w:p>
          <w:p w14:paraId="1E2E67B1" w14:textId="26DAB46B" w:rsidR="000C6AE4" w:rsidRPr="000C6AE4" w:rsidRDefault="000C6AE4" w:rsidP="000C6AE4">
            <w:pPr>
              <w:pStyle w:val="ListParagraph"/>
              <w:numPr>
                <w:ilvl w:val="0"/>
                <w:numId w:val="27"/>
              </w:numPr>
              <w:rPr>
                <w:rFonts w:ascii="Arial" w:hAnsi="Arial" w:cs="Arial"/>
                <w:lang w:val="sr-Cyrl-CS"/>
              </w:rPr>
            </w:pPr>
            <w:r w:rsidRPr="000C6AE4">
              <w:rPr>
                <w:rFonts w:ascii="Arial" w:hAnsi="Arial" w:cs="Arial"/>
                <w:lang w:val="sr-Cyrl-CS"/>
              </w:rPr>
              <w:t>Изјава о техничком капацитету,</w:t>
            </w:r>
          </w:p>
          <w:p w14:paraId="7F15992C" w14:textId="620C6AB2" w:rsidR="00AA1DD6" w:rsidRPr="00AA1DD6" w:rsidRDefault="00AA1DD6" w:rsidP="00AA1DD6">
            <w:pPr>
              <w:pStyle w:val="ListParagraph"/>
              <w:numPr>
                <w:ilvl w:val="0"/>
                <w:numId w:val="27"/>
              </w:numPr>
              <w:rPr>
                <w:rFonts w:ascii="Arial" w:hAnsi="Arial" w:cs="Arial"/>
                <w:lang w:val="sr-Cyrl-CS"/>
              </w:rPr>
            </w:pPr>
            <w:r w:rsidRPr="00AA1DD6">
              <w:rPr>
                <w:rFonts w:ascii="Arial" w:hAnsi="Arial" w:cs="Arial"/>
                <w:lang w:val="sr-Cyrl-CS"/>
              </w:rPr>
              <w:t>Очитана саобраћајна дозвола</w:t>
            </w:r>
            <w:r>
              <w:rPr>
                <w:rFonts w:ascii="Arial" w:hAnsi="Arial" w:cs="Arial"/>
                <w:lang w:val="sr-Cyrl-CS"/>
              </w:rPr>
              <w:t>,</w:t>
            </w:r>
          </w:p>
          <w:p w14:paraId="1EF02E91" w14:textId="01156AF1" w:rsidR="00AA1DD6" w:rsidRPr="00160145" w:rsidRDefault="00E14254" w:rsidP="00AA1DD6">
            <w:pPr>
              <w:pStyle w:val="ListParagraph"/>
              <w:numPr>
                <w:ilvl w:val="0"/>
                <w:numId w:val="27"/>
              </w:numPr>
              <w:rPr>
                <w:rFonts w:cs="Arial"/>
                <w:color w:val="FF0000"/>
              </w:rPr>
            </w:pPr>
            <w:r>
              <w:rPr>
                <w:rFonts w:ascii="Arial" w:hAnsi="Arial" w:cs="Arial"/>
                <w:lang w:val="sr-Cyrl-CS"/>
              </w:rPr>
              <w:t>Полиса осигурања,</w:t>
            </w:r>
          </w:p>
          <w:p w14:paraId="6BD1C99C" w14:textId="0383086E" w:rsidR="00160145" w:rsidRPr="00AA1DD6" w:rsidRDefault="00160145" w:rsidP="00AA1DD6">
            <w:pPr>
              <w:pStyle w:val="ListParagraph"/>
              <w:numPr>
                <w:ilvl w:val="0"/>
                <w:numId w:val="27"/>
              </w:numPr>
              <w:rPr>
                <w:rFonts w:cs="Arial"/>
                <w:color w:val="FF0000"/>
              </w:rPr>
            </w:pPr>
            <w:r>
              <w:rPr>
                <w:rFonts w:ascii="Arial" w:hAnsi="Arial" w:cs="Arial"/>
                <w:lang w:val="sr-Cyrl-CS"/>
              </w:rPr>
              <w:t xml:space="preserve"> Уговор о закупу, лизингу и др одговарајући уговор (у слчају када понуђач није власник возила)</w:t>
            </w:r>
          </w:p>
        </w:tc>
      </w:tr>
      <w:tr w:rsidR="00A05D85" w:rsidRPr="00436B24" w14:paraId="009E0882" w14:textId="77777777" w:rsidTr="0069517C">
        <w:trPr>
          <w:trHeight w:val="4157"/>
          <w:jc w:val="center"/>
        </w:trPr>
        <w:tc>
          <w:tcPr>
            <w:tcW w:w="729" w:type="dxa"/>
            <w:vAlign w:val="center"/>
          </w:tcPr>
          <w:p w14:paraId="1AB85A6D" w14:textId="49B90F5C" w:rsidR="00A05D85" w:rsidRPr="008C610B" w:rsidRDefault="00A05D85" w:rsidP="00B14BE5">
            <w:pPr>
              <w:jc w:val="center"/>
              <w:rPr>
                <w:rFonts w:cs="Arial"/>
              </w:rPr>
            </w:pPr>
            <w:r w:rsidRPr="008C610B">
              <w:rPr>
                <w:rFonts w:cs="Arial"/>
              </w:rPr>
              <w:lastRenderedPageBreak/>
              <w:t>8.</w:t>
            </w:r>
          </w:p>
        </w:tc>
        <w:tc>
          <w:tcPr>
            <w:tcW w:w="8430" w:type="dxa"/>
          </w:tcPr>
          <w:p w14:paraId="5B8F15BC" w14:textId="376713AE" w:rsidR="00A05D85" w:rsidRPr="008C610B" w:rsidRDefault="00A05D85" w:rsidP="00A05D85">
            <w:pPr>
              <w:pStyle w:val="ListParagraph"/>
              <w:tabs>
                <w:tab w:val="left" w:pos="851"/>
              </w:tabs>
              <w:autoSpaceDE w:val="0"/>
              <w:autoSpaceDN w:val="0"/>
              <w:adjustRightInd w:val="0"/>
              <w:ind w:left="851" w:hanging="851"/>
              <w:rPr>
                <w:rFonts w:ascii="Arial" w:hAnsi="Arial" w:cs="Arial"/>
                <w:b/>
                <w:lang w:val="sr-Cyrl-CS"/>
              </w:rPr>
            </w:pPr>
            <w:r w:rsidRPr="008C610B">
              <w:rPr>
                <w:rFonts w:ascii="Arial" w:hAnsi="Arial" w:cs="Arial"/>
                <w:b/>
                <w:u w:val="single"/>
                <w:lang w:val="sr-Cyrl-RS"/>
              </w:rPr>
              <w:t>К</w:t>
            </w:r>
            <w:r w:rsidRPr="008C610B">
              <w:rPr>
                <w:rFonts w:ascii="Arial" w:hAnsi="Arial" w:cs="Arial"/>
                <w:b/>
                <w:u w:val="single"/>
              </w:rPr>
              <w:t>адровск</w:t>
            </w:r>
            <w:r w:rsidRPr="008C610B">
              <w:rPr>
                <w:rFonts w:ascii="Arial" w:hAnsi="Arial" w:cs="Arial"/>
                <w:b/>
                <w:u w:val="single"/>
                <w:lang w:val="sr-Cyrl-RS"/>
              </w:rPr>
              <w:t>и</w:t>
            </w:r>
            <w:r w:rsidRPr="008C610B">
              <w:rPr>
                <w:rFonts w:ascii="Arial" w:hAnsi="Arial" w:cs="Arial"/>
                <w:b/>
                <w:u w:val="single"/>
              </w:rPr>
              <w:t xml:space="preserve"> капацитет</w:t>
            </w:r>
            <w:r w:rsidR="008C610B" w:rsidRPr="008C610B">
              <w:rPr>
                <w:rFonts w:ascii="Arial" w:hAnsi="Arial" w:cs="Arial"/>
                <w:b/>
                <w:u w:val="single"/>
              </w:rPr>
              <w:t xml:space="preserve"> </w:t>
            </w:r>
            <w:r w:rsidR="008C610B" w:rsidRPr="008C610B">
              <w:rPr>
                <w:rFonts w:ascii="Arial" w:hAnsi="Arial" w:cs="Arial"/>
                <w:b/>
                <w:u w:val="single"/>
                <w:lang w:val="sr-Cyrl-RS"/>
              </w:rPr>
              <w:t>за партије 1, 3, 4, 5, 6, 7. и 8</w:t>
            </w:r>
            <w:r w:rsidRPr="008C610B">
              <w:rPr>
                <w:rFonts w:ascii="Arial" w:hAnsi="Arial" w:cs="Arial"/>
                <w:b/>
              </w:rPr>
              <w:t>:</w:t>
            </w:r>
          </w:p>
          <w:p w14:paraId="6169AC87" w14:textId="77777777" w:rsidR="000C6AE4" w:rsidRPr="00E51C13" w:rsidRDefault="000C6AE4" w:rsidP="000C6AE4">
            <w:pPr>
              <w:autoSpaceDE w:val="0"/>
              <w:autoSpaceDN w:val="0"/>
              <w:spacing w:before="0"/>
              <w:contextualSpacing/>
              <w:rPr>
                <w:rFonts w:cs="Arial"/>
                <w:u w:val="single"/>
                <w:lang w:val="sr-Cyrl-CS"/>
              </w:rPr>
            </w:pPr>
            <w:r w:rsidRPr="00E51C13">
              <w:rPr>
                <w:rFonts w:cs="Arial"/>
                <w:b/>
                <w:u w:val="single"/>
                <w:lang w:val="sr-Cyrl-CS"/>
              </w:rPr>
              <w:t>Услов</w:t>
            </w:r>
            <w:r w:rsidRPr="00E51C13">
              <w:rPr>
                <w:rFonts w:cs="Arial"/>
                <w:u w:val="single"/>
                <w:lang w:val="sr-Cyrl-CS"/>
              </w:rPr>
              <w:t xml:space="preserve">: </w:t>
            </w:r>
          </w:p>
          <w:p w14:paraId="0C31C8C3" w14:textId="2E0C900F" w:rsidR="000C6AE4" w:rsidRPr="008C610B" w:rsidRDefault="000C6AE4" w:rsidP="000C6AE4">
            <w:pPr>
              <w:autoSpaceDE w:val="0"/>
              <w:autoSpaceDN w:val="0"/>
              <w:spacing w:before="0"/>
              <w:contextualSpacing/>
              <w:rPr>
                <w:rFonts w:cs="Arial"/>
                <w:i/>
                <w:iCs/>
                <w:szCs w:val="24"/>
                <w:lang w:val="sr-Cyrl-RS"/>
              </w:rPr>
            </w:pPr>
            <w:r w:rsidRPr="00E51C13">
              <w:rPr>
                <w:rFonts w:cs="Arial"/>
                <w:i/>
                <w:iCs/>
                <w:szCs w:val="24"/>
                <w:lang w:val="sr-Cyrl-CS"/>
              </w:rPr>
              <w:t xml:space="preserve">Понуђач располаже неопходним </w:t>
            </w:r>
            <w:r w:rsidRPr="008C610B">
              <w:rPr>
                <w:rFonts w:cs="Arial"/>
                <w:b/>
                <w:bCs/>
                <w:i/>
                <w:iCs/>
                <w:szCs w:val="24"/>
                <w:lang w:val="sr-Cyrl-RS"/>
              </w:rPr>
              <w:t>кадровским</w:t>
            </w:r>
            <w:r w:rsidRPr="00E51C13">
              <w:rPr>
                <w:rFonts w:cs="Arial"/>
                <w:b/>
                <w:bCs/>
                <w:i/>
                <w:iCs/>
                <w:szCs w:val="24"/>
                <w:lang w:val="sr-Cyrl-CS"/>
              </w:rPr>
              <w:t xml:space="preserve"> капацитетом</w:t>
            </w:r>
            <w:r w:rsidRPr="00E51C13">
              <w:rPr>
                <w:rFonts w:cs="Arial"/>
                <w:i/>
                <w:iCs/>
                <w:szCs w:val="24"/>
                <w:lang w:val="sr-Cyrl-CS"/>
              </w:rPr>
              <w:t xml:space="preserve"> </w:t>
            </w:r>
            <w:r w:rsidRPr="008C610B">
              <w:rPr>
                <w:rFonts w:cs="Arial"/>
                <w:i/>
                <w:iCs/>
                <w:szCs w:val="24"/>
                <w:lang w:val="sr-Cyrl-RS"/>
              </w:rPr>
              <w:t>ако:</w:t>
            </w:r>
          </w:p>
          <w:p w14:paraId="1B41C662" w14:textId="6B6D30AC" w:rsidR="00A05D85" w:rsidRPr="008C610B" w:rsidRDefault="00A05D85" w:rsidP="00A05D85">
            <w:pPr>
              <w:tabs>
                <w:tab w:val="left" w:pos="851"/>
              </w:tabs>
              <w:autoSpaceDE w:val="0"/>
              <w:autoSpaceDN w:val="0"/>
              <w:adjustRightInd w:val="0"/>
              <w:spacing w:before="0"/>
              <w:rPr>
                <w:rFonts w:cs="Arial"/>
                <w:lang w:val="sr-Cyrl-CS"/>
              </w:rPr>
            </w:pPr>
            <w:r w:rsidRPr="008C610B">
              <w:rPr>
                <w:rFonts w:cs="Arial"/>
                <w:lang w:val="sr-Cyrl-BA"/>
              </w:rPr>
              <w:t>има</w:t>
            </w:r>
            <w:r w:rsidRPr="00E51C13">
              <w:rPr>
                <w:rFonts w:cs="Arial"/>
                <w:lang w:val="sr-Cyrl-RS"/>
              </w:rPr>
              <w:t xml:space="preserve"> најмање</w:t>
            </w:r>
            <w:r w:rsidRPr="008C610B">
              <w:rPr>
                <w:rFonts w:cs="Arial"/>
                <w:lang w:val="sr-Cyrl-CS"/>
              </w:rPr>
              <w:t xml:space="preserve"> 1</w:t>
            </w:r>
            <w:r w:rsidR="000C6AE4" w:rsidRPr="008C610B">
              <w:rPr>
                <w:rFonts w:cs="Arial"/>
                <w:lang w:val="sr-Cyrl-CS"/>
              </w:rPr>
              <w:t>2</w:t>
            </w:r>
            <w:r w:rsidRPr="00E51C13">
              <w:rPr>
                <w:rFonts w:cs="Arial"/>
                <w:lang w:val="sr-Cyrl-RS"/>
              </w:rPr>
              <w:t xml:space="preserve"> запослених</w:t>
            </w:r>
            <w:r w:rsidRPr="008C610B">
              <w:rPr>
                <w:rFonts w:cs="Arial"/>
                <w:lang w:val="sr-Latn-CS"/>
              </w:rPr>
              <w:t xml:space="preserve"> ангажованих сходно члану 197-202 Закона о раду</w:t>
            </w:r>
            <w:r w:rsidRPr="008C610B">
              <w:rPr>
                <w:rFonts w:cs="Arial"/>
                <w:lang w:val="sr-Cyrl-CS"/>
              </w:rPr>
              <w:t>,</w:t>
            </w:r>
            <w:r w:rsidRPr="008C610B">
              <w:rPr>
                <w:rFonts w:cs="Arial"/>
                <w:lang w:val="sr-Latn-CS"/>
              </w:rPr>
              <w:t xml:space="preserve"> </w:t>
            </w:r>
            <w:r w:rsidRPr="008C610B">
              <w:rPr>
                <w:rFonts w:cs="Arial"/>
                <w:lang w:val="sr-Cyrl-CS"/>
              </w:rPr>
              <w:t>пуно радно време и то минимално:</w:t>
            </w:r>
          </w:p>
          <w:p w14:paraId="45646575" w14:textId="77777777" w:rsidR="00A05D85" w:rsidRPr="008C610B" w:rsidRDefault="00A05D85" w:rsidP="00A05D85">
            <w:pPr>
              <w:pStyle w:val="ListParagraph"/>
              <w:tabs>
                <w:tab w:val="left" w:pos="1134"/>
              </w:tabs>
              <w:snapToGrid w:val="0"/>
              <w:ind w:left="0"/>
              <w:rPr>
                <w:rFonts w:ascii="Arial" w:hAnsi="Arial" w:cs="Arial"/>
                <w:lang w:val="sr-Cyrl-CS"/>
              </w:rPr>
            </w:pPr>
            <w:r w:rsidRPr="008C610B">
              <w:rPr>
                <w:rFonts w:ascii="Arial" w:hAnsi="Arial" w:cs="Arial"/>
                <w:lang w:val="sr-Cyrl-CS"/>
              </w:rPr>
              <w:t xml:space="preserve"> - </w:t>
            </w:r>
            <w:r w:rsidRPr="008C610B">
              <w:rPr>
                <w:rFonts w:ascii="Arial" w:hAnsi="Arial" w:cs="Arial"/>
                <w:lang w:val="sr-Latn-CS"/>
              </w:rPr>
              <w:t>1 дипломираног инжењера са лиценцом број 434 (за одговорног извођача радова транспортних средстава, складишта и машинских конструкција и технологија) Инжењерске коморе Србије</w:t>
            </w:r>
            <w:r w:rsidRPr="008C610B">
              <w:rPr>
                <w:rFonts w:ascii="Arial" w:hAnsi="Arial" w:cs="Arial"/>
                <w:lang w:val="sr-Cyrl-CS"/>
              </w:rPr>
              <w:t>;</w:t>
            </w:r>
          </w:p>
          <w:p w14:paraId="37951AC3" w14:textId="77777777" w:rsidR="00A05D85" w:rsidRPr="008C610B" w:rsidRDefault="00A05D85" w:rsidP="00A05D85">
            <w:pPr>
              <w:pStyle w:val="ListParagraph"/>
              <w:tabs>
                <w:tab w:val="left" w:pos="1134"/>
              </w:tabs>
              <w:snapToGrid w:val="0"/>
              <w:ind w:left="0"/>
              <w:rPr>
                <w:rFonts w:ascii="Arial" w:hAnsi="Arial" w:cs="Arial"/>
                <w:lang w:val="sr-Cyrl-CS"/>
              </w:rPr>
            </w:pPr>
            <w:r w:rsidRPr="008C610B">
              <w:rPr>
                <w:rFonts w:ascii="Arial" w:hAnsi="Arial" w:cs="Arial"/>
                <w:lang w:val="sr-Cyrl-CS"/>
              </w:rPr>
              <w:t xml:space="preserve">- </w:t>
            </w:r>
            <w:r w:rsidRPr="008C610B">
              <w:rPr>
                <w:rFonts w:ascii="Arial" w:hAnsi="Arial" w:cs="Arial"/>
                <w:lang w:val="sr-Latn-CS"/>
              </w:rPr>
              <w:t>1 дипломираног инжењера са лиценцом број 4</w:t>
            </w:r>
            <w:r w:rsidRPr="008C610B">
              <w:rPr>
                <w:rFonts w:ascii="Arial" w:hAnsi="Arial" w:cs="Arial"/>
                <w:lang w:val="sr-Cyrl-CS"/>
              </w:rPr>
              <w:t>50</w:t>
            </w:r>
            <w:r w:rsidRPr="008C610B">
              <w:rPr>
                <w:rFonts w:ascii="Arial" w:hAnsi="Arial" w:cs="Arial"/>
                <w:lang w:val="sr-Latn-CS"/>
              </w:rPr>
              <w:t xml:space="preserve"> (за одговорног извођача радова </w:t>
            </w:r>
            <w:r w:rsidRPr="008C610B">
              <w:rPr>
                <w:rFonts w:ascii="Arial" w:hAnsi="Arial" w:cs="Arial"/>
                <w:lang w:val="sr-Cyrl-CS"/>
              </w:rPr>
              <w:t>електроенергетских инсталација ниског и средњег напона</w:t>
            </w:r>
            <w:r w:rsidRPr="008C610B">
              <w:rPr>
                <w:rFonts w:ascii="Arial" w:hAnsi="Arial" w:cs="Arial"/>
                <w:lang w:val="sr-Latn-CS"/>
              </w:rPr>
              <w:t>) Инжењерске коморе Србије</w:t>
            </w:r>
            <w:r w:rsidRPr="008C610B">
              <w:rPr>
                <w:rFonts w:ascii="Arial" w:hAnsi="Arial" w:cs="Arial"/>
                <w:lang w:val="sr-Cyrl-CS"/>
              </w:rPr>
              <w:t>;</w:t>
            </w:r>
          </w:p>
          <w:p w14:paraId="6E307BD6" w14:textId="77777777" w:rsidR="00A05D85" w:rsidRPr="008C610B" w:rsidRDefault="00A05D85" w:rsidP="00A05D85">
            <w:pPr>
              <w:pStyle w:val="ListParagraph"/>
              <w:tabs>
                <w:tab w:val="left" w:pos="993"/>
              </w:tabs>
              <w:snapToGrid w:val="0"/>
              <w:ind w:left="0"/>
              <w:rPr>
                <w:rFonts w:ascii="Arial" w:hAnsi="Arial" w:cs="Arial"/>
                <w:lang w:val="sr-Cyrl-CS"/>
              </w:rPr>
            </w:pPr>
            <w:r w:rsidRPr="008C610B">
              <w:rPr>
                <w:rFonts w:ascii="Arial" w:hAnsi="Arial" w:cs="Arial"/>
                <w:lang w:val="sr-Cyrl-CS"/>
              </w:rPr>
              <w:t xml:space="preserve">- 10 сервисера/монтера са </w:t>
            </w:r>
            <w:r w:rsidRPr="008C610B">
              <w:rPr>
                <w:rFonts w:ascii="Arial" w:hAnsi="Arial" w:cs="Arial"/>
                <w:lang w:val="sr-Latn-CS"/>
              </w:rPr>
              <w:t xml:space="preserve">најмање </w:t>
            </w:r>
            <w:r w:rsidRPr="008C610B">
              <w:rPr>
                <w:rFonts w:ascii="Arial" w:hAnsi="Arial" w:cs="Arial"/>
                <w:lang w:val="sr-Cyrl-CS"/>
              </w:rPr>
              <w:t>2</w:t>
            </w:r>
            <w:r w:rsidRPr="008C610B">
              <w:rPr>
                <w:rFonts w:ascii="Arial" w:hAnsi="Arial" w:cs="Arial"/>
                <w:lang w:val="sr-Latn-CS"/>
              </w:rPr>
              <w:t xml:space="preserve"> године радног искуства на пословима непосредног сервисирања лифтова</w:t>
            </w:r>
            <w:r w:rsidRPr="008C610B">
              <w:rPr>
                <w:rFonts w:ascii="Arial" w:hAnsi="Arial" w:cs="Arial"/>
                <w:lang w:val="sr-Cyrl-CS"/>
              </w:rPr>
              <w:t>, од којих:</w:t>
            </w:r>
          </w:p>
          <w:p w14:paraId="550BA824" w14:textId="51AC0602" w:rsidR="00A05D85" w:rsidRPr="008C610B" w:rsidRDefault="00A05D85" w:rsidP="00C46A39">
            <w:pPr>
              <w:rPr>
                <w:rFonts w:cs="Arial"/>
                <w:lang w:val="sr-Cyrl-RS"/>
              </w:rPr>
            </w:pPr>
            <w:r w:rsidRPr="008C610B">
              <w:rPr>
                <w:rFonts w:cs="Arial"/>
                <w:lang w:val="sr-Cyrl-CS"/>
              </w:rPr>
              <w:t xml:space="preserve">            а) минимално 2</w:t>
            </w:r>
            <w:r w:rsidRPr="00E51C13">
              <w:rPr>
                <w:rFonts w:cs="Arial"/>
                <w:lang w:val="sr-Cyrl-CS"/>
              </w:rPr>
              <w:t xml:space="preserve"> </w:t>
            </w:r>
            <w:r w:rsidRPr="008C610B">
              <w:rPr>
                <w:rFonts w:cs="Arial"/>
                <w:lang w:val="sr-Cyrl-CS"/>
              </w:rPr>
              <w:t>сервисера/монтера</w:t>
            </w:r>
            <w:r w:rsidRPr="00E51C13">
              <w:rPr>
                <w:rFonts w:cs="Arial"/>
                <w:lang w:val="sr-Cyrl-CS"/>
              </w:rPr>
              <w:t xml:space="preserve"> са уверењем – потврдом</w:t>
            </w:r>
            <w:r w:rsidR="0004796B" w:rsidRPr="00E51C13">
              <w:rPr>
                <w:rFonts w:cs="Arial"/>
                <w:lang w:val="sr-Cyrl-CS"/>
              </w:rPr>
              <w:t xml:space="preserve"> о обуци за монтажу и одржавање</w:t>
            </w:r>
            <w:r w:rsidRPr="008C610B">
              <w:rPr>
                <w:rFonts w:cs="Arial"/>
                <w:lang w:val="sr-Cyrl-CS"/>
              </w:rPr>
              <w:t xml:space="preserve"> </w:t>
            </w:r>
            <w:r w:rsidRPr="00E51C13">
              <w:rPr>
                <w:rFonts w:cs="Arial"/>
                <w:lang w:val="sr-Cyrl-CS"/>
              </w:rPr>
              <w:t>лифтова</w:t>
            </w:r>
            <w:r w:rsidR="00C46A39" w:rsidRPr="008C610B">
              <w:rPr>
                <w:rFonts w:cs="Arial"/>
                <w:lang w:val="sr-Cyrl-RS"/>
              </w:rPr>
              <w:t xml:space="preserve">: </w:t>
            </w:r>
            <w:r w:rsidR="0004796B" w:rsidRPr="008C610B">
              <w:rPr>
                <w:rFonts w:cs="Arial"/>
                <w:lang w:val="sr-Cyrl-RS"/>
              </w:rPr>
              <w:t>произвођача</w:t>
            </w:r>
            <w:r w:rsidR="006D6175" w:rsidRPr="008C610B">
              <w:rPr>
                <w:rFonts w:cs="Arial"/>
                <w:lang w:val="sr-Cyrl-RS"/>
              </w:rPr>
              <w:t xml:space="preserve"> </w:t>
            </w:r>
            <w:r w:rsidR="007A47D9" w:rsidRPr="00E51C13">
              <w:rPr>
                <w:rFonts w:cs="Arial"/>
                <w:b/>
                <w:lang w:val="sr-Cyrl-CS"/>
              </w:rPr>
              <w:t>„</w:t>
            </w:r>
            <w:r w:rsidR="007A47D9" w:rsidRPr="008C610B">
              <w:rPr>
                <w:rFonts w:cs="Arial"/>
                <w:b/>
              </w:rPr>
              <w:t>Schindler</w:t>
            </w:r>
            <w:r w:rsidR="007A47D9" w:rsidRPr="00E51C13">
              <w:rPr>
                <w:rFonts w:cs="Arial"/>
                <w:b/>
                <w:lang w:val="sr-Cyrl-CS"/>
              </w:rPr>
              <w:t>“</w:t>
            </w:r>
            <w:r w:rsidR="007A47D9" w:rsidRPr="00E51C13">
              <w:rPr>
                <w:rFonts w:cs="Arial"/>
                <w:lang w:val="sr-Cyrl-CS"/>
              </w:rPr>
              <w:t>,</w:t>
            </w:r>
            <w:r w:rsidR="00C46A39" w:rsidRPr="008C610B">
              <w:rPr>
                <w:rFonts w:cs="Arial"/>
                <w:lang w:val="sr-Cyrl-RS"/>
              </w:rPr>
              <w:t xml:space="preserve"> произвођача</w:t>
            </w:r>
            <w:r w:rsidR="00C46A39" w:rsidRPr="00E51C13">
              <w:rPr>
                <w:rFonts w:cs="Arial"/>
                <w:b/>
                <w:lang w:val="sr-Cyrl-CS"/>
              </w:rPr>
              <w:t xml:space="preserve"> </w:t>
            </w:r>
            <w:r w:rsidR="007A47D9" w:rsidRPr="00E51C13">
              <w:rPr>
                <w:rFonts w:cs="Arial"/>
                <w:b/>
                <w:lang w:val="sr-Cyrl-CS"/>
              </w:rPr>
              <w:t>„</w:t>
            </w:r>
            <w:r w:rsidR="007A47D9" w:rsidRPr="008C610B">
              <w:rPr>
                <w:rFonts w:cs="Arial"/>
                <w:b/>
              </w:rPr>
              <w:t>Electra</w:t>
            </w:r>
            <w:r w:rsidR="007A47D9" w:rsidRPr="00E51C13">
              <w:rPr>
                <w:rFonts w:cs="Arial"/>
                <w:b/>
                <w:lang w:val="sr-Cyrl-CS"/>
              </w:rPr>
              <w:t xml:space="preserve"> </w:t>
            </w:r>
            <w:r w:rsidR="007A47D9" w:rsidRPr="008C610B">
              <w:rPr>
                <w:rFonts w:cs="Arial"/>
                <w:b/>
              </w:rPr>
              <w:t>Vitoria</w:t>
            </w:r>
            <w:r w:rsidR="007A47D9" w:rsidRPr="00E51C13">
              <w:rPr>
                <w:rFonts w:cs="Arial"/>
                <w:b/>
                <w:lang w:val="sr-Cyrl-CS"/>
              </w:rPr>
              <w:t>“</w:t>
            </w:r>
            <w:r w:rsidR="007A47D9" w:rsidRPr="008C610B">
              <w:rPr>
                <w:rFonts w:cs="Arial"/>
                <w:lang w:val="sr-Cyrl-RS"/>
              </w:rPr>
              <w:t xml:space="preserve"> (за партије 1. и 2.)</w:t>
            </w:r>
            <w:r w:rsidR="007A47D9" w:rsidRPr="00E51C13">
              <w:rPr>
                <w:rFonts w:cs="Arial"/>
                <w:lang w:val="sr-Cyrl-CS"/>
              </w:rPr>
              <w:t>,</w:t>
            </w:r>
            <w:r w:rsidR="007A47D9" w:rsidRPr="008C610B">
              <w:rPr>
                <w:rFonts w:cs="Arial"/>
                <w:lang w:val="sr-Cyrl-RS"/>
              </w:rPr>
              <w:t xml:space="preserve"> </w:t>
            </w:r>
            <w:r w:rsidR="007A47D9" w:rsidRPr="00E51C13">
              <w:rPr>
                <w:rFonts w:cs="Arial"/>
                <w:b/>
                <w:lang w:val="sr-Cyrl-CS"/>
              </w:rPr>
              <w:t>„</w:t>
            </w:r>
            <w:r w:rsidR="007A47D9" w:rsidRPr="008C610B">
              <w:rPr>
                <w:rFonts w:cs="Arial"/>
                <w:b/>
              </w:rPr>
              <w:t>Montel</w:t>
            </w:r>
            <w:r w:rsidR="007A47D9" w:rsidRPr="00E51C13">
              <w:rPr>
                <w:rFonts w:cs="Arial"/>
                <w:b/>
                <w:lang w:val="sr-Cyrl-CS"/>
              </w:rPr>
              <w:t>“</w:t>
            </w:r>
            <w:r w:rsidR="007A47D9" w:rsidRPr="00E51C13">
              <w:rPr>
                <w:rFonts w:cs="Arial"/>
                <w:lang w:val="sr-Cyrl-CS"/>
              </w:rPr>
              <w:t xml:space="preserve">– </w:t>
            </w:r>
            <w:r w:rsidR="007A47D9" w:rsidRPr="008C610B">
              <w:rPr>
                <w:rFonts w:cs="Arial"/>
                <w:lang w:val="sr-Cyrl-RS"/>
              </w:rPr>
              <w:t>за командну таблу</w:t>
            </w:r>
            <w:r w:rsidR="007A47D9" w:rsidRPr="00E51C13">
              <w:rPr>
                <w:rFonts w:cs="Arial"/>
                <w:lang w:val="sr-Cyrl-CS"/>
              </w:rPr>
              <w:t xml:space="preserve"> </w:t>
            </w:r>
            <w:r w:rsidR="007A47D9" w:rsidRPr="008C610B">
              <w:rPr>
                <w:rFonts w:cs="Arial"/>
                <w:lang w:val="sr-Cyrl-RS"/>
              </w:rPr>
              <w:t xml:space="preserve">(за партије 1. и 2. и то за лифтове: </w:t>
            </w:r>
            <w:r w:rsidR="007A47D9" w:rsidRPr="00E51C13">
              <w:rPr>
                <w:rFonts w:cs="Arial"/>
                <w:lang w:val="sr-Cyrl-CS"/>
              </w:rPr>
              <w:t>Проте Матеје 10-16, малотеретни, кухињски</w:t>
            </w:r>
            <w:r w:rsidR="007A47D9" w:rsidRPr="008C610B">
              <w:rPr>
                <w:rFonts w:cs="Arial"/>
                <w:lang w:val="sr-Cyrl-RS"/>
              </w:rPr>
              <w:t xml:space="preserve">; </w:t>
            </w:r>
            <w:r w:rsidR="007A47D9" w:rsidRPr="00E51C13">
              <w:rPr>
                <w:rFonts w:cs="Arial"/>
                <w:lang w:val="sr-Cyrl-CS"/>
              </w:rPr>
              <w:t>Топлице Милана бб.– хидраулична теретна платформа</w:t>
            </w:r>
            <w:r w:rsidR="007A47D9" w:rsidRPr="008C610B">
              <w:rPr>
                <w:rFonts w:cs="Arial"/>
                <w:lang w:val="sr-Cyrl-RS"/>
              </w:rPr>
              <w:t xml:space="preserve">; </w:t>
            </w:r>
            <w:r w:rsidR="007A47D9" w:rsidRPr="00E51C13">
              <w:rPr>
                <w:rFonts w:cs="Arial"/>
                <w:lang w:val="sr-Cyrl-CS"/>
              </w:rPr>
              <w:t>Технички факултет – Карнсџијева 2 (Бул. краља Александра 73а)</w:t>
            </w:r>
            <w:r w:rsidR="007A47D9" w:rsidRPr="008C610B">
              <w:rPr>
                <w:rFonts w:cs="Arial"/>
                <w:lang w:val="sr-Cyrl-RS"/>
              </w:rPr>
              <w:t xml:space="preserve">); </w:t>
            </w:r>
            <w:r w:rsidR="00C46A39" w:rsidRPr="008C610B">
              <w:rPr>
                <w:rFonts w:cs="Arial"/>
                <w:lang w:val="sr-Cyrl-RS"/>
              </w:rPr>
              <w:t>произвођача</w:t>
            </w:r>
            <w:r w:rsidR="00C46A39" w:rsidRPr="008C610B">
              <w:rPr>
                <w:rFonts w:cs="Arial"/>
                <w:b/>
                <w:lang w:val="sr-Cyrl-RS"/>
              </w:rPr>
              <w:t xml:space="preserve"> </w:t>
            </w:r>
            <w:r w:rsidR="007A47D9" w:rsidRPr="008C610B">
              <w:rPr>
                <w:rFonts w:cs="Arial"/>
                <w:b/>
                <w:lang w:val="sr-Cyrl-RS"/>
              </w:rPr>
              <w:t>Давид Пајић Дака</w:t>
            </w:r>
            <w:r w:rsidR="007A47D9" w:rsidRPr="008C610B">
              <w:rPr>
                <w:rFonts w:cs="Arial"/>
                <w:lang w:val="sr-Cyrl-RS"/>
              </w:rPr>
              <w:t xml:space="preserve"> (за партије 3, 4,</w:t>
            </w:r>
            <w:r w:rsidR="00387E27">
              <w:rPr>
                <w:rFonts w:cs="Arial"/>
                <w:lang w:val="sr-Cyrl-RS"/>
              </w:rPr>
              <w:t xml:space="preserve"> 6,</w:t>
            </w:r>
            <w:r w:rsidR="007A47D9" w:rsidRPr="008C610B">
              <w:rPr>
                <w:rFonts w:cs="Arial"/>
                <w:lang w:val="sr-Cyrl-RS"/>
              </w:rPr>
              <w:t xml:space="preserve"> 7. и 8.)</w:t>
            </w:r>
            <w:r w:rsidR="007A47D9" w:rsidRPr="008C610B">
              <w:rPr>
                <w:rFonts w:cs="Arial"/>
              </w:rPr>
              <w:t> </w:t>
            </w:r>
            <w:r w:rsidR="007A47D9" w:rsidRPr="008C610B">
              <w:rPr>
                <w:rFonts w:cs="Arial"/>
                <w:lang w:val="sr-Cyrl-RS"/>
              </w:rPr>
              <w:t xml:space="preserve">и </w:t>
            </w:r>
            <w:r w:rsidR="00C46A39" w:rsidRPr="008C610B">
              <w:rPr>
                <w:rFonts w:cs="Arial"/>
                <w:lang w:val="sr-Cyrl-RS"/>
              </w:rPr>
              <w:t>произвођача</w:t>
            </w:r>
            <w:r w:rsidR="00C46A39" w:rsidRPr="008C610B">
              <w:rPr>
                <w:rFonts w:cs="Arial"/>
                <w:b/>
                <w:lang w:val="sr-Cyrl-RS"/>
              </w:rPr>
              <w:t xml:space="preserve"> </w:t>
            </w:r>
            <w:r w:rsidR="007A47D9" w:rsidRPr="008C610B">
              <w:rPr>
                <w:rFonts w:cs="Arial"/>
                <w:b/>
                <w:lang w:val="sr-Cyrl-RS"/>
              </w:rPr>
              <w:t>Раде Кончар</w:t>
            </w:r>
            <w:r w:rsidR="007A47D9" w:rsidRPr="008C610B">
              <w:rPr>
                <w:rFonts w:cs="Arial"/>
                <w:lang w:val="sr-Cyrl-RS"/>
              </w:rPr>
              <w:t xml:space="preserve"> (за партиј</w:t>
            </w:r>
            <w:r w:rsidR="00387E27">
              <w:rPr>
                <w:rFonts w:cs="Arial"/>
                <w:lang w:val="sr-Cyrl-RS"/>
              </w:rPr>
              <w:t>у</w:t>
            </w:r>
            <w:r w:rsidR="00513431" w:rsidRPr="008C610B">
              <w:rPr>
                <w:rFonts w:cs="Arial"/>
                <w:lang w:val="sr-Cyrl-RS"/>
              </w:rPr>
              <w:t xml:space="preserve"> </w:t>
            </w:r>
            <w:r w:rsidR="00387E27">
              <w:rPr>
                <w:rFonts w:cs="Arial"/>
                <w:lang w:val="sr-Cyrl-RS"/>
              </w:rPr>
              <w:t xml:space="preserve">5. </w:t>
            </w:r>
            <w:r w:rsidR="00D17525" w:rsidRPr="008C610B">
              <w:rPr>
                <w:rFonts w:cs="Arial"/>
                <w:lang w:val="sr-Cyrl-RS"/>
              </w:rPr>
              <w:t>)</w:t>
            </w:r>
            <w:r w:rsidR="007A47D9" w:rsidRPr="008C610B">
              <w:rPr>
                <w:rFonts w:cs="Arial"/>
              </w:rPr>
              <w:t>   </w:t>
            </w:r>
            <w:r w:rsidR="006D6175" w:rsidRPr="008C610B">
              <w:rPr>
                <w:rFonts w:cs="Arial"/>
                <w:lang w:val="sr-Cyrl-RS"/>
              </w:rPr>
              <w:t>или овлашћен</w:t>
            </w:r>
            <w:r w:rsidR="00C46A39" w:rsidRPr="008C610B">
              <w:rPr>
                <w:rFonts w:cs="Arial"/>
                <w:lang w:val="sr-Cyrl-RS"/>
              </w:rPr>
              <w:t>их</w:t>
            </w:r>
            <w:r w:rsidR="006D6175" w:rsidRPr="008C610B">
              <w:rPr>
                <w:rFonts w:cs="Arial"/>
                <w:lang w:val="sr-Cyrl-RS"/>
              </w:rPr>
              <w:t xml:space="preserve"> представника произвођача са седиштем у Републици Србији</w:t>
            </w:r>
            <w:r w:rsidR="00C46A39" w:rsidRPr="008C610B">
              <w:rPr>
                <w:rFonts w:cs="Arial"/>
                <w:lang w:val="sr-Cyrl-RS"/>
              </w:rPr>
              <w:t>.</w:t>
            </w:r>
          </w:p>
          <w:p w14:paraId="4F388694" w14:textId="013E7C48" w:rsidR="00C46A39" w:rsidRPr="008C610B" w:rsidRDefault="00A05D85" w:rsidP="00A05D85">
            <w:pPr>
              <w:pStyle w:val="ListParagraph"/>
              <w:tabs>
                <w:tab w:val="left" w:pos="993"/>
              </w:tabs>
              <w:snapToGrid w:val="0"/>
              <w:ind w:left="0"/>
              <w:rPr>
                <w:rFonts w:ascii="Arial" w:hAnsi="Arial" w:cs="Arial"/>
                <w:lang w:val="sr-Cyrl-RS"/>
              </w:rPr>
            </w:pPr>
            <w:r w:rsidRPr="008C610B">
              <w:rPr>
                <w:rFonts w:ascii="Arial" w:hAnsi="Arial" w:cs="Arial"/>
                <w:lang w:val="sr-Cyrl-CS"/>
              </w:rPr>
              <w:t xml:space="preserve">            б) минимално 2 сервисера/монтера морају бити обучена за периодично сигурносно испитивање уређаја </w:t>
            </w:r>
            <w:r w:rsidR="00C46A39" w:rsidRPr="008C610B">
              <w:rPr>
                <w:rFonts w:ascii="Arial" w:hAnsi="Arial" w:cs="Arial"/>
                <w:lang w:val="sr-Cyrl-RS"/>
              </w:rPr>
              <w:t xml:space="preserve">произвођача </w:t>
            </w:r>
            <w:r w:rsidR="00C46A39" w:rsidRPr="00E51C13">
              <w:rPr>
                <w:rFonts w:ascii="Arial" w:hAnsi="Arial" w:cs="Arial"/>
                <w:b/>
                <w:lang w:val="sr-Cyrl-CS"/>
              </w:rPr>
              <w:t>„</w:t>
            </w:r>
            <w:r w:rsidR="00C46A39" w:rsidRPr="008C610B">
              <w:rPr>
                <w:rFonts w:ascii="Arial" w:hAnsi="Arial" w:cs="Arial"/>
                <w:b/>
              </w:rPr>
              <w:t>Schindler</w:t>
            </w:r>
            <w:r w:rsidR="00C46A39" w:rsidRPr="00E51C13">
              <w:rPr>
                <w:rFonts w:ascii="Arial" w:hAnsi="Arial" w:cs="Arial"/>
                <w:b/>
                <w:lang w:val="sr-Cyrl-CS"/>
              </w:rPr>
              <w:t>“</w:t>
            </w:r>
            <w:r w:rsidR="00C46A39" w:rsidRPr="00E51C13">
              <w:rPr>
                <w:rFonts w:ascii="Arial" w:hAnsi="Arial" w:cs="Arial"/>
                <w:lang w:val="sr-Cyrl-CS"/>
              </w:rPr>
              <w:t>,</w:t>
            </w:r>
            <w:r w:rsidR="00C46A39" w:rsidRPr="008C610B">
              <w:rPr>
                <w:rFonts w:ascii="Arial" w:hAnsi="Arial" w:cs="Arial"/>
                <w:lang w:val="sr-Cyrl-RS"/>
              </w:rPr>
              <w:t xml:space="preserve"> произвођача</w:t>
            </w:r>
            <w:r w:rsidR="00C46A39" w:rsidRPr="00E51C13">
              <w:rPr>
                <w:rFonts w:ascii="Arial" w:hAnsi="Arial" w:cs="Arial"/>
                <w:b/>
                <w:lang w:val="sr-Cyrl-CS"/>
              </w:rPr>
              <w:t xml:space="preserve"> „</w:t>
            </w:r>
            <w:r w:rsidR="00C46A39" w:rsidRPr="008C610B">
              <w:rPr>
                <w:rFonts w:ascii="Arial" w:hAnsi="Arial" w:cs="Arial"/>
                <w:b/>
              </w:rPr>
              <w:t>Electra</w:t>
            </w:r>
            <w:r w:rsidR="00C46A39" w:rsidRPr="00E51C13">
              <w:rPr>
                <w:rFonts w:ascii="Arial" w:hAnsi="Arial" w:cs="Arial"/>
                <w:b/>
                <w:lang w:val="sr-Cyrl-CS"/>
              </w:rPr>
              <w:t xml:space="preserve"> </w:t>
            </w:r>
            <w:r w:rsidR="00C46A39" w:rsidRPr="008C610B">
              <w:rPr>
                <w:rFonts w:ascii="Arial" w:hAnsi="Arial" w:cs="Arial"/>
                <w:b/>
              </w:rPr>
              <w:t>Vitoria</w:t>
            </w:r>
            <w:r w:rsidR="00C46A39" w:rsidRPr="00E51C13">
              <w:rPr>
                <w:rFonts w:ascii="Arial" w:hAnsi="Arial" w:cs="Arial"/>
                <w:b/>
                <w:lang w:val="sr-Cyrl-CS"/>
              </w:rPr>
              <w:t>“</w:t>
            </w:r>
            <w:r w:rsidR="00C46A39" w:rsidRPr="008C610B">
              <w:rPr>
                <w:rFonts w:ascii="Arial" w:hAnsi="Arial" w:cs="Arial"/>
                <w:lang w:val="sr-Cyrl-RS"/>
              </w:rPr>
              <w:t xml:space="preserve"> (за партије 1. и 2.)</w:t>
            </w:r>
            <w:r w:rsidR="00C46A39" w:rsidRPr="00E51C13">
              <w:rPr>
                <w:rFonts w:ascii="Arial" w:hAnsi="Arial" w:cs="Arial"/>
                <w:lang w:val="sr-Cyrl-CS"/>
              </w:rPr>
              <w:t>,</w:t>
            </w:r>
            <w:r w:rsidR="00C46A39" w:rsidRPr="008C610B">
              <w:rPr>
                <w:rFonts w:ascii="Arial" w:hAnsi="Arial" w:cs="Arial"/>
                <w:lang w:val="sr-Cyrl-RS"/>
              </w:rPr>
              <w:t xml:space="preserve"> </w:t>
            </w:r>
            <w:r w:rsidR="00C46A39" w:rsidRPr="00E51C13">
              <w:rPr>
                <w:rFonts w:ascii="Arial" w:hAnsi="Arial" w:cs="Arial"/>
                <w:b/>
                <w:lang w:val="sr-Cyrl-CS"/>
              </w:rPr>
              <w:t>„</w:t>
            </w:r>
            <w:r w:rsidR="00C46A39" w:rsidRPr="008C610B">
              <w:rPr>
                <w:rFonts w:ascii="Arial" w:hAnsi="Arial" w:cs="Arial"/>
                <w:b/>
              </w:rPr>
              <w:t>Montel</w:t>
            </w:r>
            <w:r w:rsidR="00C46A39" w:rsidRPr="00E51C13">
              <w:rPr>
                <w:rFonts w:ascii="Arial" w:hAnsi="Arial" w:cs="Arial"/>
                <w:b/>
                <w:lang w:val="sr-Cyrl-CS"/>
              </w:rPr>
              <w:t>“</w:t>
            </w:r>
            <w:r w:rsidR="00C46A39" w:rsidRPr="00E51C13">
              <w:rPr>
                <w:rFonts w:ascii="Arial" w:hAnsi="Arial" w:cs="Arial"/>
                <w:lang w:val="sr-Cyrl-CS"/>
              </w:rPr>
              <w:t xml:space="preserve">– </w:t>
            </w:r>
            <w:r w:rsidR="00C46A39" w:rsidRPr="008C610B">
              <w:rPr>
                <w:rFonts w:ascii="Arial" w:hAnsi="Arial" w:cs="Arial"/>
                <w:lang w:val="sr-Cyrl-RS"/>
              </w:rPr>
              <w:t>за командну таблу</w:t>
            </w:r>
            <w:r w:rsidR="00C46A39" w:rsidRPr="00E51C13">
              <w:rPr>
                <w:rFonts w:ascii="Arial" w:hAnsi="Arial" w:cs="Arial"/>
                <w:lang w:val="sr-Cyrl-CS"/>
              </w:rPr>
              <w:t xml:space="preserve"> </w:t>
            </w:r>
            <w:r w:rsidR="00C46A39" w:rsidRPr="008C610B">
              <w:rPr>
                <w:rFonts w:ascii="Arial" w:hAnsi="Arial" w:cs="Arial"/>
                <w:lang w:val="sr-Cyrl-RS"/>
              </w:rPr>
              <w:t xml:space="preserve">(за партије 1. и 2. и то за лифтове: </w:t>
            </w:r>
            <w:r w:rsidR="00C46A39" w:rsidRPr="00E51C13">
              <w:rPr>
                <w:rFonts w:ascii="Arial" w:hAnsi="Arial" w:cs="Arial"/>
                <w:lang w:val="sr-Cyrl-CS"/>
              </w:rPr>
              <w:t>Проте Матеје 10-16, малотеретни, кухињски</w:t>
            </w:r>
            <w:r w:rsidR="00C46A39" w:rsidRPr="008C610B">
              <w:rPr>
                <w:rFonts w:ascii="Arial" w:hAnsi="Arial" w:cs="Arial"/>
                <w:lang w:val="sr-Cyrl-RS"/>
              </w:rPr>
              <w:t xml:space="preserve">; </w:t>
            </w:r>
            <w:r w:rsidR="00C46A39" w:rsidRPr="00E51C13">
              <w:rPr>
                <w:rFonts w:ascii="Arial" w:hAnsi="Arial" w:cs="Arial"/>
                <w:lang w:val="sr-Cyrl-CS"/>
              </w:rPr>
              <w:t>Топлице Милана бб.– хидраулична теретна платформа</w:t>
            </w:r>
            <w:r w:rsidR="00C46A39" w:rsidRPr="008C610B">
              <w:rPr>
                <w:rFonts w:ascii="Arial" w:hAnsi="Arial" w:cs="Arial"/>
                <w:lang w:val="sr-Cyrl-RS"/>
              </w:rPr>
              <w:t xml:space="preserve">; </w:t>
            </w:r>
            <w:r w:rsidR="00C46A39" w:rsidRPr="00E51C13">
              <w:rPr>
                <w:rFonts w:ascii="Arial" w:hAnsi="Arial" w:cs="Arial"/>
                <w:lang w:val="sr-Cyrl-CS"/>
              </w:rPr>
              <w:t>Технички факултет – Карнсџијева 2 (Бул. краља Александра 73а)</w:t>
            </w:r>
            <w:r w:rsidR="00C46A39" w:rsidRPr="008C610B">
              <w:rPr>
                <w:rFonts w:ascii="Arial" w:hAnsi="Arial" w:cs="Arial"/>
                <w:lang w:val="sr-Cyrl-RS"/>
              </w:rPr>
              <w:t>); произвођача</w:t>
            </w:r>
            <w:r w:rsidR="00C46A39" w:rsidRPr="008C610B">
              <w:rPr>
                <w:rFonts w:ascii="Arial" w:hAnsi="Arial" w:cs="Arial"/>
                <w:b/>
                <w:lang w:val="sr-Cyrl-RS"/>
              </w:rPr>
              <w:t xml:space="preserve"> Давид Пајић Дака</w:t>
            </w:r>
            <w:r w:rsidR="00C46A39" w:rsidRPr="008C610B">
              <w:rPr>
                <w:rFonts w:ascii="Arial" w:hAnsi="Arial" w:cs="Arial"/>
                <w:lang w:val="sr-Cyrl-RS"/>
              </w:rPr>
              <w:t xml:space="preserve"> (за партије 3, 4,</w:t>
            </w:r>
            <w:r w:rsidR="00387E27">
              <w:rPr>
                <w:rFonts w:ascii="Arial" w:hAnsi="Arial" w:cs="Arial"/>
                <w:lang w:val="sr-Cyrl-RS"/>
              </w:rPr>
              <w:t xml:space="preserve"> 6,</w:t>
            </w:r>
            <w:r w:rsidR="00C46A39" w:rsidRPr="008C610B">
              <w:rPr>
                <w:rFonts w:ascii="Arial" w:hAnsi="Arial" w:cs="Arial"/>
                <w:lang w:val="sr-Cyrl-RS"/>
              </w:rPr>
              <w:t xml:space="preserve"> 7. и 8.)</w:t>
            </w:r>
            <w:r w:rsidR="00C46A39" w:rsidRPr="008C610B">
              <w:rPr>
                <w:rFonts w:ascii="Arial" w:hAnsi="Arial" w:cs="Arial"/>
              </w:rPr>
              <w:t> </w:t>
            </w:r>
            <w:r w:rsidR="00C46A39" w:rsidRPr="008C610B">
              <w:rPr>
                <w:rFonts w:ascii="Arial" w:hAnsi="Arial" w:cs="Arial"/>
                <w:lang w:val="sr-Cyrl-RS"/>
              </w:rPr>
              <w:t>и произвођача</w:t>
            </w:r>
            <w:r w:rsidR="00C46A39" w:rsidRPr="008C610B">
              <w:rPr>
                <w:rFonts w:ascii="Arial" w:hAnsi="Arial" w:cs="Arial"/>
                <w:b/>
                <w:lang w:val="sr-Cyrl-RS"/>
              </w:rPr>
              <w:t xml:space="preserve"> Раде Кончар</w:t>
            </w:r>
            <w:r w:rsidR="00C46A39" w:rsidRPr="008C610B">
              <w:rPr>
                <w:rFonts w:ascii="Arial" w:hAnsi="Arial" w:cs="Arial"/>
                <w:lang w:val="sr-Cyrl-RS"/>
              </w:rPr>
              <w:t xml:space="preserve"> (за партиј</w:t>
            </w:r>
            <w:r w:rsidR="00387E27">
              <w:rPr>
                <w:rFonts w:ascii="Arial" w:hAnsi="Arial" w:cs="Arial"/>
                <w:lang w:val="sr-Cyrl-RS"/>
              </w:rPr>
              <w:t>у</w:t>
            </w:r>
            <w:r w:rsidR="008D5246" w:rsidRPr="008C610B">
              <w:rPr>
                <w:rFonts w:ascii="Arial" w:hAnsi="Arial" w:cs="Arial"/>
                <w:lang w:val="sr-Cyrl-RS"/>
              </w:rPr>
              <w:t xml:space="preserve"> </w:t>
            </w:r>
            <w:r w:rsidR="00387E27">
              <w:rPr>
                <w:rFonts w:ascii="Arial" w:hAnsi="Arial" w:cs="Arial"/>
                <w:lang w:val="sr-Cyrl-RS"/>
              </w:rPr>
              <w:t xml:space="preserve">5. </w:t>
            </w:r>
            <w:r w:rsidR="00C46A39" w:rsidRPr="008C610B">
              <w:rPr>
                <w:rFonts w:ascii="Arial" w:hAnsi="Arial" w:cs="Arial"/>
                <w:lang w:val="sr-Cyrl-RS"/>
              </w:rPr>
              <w:t>)</w:t>
            </w:r>
            <w:r w:rsidR="00C46A39" w:rsidRPr="008C610B">
              <w:rPr>
                <w:rFonts w:ascii="Arial" w:hAnsi="Arial" w:cs="Arial"/>
              </w:rPr>
              <w:t>   </w:t>
            </w:r>
            <w:r w:rsidR="00C46A39" w:rsidRPr="008C610B">
              <w:rPr>
                <w:rFonts w:ascii="Arial" w:hAnsi="Arial" w:cs="Arial"/>
                <w:lang w:val="sr-Cyrl-RS"/>
              </w:rPr>
              <w:t>или овлашћених представника произвођача са седиштем у Републици Србији.</w:t>
            </w:r>
            <w:r w:rsidR="008D5246" w:rsidRPr="008C610B">
              <w:rPr>
                <w:rFonts w:ascii="Arial" w:hAnsi="Arial" w:cs="Arial"/>
                <w:lang w:val="sr-Cyrl-RS"/>
              </w:rPr>
              <w:t xml:space="preserve"> </w:t>
            </w:r>
          </w:p>
          <w:p w14:paraId="6190E1A9" w14:textId="77777777" w:rsidR="00C46A39" w:rsidRPr="008C610B" w:rsidRDefault="0004796B" w:rsidP="00C46A39">
            <w:pPr>
              <w:pStyle w:val="ListParagraph"/>
              <w:tabs>
                <w:tab w:val="left" w:pos="993"/>
              </w:tabs>
              <w:snapToGrid w:val="0"/>
              <w:ind w:left="0"/>
              <w:rPr>
                <w:rFonts w:ascii="Arial" w:hAnsi="Arial" w:cs="Arial"/>
                <w:b/>
                <w:lang w:val="sr-Cyrl-CS"/>
              </w:rPr>
            </w:pPr>
            <w:r w:rsidRPr="008C610B">
              <w:rPr>
                <w:rFonts w:ascii="Arial" w:hAnsi="Arial" w:cs="Arial"/>
                <w:lang w:val="sr-Cyrl-CS"/>
              </w:rPr>
              <w:t xml:space="preserve"> </w:t>
            </w:r>
            <w:r w:rsidR="000C6AE4" w:rsidRPr="008C610B">
              <w:rPr>
                <w:rFonts w:ascii="Arial" w:hAnsi="Arial" w:cs="Arial"/>
                <w:b/>
                <w:lang w:val="sr-Cyrl-CS"/>
              </w:rPr>
              <w:t>Доказ:</w:t>
            </w:r>
            <w:r w:rsidRPr="008C610B">
              <w:rPr>
                <w:rFonts w:ascii="Arial" w:hAnsi="Arial" w:cs="Arial"/>
                <w:b/>
                <w:lang w:val="sr-Cyrl-CS"/>
              </w:rPr>
              <w:t xml:space="preserve"> </w:t>
            </w:r>
          </w:p>
          <w:p w14:paraId="7296C1A8" w14:textId="77777777" w:rsidR="00C46A39" w:rsidRPr="00E51C13" w:rsidRDefault="0004796B" w:rsidP="00C46A39">
            <w:pPr>
              <w:pStyle w:val="ListParagraph"/>
              <w:tabs>
                <w:tab w:val="left" w:pos="993"/>
              </w:tabs>
              <w:snapToGrid w:val="0"/>
              <w:ind w:left="0"/>
              <w:rPr>
                <w:rFonts w:ascii="Arial" w:hAnsi="Arial" w:cs="Arial"/>
                <w:lang w:val="sr-Cyrl-CS"/>
              </w:rPr>
            </w:pPr>
            <w:r w:rsidRPr="008C610B">
              <w:rPr>
                <w:rFonts w:ascii="Arial" w:hAnsi="Arial" w:cs="Arial"/>
                <w:lang w:val="sr-Cyrl-CS"/>
              </w:rPr>
              <w:t>- 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Изјави о довољном кадровском капацитету запослени код понуђача - за лица у радном односу или фотокопија важећег уговора о ангажовању (за лица ангажована ван радног односа)</w:t>
            </w:r>
            <w:r w:rsidRPr="00E51C13">
              <w:rPr>
                <w:rFonts w:ascii="Arial" w:hAnsi="Arial" w:cs="Arial"/>
                <w:lang w:val="sr-Cyrl-CS"/>
              </w:rPr>
              <w:t xml:space="preserve"> за запослене са пуним радним временом за која се траже посебна звања (за </w:t>
            </w:r>
            <w:r w:rsidRPr="008C610B">
              <w:rPr>
                <w:rFonts w:ascii="Arial" w:hAnsi="Arial" w:cs="Arial"/>
                <w:lang w:val="sr-Cyrl-CS"/>
              </w:rPr>
              <w:t>све запослене</w:t>
            </w:r>
            <w:r w:rsidRPr="00E51C13">
              <w:rPr>
                <w:rFonts w:ascii="Arial" w:hAnsi="Arial" w:cs="Arial"/>
                <w:lang w:val="sr-Cyrl-CS"/>
              </w:rPr>
              <w:t xml:space="preserve">), </w:t>
            </w:r>
          </w:p>
          <w:p w14:paraId="68C2CCA3" w14:textId="1C902EF6" w:rsidR="0004796B" w:rsidRPr="008C610B" w:rsidRDefault="0004796B" w:rsidP="00C46A39">
            <w:pPr>
              <w:pStyle w:val="ListParagraph"/>
              <w:tabs>
                <w:tab w:val="left" w:pos="993"/>
              </w:tabs>
              <w:snapToGrid w:val="0"/>
              <w:ind w:left="0"/>
              <w:rPr>
                <w:rFonts w:ascii="Arial" w:hAnsi="Arial" w:cs="Arial"/>
                <w:b/>
                <w:lang w:val="sr-Cyrl-CS"/>
              </w:rPr>
            </w:pPr>
            <w:r w:rsidRPr="008C610B">
              <w:rPr>
                <w:rFonts w:ascii="Arial" w:hAnsi="Arial" w:cs="Arial"/>
                <w:lang w:val="sr-Cyrl-CS"/>
              </w:rPr>
              <w:t xml:space="preserve">- Копија одговарајуће лиценце </w:t>
            </w:r>
            <w:r w:rsidRPr="00E51C13">
              <w:rPr>
                <w:rFonts w:ascii="Arial" w:hAnsi="Arial" w:cs="Arial"/>
                <w:lang w:val="sr-Cyrl-CS"/>
              </w:rPr>
              <w:t>и потврд</w:t>
            </w:r>
            <w:r w:rsidRPr="008C610B">
              <w:rPr>
                <w:rFonts w:ascii="Arial" w:hAnsi="Arial" w:cs="Arial"/>
                <w:lang w:val="sr-Cyrl-CS"/>
              </w:rPr>
              <w:t>а</w:t>
            </w:r>
            <w:r w:rsidRPr="00E51C13">
              <w:rPr>
                <w:rFonts w:ascii="Arial" w:hAnsi="Arial" w:cs="Arial"/>
                <w:lang w:val="sr-Cyrl-CS"/>
              </w:rPr>
              <w:t xml:space="preserve"> ИКС о важности ист</w:t>
            </w:r>
            <w:r w:rsidRPr="008C610B">
              <w:rPr>
                <w:rFonts w:ascii="Arial" w:hAnsi="Arial" w:cs="Arial"/>
                <w:lang w:val="sr-Cyrl-CS"/>
              </w:rPr>
              <w:t>е</w:t>
            </w:r>
            <w:r w:rsidRPr="00E51C13">
              <w:rPr>
                <w:rFonts w:ascii="Arial" w:hAnsi="Arial" w:cs="Arial"/>
                <w:lang w:val="sr-Cyrl-CS"/>
              </w:rPr>
              <w:t xml:space="preserve"> </w:t>
            </w:r>
            <w:r w:rsidRPr="008C610B">
              <w:rPr>
                <w:rFonts w:ascii="Arial" w:hAnsi="Arial" w:cs="Arial"/>
                <w:lang w:val="sr-Cyrl-CS"/>
              </w:rPr>
              <w:t>(за инжењера)</w:t>
            </w:r>
          </w:p>
          <w:p w14:paraId="09FEF0B8" w14:textId="313764D7" w:rsidR="0004796B" w:rsidRPr="008C610B" w:rsidRDefault="0004796B" w:rsidP="0004796B">
            <w:pPr>
              <w:tabs>
                <w:tab w:val="left" w:pos="992"/>
              </w:tabs>
              <w:rPr>
                <w:rFonts w:cs="Arial"/>
                <w:lang w:val="sr-Cyrl-CS"/>
              </w:rPr>
            </w:pPr>
            <w:r w:rsidRPr="008C610B">
              <w:rPr>
                <w:rFonts w:cs="Arial"/>
                <w:lang w:val="sr-Cyrl-CS"/>
              </w:rPr>
              <w:lastRenderedPageBreak/>
              <w:t>- Копије у</w:t>
            </w:r>
            <w:r w:rsidRPr="00E51C13">
              <w:rPr>
                <w:rFonts w:cs="Arial"/>
                <w:lang w:val="sr-Cyrl-CS"/>
              </w:rPr>
              <w:t>верењ</w:t>
            </w:r>
            <w:r w:rsidRPr="008C610B">
              <w:rPr>
                <w:rFonts w:cs="Arial"/>
                <w:lang w:val="sr-Cyrl-CS"/>
              </w:rPr>
              <w:t xml:space="preserve">а </w:t>
            </w:r>
            <w:r w:rsidRPr="00E51C13">
              <w:rPr>
                <w:rFonts w:cs="Arial"/>
                <w:lang w:val="sr-Cyrl-CS"/>
              </w:rPr>
              <w:t>-</w:t>
            </w:r>
            <w:r w:rsidRPr="008C610B">
              <w:rPr>
                <w:rFonts w:cs="Arial"/>
                <w:lang w:val="sr-Cyrl-CS"/>
              </w:rPr>
              <w:t xml:space="preserve"> </w:t>
            </w:r>
            <w:r w:rsidRPr="00E51C13">
              <w:rPr>
                <w:rFonts w:cs="Arial"/>
                <w:lang w:val="sr-Cyrl-CS"/>
              </w:rPr>
              <w:t>потврд</w:t>
            </w:r>
            <w:r w:rsidRPr="008C610B">
              <w:rPr>
                <w:rFonts w:cs="Arial"/>
                <w:lang w:val="sr-Cyrl-CS"/>
              </w:rPr>
              <w:t>а</w:t>
            </w:r>
            <w:r w:rsidRPr="00E51C13">
              <w:rPr>
                <w:rFonts w:cs="Arial"/>
                <w:lang w:val="sr-Cyrl-CS"/>
              </w:rPr>
              <w:t xml:space="preserve"> о обуци издат</w:t>
            </w:r>
            <w:r w:rsidRPr="008C610B">
              <w:rPr>
                <w:rFonts w:cs="Arial"/>
                <w:lang w:val="sr-Cyrl-CS"/>
              </w:rPr>
              <w:t>их</w:t>
            </w:r>
            <w:r w:rsidRPr="00E51C13">
              <w:rPr>
                <w:rFonts w:cs="Arial"/>
                <w:lang w:val="sr-Cyrl-CS"/>
              </w:rPr>
              <w:t xml:space="preserve"> од стране </w:t>
            </w:r>
            <w:r w:rsidR="006D6175" w:rsidRPr="008C610B">
              <w:rPr>
                <w:rFonts w:cs="Arial"/>
                <w:lang w:val="sr-Cyrl-RS"/>
              </w:rPr>
              <w:t>произвођача или овлашћеног представника произвођача са седиштем у Републици Србији</w:t>
            </w:r>
            <w:r w:rsidR="00AB1A03" w:rsidRPr="00E51C13">
              <w:rPr>
                <w:rFonts w:cs="Arial"/>
                <w:lang w:val="sr-Cyrl-CS"/>
              </w:rPr>
              <w:t xml:space="preserve"> </w:t>
            </w:r>
            <w:r w:rsidRPr="008C610B">
              <w:rPr>
                <w:rFonts w:cs="Arial"/>
                <w:lang w:val="sr-Cyrl-CS"/>
              </w:rPr>
              <w:t xml:space="preserve"> (за   сервисере);</w:t>
            </w:r>
          </w:p>
          <w:p w14:paraId="220D4FB6" w14:textId="77777777" w:rsidR="0004796B" w:rsidRPr="008C610B" w:rsidRDefault="0004796B" w:rsidP="0004796B">
            <w:pPr>
              <w:pStyle w:val="ListParagraph"/>
              <w:numPr>
                <w:ilvl w:val="0"/>
                <w:numId w:val="27"/>
              </w:numPr>
              <w:tabs>
                <w:tab w:val="left" w:pos="133"/>
              </w:tabs>
              <w:spacing w:before="14" w:after="14"/>
              <w:ind w:left="-32" w:right="130" w:firstLine="0"/>
              <w:rPr>
                <w:rFonts w:ascii="Arial" w:hAnsi="Arial" w:cs="Arial"/>
                <w:lang w:val="sr-Cyrl-CS"/>
              </w:rPr>
            </w:pPr>
            <w:r w:rsidRPr="008C610B">
              <w:rPr>
                <w:rFonts w:ascii="Arial" w:hAnsi="Arial" w:cs="Arial"/>
                <w:lang w:val="sr-Cyrl-CS"/>
              </w:rPr>
              <w:t>К</w:t>
            </w:r>
            <w:r w:rsidRPr="008C610B">
              <w:rPr>
                <w:rFonts w:ascii="Arial" w:hAnsi="Arial" w:cs="Arial"/>
                <w:lang w:val="sr-Latn-CS"/>
              </w:rPr>
              <w:t>опије лекарских уверења не стариј</w:t>
            </w:r>
            <w:r w:rsidRPr="008C610B">
              <w:rPr>
                <w:rFonts w:ascii="Arial" w:hAnsi="Arial" w:cs="Arial"/>
                <w:lang w:val="sr-Cyrl-CS"/>
              </w:rPr>
              <w:t>их</w:t>
            </w:r>
            <w:r w:rsidRPr="008C610B">
              <w:rPr>
                <w:rFonts w:ascii="Arial" w:hAnsi="Arial" w:cs="Arial"/>
                <w:lang w:val="sr-Latn-CS"/>
              </w:rPr>
              <w:t xml:space="preserve"> од </w:t>
            </w:r>
            <w:r w:rsidRPr="008C610B">
              <w:rPr>
                <w:rFonts w:ascii="Arial" w:hAnsi="Arial" w:cs="Arial"/>
                <w:lang w:val="sr-Cyrl-CS"/>
              </w:rPr>
              <w:t>1 (</w:t>
            </w:r>
            <w:r w:rsidRPr="008C610B">
              <w:rPr>
                <w:rFonts w:ascii="Arial" w:hAnsi="Arial" w:cs="Arial"/>
                <w:lang w:val="sr-Latn-CS"/>
              </w:rPr>
              <w:t>једне</w:t>
            </w:r>
            <w:r w:rsidRPr="008C610B">
              <w:rPr>
                <w:rFonts w:ascii="Arial" w:hAnsi="Arial" w:cs="Arial"/>
                <w:lang w:val="sr-Cyrl-CS"/>
              </w:rPr>
              <w:t>)</w:t>
            </w:r>
            <w:r w:rsidRPr="008C610B">
              <w:rPr>
                <w:rFonts w:ascii="Arial" w:hAnsi="Arial" w:cs="Arial"/>
                <w:lang w:val="sr-Latn-CS"/>
              </w:rPr>
              <w:t xml:space="preserve"> године у тренутку предаје </w:t>
            </w:r>
            <w:r w:rsidRPr="008C610B">
              <w:rPr>
                <w:rFonts w:ascii="Arial" w:hAnsi="Arial" w:cs="Arial"/>
                <w:lang w:val="sr-Cyrl-CS"/>
              </w:rPr>
              <w:t xml:space="preserve"> п</w:t>
            </w:r>
            <w:r w:rsidRPr="008C610B">
              <w:rPr>
                <w:rFonts w:ascii="Arial" w:hAnsi="Arial" w:cs="Arial"/>
                <w:lang w:val="sr-Latn-CS"/>
              </w:rPr>
              <w:t>онуде</w:t>
            </w:r>
            <w:r w:rsidRPr="008C610B">
              <w:rPr>
                <w:rFonts w:ascii="Arial" w:hAnsi="Arial" w:cs="Arial"/>
                <w:lang w:val="sr-Cyrl-CS"/>
              </w:rPr>
              <w:t xml:space="preserve"> (за сервисере)</w:t>
            </w:r>
            <w:r w:rsidRPr="008C610B">
              <w:rPr>
                <w:rFonts w:ascii="Arial" w:hAnsi="Arial" w:cs="Arial"/>
                <w:lang w:val="sr-Latn-CS"/>
              </w:rPr>
              <w:t>.</w:t>
            </w:r>
          </w:p>
          <w:p w14:paraId="1B6B6D01" w14:textId="73B7BA74" w:rsidR="0004796B" w:rsidRPr="008C610B" w:rsidRDefault="0004796B" w:rsidP="0004796B">
            <w:pPr>
              <w:pStyle w:val="ListParagraph"/>
              <w:tabs>
                <w:tab w:val="left" w:pos="133"/>
              </w:tabs>
              <w:spacing w:before="14" w:after="14"/>
              <w:ind w:left="-32" w:right="130"/>
              <w:rPr>
                <w:rFonts w:ascii="Arial" w:hAnsi="Arial" w:cs="Arial"/>
                <w:lang w:val="sr-Cyrl-CS"/>
              </w:rPr>
            </w:pPr>
            <w:r w:rsidRPr="008C610B">
              <w:rPr>
                <w:rFonts w:ascii="Arial" w:hAnsi="Arial" w:cs="Arial"/>
                <w:i/>
                <w:lang w:val="sr-Cyrl-CS"/>
              </w:rPr>
              <w:t xml:space="preserve">Напомена: </w:t>
            </w:r>
          </w:p>
          <w:p w14:paraId="03417E02" w14:textId="4D59E9C3" w:rsidR="0004796B" w:rsidRPr="008C610B" w:rsidRDefault="0004796B" w:rsidP="0004796B">
            <w:pPr>
              <w:pStyle w:val="ListParagraph"/>
              <w:numPr>
                <w:ilvl w:val="0"/>
                <w:numId w:val="47"/>
              </w:numPr>
              <w:tabs>
                <w:tab w:val="left" w:pos="148"/>
              </w:tabs>
              <w:snapToGrid w:val="0"/>
              <w:spacing w:before="0" w:line="240" w:lineRule="auto"/>
              <w:ind w:left="-32" w:firstLine="0"/>
              <w:rPr>
                <w:rFonts w:ascii="Arial" w:hAnsi="Arial" w:cs="Arial"/>
                <w:i/>
                <w:lang w:val="sr-Cyrl-CS"/>
              </w:rPr>
            </w:pPr>
            <w:r w:rsidRPr="008C610B">
              <w:rPr>
                <w:rFonts w:ascii="Arial" w:hAnsi="Arial" w:cs="Arial"/>
                <w:i/>
                <w:lang w:val="sr-Cyrl-CS"/>
              </w:rPr>
              <w:t>Потврда о обуци за одржавање лифтова производње не сме бити старија од 10 година, док потврда за периодично сигурносно испитивање уређаја не сме бити старија од 3 година</w:t>
            </w:r>
          </w:p>
          <w:p w14:paraId="2D71C4F7" w14:textId="53F149DC" w:rsidR="00A05D85" w:rsidRPr="008C610B" w:rsidRDefault="0004796B" w:rsidP="0004796B">
            <w:pPr>
              <w:pStyle w:val="ListParagraph"/>
              <w:tabs>
                <w:tab w:val="left" w:pos="58"/>
              </w:tabs>
              <w:snapToGrid w:val="0"/>
              <w:ind w:left="-32"/>
              <w:rPr>
                <w:rFonts w:ascii="Arial" w:hAnsi="Arial" w:cs="Arial"/>
                <w:i/>
                <w:lang w:val="sr-Cyrl-CS"/>
              </w:rPr>
            </w:pPr>
            <w:r w:rsidRPr="008C610B">
              <w:rPr>
                <w:rFonts w:ascii="Arial" w:hAnsi="Arial" w:cs="Arial"/>
                <w:i/>
                <w:lang w:val="sr-Cyrl-CS"/>
              </w:rPr>
              <w:t>У</w:t>
            </w:r>
            <w:r w:rsidRPr="008C610B">
              <w:rPr>
                <w:rFonts w:ascii="Arial" w:hAnsi="Arial" w:cs="Arial"/>
                <w:i/>
                <w:lang w:val="sr-Latn-CS"/>
              </w:rPr>
              <w:t>колико пријављени сервисери немају потребно радно искуство код понуђача (</w:t>
            </w:r>
            <w:r w:rsidRPr="008C610B">
              <w:rPr>
                <w:rFonts w:ascii="Arial" w:hAnsi="Arial" w:cs="Arial"/>
                <w:i/>
                <w:lang w:val="sr-Cyrl-CS"/>
              </w:rPr>
              <w:t>2</w:t>
            </w:r>
            <w:r w:rsidRPr="008C610B">
              <w:rPr>
                <w:rFonts w:ascii="Arial" w:hAnsi="Arial" w:cs="Arial"/>
                <w:i/>
                <w:lang w:val="sr-Latn-CS"/>
              </w:rPr>
              <w:t xml:space="preserve"> године искуства), неопходно је доставити доказе из којих се несумњиво може утврдити да имају потребно искуство на пословима сервиса лифтова (изјава претходног послодавца, копија одјаве М2 или М3а, копија радне књижице или други одговарајући доказ из кога се може утврдити да наведени сервисери имају потребно </w:t>
            </w:r>
            <w:r w:rsidRPr="008C610B">
              <w:rPr>
                <w:rFonts w:ascii="Arial" w:hAnsi="Arial" w:cs="Arial"/>
                <w:i/>
                <w:lang w:val="sr-Cyrl-CS"/>
              </w:rPr>
              <w:t xml:space="preserve">радно </w:t>
            </w:r>
            <w:r w:rsidRPr="008C610B">
              <w:rPr>
                <w:rFonts w:ascii="Arial" w:hAnsi="Arial" w:cs="Arial"/>
                <w:i/>
                <w:lang w:val="sr-Latn-CS"/>
              </w:rPr>
              <w:t>искуство</w:t>
            </w:r>
            <w:r w:rsidRPr="008C610B">
              <w:rPr>
                <w:rFonts w:ascii="Arial" w:hAnsi="Arial" w:cs="Arial"/>
                <w:i/>
                <w:lang w:val="sr-Cyrl-CS"/>
              </w:rPr>
              <w:t>).</w:t>
            </w:r>
          </w:p>
        </w:tc>
      </w:tr>
    </w:tbl>
    <w:p w14:paraId="540238B6" w14:textId="0A409B87" w:rsidR="00582249" w:rsidRPr="00E51C13" w:rsidRDefault="00582249" w:rsidP="00B13CD3">
      <w:pPr>
        <w:spacing w:before="0"/>
        <w:rPr>
          <w:rFonts w:cs="Arial"/>
          <w:color w:val="00B0F0"/>
          <w:lang w:val="sr-Cyrl-CS" w:eastAsia="zh-CN"/>
        </w:rPr>
      </w:pPr>
    </w:p>
    <w:p w14:paraId="370B246B" w14:textId="78FD2EC2" w:rsidR="00AA1DD6" w:rsidRPr="000852E4" w:rsidRDefault="00AA1DD6" w:rsidP="00AA1DD6">
      <w:pPr>
        <w:spacing w:before="0"/>
        <w:rPr>
          <w:rFonts w:cs="Arial"/>
          <w:szCs w:val="24"/>
          <w:lang w:val="sr-Cyrl-RS" w:eastAsia="zh-CN"/>
        </w:rPr>
      </w:pPr>
      <w:r w:rsidRPr="00E51C13">
        <w:rPr>
          <w:rFonts w:cs="Arial"/>
          <w:szCs w:val="24"/>
          <w:lang w:val="sr-Cyrl-CS" w:eastAsia="zh-CN"/>
        </w:rPr>
        <w:t xml:space="preserve">Понуда понуђача који не докаже да испуњава наведене обавезне и додатне услове из тачака </w:t>
      </w:r>
      <w:r w:rsidRPr="00E51C13">
        <w:rPr>
          <w:rFonts w:cs="Arial"/>
          <w:b/>
          <w:szCs w:val="24"/>
          <w:lang w:val="sr-Cyrl-CS" w:eastAsia="zh-CN"/>
        </w:rPr>
        <w:t>1.</w:t>
      </w:r>
      <w:r w:rsidRPr="00E51C13">
        <w:rPr>
          <w:rFonts w:cs="Arial"/>
          <w:szCs w:val="24"/>
          <w:lang w:val="sr-Cyrl-CS" w:eastAsia="zh-CN"/>
        </w:rPr>
        <w:t xml:space="preserve"> </w:t>
      </w:r>
      <w:r w:rsidRPr="00E51C13">
        <w:rPr>
          <w:rFonts w:cs="Arial"/>
          <w:b/>
          <w:szCs w:val="24"/>
          <w:lang w:val="sr-Cyrl-CS" w:eastAsia="zh-CN"/>
        </w:rPr>
        <w:t>до</w:t>
      </w:r>
      <w:r w:rsidRPr="000852E4">
        <w:rPr>
          <w:rFonts w:cs="Arial"/>
          <w:b/>
          <w:szCs w:val="24"/>
          <w:lang w:val="sr-Cyrl-RS" w:eastAsia="zh-CN"/>
        </w:rPr>
        <w:t xml:space="preserve"> 4. и од тачке 6. до </w:t>
      </w:r>
      <w:r w:rsidR="00B14BE5">
        <w:rPr>
          <w:rFonts w:cs="Arial"/>
          <w:b/>
          <w:szCs w:val="24"/>
          <w:lang w:val="sr-Cyrl-RS" w:eastAsia="zh-CN"/>
        </w:rPr>
        <w:t>8</w:t>
      </w:r>
      <w:r w:rsidRPr="000852E4">
        <w:rPr>
          <w:rFonts w:cs="Arial"/>
          <w:b/>
          <w:szCs w:val="24"/>
          <w:lang w:val="sr-Cyrl-RS" w:eastAsia="zh-CN"/>
        </w:rPr>
        <w:t xml:space="preserve">. </w:t>
      </w:r>
      <w:r w:rsidRPr="00E51C13">
        <w:rPr>
          <w:rFonts w:cs="Arial"/>
          <w:szCs w:val="24"/>
          <w:lang w:val="sr-Cyrl-CS" w:eastAsia="zh-CN"/>
        </w:rPr>
        <w:t>овог обрасца</w:t>
      </w:r>
      <w:r w:rsidRPr="000852E4">
        <w:rPr>
          <w:rFonts w:cs="Arial"/>
          <w:szCs w:val="24"/>
          <w:lang w:val="sr-Cyrl-RS" w:eastAsia="zh-CN"/>
        </w:rPr>
        <w:t xml:space="preserve"> за партије 1, 3, 4, 5, 6, 7. и 8.</w:t>
      </w:r>
      <w:r w:rsidRPr="00E51C13">
        <w:rPr>
          <w:rFonts w:cs="Arial"/>
          <w:szCs w:val="24"/>
          <w:lang w:val="sr-Cyrl-CS" w:eastAsia="zh-CN"/>
        </w:rPr>
        <w:t xml:space="preserve"> </w:t>
      </w:r>
      <w:r w:rsidR="0007335C" w:rsidRPr="000852E4">
        <w:rPr>
          <w:rFonts w:cs="Arial"/>
          <w:szCs w:val="24"/>
          <w:lang w:val="sr-Cyrl-RS" w:eastAsia="zh-CN"/>
        </w:rPr>
        <w:t xml:space="preserve">и од тачке </w:t>
      </w:r>
      <w:r w:rsidR="0007335C" w:rsidRPr="000852E4">
        <w:rPr>
          <w:rFonts w:cs="Arial"/>
          <w:b/>
          <w:szCs w:val="24"/>
          <w:lang w:val="sr-Cyrl-RS" w:eastAsia="zh-CN"/>
        </w:rPr>
        <w:t xml:space="preserve">1. до </w:t>
      </w:r>
      <w:r w:rsidR="008C610B">
        <w:rPr>
          <w:rFonts w:cs="Arial"/>
          <w:b/>
          <w:szCs w:val="24"/>
          <w:lang w:val="sr-Cyrl-RS" w:eastAsia="zh-CN"/>
        </w:rPr>
        <w:t>7</w:t>
      </w:r>
      <w:r w:rsidR="0007335C" w:rsidRPr="000852E4">
        <w:rPr>
          <w:rFonts w:cs="Arial"/>
          <w:b/>
          <w:szCs w:val="24"/>
          <w:lang w:val="sr-Cyrl-RS" w:eastAsia="zh-CN"/>
        </w:rPr>
        <w:t>.</w:t>
      </w:r>
      <w:r w:rsidR="0007335C" w:rsidRPr="000852E4">
        <w:rPr>
          <w:rFonts w:cs="Arial"/>
          <w:szCs w:val="24"/>
          <w:lang w:val="sr-Cyrl-RS" w:eastAsia="zh-CN"/>
        </w:rPr>
        <w:t xml:space="preserve"> </w:t>
      </w:r>
      <w:r w:rsidR="0007335C" w:rsidRPr="00E51C13">
        <w:rPr>
          <w:rFonts w:cs="Arial"/>
          <w:szCs w:val="24"/>
          <w:lang w:val="sr-Cyrl-CS" w:eastAsia="zh-CN"/>
        </w:rPr>
        <w:t>овог обрасца</w:t>
      </w:r>
      <w:r w:rsidR="0007335C" w:rsidRPr="000852E4">
        <w:rPr>
          <w:rFonts w:cs="Arial"/>
          <w:szCs w:val="24"/>
          <w:lang w:val="sr-Cyrl-RS" w:eastAsia="zh-CN"/>
        </w:rPr>
        <w:t xml:space="preserve"> за партију 2. </w:t>
      </w:r>
      <w:r w:rsidRPr="00E51C13">
        <w:rPr>
          <w:rFonts w:cs="Arial"/>
          <w:szCs w:val="24"/>
          <w:lang w:val="sr-Cyrl-CS" w:eastAsia="zh-CN"/>
        </w:rPr>
        <w:t>биће одбијена као неприхватљива.</w:t>
      </w:r>
      <w:r w:rsidR="0007335C" w:rsidRPr="000852E4">
        <w:rPr>
          <w:rFonts w:cs="Arial"/>
          <w:szCs w:val="24"/>
          <w:lang w:val="sr-Cyrl-RS" w:eastAsia="zh-CN"/>
        </w:rPr>
        <w:t xml:space="preserve"> </w:t>
      </w:r>
    </w:p>
    <w:p w14:paraId="4181009A" w14:textId="3F60736D" w:rsidR="00AA1DD6" w:rsidRPr="00E51C13" w:rsidRDefault="00AA1DD6" w:rsidP="00AA1DD6">
      <w:pPr>
        <w:tabs>
          <w:tab w:val="left" w:pos="284"/>
        </w:tabs>
        <w:rPr>
          <w:rFonts w:cs="Arial"/>
          <w:szCs w:val="24"/>
          <w:lang w:val="sr-Cyrl-RS"/>
        </w:rPr>
      </w:pPr>
      <w:r w:rsidRPr="000852E4">
        <w:rPr>
          <w:rFonts w:cs="Arial"/>
          <w:szCs w:val="24"/>
          <w:lang w:val="sr-Cyrl-RS"/>
        </w:rPr>
        <w:t>1.</w:t>
      </w:r>
      <w:r w:rsidRPr="00E51C13">
        <w:rPr>
          <w:rFonts w:cs="Arial"/>
          <w:szCs w:val="24"/>
          <w:lang w:val="sr-Cyrl-RS"/>
        </w:rPr>
        <w:t xml:space="preserve"> Сваки подизвођач мора да испуњава услове из члана 75. став 1. тачка 1), 2) и 4) </w:t>
      </w:r>
      <w:r w:rsidR="0007335C" w:rsidRPr="000852E4">
        <w:rPr>
          <w:rFonts w:cs="Arial"/>
          <w:szCs w:val="24"/>
          <w:lang w:val="sr-Cyrl-RS"/>
        </w:rPr>
        <w:t xml:space="preserve">и став 2. </w:t>
      </w:r>
      <w:r w:rsidRPr="00E51C13">
        <w:rPr>
          <w:rFonts w:cs="Arial"/>
          <w:szCs w:val="24"/>
          <w:lang w:val="sr-Cyrl-RS"/>
        </w:rPr>
        <w:t xml:space="preserve">Закона, што доказује достављањем доказа наведених у овом одељку. </w:t>
      </w:r>
    </w:p>
    <w:p w14:paraId="0D00E4B9" w14:textId="77777777" w:rsidR="00AA1DD6" w:rsidRPr="00E51C13" w:rsidRDefault="00AA1DD6" w:rsidP="00AA1DD6">
      <w:pPr>
        <w:tabs>
          <w:tab w:val="left" w:pos="284"/>
        </w:tabs>
        <w:rPr>
          <w:rFonts w:cs="Arial"/>
          <w:szCs w:val="24"/>
          <w:lang w:val="sr-Cyrl-RS"/>
        </w:rPr>
      </w:pPr>
      <w:r w:rsidRPr="00E51C13">
        <w:rPr>
          <w:rFonts w:cs="Arial"/>
          <w:szCs w:val="24"/>
          <w:lang w:val="sr-Cyrl-RS"/>
        </w:rPr>
        <w:t>Услов у вези са капацитет</w:t>
      </w:r>
      <w:r w:rsidRPr="000852E4">
        <w:rPr>
          <w:rFonts w:cs="Arial"/>
          <w:szCs w:val="24"/>
          <w:lang w:val="sr-Cyrl-RS"/>
        </w:rPr>
        <w:t>ом</w:t>
      </w:r>
      <w:r w:rsidRPr="00E51C13">
        <w:rPr>
          <w:rFonts w:cs="Arial"/>
          <w:szCs w:val="24"/>
          <w:lang w:val="sr-Cyrl-RS"/>
        </w:rPr>
        <w:t xml:space="preserve"> из члана 76. Закона, понуђач  испуњава самостално без обзира на ангажовање подизвођача.</w:t>
      </w:r>
    </w:p>
    <w:p w14:paraId="76533956" w14:textId="66B6D908" w:rsidR="00AA1DD6" w:rsidRPr="000852E4" w:rsidRDefault="00AA1DD6" w:rsidP="00AA1DD6">
      <w:pPr>
        <w:tabs>
          <w:tab w:val="left" w:pos="284"/>
        </w:tabs>
        <w:rPr>
          <w:rFonts w:cs="Arial"/>
          <w:szCs w:val="24"/>
          <w:lang w:val="sr-Cyrl-RS"/>
        </w:rPr>
      </w:pPr>
      <w:r w:rsidRPr="00E51C13">
        <w:rPr>
          <w:rFonts w:cs="Arial"/>
          <w:szCs w:val="24"/>
          <w:lang w:val="sr-Cyrl-RS"/>
        </w:rPr>
        <w:t xml:space="preserve">2. </w:t>
      </w:r>
      <w:r w:rsidR="0007335C" w:rsidRPr="00E51C13">
        <w:rPr>
          <w:rFonts w:cs="Arial"/>
          <w:szCs w:val="24"/>
          <w:lang w:val="sr-Cyrl-RS"/>
        </w:rPr>
        <w:t>Сваки понуђач из групе понуђача</w:t>
      </w:r>
      <w:r w:rsidRPr="00E51C13">
        <w:rPr>
          <w:rFonts w:cs="Arial"/>
          <w:szCs w:val="24"/>
          <w:lang w:val="sr-Cyrl-RS"/>
        </w:rPr>
        <w:t xml:space="preserve"> која подноси заједничку понуду мора да испуњава услове из члана 75. став 1. тачка 1), 2) и 4) </w:t>
      </w:r>
      <w:r w:rsidR="0007335C" w:rsidRPr="000852E4">
        <w:rPr>
          <w:rFonts w:cs="Arial"/>
          <w:szCs w:val="24"/>
          <w:lang w:val="sr-Cyrl-RS"/>
        </w:rPr>
        <w:t xml:space="preserve">и став 2. </w:t>
      </w:r>
      <w:r w:rsidRPr="00E51C13">
        <w:rPr>
          <w:rFonts w:cs="Arial"/>
          <w:szCs w:val="24"/>
          <w:lang w:val="sr-Cyrl-RS"/>
        </w:rPr>
        <w:t>Закона, што доказује достављањем доказа наведених у овом одељку. Услове у вези са капацитет</w:t>
      </w:r>
      <w:r w:rsidRPr="000852E4">
        <w:rPr>
          <w:rFonts w:cs="Arial"/>
          <w:szCs w:val="24"/>
          <w:lang w:val="sr-Cyrl-RS"/>
        </w:rPr>
        <w:t>ом</w:t>
      </w:r>
      <w:r w:rsidRPr="00E51C13">
        <w:rPr>
          <w:rFonts w:cs="Arial"/>
          <w:szCs w:val="24"/>
          <w:lang w:val="sr-Cyrl-RS"/>
        </w:rPr>
        <w:t xml:space="preserve"> из члана 76. Закона понуђачи из групе испуњавају заједно, на основу достављених доказа у складу са овим одељком конкурсне документације.</w:t>
      </w:r>
      <w:r w:rsidRPr="000852E4">
        <w:rPr>
          <w:rFonts w:cs="Arial"/>
          <w:szCs w:val="24"/>
          <w:lang w:val="sr-Cyrl-RS"/>
        </w:rPr>
        <w:t xml:space="preserve"> </w:t>
      </w:r>
    </w:p>
    <w:p w14:paraId="71CB97EB" w14:textId="22AB2761" w:rsidR="00AA1DD6" w:rsidRPr="00E51C13" w:rsidRDefault="00AA1DD6" w:rsidP="00AA1DD6">
      <w:pPr>
        <w:tabs>
          <w:tab w:val="left" w:pos="284"/>
        </w:tabs>
        <w:rPr>
          <w:rFonts w:cs="Arial"/>
          <w:szCs w:val="24"/>
          <w:lang w:val="sr-Cyrl-RS"/>
        </w:rPr>
      </w:pPr>
      <w:r w:rsidRPr="00E51C13">
        <w:rPr>
          <w:rFonts w:cs="Arial"/>
          <w:szCs w:val="24"/>
          <w:lang w:val="sr-Cyrl-RS"/>
        </w:rPr>
        <w:t xml:space="preserve">3. Докази о испуњености услова из члана 77. Закона могу се достављати у неовереним копијама. Наручилац може пре доношења одлуке о </w:t>
      </w:r>
      <w:r w:rsidR="000852E4">
        <w:rPr>
          <w:rFonts w:cs="Arial"/>
          <w:szCs w:val="24"/>
          <w:lang w:val="sr-Cyrl-RS"/>
        </w:rPr>
        <w:t>закључењу</w:t>
      </w:r>
      <w:r w:rsidRPr="00E51C13">
        <w:rPr>
          <w:rFonts w:cs="Arial"/>
          <w:szCs w:val="24"/>
          <w:lang w:val="sr-Cyrl-RS"/>
        </w:rPr>
        <w:t xml:space="preserve"> </w:t>
      </w:r>
      <w:r w:rsidRPr="000852E4">
        <w:rPr>
          <w:rFonts w:cs="Arial"/>
          <w:szCs w:val="24"/>
          <w:lang w:val="sr-Cyrl-RS"/>
        </w:rPr>
        <w:t>оквирног споразума</w:t>
      </w:r>
      <w:r w:rsidRPr="00E51C13">
        <w:rPr>
          <w:rFonts w:cs="Arial"/>
          <w:szCs w:val="24"/>
          <w:lang w:val="sr-Cyrl-RS"/>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A8FFFFE" w14:textId="77777777" w:rsidR="00AA1DD6" w:rsidRPr="00436B24" w:rsidRDefault="00AA1DD6" w:rsidP="00AA1DD6">
      <w:pPr>
        <w:tabs>
          <w:tab w:val="left" w:pos="284"/>
        </w:tabs>
        <w:rPr>
          <w:rFonts w:cs="Arial"/>
          <w:szCs w:val="24"/>
          <w:lang w:val="sr-Cyrl-RS"/>
        </w:rPr>
      </w:pPr>
      <w:r w:rsidRPr="00436B24">
        <w:rPr>
          <w:rFonts w:cs="Arial"/>
          <w:szCs w:val="24"/>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15C8338" w14:textId="77777777" w:rsidR="00AA1DD6" w:rsidRPr="00436B24" w:rsidRDefault="00AA1DD6" w:rsidP="00AA1DD6">
      <w:pPr>
        <w:tabs>
          <w:tab w:val="left" w:pos="284"/>
        </w:tabs>
        <w:rPr>
          <w:rFonts w:cs="Arial"/>
          <w:szCs w:val="24"/>
          <w:lang w:val="sr-Cyrl-RS"/>
        </w:rPr>
      </w:pPr>
      <w:r w:rsidRPr="00436B24">
        <w:rPr>
          <w:rFonts w:cs="Arial"/>
          <w:szCs w:val="24"/>
          <w:lang w:val="sr-Cyrl-RS"/>
        </w:rPr>
        <w:t>4.</w:t>
      </w:r>
      <w:r w:rsidRPr="000852E4">
        <w:rPr>
          <w:rFonts w:cs="Arial"/>
          <w:szCs w:val="24"/>
          <w:lang w:val="sr-Cyrl-RS"/>
        </w:rPr>
        <w:t xml:space="preserve"> </w:t>
      </w:r>
      <w:r w:rsidRPr="00436B24">
        <w:rPr>
          <w:rFonts w:cs="Arial"/>
          <w:szCs w:val="24"/>
          <w:lang w:val="sr-Cyrl-R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522F448" w14:textId="77777777" w:rsidR="00AA1DD6" w:rsidRPr="00436B24" w:rsidRDefault="00AA1DD6" w:rsidP="000852E4">
      <w:pPr>
        <w:tabs>
          <w:tab w:val="left" w:pos="540"/>
        </w:tabs>
        <w:rPr>
          <w:rFonts w:cs="Arial"/>
          <w:szCs w:val="24"/>
          <w:lang w:val="sr-Cyrl-RS"/>
        </w:rPr>
      </w:pPr>
      <w:r w:rsidRPr="00436B24">
        <w:rPr>
          <w:rFonts w:cs="Arial"/>
          <w:szCs w:val="24"/>
          <w:lang w:val="sr-Cyrl-RS"/>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2902283A" w14:textId="77777777" w:rsidR="00AA1DD6" w:rsidRPr="00436B24" w:rsidRDefault="00AA1DD6" w:rsidP="000852E4">
      <w:pPr>
        <w:tabs>
          <w:tab w:val="left" w:pos="540"/>
        </w:tabs>
        <w:spacing w:before="0"/>
        <w:rPr>
          <w:rFonts w:cs="Arial"/>
          <w:szCs w:val="24"/>
          <w:lang w:val="sr-Cyrl-RS"/>
        </w:rPr>
      </w:pPr>
      <w:r w:rsidRPr="00436B24">
        <w:rPr>
          <w:rFonts w:cs="Arial"/>
          <w:szCs w:val="24"/>
          <w:lang w:val="sr-Cyrl-RS"/>
        </w:rPr>
        <w:t>1)извод из регистра надлежног органа:</w:t>
      </w:r>
    </w:p>
    <w:p w14:paraId="52CE0A24" w14:textId="77777777" w:rsidR="00AA1DD6" w:rsidRPr="00436B24" w:rsidRDefault="00AA1DD6" w:rsidP="000852E4">
      <w:pPr>
        <w:tabs>
          <w:tab w:val="left" w:pos="540"/>
        </w:tabs>
        <w:spacing w:before="0"/>
        <w:rPr>
          <w:rFonts w:cs="Arial"/>
          <w:szCs w:val="24"/>
          <w:lang w:val="sr-Cyrl-RS"/>
        </w:rPr>
      </w:pPr>
      <w:r w:rsidRPr="00436B24">
        <w:rPr>
          <w:rFonts w:cs="Arial"/>
          <w:szCs w:val="24"/>
          <w:lang w:val="sr-Cyrl-RS"/>
        </w:rPr>
        <w:t xml:space="preserve">-извод из регистра АПР: </w:t>
      </w:r>
      <w:r w:rsidRPr="000852E4">
        <w:rPr>
          <w:rFonts w:cs="Arial"/>
          <w:szCs w:val="24"/>
        </w:rPr>
        <w:t>www</w:t>
      </w:r>
      <w:r w:rsidRPr="00436B24">
        <w:rPr>
          <w:rFonts w:cs="Arial"/>
          <w:szCs w:val="24"/>
          <w:lang w:val="sr-Cyrl-RS"/>
        </w:rPr>
        <w:t>.</w:t>
      </w:r>
      <w:r w:rsidRPr="000852E4">
        <w:rPr>
          <w:rFonts w:cs="Arial"/>
          <w:szCs w:val="24"/>
        </w:rPr>
        <w:t>apr</w:t>
      </w:r>
      <w:r w:rsidRPr="00436B24">
        <w:rPr>
          <w:rFonts w:cs="Arial"/>
          <w:szCs w:val="24"/>
          <w:lang w:val="sr-Cyrl-RS"/>
        </w:rPr>
        <w:t>.</w:t>
      </w:r>
      <w:r w:rsidRPr="000852E4">
        <w:rPr>
          <w:rFonts w:cs="Arial"/>
          <w:szCs w:val="24"/>
        </w:rPr>
        <w:t>gov</w:t>
      </w:r>
      <w:r w:rsidRPr="00436B24">
        <w:rPr>
          <w:rFonts w:cs="Arial"/>
          <w:szCs w:val="24"/>
          <w:lang w:val="sr-Cyrl-RS"/>
        </w:rPr>
        <w:t>.</w:t>
      </w:r>
      <w:r w:rsidRPr="000852E4">
        <w:rPr>
          <w:rFonts w:cs="Arial"/>
          <w:szCs w:val="24"/>
        </w:rPr>
        <w:t>rs</w:t>
      </w:r>
    </w:p>
    <w:p w14:paraId="4567F573" w14:textId="77777777" w:rsidR="00AA1DD6" w:rsidRPr="00436B24" w:rsidRDefault="00AA1DD6" w:rsidP="000852E4">
      <w:pPr>
        <w:tabs>
          <w:tab w:val="left" w:pos="540"/>
        </w:tabs>
        <w:spacing w:before="0"/>
        <w:rPr>
          <w:rFonts w:cs="Arial"/>
          <w:szCs w:val="24"/>
          <w:lang w:val="sr-Cyrl-RS"/>
        </w:rPr>
      </w:pPr>
      <w:r w:rsidRPr="00436B24">
        <w:rPr>
          <w:rFonts w:cs="Arial"/>
          <w:szCs w:val="24"/>
          <w:lang w:val="sr-Cyrl-RS"/>
        </w:rPr>
        <w:lastRenderedPageBreak/>
        <w:t>2)докази из члана 75. став 1. тачка 1) ,2) и 4) Закона</w:t>
      </w:r>
    </w:p>
    <w:p w14:paraId="4040059C" w14:textId="77777777" w:rsidR="00AA1DD6" w:rsidRPr="00436B24" w:rsidRDefault="00AA1DD6" w:rsidP="000852E4">
      <w:pPr>
        <w:tabs>
          <w:tab w:val="left" w:pos="540"/>
        </w:tabs>
        <w:spacing w:before="0"/>
        <w:rPr>
          <w:rFonts w:cs="Arial"/>
          <w:szCs w:val="24"/>
          <w:lang w:val="sr-Cyrl-RS"/>
        </w:rPr>
      </w:pPr>
      <w:r w:rsidRPr="00436B24">
        <w:rPr>
          <w:rFonts w:cs="Arial"/>
          <w:szCs w:val="24"/>
          <w:lang w:val="sr-Cyrl-RS"/>
        </w:rPr>
        <w:t xml:space="preserve">-регистар понуђача: </w:t>
      </w:r>
      <w:r w:rsidRPr="000852E4">
        <w:rPr>
          <w:rFonts w:cs="Arial"/>
          <w:szCs w:val="24"/>
        </w:rPr>
        <w:t>www</w:t>
      </w:r>
      <w:r w:rsidRPr="00436B24">
        <w:rPr>
          <w:rFonts w:cs="Arial"/>
          <w:szCs w:val="24"/>
          <w:lang w:val="sr-Cyrl-RS"/>
        </w:rPr>
        <w:t>.</w:t>
      </w:r>
      <w:r w:rsidRPr="000852E4">
        <w:rPr>
          <w:rFonts w:cs="Arial"/>
          <w:szCs w:val="24"/>
        </w:rPr>
        <w:t>apr</w:t>
      </w:r>
      <w:r w:rsidRPr="00436B24">
        <w:rPr>
          <w:rFonts w:cs="Arial"/>
          <w:szCs w:val="24"/>
          <w:lang w:val="sr-Cyrl-RS"/>
        </w:rPr>
        <w:t>.</w:t>
      </w:r>
      <w:r w:rsidRPr="000852E4">
        <w:rPr>
          <w:rFonts w:cs="Arial"/>
          <w:szCs w:val="24"/>
        </w:rPr>
        <w:t>gov</w:t>
      </w:r>
      <w:r w:rsidRPr="00436B24">
        <w:rPr>
          <w:rFonts w:cs="Arial"/>
          <w:szCs w:val="24"/>
          <w:lang w:val="sr-Cyrl-RS"/>
        </w:rPr>
        <w:t>.</w:t>
      </w:r>
      <w:r w:rsidRPr="000852E4">
        <w:rPr>
          <w:rFonts w:cs="Arial"/>
          <w:szCs w:val="24"/>
        </w:rPr>
        <w:t>rs</w:t>
      </w:r>
    </w:p>
    <w:p w14:paraId="7323FA6D" w14:textId="77777777" w:rsidR="00AA1DD6" w:rsidRPr="00436B24" w:rsidRDefault="00AA1DD6" w:rsidP="000852E4">
      <w:pPr>
        <w:tabs>
          <w:tab w:val="left" w:pos="540"/>
        </w:tabs>
        <w:rPr>
          <w:rFonts w:cs="Arial"/>
          <w:szCs w:val="24"/>
          <w:lang w:val="sr-Cyrl-RS"/>
        </w:rPr>
      </w:pPr>
      <w:r w:rsidRPr="00436B24">
        <w:rPr>
          <w:rFonts w:cs="Arial"/>
          <w:szCs w:val="24"/>
          <w:lang w:val="sr-Cyrl-RS"/>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464B0FBF" w14:textId="77777777" w:rsidR="00AA1DD6" w:rsidRPr="00436B24" w:rsidRDefault="00AA1DD6" w:rsidP="000852E4">
      <w:pPr>
        <w:tabs>
          <w:tab w:val="left" w:pos="540"/>
        </w:tabs>
        <w:rPr>
          <w:rFonts w:cs="Arial"/>
          <w:szCs w:val="24"/>
          <w:lang w:val="sr-Cyrl-RS"/>
        </w:rPr>
      </w:pPr>
      <w:r w:rsidRPr="00436B24">
        <w:rPr>
          <w:rFonts w:cs="Arial"/>
          <w:szCs w:val="24"/>
          <w:lang w:val="sr-Cyrl-RS"/>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8A7FECF" w14:textId="77777777" w:rsidR="00AA1DD6" w:rsidRPr="00436B24" w:rsidRDefault="00AA1DD6" w:rsidP="000852E4">
      <w:pPr>
        <w:tabs>
          <w:tab w:val="left" w:pos="540"/>
        </w:tabs>
        <w:rPr>
          <w:rFonts w:cs="Arial"/>
          <w:szCs w:val="24"/>
          <w:lang w:val="sr-Cyrl-RS"/>
        </w:rPr>
      </w:pPr>
      <w:r w:rsidRPr="00436B24">
        <w:rPr>
          <w:rFonts w:cs="Arial"/>
          <w:szCs w:val="24"/>
          <w:lang w:val="sr-Cyrl-RS"/>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FE71EAB" w14:textId="77777777" w:rsidR="00AA1DD6" w:rsidRPr="00436B24" w:rsidRDefault="00AA1DD6" w:rsidP="000852E4">
      <w:pPr>
        <w:tabs>
          <w:tab w:val="left" w:pos="540"/>
        </w:tabs>
        <w:rPr>
          <w:rFonts w:cs="Arial"/>
          <w:szCs w:val="24"/>
          <w:lang w:val="sr-Cyrl-RS"/>
        </w:rPr>
      </w:pPr>
      <w:r w:rsidRPr="00436B24">
        <w:rPr>
          <w:rFonts w:cs="Arial"/>
          <w:szCs w:val="24"/>
          <w:lang w:val="sr-Cyrl-RS"/>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F5B5FE9" w14:textId="544F1781" w:rsidR="00582249" w:rsidRPr="00436B24" w:rsidRDefault="00AA1DD6" w:rsidP="009F6AF4">
      <w:pPr>
        <w:tabs>
          <w:tab w:val="left" w:pos="540"/>
        </w:tabs>
        <w:rPr>
          <w:rFonts w:cs="Arial"/>
          <w:szCs w:val="24"/>
          <w:lang w:val="sr-Cyrl-RS"/>
        </w:rPr>
      </w:pPr>
      <w:r w:rsidRPr="00436B24">
        <w:rPr>
          <w:rFonts w:cs="Arial"/>
          <w:szCs w:val="24"/>
          <w:lang w:val="sr-Cyrl-RS"/>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FA5CA96" w14:textId="77777777" w:rsidR="004471E1" w:rsidRPr="00436B24" w:rsidRDefault="004471E1" w:rsidP="009F6AF4">
      <w:pPr>
        <w:tabs>
          <w:tab w:val="left" w:pos="540"/>
        </w:tabs>
        <w:rPr>
          <w:rFonts w:cs="Arial"/>
          <w:szCs w:val="24"/>
          <w:lang w:val="sr-Cyrl-RS"/>
        </w:rPr>
      </w:pPr>
    </w:p>
    <w:p w14:paraId="18C7803B" w14:textId="77777777" w:rsidR="00F6344E" w:rsidRPr="00436B24" w:rsidRDefault="00F6344E" w:rsidP="00B13CD3">
      <w:pPr>
        <w:spacing w:before="0"/>
        <w:rPr>
          <w:rFonts w:cs="Arial"/>
          <w:color w:val="00B0F0"/>
          <w:lang w:val="sr-Cyrl-RS" w:eastAsia="zh-CN"/>
        </w:rPr>
      </w:pPr>
    </w:p>
    <w:p w14:paraId="3F7B1967" w14:textId="77777777" w:rsidR="00621752" w:rsidRPr="005D2F9B" w:rsidRDefault="008D2B23" w:rsidP="002930DE">
      <w:pPr>
        <w:pStyle w:val="KDPodnaslov1"/>
        <w:spacing w:before="0"/>
        <w:rPr>
          <w:rFonts w:cs="Arial"/>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436B24">
        <w:rPr>
          <w:rFonts w:cs="Arial"/>
          <w:lang w:val="sr-Cyrl-RS"/>
        </w:rPr>
        <w:t xml:space="preserve">5. </w:t>
      </w:r>
      <w:r w:rsidR="00322313" w:rsidRPr="00436B24">
        <w:rPr>
          <w:rFonts w:cs="Arial"/>
          <w:lang w:val="sr-Cyrl-RS"/>
        </w:rPr>
        <w:t xml:space="preserve">КРИТЕРИЈУМ ЗА </w:t>
      </w:r>
      <w:bookmarkEnd w:id="190"/>
      <w:r w:rsidR="00FB5D57" w:rsidRPr="005D2F9B">
        <w:rPr>
          <w:rFonts w:cs="Arial"/>
          <w:lang w:val="sr-Cyrl-RS"/>
        </w:rPr>
        <w:t>ЗАКЉУЧЕЊЕ ОКВИРНОГ СПОРАЗУМА</w:t>
      </w:r>
    </w:p>
    <w:p w14:paraId="708A6140" w14:textId="77777777" w:rsidR="002930DE" w:rsidRPr="00436B24" w:rsidRDefault="002930DE" w:rsidP="002930DE">
      <w:pPr>
        <w:pStyle w:val="KDPodnaslov1"/>
        <w:spacing w:before="0"/>
        <w:rPr>
          <w:rFonts w:cs="Arial"/>
          <w:lang w:val="sr-Cyrl-RS"/>
        </w:rPr>
      </w:pPr>
    </w:p>
    <w:p w14:paraId="07C1D67B" w14:textId="77777777" w:rsidR="00585CD9" w:rsidRPr="00585CD9" w:rsidRDefault="00585CD9" w:rsidP="00585CD9">
      <w:pPr>
        <w:tabs>
          <w:tab w:val="left" w:pos="1134"/>
        </w:tabs>
        <w:spacing w:before="0"/>
        <w:rPr>
          <w:rFonts w:cs="Arial"/>
          <w:b/>
          <w:lang w:val="ru-RU"/>
        </w:rPr>
      </w:pPr>
      <w:bookmarkStart w:id="196" w:name="_Toc441651548"/>
      <w:bookmarkStart w:id="197" w:name="_Toc442559886"/>
      <w:r w:rsidRPr="00585CD9">
        <w:rPr>
          <w:rFonts w:cs="Arial"/>
          <w:lang w:val="ru-RU"/>
        </w:rPr>
        <w:t xml:space="preserve">Избор најповољније понуде ће се извршити применом критеријума </w:t>
      </w:r>
      <w:r w:rsidRPr="00585CD9">
        <w:rPr>
          <w:rFonts w:cs="Arial"/>
          <w:b/>
          <w:lang w:val="ru-RU"/>
        </w:rPr>
        <w:t>„Најнижа понуђена цена“.</w:t>
      </w:r>
    </w:p>
    <w:p w14:paraId="027D905D" w14:textId="77777777" w:rsidR="00E51C13" w:rsidRPr="00E51C13" w:rsidRDefault="00E51C13" w:rsidP="00E51C13">
      <w:pPr>
        <w:tabs>
          <w:tab w:val="left" w:pos="1134"/>
        </w:tabs>
        <w:spacing w:before="0"/>
        <w:rPr>
          <w:rFonts w:cs="Arial"/>
          <w:lang w:val="ru-RU"/>
        </w:rPr>
      </w:pPr>
      <w:r w:rsidRPr="00E51C13">
        <w:rPr>
          <w:rFonts w:cs="Arial"/>
          <w:lang w:val="ru-RU"/>
        </w:rPr>
        <w:t>Критеријум за оцењивање понуда</w:t>
      </w:r>
      <w:r w:rsidRPr="00E51C13">
        <w:rPr>
          <w:rFonts w:cs="Arial"/>
          <w:b/>
          <w:lang w:val="ru-RU"/>
        </w:rPr>
        <w:t xml:space="preserve"> Најнижа понуђена цена, </w:t>
      </w:r>
      <w:r w:rsidRPr="00E51C13">
        <w:rPr>
          <w:rFonts w:cs="Arial"/>
          <w:lang w:val="ru-RU"/>
        </w:rPr>
        <w:t>заснива се на понуђеној цени</w:t>
      </w:r>
      <w:r w:rsidRPr="00E51C13">
        <w:rPr>
          <w:rFonts w:cs="Arial"/>
          <w:lang w:val="sr-Cyrl-CS"/>
        </w:rPr>
        <w:t xml:space="preserve"> као једином критеријуму</w:t>
      </w:r>
      <w:r w:rsidRPr="00E51C13">
        <w:rPr>
          <w:rFonts w:cs="Arial"/>
          <w:lang w:val="ru-RU"/>
        </w:rPr>
        <w:t>. Критеријум служи само за рангирање понуда, а Оквирни споразум се закључује на процењену вредност набавке.</w:t>
      </w:r>
    </w:p>
    <w:p w14:paraId="2617E69A" w14:textId="77777777" w:rsidR="00E51C13" w:rsidRPr="00E51C13" w:rsidRDefault="00E51C13" w:rsidP="00E51C13">
      <w:pPr>
        <w:pStyle w:val="ListParagraph"/>
        <w:tabs>
          <w:tab w:val="left" w:pos="1134"/>
        </w:tabs>
        <w:spacing w:before="0"/>
        <w:ind w:left="360"/>
        <w:rPr>
          <w:rFonts w:cs="Arial"/>
          <w:color w:val="92D050"/>
          <w:lang w:val="ru-RU"/>
        </w:rPr>
      </w:pPr>
    </w:p>
    <w:p w14:paraId="2C264B20" w14:textId="77777777" w:rsidR="006F1B4D" w:rsidRPr="005D2F9B" w:rsidRDefault="00621752" w:rsidP="008E17FE">
      <w:pPr>
        <w:pStyle w:val="KDPodnaslov2"/>
        <w:numPr>
          <w:ilvl w:val="1"/>
          <w:numId w:val="21"/>
        </w:numPr>
        <w:tabs>
          <w:tab w:val="clear" w:pos="567"/>
          <w:tab w:val="left" w:pos="450"/>
        </w:tabs>
        <w:spacing w:before="0"/>
        <w:ind w:left="450" w:hanging="450"/>
        <w:jc w:val="both"/>
        <w:rPr>
          <w:rFonts w:cs="Arial"/>
        </w:rPr>
      </w:pPr>
      <w:r w:rsidRPr="005D2F9B">
        <w:rPr>
          <w:rFonts w:cs="Arial"/>
        </w:rPr>
        <w:t>Резервни критеријум</w:t>
      </w:r>
      <w:bookmarkEnd w:id="196"/>
      <w:bookmarkEnd w:id="197"/>
    </w:p>
    <w:p w14:paraId="541CC4D8" w14:textId="77777777" w:rsidR="000B2E2F" w:rsidRPr="005D2F9B" w:rsidRDefault="0069089B" w:rsidP="0069089B">
      <w:pPr>
        <w:autoSpaceDE w:val="0"/>
        <w:autoSpaceDN w:val="0"/>
        <w:adjustRightInd w:val="0"/>
        <w:spacing w:before="0"/>
        <w:rPr>
          <w:rFonts w:cs="Arial"/>
          <w:color w:val="00B0F0"/>
        </w:rPr>
      </w:pPr>
      <w:r w:rsidRPr="005D2F9B">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582249">
        <w:rPr>
          <w:rFonts w:cs="Arial"/>
          <w:lang w:val="sr-Cyrl-RS"/>
        </w:rPr>
        <w:t>дужи гарантни рок</w:t>
      </w:r>
      <w:r w:rsidRPr="005D2F9B">
        <w:rPr>
          <w:rFonts w:cs="Arial"/>
        </w:rPr>
        <w:t>.</w:t>
      </w:r>
      <w:r w:rsidRPr="005D2F9B">
        <w:rPr>
          <w:rFonts w:cs="Arial"/>
          <w:color w:val="00B0F0"/>
        </w:rPr>
        <w:t xml:space="preserve"> </w:t>
      </w:r>
    </w:p>
    <w:p w14:paraId="6EB8717A" w14:textId="77777777" w:rsidR="0069089B" w:rsidRPr="005D2F9B" w:rsidRDefault="000B2E2F" w:rsidP="0069089B">
      <w:pPr>
        <w:autoSpaceDE w:val="0"/>
        <w:autoSpaceDN w:val="0"/>
        <w:adjustRightInd w:val="0"/>
        <w:spacing w:before="0"/>
        <w:rPr>
          <w:rFonts w:cs="Arial"/>
        </w:rPr>
      </w:pPr>
      <w:r w:rsidRPr="005D2F9B">
        <w:rPr>
          <w:rFonts w:cs="Arial"/>
        </w:rPr>
        <w:t>Уколико ни после примене резервн</w:t>
      </w:r>
      <w:r w:rsidRPr="005D2F9B">
        <w:rPr>
          <w:rFonts w:cs="Arial"/>
          <w:lang w:val="sr-Cyrl-RS"/>
        </w:rPr>
        <w:t>ог</w:t>
      </w:r>
      <w:r w:rsidR="00973E06" w:rsidRPr="005D2F9B">
        <w:rPr>
          <w:rFonts w:cs="Arial"/>
        </w:rPr>
        <w:t xml:space="preserve"> критеријума не буде </w:t>
      </w:r>
      <w:r w:rsidRPr="005D2F9B">
        <w:rPr>
          <w:rFonts w:cs="Arial"/>
        </w:rPr>
        <w:t>могуће изабрати најповољнију понуду, најповољнија понуда биће изабрана путем жреба.</w:t>
      </w:r>
    </w:p>
    <w:p w14:paraId="34E63B73" w14:textId="1A068B57" w:rsidR="0069089B" w:rsidRDefault="0069089B" w:rsidP="0069089B">
      <w:pPr>
        <w:autoSpaceDE w:val="0"/>
        <w:autoSpaceDN w:val="0"/>
        <w:adjustRightInd w:val="0"/>
        <w:spacing w:before="0"/>
        <w:rPr>
          <w:rFonts w:cs="Arial"/>
        </w:rPr>
      </w:pPr>
      <w:r w:rsidRPr="005D2F9B">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w:t>
      </w:r>
      <w:r w:rsidR="00E777C8">
        <w:rPr>
          <w:rFonts w:cs="Arial"/>
        </w:rPr>
        <w:t xml:space="preserve"> </w:t>
      </w:r>
      <w:r w:rsidR="00E777C8">
        <w:rPr>
          <w:rFonts w:cs="Arial"/>
          <w:lang w:val="sr-Cyrl-RS"/>
        </w:rPr>
        <w:t>члан</w:t>
      </w:r>
      <w:r w:rsidRPr="005D2F9B">
        <w:rPr>
          <w:rFonts w:cs="Arial"/>
        </w:rPr>
        <w:t xml:space="preserve"> </w:t>
      </w:r>
      <w:r w:rsidR="00E777C8">
        <w:rPr>
          <w:rFonts w:cs="Arial"/>
          <w:lang w:val="sr-Cyrl-RS"/>
        </w:rPr>
        <w:t>к</w:t>
      </w:r>
      <w:r w:rsidRPr="005D2F9B">
        <w:rPr>
          <w:rFonts w:cs="Arial"/>
        </w:rPr>
        <w:t>ом</w:t>
      </w:r>
      <w:r w:rsidR="00CB0BFD" w:rsidRPr="005D2F9B">
        <w:rPr>
          <w:rFonts w:cs="Arial"/>
        </w:rPr>
        <w:t>исиј</w:t>
      </w:r>
      <w:r w:rsidR="00E777C8">
        <w:rPr>
          <w:rFonts w:cs="Arial"/>
          <w:lang w:val="sr-Cyrl-RS"/>
        </w:rPr>
        <w:t>е</w:t>
      </w:r>
      <w:r w:rsidR="00CB0BFD" w:rsidRPr="005D2F9B">
        <w:rPr>
          <w:rFonts w:cs="Arial"/>
        </w:rPr>
        <w:t xml:space="preserve"> извући само један папир. П</w:t>
      </w:r>
      <w:r w:rsidRPr="005D2F9B">
        <w:rPr>
          <w:rFonts w:cs="Arial"/>
        </w:rPr>
        <w:t xml:space="preserve">онуђачу чији назив буде на извученом папиру биће </w:t>
      </w:r>
      <w:r w:rsidR="00907FB4">
        <w:rPr>
          <w:rFonts w:cs="Arial"/>
          <w:lang w:val="sr-Cyrl-RS"/>
        </w:rPr>
        <w:t>закључен оквирни споразум</w:t>
      </w:r>
      <w:r w:rsidRPr="005D2F9B">
        <w:rPr>
          <w:rFonts w:cs="Arial"/>
        </w:rPr>
        <w:t>.</w:t>
      </w:r>
    </w:p>
    <w:p w14:paraId="3625C01B" w14:textId="77777777" w:rsidR="004471E1" w:rsidRDefault="004471E1" w:rsidP="0069089B">
      <w:pPr>
        <w:autoSpaceDE w:val="0"/>
        <w:autoSpaceDN w:val="0"/>
        <w:adjustRightInd w:val="0"/>
        <w:spacing w:before="0"/>
        <w:rPr>
          <w:rFonts w:cs="Arial"/>
        </w:rPr>
      </w:pPr>
    </w:p>
    <w:p w14:paraId="61478E6B" w14:textId="77777777" w:rsidR="004471E1" w:rsidRDefault="004471E1" w:rsidP="0069089B">
      <w:pPr>
        <w:autoSpaceDE w:val="0"/>
        <w:autoSpaceDN w:val="0"/>
        <w:adjustRightInd w:val="0"/>
        <w:spacing w:before="0"/>
        <w:rPr>
          <w:rFonts w:cs="Arial"/>
        </w:rPr>
      </w:pPr>
    </w:p>
    <w:p w14:paraId="112F8B12" w14:textId="77777777" w:rsidR="004471E1" w:rsidRDefault="004471E1" w:rsidP="0069089B">
      <w:pPr>
        <w:autoSpaceDE w:val="0"/>
        <w:autoSpaceDN w:val="0"/>
        <w:adjustRightInd w:val="0"/>
        <w:spacing w:before="0"/>
        <w:rPr>
          <w:rFonts w:cs="Arial"/>
        </w:rPr>
      </w:pPr>
    </w:p>
    <w:p w14:paraId="67F6F01A" w14:textId="77777777" w:rsidR="004471E1" w:rsidRDefault="004471E1" w:rsidP="0069089B">
      <w:pPr>
        <w:autoSpaceDE w:val="0"/>
        <w:autoSpaceDN w:val="0"/>
        <w:adjustRightInd w:val="0"/>
        <w:spacing w:before="0"/>
        <w:rPr>
          <w:rFonts w:cs="Arial"/>
        </w:rPr>
      </w:pPr>
    </w:p>
    <w:p w14:paraId="076608FD" w14:textId="77777777" w:rsidR="004471E1" w:rsidRDefault="004471E1" w:rsidP="0069089B">
      <w:pPr>
        <w:autoSpaceDE w:val="0"/>
        <w:autoSpaceDN w:val="0"/>
        <w:adjustRightInd w:val="0"/>
        <w:spacing w:before="0"/>
        <w:rPr>
          <w:rFonts w:cs="Arial"/>
        </w:rPr>
      </w:pPr>
    </w:p>
    <w:p w14:paraId="707388D4" w14:textId="77777777" w:rsidR="004471E1" w:rsidRDefault="004471E1" w:rsidP="0069089B">
      <w:pPr>
        <w:autoSpaceDE w:val="0"/>
        <w:autoSpaceDN w:val="0"/>
        <w:adjustRightInd w:val="0"/>
        <w:spacing w:before="0"/>
        <w:rPr>
          <w:rFonts w:cs="Arial"/>
        </w:rPr>
      </w:pPr>
    </w:p>
    <w:p w14:paraId="69651E02" w14:textId="77777777" w:rsidR="005A131C" w:rsidRDefault="005A131C" w:rsidP="0069089B">
      <w:pPr>
        <w:autoSpaceDE w:val="0"/>
        <w:autoSpaceDN w:val="0"/>
        <w:adjustRightInd w:val="0"/>
        <w:spacing w:before="0"/>
        <w:rPr>
          <w:rFonts w:cs="Arial"/>
        </w:rPr>
      </w:pPr>
    </w:p>
    <w:p w14:paraId="1B5532B1" w14:textId="77777777" w:rsidR="004471E1" w:rsidRDefault="004471E1" w:rsidP="0069089B">
      <w:pPr>
        <w:autoSpaceDE w:val="0"/>
        <w:autoSpaceDN w:val="0"/>
        <w:adjustRightInd w:val="0"/>
        <w:spacing w:before="0"/>
        <w:rPr>
          <w:rFonts w:cs="Arial"/>
        </w:rPr>
      </w:pPr>
    </w:p>
    <w:p w14:paraId="7F83746E" w14:textId="2BB72585" w:rsidR="00BE7496" w:rsidRDefault="00BE7496" w:rsidP="0069089B">
      <w:pPr>
        <w:autoSpaceDE w:val="0"/>
        <w:autoSpaceDN w:val="0"/>
        <w:adjustRightInd w:val="0"/>
        <w:spacing w:before="0"/>
        <w:rPr>
          <w:rFonts w:cs="Arial"/>
        </w:rPr>
      </w:pPr>
    </w:p>
    <w:p w14:paraId="7659D340" w14:textId="77777777" w:rsidR="004471E1" w:rsidRPr="005D2F9B" w:rsidRDefault="004471E1" w:rsidP="0069089B">
      <w:pPr>
        <w:autoSpaceDE w:val="0"/>
        <w:autoSpaceDN w:val="0"/>
        <w:adjustRightInd w:val="0"/>
        <w:spacing w:before="0"/>
        <w:rPr>
          <w:rFonts w:eastAsia="TimesNewRomanPSMT" w:cs="Arial"/>
          <w:bCs/>
          <w:color w:val="00B0F0"/>
        </w:rPr>
      </w:pPr>
    </w:p>
    <w:p w14:paraId="71168F01" w14:textId="77777777" w:rsidR="008D2B23" w:rsidRPr="005D2F9B" w:rsidRDefault="006D6482" w:rsidP="00B30F94">
      <w:pPr>
        <w:pStyle w:val="KDPodnaslov1"/>
        <w:spacing w:before="0"/>
        <w:rPr>
          <w:rFonts w:cs="Arial"/>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5D2F9B">
        <w:rPr>
          <w:rFonts w:cs="Arial"/>
          <w:lang w:val="sr-Cyrl-RS"/>
        </w:rPr>
        <w:lastRenderedPageBreak/>
        <w:t>6.</w:t>
      </w:r>
      <w:r w:rsidR="003C4E60" w:rsidRPr="005D2F9B">
        <w:rPr>
          <w:rFonts w:cs="Arial"/>
          <w:lang w:val="sr-Cyrl-RS"/>
        </w:rPr>
        <w:t xml:space="preserve">  </w:t>
      </w:r>
      <w:r w:rsidR="008D2B23" w:rsidRPr="005D2F9B">
        <w:rPr>
          <w:rFonts w:cs="Arial"/>
        </w:rPr>
        <w:t>УПУТСТВО ПОНУЂАЧИМА КАКО ДА САЧИНЕ ПОНУДУ</w:t>
      </w:r>
      <w:bookmarkEnd w:id="204"/>
    </w:p>
    <w:p w14:paraId="0978FAB3" w14:textId="77777777" w:rsidR="00645F72" w:rsidRPr="005D2F9B" w:rsidRDefault="00645F72" w:rsidP="006B2415">
      <w:pPr>
        <w:spacing w:before="0"/>
        <w:rPr>
          <w:rFonts w:cs="Arial"/>
        </w:rPr>
      </w:pPr>
    </w:p>
    <w:p w14:paraId="013656B5" w14:textId="77777777" w:rsidR="008D2B23" w:rsidRPr="005D2F9B" w:rsidRDefault="008D2B23" w:rsidP="006B2415">
      <w:pPr>
        <w:pStyle w:val="KDParagraf"/>
        <w:spacing w:before="0"/>
        <w:rPr>
          <w:rFonts w:cs="Arial"/>
          <w:lang w:val="ru-RU"/>
        </w:rPr>
      </w:pPr>
      <w:r w:rsidRPr="005D2F9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CA921A4" w14:textId="77777777" w:rsidR="00E55034" w:rsidRPr="00E51C13" w:rsidRDefault="008D2B23" w:rsidP="008D2B23">
      <w:pPr>
        <w:pStyle w:val="KDParagraf"/>
        <w:spacing w:before="0"/>
        <w:rPr>
          <w:rFonts w:cs="Arial"/>
          <w:lang w:val="ru-RU"/>
        </w:rPr>
      </w:pPr>
      <w:r w:rsidRPr="00E51C13">
        <w:rPr>
          <w:rFonts w:cs="Arial"/>
          <w:lang w:val="ru-RU"/>
        </w:rPr>
        <w:t xml:space="preserve">Понуђач мора да испуњава све услове одређене Законом о јавним набавкама (у даљем тексту: Закон) и конкурсном документацијом. </w:t>
      </w:r>
    </w:p>
    <w:p w14:paraId="1F7C59C9" w14:textId="77777777" w:rsidR="008D2B23" w:rsidRPr="00E51C13" w:rsidRDefault="008D2B23" w:rsidP="008D2B23">
      <w:pPr>
        <w:pStyle w:val="KDParagraf"/>
        <w:spacing w:before="0"/>
        <w:rPr>
          <w:rFonts w:cs="Arial"/>
          <w:lang w:val="ru-RU"/>
        </w:rPr>
      </w:pPr>
      <w:r w:rsidRPr="00E51C13">
        <w:rPr>
          <w:rFonts w:cs="Arial"/>
          <w:lang w:val="ru-RU"/>
        </w:rPr>
        <w:t>Понуда се припрема и доставља на основу позива, у складу са конкурсном документацијом, у супротном, понуда се одбија као неприхватљива.</w:t>
      </w:r>
    </w:p>
    <w:p w14:paraId="008D44C2" w14:textId="77777777" w:rsidR="008D2B23" w:rsidRPr="00E51C13" w:rsidRDefault="008D2B23" w:rsidP="008D2B23">
      <w:pPr>
        <w:pStyle w:val="KDParagraf"/>
        <w:spacing w:before="0"/>
        <w:rPr>
          <w:rFonts w:cs="Arial"/>
          <w:lang w:val="ru-RU"/>
        </w:rPr>
      </w:pPr>
    </w:p>
    <w:p w14:paraId="4693824F" w14:textId="77777777" w:rsidR="008D2B23" w:rsidRPr="00E51C13" w:rsidRDefault="000110CB" w:rsidP="008E17FE">
      <w:pPr>
        <w:pStyle w:val="KDPodnaslov2"/>
        <w:numPr>
          <w:ilvl w:val="1"/>
          <w:numId w:val="22"/>
        </w:numPr>
        <w:spacing w:before="0"/>
        <w:jc w:val="both"/>
        <w:rPr>
          <w:rFonts w:cs="Arial"/>
          <w:lang w:val="ru-RU"/>
        </w:rPr>
      </w:pPr>
      <w:bookmarkStart w:id="205" w:name="_Toc441651577"/>
      <w:bookmarkStart w:id="206" w:name="_Toc442559888"/>
      <w:r w:rsidRPr="00E51C13">
        <w:rPr>
          <w:rFonts w:cs="Arial"/>
          <w:lang w:val="ru-RU"/>
        </w:rPr>
        <w:t xml:space="preserve"> </w:t>
      </w:r>
      <w:r w:rsidR="002B16DA" w:rsidRPr="00E51C13">
        <w:rPr>
          <w:rFonts w:cs="Arial"/>
          <w:lang w:val="ru-RU"/>
        </w:rPr>
        <w:t xml:space="preserve"> </w:t>
      </w:r>
      <w:r w:rsidR="008D2B23" w:rsidRPr="00E51C13">
        <w:rPr>
          <w:rFonts w:cs="Arial"/>
          <w:lang w:val="ru-RU"/>
        </w:rPr>
        <w:t>Језик на којем понуда мора бити састављена</w:t>
      </w:r>
      <w:bookmarkEnd w:id="205"/>
      <w:bookmarkEnd w:id="206"/>
    </w:p>
    <w:p w14:paraId="23FAD8E5" w14:textId="77777777" w:rsidR="008D2B23" w:rsidRPr="00E51C13" w:rsidRDefault="008D2B23" w:rsidP="008D2B23">
      <w:pPr>
        <w:pStyle w:val="KDParagraf"/>
        <w:spacing w:before="0"/>
        <w:rPr>
          <w:rFonts w:cs="Arial"/>
          <w:lang w:val="ru-RU"/>
        </w:rPr>
      </w:pPr>
      <w:r w:rsidRPr="00E51C13">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95F9BC3" w14:textId="77777777" w:rsidR="008D2B23" w:rsidRPr="005D2F9B" w:rsidRDefault="008D2B23" w:rsidP="008D2B23">
      <w:pPr>
        <w:pStyle w:val="KDParagraf"/>
        <w:spacing w:before="0"/>
        <w:rPr>
          <w:rFonts w:cs="Arial"/>
          <w:lang w:val="ru-RU" w:eastAsia="sr-Latn-CS"/>
        </w:rPr>
      </w:pPr>
    </w:p>
    <w:p w14:paraId="13E76820" w14:textId="77777777" w:rsidR="006D6482" w:rsidRPr="005D2F9B" w:rsidRDefault="000110CB" w:rsidP="008E17FE">
      <w:pPr>
        <w:pStyle w:val="KDPodnaslov2"/>
        <w:numPr>
          <w:ilvl w:val="1"/>
          <w:numId w:val="22"/>
        </w:numPr>
        <w:spacing w:before="0"/>
        <w:jc w:val="both"/>
        <w:rPr>
          <w:rFonts w:cs="Arial"/>
        </w:rPr>
      </w:pPr>
      <w:bookmarkStart w:id="207" w:name="_Toc441651578"/>
      <w:bookmarkStart w:id="208" w:name="_Toc442559889"/>
      <w:r w:rsidRPr="00E51C13">
        <w:rPr>
          <w:rFonts w:cs="Arial"/>
          <w:lang w:val="ru-RU"/>
        </w:rPr>
        <w:t xml:space="preserve"> </w:t>
      </w:r>
      <w:r w:rsidR="002B16DA" w:rsidRPr="00E51C13">
        <w:rPr>
          <w:rFonts w:cs="Arial"/>
          <w:lang w:val="ru-RU"/>
        </w:rPr>
        <w:t xml:space="preserve"> </w:t>
      </w:r>
      <w:r w:rsidR="008D2B23" w:rsidRPr="005D2F9B">
        <w:rPr>
          <w:rFonts w:cs="Arial"/>
        </w:rPr>
        <w:t xml:space="preserve">Начин састављања </w:t>
      </w:r>
      <w:r w:rsidR="00FC355A" w:rsidRPr="005D2F9B">
        <w:rPr>
          <w:rFonts w:cs="Arial"/>
        </w:rPr>
        <w:t xml:space="preserve">и подношења </w:t>
      </w:r>
      <w:r w:rsidR="008D2B23" w:rsidRPr="005D2F9B">
        <w:rPr>
          <w:rFonts w:cs="Arial"/>
        </w:rPr>
        <w:t>понуде</w:t>
      </w:r>
      <w:bookmarkEnd w:id="207"/>
      <w:bookmarkEnd w:id="208"/>
    </w:p>
    <w:p w14:paraId="2F9256C3" w14:textId="77777777" w:rsidR="008D2B23" w:rsidRPr="005D2F9B" w:rsidRDefault="008D2B23" w:rsidP="008D2B23">
      <w:pPr>
        <w:pStyle w:val="KDParagraf"/>
        <w:spacing w:before="0"/>
        <w:rPr>
          <w:rFonts w:cs="Arial"/>
          <w:lang w:val="ru-RU"/>
        </w:rPr>
      </w:pPr>
      <w:r w:rsidRPr="005D2F9B">
        <w:rPr>
          <w:rFonts w:cs="Arial"/>
          <w:lang w:val="ru-RU"/>
        </w:rPr>
        <w:t>Понуђач је обавезан да сачини понуду тако што</w:t>
      </w:r>
      <w:r w:rsidR="00613B13" w:rsidRPr="005D2F9B">
        <w:rPr>
          <w:rFonts w:cs="Arial"/>
          <w:lang w:val="ru-RU"/>
        </w:rPr>
        <w:t xml:space="preserve"> Понуђач </w:t>
      </w:r>
      <w:r w:rsidRPr="005D2F9B">
        <w:rPr>
          <w:rFonts w:cs="Arial"/>
          <w:lang w:val="ru-RU"/>
        </w:rPr>
        <w:t>уписује тражене податке у обрасце који су саста</w:t>
      </w:r>
      <w:r w:rsidR="00613B13" w:rsidRPr="005D2F9B">
        <w:rPr>
          <w:rFonts w:cs="Arial"/>
          <w:lang w:val="ru-RU"/>
        </w:rPr>
        <w:t xml:space="preserve">вни део конкурсне документације </w:t>
      </w:r>
      <w:r w:rsidRPr="005D2F9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D2F9B">
        <w:rPr>
          <w:rFonts w:cs="Arial"/>
          <w:lang w:val="ru-RU"/>
        </w:rPr>
        <w:t xml:space="preserve"> Доставља их заједно са осталим документима који представљају обавезну садржину понуде.</w:t>
      </w:r>
    </w:p>
    <w:p w14:paraId="1C174717" w14:textId="77777777" w:rsidR="008D2B23" w:rsidRPr="00E51C13" w:rsidRDefault="008D2B23" w:rsidP="008D2B23">
      <w:pPr>
        <w:pStyle w:val="KDParagraf"/>
        <w:spacing w:before="0"/>
        <w:rPr>
          <w:rFonts w:cs="Arial"/>
          <w:lang w:val="ru-RU"/>
        </w:rPr>
      </w:pPr>
      <w:r w:rsidRPr="00E51C13">
        <w:rPr>
          <w:rFonts w:cs="Arial"/>
          <w:lang w:val="ru-RU"/>
        </w:rPr>
        <w:t>Препоручује се да</w:t>
      </w:r>
      <w:r w:rsidR="000050E9" w:rsidRPr="00E51C13">
        <w:rPr>
          <w:rFonts w:cs="Arial"/>
          <w:lang w:val="ru-RU"/>
        </w:rPr>
        <w:t xml:space="preserve"> сви документи поднети у понуди</w:t>
      </w:r>
      <w:r w:rsidRPr="00E51C13">
        <w:rPr>
          <w:rFonts w:cs="Arial"/>
          <w:lang w:val="ru-RU"/>
        </w:rPr>
        <w:t xml:space="preserve"> буду нумерисани</w:t>
      </w:r>
      <w:r w:rsidRPr="005D2F9B">
        <w:rPr>
          <w:rFonts w:cs="Arial"/>
          <w:lang w:val="sr-Latn-CS"/>
        </w:rPr>
        <w:t xml:space="preserve"> и</w:t>
      </w:r>
      <w:r w:rsidRPr="00E51C1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40F0570" w14:textId="77777777" w:rsidR="008D2B23" w:rsidRPr="005D2F9B" w:rsidRDefault="008D2B23" w:rsidP="008D2B23">
      <w:pPr>
        <w:pStyle w:val="KDParagraf"/>
        <w:spacing w:before="0"/>
        <w:rPr>
          <w:rFonts w:cs="Arial"/>
          <w:lang w:val="ru-RU"/>
        </w:rPr>
      </w:pPr>
      <w:r w:rsidRPr="005D2F9B">
        <w:rPr>
          <w:rFonts w:cs="Arial"/>
          <w:lang w:val="ru-RU"/>
        </w:rPr>
        <w:t xml:space="preserve">Препоручује се да се нумерација поднете документације </w:t>
      </w:r>
      <w:r w:rsidR="00FC355A" w:rsidRPr="005D2F9B">
        <w:rPr>
          <w:rFonts w:cs="Arial"/>
          <w:lang w:val="ru-RU"/>
        </w:rPr>
        <w:t>и образац</w:t>
      </w:r>
      <w:r w:rsidR="00962DFB" w:rsidRPr="005D2F9B">
        <w:rPr>
          <w:rFonts w:cs="Arial"/>
          <w:lang w:val="ru-RU"/>
        </w:rPr>
        <w:t>а</w:t>
      </w:r>
      <w:r w:rsidR="00FC355A" w:rsidRPr="005D2F9B">
        <w:rPr>
          <w:rFonts w:cs="Arial"/>
          <w:lang w:val="ru-RU"/>
        </w:rPr>
        <w:t xml:space="preserve"> у понуди </w:t>
      </w:r>
      <w:r w:rsidRPr="005D2F9B">
        <w:rPr>
          <w:rFonts w:cs="Arial"/>
          <w:lang w:val="ru-RU"/>
        </w:rPr>
        <w:t>изврши на свако</w:t>
      </w:r>
      <w:r w:rsidRPr="005D2F9B">
        <w:rPr>
          <w:rFonts w:cs="Arial"/>
        </w:rPr>
        <w:t>j</w:t>
      </w:r>
      <w:r w:rsidRPr="005D2F9B">
        <w:rPr>
          <w:rFonts w:cs="Arial"/>
          <w:lang w:val="ru-RU"/>
        </w:rPr>
        <w:t xml:space="preserve"> страни на којој има текста, исписивањем </w:t>
      </w:r>
      <w:r w:rsidRPr="005D2F9B">
        <w:rPr>
          <w:rFonts w:cs="Arial"/>
          <w:i/>
          <w:lang w:val="ru-RU"/>
        </w:rPr>
        <w:t xml:space="preserve">“1 од </w:t>
      </w:r>
      <w:r w:rsidRPr="00E51C13">
        <w:rPr>
          <w:rFonts w:cs="Arial"/>
          <w:i/>
          <w:lang w:val="ru-RU"/>
        </w:rPr>
        <w:t>н</w:t>
      </w:r>
      <w:r w:rsidRPr="005D2F9B">
        <w:rPr>
          <w:rFonts w:cs="Arial"/>
          <w:i/>
          <w:lang w:val="ru-RU"/>
        </w:rPr>
        <w:t>“, „2 од н“</w:t>
      </w:r>
      <w:r w:rsidRPr="005D2F9B">
        <w:rPr>
          <w:rFonts w:cs="Arial"/>
          <w:lang w:val="ru-RU"/>
        </w:rPr>
        <w:t xml:space="preserve"> и тако све до </w:t>
      </w:r>
      <w:r w:rsidRPr="005D2F9B">
        <w:rPr>
          <w:rFonts w:cs="Arial"/>
          <w:i/>
          <w:lang w:val="ru-RU"/>
        </w:rPr>
        <w:t>„н од н“</w:t>
      </w:r>
      <w:r w:rsidRPr="005D2F9B">
        <w:rPr>
          <w:rFonts w:cs="Arial"/>
          <w:lang w:val="ru-RU"/>
        </w:rPr>
        <w:t xml:space="preserve">, с тим да </w:t>
      </w:r>
      <w:r w:rsidRPr="005D2F9B">
        <w:rPr>
          <w:rFonts w:cs="Arial"/>
          <w:i/>
          <w:lang w:val="ru-RU"/>
        </w:rPr>
        <w:t>„н“</w:t>
      </w:r>
      <w:r w:rsidRPr="005D2F9B">
        <w:rPr>
          <w:rFonts w:cs="Arial"/>
          <w:lang w:val="ru-RU"/>
        </w:rPr>
        <w:t xml:space="preserve"> представља укупан број страна понуде.</w:t>
      </w:r>
    </w:p>
    <w:p w14:paraId="0F50697D" w14:textId="08F4382D" w:rsidR="008D2B23" w:rsidRPr="005D2F9B" w:rsidRDefault="008D2B23" w:rsidP="008D2B23">
      <w:pPr>
        <w:pStyle w:val="KDParagraf"/>
        <w:spacing w:before="0"/>
        <w:rPr>
          <w:rFonts w:cs="Arial"/>
          <w:lang w:val="ru-RU"/>
        </w:rPr>
      </w:pPr>
      <w:r w:rsidRPr="005D2F9B">
        <w:rPr>
          <w:rFonts w:cs="Arial"/>
          <w:lang w:val="ru-RU"/>
        </w:rPr>
        <w:t xml:space="preserve">Понуђач подноси понуду у затвореној коверти </w:t>
      </w:r>
      <w:r w:rsidRPr="00E51C13">
        <w:rPr>
          <w:rFonts w:cs="Arial"/>
          <w:lang w:val="ru-RU"/>
        </w:rPr>
        <w:t>или кутији</w:t>
      </w:r>
      <w:r w:rsidRPr="005D2F9B">
        <w:rPr>
          <w:rFonts w:cs="Arial"/>
          <w:lang w:val="ru-RU"/>
        </w:rPr>
        <w:t xml:space="preserve">, тако да се </w:t>
      </w:r>
      <w:r w:rsidR="00613B13" w:rsidRPr="005D2F9B">
        <w:rPr>
          <w:rFonts w:cs="Arial"/>
          <w:lang w:val="ru-RU"/>
        </w:rPr>
        <w:t>при отварању може проверити да ли је затворена, као и када</w:t>
      </w:r>
      <w:r w:rsidRPr="005D2F9B">
        <w:rPr>
          <w:rFonts w:cs="Arial"/>
          <w:lang w:val="ru-RU"/>
        </w:rPr>
        <w:t xml:space="preserve">, на адресу: </w:t>
      </w:r>
      <w:r w:rsidR="00055481" w:rsidRPr="00223C1B">
        <w:rPr>
          <w:rFonts w:eastAsia="TimesNewRomanPSMT"/>
          <w:b/>
          <w:bCs/>
          <w:lang w:val="sr-Cyrl-RS"/>
        </w:rPr>
        <w:t xml:space="preserve">ЈП „Електропривреда Србије“ Београд, </w:t>
      </w:r>
      <w:r w:rsidR="00055481">
        <w:rPr>
          <w:rFonts w:eastAsia="TimesNewRomanPSMT"/>
          <w:b/>
          <w:bCs/>
          <w:lang w:val="sr-Cyrl-RS"/>
        </w:rPr>
        <w:t>Одељење за набавке техничког центра Краљево</w:t>
      </w:r>
      <w:r w:rsidR="00055481" w:rsidRPr="00D01642">
        <w:rPr>
          <w:rFonts w:eastAsia="TimesNewRomanPSMT"/>
          <w:bCs/>
          <w:lang w:val="sr-Cyrl-RS"/>
        </w:rPr>
        <w:t xml:space="preserve">, </w:t>
      </w:r>
      <w:r w:rsidR="00826B00">
        <w:rPr>
          <w:b/>
          <w:lang w:val="sr-Cyrl-RS"/>
        </w:rPr>
        <w:t>Димитрија Туцовића бр. 5</w:t>
      </w:r>
      <w:r w:rsidR="00055481" w:rsidRPr="003B7A85">
        <w:rPr>
          <w:b/>
          <w:lang w:val="sr-Cyrl-ME"/>
        </w:rPr>
        <w:t>, 3</w:t>
      </w:r>
      <w:r w:rsidR="00826B00">
        <w:rPr>
          <w:b/>
          <w:lang w:val="sr-Cyrl-ME"/>
        </w:rPr>
        <w:t>6</w:t>
      </w:r>
      <w:r w:rsidR="00055481" w:rsidRPr="003B7A85">
        <w:rPr>
          <w:b/>
          <w:lang w:val="sr-Cyrl-ME"/>
        </w:rPr>
        <w:t xml:space="preserve">000 </w:t>
      </w:r>
      <w:r w:rsidR="00826B00">
        <w:rPr>
          <w:b/>
          <w:lang w:val="sr-Cyrl-ME"/>
        </w:rPr>
        <w:t>Краљево</w:t>
      </w:r>
      <w:r w:rsidR="00055481" w:rsidRPr="00223C1B">
        <w:rPr>
          <w:b/>
          <w:lang w:val="ru-RU"/>
        </w:rPr>
        <w:t xml:space="preserve"> - са назнаком: </w:t>
      </w:r>
      <w:r w:rsidR="00055481">
        <w:rPr>
          <w:b/>
          <w:lang w:val="ru-RU"/>
        </w:rPr>
        <w:t>„</w:t>
      </w:r>
      <w:r w:rsidR="00055481" w:rsidRPr="00223C1B">
        <w:rPr>
          <w:b/>
          <w:lang w:val="ru-RU"/>
        </w:rPr>
        <w:t>Понуда за јавну набавку услуга</w:t>
      </w:r>
      <w:r w:rsidR="00055481">
        <w:rPr>
          <w:rFonts w:cs="Arial"/>
          <w:lang w:val="ru-RU"/>
        </w:rPr>
        <w:t xml:space="preserve"> </w:t>
      </w:r>
      <w:r w:rsidR="000050E9">
        <w:rPr>
          <w:rFonts w:cs="Arial"/>
          <w:lang w:val="ru-RU"/>
        </w:rPr>
        <w:t xml:space="preserve">- </w:t>
      </w:r>
      <w:r w:rsidR="009C591E" w:rsidRPr="005D2F9B">
        <w:rPr>
          <w:rFonts w:cs="Arial"/>
          <w:b/>
          <w:lang w:val="ru-RU"/>
        </w:rPr>
        <w:t>Поправка и сервисирање лифтова</w:t>
      </w:r>
      <w:r w:rsidR="005E51DB" w:rsidRPr="005D2F9B">
        <w:rPr>
          <w:rFonts w:cs="Arial"/>
          <w:b/>
          <w:lang w:val="ru-RU"/>
        </w:rPr>
        <w:t xml:space="preserve"> </w:t>
      </w:r>
      <w:r w:rsidRPr="005D2F9B">
        <w:rPr>
          <w:rFonts w:cs="Arial"/>
          <w:lang w:val="ru-RU"/>
        </w:rPr>
        <w:t xml:space="preserve">- Јавна набавка број </w:t>
      </w:r>
      <w:r w:rsidR="00307B28" w:rsidRPr="005D2F9B">
        <w:rPr>
          <w:rFonts w:cs="Arial"/>
          <w:b/>
          <w:lang w:val="sr-Cyrl-RS"/>
        </w:rPr>
        <w:t>ЈН/8300/0102/2017</w:t>
      </w:r>
      <w:r w:rsidR="0061436B">
        <w:rPr>
          <w:rFonts w:cs="Arial"/>
          <w:b/>
          <w:lang w:val="sr-Cyrl-RS"/>
        </w:rPr>
        <w:t>, партија</w:t>
      </w:r>
      <w:r w:rsidR="00907FB4">
        <w:rPr>
          <w:rFonts w:cs="Arial"/>
          <w:b/>
          <w:lang w:val="sr-Cyrl-RS"/>
        </w:rPr>
        <w:t>/е</w:t>
      </w:r>
      <w:r w:rsidR="0061436B">
        <w:rPr>
          <w:rFonts w:cs="Arial"/>
          <w:b/>
          <w:lang w:val="sr-Cyrl-RS"/>
        </w:rPr>
        <w:t>____________</w:t>
      </w:r>
      <w:r w:rsidRPr="005D2F9B">
        <w:rPr>
          <w:rFonts w:cs="Arial"/>
          <w:lang w:val="ru-RU"/>
        </w:rPr>
        <w:t xml:space="preserve"> - НЕ ОТВАРАТИ“.</w:t>
      </w:r>
      <w:r w:rsidR="00055481">
        <w:rPr>
          <w:rFonts w:cs="Arial"/>
          <w:lang w:val="ru-RU"/>
        </w:rPr>
        <w:t xml:space="preserve"> </w:t>
      </w:r>
      <w:r w:rsidRPr="005D2F9B">
        <w:rPr>
          <w:rFonts w:cs="Arial"/>
          <w:lang w:val="ru-RU"/>
        </w:rPr>
        <w:t xml:space="preserve"> </w:t>
      </w:r>
    </w:p>
    <w:p w14:paraId="1AEBA50C" w14:textId="77777777" w:rsidR="005E51DB" w:rsidRPr="005D2F9B" w:rsidRDefault="005E51DB" w:rsidP="005E51DB">
      <w:pPr>
        <w:tabs>
          <w:tab w:val="left" w:pos="567"/>
          <w:tab w:val="left" w:pos="720"/>
        </w:tabs>
        <w:ind w:right="29"/>
        <w:rPr>
          <w:rFonts w:cs="Arial"/>
          <w:lang w:val="ru-RU"/>
        </w:rPr>
      </w:pPr>
      <w:r w:rsidRPr="005D2F9B">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D277F85" w14:textId="77777777" w:rsidR="005E51DB" w:rsidRPr="005D2F9B" w:rsidRDefault="005E51DB" w:rsidP="005E51DB">
      <w:pPr>
        <w:tabs>
          <w:tab w:val="left" w:pos="567"/>
          <w:tab w:val="left" w:pos="720"/>
        </w:tabs>
        <w:ind w:right="29"/>
        <w:rPr>
          <w:rFonts w:cs="Arial"/>
          <w:lang w:val="ru-RU"/>
        </w:rPr>
      </w:pPr>
      <w:r w:rsidRPr="005D2F9B">
        <w:rPr>
          <w:rFonts w:eastAsia="TimesNewRomanPSMT" w:cs="Arial"/>
          <w:bCs/>
          <w:lang w:val="ru-RU"/>
        </w:rPr>
        <w:t xml:space="preserve">У случају да понуду подноси група понуђача, на полеђини коверте је </w:t>
      </w:r>
      <w:r w:rsidRPr="005D2F9B">
        <w:rPr>
          <w:rFonts w:eastAsia="TimesNewRomanPSMT" w:cs="Arial"/>
          <w:bCs/>
          <w:lang w:val="sr-Cyrl-RS"/>
        </w:rPr>
        <w:t xml:space="preserve">пожељно </w:t>
      </w:r>
      <w:r w:rsidRPr="005D2F9B">
        <w:rPr>
          <w:rFonts w:eastAsia="TimesNewRomanPSMT" w:cs="Arial"/>
          <w:bCs/>
          <w:lang w:val="ru-RU"/>
        </w:rPr>
        <w:t>назначити да се ради о групи понуђача и навести називе и адресу свих чланова групе понуђача</w:t>
      </w:r>
      <w:r w:rsidRPr="005D2F9B">
        <w:rPr>
          <w:rFonts w:cs="Arial"/>
          <w:lang w:val="ru-RU"/>
        </w:rPr>
        <w:t>.</w:t>
      </w:r>
    </w:p>
    <w:p w14:paraId="4F53FA11" w14:textId="77777777" w:rsidR="005E51DB" w:rsidRPr="005D2F9B" w:rsidRDefault="005E51DB" w:rsidP="005E51DB">
      <w:pPr>
        <w:tabs>
          <w:tab w:val="left" w:pos="567"/>
          <w:tab w:val="left" w:pos="720"/>
        </w:tabs>
        <w:ind w:right="29"/>
        <w:rPr>
          <w:rFonts w:cs="Arial"/>
          <w:lang w:val="ru-RU"/>
        </w:rPr>
      </w:pPr>
      <w:r w:rsidRPr="005D2F9B">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3AD3577" w14:textId="77777777" w:rsidR="005E51DB" w:rsidRPr="005D2F9B" w:rsidRDefault="005E51DB" w:rsidP="005E51DB">
      <w:pPr>
        <w:tabs>
          <w:tab w:val="left" w:pos="567"/>
          <w:tab w:val="left" w:pos="720"/>
        </w:tabs>
        <w:ind w:right="29"/>
        <w:rPr>
          <w:rFonts w:cs="Arial"/>
          <w:lang w:val="ru-RU"/>
        </w:rPr>
      </w:pPr>
      <w:r w:rsidRPr="005D2F9B">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D2F9B">
        <w:rPr>
          <w:rFonts w:cs="Arial"/>
          <w:lang w:val="sr-Cyrl-RS"/>
        </w:rPr>
        <w:t>акона</w:t>
      </w:r>
      <w:r w:rsidRPr="005D2F9B">
        <w:rPr>
          <w:rFonts w:cs="Arial"/>
          <w:lang w:val="ru-RU"/>
        </w:rPr>
        <w:t xml:space="preserve">. </w:t>
      </w:r>
    </w:p>
    <w:p w14:paraId="06E90787" w14:textId="77777777" w:rsidR="005E51DB" w:rsidRPr="005D2F9B" w:rsidRDefault="005E51DB" w:rsidP="005E51DB">
      <w:pPr>
        <w:tabs>
          <w:tab w:val="left" w:pos="567"/>
          <w:tab w:val="left" w:pos="720"/>
        </w:tabs>
        <w:ind w:right="29"/>
        <w:rPr>
          <w:rFonts w:cs="Arial"/>
          <w:lang w:val="ru-RU"/>
        </w:rPr>
      </w:pPr>
      <w:r w:rsidRPr="005D2F9B">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w:t>
      </w:r>
      <w:r w:rsidRPr="005D2F9B">
        <w:rPr>
          <w:rFonts w:cs="Arial"/>
          <w:lang w:val="ru-RU"/>
        </w:rPr>
        <w:lastRenderedPageBreak/>
        <w:t xml:space="preserve">поред такве исправке стави потпис особе или особа које су потписале образац понуде и печат понуђача. </w:t>
      </w:r>
    </w:p>
    <w:p w14:paraId="34D26BBC" w14:textId="77777777" w:rsidR="00613B13" w:rsidRPr="005D2F9B" w:rsidRDefault="00613B13" w:rsidP="005E51DB">
      <w:pPr>
        <w:tabs>
          <w:tab w:val="left" w:pos="284"/>
          <w:tab w:val="left" w:pos="330"/>
        </w:tabs>
        <w:spacing w:before="0"/>
        <w:rPr>
          <w:rFonts w:eastAsia="TimesNewRomanPSMT" w:cs="Arial"/>
          <w:bCs/>
          <w:lang w:val="sr-Cyrl-RS"/>
        </w:rPr>
      </w:pPr>
    </w:p>
    <w:p w14:paraId="077BCCCA" w14:textId="77777777" w:rsidR="008D2B23" w:rsidRPr="005D2F9B" w:rsidRDefault="00B30F94" w:rsidP="008E17FE">
      <w:pPr>
        <w:pStyle w:val="KDPodnaslov2"/>
        <w:numPr>
          <w:ilvl w:val="1"/>
          <w:numId w:val="22"/>
        </w:numPr>
        <w:spacing w:before="0"/>
        <w:jc w:val="both"/>
        <w:rPr>
          <w:rFonts w:cs="Arial"/>
        </w:rPr>
      </w:pPr>
      <w:bookmarkStart w:id="209" w:name="_Toc441651579"/>
      <w:bookmarkStart w:id="210" w:name="_Toc442559890"/>
      <w:r w:rsidRPr="00E51C13">
        <w:rPr>
          <w:rFonts w:cs="Arial"/>
          <w:lang w:val="ru-RU"/>
        </w:rPr>
        <w:t xml:space="preserve"> </w:t>
      </w:r>
      <w:r w:rsidR="002B16DA" w:rsidRPr="00E51C13">
        <w:rPr>
          <w:rFonts w:cs="Arial"/>
          <w:lang w:val="ru-RU"/>
        </w:rPr>
        <w:t xml:space="preserve"> </w:t>
      </w:r>
      <w:r w:rsidR="008D2B23" w:rsidRPr="005D2F9B">
        <w:rPr>
          <w:rFonts w:cs="Arial"/>
        </w:rPr>
        <w:t>Обавезна садржина понуде</w:t>
      </w:r>
      <w:bookmarkEnd w:id="209"/>
      <w:bookmarkEnd w:id="210"/>
    </w:p>
    <w:p w14:paraId="336C0B6B" w14:textId="77777777" w:rsidR="00867CCC" w:rsidRPr="00E51C13" w:rsidRDefault="008D2B23" w:rsidP="008D2B23">
      <w:pPr>
        <w:pStyle w:val="KDParagraf"/>
        <w:spacing w:before="0"/>
        <w:rPr>
          <w:rFonts w:cs="Arial"/>
          <w:lang w:val="ru-RU"/>
        </w:rPr>
      </w:pPr>
      <w:r w:rsidRPr="005D2F9B">
        <w:rPr>
          <w:rFonts w:cs="Arial"/>
          <w:lang w:val="ru-RU" w:bidi="en-US"/>
        </w:rPr>
        <w:t>Садржину понуде, поред Обрасца понуде, чине и сви остали докази о испуњености услова из чл. 75.</w:t>
      </w:r>
      <w:r w:rsidR="00E55034">
        <w:rPr>
          <w:rFonts w:cs="Arial"/>
          <w:lang w:val="ru-RU" w:bidi="en-US"/>
        </w:rPr>
        <w:t xml:space="preserve"> </w:t>
      </w:r>
      <w:r w:rsidRPr="00E51C13">
        <w:rPr>
          <w:rFonts w:cs="Arial"/>
          <w:lang w:val="ru-RU"/>
        </w:rPr>
        <w:t>Закона о јавним</w:t>
      </w:r>
      <w:r w:rsidRPr="00E51C13">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5D2F9B">
        <w:rPr>
          <w:rFonts w:cs="Arial"/>
          <w:lang w:val="sr-Cyrl-RS" w:bidi="en-US"/>
        </w:rPr>
        <w:t xml:space="preserve"> (попуњени, потписани и печатом оверени)</w:t>
      </w:r>
      <w:r w:rsidRPr="00E51C13">
        <w:rPr>
          <w:rFonts w:cs="Arial"/>
          <w:lang w:val="ru-RU" w:bidi="en-US"/>
        </w:rPr>
        <w:t xml:space="preserve"> на начин предвиђен следећим ставом ове тачке</w:t>
      </w:r>
      <w:r w:rsidRPr="00E51C13">
        <w:rPr>
          <w:rFonts w:cs="Arial"/>
          <w:lang w:val="ru-RU"/>
        </w:rPr>
        <w:t>:</w:t>
      </w:r>
    </w:p>
    <w:p w14:paraId="52FEDDE3" w14:textId="77777777" w:rsidR="005E51DB" w:rsidRPr="005D2F9B" w:rsidRDefault="005E51DB" w:rsidP="008E17FE">
      <w:pPr>
        <w:numPr>
          <w:ilvl w:val="0"/>
          <w:numId w:val="24"/>
        </w:numPr>
        <w:tabs>
          <w:tab w:val="left" w:pos="270"/>
          <w:tab w:val="left" w:pos="720"/>
          <w:tab w:val="left" w:pos="8370"/>
        </w:tabs>
        <w:spacing w:before="0"/>
        <w:ind w:left="0" w:right="29" w:firstLine="0"/>
        <w:rPr>
          <w:rFonts w:eastAsia="TimesNewRomanPSMT" w:cs="Arial"/>
          <w:bCs/>
        </w:rPr>
      </w:pPr>
      <w:r w:rsidRPr="005D2F9B">
        <w:rPr>
          <w:rFonts w:eastAsia="TimesNewRomanPSMT" w:cs="Arial"/>
          <w:bCs/>
        </w:rPr>
        <w:t>Образац понуде</w:t>
      </w:r>
      <w:r w:rsidRPr="005D2F9B">
        <w:rPr>
          <w:rFonts w:eastAsia="TimesNewRomanPSMT" w:cs="Arial"/>
          <w:bCs/>
          <w:lang w:val="sr-Cyrl-RS"/>
        </w:rPr>
        <w:t>,</w:t>
      </w:r>
      <w:r w:rsidRPr="005D2F9B">
        <w:rPr>
          <w:rFonts w:eastAsia="TimesNewRomanPSMT" w:cs="Arial"/>
          <w:bCs/>
        </w:rPr>
        <w:t xml:space="preserve"> </w:t>
      </w:r>
    </w:p>
    <w:p w14:paraId="16933B63" w14:textId="77777777" w:rsidR="005E51DB" w:rsidRPr="005D2F9B" w:rsidRDefault="005E51DB" w:rsidP="008E17FE">
      <w:pPr>
        <w:numPr>
          <w:ilvl w:val="0"/>
          <w:numId w:val="24"/>
        </w:numPr>
        <w:tabs>
          <w:tab w:val="left" w:pos="270"/>
          <w:tab w:val="left" w:pos="720"/>
          <w:tab w:val="left" w:pos="8370"/>
        </w:tabs>
        <w:spacing w:before="0"/>
        <w:ind w:left="0" w:right="29" w:firstLine="0"/>
        <w:rPr>
          <w:rFonts w:eastAsia="TimesNewRomanPSMT" w:cs="Arial"/>
          <w:bCs/>
        </w:rPr>
      </w:pPr>
      <w:r w:rsidRPr="005D2F9B">
        <w:rPr>
          <w:rFonts w:eastAsia="TimesNewRomanPSMT" w:cs="Arial"/>
          <w:bCs/>
        </w:rPr>
        <w:t>Образац структуре цене</w:t>
      </w:r>
      <w:r w:rsidRPr="005D2F9B">
        <w:rPr>
          <w:rFonts w:eastAsia="TimesNewRomanPSMT" w:cs="Arial"/>
          <w:bCs/>
          <w:lang w:val="sr-Cyrl-RS"/>
        </w:rPr>
        <w:t>,</w:t>
      </w:r>
      <w:r w:rsidRPr="005D2F9B">
        <w:rPr>
          <w:rFonts w:eastAsia="TimesNewRomanPSMT" w:cs="Arial"/>
          <w:bCs/>
        </w:rPr>
        <w:t xml:space="preserve"> </w:t>
      </w:r>
    </w:p>
    <w:p w14:paraId="295A0A5A" w14:textId="77777777" w:rsidR="005E51DB" w:rsidRPr="005D2F9B" w:rsidRDefault="005E51DB" w:rsidP="008E17FE">
      <w:pPr>
        <w:numPr>
          <w:ilvl w:val="0"/>
          <w:numId w:val="24"/>
        </w:numPr>
        <w:tabs>
          <w:tab w:val="left" w:pos="270"/>
          <w:tab w:val="left" w:pos="360"/>
          <w:tab w:val="left" w:pos="720"/>
          <w:tab w:val="left" w:pos="8370"/>
        </w:tabs>
        <w:spacing w:before="0"/>
        <w:ind w:left="270" w:right="29" w:hanging="270"/>
        <w:rPr>
          <w:rFonts w:eastAsia="TimesNewRomanPSMT" w:cs="Arial"/>
          <w:bCs/>
        </w:rPr>
      </w:pPr>
      <w:r w:rsidRPr="005D2F9B">
        <w:rPr>
          <w:rFonts w:eastAsia="TimesNewRomanPSMT" w:cs="Arial"/>
          <w:bCs/>
        </w:rPr>
        <w:t>Образац трошкова припреме понуде, ако понуђач захтева надокнаду трошкова у складу са чл.</w:t>
      </w:r>
      <w:r w:rsidR="006342D3">
        <w:rPr>
          <w:rFonts w:eastAsia="TimesNewRomanPSMT" w:cs="Arial"/>
          <w:bCs/>
          <w:lang w:val="sr-Cyrl-RS"/>
        </w:rPr>
        <w:t xml:space="preserve"> </w:t>
      </w:r>
      <w:r w:rsidRPr="005D2F9B">
        <w:rPr>
          <w:rFonts w:eastAsia="TimesNewRomanPSMT" w:cs="Arial"/>
          <w:bCs/>
        </w:rPr>
        <w:t>88 Закона</w:t>
      </w:r>
      <w:r w:rsidRPr="005D2F9B">
        <w:rPr>
          <w:rFonts w:eastAsia="TimesNewRomanPSMT" w:cs="Arial"/>
          <w:bCs/>
          <w:lang w:val="sr-Cyrl-RS"/>
        </w:rPr>
        <w:t>,</w:t>
      </w:r>
    </w:p>
    <w:p w14:paraId="7E4BD9CF" w14:textId="77777777" w:rsidR="005E51DB" w:rsidRPr="005D2F9B" w:rsidRDefault="005E51DB" w:rsidP="008E17FE">
      <w:pPr>
        <w:numPr>
          <w:ilvl w:val="0"/>
          <w:numId w:val="24"/>
        </w:numPr>
        <w:tabs>
          <w:tab w:val="left" w:pos="270"/>
          <w:tab w:val="left" w:pos="720"/>
          <w:tab w:val="left" w:pos="8370"/>
        </w:tabs>
        <w:spacing w:before="0"/>
        <w:ind w:left="0" w:right="29" w:firstLine="0"/>
        <w:rPr>
          <w:rFonts w:eastAsia="TimesNewRomanPSMT" w:cs="Arial"/>
          <w:bCs/>
        </w:rPr>
      </w:pPr>
      <w:r w:rsidRPr="005D2F9B">
        <w:rPr>
          <w:rFonts w:eastAsia="TimesNewRomanPSMT" w:cs="Arial"/>
          <w:bCs/>
        </w:rPr>
        <w:t>Изјава о независној понуди</w:t>
      </w:r>
      <w:r w:rsidRPr="005D2F9B">
        <w:rPr>
          <w:rFonts w:eastAsia="TimesNewRomanPSMT" w:cs="Arial"/>
          <w:bCs/>
          <w:lang w:val="sr-Cyrl-RS"/>
        </w:rPr>
        <w:t>,</w:t>
      </w:r>
      <w:r w:rsidRPr="005D2F9B">
        <w:rPr>
          <w:rFonts w:eastAsia="TimesNewRomanPSMT" w:cs="Arial"/>
          <w:bCs/>
        </w:rPr>
        <w:t xml:space="preserve"> </w:t>
      </w:r>
    </w:p>
    <w:p w14:paraId="3EEFE677" w14:textId="77777777" w:rsidR="005E51DB" w:rsidRDefault="005E51DB" w:rsidP="008E17FE">
      <w:pPr>
        <w:numPr>
          <w:ilvl w:val="0"/>
          <w:numId w:val="24"/>
        </w:numPr>
        <w:tabs>
          <w:tab w:val="left" w:pos="270"/>
          <w:tab w:val="left" w:pos="720"/>
          <w:tab w:val="left" w:pos="8370"/>
        </w:tabs>
        <w:spacing w:before="0"/>
        <w:ind w:left="0" w:right="29" w:firstLine="0"/>
        <w:rPr>
          <w:rFonts w:eastAsia="TimesNewRomanPSMT" w:cs="Arial"/>
          <w:bCs/>
        </w:rPr>
      </w:pPr>
      <w:r w:rsidRPr="005D2F9B">
        <w:rPr>
          <w:rFonts w:eastAsia="TimesNewRomanPSMT" w:cs="Arial"/>
          <w:bCs/>
        </w:rPr>
        <w:t>Изјава у складу са чланом 75. став 2. Закона,</w:t>
      </w:r>
    </w:p>
    <w:p w14:paraId="1EA55BC2" w14:textId="5FBFEAA5" w:rsidR="00F6344E" w:rsidRDefault="00F6344E" w:rsidP="008E17FE">
      <w:pPr>
        <w:numPr>
          <w:ilvl w:val="0"/>
          <w:numId w:val="24"/>
        </w:numPr>
        <w:tabs>
          <w:tab w:val="left" w:pos="270"/>
          <w:tab w:val="left" w:pos="720"/>
          <w:tab w:val="left" w:pos="8370"/>
        </w:tabs>
        <w:spacing w:before="0"/>
        <w:ind w:left="0" w:right="29" w:firstLine="0"/>
        <w:rPr>
          <w:rFonts w:eastAsia="TimesNewRomanPSMT" w:cs="Arial"/>
          <w:bCs/>
        </w:rPr>
      </w:pPr>
      <w:r w:rsidRPr="005D2F9B">
        <w:rPr>
          <w:rFonts w:eastAsia="TimesNewRomanPSMT" w:cs="Arial"/>
          <w:bCs/>
        </w:rPr>
        <w:t xml:space="preserve">Изјава </w:t>
      </w:r>
      <w:r>
        <w:rPr>
          <w:rFonts w:eastAsia="TimesNewRomanPSMT" w:cs="Arial"/>
          <w:bCs/>
          <w:lang w:val="sr-Cyrl-RS"/>
        </w:rPr>
        <w:t>о техничком капацитету</w:t>
      </w:r>
      <w:r w:rsidR="0069517C">
        <w:rPr>
          <w:rFonts w:eastAsia="TimesNewRomanPSMT" w:cs="Arial"/>
          <w:bCs/>
          <w:lang w:val="sr-Cyrl-RS"/>
        </w:rPr>
        <w:t xml:space="preserve"> за све партије</w:t>
      </w:r>
      <w:r>
        <w:rPr>
          <w:rFonts w:eastAsia="TimesNewRomanPSMT" w:cs="Arial"/>
          <w:bCs/>
          <w:lang w:val="sr-Cyrl-RS"/>
        </w:rPr>
        <w:t>,</w:t>
      </w:r>
    </w:p>
    <w:p w14:paraId="6461E256" w14:textId="59E5CB95" w:rsidR="00F6344E" w:rsidRPr="005D2F9B" w:rsidRDefault="00F6344E" w:rsidP="008E17FE">
      <w:pPr>
        <w:numPr>
          <w:ilvl w:val="0"/>
          <w:numId w:val="24"/>
        </w:numPr>
        <w:tabs>
          <w:tab w:val="left" w:pos="270"/>
          <w:tab w:val="left" w:pos="720"/>
          <w:tab w:val="left" w:pos="8370"/>
        </w:tabs>
        <w:spacing w:before="0"/>
        <w:ind w:left="0" w:right="29" w:firstLine="0"/>
        <w:rPr>
          <w:rFonts w:eastAsia="TimesNewRomanPSMT" w:cs="Arial"/>
          <w:bCs/>
        </w:rPr>
      </w:pPr>
      <w:r w:rsidRPr="005D2F9B">
        <w:rPr>
          <w:rFonts w:eastAsia="TimesNewRomanPSMT" w:cs="Arial"/>
          <w:bCs/>
        </w:rPr>
        <w:t xml:space="preserve">Изјава </w:t>
      </w:r>
      <w:r>
        <w:rPr>
          <w:rFonts w:eastAsia="TimesNewRomanPSMT" w:cs="Arial"/>
          <w:bCs/>
          <w:lang w:val="sr-Cyrl-RS"/>
        </w:rPr>
        <w:t>о кадровском капацитету</w:t>
      </w:r>
      <w:r w:rsidR="0069517C">
        <w:rPr>
          <w:rFonts w:eastAsia="TimesNewRomanPSMT" w:cs="Arial"/>
          <w:bCs/>
        </w:rPr>
        <w:t xml:space="preserve"> </w:t>
      </w:r>
      <w:r w:rsidR="0069517C">
        <w:rPr>
          <w:rFonts w:eastAsia="TimesNewRomanPSMT" w:cs="Arial"/>
          <w:bCs/>
          <w:lang w:val="sr-Cyrl-RS"/>
        </w:rPr>
        <w:t>за партије 1, 3, 4, 5, 6, 7. и 8.</w:t>
      </w:r>
    </w:p>
    <w:p w14:paraId="14693E45" w14:textId="77777777" w:rsidR="005E51DB" w:rsidRPr="00907FB4" w:rsidRDefault="005E51DB" w:rsidP="008E17FE">
      <w:pPr>
        <w:numPr>
          <w:ilvl w:val="0"/>
          <w:numId w:val="24"/>
        </w:numPr>
        <w:tabs>
          <w:tab w:val="left" w:pos="270"/>
          <w:tab w:val="left" w:pos="720"/>
          <w:tab w:val="left" w:pos="8370"/>
        </w:tabs>
        <w:spacing w:before="0"/>
        <w:ind w:left="270" w:right="29" w:hanging="270"/>
        <w:rPr>
          <w:rFonts w:eastAsia="TimesNewRomanPSMT" w:cs="Arial"/>
          <w:bCs/>
        </w:rPr>
      </w:pPr>
      <w:r w:rsidRPr="005D2F9B">
        <w:rPr>
          <w:rFonts w:eastAsia="TimesNewRomanPSMT" w:cs="Arial"/>
          <w:bCs/>
          <w:lang w:val="sr-Cyrl-RS"/>
        </w:rPr>
        <w:t>О</w:t>
      </w:r>
      <w:r w:rsidRPr="005D2F9B">
        <w:rPr>
          <w:rFonts w:eastAsia="TimesNewRomanPSMT" w:cs="Arial"/>
          <w:bCs/>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r w:rsidRPr="005D2F9B">
        <w:rPr>
          <w:rFonts w:eastAsia="TimesNewRomanPSMT" w:cs="Arial"/>
          <w:bCs/>
          <w:lang w:val="sr-Cyrl-RS"/>
        </w:rPr>
        <w:t>,</w:t>
      </w:r>
    </w:p>
    <w:p w14:paraId="414816D5" w14:textId="518DE0DD" w:rsidR="00907FB4" w:rsidRPr="00907FB4" w:rsidRDefault="002248E0" w:rsidP="008E17FE">
      <w:pPr>
        <w:numPr>
          <w:ilvl w:val="0"/>
          <w:numId w:val="24"/>
        </w:numPr>
        <w:tabs>
          <w:tab w:val="left" w:pos="270"/>
          <w:tab w:val="left" w:pos="720"/>
          <w:tab w:val="left" w:pos="810"/>
          <w:tab w:val="left" w:pos="8370"/>
        </w:tabs>
        <w:spacing w:before="0"/>
        <w:ind w:left="270" w:right="29" w:hanging="270"/>
        <w:rPr>
          <w:rFonts w:eastAsia="TimesNewRomanPSMT" w:cs="Arial"/>
          <w:bCs/>
        </w:rPr>
      </w:pPr>
      <w:r>
        <w:rPr>
          <w:rFonts w:cs="Arial"/>
          <w:lang w:val="sr-Cyrl-RS"/>
        </w:rPr>
        <w:t>M</w:t>
      </w:r>
      <w:r w:rsidR="00907FB4" w:rsidRPr="005D2F9B">
        <w:rPr>
          <w:rFonts w:cs="Arial"/>
          <w:lang w:val="sr-Cyrl-RS"/>
        </w:rPr>
        <w:t>ениц</w:t>
      </w:r>
      <w:r>
        <w:rPr>
          <w:rFonts w:cs="Arial"/>
        </w:rPr>
        <w:t>a</w:t>
      </w:r>
      <w:r w:rsidR="00907FB4" w:rsidRPr="005D2F9B">
        <w:rPr>
          <w:rFonts w:cs="Arial"/>
          <w:lang w:val="sr-Cyrl-RS"/>
        </w:rPr>
        <w:t xml:space="preserve"> као средство финансијског обезбеђења за </w:t>
      </w:r>
      <w:r w:rsidR="00907FB4">
        <w:rPr>
          <w:rFonts w:cs="Arial"/>
          <w:lang w:val="sr-Cyrl-RS"/>
        </w:rPr>
        <w:t>озбиљност понуде</w:t>
      </w:r>
      <w:r w:rsidR="00907FB4" w:rsidRPr="005D2F9B">
        <w:rPr>
          <w:rFonts w:cs="Arial"/>
          <w:lang w:val="sr-Cyrl-RS"/>
        </w:rPr>
        <w:t>,</w:t>
      </w:r>
    </w:p>
    <w:p w14:paraId="5D606841" w14:textId="77777777" w:rsidR="005E51DB" w:rsidRPr="005D2F9B" w:rsidRDefault="005E51DB" w:rsidP="008E17FE">
      <w:pPr>
        <w:numPr>
          <w:ilvl w:val="0"/>
          <w:numId w:val="24"/>
        </w:numPr>
        <w:tabs>
          <w:tab w:val="left" w:pos="270"/>
          <w:tab w:val="left" w:pos="720"/>
          <w:tab w:val="left" w:pos="8370"/>
        </w:tabs>
        <w:spacing w:before="0"/>
        <w:ind w:left="270" w:right="29" w:hanging="270"/>
        <w:rPr>
          <w:rFonts w:eastAsia="TimesNewRomanPSMT" w:cs="Arial"/>
          <w:bCs/>
        </w:rPr>
      </w:pPr>
      <w:r w:rsidRPr="005D2F9B">
        <w:rPr>
          <w:rFonts w:eastAsia="TimesNewRomanPSMT" w:cs="Arial"/>
          <w:bCs/>
          <w:lang w:val="sr-Cyrl-RS"/>
        </w:rPr>
        <w:t>П</w:t>
      </w:r>
      <w:r w:rsidRPr="005D2F9B">
        <w:rPr>
          <w:rFonts w:eastAsia="TimesNewRomanPSMT" w:cs="Arial"/>
          <w:bCs/>
        </w:rPr>
        <w:t>отписан и печатом оверен „Модел</w:t>
      </w:r>
      <w:r w:rsidRPr="005D2F9B">
        <w:rPr>
          <w:rFonts w:eastAsia="TimesNewRomanPSMT" w:cs="Arial"/>
          <w:bCs/>
          <w:lang w:val="sr-Cyrl-RS"/>
        </w:rPr>
        <w:t xml:space="preserve"> оквирног споразума</w:t>
      </w:r>
      <w:r w:rsidRPr="005D2F9B">
        <w:rPr>
          <w:rFonts w:eastAsia="TimesNewRomanPSMT" w:cs="Arial"/>
          <w:bCs/>
        </w:rPr>
        <w:t>“ (пожељно је да буде попуњен)</w:t>
      </w:r>
      <w:r w:rsidRPr="005D2F9B">
        <w:rPr>
          <w:rFonts w:eastAsia="TimesNewRomanPSMT" w:cs="Arial"/>
          <w:bCs/>
          <w:lang w:val="sr-Cyrl-RS"/>
        </w:rPr>
        <w:t>,</w:t>
      </w:r>
    </w:p>
    <w:p w14:paraId="568C8032" w14:textId="77777777" w:rsidR="005E51DB" w:rsidRPr="005D2F9B" w:rsidRDefault="005E51DB" w:rsidP="008E17FE">
      <w:pPr>
        <w:numPr>
          <w:ilvl w:val="0"/>
          <w:numId w:val="24"/>
        </w:numPr>
        <w:tabs>
          <w:tab w:val="left" w:pos="270"/>
          <w:tab w:val="left" w:pos="8370"/>
        </w:tabs>
        <w:spacing w:before="0"/>
        <w:ind w:left="0" w:right="29" w:firstLine="0"/>
        <w:rPr>
          <w:rFonts w:eastAsia="TimesNewRomanPSMT" w:cs="Arial"/>
          <w:bCs/>
          <w:lang w:val="sr-Cyrl-RS"/>
        </w:rPr>
      </w:pPr>
      <w:r w:rsidRPr="005D2F9B">
        <w:rPr>
          <w:rFonts w:eastAsia="TimesNewRomanPSMT" w:cs="Arial"/>
          <w:bCs/>
          <w:lang w:val="sr-Cyrl-RS"/>
        </w:rPr>
        <w:t>Техничка спецификација из конкурсне документације, потписана и оверена,</w:t>
      </w:r>
    </w:p>
    <w:p w14:paraId="671EDE4C" w14:textId="77777777" w:rsidR="005E51DB" w:rsidRPr="005D2F9B" w:rsidRDefault="005E51DB" w:rsidP="008E17FE">
      <w:pPr>
        <w:numPr>
          <w:ilvl w:val="0"/>
          <w:numId w:val="24"/>
        </w:numPr>
        <w:tabs>
          <w:tab w:val="left" w:pos="270"/>
          <w:tab w:val="left" w:pos="720"/>
          <w:tab w:val="left" w:pos="8370"/>
        </w:tabs>
        <w:spacing w:before="0"/>
        <w:ind w:left="270" w:right="29" w:hanging="270"/>
        <w:rPr>
          <w:rFonts w:eastAsia="TimesNewRomanPSMT" w:cs="Arial"/>
          <w:bCs/>
          <w:lang w:val="sr-Cyrl-RS"/>
        </w:rPr>
      </w:pPr>
      <w:r w:rsidRPr="005D2F9B">
        <w:rPr>
          <w:rFonts w:eastAsia="TimesNewRomanPSMT" w:cs="Arial"/>
          <w:bCs/>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2642E52C" w14:textId="77777777" w:rsidR="00EE070C" w:rsidRPr="005D2F9B" w:rsidRDefault="00EE070C" w:rsidP="00EE070C">
      <w:pPr>
        <w:pStyle w:val="KDNabrajanje"/>
        <w:numPr>
          <w:ilvl w:val="0"/>
          <w:numId w:val="0"/>
        </w:numPr>
        <w:spacing w:before="0"/>
        <w:ind w:left="270"/>
        <w:rPr>
          <w:rFonts w:cs="Arial"/>
          <w:color w:val="00B0F0"/>
        </w:rPr>
      </w:pPr>
    </w:p>
    <w:p w14:paraId="6F5EA179" w14:textId="77777777" w:rsidR="008D2B23" w:rsidRPr="005D2F9B" w:rsidRDefault="008D2B23" w:rsidP="008D2B23">
      <w:pPr>
        <w:pStyle w:val="KDParagraf"/>
        <w:spacing w:before="0"/>
        <w:rPr>
          <w:rFonts w:cs="Arial"/>
          <w:lang w:val="ru-RU"/>
        </w:rPr>
      </w:pPr>
      <w:r w:rsidRPr="005D2F9B">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C658CA8" w14:textId="77777777" w:rsidR="008D2B23" w:rsidRPr="005D2F9B" w:rsidRDefault="008D2B23" w:rsidP="008D2B23">
      <w:pPr>
        <w:pStyle w:val="KDParagraf"/>
        <w:spacing w:before="0"/>
        <w:rPr>
          <w:rFonts w:cs="Arial"/>
          <w:lang w:val="ru-RU"/>
        </w:rPr>
      </w:pPr>
      <w:r w:rsidRPr="005D2F9B">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ED1B982" w14:textId="77777777" w:rsidR="008D2B23" w:rsidRPr="005D2F9B" w:rsidRDefault="008D2B23" w:rsidP="008D2B23">
      <w:pPr>
        <w:pStyle w:val="KDParagraf"/>
        <w:spacing w:before="0"/>
        <w:rPr>
          <w:rFonts w:eastAsia="TimesNewRomanPS-BoldMT" w:cs="Arial"/>
          <w:bCs/>
          <w:color w:val="000000"/>
          <w:lang w:val="ru-RU"/>
        </w:rPr>
      </w:pPr>
    </w:p>
    <w:p w14:paraId="4EC69E12" w14:textId="77777777" w:rsidR="008D2B23" w:rsidRPr="005D2F9B" w:rsidRDefault="009B6CFC" w:rsidP="008E17FE">
      <w:pPr>
        <w:pStyle w:val="KDPodnaslov2"/>
        <w:numPr>
          <w:ilvl w:val="1"/>
          <w:numId w:val="22"/>
        </w:numPr>
        <w:spacing w:before="0"/>
        <w:jc w:val="both"/>
        <w:rPr>
          <w:rFonts w:cs="Arial"/>
        </w:rPr>
      </w:pPr>
      <w:bookmarkStart w:id="211" w:name="_Toc441651580"/>
      <w:bookmarkStart w:id="212" w:name="_Toc442559891"/>
      <w:r w:rsidRPr="005D2F9B">
        <w:rPr>
          <w:rFonts w:cs="Arial"/>
          <w:lang w:val="sr-Cyrl-RS"/>
        </w:rPr>
        <w:t xml:space="preserve"> </w:t>
      </w:r>
      <w:r w:rsidR="002B16DA" w:rsidRPr="00E51C13">
        <w:rPr>
          <w:rFonts w:cs="Arial"/>
          <w:lang w:val="ru-RU"/>
        </w:rPr>
        <w:t xml:space="preserve"> </w:t>
      </w:r>
      <w:r w:rsidR="003C4E60" w:rsidRPr="005D2F9B">
        <w:rPr>
          <w:rFonts w:cs="Arial"/>
          <w:lang w:val="sr-Cyrl-RS"/>
        </w:rPr>
        <w:t>П</w:t>
      </w:r>
      <w:r w:rsidR="003C4E60" w:rsidRPr="005D2F9B">
        <w:rPr>
          <w:rFonts w:cs="Arial"/>
        </w:rPr>
        <w:t>одношење и</w:t>
      </w:r>
      <w:r w:rsidR="008D2B23" w:rsidRPr="005D2F9B">
        <w:rPr>
          <w:rFonts w:cs="Arial"/>
        </w:rPr>
        <w:t xml:space="preserve"> отварање понуда</w:t>
      </w:r>
      <w:bookmarkEnd w:id="211"/>
      <w:bookmarkEnd w:id="212"/>
    </w:p>
    <w:p w14:paraId="34AAFD78" w14:textId="77777777" w:rsidR="00590F34" w:rsidRPr="005D2F9B" w:rsidRDefault="00590F34" w:rsidP="00590F34">
      <w:pPr>
        <w:tabs>
          <w:tab w:val="left" w:pos="567"/>
          <w:tab w:val="left" w:pos="720"/>
        </w:tabs>
        <w:ind w:right="29"/>
        <w:rPr>
          <w:rFonts w:cs="Arial"/>
        </w:rPr>
      </w:pPr>
      <w:r w:rsidRPr="005D2F9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5D2F9B">
        <w:rPr>
          <w:rFonts w:cs="Arial"/>
          <w:lang w:val="sr-Cyrl-RS"/>
        </w:rPr>
        <w:t>е</w:t>
      </w:r>
      <w:r w:rsidRPr="005D2F9B">
        <w:rPr>
          <w:rFonts w:cs="Arial"/>
        </w:rPr>
        <w:t>.</w:t>
      </w:r>
    </w:p>
    <w:p w14:paraId="1ECAB1C6" w14:textId="77777777" w:rsidR="00590F34" w:rsidRPr="005D2F9B" w:rsidRDefault="00590F34" w:rsidP="00590F34">
      <w:pPr>
        <w:tabs>
          <w:tab w:val="left" w:pos="567"/>
          <w:tab w:val="left" w:pos="720"/>
        </w:tabs>
        <w:ind w:right="29"/>
        <w:rPr>
          <w:rFonts w:cs="Arial"/>
        </w:rPr>
      </w:pPr>
      <w:r w:rsidRPr="005D2F9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7B63CFE" w14:textId="03A6FB24" w:rsidR="00055481" w:rsidRDefault="00055481" w:rsidP="00590F34">
      <w:pPr>
        <w:tabs>
          <w:tab w:val="left" w:pos="567"/>
          <w:tab w:val="left" w:pos="720"/>
        </w:tabs>
        <w:ind w:right="29"/>
        <w:rPr>
          <w:lang w:val="sr-Cyrl-RS"/>
        </w:rPr>
      </w:pPr>
      <w:r w:rsidRPr="00223C1B">
        <w:t>Комисија за јавне набавке ће благовремено поднете понуде јавно отворити дана наведеном у Позиву за подношење понуда у просторијама</w:t>
      </w:r>
      <w:r w:rsidRPr="00223C1B">
        <w:rPr>
          <w:lang w:val="sr-Cyrl-RS"/>
        </w:rPr>
        <w:t>,</w:t>
      </w:r>
      <w:r w:rsidRPr="00223C1B">
        <w:t xml:space="preserve"> </w:t>
      </w:r>
      <w:r w:rsidRPr="00223C1B">
        <w:rPr>
          <w:rFonts w:eastAsia="TimesNewRomanPSMT"/>
          <w:bCs/>
          <w:lang w:val="sr-Cyrl-RS"/>
        </w:rPr>
        <w:t xml:space="preserve">ЈП „Електропривреда Србије“ Београд, </w:t>
      </w:r>
      <w:r>
        <w:rPr>
          <w:rFonts w:eastAsia="TimesNewRomanPSMT"/>
          <w:bCs/>
          <w:lang w:val="sr-Cyrl-RS"/>
        </w:rPr>
        <w:t>Одељење за набавке техничког центра Краљево,</w:t>
      </w:r>
      <w:r w:rsidRPr="00223C1B">
        <w:rPr>
          <w:rFonts w:eastAsia="TimesNewRomanPSMT"/>
          <w:bCs/>
          <w:lang w:val="sr-Cyrl-RS"/>
        </w:rPr>
        <w:t xml:space="preserve"> </w:t>
      </w:r>
      <w:r w:rsidR="00826B00">
        <w:rPr>
          <w:rFonts w:eastAsia="TimesNewRomanPSMT"/>
          <w:bCs/>
          <w:lang w:val="sr-Cyrl-RS"/>
        </w:rPr>
        <w:t>Димитрија Туцовића бр. 5</w:t>
      </w:r>
      <w:r>
        <w:rPr>
          <w:rFonts w:eastAsia="TimesNewRomanPSMT"/>
          <w:bCs/>
        </w:rPr>
        <w:t>, 3</w:t>
      </w:r>
      <w:r w:rsidR="00826B00">
        <w:rPr>
          <w:rFonts w:eastAsia="TimesNewRomanPSMT"/>
          <w:bCs/>
          <w:lang w:val="sr-Cyrl-RS"/>
        </w:rPr>
        <w:t>6</w:t>
      </w:r>
      <w:r w:rsidRPr="00223C1B">
        <w:rPr>
          <w:rFonts w:eastAsia="TimesNewRomanPSMT"/>
          <w:bCs/>
        </w:rPr>
        <w:t>000</w:t>
      </w:r>
      <w:r w:rsidRPr="00223C1B">
        <w:rPr>
          <w:rFonts w:eastAsia="TimesNewRomanPSMT"/>
          <w:bCs/>
          <w:lang w:val="sr-Cyrl-RS"/>
        </w:rPr>
        <w:t xml:space="preserve"> </w:t>
      </w:r>
      <w:r w:rsidR="00826B00">
        <w:rPr>
          <w:rFonts w:eastAsia="TimesNewRomanPSMT"/>
          <w:bCs/>
          <w:lang w:val="sr-Cyrl-RS"/>
        </w:rPr>
        <w:t>Краљево</w:t>
      </w:r>
      <w:r w:rsidRPr="00223C1B">
        <w:t>,</w:t>
      </w:r>
      <w:r w:rsidRPr="00223C1B">
        <w:rPr>
          <w:lang w:val="sr-Cyrl-RS"/>
        </w:rPr>
        <w:t xml:space="preserve"> по редоследу пријема понуда.</w:t>
      </w:r>
    </w:p>
    <w:p w14:paraId="24F11D82" w14:textId="354EAE8C" w:rsidR="00590F34" w:rsidRPr="005D2F9B" w:rsidRDefault="00590F34" w:rsidP="00590F34">
      <w:pPr>
        <w:tabs>
          <w:tab w:val="left" w:pos="567"/>
          <w:tab w:val="left" w:pos="720"/>
        </w:tabs>
        <w:ind w:right="29"/>
        <w:rPr>
          <w:rFonts w:cs="Arial"/>
          <w:lang w:val="sr-Cyrl-RS"/>
        </w:rPr>
      </w:pPr>
      <w:r w:rsidRPr="005D2F9B">
        <w:rPr>
          <w:rFonts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105B980" w14:textId="77777777" w:rsidR="00590F34" w:rsidRPr="005D2F9B" w:rsidRDefault="00590F34" w:rsidP="00590F34">
      <w:pPr>
        <w:tabs>
          <w:tab w:val="left" w:pos="567"/>
          <w:tab w:val="left" w:pos="720"/>
        </w:tabs>
        <w:ind w:right="29"/>
        <w:rPr>
          <w:rFonts w:cs="Arial"/>
          <w:lang w:val="sr-Cyrl-RS"/>
        </w:rPr>
      </w:pPr>
      <w:r w:rsidRPr="005D2F9B">
        <w:rPr>
          <w:rFonts w:cs="Arial"/>
          <w:lang w:val="sr-Cyrl-RS"/>
        </w:rPr>
        <w:t>Комисија за јавну набавку води записник о отварању понуда у који се уносе подаци у складу са Законом.</w:t>
      </w:r>
    </w:p>
    <w:p w14:paraId="63AA42F5" w14:textId="77777777" w:rsidR="00590F34" w:rsidRPr="005D2F9B" w:rsidRDefault="00590F34" w:rsidP="00590F34">
      <w:pPr>
        <w:tabs>
          <w:tab w:val="left" w:pos="567"/>
          <w:tab w:val="left" w:pos="720"/>
        </w:tabs>
        <w:ind w:right="29"/>
        <w:rPr>
          <w:rFonts w:cs="Arial"/>
          <w:lang w:val="sr-Cyrl-RS"/>
        </w:rPr>
      </w:pPr>
      <w:r w:rsidRPr="005D2F9B">
        <w:rPr>
          <w:rFonts w:cs="Arial"/>
          <w:lang w:val="sr-Cyrl-RS"/>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15D79A95" w14:textId="77777777" w:rsidR="00590F34" w:rsidRPr="005D2F9B" w:rsidRDefault="00590F34" w:rsidP="00590F34">
      <w:pPr>
        <w:tabs>
          <w:tab w:val="left" w:pos="567"/>
          <w:tab w:val="left" w:pos="720"/>
        </w:tabs>
        <w:ind w:right="29"/>
        <w:rPr>
          <w:rFonts w:cs="Arial"/>
          <w:lang w:val="sr-Cyrl-RS"/>
        </w:rPr>
      </w:pPr>
      <w:r w:rsidRPr="005D2F9B">
        <w:rPr>
          <w:rFonts w:cs="Arial"/>
          <w:lang w:val="sr-Cyrl-R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B51F6FC" w14:textId="77777777" w:rsidR="008D2B23" w:rsidRPr="00E51C13" w:rsidRDefault="008D2B23" w:rsidP="008D2B23">
      <w:pPr>
        <w:pStyle w:val="KDParagraf"/>
        <w:spacing w:before="0"/>
        <w:rPr>
          <w:rFonts w:cs="Arial"/>
          <w:lang w:val="sr-Cyrl-RS"/>
        </w:rPr>
      </w:pPr>
    </w:p>
    <w:p w14:paraId="627CE581" w14:textId="77777777" w:rsidR="008D2B23" w:rsidRPr="005D2F9B" w:rsidRDefault="00867CCC" w:rsidP="008E17FE">
      <w:pPr>
        <w:pStyle w:val="KDPodnaslov2"/>
        <w:numPr>
          <w:ilvl w:val="1"/>
          <w:numId w:val="22"/>
        </w:numPr>
        <w:spacing w:before="0"/>
        <w:jc w:val="both"/>
        <w:rPr>
          <w:rFonts w:cs="Arial"/>
        </w:rPr>
      </w:pPr>
      <w:bookmarkStart w:id="213" w:name="_Toc441651581"/>
      <w:bookmarkStart w:id="214" w:name="_Toc442559892"/>
      <w:r w:rsidRPr="00E51C13">
        <w:rPr>
          <w:rFonts w:cs="Arial"/>
          <w:lang w:val="sr-Cyrl-RS"/>
        </w:rPr>
        <w:t xml:space="preserve"> </w:t>
      </w:r>
      <w:r w:rsidR="002B16DA" w:rsidRPr="00E51C13">
        <w:rPr>
          <w:rFonts w:cs="Arial"/>
          <w:lang w:val="sr-Cyrl-RS"/>
        </w:rPr>
        <w:t xml:space="preserve"> </w:t>
      </w:r>
      <w:r w:rsidR="008D2B23" w:rsidRPr="005D2F9B">
        <w:rPr>
          <w:rFonts w:cs="Arial"/>
        </w:rPr>
        <w:t>Начин подношења понуде</w:t>
      </w:r>
      <w:bookmarkEnd w:id="213"/>
      <w:bookmarkEnd w:id="214"/>
    </w:p>
    <w:p w14:paraId="6C7D7C66" w14:textId="77777777" w:rsidR="00590F34" w:rsidRPr="005D2F9B" w:rsidRDefault="00590F34" w:rsidP="00590F34">
      <w:pPr>
        <w:tabs>
          <w:tab w:val="left" w:pos="567"/>
          <w:tab w:val="left" w:pos="720"/>
        </w:tabs>
        <w:ind w:right="-61"/>
        <w:rPr>
          <w:rFonts w:cs="Arial"/>
        </w:rPr>
      </w:pPr>
      <w:bookmarkStart w:id="215" w:name="_Toc441651582"/>
      <w:bookmarkStart w:id="216" w:name="_Toc442559893"/>
      <w:r w:rsidRPr="005D2F9B">
        <w:rPr>
          <w:rFonts w:cs="Arial"/>
        </w:rPr>
        <w:t>Понуђач може поднети само једну понуду.</w:t>
      </w:r>
    </w:p>
    <w:p w14:paraId="251A3C88" w14:textId="77777777" w:rsidR="00590F34" w:rsidRPr="005D2F9B" w:rsidRDefault="00590F34" w:rsidP="00590F34">
      <w:pPr>
        <w:tabs>
          <w:tab w:val="left" w:pos="567"/>
          <w:tab w:val="left" w:pos="720"/>
        </w:tabs>
        <w:ind w:right="-61"/>
        <w:rPr>
          <w:rFonts w:cs="Arial"/>
        </w:rPr>
      </w:pPr>
      <w:r w:rsidRPr="005D2F9B">
        <w:rPr>
          <w:rFonts w:cs="Arial"/>
        </w:rPr>
        <w:t>Понуду може поднети понуђач самостално, група понуђача, као и понуђач са подизвођачем.</w:t>
      </w:r>
    </w:p>
    <w:p w14:paraId="7A910166" w14:textId="77777777" w:rsidR="00590F34" w:rsidRPr="005D2F9B" w:rsidRDefault="00590F34" w:rsidP="00590F34">
      <w:pPr>
        <w:tabs>
          <w:tab w:val="left" w:pos="567"/>
          <w:tab w:val="left" w:pos="720"/>
        </w:tabs>
        <w:ind w:right="-61"/>
        <w:rPr>
          <w:rFonts w:cs="Arial"/>
        </w:rPr>
      </w:pPr>
      <w:r w:rsidRPr="005D2F9B">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7EF97A6" w14:textId="77777777" w:rsidR="00590F34" w:rsidRPr="005D2F9B" w:rsidRDefault="00590F34" w:rsidP="00590F34">
      <w:pPr>
        <w:tabs>
          <w:tab w:val="left" w:pos="567"/>
          <w:tab w:val="left" w:pos="720"/>
        </w:tabs>
        <w:ind w:right="-61"/>
        <w:rPr>
          <w:rFonts w:cs="Arial"/>
        </w:rPr>
      </w:pPr>
      <w:r w:rsidRPr="005D2F9B">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D997CDE" w14:textId="77777777" w:rsidR="00590F34" w:rsidRPr="005D2F9B" w:rsidRDefault="00590F34" w:rsidP="00590F34">
      <w:pPr>
        <w:tabs>
          <w:tab w:val="left" w:pos="567"/>
          <w:tab w:val="left" w:pos="720"/>
        </w:tabs>
        <w:ind w:right="-61"/>
        <w:rPr>
          <w:rFonts w:cs="Arial"/>
        </w:rPr>
      </w:pPr>
      <w:r w:rsidRPr="005D2F9B">
        <w:rPr>
          <w:rFonts w:cs="Arial"/>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74582803" w14:textId="77777777" w:rsidR="00590F34" w:rsidRPr="005D2F9B" w:rsidRDefault="00590F34" w:rsidP="00590F34">
      <w:pPr>
        <w:tabs>
          <w:tab w:val="left" w:pos="567"/>
          <w:tab w:val="left" w:pos="720"/>
        </w:tabs>
        <w:ind w:right="315"/>
        <w:rPr>
          <w:rFonts w:cs="Arial"/>
        </w:rPr>
      </w:pPr>
    </w:p>
    <w:p w14:paraId="7503F359" w14:textId="77777777" w:rsidR="008D2B23" w:rsidRPr="005D2F9B" w:rsidRDefault="00867CCC" w:rsidP="008E17FE">
      <w:pPr>
        <w:pStyle w:val="KDPodnaslov2"/>
        <w:numPr>
          <w:ilvl w:val="1"/>
          <w:numId w:val="22"/>
        </w:numPr>
        <w:spacing w:before="0"/>
        <w:jc w:val="both"/>
        <w:rPr>
          <w:rFonts w:cs="Arial"/>
        </w:rPr>
      </w:pPr>
      <w:r w:rsidRPr="005D2F9B">
        <w:rPr>
          <w:rFonts w:cs="Arial"/>
        </w:rPr>
        <w:t xml:space="preserve"> </w:t>
      </w:r>
      <w:r w:rsidR="002B16DA">
        <w:rPr>
          <w:rFonts w:cs="Arial"/>
        </w:rPr>
        <w:t xml:space="preserve"> </w:t>
      </w:r>
      <w:r w:rsidR="008D2B23" w:rsidRPr="005D2F9B">
        <w:rPr>
          <w:rFonts w:cs="Arial"/>
        </w:rPr>
        <w:t>Измена, допуна и опозив понуде</w:t>
      </w:r>
      <w:bookmarkEnd w:id="215"/>
      <w:bookmarkEnd w:id="216"/>
    </w:p>
    <w:p w14:paraId="339B8BB4" w14:textId="07044303" w:rsidR="008D2B23" w:rsidRPr="005D2F9B" w:rsidRDefault="008D2B23" w:rsidP="008D2B23">
      <w:pPr>
        <w:pStyle w:val="KDParagraf"/>
        <w:spacing w:before="0"/>
        <w:rPr>
          <w:rFonts w:cs="Arial"/>
          <w:lang w:val="ru-RU"/>
        </w:rPr>
      </w:pPr>
      <w:r w:rsidRPr="005D2F9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90F34" w:rsidRPr="005D2F9B">
        <w:rPr>
          <w:rFonts w:cs="Arial"/>
          <w:lang w:val="ru-RU"/>
        </w:rPr>
        <w:t xml:space="preserve">услуга - </w:t>
      </w:r>
      <w:r w:rsidR="009C591E" w:rsidRPr="005D2F9B">
        <w:rPr>
          <w:rFonts w:cs="Arial"/>
          <w:lang w:val="ru-RU"/>
        </w:rPr>
        <w:t>Поправка и сервисирање лифтова</w:t>
      </w:r>
      <w:r w:rsidRPr="005D2F9B">
        <w:rPr>
          <w:rFonts w:cs="Arial"/>
          <w:lang w:val="ru-RU"/>
        </w:rPr>
        <w:t xml:space="preserve"> - Јавна набавка број </w:t>
      </w:r>
      <w:r w:rsidR="00307B28" w:rsidRPr="005D2F9B">
        <w:rPr>
          <w:rFonts w:cs="Arial"/>
          <w:lang w:val="ru-RU"/>
        </w:rPr>
        <w:t>ЈН/8300/0102/2017</w:t>
      </w:r>
      <w:r w:rsidR="0061436B">
        <w:rPr>
          <w:rFonts w:cs="Arial"/>
          <w:lang w:val="ru-RU"/>
        </w:rPr>
        <w:t>, партија</w:t>
      </w:r>
      <w:r w:rsidR="00907FB4">
        <w:rPr>
          <w:rFonts w:cs="Arial"/>
          <w:lang w:val="ru-RU"/>
        </w:rPr>
        <w:t>/</w:t>
      </w:r>
      <w:r w:rsidR="00907FB4">
        <w:rPr>
          <w:rFonts w:cs="Arial"/>
          <w:lang w:val="sr-Cyrl-RS"/>
        </w:rPr>
        <w:t>е</w:t>
      </w:r>
      <w:r w:rsidR="0061436B">
        <w:rPr>
          <w:rFonts w:cs="Arial"/>
          <w:lang w:val="ru-RU"/>
        </w:rPr>
        <w:t>__________</w:t>
      </w:r>
      <w:r w:rsidRPr="005D2F9B">
        <w:rPr>
          <w:rFonts w:cs="Arial"/>
          <w:lang w:val="ru-RU"/>
        </w:rPr>
        <w:t>– НЕ ОТВАРАТИ“.</w:t>
      </w:r>
    </w:p>
    <w:p w14:paraId="714B414B" w14:textId="77777777" w:rsidR="008D2B23" w:rsidRPr="00E51C13" w:rsidRDefault="008D2B23" w:rsidP="008D2B23">
      <w:pPr>
        <w:pStyle w:val="KDParagraf"/>
        <w:spacing w:before="0"/>
        <w:rPr>
          <w:rFonts w:cs="Arial"/>
          <w:lang w:val="ru-RU"/>
        </w:rPr>
      </w:pPr>
      <w:r w:rsidRPr="00E51C13">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F14D055" w14:textId="498B8F8C" w:rsidR="008D2B23" w:rsidRPr="00E51C13" w:rsidRDefault="008D2B23" w:rsidP="008D2B23">
      <w:pPr>
        <w:pStyle w:val="KDParagraf"/>
        <w:spacing w:before="0"/>
        <w:rPr>
          <w:rFonts w:cs="Arial"/>
          <w:lang w:val="ru-RU"/>
        </w:rPr>
      </w:pPr>
      <w:r w:rsidRPr="00E51C13">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590F34" w:rsidRPr="005D2F9B">
        <w:rPr>
          <w:rFonts w:cs="Arial"/>
          <w:lang w:val="sr-Cyrl-RS"/>
        </w:rPr>
        <w:t xml:space="preserve"> услуга -</w:t>
      </w:r>
      <w:r w:rsidRPr="00E51C13">
        <w:rPr>
          <w:rFonts w:cs="Arial"/>
          <w:lang w:val="ru-RU"/>
        </w:rPr>
        <w:t xml:space="preserve"> </w:t>
      </w:r>
      <w:r w:rsidR="009C591E" w:rsidRPr="005D2F9B">
        <w:rPr>
          <w:rFonts w:cs="Arial"/>
          <w:lang w:val="ru-RU"/>
        </w:rPr>
        <w:t>Поправка и сервисирање лифтова</w:t>
      </w:r>
      <w:r w:rsidR="006D6482" w:rsidRPr="005D2F9B">
        <w:rPr>
          <w:rFonts w:cs="Arial"/>
          <w:lang w:val="ru-RU"/>
        </w:rPr>
        <w:t xml:space="preserve"> - Јавна набавка број </w:t>
      </w:r>
      <w:r w:rsidR="00307B28" w:rsidRPr="005D2F9B">
        <w:rPr>
          <w:rFonts w:cs="Arial"/>
          <w:lang w:val="ru-RU"/>
        </w:rPr>
        <w:t>ЈН/8300/0102/2017</w:t>
      </w:r>
      <w:r w:rsidR="0061436B">
        <w:rPr>
          <w:rFonts w:cs="Arial"/>
          <w:lang w:val="ru-RU"/>
        </w:rPr>
        <w:t>,</w:t>
      </w:r>
      <w:r w:rsidR="006D6482" w:rsidRPr="005D2F9B">
        <w:rPr>
          <w:rFonts w:cs="Arial"/>
          <w:lang w:val="ru-RU"/>
        </w:rPr>
        <w:t xml:space="preserve"> </w:t>
      </w:r>
      <w:r w:rsidR="0061436B">
        <w:rPr>
          <w:rFonts w:cs="Arial"/>
          <w:lang w:val="ru-RU"/>
        </w:rPr>
        <w:t>партија</w:t>
      </w:r>
      <w:r w:rsidR="00907FB4">
        <w:rPr>
          <w:rFonts w:cs="Arial"/>
          <w:lang w:val="ru-RU"/>
        </w:rPr>
        <w:t>/е</w:t>
      </w:r>
      <w:r w:rsidR="0061436B">
        <w:rPr>
          <w:rFonts w:cs="Arial"/>
          <w:lang w:val="ru-RU"/>
        </w:rPr>
        <w:t>__________</w:t>
      </w:r>
      <w:r w:rsidR="006D6482" w:rsidRPr="005D2F9B">
        <w:rPr>
          <w:rFonts w:cs="Arial"/>
          <w:lang w:val="ru-RU"/>
        </w:rPr>
        <w:t>– НЕ ОТВАРАТИ</w:t>
      </w:r>
      <w:r w:rsidR="006D6482" w:rsidRPr="00E51C13">
        <w:rPr>
          <w:rFonts w:cs="Arial"/>
          <w:lang w:val="ru-RU"/>
        </w:rPr>
        <w:t xml:space="preserve"> </w:t>
      </w:r>
      <w:r w:rsidRPr="00E51C13">
        <w:rPr>
          <w:rFonts w:cs="Arial"/>
          <w:lang w:val="ru-RU"/>
        </w:rPr>
        <w:t>“.</w:t>
      </w:r>
    </w:p>
    <w:p w14:paraId="0C8930E9" w14:textId="77777777" w:rsidR="008D2B23" w:rsidRPr="00E51C13" w:rsidRDefault="008D2B23" w:rsidP="008D2B23">
      <w:pPr>
        <w:pStyle w:val="KDParagraf"/>
        <w:spacing w:before="0"/>
        <w:rPr>
          <w:rFonts w:cs="Arial"/>
          <w:lang w:val="ru-RU"/>
        </w:rPr>
      </w:pPr>
      <w:r w:rsidRPr="00E51C13">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6262102" w14:textId="77777777" w:rsidR="00EA6178" w:rsidRPr="005D2F9B" w:rsidRDefault="00EA6178" w:rsidP="008D2B23">
      <w:pPr>
        <w:pStyle w:val="KDKomentar"/>
        <w:spacing w:before="0"/>
        <w:rPr>
          <w:rFonts w:cs="Arial"/>
          <w:i w:val="0"/>
          <w:sz w:val="22"/>
          <w:szCs w:val="22"/>
        </w:rPr>
      </w:pPr>
    </w:p>
    <w:p w14:paraId="7FCCEC57" w14:textId="77777777" w:rsidR="008D2B23" w:rsidRPr="005D2F9B" w:rsidRDefault="00867CCC" w:rsidP="008E17FE">
      <w:pPr>
        <w:pStyle w:val="KDPodnaslov2"/>
        <w:numPr>
          <w:ilvl w:val="1"/>
          <w:numId w:val="22"/>
        </w:numPr>
        <w:spacing w:before="0"/>
        <w:jc w:val="both"/>
        <w:rPr>
          <w:rFonts w:cs="Arial"/>
        </w:rPr>
      </w:pPr>
      <w:bookmarkStart w:id="217" w:name="_Toc441651583"/>
      <w:bookmarkStart w:id="218" w:name="_Toc442559894"/>
      <w:r w:rsidRPr="00E51C13">
        <w:rPr>
          <w:rFonts w:cs="Arial"/>
          <w:lang w:val="ru-RU"/>
        </w:rPr>
        <w:t xml:space="preserve"> </w:t>
      </w:r>
      <w:r w:rsidR="002B16DA" w:rsidRPr="00E51C13">
        <w:rPr>
          <w:rFonts w:cs="Arial"/>
          <w:lang w:val="ru-RU"/>
        </w:rPr>
        <w:t xml:space="preserve"> </w:t>
      </w:r>
      <w:r w:rsidR="008D2B23" w:rsidRPr="005D2F9B">
        <w:rPr>
          <w:rFonts w:cs="Arial"/>
          <w:lang w:val="ru-RU"/>
        </w:rPr>
        <w:t>П</w:t>
      </w:r>
      <w:r w:rsidR="008D2B23" w:rsidRPr="005D2F9B">
        <w:rPr>
          <w:rFonts w:cs="Arial"/>
        </w:rPr>
        <w:t>артије</w:t>
      </w:r>
      <w:bookmarkEnd w:id="217"/>
      <w:bookmarkEnd w:id="218"/>
    </w:p>
    <w:p w14:paraId="7393C2A8" w14:textId="77777777" w:rsidR="00EC243E" w:rsidRPr="005D2F9B" w:rsidRDefault="00590F34" w:rsidP="00590F34">
      <w:pPr>
        <w:widowControl w:val="0"/>
        <w:rPr>
          <w:rFonts w:cs="Arial"/>
          <w:lang w:val="sr-Cyrl-RS"/>
        </w:rPr>
      </w:pPr>
      <w:r w:rsidRPr="005D2F9B">
        <w:rPr>
          <w:rFonts w:cs="Arial"/>
        </w:rPr>
        <w:t xml:space="preserve">Jавна набавка </w:t>
      </w:r>
      <w:r w:rsidRPr="005D2F9B">
        <w:rPr>
          <w:rFonts w:cs="Arial"/>
          <w:lang w:val="sr-Cyrl-RS"/>
        </w:rPr>
        <w:t xml:space="preserve">је </w:t>
      </w:r>
      <w:r w:rsidRPr="005D2F9B">
        <w:rPr>
          <w:rFonts w:cs="Arial"/>
        </w:rPr>
        <w:t>обликована по партијама</w:t>
      </w:r>
      <w:r w:rsidRPr="005D2F9B">
        <w:rPr>
          <w:rFonts w:cs="Arial"/>
          <w:lang w:val="sr-Cyrl-RS"/>
        </w:rPr>
        <w:t xml:space="preserve"> и то:</w:t>
      </w:r>
    </w:p>
    <w:p w14:paraId="069FAD62" w14:textId="77777777" w:rsidR="00590F34" w:rsidRPr="005D2F9B" w:rsidRDefault="00590F34" w:rsidP="00EC243E">
      <w:pPr>
        <w:spacing w:before="0"/>
        <w:ind w:right="-14"/>
        <w:rPr>
          <w:rFonts w:cs="Arial"/>
          <w:lang w:val="ru-RU"/>
        </w:rPr>
      </w:pPr>
      <w:r w:rsidRPr="005D2F9B">
        <w:rPr>
          <w:rFonts w:cs="Arial"/>
          <w:lang w:val="ru-RU"/>
        </w:rPr>
        <w:t>Партија 1.</w:t>
      </w:r>
      <w:r w:rsidRPr="005D2F9B">
        <w:rPr>
          <w:rFonts w:cs="Arial"/>
          <w:lang w:val="sr-Cyrl-RS"/>
        </w:rPr>
        <w:t xml:space="preserve"> Сервис и одржавање лифтова за потребе ТЦ Београд</w:t>
      </w:r>
    </w:p>
    <w:p w14:paraId="36CB2FF1" w14:textId="187AA904" w:rsidR="00590F34" w:rsidRPr="005D2F9B" w:rsidRDefault="00590F34" w:rsidP="00EC243E">
      <w:pPr>
        <w:spacing w:before="0"/>
        <w:ind w:right="-11"/>
        <w:rPr>
          <w:rFonts w:cs="Arial"/>
          <w:lang w:val="sr-Cyrl-CS"/>
        </w:rPr>
      </w:pPr>
      <w:r w:rsidRPr="005D2F9B">
        <w:rPr>
          <w:rFonts w:cs="Arial"/>
          <w:lang w:val="sr-Cyrl-CS"/>
        </w:rPr>
        <w:t xml:space="preserve">Партија </w:t>
      </w:r>
      <w:r w:rsidRPr="005D2F9B">
        <w:rPr>
          <w:rFonts w:cs="Arial"/>
          <w:lang w:val="sr-Cyrl-RS"/>
        </w:rPr>
        <w:t>2</w:t>
      </w:r>
      <w:r w:rsidRPr="005D2F9B">
        <w:rPr>
          <w:rFonts w:cs="Arial"/>
          <w:lang w:val="sr-Cyrl-CS"/>
        </w:rPr>
        <w:t xml:space="preserve">. </w:t>
      </w:r>
      <w:r w:rsidRPr="005D2F9B">
        <w:rPr>
          <w:rFonts w:cs="Arial"/>
          <w:lang w:val="sr-Cyrl-RS"/>
        </w:rPr>
        <w:t xml:space="preserve">Редован годишњи </w:t>
      </w:r>
      <w:r w:rsidR="00F66096">
        <w:rPr>
          <w:rFonts w:cs="Arial"/>
          <w:lang w:val="sr-Cyrl-RS"/>
        </w:rPr>
        <w:t>преглед</w:t>
      </w:r>
      <w:r w:rsidRPr="005D2F9B">
        <w:rPr>
          <w:rFonts w:cs="Arial"/>
          <w:lang w:val="sr-Cyrl-RS"/>
        </w:rPr>
        <w:t xml:space="preserve"> лифтова </w:t>
      </w:r>
    </w:p>
    <w:p w14:paraId="2BFAF1E4" w14:textId="77777777" w:rsidR="00590F34" w:rsidRPr="005D2F9B" w:rsidRDefault="00590F34" w:rsidP="00EC243E">
      <w:pPr>
        <w:spacing w:before="0"/>
        <w:ind w:right="-11"/>
        <w:rPr>
          <w:rFonts w:cs="Arial"/>
          <w:lang w:val="sr-Cyrl-CS"/>
        </w:rPr>
      </w:pPr>
      <w:r w:rsidRPr="005D2F9B">
        <w:rPr>
          <w:rFonts w:cs="Arial"/>
          <w:lang w:val="sr-Cyrl-CS"/>
        </w:rPr>
        <w:t xml:space="preserve">Партија 3. </w:t>
      </w:r>
      <w:r w:rsidRPr="005D2F9B">
        <w:rPr>
          <w:rFonts w:cs="Arial"/>
          <w:lang w:val="sr-Cyrl-RS"/>
        </w:rPr>
        <w:t>Услуга поправке и сервисирања лифта за потребе ТЦ Нови Сад</w:t>
      </w:r>
    </w:p>
    <w:p w14:paraId="551E7A4A" w14:textId="77777777" w:rsidR="00590F34" w:rsidRPr="005D2F9B" w:rsidRDefault="00590F34" w:rsidP="00EC243E">
      <w:pPr>
        <w:spacing w:before="0"/>
        <w:ind w:right="-11"/>
        <w:rPr>
          <w:rFonts w:cs="Arial"/>
          <w:lang w:val="sr-Cyrl-RS"/>
        </w:rPr>
      </w:pPr>
      <w:r w:rsidRPr="005D2F9B">
        <w:rPr>
          <w:rFonts w:cs="Arial"/>
          <w:lang w:val="sr-Cyrl-CS"/>
        </w:rPr>
        <w:t>Партија 4.</w:t>
      </w:r>
      <w:r w:rsidRPr="005D2F9B">
        <w:rPr>
          <w:rFonts w:cs="Arial"/>
          <w:lang w:val="sr-Cyrl-RS"/>
        </w:rPr>
        <w:t xml:space="preserve"> Услуга поправке и сервисирања лифта за потребе ТЦ Крагујевац</w:t>
      </w:r>
    </w:p>
    <w:p w14:paraId="0D464725" w14:textId="77777777" w:rsidR="00590F34" w:rsidRPr="005D2F9B" w:rsidRDefault="00590F34" w:rsidP="00EC243E">
      <w:pPr>
        <w:spacing w:before="0"/>
        <w:ind w:right="-11"/>
        <w:rPr>
          <w:rFonts w:cs="Arial"/>
          <w:lang w:val="sr-Cyrl-RS"/>
        </w:rPr>
      </w:pPr>
      <w:r w:rsidRPr="005D2F9B">
        <w:rPr>
          <w:rFonts w:cs="Arial"/>
          <w:lang w:val="ru-RU"/>
        </w:rPr>
        <w:t xml:space="preserve">Партија 5. </w:t>
      </w:r>
      <w:r w:rsidRPr="005D2F9B">
        <w:rPr>
          <w:rFonts w:cs="Arial"/>
          <w:lang w:val="sr-Cyrl-RS"/>
        </w:rPr>
        <w:t>Поправка и сервисирање лифтова за потребе ТЦ Краљево (ТО Јагодина)</w:t>
      </w:r>
    </w:p>
    <w:p w14:paraId="5C241D3F" w14:textId="77777777" w:rsidR="00590F34" w:rsidRPr="005D2F9B" w:rsidRDefault="00590F34" w:rsidP="00EC243E">
      <w:pPr>
        <w:spacing w:before="0"/>
        <w:ind w:right="-11"/>
        <w:rPr>
          <w:rFonts w:cs="Arial"/>
          <w:lang w:val="sr-Cyrl-RS"/>
        </w:rPr>
      </w:pPr>
      <w:r w:rsidRPr="005D2F9B">
        <w:rPr>
          <w:rFonts w:cs="Arial"/>
          <w:lang w:val="ru-RU"/>
        </w:rPr>
        <w:t xml:space="preserve">Партија 6. </w:t>
      </w:r>
      <w:r w:rsidRPr="005D2F9B">
        <w:rPr>
          <w:rFonts w:cs="Arial"/>
          <w:lang w:val="sr-Cyrl-RS"/>
        </w:rPr>
        <w:t>Поправка и сервисирање лифтова за потребе ТЦ Краљево (ТО Чачак)</w:t>
      </w:r>
    </w:p>
    <w:p w14:paraId="7082ECAD" w14:textId="77777777" w:rsidR="00590F34" w:rsidRPr="005D2F9B" w:rsidRDefault="00590F34" w:rsidP="00EC243E">
      <w:pPr>
        <w:spacing w:before="0"/>
        <w:ind w:right="-11"/>
        <w:rPr>
          <w:rFonts w:cs="Arial"/>
          <w:lang w:val="sr-Cyrl-RS"/>
        </w:rPr>
      </w:pPr>
      <w:r w:rsidRPr="005D2F9B">
        <w:rPr>
          <w:rFonts w:cs="Arial"/>
          <w:lang w:val="sr-Cyrl-RS"/>
        </w:rPr>
        <w:t>Партија 7. Сервиси и одржавање лифтова за потребе ТЦ Ниш</w:t>
      </w:r>
    </w:p>
    <w:p w14:paraId="69BE8D2D" w14:textId="77777777" w:rsidR="008D2B23" w:rsidRPr="005D2F9B" w:rsidRDefault="00590F34" w:rsidP="00EC243E">
      <w:pPr>
        <w:spacing w:before="0"/>
        <w:rPr>
          <w:rFonts w:cs="Arial"/>
          <w:lang w:val="sr-Cyrl-RS"/>
        </w:rPr>
      </w:pPr>
      <w:r w:rsidRPr="005D2F9B">
        <w:rPr>
          <w:rFonts w:cs="Arial"/>
          <w:lang w:val="sr-Cyrl-RS"/>
        </w:rPr>
        <w:t>Партија 8. Сервиси и одржавање лифтова за потребе ТЦ Ниш (ТО Зајечар)</w:t>
      </w:r>
    </w:p>
    <w:p w14:paraId="4E3AD994" w14:textId="77777777" w:rsidR="00590F34" w:rsidRPr="00E51C13" w:rsidRDefault="00590F34" w:rsidP="00590F34">
      <w:pPr>
        <w:spacing w:before="0"/>
        <w:rPr>
          <w:rFonts w:cs="Arial"/>
          <w:color w:val="00B0F0"/>
          <w:sz w:val="24"/>
          <w:szCs w:val="24"/>
          <w:lang w:val="sr-Cyrl-RS"/>
        </w:rPr>
      </w:pPr>
    </w:p>
    <w:p w14:paraId="42B9E1A0" w14:textId="77777777" w:rsidR="008D2B23" w:rsidRPr="00EC5BB4" w:rsidRDefault="00011DCA" w:rsidP="008E17FE">
      <w:pPr>
        <w:pStyle w:val="KDPodnaslov2"/>
        <w:numPr>
          <w:ilvl w:val="1"/>
          <w:numId w:val="22"/>
        </w:numPr>
        <w:spacing w:before="0"/>
        <w:jc w:val="both"/>
        <w:rPr>
          <w:rFonts w:cs="Arial"/>
          <w:sz w:val="24"/>
          <w:szCs w:val="24"/>
        </w:rPr>
      </w:pPr>
      <w:bookmarkStart w:id="219" w:name="_Toc441651584"/>
      <w:bookmarkStart w:id="220" w:name="_Toc442559895"/>
      <w:r>
        <w:rPr>
          <w:rFonts w:cs="Arial"/>
          <w:sz w:val="24"/>
          <w:szCs w:val="24"/>
          <w:lang w:val="sr-Cyrl-RS"/>
        </w:rPr>
        <w:t xml:space="preserve"> </w:t>
      </w:r>
      <w:r w:rsidR="002B16DA" w:rsidRPr="00E51C13">
        <w:rPr>
          <w:rFonts w:cs="Arial"/>
          <w:sz w:val="24"/>
          <w:szCs w:val="24"/>
          <w:lang w:val="sr-Cyrl-RS"/>
        </w:rPr>
        <w:t xml:space="preserve"> </w:t>
      </w:r>
      <w:r w:rsidR="008D2B23" w:rsidRPr="00582249">
        <w:rPr>
          <w:rFonts w:cs="Arial"/>
          <w:szCs w:val="24"/>
        </w:rPr>
        <w:t>Понуда са варијантама</w:t>
      </w:r>
      <w:bookmarkEnd w:id="219"/>
      <w:bookmarkEnd w:id="220"/>
    </w:p>
    <w:p w14:paraId="70118F50" w14:textId="77777777" w:rsidR="008D2B23" w:rsidRPr="0061436B" w:rsidRDefault="008D2B23" w:rsidP="008D2B23">
      <w:pPr>
        <w:tabs>
          <w:tab w:val="num" w:pos="993"/>
        </w:tabs>
        <w:spacing w:before="0"/>
        <w:rPr>
          <w:rFonts w:cs="Arial"/>
          <w:szCs w:val="24"/>
          <w:lang w:val="ru-RU"/>
        </w:rPr>
      </w:pPr>
      <w:r w:rsidRPr="0061436B">
        <w:rPr>
          <w:rFonts w:cs="Arial"/>
          <w:szCs w:val="24"/>
          <w:lang w:val="ru-RU"/>
        </w:rPr>
        <w:t>Понуда са варијантама није дозвољена.</w:t>
      </w:r>
    </w:p>
    <w:p w14:paraId="6CB3E83F" w14:textId="77777777" w:rsidR="008D2B23" w:rsidRPr="0061436B" w:rsidRDefault="008D2B23" w:rsidP="008D2B23">
      <w:pPr>
        <w:tabs>
          <w:tab w:val="num" w:pos="993"/>
        </w:tabs>
        <w:spacing w:before="0"/>
        <w:rPr>
          <w:rFonts w:cs="Arial"/>
          <w:szCs w:val="24"/>
          <w:lang w:val="ru-RU"/>
        </w:rPr>
      </w:pPr>
    </w:p>
    <w:p w14:paraId="4CE1A036" w14:textId="77777777" w:rsidR="008D2B23" w:rsidRPr="00EC5BB4" w:rsidRDefault="00011DCA" w:rsidP="008E17FE">
      <w:pPr>
        <w:pStyle w:val="KDPodnaslov2"/>
        <w:numPr>
          <w:ilvl w:val="1"/>
          <w:numId w:val="22"/>
        </w:numPr>
        <w:spacing w:before="0"/>
        <w:jc w:val="both"/>
        <w:rPr>
          <w:rFonts w:cs="Arial"/>
          <w:sz w:val="24"/>
          <w:szCs w:val="24"/>
        </w:rPr>
      </w:pPr>
      <w:bookmarkStart w:id="221" w:name="_Toc441651585"/>
      <w:bookmarkStart w:id="222" w:name="_Toc442559896"/>
      <w:r>
        <w:rPr>
          <w:rFonts w:cs="Arial"/>
          <w:sz w:val="24"/>
          <w:szCs w:val="24"/>
          <w:lang w:val="sr-Cyrl-RS"/>
        </w:rPr>
        <w:lastRenderedPageBreak/>
        <w:t xml:space="preserve"> </w:t>
      </w:r>
      <w:r w:rsidR="002B16DA">
        <w:rPr>
          <w:rFonts w:cs="Arial"/>
          <w:sz w:val="24"/>
          <w:szCs w:val="24"/>
        </w:rPr>
        <w:t xml:space="preserve"> </w:t>
      </w:r>
      <w:r w:rsidR="008D2B23" w:rsidRPr="00582249">
        <w:rPr>
          <w:rFonts w:cs="Arial"/>
          <w:szCs w:val="24"/>
        </w:rPr>
        <w:t>Подношење понуде са подизвођачима</w:t>
      </w:r>
      <w:bookmarkEnd w:id="221"/>
      <w:bookmarkEnd w:id="222"/>
    </w:p>
    <w:p w14:paraId="06CC240B" w14:textId="77777777" w:rsidR="00EE070C" w:rsidRPr="00B201A3" w:rsidRDefault="00EE070C" w:rsidP="00EE070C">
      <w:pPr>
        <w:pStyle w:val="KDParagraf"/>
        <w:spacing w:before="0"/>
        <w:rPr>
          <w:rFonts w:cs="Arial"/>
          <w:szCs w:val="24"/>
        </w:rPr>
      </w:pPr>
      <w:r w:rsidRPr="00B201A3">
        <w:rPr>
          <w:rFonts w:cs="Arial"/>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08F671A" w14:textId="77777777" w:rsidR="00EE070C" w:rsidRPr="00B201A3" w:rsidRDefault="00EE070C" w:rsidP="00EE070C">
      <w:pPr>
        <w:pStyle w:val="KDParagraf"/>
        <w:spacing w:before="0"/>
        <w:rPr>
          <w:rFonts w:cs="Arial"/>
          <w:szCs w:val="24"/>
        </w:rPr>
      </w:pPr>
      <w:r w:rsidRPr="00B201A3">
        <w:rPr>
          <w:rFonts w:cs="Arial"/>
          <w:szCs w:val="24"/>
        </w:rPr>
        <w:t xml:space="preserve">- назив подизвођача, а уколико </w:t>
      </w:r>
      <w:r w:rsidR="0061436B" w:rsidRPr="00B201A3">
        <w:rPr>
          <w:rFonts w:cs="Arial"/>
          <w:szCs w:val="24"/>
          <w:lang w:val="sr-Cyrl-RS"/>
        </w:rPr>
        <w:t>оквирни споразум</w:t>
      </w:r>
      <w:r w:rsidRPr="00B201A3">
        <w:rPr>
          <w:rFonts w:cs="Arial"/>
          <w:szCs w:val="24"/>
        </w:rPr>
        <w:t xml:space="preserve"> између наручиоца и понуђача буде закључен, та</w:t>
      </w:r>
      <w:r w:rsidR="0061436B" w:rsidRPr="00B201A3">
        <w:rPr>
          <w:rFonts w:cs="Arial"/>
          <w:szCs w:val="24"/>
        </w:rPr>
        <w:t>ј подизвођач ће бити наведен у оквирном споразуму</w:t>
      </w:r>
      <w:r w:rsidRPr="00B201A3">
        <w:rPr>
          <w:rFonts w:cs="Arial"/>
          <w:szCs w:val="24"/>
        </w:rPr>
        <w:t>;</w:t>
      </w:r>
    </w:p>
    <w:p w14:paraId="7873379E" w14:textId="77777777" w:rsidR="00EE070C" w:rsidRPr="00B201A3" w:rsidRDefault="00EE070C" w:rsidP="00EE070C">
      <w:pPr>
        <w:pStyle w:val="KDParagraf"/>
        <w:spacing w:before="0"/>
        <w:rPr>
          <w:rFonts w:cs="Arial"/>
          <w:szCs w:val="24"/>
        </w:rPr>
      </w:pPr>
      <w:r w:rsidRPr="00B201A3">
        <w:rPr>
          <w:rFonts w:cs="Arial"/>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729AD2B" w14:textId="77777777" w:rsidR="00EE070C" w:rsidRPr="00B201A3" w:rsidRDefault="00EE070C" w:rsidP="00EE070C">
      <w:pPr>
        <w:pStyle w:val="KDParagraf"/>
        <w:spacing w:before="0"/>
        <w:rPr>
          <w:rFonts w:cs="Arial"/>
          <w:szCs w:val="24"/>
        </w:rPr>
      </w:pPr>
      <w:r w:rsidRPr="00B201A3">
        <w:rPr>
          <w:rFonts w:cs="Arial"/>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4E545BB" w14:textId="77777777" w:rsidR="006D6482" w:rsidRPr="00B201A3" w:rsidRDefault="00EE070C" w:rsidP="008D2B23">
      <w:pPr>
        <w:pStyle w:val="KDParagraf"/>
        <w:spacing w:before="0"/>
        <w:rPr>
          <w:rFonts w:cs="Arial"/>
          <w:szCs w:val="24"/>
          <w:lang w:val="sr-Cyrl-RS"/>
        </w:rPr>
      </w:pPr>
      <w:r w:rsidRPr="00A63BE9">
        <w:rPr>
          <w:rFonts w:cs="Arial"/>
          <w:szCs w:val="24"/>
          <w:lang w:val="sr-Cyrl-RS"/>
        </w:rPr>
        <w:t xml:space="preserve">Обавеза понуђача је да за </w:t>
      </w:r>
      <w:r w:rsidR="008D2B23" w:rsidRPr="00A63BE9">
        <w:rPr>
          <w:rFonts w:cs="Arial"/>
          <w:szCs w:val="24"/>
        </w:rPr>
        <w:t>подизвођач</w:t>
      </w:r>
      <w:r w:rsidRPr="00A63BE9">
        <w:rPr>
          <w:rFonts w:cs="Arial"/>
          <w:szCs w:val="24"/>
          <w:lang w:val="sr-Cyrl-RS"/>
        </w:rPr>
        <w:t>а достави доказе о испуњености</w:t>
      </w:r>
      <w:r w:rsidR="008D2B23" w:rsidRPr="00A63BE9">
        <w:rPr>
          <w:rFonts w:cs="Arial"/>
          <w:szCs w:val="24"/>
        </w:rPr>
        <w:t xml:space="preserve"> обавезн</w:t>
      </w:r>
      <w:r w:rsidRPr="00A63BE9">
        <w:rPr>
          <w:rFonts w:cs="Arial"/>
          <w:szCs w:val="24"/>
          <w:lang w:val="sr-Cyrl-RS"/>
        </w:rPr>
        <w:t>их</w:t>
      </w:r>
      <w:r w:rsidR="008D2B23" w:rsidRPr="00A63BE9">
        <w:rPr>
          <w:rFonts w:cs="Arial"/>
          <w:szCs w:val="24"/>
        </w:rPr>
        <w:t xml:space="preserve"> услов</w:t>
      </w:r>
      <w:r w:rsidRPr="00A63BE9">
        <w:rPr>
          <w:rFonts w:cs="Arial"/>
          <w:szCs w:val="24"/>
          <w:lang w:val="sr-Cyrl-RS"/>
        </w:rPr>
        <w:t>а</w:t>
      </w:r>
      <w:r w:rsidR="008D2B23" w:rsidRPr="00A63BE9">
        <w:rPr>
          <w:rFonts w:cs="Arial"/>
          <w:szCs w:val="24"/>
        </w:rPr>
        <w:t xml:space="preserve"> из члана 75. став 1. тачка 1), 2) и 4) </w:t>
      </w:r>
      <w:r w:rsidR="00A63BE9" w:rsidRPr="00A63BE9">
        <w:rPr>
          <w:rFonts w:cs="Arial"/>
          <w:szCs w:val="24"/>
          <w:lang w:val="sr-Cyrl-RS"/>
        </w:rPr>
        <w:t xml:space="preserve">и став 2. </w:t>
      </w:r>
      <w:r w:rsidR="008D2B23" w:rsidRPr="00E51C13">
        <w:rPr>
          <w:rFonts w:cs="Arial"/>
          <w:szCs w:val="24"/>
          <w:lang w:val="sr-Cyrl-RS"/>
        </w:rPr>
        <w:t>Закона</w:t>
      </w:r>
      <w:r w:rsidRPr="00E51C13">
        <w:rPr>
          <w:rFonts w:cs="Arial"/>
          <w:szCs w:val="24"/>
          <w:lang w:val="sr-Cyrl-RS"/>
        </w:rPr>
        <w:t xml:space="preserve"> </w:t>
      </w:r>
      <w:r w:rsidR="008D2B23" w:rsidRPr="00E51C13">
        <w:rPr>
          <w:rFonts w:cs="Arial"/>
          <w:szCs w:val="24"/>
          <w:lang w:val="sr-Cyrl-RS"/>
        </w:rPr>
        <w:t>наведен</w:t>
      </w:r>
      <w:r w:rsidRPr="00A63BE9">
        <w:rPr>
          <w:rFonts w:cs="Arial"/>
          <w:szCs w:val="24"/>
          <w:lang w:val="sr-Cyrl-RS"/>
        </w:rPr>
        <w:t>их</w:t>
      </w:r>
      <w:r w:rsidR="008D2B23" w:rsidRPr="00E51C13">
        <w:rPr>
          <w:rFonts w:cs="Arial"/>
          <w:szCs w:val="24"/>
          <w:lang w:val="sr-Cyrl-RS"/>
        </w:rPr>
        <w:t xml:space="preserve"> у одељку Услови за учешће из члана 75. Закона и Упутство како се доказује испуњеност тих услова</w:t>
      </w:r>
      <w:r w:rsidR="006D6482" w:rsidRPr="00A63BE9">
        <w:rPr>
          <w:rFonts w:cs="Arial"/>
          <w:szCs w:val="24"/>
          <w:lang w:val="sr-Cyrl-RS"/>
        </w:rPr>
        <w:t>.</w:t>
      </w:r>
    </w:p>
    <w:p w14:paraId="3AB0DB32" w14:textId="77777777" w:rsidR="008D2B23" w:rsidRPr="00E51C13" w:rsidRDefault="008D2B23" w:rsidP="008D2B23">
      <w:pPr>
        <w:pStyle w:val="KDParagraf"/>
        <w:spacing w:before="0"/>
        <w:rPr>
          <w:rFonts w:cs="Arial"/>
          <w:szCs w:val="24"/>
          <w:lang w:val="sr-Cyrl-RS"/>
        </w:rPr>
      </w:pPr>
      <w:r w:rsidRPr="00E51C13">
        <w:rPr>
          <w:rFonts w:cs="Arial"/>
          <w:szCs w:val="24"/>
          <w:lang w:val="sr-Cyrl-RS"/>
        </w:rPr>
        <w:t xml:space="preserve">Све обрасце у понуди потписује и оверава понуђач, изузев </w:t>
      </w:r>
      <w:r w:rsidR="00EE070C" w:rsidRPr="00B201A3">
        <w:rPr>
          <w:rFonts w:cs="Arial"/>
          <w:szCs w:val="24"/>
          <w:lang w:val="sr-Cyrl-RS"/>
        </w:rPr>
        <w:t>образаца под пуном материјалном и кривичном одговорношћу,</w:t>
      </w:r>
      <w:r w:rsidR="00EC243E" w:rsidRPr="00B201A3">
        <w:rPr>
          <w:rFonts w:cs="Arial"/>
          <w:szCs w:val="24"/>
          <w:lang w:val="sr-Cyrl-RS"/>
        </w:rPr>
        <w:t xml:space="preserve"> </w:t>
      </w:r>
      <w:r w:rsidRPr="00E51C13">
        <w:rPr>
          <w:rFonts w:cs="Arial"/>
          <w:szCs w:val="24"/>
          <w:lang w:val="sr-Cyrl-RS"/>
        </w:rPr>
        <w:t>које попуњава, потписује и оверава сваки подизвођач у своје име.</w:t>
      </w:r>
    </w:p>
    <w:p w14:paraId="2DD5D2D9" w14:textId="77777777" w:rsidR="008D2B23" w:rsidRPr="00E51C13" w:rsidRDefault="008D2B23" w:rsidP="008D2B23">
      <w:pPr>
        <w:pStyle w:val="KDParagraf"/>
        <w:spacing w:before="0"/>
        <w:rPr>
          <w:rFonts w:cs="Arial"/>
          <w:szCs w:val="24"/>
          <w:lang w:val="sr-Cyrl-RS"/>
        </w:rPr>
      </w:pPr>
      <w:r w:rsidRPr="00E51C13">
        <w:rPr>
          <w:rFonts w:cs="Arial"/>
          <w:szCs w:val="24"/>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201A3" w:rsidRPr="00B201A3">
        <w:rPr>
          <w:rFonts w:cs="Arial"/>
          <w:szCs w:val="24"/>
          <w:lang w:val="sr-Cyrl-RS"/>
        </w:rPr>
        <w:t>оквирни споразум</w:t>
      </w:r>
      <w:r w:rsidRPr="00E51C13">
        <w:rPr>
          <w:rFonts w:cs="Arial"/>
          <w:szCs w:val="24"/>
          <w:lang w:val="sr-Cyrl-RS"/>
        </w:rPr>
        <w:t xml:space="preserve">, осим ако би раскидом </w:t>
      </w:r>
      <w:r w:rsidR="00B201A3" w:rsidRPr="00B201A3">
        <w:rPr>
          <w:rFonts w:cs="Arial"/>
          <w:szCs w:val="24"/>
          <w:lang w:val="sr-Cyrl-RS"/>
        </w:rPr>
        <w:t>оквирног споразума</w:t>
      </w:r>
      <w:r w:rsidRPr="00E51C13">
        <w:rPr>
          <w:rFonts w:cs="Arial"/>
          <w:szCs w:val="24"/>
          <w:lang w:val="sr-Cyrl-RS"/>
        </w:rPr>
        <w:t xml:space="preserve"> наручилац претрпео знатну штету. </w:t>
      </w:r>
    </w:p>
    <w:p w14:paraId="7F06A5D2" w14:textId="77777777" w:rsidR="00011DCA" w:rsidRPr="00E51C13" w:rsidRDefault="00011DCA" w:rsidP="00011DCA">
      <w:pPr>
        <w:pStyle w:val="KDParagraf"/>
        <w:spacing w:before="0"/>
        <w:rPr>
          <w:rFonts w:cs="Arial"/>
          <w:szCs w:val="24"/>
          <w:lang w:val="sr-Cyrl-RS"/>
        </w:rPr>
      </w:pPr>
      <w:r w:rsidRPr="00E51C13">
        <w:rPr>
          <w:rFonts w:cs="Arial"/>
          <w:szCs w:val="24"/>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B201A3" w:rsidRPr="00E51C13">
        <w:rPr>
          <w:rFonts w:cs="Arial"/>
          <w:szCs w:val="24"/>
          <w:lang w:val="sr-Cyrl-RS"/>
        </w:rPr>
        <w:t>о за извршење уговорних обавеза</w:t>
      </w:r>
      <w:r w:rsidRPr="00E51C13">
        <w:rPr>
          <w:rFonts w:cs="Arial"/>
          <w:szCs w:val="24"/>
          <w:lang w:val="sr-Cyrl-RS"/>
        </w:rPr>
        <w:t>, без обзира на број подизвођача.</w:t>
      </w:r>
    </w:p>
    <w:p w14:paraId="3D146512" w14:textId="77777777" w:rsidR="008D2B23" w:rsidRPr="00B201A3" w:rsidRDefault="008D2B23" w:rsidP="008D2B23">
      <w:pPr>
        <w:pStyle w:val="KDParagraf"/>
        <w:spacing w:before="0"/>
        <w:rPr>
          <w:rFonts w:cs="Arial"/>
          <w:szCs w:val="24"/>
          <w:lang w:bidi="en-US"/>
        </w:rPr>
      </w:pPr>
      <w:r w:rsidRPr="00E51C13">
        <w:rPr>
          <w:rFonts w:cs="Arial"/>
          <w:szCs w:val="24"/>
          <w:lang w:val="sr-Cyrl-RS"/>
        </w:rPr>
        <w:t>Наручилац</w:t>
      </w:r>
      <w:r w:rsidRPr="00E51C13">
        <w:rPr>
          <w:rFonts w:cs="Arial"/>
          <w:szCs w:val="24"/>
          <w:lang w:val="sr-Cyrl-RS" w:bidi="en-US"/>
        </w:rPr>
        <w:t xml:space="preserve"> у овом поступку не предвиђа примену одредби става 9. и 10. члана 80. </w:t>
      </w:r>
      <w:r w:rsidRPr="00B201A3">
        <w:rPr>
          <w:rFonts w:cs="Arial"/>
          <w:szCs w:val="24"/>
          <w:lang w:bidi="en-US"/>
        </w:rPr>
        <w:t>Закона.</w:t>
      </w:r>
    </w:p>
    <w:p w14:paraId="52764013" w14:textId="77777777" w:rsidR="008D2B23" w:rsidRPr="00011DCA" w:rsidRDefault="008D2B23" w:rsidP="008D2B23">
      <w:pPr>
        <w:pStyle w:val="KDParagraf"/>
        <w:spacing w:before="0"/>
        <w:rPr>
          <w:rFonts w:cs="Arial"/>
          <w:color w:val="00B0F0"/>
          <w:sz w:val="24"/>
          <w:szCs w:val="24"/>
          <w:lang w:bidi="en-US"/>
        </w:rPr>
      </w:pPr>
    </w:p>
    <w:p w14:paraId="1D84FF42" w14:textId="77777777" w:rsidR="008D2B23" w:rsidRPr="00582249" w:rsidRDefault="008D2B23" w:rsidP="008E17FE">
      <w:pPr>
        <w:pStyle w:val="KDPodnaslov2"/>
        <w:numPr>
          <w:ilvl w:val="1"/>
          <w:numId w:val="22"/>
        </w:numPr>
        <w:tabs>
          <w:tab w:val="clear" w:pos="567"/>
          <w:tab w:val="left" w:pos="990"/>
        </w:tabs>
        <w:spacing w:before="0"/>
        <w:jc w:val="both"/>
        <w:rPr>
          <w:rFonts w:cs="Arial"/>
          <w:szCs w:val="24"/>
        </w:rPr>
      </w:pPr>
      <w:bookmarkStart w:id="223" w:name="_Toc441651586"/>
      <w:bookmarkStart w:id="224" w:name="_Toc442559897"/>
      <w:r w:rsidRPr="00582249">
        <w:rPr>
          <w:rFonts w:cs="Arial"/>
          <w:szCs w:val="24"/>
        </w:rPr>
        <w:t>Подношење заједничке понуде</w:t>
      </w:r>
      <w:bookmarkEnd w:id="223"/>
      <w:bookmarkEnd w:id="224"/>
    </w:p>
    <w:p w14:paraId="12413F1A" w14:textId="0A0ED650" w:rsidR="008D2B23" w:rsidRPr="00A55215" w:rsidRDefault="008D2B23" w:rsidP="008D2B23">
      <w:pPr>
        <w:pStyle w:val="KDParagraf"/>
        <w:spacing w:before="0"/>
        <w:rPr>
          <w:rFonts w:cs="Arial"/>
          <w:szCs w:val="24"/>
        </w:rPr>
      </w:pPr>
      <w:r w:rsidRPr="00A55215">
        <w:rPr>
          <w:rFonts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907FB4">
        <w:rPr>
          <w:rFonts w:cs="Arial"/>
          <w:szCs w:val="24"/>
          <w:lang w:val="sr-Cyrl-RS"/>
        </w:rPr>
        <w:t>ом</w:t>
      </w:r>
      <w:r w:rsidRPr="00A55215">
        <w:rPr>
          <w:rFonts w:cs="Arial"/>
          <w:szCs w:val="24"/>
        </w:rPr>
        <w:t xml:space="preserve"> 81. став 4. и 5.</w:t>
      </w:r>
      <w:r w:rsidR="00A55215" w:rsidRPr="00A55215">
        <w:rPr>
          <w:rFonts w:cs="Arial"/>
          <w:szCs w:val="24"/>
          <w:lang w:val="sr-Cyrl-RS"/>
        </w:rPr>
        <w:t xml:space="preserve"> </w:t>
      </w:r>
      <w:r w:rsidRPr="00A55215">
        <w:rPr>
          <w:rFonts w:cs="Arial"/>
          <w:szCs w:val="24"/>
        </w:rPr>
        <w:t xml:space="preserve">Закона о јавним набавкама и то: </w:t>
      </w:r>
    </w:p>
    <w:p w14:paraId="6C1E7DCB" w14:textId="77777777" w:rsidR="008D2B23" w:rsidRPr="00A55215" w:rsidRDefault="008D2B23" w:rsidP="008D2B23">
      <w:pPr>
        <w:pStyle w:val="KDNabrajanje"/>
        <w:spacing w:before="0"/>
        <w:rPr>
          <w:rFonts w:cs="Arial"/>
          <w:szCs w:val="24"/>
        </w:rPr>
      </w:pPr>
      <w:r w:rsidRPr="00A55215">
        <w:rPr>
          <w:rFonts w:cs="Arial"/>
          <w:szCs w:val="24"/>
          <w:lang w:val="sr-Cyrl-CS"/>
        </w:rPr>
        <w:t xml:space="preserve">податке о </w:t>
      </w:r>
      <w:r w:rsidRPr="00A55215">
        <w:rPr>
          <w:rFonts w:cs="Arial"/>
          <w:szCs w:val="24"/>
        </w:rPr>
        <w:t xml:space="preserve">члану групе који ће бити </w:t>
      </w:r>
      <w:r w:rsidRPr="00A55215">
        <w:rPr>
          <w:rFonts w:cs="Arial"/>
          <w:szCs w:val="24"/>
          <w:lang w:val="sr-Cyrl-CS"/>
        </w:rPr>
        <w:t>Н</w:t>
      </w:r>
      <w:r w:rsidRPr="00A55215">
        <w:rPr>
          <w:rFonts w:cs="Arial"/>
          <w:szCs w:val="24"/>
        </w:rPr>
        <w:t xml:space="preserve">осилац посла, односно који ће поднети понуду и који ће заступати групу понуђача пред </w:t>
      </w:r>
      <w:r w:rsidRPr="00A55215">
        <w:rPr>
          <w:rFonts w:cs="Arial"/>
          <w:szCs w:val="24"/>
          <w:lang w:val="sr-Cyrl-CS"/>
        </w:rPr>
        <w:t>Н</w:t>
      </w:r>
      <w:r w:rsidRPr="00A55215">
        <w:rPr>
          <w:rFonts w:cs="Arial"/>
          <w:szCs w:val="24"/>
        </w:rPr>
        <w:t>аручиоцем;</w:t>
      </w:r>
    </w:p>
    <w:p w14:paraId="68CCBB2C" w14:textId="77777777" w:rsidR="008D2B23" w:rsidRPr="00A55215" w:rsidRDefault="008D2B23" w:rsidP="008D2B23">
      <w:pPr>
        <w:pStyle w:val="KDNabrajanje"/>
        <w:spacing w:before="0"/>
        <w:rPr>
          <w:rFonts w:cs="Arial"/>
          <w:szCs w:val="24"/>
        </w:rPr>
      </w:pPr>
      <w:r w:rsidRPr="00A55215">
        <w:rPr>
          <w:rFonts w:cs="Arial"/>
          <w:szCs w:val="24"/>
        </w:rPr>
        <w:t xml:space="preserve">опис послова сваког од понуђача из групе понуђача у извршењу </w:t>
      </w:r>
      <w:r w:rsidR="00A55215" w:rsidRPr="00A55215">
        <w:rPr>
          <w:rFonts w:cs="Arial"/>
          <w:szCs w:val="24"/>
          <w:lang w:val="sr-Cyrl-RS"/>
        </w:rPr>
        <w:t>оквирног споразума</w:t>
      </w:r>
      <w:r w:rsidRPr="00A55215">
        <w:rPr>
          <w:rFonts w:cs="Arial"/>
          <w:szCs w:val="24"/>
        </w:rPr>
        <w:t>.</w:t>
      </w:r>
    </w:p>
    <w:p w14:paraId="11356C84" w14:textId="77777777" w:rsidR="00011DCA" w:rsidRPr="00A55215" w:rsidRDefault="00A55215" w:rsidP="008D2B23">
      <w:pPr>
        <w:pStyle w:val="KDParagraf"/>
        <w:spacing w:before="0"/>
        <w:rPr>
          <w:rFonts w:cs="Arial"/>
          <w:szCs w:val="24"/>
          <w:lang w:val="sr-Cyrl-RS"/>
        </w:rPr>
      </w:pPr>
      <w:r w:rsidRPr="00A63BE9">
        <w:rPr>
          <w:rFonts w:cs="Arial"/>
          <w:szCs w:val="24"/>
          <w:lang w:val="ru-RU"/>
        </w:rPr>
        <w:t>Сваки понуђач из групе понуђача</w:t>
      </w:r>
      <w:r w:rsidR="008D2B23" w:rsidRPr="00A63BE9">
        <w:rPr>
          <w:rFonts w:cs="Arial"/>
          <w:szCs w:val="24"/>
          <w:lang w:val="ru-RU"/>
        </w:rPr>
        <w:t xml:space="preserve"> која подноси заједничку понуду мора да испуњава услове из члана 75.  </w:t>
      </w:r>
      <w:r w:rsidR="008D2B23" w:rsidRPr="00E51C13">
        <w:rPr>
          <w:rFonts w:cs="Arial"/>
          <w:szCs w:val="24"/>
          <w:lang w:val="ru-RU"/>
        </w:rPr>
        <w:t xml:space="preserve">став 1. тачка 1), 2) и 4) </w:t>
      </w:r>
      <w:r w:rsidR="00A63BE9" w:rsidRPr="00A63BE9">
        <w:rPr>
          <w:rFonts w:cs="Arial"/>
          <w:szCs w:val="24"/>
          <w:lang w:val="sr-Cyrl-RS"/>
        </w:rPr>
        <w:t xml:space="preserve">и став 2. </w:t>
      </w:r>
      <w:r w:rsidR="008D2B23" w:rsidRPr="00E51C13">
        <w:rPr>
          <w:rFonts w:cs="Arial"/>
          <w:szCs w:val="24"/>
          <w:lang w:val="ru-RU"/>
        </w:rPr>
        <w:t>Закона, наведене у одељку Услови за учешће из члана 75.  Закона и Упутство како се доказује испуњеност тих услова</w:t>
      </w:r>
      <w:r w:rsidR="00011DCA" w:rsidRPr="00A55215">
        <w:rPr>
          <w:rFonts w:cs="Arial"/>
          <w:szCs w:val="24"/>
          <w:lang w:val="sr-Cyrl-RS"/>
        </w:rPr>
        <w:t>.</w:t>
      </w:r>
      <w:r w:rsidR="008D2B23" w:rsidRPr="00E51C13">
        <w:rPr>
          <w:rFonts w:cs="Arial"/>
          <w:szCs w:val="24"/>
          <w:lang w:val="ru-RU"/>
        </w:rPr>
        <w:t xml:space="preserve"> </w:t>
      </w:r>
      <w:r w:rsidR="00011DCA" w:rsidRPr="005F1484">
        <w:rPr>
          <w:rFonts w:cs="Arial"/>
          <w:szCs w:val="24"/>
          <w:lang w:val="sr-Cyrl-RS"/>
        </w:rPr>
        <w:t>Услов из члана 75.став 1.тачка 5.</w:t>
      </w:r>
      <w:r w:rsidR="00A63BE9" w:rsidRPr="005F1484">
        <w:rPr>
          <w:rFonts w:cs="Arial"/>
          <w:szCs w:val="24"/>
          <w:lang w:val="sr-Cyrl-RS"/>
        </w:rPr>
        <w:t xml:space="preserve"> Закона</w:t>
      </w:r>
      <w:r w:rsidR="00011DCA" w:rsidRPr="005F1484">
        <w:rPr>
          <w:rFonts w:cs="Arial"/>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4990BC26" w14:textId="77777777" w:rsidR="00FD7543" w:rsidRPr="00A55215" w:rsidRDefault="008D2B23" w:rsidP="008D2B23">
      <w:pPr>
        <w:pStyle w:val="KDParagraf"/>
        <w:spacing w:before="0"/>
        <w:rPr>
          <w:rFonts w:cs="Arial"/>
          <w:color w:val="00B0F0"/>
          <w:szCs w:val="24"/>
          <w:lang w:val="sr-Cyrl-RS" w:bidi="en-US"/>
        </w:rPr>
      </w:pPr>
      <w:r w:rsidRPr="00E51C13">
        <w:rPr>
          <w:rFonts w:cs="Arial"/>
          <w:szCs w:val="24"/>
          <w:lang w:val="sr-Cyrl-RS" w:bidi="en-US"/>
        </w:rPr>
        <w:t xml:space="preserve">У случају заједничке понуде групе понуђача </w:t>
      </w:r>
      <w:r w:rsidR="00011DCA" w:rsidRPr="00A55215">
        <w:rPr>
          <w:rFonts w:cs="Arial"/>
          <w:szCs w:val="24"/>
          <w:lang w:val="sr-Cyrl-CS" w:bidi="en-US"/>
        </w:rPr>
        <w:t xml:space="preserve">обрасце под пуном материјалном и кривичном одговорношћу </w:t>
      </w:r>
      <w:r w:rsidRPr="00E51C13">
        <w:rPr>
          <w:rFonts w:cs="Arial"/>
          <w:szCs w:val="24"/>
          <w:lang w:val="sr-Cyrl-RS" w:bidi="en-US"/>
        </w:rPr>
        <w:t xml:space="preserve">попуњава, потписује и оверава сваки </w:t>
      </w:r>
      <w:r w:rsidR="00A55215" w:rsidRPr="00E51C13">
        <w:rPr>
          <w:rFonts w:cs="Arial"/>
          <w:szCs w:val="24"/>
          <w:lang w:val="sr-Cyrl-RS" w:bidi="en-US"/>
        </w:rPr>
        <w:t xml:space="preserve">члан групе понуђача у своје име </w:t>
      </w:r>
      <w:r w:rsidR="00A55215" w:rsidRPr="00A55215">
        <w:rPr>
          <w:rFonts w:cs="Arial"/>
          <w:szCs w:val="24"/>
          <w:lang w:val="sr-Cyrl-RS" w:bidi="en-US"/>
        </w:rPr>
        <w:t>(</w:t>
      </w:r>
      <w:r w:rsidR="00B20A6C" w:rsidRPr="00A55215">
        <w:rPr>
          <w:rFonts w:cs="Arial"/>
          <w:szCs w:val="24"/>
          <w:lang w:val="sr-Cyrl-RS" w:bidi="en-US"/>
        </w:rPr>
        <w:t>Образац Изјаве о независној понуди и Образац изјаве у складу са чланом 75. став 2. Закона)</w:t>
      </w:r>
    </w:p>
    <w:p w14:paraId="1446D75B" w14:textId="245C6B80" w:rsidR="00011DCA" w:rsidRPr="000D2458" w:rsidRDefault="00011DCA" w:rsidP="008D2B23">
      <w:pPr>
        <w:pStyle w:val="KDParagraf"/>
        <w:spacing w:before="0"/>
        <w:rPr>
          <w:rFonts w:cs="Arial"/>
          <w:szCs w:val="24"/>
          <w:lang w:val="sr-Cyrl-RS" w:bidi="en-US"/>
        </w:rPr>
      </w:pPr>
      <w:r w:rsidRPr="00A55215">
        <w:rPr>
          <w:rFonts w:cs="Arial"/>
          <w:szCs w:val="24"/>
          <w:lang w:val="sr-Cyrl-RS" w:bidi="en-US"/>
        </w:rPr>
        <w:t>Понуђачи из групе понуђача одговорају неограничено солидарно према наручиоцу.</w:t>
      </w:r>
    </w:p>
    <w:p w14:paraId="7CC07D85" w14:textId="77777777" w:rsidR="008D2B23" w:rsidRPr="00582249" w:rsidRDefault="008D2B23" w:rsidP="008E17FE">
      <w:pPr>
        <w:pStyle w:val="KDPodnaslov2"/>
        <w:numPr>
          <w:ilvl w:val="1"/>
          <w:numId w:val="22"/>
        </w:numPr>
        <w:spacing w:before="0"/>
        <w:ind w:left="990" w:hanging="540"/>
        <w:jc w:val="both"/>
        <w:rPr>
          <w:rFonts w:cs="Arial"/>
          <w:szCs w:val="24"/>
        </w:rPr>
      </w:pPr>
      <w:bookmarkStart w:id="225" w:name="_Toc441651587"/>
      <w:bookmarkStart w:id="226" w:name="_Toc442559898"/>
      <w:r w:rsidRPr="00582249">
        <w:rPr>
          <w:rFonts w:cs="Arial"/>
          <w:szCs w:val="24"/>
        </w:rPr>
        <w:lastRenderedPageBreak/>
        <w:t>Понуђена цена</w:t>
      </w:r>
      <w:bookmarkEnd w:id="225"/>
      <w:bookmarkEnd w:id="226"/>
    </w:p>
    <w:p w14:paraId="7F9C51BF" w14:textId="77777777" w:rsidR="008D2B23" w:rsidRPr="00A55215" w:rsidRDefault="008D2B23" w:rsidP="008D2B23">
      <w:pPr>
        <w:pStyle w:val="KDParagraf"/>
        <w:spacing w:before="0"/>
        <w:rPr>
          <w:rFonts w:cs="Arial"/>
          <w:szCs w:val="24"/>
        </w:rPr>
      </w:pPr>
      <w:r w:rsidRPr="00A55215">
        <w:rPr>
          <w:rFonts w:cs="Arial"/>
          <w:szCs w:val="24"/>
        </w:rPr>
        <w:t>Цена се исказује у динарима без пореза на додату вредност.</w:t>
      </w:r>
    </w:p>
    <w:p w14:paraId="2AF90519" w14:textId="77777777" w:rsidR="008D2B23" w:rsidRPr="00A55215" w:rsidRDefault="008D2B23" w:rsidP="008D2B23">
      <w:pPr>
        <w:pStyle w:val="KDParagraf"/>
        <w:spacing w:before="0"/>
        <w:rPr>
          <w:rFonts w:cs="Arial"/>
          <w:szCs w:val="24"/>
        </w:rPr>
      </w:pPr>
      <w:r w:rsidRPr="00A55215">
        <w:rPr>
          <w:rFonts w:cs="Arial"/>
          <w:szCs w:val="24"/>
        </w:rPr>
        <w:t>У случају да у достављеној понуди није назначено да ли је понуђена цена са или без пореза</w:t>
      </w:r>
      <w:r w:rsidR="00250031" w:rsidRPr="00A55215">
        <w:rPr>
          <w:rFonts w:cs="Arial"/>
          <w:szCs w:val="24"/>
          <w:lang w:val="sr-Cyrl-RS"/>
        </w:rPr>
        <w:t xml:space="preserve"> на додату вредност</w:t>
      </w:r>
      <w:r w:rsidRPr="00A55215">
        <w:rPr>
          <w:rFonts w:cs="Arial"/>
          <w:szCs w:val="24"/>
        </w:rPr>
        <w:t>, сматраће се сагласно Закону, да је иста без пореза</w:t>
      </w:r>
      <w:r w:rsidR="00250031" w:rsidRPr="00A55215">
        <w:rPr>
          <w:rFonts w:cs="Arial"/>
          <w:szCs w:val="24"/>
          <w:lang w:val="sr-Cyrl-RS"/>
        </w:rPr>
        <w:t xml:space="preserve"> на додату вредност</w:t>
      </w:r>
      <w:r w:rsidRPr="00A55215">
        <w:rPr>
          <w:rFonts w:cs="Arial"/>
          <w:szCs w:val="24"/>
        </w:rPr>
        <w:t xml:space="preserve">. </w:t>
      </w:r>
    </w:p>
    <w:p w14:paraId="2E455B89" w14:textId="77777777" w:rsidR="00011DCA" w:rsidRPr="00A55215" w:rsidRDefault="00011DCA" w:rsidP="00011DCA">
      <w:pPr>
        <w:pStyle w:val="KDParagraf"/>
        <w:spacing w:before="0"/>
        <w:rPr>
          <w:rFonts w:cs="Arial"/>
          <w:szCs w:val="24"/>
        </w:rPr>
      </w:pPr>
      <w:r w:rsidRPr="00A55215">
        <w:rPr>
          <w:rFonts w:cs="Arial"/>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5D56D3D" w14:textId="77777777" w:rsidR="002E2F11" w:rsidRPr="00A55215" w:rsidRDefault="002E2F11" w:rsidP="002E2F11">
      <w:pPr>
        <w:pStyle w:val="KDParagraf"/>
        <w:spacing w:before="0"/>
        <w:rPr>
          <w:rFonts w:cs="Arial"/>
          <w:szCs w:val="24"/>
        </w:rPr>
      </w:pPr>
      <w:r w:rsidRPr="00A55215">
        <w:rPr>
          <w:rFonts w:cs="Arial"/>
          <w:szCs w:val="24"/>
        </w:rPr>
        <w:t>Понуда која је изражена у две валуте, сматраће се неприхватљивом.</w:t>
      </w:r>
    </w:p>
    <w:p w14:paraId="57CC882A" w14:textId="77777777" w:rsidR="002E2F11" w:rsidRPr="00A55215" w:rsidRDefault="002E2F11" w:rsidP="002E2F11">
      <w:pPr>
        <w:pStyle w:val="KDParagraf"/>
        <w:spacing w:before="0"/>
        <w:rPr>
          <w:rFonts w:cs="Arial"/>
          <w:color w:val="F79646" w:themeColor="accent6"/>
          <w:szCs w:val="24"/>
          <w:lang w:val="sr-Cyrl-RS"/>
        </w:rPr>
      </w:pPr>
      <w:r w:rsidRPr="00A55215">
        <w:rPr>
          <w:rFonts w:cs="Arial"/>
          <w:szCs w:val="24"/>
        </w:rPr>
        <w:t xml:space="preserve">Понуђена цена укључује све трошкове </w:t>
      </w:r>
      <w:r w:rsidR="006F517A" w:rsidRPr="00A55215">
        <w:rPr>
          <w:rFonts w:cs="Arial"/>
          <w:szCs w:val="24"/>
          <w:lang w:val="sr-Cyrl-RS"/>
        </w:rPr>
        <w:t>везане за реализацију предметне услуге.</w:t>
      </w:r>
    </w:p>
    <w:p w14:paraId="5C908647" w14:textId="77777777" w:rsidR="002E2F11" w:rsidRPr="00E51C13" w:rsidRDefault="002E2F11" w:rsidP="002E2F11">
      <w:pPr>
        <w:pStyle w:val="KDParagraf"/>
        <w:spacing w:before="0"/>
        <w:rPr>
          <w:rFonts w:cs="Arial"/>
          <w:szCs w:val="24"/>
          <w:lang w:val="sr-Cyrl-RS"/>
        </w:rPr>
      </w:pPr>
      <w:r w:rsidRPr="00E51C13">
        <w:rPr>
          <w:rFonts w:cs="Arial"/>
          <w:szCs w:val="24"/>
          <w:lang w:val="sr-Cyrl-RS"/>
        </w:rPr>
        <w:t>Ако је у понуди исказана неуобичајено ниска цена, Наручилац ће поступити у складу са чланом 92. З</w:t>
      </w:r>
      <w:r w:rsidR="00250031" w:rsidRPr="00A55215">
        <w:rPr>
          <w:rFonts w:cs="Arial"/>
          <w:szCs w:val="24"/>
          <w:lang w:val="sr-Cyrl-RS"/>
        </w:rPr>
        <w:t>акона</w:t>
      </w:r>
      <w:r w:rsidRPr="00E51C13">
        <w:rPr>
          <w:rFonts w:cs="Arial"/>
          <w:szCs w:val="24"/>
          <w:lang w:val="sr-Cyrl-RS"/>
        </w:rPr>
        <w:t>.</w:t>
      </w:r>
    </w:p>
    <w:p w14:paraId="3F37D49C" w14:textId="77777777" w:rsidR="00E51C13" w:rsidRDefault="00E51C13" w:rsidP="00E51C13">
      <w:pPr>
        <w:pStyle w:val="KDParagraf"/>
        <w:tabs>
          <w:tab w:val="clear" w:pos="567"/>
          <w:tab w:val="left" w:pos="1260"/>
        </w:tabs>
        <w:spacing w:before="0"/>
        <w:rPr>
          <w:rFonts w:cs="Arial"/>
          <w:lang w:val="sr-Cyrl-RS"/>
        </w:rPr>
      </w:pPr>
      <w:r w:rsidRPr="005F1484">
        <w:rPr>
          <w:rFonts w:cs="Arial"/>
          <w:lang w:val="sr-Cyrl-RS"/>
        </w:rPr>
        <w:t>Понуђена цена служи само за рангирање понуда</w:t>
      </w:r>
      <w:r>
        <w:rPr>
          <w:rFonts w:cs="Arial"/>
          <w:lang w:val="sr-Cyrl-RS"/>
        </w:rPr>
        <w:t>,</w:t>
      </w:r>
      <w:r w:rsidRPr="005F1484">
        <w:rPr>
          <w:rFonts w:cs="Arial"/>
          <w:lang w:val="sr-Cyrl-RS"/>
        </w:rPr>
        <w:t xml:space="preserve"> а Оквирни споразум се закључује на процењену вредност јавне набавке. </w:t>
      </w:r>
    </w:p>
    <w:p w14:paraId="4B1E2674" w14:textId="77777777" w:rsidR="002E2F11" w:rsidRPr="005F1484" w:rsidRDefault="002073F5" w:rsidP="00C32984">
      <w:pPr>
        <w:pStyle w:val="KDParagraf"/>
        <w:tabs>
          <w:tab w:val="clear" w:pos="567"/>
          <w:tab w:val="left" w:pos="1260"/>
        </w:tabs>
        <w:spacing w:before="0"/>
        <w:rPr>
          <w:rFonts w:cs="Arial"/>
          <w:lang w:val="sr-Cyrl-RS"/>
        </w:rPr>
      </w:pPr>
      <w:r w:rsidRPr="005F1484">
        <w:rPr>
          <w:rFonts w:cs="Arial"/>
          <w:lang w:val="sr-Cyrl-RS"/>
        </w:rPr>
        <w:t xml:space="preserve">  </w:t>
      </w:r>
    </w:p>
    <w:p w14:paraId="5EB602A3" w14:textId="77777777" w:rsidR="0056571E" w:rsidRPr="00582249" w:rsidRDefault="002E2F11" w:rsidP="008E17FE">
      <w:pPr>
        <w:pStyle w:val="KDPodnaslov2"/>
        <w:numPr>
          <w:ilvl w:val="1"/>
          <w:numId w:val="22"/>
        </w:numPr>
        <w:spacing w:before="0"/>
        <w:ind w:left="990" w:hanging="540"/>
        <w:jc w:val="both"/>
        <w:rPr>
          <w:rFonts w:cs="Arial"/>
          <w:szCs w:val="24"/>
        </w:rPr>
      </w:pPr>
      <w:r w:rsidRPr="00582249">
        <w:rPr>
          <w:rFonts w:cs="Arial"/>
          <w:szCs w:val="24"/>
        </w:rPr>
        <w:t>Корекција цене</w:t>
      </w:r>
    </w:p>
    <w:p w14:paraId="07900088" w14:textId="77777777" w:rsidR="0081247E" w:rsidRPr="00A55215" w:rsidRDefault="0056571E" w:rsidP="006D6482">
      <w:pPr>
        <w:pStyle w:val="KDParagraf"/>
        <w:spacing w:before="0"/>
        <w:rPr>
          <w:rFonts w:eastAsia="Calibri" w:cs="Arial"/>
          <w:szCs w:val="24"/>
        </w:rPr>
      </w:pPr>
      <w:r w:rsidRPr="00A55215">
        <w:rPr>
          <w:rFonts w:eastAsia="Calibri" w:cs="Arial"/>
          <w:szCs w:val="24"/>
        </w:rPr>
        <w:t xml:space="preserve">Цена је фиксна за цео период </w:t>
      </w:r>
      <w:r w:rsidR="00501626">
        <w:rPr>
          <w:rFonts w:eastAsia="Calibri" w:cs="Arial"/>
          <w:szCs w:val="24"/>
          <w:lang w:val="sr-Cyrl-RS"/>
        </w:rPr>
        <w:t xml:space="preserve">важења оквирног споразума </w:t>
      </w:r>
      <w:r w:rsidRPr="00A55215">
        <w:rPr>
          <w:rFonts w:eastAsia="Calibri" w:cs="Arial"/>
          <w:szCs w:val="24"/>
        </w:rPr>
        <w:t>и не подлеже никаквој промени</w:t>
      </w:r>
      <w:r w:rsidR="00EE266A" w:rsidRPr="00A55215">
        <w:rPr>
          <w:rFonts w:eastAsia="Calibri" w:cs="Arial"/>
          <w:szCs w:val="24"/>
          <w:lang w:val="sr-Cyrl-RS"/>
        </w:rPr>
        <w:t>.</w:t>
      </w:r>
      <w:r w:rsidRPr="00A55215">
        <w:rPr>
          <w:rFonts w:eastAsia="Calibri" w:cs="Arial"/>
          <w:szCs w:val="24"/>
        </w:rPr>
        <w:t xml:space="preserve"> </w:t>
      </w:r>
    </w:p>
    <w:p w14:paraId="3A7128AA" w14:textId="77777777" w:rsidR="001227A3" w:rsidRDefault="001227A3" w:rsidP="0054056C">
      <w:pPr>
        <w:pStyle w:val="KDParagraf"/>
        <w:spacing w:before="0"/>
        <w:rPr>
          <w:rFonts w:eastAsia="Calibri" w:cs="Arial"/>
          <w:color w:val="00B0F0"/>
          <w:sz w:val="24"/>
          <w:szCs w:val="24"/>
        </w:rPr>
      </w:pPr>
    </w:p>
    <w:p w14:paraId="2231D1A2" w14:textId="77777777" w:rsidR="001227A3" w:rsidRPr="00582249" w:rsidRDefault="006E6F46" w:rsidP="008E17FE">
      <w:pPr>
        <w:pStyle w:val="KDPodnaslov2"/>
        <w:numPr>
          <w:ilvl w:val="1"/>
          <w:numId w:val="22"/>
        </w:numPr>
        <w:spacing w:before="0"/>
        <w:ind w:left="990" w:hanging="540"/>
        <w:jc w:val="both"/>
        <w:rPr>
          <w:rFonts w:cs="Arial"/>
          <w:szCs w:val="24"/>
          <w:lang w:val="sr-Cyrl-RS" w:eastAsia="ar-SA"/>
        </w:rPr>
      </w:pPr>
      <w:r w:rsidRPr="00582249">
        <w:rPr>
          <w:rFonts w:cs="Arial"/>
          <w:szCs w:val="24"/>
          <w:lang w:eastAsia="ar-SA"/>
        </w:rPr>
        <w:t xml:space="preserve">Рок </w:t>
      </w:r>
      <w:r w:rsidR="00C51ECD" w:rsidRPr="00582249">
        <w:rPr>
          <w:rFonts w:cs="Arial"/>
          <w:szCs w:val="24"/>
          <w:lang w:val="sr-Cyrl-RS" w:eastAsia="ar-SA"/>
        </w:rPr>
        <w:t>извршења услуга</w:t>
      </w:r>
    </w:p>
    <w:p w14:paraId="6C43FF74" w14:textId="77777777" w:rsidR="006D55E5" w:rsidRDefault="00F50D0C" w:rsidP="00EE266A">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r w:rsidRPr="003E7946">
        <w:rPr>
          <w:rFonts w:ascii="Arial" w:eastAsia="Times New Roman" w:hAnsi="Arial" w:cs="Arial"/>
          <w:szCs w:val="24"/>
          <w:lang w:val="sr-Cyrl-RS"/>
        </w:rPr>
        <w:t>За сваку појединачну партију рок извршења услуге је дефинисан у поглављу 3. Конкурсне документације</w:t>
      </w:r>
      <w:r>
        <w:rPr>
          <w:rFonts w:ascii="Arial" w:eastAsia="Times New Roman" w:hAnsi="Arial" w:cs="Arial"/>
          <w:sz w:val="24"/>
          <w:szCs w:val="24"/>
          <w:lang w:val="sr-Cyrl-RS"/>
        </w:rPr>
        <w:t>.</w:t>
      </w:r>
    </w:p>
    <w:p w14:paraId="07ABE98C" w14:textId="77777777" w:rsidR="006D55E5" w:rsidRDefault="006D55E5" w:rsidP="00EE266A">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692B629E" w14:textId="77777777" w:rsidR="003E7946" w:rsidRPr="003E7946" w:rsidRDefault="003E7946" w:rsidP="00C32984">
      <w:pPr>
        <w:tabs>
          <w:tab w:val="left" w:pos="450"/>
          <w:tab w:val="left" w:pos="1350"/>
          <w:tab w:val="left" w:pos="1440"/>
        </w:tabs>
        <w:spacing w:before="0"/>
        <w:ind w:left="1080" w:hanging="630"/>
        <w:jc w:val="left"/>
        <w:rPr>
          <w:rFonts w:cs="Arial"/>
          <w:b/>
          <w:bCs/>
          <w:iCs/>
          <w:lang w:val="sr-Cyrl-CS"/>
        </w:rPr>
      </w:pPr>
      <w:r w:rsidRPr="003E7946">
        <w:rPr>
          <w:rFonts w:cs="Arial"/>
          <w:b/>
          <w:szCs w:val="24"/>
          <w:lang w:val="sr-Cyrl-RS"/>
        </w:rPr>
        <w:t xml:space="preserve">6.14 </w:t>
      </w:r>
      <w:r w:rsidR="002B16DA">
        <w:rPr>
          <w:rFonts w:cs="Arial"/>
          <w:b/>
          <w:szCs w:val="24"/>
          <w:lang w:val="sr-Cyrl-RS"/>
        </w:rPr>
        <w:t xml:space="preserve">  </w:t>
      </w:r>
      <w:r w:rsidRPr="003E7946">
        <w:rPr>
          <w:rFonts w:cs="Arial"/>
          <w:b/>
          <w:bCs/>
          <w:iCs/>
          <w:lang w:val="sr-Cyrl-CS"/>
        </w:rPr>
        <w:t>Гарантни рок</w:t>
      </w:r>
    </w:p>
    <w:p w14:paraId="6D2269C9" w14:textId="77777777" w:rsidR="00907FB4" w:rsidRDefault="003E7946" w:rsidP="00907FB4">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r w:rsidRPr="00E51C13">
        <w:rPr>
          <w:rFonts w:ascii="Arial" w:hAnsi="Arial" w:cs="Arial"/>
          <w:lang w:val="sr-Cyrl-RS"/>
        </w:rPr>
        <w:t>Гарантни рок за извршене услуге</w:t>
      </w:r>
      <w:r w:rsidRPr="00E51C13">
        <w:rPr>
          <w:rFonts w:cs="Arial"/>
          <w:lang w:val="sr-Cyrl-RS"/>
        </w:rPr>
        <w:t xml:space="preserve"> </w:t>
      </w:r>
      <w:r w:rsidR="00907FB4" w:rsidRPr="003E7946">
        <w:rPr>
          <w:rFonts w:ascii="Arial" w:eastAsia="Times New Roman" w:hAnsi="Arial" w:cs="Arial"/>
          <w:szCs w:val="24"/>
          <w:lang w:val="sr-Cyrl-RS"/>
        </w:rPr>
        <w:t>је дефинисан у поглављу 3. Конкурсне документације</w:t>
      </w:r>
      <w:r w:rsidR="00907FB4">
        <w:rPr>
          <w:rFonts w:ascii="Arial" w:eastAsia="Times New Roman" w:hAnsi="Arial" w:cs="Arial"/>
          <w:sz w:val="24"/>
          <w:szCs w:val="24"/>
          <w:lang w:val="sr-Cyrl-RS"/>
        </w:rPr>
        <w:t>.</w:t>
      </w:r>
    </w:p>
    <w:p w14:paraId="20A5DB18" w14:textId="77777777" w:rsidR="006E6F46" w:rsidRPr="00DD551A" w:rsidRDefault="006E6F46" w:rsidP="0054056C">
      <w:pPr>
        <w:pStyle w:val="KDParagraf"/>
        <w:spacing w:before="0"/>
        <w:rPr>
          <w:rFonts w:eastAsia="Calibri" w:cs="Arial"/>
          <w:sz w:val="24"/>
          <w:szCs w:val="24"/>
        </w:rPr>
      </w:pPr>
    </w:p>
    <w:p w14:paraId="432E5175" w14:textId="2BED2509" w:rsidR="00C43723" w:rsidRPr="00C43723" w:rsidRDefault="008D2B23" w:rsidP="008E17FE">
      <w:pPr>
        <w:pStyle w:val="KDPodnaslov2"/>
        <w:numPr>
          <w:ilvl w:val="1"/>
          <w:numId w:val="29"/>
        </w:numPr>
        <w:spacing w:before="0"/>
        <w:ind w:left="1080" w:hanging="630"/>
        <w:jc w:val="both"/>
        <w:rPr>
          <w:rFonts w:cs="Arial"/>
          <w:szCs w:val="24"/>
        </w:rPr>
      </w:pPr>
      <w:bookmarkStart w:id="227" w:name="_Toc441651588"/>
      <w:bookmarkStart w:id="228" w:name="_Toc442559899"/>
      <w:r w:rsidRPr="00582249">
        <w:rPr>
          <w:rFonts w:cs="Arial"/>
          <w:szCs w:val="24"/>
        </w:rPr>
        <w:t>Начин и услови плаћања</w:t>
      </w:r>
      <w:bookmarkEnd w:id="227"/>
      <w:bookmarkEnd w:id="228"/>
    </w:p>
    <w:p w14:paraId="099EDBC7" w14:textId="0BAE36E1" w:rsidR="008C45E2" w:rsidRDefault="00C43723" w:rsidP="00C43723">
      <w:pPr>
        <w:rPr>
          <w:rFonts w:cs="Arial"/>
          <w:lang w:val="sr-Cyrl-RS"/>
        </w:rPr>
      </w:pPr>
      <w:r w:rsidRPr="000F6C93">
        <w:rPr>
          <w:rFonts w:cs="Arial"/>
          <w:lang w:val="sr-Cyrl-RS"/>
        </w:rPr>
        <w:t xml:space="preserve">Плаћање услуга које су предмет </w:t>
      </w:r>
      <w:r>
        <w:rPr>
          <w:rFonts w:cs="Arial"/>
          <w:lang w:val="sr-Cyrl-RS"/>
        </w:rPr>
        <w:t xml:space="preserve">ове јавне набавке извршиће се на текћи рачун </w:t>
      </w:r>
      <w:r w:rsidR="008C45E2">
        <w:rPr>
          <w:rFonts w:cs="Arial"/>
          <w:lang w:val="sr-Cyrl-RS"/>
        </w:rPr>
        <w:t xml:space="preserve"> изабраног </w:t>
      </w:r>
      <w:r>
        <w:rPr>
          <w:rFonts w:cs="Arial"/>
          <w:lang w:val="sr-Cyrl-RS"/>
        </w:rPr>
        <w:t xml:space="preserve">Понуђача </w:t>
      </w:r>
      <w:r w:rsidRPr="000F6C93">
        <w:rPr>
          <w:rFonts w:cs="Arial"/>
        </w:rPr>
        <w:t xml:space="preserve">сукцесивно, </w:t>
      </w:r>
      <w:r w:rsidRPr="000F6C93">
        <w:rPr>
          <w:rFonts w:eastAsia="TimesNewRomanPSMT" w:cs="Arial"/>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0F6C93">
        <w:rPr>
          <w:rFonts w:eastAsia="TimesNewRomanPSMT" w:cs="Arial"/>
          <w:bCs/>
        </w:rPr>
        <w:t xml:space="preserve">по појединачној наруџбеници, </w:t>
      </w:r>
      <w:r w:rsidRPr="000F6C93">
        <w:rPr>
          <w:rFonts w:eastAsia="TimesNewRomanPSMT" w:cs="Arial"/>
        </w:rPr>
        <w:t xml:space="preserve">у законском року </w:t>
      </w:r>
      <w:r w:rsidRPr="000F6C93">
        <w:rPr>
          <w:rFonts w:eastAsia="TimesNewRomanPSMT" w:cs="Arial"/>
          <w:bCs/>
        </w:rPr>
        <w:t xml:space="preserve">који почиње да тече од првог наредног дана од дана пријема исправног рачуна, </w:t>
      </w:r>
      <w:r w:rsidRPr="000F6C93">
        <w:rPr>
          <w:rFonts w:cs="Arial"/>
        </w:rPr>
        <w:t xml:space="preserve">а након потписивања </w:t>
      </w:r>
      <w:r w:rsidRPr="000F6C93">
        <w:rPr>
          <w:rFonts w:eastAsia="Calibri" w:cs="Arial"/>
        </w:rPr>
        <w:t xml:space="preserve">Записника о </w:t>
      </w:r>
      <w:r>
        <w:rPr>
          <w:rFonts w:eastAsia="Calibri" w:cs="Arial"/>
          <w:lang w:val="sr-Cyrl-RS"/>
        </w:rPr>
        <w:t xml:space="preserve">пруженим услугама </w:t>
      </w:r>
      <w:r w:rsidRPr="000F6C93">
        <w:rPr>
          <w:rFonts w:cs="Arial"/>
        </w:rPr>
        <w:t xml:space="preserve">од стране овлашћених представника </w:t>
      </w:r>
      <w:r>
        <w:rPr>
          <w:rFonts w:cs="Arial"/>
          <w:lang w:val="sr-Cyrl-RS"/>
        </w:rPr>
        <w:t>Наручиоца и Понуђача</w:t>
      </w:r>
      <w:r w:rsidRPr="000F6C93">
        <w:rPr>
          <w:rFonts w:eastAsia="Calibri" w:cs="Arial"/>
          <w:lang w:val="sr-Cyrl-RS"/>
        </w:rPr>
        <w:t xml:space="preserve"> </w:t>
      </w:r>
      <w:r w:rsidRPr="000F6C93">
        <w:rPr>
          <w:rFonts w:cs="Arial"/>
        </w:rPr>
        <w:t>- без примедби</w:t>
      </w:r>
      <w:r w:rsidR="00FC56F7">
        <w:rPr>
          <w:rFonts w:cs="Arial"/>
          <w:lang w:val="sr-Cyrl-RS"/>
        </w:rPr>
        <w:t>. За пратију 2. рок почиње тећи од дана пријема Извештаја о прегледу лифта.</w:t>
      </w:r>
    </w:p>
    <w:p w14:paraId="510BE86B" w14:textId="2E620F13" w:rsidR="00C43723" w:rsidRDefault="00C43723" w:rsidP="00C43723">
      <w:pPr>
        <w:rPr>
          <w:rFonts w:cs="Arial"/>
          <w:lang w:val="sr-Cyrl-RS"/>
        </w:rPr>
      </w:pPr>
      <w:r>
        <w:rPr>
          <w:rFonts w:cs="Arial"/>
          <w:lang w:val="sr-Cyrl-RS"/>
        </w:rPr>
        <w:t xml:space="preserve"> </w:t>
      </w:r>
    </w:p>
    <w:p w14:paraId="6D87DC44" w14:textId="3574E4EA" w:rsidR="008B6E76" w:rsidRPr="00E51C13" w:rsidRDefault="00C43723" w:rsidP="005A3029">
      <w:pPr>
        <w:pStyle w:val="KDParagraf"/>
        <w:spacing w:before="0"/>
        <w:rPr>
          <w:rFonts w:cs="Arial"/>
          <w:szCs w:val="24"/>
          <w:lang w:val="sr-Cyrl-RS"/>
        </w:rPr>
      </w:pPr>
      <w:r w:rsidRPr="00E51C13">
        <w:rPr>
          <w:rFonts w:cs="Arial"/>
          <w:lang w:val="sr-Cyrl-RS"/>
        </w:rPr>
        <w:t xml:space="preserve">Уз рачун који је насловљен на </w:t>
      </w:r>
      <w:r>
        <w:rPr>
          <w:rFonts w:cs="Arial"/>
          <w:lang w:val="sr-Cyrl-RS"/>
        </w:rPr>
        <w:t>Наручиоца</w:t>
      </w:r>
      <w:r w:rsidRPr="00E51C13">
        <w:rPr>
          <w:rFonts w:cs="Arial"/>
          <w:lang w:val="sr-Cyrl-RS"/>
        </w:rPr>
        <w:t xml:space="preserve">: Јавно предузеће „Електропривреда Србије“ Београд, </w:t>
      </w:r>
      <w:r w:rsidR="00C62404">
        <w:rPr>
          <w:rFonts w:cs="Arial"/>
          <w:lang w:val="sr-Cyrl-RS"/>
        </w:rPr>
        <w:t>Балканска 13</w:t>
      </w:r>
      <w:r w:rsidRPr="00E51C13">
        <w:rPr>
          <w:rFonts w:cs="Arial"/>
          <w:lang w:val="sr-Cyrl-RS"/>
        </w:rPr>
        <w:t>, 11000 Београд, матични број 20053658</w:t>
      </w:r>
      <w:r>
        <w:rPr>
          <w:rFonts w:cs="Arial"/>
          <w:lang w:val="sr-Cyrl-RS"/>
        </w:rPr>
        <w:t xml:space="preserve">, </w:t>
      </w:r>
      <w:r w:rsidRPr="00E51C13">
        <w:rPr>
          <w:rFonts w:cs="Arial"/>
          <w:lang w:val="sr-Cyrl-RS"/>
        </w:rPr>
        <w:t>ПИБ: 103920327</w:t>
      </w:r>
      <w:r w:rsidR="00F50D0C">
        <w:rPr>
          <w:rFonts w:cs="Arial"/>
          <w:szCs w:val="24"/>
          <w:lang w:val="sr-Cyrl-RS"/>
        </w:rPr>
        <w:t>, а доставља се на</w:t>
      </w:r>
      <w:r w:rsidR="005A3029" w:rsidRPr="00E51C13">
        <w:rPr>
          <w:rFonts w:cs="Arial"/>
          <w:szCs w:val="24"/>
          <w:lang w:val="sr-Cyrl-RS"/>
        </w:rPr>
        <w:t xml:space="preserve"> адресу </w:t>
      </w:r>
      <w:r w:rsidR="00591222" w:rsidRPr="00C72E85">
        <w:rPr>
          <w:rFonts w:cs="Arial"/>
          <w:szCs w:val="24"/>
          <w:lang w:val="sr-Cyrl-RS"/>
        </w:rPr>
        <w:t>Корисника</w:t>
      </w:r>
      <w:r w:rsidR="00F50D0C">
        <w:rPr>
          <w:rFonts w:cs="Arial"/>
          <w:szCs w:val="24"/>
          <w:lang w:val="sr-Cyrl-RS"/>
        </w:rPr>
        <w:t xml:space="preserve"> услуга и то</w:t>
      </w:r>
      <w:r w:rsidR="005A3029" w:rsidRPr="00E51C13">
        <w:rPr>
          <w:rFonts w:cs="Arial"/>
          <w:szCs w:val="24"/>
          <w:lang w:val="sr-Cyrl-RS"/>
        </w:rPr>
        <w:t xml:space="preserve">: </w:t>
      </w:r>
    </w:p>
    <w:p w14:paraId="101A06A8" w14:textId="0FD41C7F" w:rsidR="00F50D0C" w:rsidRDefault="00F50D0C" w:rsidP="005A3029">
      <w:pPr>
        <w:pStyle w:val="KDParagraf"/>
        <w:spacing w:before="0"/>
        <w:rPr>
          <w:rFonts w:cs="Arial"/>
          <w:szCs w:val="24"/>
          <w:lang w:val="sr-Cyrl-RS"/>
        </w:rPr>
      </w:pPr>
      <w:r>
        <w:rPr>
          <w:rFonts w:cs="Arial"/>
          <w:szCs w:val="24"/>
          <w:lang w:val="sr-Cyrl-RS"/>
        </w:rPr>
        <w:t xml:space="preserve">За партију 1. </w:t>
      </w:r>
      <w:r w:rsidR="00EB3268">
        <w:rPr>
          <w:rFonts w:cs="Arial"/>
          <w:szCs w:val="24"/>
          <w:lang w:val="sr-Cyrl-RS"/>
        </w:rPr>
        <w:t xml:space="preserve">Технички центар Београд, </w:t>
      </w:r>
      <w:r w:rsidR="00982A19">
        <w:rPr>
          <w:rFonts w:cs="Arial"/>
          <w:szCs w:val="24"/>
          <w:lang w:val="sr-Cyrl-RS"/>
        </w:rPr>
        <w:t>Масарикова 1-3, Београд</w:t>
      </w:r>
    </w:p>
    <w:p w14:paraId="517E0883" w14:textId="4438E920" w:rsidR="00982A19" w:rsidRDefault="00982A19" w:rsidP="00982A19">
      <w:pPr>
        <w:pStyle w:val="KDParagraf"/>
        <w:spacing w:before="0"/>
        <w:rPr>
          <w:rFonts w:cs="Arial"/>
          <w:szCs w:val="24"/>
          <w:lang w:val="sr-Cyrl-RS"/>
        </w:rPr>
      </w:pPr>
      <w:r w:rsidRPr="00B47F48">
        <w:rPr>
          <w:rFonts w:cs="Arial"/>
          <w:szCs w:val="24"/>
          <w:lang w:val="sr-Cyrl-RS"/>
        </w:rPr>
        <w:t xml:space="preserve">За партију 2. </w:t>
      </w:r>
      <w:r w:rsidR="00EB3268" w:rsidRPr="00B47F48">
        <w:rPr>
          <w:rFonts w:cs="Arial"/>
          <w:szCs w:val="24"/>
          <w:lang w:val="sr-Cyrl-RS"/>
        </w:rPr>
        <w:t>Техничк</w:t>
      </w:r>
      <w:r w:rsidR="00B47F48" w:rsidRPr="00B47F48">
        <w:rPr>
          <w:rFonts w:cs="Arial"/>
          <w:szCs w:val="24"/>
          <w:lang w:val="sr-Cyrl-RS"/>
        </w:rPr>
        <w:t>ом</w:t>
      </w:r>
      <w:r w:rsidR="00EB3268" w:rsidRPr="00B47F48">
        <w:rPr>
          <w:rFonts w:cs="Arial"/>
          <w:szCs w:val="24"/>
          <w:lang w:val="sr-Cyrl-RS"/>
        </w:rPr>
        <w:t xml:space="preserve"> центар</w:t>
      </w:r>
      <w:r w:rsidR="00B47F48" w:rsidRPr="00B47F48">
        <w:rPr>
          <w:rFonts w:cs="Arial"/>
          <w:szCs w:val="24"/>
          <w:lang w:val="sr-Cyrl-RS"/>
        </w:rPr>
        <w:t>у</w:t>
      </w:r>
      <w:r w:rsidR="00EB3268" w:rsidRPr="00B47F48">
        <w:rPr>
          <w:rFonts w:cs="Arial"/>
          <w:szCs w:val="24"/>
          <w:lang w:val="sr-Cyrl-RS"/>
        </w:rPr>
        <w:t xml:space="preserve"> </w:t>
      </w:r>
      <w:r w:rsidR="00B47F48" w:rsidRPr="00B47F48">
        <w:rPr>
          <w:rFonts w:cs="Arial"/>
          <w:szCs w:val="24"/>
          <w:lang w:val="sr-Cyrl-RS"/>
        </w:rPr>
        <w:t>на чијем подручју се налази лифт</w:t>
      </w:r>
    </w:p>
    <w:p w14:paraId="6B196D3E" w14:textId="5EBA8F78" w:rsidR="00982A19" w:rsidRDefault="00982A19" w:rsidP="00982A19">
      <w:pPr>
        <w:pStyle w:val="KDParagraf"/>
        <w:spacing w:before="0"/>
        <w:rPr>
          <w:rFonts w:cs="Arial"/>
          <w:szCs w:val="24"/>
          <w:lang w:val="sr-Cyrl-RS"/>
        </w:rPr>
      </w:pPr>
      <w:r>
        <w:rPr>
          <w:rFonts w:cs="Arial"/>
          <w:szCs w:val="24"/>
          <w:lang w:val="sr-Cyrl-RS"/>
        </w:rPr>
        <w:t xml:space="preserve">За партију 3. </w:t>
      </w:r>
      <w:r w:rsidR="00EB3268">
        <w:rPr>
          <w:rFonts w:cs="Arial"/>
          <w:szCs w:val="24"/>
          <w:lang w:val="sr-Cyrl-RS"/>
        </w:rPr>
        <w:t xml:space="preserve">Технички центар Нови Сад, </w:t>
      </w:r>
      <w:r>
        <w:rPr>
          <w:rFonts w:cs="Arial"/>
          <w:szCs w:val="24"/>
          <w:lang w:val="sr-Cyrl-RS"/>
        </w:rPr>
        <w:t>Булевар ослобођења 100, Нови Сад</w:t>
      </w:r>
    </w:p>
    <w:p w14:paraId="4980D3B1" w14:textId="3B3665EB" w:rsidR="00982A19" w:rsidRDefault="00982A19" w:rsidP="00982A19">
      <w:pPr>
        <w:pStyle w:val="KDParagraf"/>
        <w:spacing w:before="0"/>
        <w:rPr>
          <w:rFonts w:cs="Arial"/>
          <w:szCs w:val="24"/>
          <w:lang w:val="sr-Cyrl-RS"/>
        </w:rPr>
      </w:pPr>
      <w:r>
        <w:rPr>
          <w:rFonts w:cs="Arial"/>
          <w:szCs w:val="24"/>
          <w:lang w:val="sr-Cyrl-RS"/>
        </w:rPr>
        <w:t xml:space="preserve">За партију 4. </w:t>
      </w:r>
      <w:r w:rsidR="00EB3268">
        <w:rPr>
          <w:rFonts w:cs="Arial"/>
          <w:szCs w:val="24"/>
          <w:lang w:val="sr-Cyrl-RS"/>
        </w:rPr>
        <w:t xml:space="preserve">Технички центар Крагујевац, </w:t>
      </w:r>
      <w:r>
        <w:rPr>
          <w:rFonts w:cs="Arial"/>
          <w:szCs w:val="24"/>
          <w:lang w:val="sr-Cyrl-RS"/>
        </w:rPr>
        <w:t>Слободе 7, Крагујевац</w:t>
      </w:r>
    </w:p>
    <w:p w14:paraId="6E4603FE" w14:textId="53B14C96" w:rsidR="00982A19" w:rsidRPr="00982A19" w:rsidRDefault="00982A19" w:rsidP="00982A19">
      <w:pPr>
        <w:pStyle w:val="KDParagraf"/>
        <w:spacing w:before="0"/>
        <w:rPr>
          <w:rFonts w:cs="Arial"/>
          <w:szCs w:val="24"/>
          <w:lang w:val="sr-Cyrl-RS"/>
        </w:rPr>
      </w:pPr>
      <w:r>
        <w:rPr>
          <w:rFonts w:cs="Arial"/>
          <w:szCs w:val="24"/>
          <w:lang w:val="sr-Cyrl-RS"/>
        </w:rPr>
        <w:t xml:space="preserve">За партију 5. </w:t>
      </w:r>
      <w:r w:rsidR="00EB3268">
        <w:rPr>
          <w:rFonts w:cs="Arial"/>
          <w:szCs w:val="24"/>
          <w:lang w:val="sr-Cyrl-RS"/>
        </w:rPr>
        <w:t xml:space="preserve">Технички центар Краљево, </w:t>
      </w:r>
      <w:r w:rsidR="005A5165">
        <w:rPr>
          <w:rFonts w:cs="Arial"/>
          <w:szCs w:val="24"/>
          <w:lang w:val="sr-Cyrl-RS"/>
        </w:rPr>
        <w:t xml:space="preserve">Димитрија Туцовића </w:t>
      </w:r>
      <w:r w:rsidR="00501626">
        <w:rPr>
          <w:rFonts w:cs="Arial"/>
          <w:szCs w:val="24"/>
          <w:lang w:val="sr-Cyrl-RS"/>
        </w:rPr>
        <w:t>5</w:t>
      </w:r>
      <w:r w:rsidR="00501626" w:rsidRPr="00982A19">
        <w:rPr>
          <w:rFonts w:cs="Arial"/>
          <w:szCs w:val="24"/>
          <w:lang w:val="sr-Cyrl-RS"/>
        </w:rPr>
        <w:t xml:space="preserve">, </w:t>
      </w:r>
      <w:r w:rsidR="00501626">
        <w:rPr>
          <w:rFonts w:cs="Arial"/>
          <w:szCs w:val="24"/>
          <w:lang w:val="sr-Cyrl-RS"/>
        </w:rPr>
        <w:t>Краљево</w:t>
      </w:r>
    </w:p>
    <w:p w14:paraId="0F14072F" w14:textId="588CFE37" w:rsidR="00982A19" w:rsidRDefault="00982A19" w:rsidP="00982A19">
      <w:pPr>
        <w:pStyle w:val="KDParagraf"/>
        <w:spacing w:before="0"/>
        <w:rPr>
          <w:rFonts w:cs="Arial"/>
          <w:szCs w:val="24"/>
          <w:lang w:val="sr-Cyrl-RS"/>
        </w:rPr>
      </w:pPr>
      <w:r w:rsidRPr="00982A19">
        <w:rPr>
          <w:rFonts w:cs="Arial"/>
          <w:szCs w:val="24"/>
          <w:lang w:val="sr-Cyrl-RS"/>
        </w:rPr>
        <w:t xml:space="preserve">За партију 6. </w:t>
      </w:r>
      <w:r w:rsidR="00EB3268">
        <w:rPr>
          <w:rFonts w:cs="Arial"/>
          <w:szCs w:val="24"/>
          <w:lang w:val="sr-Cyrl-RS"/>
        </w:rPr>
        <w:t xml:space="preserve">Технички центар Краљево, </w:t>
      </w:r>
      <w:r w:rsidR="00501626">
        <w:rPr>
          <w:rFonts w:cs="Arial"/>
          <w:szCs w:val="24"/>
          <w:lang w:val="sr-Cyrl-RS"/>
        </w:rPr>
        <w:t>Димитрија Туцовића 5</w:t>
      </w:r>
      <w:r w:rsidR="00501626" w:rsidRPr="00982A19">
        <w:rPr>
          <w:rFonts w:cs="Arial"/>
          <w:szCs w:val="24"/>
          <w:lang w:val="sr-Cyrl-RS"/>
        </w:rPr>
        <w:t xml:space="preserve">, </w:t>
      </w:r>
      <w:r w:rsidR="00501626">
        <w:rPr>
          <w:rFonts w:cs="Arial"/>
          <w:szCs w:val="24"/>
          <w:lang w:val="sr-Cyrl-RS"/>
        </w:rPr>
        <w:t>Краљево</w:t>
      </w:r>
    </w:p>
    <w:p w14:paraId="0E645CBC" w14:textId="2AE287B0" w:rsidR="00982A19" w:rsidRPr="00476DAE" w:rsidRDefault="00982A19" w:rsidP="00982A19">
      <w:pPr>
        <w:pStyle w:val="KDParagraf"/>
        <w:spacing w:before="0"/>
        <w:rPr>
          <w:rFonts w:cs="Arial"/>
          <w:szCs w:val="24"/>
          <w:lang w:val="sr-Cyrl-RS"/>
        </w:rPr>
      </w:pPr>
      <w:r>
        <w:rPr>
          <w:rFonts w:cs="Arial"/>
          <w:szCs w:val="24"/>
          <w:lang w:val="sr-Cyrl-RS"/>
        </w:rPr>
        <w:t>За партију 7</w:t>
      </w:r>
      <w:r w:rsidRPr="00476DAE">
        <w:rPr>
          <w:rFonts w:cs="Arial"/>
          <w:szCs w:val="24"/>
          <w:lang w:val="sr-Cyrl-RS"/>
        </w:rPr>
        <w:t xml:space="preserve">. </w:t>
      </w:r>
      <w:r w:rsidR="00EB3268">
        <w:rPr>
          <w:rFonts w:cs="Arial"/>
          <w:szCs w:val="24"/>
          <w:lang w:val="sr-Cyrl-RS"/>
        </w:rPr>
        <w:t xml:space="preserve">Технички центар Ниш, </w:t>
      </w:r>
      <w:r w:rsidR="003E7946" w:rsidRPr="00476DAE">
        <w:rPr>
          <w:rFonts w:cs="Arial"/>
          <w:szCs w:val="24"/>
          <w:lang w:val="sr-Cyrl-RS"/>
        </w:rPr>
        <w:t xml:space="preserve">Булевар </w:t>
      </w:r>
      <w:r w:rsidR="00476DAE" w:rsidRPr="00476DAE">
        <w:rPr>
          <w:rFonts w:cs="Arial"/>
          <w:szCs w:val="24"/>
          <w:lang w:val="sr-Cyrl-RS"/>
        </w:rPr>
        <w:t xml:space="preserve">др </w:t>
      </w:r>
      <w:r w:rsidR="003E7946" w:rsidRPr="00476DAE">
        <w:rPr>
          <w:rFonts w:cs="Arial"/>
          <w:szCs w:val="24"/>
          <w:lang w:val="sr-Cyrl-RS"/>
        </w:rPr>
        <w:t>Зорана Ђинђића 46А</w:t>
      </w:r>
      <w:r w:rsidRPr="00476DAE">
        <w:rPr>
          <w:rFonts w:cs="Arial"/>
          <w:szCs w:val="24"/>
          <w:lang w:val="sr-Cyrl-RS"/>
        </w:rPr>
        <w:t>, Ниш</w:t>
      </w:r>
    </w:p>
    <w:p w14:paraId="147C4998" w14:textId="0894DD27" w:rsidR="00982A19" w:rsidRPr="000D2458" w:rsidRDefault="00982A19" w:rsidP="005A3029">
      <w:pPr>
        <w:pStyle w:val="KDParagraf"/>
        <w:spacing w:before="0"/>
        <w:rPr>
          <w:rFonts w:cs="Arial"/>
          <w:szCs w:val="24"/>
          <w:lang w:val="sr-Cyrl-RS"/>
        </w:rPr>
      </w:pPr>
      <w:r w:rsidRPr="00476DAE">
        <w:rPr>
          <w:rFonts w:cs="Arial"/>
          <w:szCs w:val="24"/>
          <w:lang w:val="sr-Cyrl-RS"/>
        </w:rPr>
        <w:t xml:space="preserve">За партију 8. </w:t>
      </w:r>
      <w:r w:rsidR="00EB3268">
        <w:rPr>
          <w:rFonts w:cs="Arial"/>
          <w:szCs w:val="24"/>
          <w:lang w:val="sr-Cyrl-RS"/>
        </w:rPr>
        <w:t xml:space="preserve">Технички центар Ниш, </w:t>
      </w:r>
      <w:r w:rsidR="009A386A" w:rsidRPr="00476DAE">
        <w:rPr>
          <w:rFonts w:cs="Arial"/>
          <w:szCs w:val="24"/>
          <w:lang w:val="sr-Cyrl-RS"/>
        </w:rPr>
        <w:t xml:space="preserve">Булевар </w:t>
      </w:r>
      <w:r w:rsidR="00476DAE" w:rsidRPr="00476DAE">
        <w:rPr>
          <w:rFonts w:cs="Arial"/>
          <w:szCs w:val="24"/>
          <w:lang w:val="sr-Cyrl-RS"/>
        </w:rPr>
        <w:t xml:space="preserve">др </w:t>
      </w:r>
      <w:r w:rsidR="009A386A" w:rsidRPr="00476DAE">
        <w:rPr>
          <w:rFonts w:cs="Arial"/>
          <w:szCs w:val="24"/>
          <w:lang w:val="sr-Cyrl-RS"/>
        </w:rPr>
        <w:t>Зорана Ђинђића 46А, Ниш</w:t>
      </w:r>
    </w:p>
    <w:p w14:paraId="43B29CEA" w14:textId="49CD1397" w:rsidR="00C43723" w:rsidRPr="00FC56F7" w:rsidRDefault="00C43723" w:rsidP="00C43723">
      <w:pPr>
        <w:spacing w:after="200" w:line="276" w:lineRule="auto"/>
        <w:contextualSpacing/>
        <w:rPr>
          <w:rFonts w:cs="Arial"/>
          <w:lang w:val="sr-Cyrl-RS"/>
        </w:rPr>
      </w:pPr>
      <w:r w:rsidRPr="007C001D">
        <w:rPr>
          <w:rFonts w:cs="Arial"/>
          <w:lang w:val="sr-Cyrl-RS"/>
        </w:rPr>
        <w:t>и</w:t>
      </w:r>
      <w:r>
        <w:rPr>
          <w:rFonts w:cs="Arial"/>
          <w:lang w:val="sr-Cyrl-RS"/>
        </w:rPr>
        <w:t xml:space="preserve"> у коме </w:t>
      </w:r>
      <w:r w:rsidR="00F009BE">
        <w:rPr>
          <w:rFonts w:cs="Arial"/>
          <w:lang w:val="sr-Cyrl-RS"/>
        </w:rPr>
        <w:t>изабрани Понуђач</w:t>
      </w:r>
      <w:r w:rsidRPr="00E51C13">
        <w:rPr>
          <w:rFonts w:cs="Arial"/>
          <w:lang w:val="sr-Cyrl-RS"/>
        </w:rPr>
        <w:t xml:space="preserve"> </w:t>
      </w:r>
      <w:r>
        <w:rPr>
          <w:rFonts w:cs="Arial"/>
          <w:lang w:val="sr-Cyrl-RS"/>
        </w:rPr>
        <w:t>обавезно наводи број оквирног споразума,</w:t>
      </w:r>
      <w:r w:rsidRPr="00E51C13">
        <w:rPr>
          <w:rFonts w:cs="Arial"/>
          <w:lang w:val="sr-Cyrl-RS"/>
        </w:rPr>
        <w:t xml:space="preserve"> </w:t>
      </w:r>
      <w:r w:rsidR="00F009BE">
        <w:rPr>
          <w:rFonts w:cs="Arial"/>
          <w:lang w:val="sr-Cyrl-RS"/>
        </w:rPr>
        <w:t>Понуђач</w:t>
      </w:r>
      <w:r w:rsidRPr="00E51C13">
        <w:rPr>
          <w:rFonts w:cs="Arial"/>
          <w:lang w:val="sr-Cyrl-RS"/>
        </w:rPr>
        <w:t xml:space="preserve"> је </w:t>
      </w:r>
      <w:r>
        <w:rPr>
          <w:rFonts w:cs="Arial"/>
          <w:lang w:val="sr-Cyrl-RS"/>
        </w:rPr>
        <w:t xml:space="preserve">у </w:t>
      </w:r>
      <w:r w:rsidRPr="00E51C13">
        <w:rPr>
          <w:rFonts w:cs="Arial"/>
          <w:lang w:val="sr-Cyrl-RS"/>
        </w:rPr>
        <w:t xml:space="preserve">обавези да достави </w:t>
      </w:r>
      <w:r>
        <w:rPr>
          <w:rFonts w:cs="Arial"/>
          <w:lang w:val="sr-Cyrl-RS"/>
        </w:rPr>
        <w:t xml:space="preserve">копију </w:t>
      </w:r>
      <w:r w:rsidRPr="00E51C13">
        <w:rPr>
          <w:rFonts w:eastAsia="Calibri" w:cs="Arial"/>
          <w:lang w:val="sr-Cyrl-RS"/>
        </w:rPr>
        <w:t xml:space="preserve">Записника о </w:t>
      </w:r>
      <w:r>
        <w:rPr>
          <w:rFonts w:eastAsia="Calibri" w:cs="Arial"/>
          <w:lang w:val="sr-Cyrl-RS"/>
        </w:rPr>
        <w:t>пруженим услугама</w:t>
      </w:r>
      <w:r w:rsidRPr="00E51C13">
        <w:rPr>
          <w:rFonts w:eastAsia="Calibri" w:cs="Arial"/>
          <w:lang w:val="sr-Cyrl-RS"/>
        </w:rPr>
        <w:t xml:space="preserve"> </w:t>
      </w:r>
      <w:r w:rsidRPr="00E51C13">
        <w:rPr>
          <w:lang w:val="sr-Cyrl-RS"/>
        </w:rPr>
        <w:t xml:space="preserve">– </w:t>
      </w:r>
      <w:r w:rsidRPr="00E51C13">
        <w:rPr>
          <w:rFonts w:cs="Arial"/>
          <w:lang w:val="sr-Cyrl-RS"/>
        </w:rPr>
        <w:t xml:space="preserve">без примедби, који мора да садржи </w:t>
      </w:r>
      <w:r>
        <w:rPr>
          <w:rFonts w:cs="Arial"/>
          <w:lang w:val="sr-Cyrl-RS"/>
        </w:rPr>
        <w:t xml:space="preserve"> детаљну </w:t>
      </w:r>
      <w:r w:rsidRPr="00E51C13">
        <w:rPr>
          <w:rFonts w:cs="Arial"/>
          <w:lang w:val="sr-Cyrl-RS"/>
        </w:rPr>
        <w:t>спецификацију типа активности (</w:t>
      </w:r>
      <w:r>
        <w:rPr>
          <w:rFonts w:cs="Arial"/>
          <w:lang w:val="sr-Cyrl-RS"/>
        </w:rPr>
        <w:t>П</w:t>
      </w:r>
      <w:r w:rsidRPr="000E749E">
        <w:rPr>
          <w:rFonts w:cs="Arial"/>
          <w:lang w:val="sr-Cyrl-RS"/>
        </w:rPr>
        <w:t>оправк</w:t>
      </w:r>
      <w:r>
        <w:rPr>
          <w:rFonts w:cs="Arial"/>
          <w:lang w:val="sr-Cyrl-RS"/>
        </w:rPr>
        <w:t>а</w:t>
      </w:r>
      <w:r w:rsidRPr="000E749E">
        <w:rPr>
          <w:rFonts w:cs="Arial"/>
          <w:lang w:val="sr-Cyrl-RS"/>
        </w:rPr>
        <w:t xml:space="preserve"> и сервисирања лифта</w:t>
      </w:r>
      <w:r w:rsidRPr="006D639A">
        <w:rPr>
          <w:rFonts w:cs="Arial"/>
          <w:bCs/>
          <w:lang w:val="sr-Cyrl-RS"/>
        </w:rPr>
        <w:t>)</w:t>
      </w:r>
      <w:r w:rsidRPr="00E51C13">
        <w:rPr>
          <w:rFonts w:cs="Arial"/>
          <w:lang w:val="sr-Cyrl-RS"/>
        </w:rPr>
        <w:t>, датум и време извршења услуга, додатне напомене о стању и евентуално потребним додатним активностима, који потписују одговорна</w:t>
      </w:r>
      <w:r>
        <w:rPr>
          <w:rFonts w:cs="Arial"/>
          <w:lang w:val="sr-Cyrl-RS"/>
        </w:rPr>
        <w:t xml:space="preserve"> -</w:t>
      </w:r>
      <w:r w:rsidRPr="00E51C13">
        <w:rPr>
          <w:rFonts w:cs="Arial"/>
          <w:lang w:val="sr-Cyrl-RS"/>
        </w:rPr>
        <w:t xml:space="preserve"> </w:t>
      </w:r>
      <w:r>
        <w:rPr>
          <w:rFonts w:cs="Arial"/>
          <w:lang w:val="sr-Cyrl-RS"/>
        </w:rPr>
        <w:t>овлашћена</w:t>
      </w:r>
      <w:r w:rsidRPr="00E51C13">
        <w:rPr>
          <w:rFonts w:cs="Arial"/>
          <w:lang w:val="sr-Cyrl-RS"/>
        </w:rPr>
        <w:t xml:space="preserve"> лица </w:t>
      </w:r>
      <w:r w:rsidR="00F009BE">
        <w:rPr>
          <w:rFonts w:cs="Arial"/>
          <w:lang w:val="sr-Cyrl-RS"/>
        </w:rPr>
        <w:t xml:space="preserve">Понуђача и </w:t>
      </w:r>
      <w:r w:rsidR="00F009BE">
        <w:rPr>
          <w:rFonts w:cs="Arial"/>
          <w:lang w:val="sr-Cyrl-RS"/>
        </w:rPr>
        <w:lastRenderedPageBreak/>
        <w:t>Наручиоца</w:t>
      </w:r>
      <w:r w:rsidRPr="00E51C13">
        <w:rPr>
          <w:rFonts w:cs="Arial"/>
          <w:lang w:val="sr-Cyrl-RS"/>
        </w:rPr>
        <w:t>.</w:t>
      </w:r>
      <w:r w:rsidR="00FC56F7">
        <w:rPr>
          <w:rFonts w:cs="Arial"/>
          <w:lang w:val="sr-Cyrl-RS"/>
        </w:rPr>
        <w:t xml:space="preserve"> </w:t>
      </w:r>
      <w:r w:rsidR="00834703">
        <w:rPr>
          <w:rFonts w:cs="Arial"/>
          <w:lang w:val="sr-Cyrl-RS"/>
        </w:rPr>
        <w:t>За пратију 2. уз рачун изабрани</w:t>
      </w:r>
      <w:r w:rsidR="00FC56F7">
        <w:rPr>
          <w:rFonts w:cs="Arial"/>
          <w:lang w:val="sr-Cyrl-RS"/>
        </w:rPr>
        <w:t xml:space="preserve"> Понуђач доставља Извештај о прегледу лифта.</w:t>
      </w:r>
    </w:p>
    <w:p w14:paraId="02BC5D5C" w14:textId="10BA155E" w:rsidR="00C43723" w:rsidRPr="00E51C13" w:rsidRDefault="00C43723" w:rsidP="00C43723">
      <w:pPr>
        <w:spacing w:after="200" w:line="276" w:lineRule="auto"/>
        <w:contextualSpacing/>
        <w:rPr>
          <w:rFonts w:cs="Arial"/>
          <w:lang w:val="sr-Cyrl-RS"/>
        </w:rPr>
      </w:pPr>
      <w:r w:rsidRPr="00E51C13">
        <w:rPr>
          <w:rFonts w:cs="Arial"/>
          <w:lang w:val="sr-Cyrl-RS"/>
        </w:rPr>
        <w:t>Уколико је извршена испорука</w:t>
      </w:r>
      <w:r>
        <w:rPr>
          <w:rFonts w:cs="Arial"/>
          <w:lang w:val="sr-Cyrl-RS"/>
        </w:rPr>
        <w:t xml:space="preserve"> оригиналних</w:t>
      </w:r>
      <w:r w:rsidRPr="00E51C13">
        <w:rPr>
          <w:rFonts w:cs="Arial"/>
          <w:lang w:val="sr-Cyrl-RS"/>
        </w:rPr>
        <w:t xml:space="preserve"> резервних делова </w:t>
      </w:r>
      <w:r w:rsidR="00F009BE">
        <w:rPr>
          <w:rFonts w:cs="Arial"/>
          <w:lang w:val="sr-Cyrl-RS"/>
        </w:rPr>
        <w:t>Понуђач</w:t>
      </w:r>
      <w:r w:rsidRPr="00E51C13">
        <w:rPr>
          <w:rFonts w:cs="Arial"/>
          <w:lang w:val="sr-Cyrl-RS"/>
        </w:rPr>
        <w:t xml:space="preserve"> је обавезан да уз рачун достави и отпремницу на којој је наведен датум испоруке и количина резервних делова са читко написаним именом и презименом и потписом овлашћеног лица </w:t>
      </w:r>
      <w:r w:rsidR="00F009BE">
        <w:rPr>
          <w:rFonts w:cs="Arial"/>
          <w:lang w:val="sr-Cyrl-RS"/>
        </w:rPr>
        <w:t>Наручиоца</w:t>
      </w:r>
      <w:r w:rsidRPr="00E51C13">
        <w:rPr>
          <w:rFonts w:cs="Arial"/>
          <w:lang w:val="sr-Cyrl-RS"/>
        </w:rPr>
        <w:t>, које је примило предметна добра.</w:t>
      </w:r>
    </w:p>
    <w:p w14:paraId="0F563CAF" w14:textId="77777777" w:rsidR="00C43723" w:rsidRPr="00E51C13" w:rsidRDefault="00C43723" w:rsidP="00C43723">
      <w:pPr>
        <w:rPr>
          <w:rFonts w:cs="Arial"/>
          <w:lang w:val="sr-Cyrl-RS"/>
        </w:rPr>
      </w:pPr>
      <w:r w:rsidRPr="00E51C13">
        <w:rPr>
          <w:rFonts w:cs="Arial"/>
          <w:lang w:val="sr-Cyrl-RS"/>
        </w:rPr>
        <w:t xml:space="preserve">Обрачун извршених услуга, вршиће се према јединичним ценама из Обрасца структуре цене и количинама дефинисаним у конкретној наруџбеници. </w:t>
      </w:r>
    </w:p>
    <w:p w14:paraId="7A62CA22" w14:textId="77777777" w:rsidR="00C43723" w:rsidRPr="00E51C13" w:rsidRDefault="00C43723" w:rsidP="00C43723">
      <w:pPr>
        <w:rPr>
          <w:rFonts w:cs="Arial"/>
          <w:lang w:val="sr-Cyrl-RS"/>
        </w:rPr>
      </w:pPr>
      <w:r w:rsidRPr="00E51C13">
        <w:rPr>
          <w:rFonts w:cs="Arial"/>
          <w:lang w:val="sr-Cyrl-RS"/>
        </w:rPr>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3AF172E9" w14:textId="77777777" w:rsidR="00C43723" w:rsidRDefault="00C43723" w:rsidP="00C43723">
      <w:pPr>
        <w:rPr>
          <w:rFonts w:cs="Arial"/>
          <w:lang w:val="sr-Latn-RS"/>
        </w:rPr>
      </w:pPr>
      <w:r>
        <w:rPr>
          <w:rFonts w:cs="Arial"/>
          <w:lang w:val="sr-Latn-RS"/>
        </w:rPr>
        <w:t xml:space="preserve">Износ на рачуну мора бити идентичан са износом на наруџбеници. </w:t>
      </w:r>
    </w:p>
    <w:p w14:paraId="2ABB5A72" w14:textId="77777777" w:rsidR="008C45E2" w:rsidRDefault="008C45E2" w:rsidP="008C45E2">
      <w:pPr>
        <w:pStyle w:val="KDParagraf"/>
        <w:spacing w:before="0"/>
        <w:rPr>
          <w:rFonts w:cs="Arial"/>
          <w:szCs w:val="24"/>
          <w:lang w:val="sr-Cyrl-RS"/>
        </w:rPr>
      </w:pPr>
    </w:p>
    <w:p w14:paraId="1CBD9D31" w14:textId="708994D0" w:rsidR="008C45E2" w:rsidRPr="008C45E2" w:rsidRDefault="008C45E2" w:rsidP="008C45E2">
      <w:pPr>
        <w:pStyle w:val="KDParagraf"/>
        <w:spacing w:before="0"/>
        <w:rPr>
          <w:rFonts w:cs="Arial"/>
          <w:i/>
          <w:szCs w:val="24"/>
          <w:lang w:val="sr-Cyrl-RS"/>
        </w:rPr>
      </w:pPr>
      <w:r w:rsidRPr="000813A0">
        <w:rPr>
          <w:rFonts w:cs="Arial"/>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BD23886" w14:textId="77777777" w:rsidR="00C43723" w:rsidRDefault="00C43723" w:rsidP="00C43723">
      <w:pPr>
        <w:rPr>
          <w:rFonts w:cs="Arial"/>
          <w:lang w:val="sr-Latn-RS"/>
        </w:rPr>
      </w:pPr>
      <w:r w:rsidRPr="00810B10">
        <w:rPr>
          <w:rFonts w:cs="Arial"/>
          <w:lang w:val="sr-Latn-RS"/>
        </w:rPr>
        <w:t>Обрачун</w:t>
      </w:r>
      <w:r>
        <w:rPr>
          <w:rFonts w:cs="Arial"/>
          <w:lang w:val="sr-Latn-RS"/>
        </w:rPr>
        <w:t xml:space="preserve"> </w:t>
      </w:r>
      <w:r>
        <w:rPr>
          <w:rFonts w:cs="Arial"/>
          <w:lang w:val="sr-Cyrl-RS"/>
        </w:rPr>
        <w:t>извршених услуга</w:t>
      </w:r>
      <w:r>
        <w:rPr>
          <w:rFonts w:cs="Arial"/>
          <w:lang w:val="sr-Latn-RS"/>
        </w:rPr>
        <w:t xml:space="preserve"> према свим укупно издатим појединачним наруџбеницама не сме бити већи од вредности на коју се закључује Оквирни споразум.</w:t>
      </w:r>
    </w:p>
    <w:p w14:paraId="0AC37447" w14:textId="5FEF2835" w:rsidR="008D2B23" w:rsidRDefault="00C43723" w:rsidP="008C45E2">
      <w:pPr>
        <w:rPr>
          <w:rFonts w:cs="Arial"/>
          <w:lang w:val="ru-RU"/>
        </w:rPr>
      </w:pPr>
      <w:r>
        <w:rPr>
          <w:rFonts w:cs="Arial"/>
          <w:lang w:val="ru-RU"/>
        </w:rPr>
        <w:t xml:space="preserve">Оквирни споразум, односно наруџбенице издате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w:t>
      </w:r>
      <w:r w:rsidR="00F009BE">
        <w:rPr>
          <w:rFonts w:cs="Arial"/>
          <w:lang w:val="ru-RU"/>
        </w:rPr>
        <w:t>Наручиоца</w:t>
      </w:r>
      <w:r>
        <w:rPr>
          <w:rFonts w:cs="Arial"/>
          <w:lang w:val="ru-RU"/>
        </w:rPr>
        <w:t>.</w:t>
      </w:r>
    </w:p>
    <w:p w14:paraId="2DBF8E55" w14:textId="16E35861" w:rsidR="00C13F0C" w:rsidRPr="00266C70" w:rsidRDefault="00C13F0C" w:rsidP="00266C70">
      <w:pPr>
        <w:spacing w:before="0"/>
        <w:rPr>
          <w:rFonts w:eastAsia="Calibri" w:cs="Arial"/>
          <w:lang w:val="sr-Cyrl-CS"/>
        </w:rPr>
      </w:pPr>
      <w:r w:rsidRPr="00E51C13">
        <w:rPr>
          <w:rFonts w:eastAsia="Calibri" w:cs="Arial"/>
          <w:color w:val="000000"/>
          <w:lang w:val="ru-RU"/>
        </w:rPr>
        <w:t xml:space="preserve">*Напомена: </w:t>
      </w:r>
      <w:r w:rsidR="00EB3268">
        <w:rPr>
          <w:rFonts w:eastAsia="Calibri" w:cs="Arial"/>
          <w:color w:val="000000"/>
          <w:lang w:val="sr-Cyrl-RS"/>
        </w:rPr>
        <w:t>Наручилац</w:t>
      </w:r>
      <w:r w:rsidRPr="00E51C13">
        <w:rPr>
          <w:rFonts w:eastAsia="Calibri" w:cs="Arial"/>
          <w:color w:val="000000"/>
          <w:lang w:val="ru-RU"/>
        </w:rPr>
        <w:t xml:space="preserve"> ће у складу са Законом о роковима измирења новчаних обавеза у комерцијалним трансакцијама („Сл. Гласник РС“, бр. 119/2012 и 68/2015) Оквирним споразумом са изабраним понуђачем дефинисати рок плаћања (до 45 или до 60 дана) у зависности од статуса </w:t>
      </w:r>
      <w:r w:rsidR="00EB3268">
        <w:rPr>
          <w:rFonts w:eastAsia="Calibri" w:cs="Arial"/>
          <w:color w:val="000000"/>
          <w:lang w:val="sr-Cyrl-RS"/>
        </w:rPr>
        <w:t>изабраног понуђача</w:t>
      </w:r>
      <w:r w:rsidRPr="00E51C13">
        <w:rPr>
          <w:rFonts w:eastAsia="Calibri" w:cs="Arial"/>
          <w:color w:val="000000"/>
          <w:lang w:val="ru-RU"/>
        </w:rPr>
        <w:t xml:space="preserve"> (субјект јавног сектора или привредни субјект).</w:t>
      </w:r>
    </w:p>
    <w:p w14:paraId="075080AB" w14:textId="77777777" w:rsidR="008D2B23" w:rsidRPr="00E55034" w:rsidRDefault="008D2B23" w:rsidP="008E17FE">
      <w:pPr>
        <w:pStyle w:val="KDPodnaslov2"/>
        <w:numPr>
          <w:ilvl w:val="1"/>
          <w:numId w:val="29"/>
        </w:numPr>
        <w:spacing w:before="0"/>
        <w:ind w:left="1080" w:hanging="630"/>
        <w:jc w:val="both"/>
        <w:rPr>
          <w:rFonts w:cs="Arial"/>
          <w:szCs w:val="24"/>
          <w:lang w:val="ru-RU"/>
        </w:rPr>
      </w:pPr>
      <w:bookmarkStart w:id="229" w:name="_Toc441651589"/>
      <w:bookmarkStart w:id="230" w:name="_Toc442559900"/>
      <w:r w:rsidRPr="00E55034">
        <w:rPr>
          <w:rFonts w:cs="Arial"/>
          <w:szCs w:val="24"/>
        </w:rPr>
        <w:t>Рок важења понуде</w:t>
      </w:r>
      <w:bookmarkEnd w:id="229"/>
      <w:bookmarkEnd w:id="230"/>
    </w:p>
    <w:p w14:paraId="3664CE6D" w14:textId="77777777" w:rsidR="008D2B23" w:rsidRPr="00C72E85" w:rsidRDefault="008D2B23" w:rsidP="008D2B23">
      <w:pPr>
        <w:spacing w:before="0"/>
        <w:rPr>
          <w:rFonts w:cs="Arial"/>
          <w:szCs w:val="24"/>
          <w:lang w:val="ru-RU"/>
        </w:rPr>
      </w:pPr>
      <w:r w:rsidRPr="00C72E85">
        <w:rPr>
          <w:rFonts w:cs="Arial"/>
          <w:szCs w:val="24"/>
          <w:lang w:val="ru-RU"/>
        </w:rPr>
        <w:t xml:space="preserve">Понуда мора да важи најмање </w:t>
      </w:r>
      <w:r w:rsidR="00C72E85" w:rsidRPr="00C72E85">
        <w:rPr>
          <w:rFonts w:cs="Arial"/>
          <w:szCs w:val="24"/>
          <w:lang w:val="ru-RU"/>
        </w:rPr>
        <w:t>9</w:t>
      </w:r>
      <w:r w:rsidR="00EE266A" w:rsidRPr="00C72E85">
        <w:rPr>
          <w:rFonts w:cs="Arial"/>
          <w:szCs w:val="24"/>
          <w:lang w:val="ru-RU"/>
        </w:rPr>
        <w:t>0</w:t>
      </w:r>
      <w:r w:rsidRPr="00C72E85">
        <w:rPr>
          <w:rFonts w:cs="Arial"/>
          <w:szCs w:val="24"/>
          <w:lang w:val="ru-RU"/>
        </w:rPr>
        <w:t xml:space="preserve"> (словима:</w:t>
      </w:r>
      <w:r w:rsidR="00F50D0C">
        <w:rPr>
          <w:rFonts w:cs="Arial"/>
          <w:szCs w:val="24"/>
          <w:lang w:val="sr-Cyrl-CS"/>
        </w:rPr>
        <w:t>деведесет</w:t>
      </w:r>
      <w:r w:rsidRPr="00C72E85">
        <w:rPr>
          <w:rFonts w:cs="Arial"/>
          <w:szCs w:val="24"/>
          <w:lang w:val="ru-RU"/>
        </w:rPr>
        <w:t xml:space="preserve">) дана од дана отварања понуда. </w:t>
      </w:r>
    </w:p>
    <w:p w14:paraId="54500F2D" w14:textId="77777777" w:rsidR="008D2B23" w:rsidRPr="00E51C13" w:rsidRDefault="008D2B23" w:rsidP="008D2B23">
      <w:pPr>
        <w:spacing w:before="0"/>
        <w:rPr>
          <w:rFonts w:cs="Arial"/>
          <w:szCs w:val="24"/>
          <w:lang w:val="ru-RU"/>
        </w:rPr>
      </w:pPr>
      <w:r w:rsidRPr="00E51C13">
        <w:rPr>
          <w:rFonts w:cs="Arial"/>
          <w:szCs w:val="24"/>
          <w:lang w:val="ru-RU"/>
        </w:rPr>
        <w:t xml:space="preserve">У случају да понуђач наведе краћи рок важења понуде, понуда ће бити одбијена, као неприхватљива. </w:t>
      </w:r>
    </w:p>
    <w:p w14:paraId="1E631A8D" w14:textId="77777777" w:rsidR="005A3029" w:rsidRPr="00E51C13" w:rsidRDefault="005A3029" w:rsidP="008D2B23">
      <w:pPr>
        <w:spacing w:before="0"/>
        <w:rPr>
          <w:rFonts w:cs="Arial"/>
          <w:sz w:val="24"/>
          <w:szCs w:val="24"/>
          <w:lang w:val="ru-RU"/>
        </w:rPr>
      </w:pPr>
    </w:p>
    <w:p w14:paraId="5AFE4799" w14:textId="77777777" w:rsidR="00EE266A" w:rsidRPr="00E55034" w:rsidRDefault="008D2B23" w:rsidP="008E17FE">
      <w:pPr>
        <w:pStyle w:val="KDPodnaslov2"/>
        <w:numPr>
          <w:ilvl w:val="1"/>
          <w:numId w:val="29"/>
        </w:numPr>
        <w:spacing w:before="0"/>
        <w:ind w:left="1080" w:hanging="630"/>
        <w:jc w:val="both"/>
        <w:rPr>
          <w:rFonts w:cs="Arial"/>
          <w:szCs w:val="24"/>
        </w:rPr>
      </w:pPr>
      <w:bookmarkStart w:id="231" w:name="_Toc441651593"/>
      <w:bookmarkStart w:id="232" w:name="_Toc442559904"/>
      <w:r w:rsidRPr="00E55034">
        <w:rPr>
          <w:rFonts w:cs="Arial"/>
          <w:szCs w:val="24"/>
        </w:rPr>
        <w:t>Средства финансијског обезбеђења</w:t>
      </w:r>
      <w:bookmarkEnd w:id="231"/>
      <w:bookmarkEnd w:id="232"/>
    </w:p>
    <w:p w14:paraId="680D9125" w14:textId="77777777" w:rsidR="00582249" w:rsidRPr="00EB7C89" w:rsidRDefault="00582249" w:rsidP="00582249">
      <w:pPr>
        <w:rPr>
          <w:rFonts w:eastAsia="TimesNewRomanPSMT" w:cs="Arial"/>
          <w:lang w:val="sr-Cyrl-RS"/>
        </w:rPr>
      </w:pPr>
      <w:r w:rsidRPr="00EB7C89">
        <w:rPr>
          <w:rFonts w:eastAsia="TimesNewRomanPSMT" w:cs="Arial"/>
          <w:bCs/>
        </w:rPr>
        <w:t xml:space="preserve">Наручилац користи право да захтева средстава финансијског обезбеђења (у даљем тексу СФО) </w:t>
      </w:r>
      <w:r w:rsidRPr="00EB7C89">
        <w:rPr>
          <w:rFonts w:eastAsia="TimesNewRomanPSMT" w:cs="Arial"/>
        </w:rPr>
        <w:t>којим понуђачи обезбеђују испуњење својих обавеза</w:t>
      </w:r>
      <w:r w:rsidRPr="00EB7C89">
        <w:rPr>
          <w:rFonts w:eastAsia="TimesNewRomanPSMT" w:cs="Arial"/>
          <w:lang w:val="sr-Cyrl-RS"/>
        </w:rPr>
        <w:t xml:space="preserve"> достављају се:</w:t>
      </w:r>
    </w:p>
    <w:p w14:paraId="6B862D1A" w14:textId="77777777" w:rsidR="00582249" w:rsidRPr="00E51C13" w:rsidRDefault="00582249" w:rsidP="008E17FE">
      <w:pPr>
        <w:numPr>
          <w:ilvl w:val="0"/>
          <w:numId w:val="28"/>
        </w:numPr>
        <w:tabs>
          <w:tab w:val="left" w:pos="180"/>
          <w:tab w:val="left" w:pos="360"/>
        </w:tabs>
        <w:spacing w:after="200" w:line="276" w:lineRule="auto"/>
        <w:ind w:left="0" w:firstLine="0"/>
        <w:contextualSpacing/>
        <w:rPr>
          <w:rFonts w:eastAsia="TimesNewRomanPSMT" w:cs="Arial"/>
          <w:bCs/>
          <w:lang w:val="sr-Cyrl-RS"/>
        </w:rPr>
      </w:pPr>
      <w:r w:rsidRPr="00E51C13">
        <w:rPr>
          <w:rFonts w:eastAsia="TimesNewRomanPSMT" w:cs="Arial"/>
          <w:bCs/>
          <w:lang w:val="sr-Cyrl-RS"/>
        </w:rPr>
        <w:t>у поступку јавне набавке и достављају се уз понуду</w:t>
      </w:r>
    </w:p>
    <w:p w14:paraId="157D3788" w14:textId="77777777" w:rsidR="00582249" w:rsidRPr="00EB7C89" w:rsidRDefault="00582249" w:rsidP="008E17FE">
      <w:pPr>
        <w:numPr>
          <w:ilvl w:val="0"/>
          <w:numId w:val="28"/>
        </w:numPr>
        <w:tabs>
          <w:tab w:val="left" w:pos="180"/>
          <w:tab w:val="left" w:pos="360"/>
        </w:tabs>
        <w:spacing w:after="200" w:line="276" w:lineRule="auto"/>
        <w:ind w:left="0" w:firstLine="0"/>
        <w:contextualSpacing/>
        <w:rPr>
          <w:rFonts w:eastAsia="TimesNewRomanPSMT" w:cs="Arial"/>
          <w:bCs/>
        </w:rPr>
      </w:pPr>
      <w:r w:rsidRPr="00EB7C89">
        <w:rPr>
          <w:rFonts w:eastAsia="TimesNewRomanPSMT" w:cs="Arial"/>
          <w:bCs/>
          <w:lang w:val="sr-Cyrl-RS"/>
        </w:rPr>
        <w:t>у поступку</w:t>
      </w:r>
      <w:r w:rsidRPr="00EB7C89">
        <w:rPr>
          <w:rFonts w:eastAsia="TimesNewRomanPSMT" w:cs="Arial"/>
          <w:bCs/>
        </w:rPr>
        <w:t xml:space="preserve"> закључења оквирног споразума</w:t>
      </w:r>
    </w:p>
    <w:p w14:paraId="7FC82442" w14:textId="77777777" w:rsidR="00582249" w:rsidRPr="00EB7C89" w:rsidRDefault="00582249" w:rsidP="00582249">
      <w:pPr>
        <w:rPr>
          <w:rFonts w:eastAsia="TimesNewRomanPSMT" w:cs="Arial"/>
          <w:bCs/>
          <w:iCs/>
        </w:rPr>
      </w:pPr>
      <w:r w:rsidRPr="00EB7C8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C23FF99" w14:textId="77777777" w:rsidR="00582249" w:rsidRPr="00EB7C89" w:rsidRDefault="00582249" w:rsidP="008B21AC">
      <w:pPr>
        <w:rPr>
          <w:rFonts w:eastAsia="TimesNewRomanPSMT" w:cs="Arial"/>
          <w:bCs/>
          <w:iCs/>
          <w:lang w:val="sr-Cyrl-RS"/>
        </w:rPr>
      </w:pPr>
      <w:r w:rsidRPr="00EB7C89">
        <w:rPr>
          <w:rFonts w:eastAsia="TimesNewRomanPSMT" w:cs="Arial"/>
          <w:bCs/>
          <w:iCs/>
          <w:lang w:val="sr-Cyrl-RS"/>
        </w:rPr>
        <w:t>Члан групе понуђача може бити налогодавац средства финансијског обезбеђења.</w:t>
      </w:r>
    </w:p>
    <w:p w14:paraId="4C1161BB" w14:textId="77777777" w:rsidR="00582249" w:rsidRPr="00E51C13" w:rsidRDefault="00582249" w:rsidP="008B21AC">
      <w:pPr>
        <w:rPr>
          <w:rFonts w:eastAsia="TimesNewRomanPSMT" w:cs="Arial"/>
          <w:bCs/>
          <w:iCs/>
          <w:lang w:val="sr-Cyrl-RS"/>
        </w:rPr>
      </w:pPr>
      <w:r w:rsidRPr="00E51C13">
        <w:rPr>
          <w:rFonts w:eastAsia="TimesNewRomanPSMT" w:cs="Arial"/>
          <w:bCs/>
          <w:iCs/>
          <w:lang w:val="sr-Cyrl-RS"/>
        </w:rPr>
        <w:t>Средства финансијског обезбеђења морају да буду у валути у којој је и понуда.</w:t>
      </w:r>
    </w:p>
    <w:p w14:paraId="51DF11E8" w14:textId="77777777" w:rsidR="00582249" w:rsidRPr="00E51C13" w:rsidRDefault="00582249" w:rsidP="008B21AC">
      <w:pPr>
        <w:rPr>
          <w:rFonts w:eastAsia="TimesNewRomanPSMT" w:cs="Arial"/>
          <w:bCs/>
          <w:iCs/>
          <w:lang w:val="sr-Cyrl-RS"/>
        </w:rPr>
      </w:pPr>
      <w:r w:rsidRPr="00E51C13">
        <w:rPr>
          <w:rFonts w:eastAsia="TimesNewRomanPSMT" w:cs="Arial"/>
          <w:bCs/>
          <w:iCs/>
          <w:lang w:val="sr-Cyrl-RS"/>
        </w:rPr>
        <w:t xml:space="preserve">Ако се за време трајања </w:t>
      </w:r>
      <w:r w:rsidRPr="00EB7C89">
        <w:rPr>
          <w:rFonts w:eastAsia="TimesNewRomanPSMT" w:cs="Arial"/>
          <w:bCs/>
          <w:iCs/>
          <w:lang w:val="sr-Cyrl-RS"/>
        </w:rPr>
        <w:t>Оквирног споразума</w:t>
      </w:r>
      <w:r w:rsidRPr="00E51C13">
        <w:rPr>
          <w:rFonts w:eastAsia="TimesNewRomanPSMT" w:cs="Arial"/>
          <w:bCs/>
          <w:iCs/>
          <w:lang w:val="sr-Cyrl-RS"/>
        </w:rPr>
        <w:t xml:space="preserve"> промене рокови за извршење уговорне обавезе, важност  СФО мора се продужити. </w:t>
      </w:r>
    </w:p>
    <w:p w14:paraId="75BEDC5A" w14:textId="77777777" w:rsidR="00582249" w:rsidRPr="00E51C13" w:rsidRDefault="00582249" w:rsidP="008B21AC">
      <w:pPr>
        <w:rPr>
          <w:rFonts w:cs="Arial"/>
          <w:lang w:val="sr-Cyrl-RS"/>
        </w:rPr>
      </w:pPr>
      <w:r w:rsidRPr="00E51C13">
        <w:rPr>
          <w:rFonts w:cs="Arial"/>
          <w:lang w:val="sr-Cyrl-RS"/>
        </w:rPr>
        <w:t xml:space="preserve">Понуђач је обавезан да Наручиоцу </w:t>
      </w:r>
      <w:r w:rsidRPr="00C940FE">
        <w:rPr>
          <w:rFonts w:cs="Arial"/>
          <w:lang w:val="sr-Cyrl-RS"/>
        </w:rPr>
        <w:t xml:space="preserve">уз понуду </w:t>
      </w:r>
      <w:r w:rsidRPr="00E51C13">
        <w:rPr>
          <w:rFonts w:cs="Arial"/>
          <w:lang w:val="sr-Cyrl-RS"/>
        </w:rPr>
        <w:t>достави:</w:t>
      </w:r>
    </w:p>
    <w:p w14:paraId="705CD7BA" w14:textId="77777777" w:rsidR="00B66B02" w:rsidRDefault="00B66B02" w:rsidP="00582249">
      <w:pPr>
        <w:tabs>
          <w:tab w:val="left" w:pos="284"/>
          <w:tab w:val="left" w:pos="330"/>
        </w:tabs>
        <w:rPr>
          <w:rFonts w:eastAsia="TimesNewRomanPSMT" w:cs="Arial"/>
          <w:b/>
          <w:bCs/>
          <w:lang w:val="sr-Cyrl-RS"/>
        </w:rPr>
      </w:pPr>
    </w:p>
    <w:p w14:paraId="36185831" w14:textId="77777777" w:rsidR="00582249" w:rsidRPr="00885AA4" w:rsidRDefault="00582249" w:rsidP="00582249">
      <w:pPr>
        <w:tabs>
          <w:tab w:val="left" w:pos="284"/>
          <w:tab w:val="left" w:pos="330"/>
        </w:tabs>
        <w:rPr>
          <w:rFonts w:eastAsia="TimesNewRomanPSMT" w:cs="Arial"/>
          <w:b/>
          <w:bCs/>
          <w:lang w:val="sr-Cyrl-RS"/>
        </w:rPr>
      </w:pPr>
      <w:r w:rsidRPr="00BA0BF0">
        <w:rPr>
          <w:rFonts w:eastAsia="TimesNewRomanPSMT" w:cs="Arial"/>
          <w:b/>
          <w:bCs/>
          <w:lang w:val="sr-Cyrl-RS"/>
        </w:rPr>
        <w:lastRenderedPageBreak/>
        <w:t>Понуђач је дужан да достави следећа ср</w:t>
      </w:r>
      <w:r>
        <w:rPr>
          <w:rFonts w:eastAsia="TimesNewRomanPSMT" w:cs="Arial"/>
          <w:b/>
          <w:bCs/>
          <w:lang w:val="sr-Cyrl-RS"/>
        </w:rPr>
        <w:t>едства финансијског обезбеђења:</w:t>
      </w:r>
    </w:p>
    <w:p w14:paraId="5EFC0E11" w14:textId="77777777" w:rsidR="00582249" w:rsidRPr="00EB7C89" w:rsidRDefault="00582249" w:rsidP="00582249">
      <w:pPr>
        <w:tabs>
          <w:tab w:val="left" w:pos="284"/>
          <w:tab w:val="left" w:pos="330"/>
        </w:tabs>
        <w:spacing w:line="360" w:lineRule="auto"/>
        <w:rPr>
          <w:rFonts w:eastAsia="TimesNewRomanPSMT" w:cs="Arial"/>
          <w:b/>
          <w:bCs/>
          <w:u w:val="single"/>
          <w:lang w:val="sr-Cyrl-RS"/>
        </w:rPr>
      </w:pPr>
      <w:r w:rsidRPr="00EB7C89">
        <w:rPr>
          <w:rFonts w:eastAsia="TimesNewRomanPSMT" w:cs="Arial"/>
          <w:b/>
          <w:bCs/>
          <w:u w:val="single"/>
          <w:lang w:val="sr-Cyrl-RS"/>
        </w:rPr>
        <w:t>У понуди:</w:t>
      </w:r>
    </w:p>
    <w:p w14:paraId="06B479D9" w14:textId="435D876B" w:rsidR="00582249" w:rsidRPr="002275ED" w:rsidRDefault="00582249" w:rsidP="00582249">
      <w:pPr>
        <w:rPr>
          <w:rFonts w:cs="Arial"/>
          <w:b/>
        </w:rPr>
      </w:pPr>
      <w:r w:rsidRPr="002275ED">
        <w:rPr>
          <w:rFonts w:cs="Arial"/>
          <w:b/>
          <w:lang w:val="sr-Cyrl-ME"/>
        </w:rPr>
        <w:t>Б</w:t>
      </w:r>
      <w:r w:rsidRPr="00E51C13">
        <w:rPr>
          <w:rFonts w:cs="Arial"/>
          <w:b/>
          <w:lang w:val="sr-Cyrl-RS"/>
        </w:rPr>
        <w:t>ланко сопствену меницу за озбиљност понуде</w:t>
      </w:r>
      <w:r w:rsidR="002E4EBF">
        <w:rPr>
          <w:rFonts w:cs="Arial"/>
          <w:b/>
          <w:lang w:val="sr-Cyrl-RS"/>
        </w:rPr>
        <w:t xml:space="preserve"> </w:t>
      </w:r>
      <w:r w:rsidR="002E4EBF" w:rsidRPr="00885AA4">
        <w:rPr>
          <w:rFonts w:eastAsia="Calibri" w:cs="Arial"/>
          <w:b/>
          <w:bCs/>
          <w:color w:val="000000"/>
          <w:u w:val="single"/>
          <w:lang w:val="sr-Cyrl-ME"/>
        </w:rPr>
        <w:t xml:space="preserve">(за партије </w:t>
      </w:r>
      <w:r w:rsidR="002E4EBF" w:rsidRPr="00885AA4">
        <w:rPr>
          <w:rFonts w:cs="Arial"/>
          <w:b/>
          <w:u w:val="single"/>
          <w:lang w:val="sr-Cyrl-ME"/>
        </w:rPr>
        <w:t>1, 2, 3, 4, 5, 6, 7</w:t>
      </w:r>
      <w:r w:rsidR="002E4EBF">
        <w:rPr>
          <w:rFonts w:cs="Arial"/>
          <w:b/>
          <w:u w:val="single"/>
          <w:lang w:val="sr-Cyrl-ME"/>
        </w:rPr>
        <w:t>. и 8</w:t>
      </w:r>
      <w:r w:rsidR="002E4EBF" w:rsidRPr="00885AA4">
        <w:rPr>
          <w:rFonts w:cs="Arial"/>
          <w:b/>
          <w:u w:val="single"/>
          <w:lang w:val="sr-Cyrl-ME"/>
        </w:rPr>
        <w:t>.</w:t>
      </w:r>
      <w:r w:rsidR="002E4EBF" w:rsidRPr="00885AA4">
        <w:rPr>
          <w:rFonts w:eastAsia="Calibri" w:cs="Arial"/>
          <w:b/>
          <w:bCs/>
          <w:u w:val="single"/>
          <w:lang w:val="sr-Cyrl-RS"/>
        </w:rPr>
        <w:t>)</w:t>
      </w:r>
      <w:r w:rsidR="002E4EBF" w:rsidRPr="000703A5">
        <w:rPr>
          <w:rFonts w:eastAsia="Calibri" w:cs="Arial"/>
          <w:b/>
          <w:bCs/>
          <w:color w:val="000000"/>
          <w:u w:val="single"/>
          <w:lang w:val="sr-Cyrl-ME"/>
        </w:rPr>
        <w:t xml:space="preserve"> </w:t>
      </w:r>
      <w:r w:rsidRPr="00E51C13">
        <w:rPr>
          <w:rFonts w:cs="Arial"/>
          <w:lang w:val="sr-Cyrl-RS"/>
        </w:rPr>
        <w:t xml:space="preserve"> </w:t>
      </w:r>
      <w:r w:rsidRPr="002275ED">
        <w:rPr>
          <w:rFonts w:cs="Arial"/>
          <w:b/>
        </w:rPr>
        <w:t xml:space="preserve">која </w:t>
      </w:r>
      <w:r w:rsidRPr="002275ED">
        <w:rPr>
          <w:rFonts w:cs="Arial"/>
          <w:b/>
          <w:lang w:val="sr-Cyrl-RS"/>
        </w:rPr>
        <w:t>је</w:t>
      </w:r>
    </w:p>
    <w:p w14:paraId="54B31AE0" w14:textId="77777777" w:rsidR="00582249" w:rsidRPr="005A34F4" w:rsidRDefault="00582249" w:rsidP="007C4773">
      <w:pPr>
        <w:numPr>
          <w:ilvl w:val="0"/>
          <w:numId w:val="13"/>
        </w:numPr>
        <w:tabs>
          <w:tab w:val="left" w:pos="270"/>
        </w:tabs>
        <w:spacing w:before="0"/>
        <w:ind w:left="0" w:firstLine="0"/>
        <w:rPr>
          <w:rFonts w:cs="Arial"/>
        </w:rPr>
      </w:pPr>
      <w:r w:rsidRPr="005A34F4">
        <w:rPr>
          <w:rFonts w:cs="Arial"/>
        </w:rPr>
        <w:t>издата са клаузулом „без протеста“ и „без извештаја“</w:t>
      </w:r>
      <w:r w:rsidRPr="005A34F4">
        <w:rPr>
          <w:rFonts w:cs="Arial"/>
          <w:lang w:val="sr-Cyrl-RS"/>
        </w:rPr>
        <w:t xml:space="preserve"> </w:t>
      </w:r>
      <w:r w:rsidRPr="005A34F4">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lang w:val="sr-Cyrl-RS"/>
        </w:rPr>
        <w:t xml:space="preserve"> </w:t>
      </w:r>
      <w:r w:rsidRPr="005A34F4">
        <w:rPr>
          <w:rFonts w:cs="Arial"/>
          <w:lang w:val="sr-Cyrl-RS"/>
        </w:rPr>
        <w:t>и Закон о платним услугама (Сл.гласник бр.139/2014 године)</w:t>
      </w:r>
    </w:p>
    <w:p w14:paraId="761AE12F" w14:textId="29F8ACB1" w:rsidR="00582249" w:rsidRPr="00CD0899" w:rsidRDefault="00582249" w:rsidP="007C4773">
      <w:pPr>
        <w:numPr>
          <w:ilvl w:val="0"/>
          <w:numId w:val="13"/>
        </w:numPr>
        <w:tabs>
          <w:tab w:val="left" w:pos="270"/>
        </w:tabs>
        <w:spacing w:before="0"/>
        <w:ind w:left="0" w:firstLine="0"/>
      </w:pPr>
      <w:r w:rsidRPr="00CD0899">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CD0899">
        <w:rPr>
          <w:rFonts w:cs="Arial"/>
          <w:lang w:val="sr-Cyrl-RS"/>
        </w:rPr>
        <w:t xml:space="preserve"> и 80/15</w:t>
      </w:r>
      <w:r w:rsidRPr="00CD0899">
        <w:rPr>
          <w:rFonts w:cs="Arial"/>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6C744E">
        <w:rPr>
          <w:rFonts w:cs="Arial"/>
          <w:lang w:val="sr-Cyrl-ME"/>
        </w:rPr>
        <w:t>ЈН/</w:t>
      </w:r>
      <w:r w:rsidR="00A63BE9">
        <w:rPr>
          <w:rFonts w:cs="Arial"/>
          <w:lang w:val="sr-Cyrl-ME"/>
        </w:rPr>
        <w:t>8300</w:t>
      </w:r>
      <w:r w:rsidRPr="006C744E">
        <w:rPr>
          <w:rFonts w:cs="Arial"/>
          <w:lang w:val="sr-Cyrl-ME"/>
        </w:rPr>
        <w:t>/</w:t>
      </w:r>
      <w:r w:rsidR="00A63BE9">
        <w:rPr>
          <w:rFonts w:cs="Arial"/>
          <w:lang w:val="sr-Cyrl-ME"/>
        </w:rPr>
        <w:t>0102</w:t>
      </w:r>
      <w:r w:rsidRPr="006C744E">
        <w:rPr>
          <w:rFonts w:cs="Arial"/>
          <w:lang w:val="sr-Cyrl-ME"/>
        </w:rPr>
        <w:t>/201</w:t>
      </w:r>
      <w:r w:rsidR="00A63BE9">
        <w:rPr>
          <w:rFonts w:cs="Arial"/>
          <w:lang w:val="sr-Cyrl-ME"/>
        </w:rPr>
        <w:t>7</w:t>
      </w:r>
      <w:r w:rsidRPr="00CD0899">
        <w:rPr>
          <w:rFonts w:cs="Arial"/>
        </w:rPr>
        <w:t>) и износ из основа (тачка 4. став 2. Одлуке).</w:t>
      </w:r>
      <w:r w:rsidR="00055481">
        <w:rPr>
          <w:rFonts w:cs="Arial"/>
          <w:lang w:val="sr-Cyrl-RS"/>
        </w:rPr>
        <w:t xml:space="preserve"> </w:t>
      </w:r>
    </w:p>
    <w:p w14:paraId="003DB1CD" w14:textId="14A21B29" w:rsidR="00582249" w:rsidRDefault="00582249" w:rsidP="00582249">
      <w:pPr>
        <w:rPr>
          <w:rFonts w:cs="Arial"/>
        </w:rPr>
      </w:pPr>
      <w:r w:rsidRPr="00CD0899">
        <w:rPr>
          <w:rFonts w:cs="Arial"/>
        </w:rPr>
        <w:t xml:space="preserve">- Менично писмо – овлашћење којим понуђач овлашћује наручиоца да може наплатити меницу  на износ </w:t>
      </w:r>
      <w:r w:rsidRPr="00557EF2">
        <w:rPr>
          <w:rFonts w:cs="Arial"/>
        </w:rPr>
        <w:t xml:space="preserve">од </w:t>
      </w:r>
      <w:r w:rsidR="00055481" w:rsidRPr="00557EF2">
        <w:rPr>
          <w:lang w:val="sr-Cyrl-ME"/>
        </w:rPr>
        <w:t>10%</w:t>
      </w:r>
      <w:r w:rsidRPr="00557EF2">
        <w:rPr>
          <w:rFonts w:cs="Arial"/>
        </w:rPr>
        <w:t xml:space="preserve"> од вредности</w:t>
      </w:r>
      <w:r w:rsidR="00940FA6">
        <w:rPr>
          <w:rFonts w:cs="Arial"/>
          <w:lang w:val="sr-Cyrl-RS"/>
        </w:rPr>
        <w:t xml:space="preserve"> </w:t>
      </w:r>
      <w:r w:rsidR="00C65833">
        <w:rPr>
          <w:rFonts w:cs="Arial"/>
          <w:lang w:val="sr-Cyrl-RS"/>
        </w:rPr>
        <w:t>понуде</w:t>
      </w:r>
      <w:r w:rsidRPr="002D663F">
        <w:rPr>
          <w:rFonts w:cs="Arial"/>
          <w:lang w:val="sr-Cyrl-RS"/>
        </w:rPr>
        <w:t xml:space="preserve"> </w:t>
      </w:r>
      <w:r w:rsidRPr="00215BA0">
        <w:rPr>
          <w:rFonts w:cs="Arial"/>
        </w:rPr>
        <w:t>(без ПДВ</w:t>
      </w:r>
      <w:r w:rsidRPr="00215BA0">
        <w:rPr>
          <w:rFonts w:cs="Arial"/>
          <w:lang w:val="sr-Cyrl-RS"/>
        </w:rPr>
        <w:t>-а</w:t>
      </w:r>
      <w:r w:rsidRPr="00215BA0">
        <w:rPr>
          <w:rFonts w:cs="Arial"/>
        </w:rPr>
        <w:t xml:space="preserve">) </w:t>
      </w:r>
      <w:r w:rsidRPr="00215BA0">
        <w:rPr>
          <w:rFonts w:cs="Arial"/>
          <w:lang w:val="sr-Cyrl-RS"/>
        </w:rPr>
        <w:t xml:space="preserve">за сваку партију појединачно </w:t>
      </w:r>
      <w:r w:rsidRPr="00215BA0">
        <w:rPr>
          <w:rFonts w:cs="Arial"/>
        </w:rPr>
        <w:t>са роком важења минимално 30</w:t>
      </w:r>
      <w:r w:rsidR="00825CDF">
        <w:rPr>
          <w:rFonts w:cs="Arial"/>
          <w:lang w:val="sr-Cyrl-RS"/>
        </w:rPr>
        <w:t xml:space="preserve"> (словима: тридесет)</w:t>
      </w:r>
      <w:r w:rsidRPr="00215BA0">
        <w:rPr>
          <w:rFonts w:cs="Arial"/>
        </w:rPr>
        <w:t xml:space="preserve"> дана дужим о</w:t>
      </w:r>
      <w:r w:rsidRPr="00CD0899">
        <w:rPr>
          <w:rFonts w:cs="Arial"/>
        </w:rPr>
        <w:t xml:space="preserve">д рока важења понуде, </w:t>
      </w:r>
      <w:r w:rsidRPr="00D97230">
        <w:rPr>
          <w:rFonts w:cs="Arial"/>
        </w:rPr>
        <w:t>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CD0899">
        <w:rPr>
          <w:rFonts w:cs="Arial"/>
        </w:rPr>
        <w:t>;</w:t>
      </w:r>
    </w:p>
    <w:p w14:paraId="59DAC456" w14:textId="77777777" w:rsidR="00582249" w:rsidRPr="00CD0899" w:rsidRDefault="00582249" w:rsidP="00582249">
      <w:pPr>
        <w:rPr>
          <w:rFonts w:cs="Arial"/>
        </w:rPr>
      </w:pPr>
      <w:r w:rsidRPr="00CD0899">
        <w:rPr>
          <w:rFonts w:cs="Arial"/>
        </w:rPr>
        <w:t>-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CD0899">
        <w:rPr>
          <w:rFonts w:eastAsia="Calibri" w:cs="Arial"/>
        </w:rPr>
        <w:t xml:space="preserve"> </w:t>
      </w:r>
    </w:p>
    <w:p w14:paraId="38AB004B" w14:textId="77777777" w:rsidR="00582249" w:rsidRPr="000065CE" w:rsidRDefault="00582249" w:rsidP="00582249">
      <w:pPr>
        <w:spacing w:line="276" w:lineRule="auto"/>
        <w:contextualSpacing/>
        <w:rPr>
          <w:rFonts w:eastAsia="Calibri" w:cs="Arial"/>
        </w:rPr>
      </w:pPr>
      <w:r>
        <w:rPr>
          <w:rFonts w:eastAsia="Calibri" w:cs="Arial"/>
          <w:lang w:val="sr-Cyrl-ME"/>
        </w:rPr>
        <w:t xml:space="preserve">- </w:t>
      </w:r>
      <w:r w:rsidRPr="000065CE">
        <w:rPr>
          <w:rFonts w:eastAsia="Calibri" w:cs="Arial"/>
        </w:rPr>
        <w:t xml:space="preserve">фотокопију важећег Картона депонованих потписа овлашћених лица за </w:t>
      </w:r>
      <w:r>
        <w:rPr>
          <w:rFonts w:eastAsia="Calibri" w:cs="Arial"/>
        </w:rPr>
        <w:t>располагање новчаним</w:t>
      </w:r>
      <w:r>
        <w:rPr>
          <w:rFonts w:eastAsia="Calibri" w:cs="Arial"/>
          <w:lang w:val="sr-Cyrl-ME"/>
        </w:rPr>
        <w:t xml:space="preserve"> </w:t>
      </w:r>
      <w:r w:rsidRPr="000065CE">
        <w:rPr>
          <w:rFonts w:eastAsia="Calibri" w:cs="Arial"/>
        </w:rPr>
        <w:t>средствима понуђача код  пословне банке, оверену од стране</w:t>
      </w:r>
      <w:r>
        <w:rPr>
          <w:rFonts w:eastAsia="Calibri" w:cs="Arial"/>
        </w:rPr>
        <w:t xml:space="preserve"> банке на дан издавања менице и</w:t>
      </w:r>
      <w:r>
        <w:rPr>
          <w:rFonts w:eastAsia="Calibri" w:cs="Arial"/>
          <w:lang w:val="sr-Cyrl-ME"/>
        </w:rPr>
        <w:t xml:space="preserve"> </w:t>
      </w:r>
      <w:r w:rsidRPr="000065CE">
        <w:rPr>
          <w:rFonts w:eastAsia="Calibri" w:cs="Arial"/>
        </w:rPr>
        <w:t>меничног овлашћења (потребно је да се поклапају датум са м</w:t>
      </w:r>
      <w:r>
        <w:rPr>
          <w:rFonts w:eastAsia="Calibri" w:cs="Arial"/>
        </w:rPr>
        <w:t>еничног овлашћења и датум овере</w:t>
      </w:r>
      <w:r>
        <w:rPr>
          <w:rFonts w:eastAsia="Calibri" w:cs="Arial"/>
          <w:lang w:val="sr-Cyrl-ME"/>
        </w:rPr>
        <w:t xml:space="preserve"> </w:t>
      </w:r>
      <w:r w:rsidRPr="000065CE">
        <w:rPr>
          <w:rFonts w:eastAsia="Calibri" w:cs="Arial"/>
        </w:rPr>
        <w:t>ба</w:t>
      </w:r>
      <w:r>
        <w:rPr>
          <w:rFonts w:eastAsia="Calibri" w:cs="Arial"/>
        </w:rPr>
        <w:t>нке на фотокопији депо картона);</w:t>
      </w:r>
    </w:p>
    <w:p w14:paraId="13371870" w14:textId="77777777" w:rsidR="00582249" w:rsidRDefault="00582249" w:rsidP="00582249">
      <w:pPr>
        <w:spacing w:line="276" w:lineRule="auto"/>
        <w:contextualSpacing/>
        <w:rPr>
          <w:rFonts w:eastAsia="Calibri" w:cs="Arial"/>
        </w:rPr>
      </w:pPr>
      <w:r>
        <w:rPr>
          <w:rFonts w:eastAsia="Calibri" w:cs="Arial"/>
          <w:lang w:val="sr-Cyrl-ME"/>
        </w:rPr>
        <w:t xml:space="preserve">- </w:t>
      </w:r>
      <w:r w:rsidRPr="000065CE">
        <w:rPr>
          <w:rFonts w:eastAsia="Calibri" w:cs="Arial"/>
        </w:rPr>
        <w:t>фотокопију ОП</w:t>
      </w:r>
      <w:r>
        <w:rPr>
          <w:rFonts w:eastAsia="Calibri" w:cs="Arial"/>
        </w:rPr>
        <w:t xml:space="preserve"> обрасца;</w:t>
      </w:r>
    </w:p>
    <w:p w14:paraId="43B13656" w14:textId="77777777" w:rsidR="00582249" w:rsidRPr="00A63BE9" w:rsidRDefault="00582249" w:rsidP="00A63BE9">
      <w:pPr>
        <w:spacing w:line="276" w:lineRule="auto"/>
        <w:contextualSpacing/>
        <w:rPr>
          <w:rFonts w:eastAsia="Calibri" w:cs="Arial"/>
        </w:rPr>
      </w:pPr>
      <w:r>
        <w:rPr>
          <w:rFonts w:eastAsia="Calibri" w:cs="Arial"/>
          <w:lang w:val="sr-Cyrl-ME"/>
        </w:rPr>
        <w:t>- д</w:t>
      </w:r>
      <w:r w:rsidRPr="000065CE">
        <w:rPr>
          <w:rFonts w:eastAsia="Calibri" w:cs="Arial"/>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07E5D2F" w14:textId="4E7C8D34" w:rsidR="00582249" w:rsidRPr="000065CE" w:rsidRDefault="00582249" w:rsidP="00582249">
      <w:pPr>
        <w:rPr>
          <w:rFonts w:cs="Arial"/>
        </w:rPr>
      </w:pPr>
      <w:r w:rsidRPr="000065CE">
        <w:rPr>
          <w:rFonts w:cs="Arial"/>
        </w:rPr>
        <w:t>У  случају  да  изабрани  Понуђач  после  истека  рока  за  подношење  понуда,  а  у  року важења  опције  понуде,</w:t>
      </w:r>
      <w:r>
        <w:rPr>
          <w:rFonts w:cs="Arial"/>
        </w:rPr>
        <w:t xml:space="preserve">  повуче  или  измени  понуду,</w:t>
      </w:r>
      <w:r w:rsidRPr="000065CE">
        <w:rPr>
          <w:rFonts w:cs="Arial"/>
        </w:rPr>
        <w:t xml:space="preserve"> не  </w:t>
      </w:r>
      <w:r>
        <w:rPr>
          <w:rFonts w:cs="Arial"/>
        </w:rPr>
        <w:t>потпише  оквирни споразум  када</w:t>
      </w:r>
      <w:r w:rsidRPr="000065CE">
        <w:rPr>
          <w:rFonts w:cs="Arial"/>
        </w:rPr>
        <w:t xml:space="preserve"> је његова  понуда  изабрана  као  најповољнија или не достави средство финансијског обезбеђења које је захтевано</w:t>
      </w:r>
      <w:r w:rsidR="00C65833">
        <w:rPr>
          <w:rFonts w:cs="Arial"/>
        </w:rPr>
        <w:t xml:space="preserve"> оквирним споразумом, Наручилац</w:t>
      </w:r>
      <w:r w:rsidRPr="000065CE">
        <w:rPr>
          <w:rFonts w:cs="Arial"/>
        </w:rPr>
        <w:t xml:space="preserve"> има  право  да  изврши  </w:t>
      </w:r>
      <w:r>
        <w:rPr>
          <w:rFonts w:cs="Arial"/>
        </w:rPr>
        <w:t>наплату бланко сопствене менице</w:t>
      </w:r>
      <w:r w:rsidRPr="000065CE">
        <w:rPr>
          <w:rFonts w:cs="Arial"/>
        </w:rPr>
        <w:t xml:space="preserve"> за  озбиљност  понуде.</w:t>
      </w:r>
    </w:p>
    <w:p w14:paraId="0AC982AF" w14:textId="77777777" w:rsidR="00582249" w:rsidRPr="000065CE" w:rsidRDefault="00582249" w:rsidP="00582249">
      <w:pPr>
        <w:rPr>
          <w:rFonts w:cs="Arial"/>
          <w:lang w:val="sr-Cyrl-RS"/>
        </w:rPr>
      </w:pPr>
      <w:r w:rsidRPr="000065CE">
        <w:rPr>
          <w:rFonts w:cs="Arial"/>
        </w:rPr>
        <w:t>Меница ће бити враћена Пр</w:t>
      </w:r>
      <w:r w:rsidRPr="000065CE">
        <w:rPr>
          <w:rFonts w:cs="Arial"/>
          <w:lang w:val="sr-Cyrl-RS"/>
        </w:rPr>
        <w:t>ужаоцу</w:t>
      </w:r>
      <w:r w:rsidRPr="000065CE">
        <w:rPr>
          <w:rFonts w:cs="Arial"/>
        </w:rPr>
        <w:t xml:space="preserve"> у року од осам дана од дана предаје К</w:t>
      </w:r>
      <w:r w:rsidRPr="000065CE">
        <w:rPr>
          <w:rFonts w:cs="Arial"/>
          <w:lang w:val="sr-Cyrl-RS"/>
        </w:rPr>
        <w:t>ориснику</w:t>
      </w:r>
      <w:r w:rsidRPr="000065CE">
        <w:rPr>
          <w:rFonts w:cs="Arial"/>
        </w:rPr>
        <w:t xml:space="preserve"> средства финансијског обезбеђења која су захтевана у закљученом </w:t>
      </w:r>
      <w:r w:rsidRPr="000065CE">
        <w:rPr>
          <w:rFonts w:cs="Arial"/>
          <w:lang w:val="sr-Cyrl-RS"/>
        </w:rPr>
        <w:t>оквирном споразуму.</w:t>
      </w:r>
    </w:p>
    <w:p w14:paraId="6FA7264D" w14:textId="77777777" w:rsidR="00582249" w:rsidRPr="00E51C13" w:rsidRDefault="00582249" w:rsidP="00582249">
      <w:pPr>
        <w:rPr>
          <w:rFonts w:cs="Arial"/>
          <w:lang w:val="sr-Cyrl-RS"/>
        </w:rPr>
      </w:pPr>
      <w:r w:rsidRPr="00E51C13">
        <w:rPr>
          <w:rFonts w:cs="Arial"/>
          <w:lang w:val="sr-Cyrl-RS"/>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7A753C30" w14:textId="77777777" w:rsidR="00582249" w:rsidRPr="00A63BE9" w:rsidRDefault="00582249" w:rsidP="00A63BE9">
      <w:pPr>
        <w:autoSpaceDE w:val="0"/>
        <w:autoSpaceDN w:val="0"/>
        <w:adjustRightInd w:val="0"/>
        <w:rPr>
          <w:rFonts w:cs="Arial"/>
          <w:lang w:val="sr-Cyrl-RS"/>
        </w:rPr>
      </w:pPr>
      <w:r>
        <w:rPr>
          <w:rFonts w:cs="Arial"/>
          <w:b/>
          <w:lang w:val="sr-Cyrl-ME"/>
        </w:rPr>
        <w:t>Понуђачи су дужни доставити меницу з</w:t>
      </w:r>
      <w:r w:rsidRPr="002275ED">
        <w:rPr>
          <w:rFonts w:cs="Arial"/>
          <w:b/>
          <w:lang w:val="sr-Cyrl-ME"/>
        </w:rPr>
        <w:t>а</w:t>
      </w:r>
      <w:r>
        <w:rPr>
          <w:rFonts w:cs="Arial"/>
          <w:b/>
          <w:lang w:val="sr-Cyrl-ME"/>
        </w:rPr>
        <w:t xml:space="preserve"> сваку партију посебно за коју подноси понуду.</w:t>
      </w:r>
      <w:r w:rsidRPr="002275ED">
        <w:rPr>
          <w:rFonts w:cs="Arial"/>
          <w:b/>
          <w:lang w:val="sr-Cyrl-ME"/>
        </w:rPr>
        <w:t xml:space="preserve"> </w:t>
      </w:r>
    </w:p>
    <w:p w14:paraId="7E92E85B" w14:textId="77777777" w:rsidR="00582249" w:rsidRPr="00E51C13" w:rsidRDefault="00582249" w:rsidP="00582249">
      <w:pPr>
        <w:rPr>
          <w:rFonts w:cs="Arial"/>
          <w:lang w:val="sr-Cyrl-RS"/>
        </w:rPr>
      </w:pPr>
      <w:r w:rsidRPr="00E51C13">
        <w:rPr>
          <w:rFonts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8632FC1" w14:textId="49A7E774" w:rsidR="002E4EBF" w:rsidRPr="00E51C13" w:rsidRDefault="00582249" w:rsidP="002E4EBF">
      <w:pPr>
        <w:tabs>
          <w:tab w:val="left" w:pos="284"/>
          <w:tab w:val="left" w:pos="330"/>
          <w:tab w:val="left" w:pos="630"/>
        </w:tabs>
        <w:ind w:right="-51"/>
        <w:rPr>
          <w:rFonts w:eastAsia="TimesNewRomanPSMT" w:cs="Arial"/>
          <w:b/>
          <w:bCs/>
          <w:u w:val="single"/>
          <w:lang w:val="sr-Cyrl-RS"/>
        </w:rPr>
      </w:pPr>
      <w:r w:rsidRPr="000065CE">
        <w:rPr>
          <w:rFonts w:eastAsia="TimesNewRomanPSMT" w:cs="Arial"/>
          <w:b/>
          <w:bCs/>
          <w:u w:val="single"/>
          <w:lang w:val="sr-Cyrl-RS"/>
        </w:rPr>
        <w:lastRenderedPageBreak/>
        <w:t xml:space="preserve">У року од </w:t>
      </w:r>
      <w:r w:rsidR="00055481">
        <w:rPr>
          <w:rFonts w:eastAsia="TimesNewRomanPSMT" w:cs="Arial"/>
          <w:b/>
          <w:bCs/>
          <w:u w:val="single"/>
          <w:lang w:val="sr-Cyrl-RS"/>
        </w:rPr>
        <w:t>10</w:t>
      </w:r>
      <w:r>
        <w:rPr>
          <w:rFonts w:eastAsia="TimesNewRomanPSMT" w:cs="Arial"/>
          <w:b/>
          <w:bCs/>
          <w:u w:val="single"/>
          <w:lang w:val="sr-Cyrl-RS"/>
        </w:rPr>
        <w:t xml:space="preserve"> </w:t>
      </w:r>
      <w:r w:rsidR="00C32984">
        <w:rPr>
          <w:rFonts w:eastAsia="TimesNewRomanPSMT" w:cs="Arial"/>
          <w:b/>
          <w:bCs/>
          <w:u w:val="single"/>
          <w:lang w:val="sr-Cyrl-RS"/>
        </w:rPr>
        <w:t xml:space="preserve">(словима: </w:t>
      </w:r>
      <w:r w:rsidR="00055481">
        <w:rPr>
          <w:rFonts w:eastAsia="TimesNewRomanPSMT" w:cs="Arial"/>
          <w:b/>
          <w:bCs/>
          <w:u w:val="single"/>
          <w:lang w:val="sr-Cyrl-RS"/>
        </w:rPr>
        <w:t>десет</w:t>
      </w:r>
      <w:r w:rsidR="00C32984">
        <w:rPr>
          <w:rFonts w:eastAsia="TimesNewRomanPSMT" w:cs="Arial"/>
          <w:b/>
          <w:bCs/>
          <w:u w:val="single"/>
          <w:lang w:val="sr-Cyrl-RS"/>
        </w:rPr>
        <w:t xml:space="preserve">) </w:t>
      </w:r>
      <w:r w:rsidRPr="000065CE">
        <w:rPr>
          <w:rFonts w:eastAsia="TimesNewRomanPSMT" w:cs="Arial"/>
          <w:b/>
          <w:bCs/>
          <w:u w:val="single"/>
          <w:lang w:val="sr-Cyrl-RS"/>
        </w:rPr>
        <w:t>дана од закључења Оквирног споразума</w:t>
      </w:r>
      <w:r w:rsidRPr="00E51C13">
        <w:rPr>
          <w:rFonts w:eastAsia="TimesNewRomanPSMT" w:cs="Arial"/>
          <w:b/>
          <w:u w:val="single"/>
          <w:lang w:val="sr-Cyrl-RS"/>
        </w:rPr>
        <w:t>:</w:t>
      </w:r>
    </w:p>
    <w:p w14:paraId="57C12DA3" w14:textId="402BDE0C" w:rsidR="00582249" w:rsidRPr="00E51C13" w:rsidRDefault="00582249" w:rsidP="002E4EBF">
      <w:pPr>
        <w:tabs>
          <w:tab w:val="left" w:pos="284"/>
          <w:tab w:val="left" w:pos="330"/>
          <w:tab w:val="left" w:pos="630"/>
        </w:tabs>
        <w:ind w:right="-51"/>
        <w:rPr>
          <w:rFonts w:eastAsia="TimesNewRomanPSMT" w:cs="Arial"/>
          <w:b/>
          <w:bCs/>
          <w:u w:val="single"/>
          <w:lang w:val="sr-Cyrl-RS"/>
        </w:rPr>
      </w:pPr>
      <w:r w:rsidRPr="000703A5">
        <w:rPr>
          <w:rFonts w:eastAsia="Calibri" w:cs="Arial"/>
          <w:b/>
          <w:bCs/>
          <w:color w:val="000000"/>
          <w:u w:val="single"/>
          <w:lang w:val="sr-Cyrl-ME"/>
        </w:rPr>
        <w:t>М</w:t>
      </w:r>
      <w:r w:rsidRPr="00885AA4">
        <w:rPr>
          <w:rFonts w:eastAsia="Calibri" w:cs="Arial"/>
          <w:b/>
          <w:bCs/>
          <w:color w:val="000000"/>
          <w:u w:val="single"/>
          <w:lang w:val="sr-Cyrl-ME"/>
        </w:rPr>
        <w:t xml:space="preserve">еницу као </w:t>
      </w:r>
      <w:r w:rsidRPr="00E51C13">
        <w:rPr>
          <w:rFonts w:eastAsia="Calibri" w:cs="Arial"/>
          <w:b/>
          <w:bCs/>
          <w:color w:val="000000"/>
          <w:u w:val="single"/>
          <w:lang w:val="sr-Cyrl-RS"/>
        </w:rPr>
        <w:t xml:space="preserve">гаранцију за </w:t>
      </w:r>
      <w:r w:rsidRPr="00885AA4">
        <w:rPr>
          <w:rFonts w:eastAsia="Calibri" w:cs="Arial"/>
          <w:b/>
          <w:bCs/>
          <w:color w:val="000000"/>
          <w:u w:val="single"/>
          <w:lang w:val="sr-Cyrl-RS"/>
        </w:rPr>
        <w:t>добро извршење посла</w:t>
      </w:r>
      <w:r w:rsidRPr="00E51C13">
        <w:rPr>
          <w:rFonts w:eastAsia="Calibri" w:cs="Arial"/>
          <w:b/>
          <w:bCs/>
          <w:color w:val="000000"/>
          <w:u w:val="single"/>
          <w:lang w:val="sr-Cyrl-RS"/>
        </w:rPr>
        <w:t xml:space="preserve"> </w:t>
      </w:r>
      <w:r w:rsidRPr="00885AA4">
        <w:rPr>
          <w:rFonts w:eastAsia="Calibri" w:cs="Arial"/>
          <w:b/>
          <w:bCs/>
          <w:color w:val="000000"/>
          <w:u w:val="single"/>
          <w:lang w:val="sr-Cyrl-ME"/>
        </w:rPr>
        <w:t xml:space="preserve">(за партије </w:t>
      </w:r>
      <w:r w:rsidRPr="00885AA4">
        <w:rPr>
          <w:rFonts w:cs="Arial"/>
          <w:b/>
          <w:u w:val="single"/>
          <w:lang w:val="sr-Cyrl-ME"/>
        </w:rPr>
        <w:t>1, 2, 3, 4, 5, 6, 7</w:t>
      </w:r>
      <w:r w:rsidR="00C32984">
        <w:rPr>
          <w:rFonts w:cs="Arial"/>
          <w:b/>
          <w:u w:val="single"/>
          <w:lang w:val="sr-Cyrl-ME"/>
        </w:rPr>
        <w:t>.</w:t>
      </w:r>
      <w:r w:rsidR="00A63BE9">
        <w:rPr>
          <w:rFonts w:cs="Arial"/>
          <w:b/>
          <w:u w:val="single"/>
          <w:lang w:val="sr-Cyrl-ME"/>
        </w:rPr>
        <w:t xml:space="preserve"> и 8</w:t>
      </w:r>
      <w:r w:rsidRPr="00885AA4">
        <w:rPr>
          <w:rFonts w:cs="Arial"/>
          <w:b/>
          <w:u w:val="single"/>
          <w:lang w:val="sr-Cyrl-ME"/>
        </w:rPr>
        <w:t>.</w:t>
      </w:r>
      <w:r w:rsidRPr="00885AA4">
        <w:rPr>
          <w:rFonts w:eastAsia="Calibri" w:cs="Arial"/>
          <w:b/>
          <w:bCs/>
          <w:u w:val="single"/>
          <w:lang w:val="sr-Cyrl-RS"/>
        </w:rPr>
        <w:t>)</w:t>
      </w:r>
      <w:r w:rsidRPr="000703A5">
        <w:rPr>
          <w:rFonts w:eastAsia="Calibri" w:cs="Arial"/>
          <w:b/>
          <w:bCs/>
          <w:color w:val="000000"/>
          <w:u w:val="single"/>
          <w:lang w:val="sr-Cyrl-ME"/>
        </w:rPr>
        <w:t xml:space="preserve"> која је</w:t>
      </w:r>
    </w:p>
    <w:p w14:paraId="29009FFB" w14:textId="77777777" w:rsidR="00582249" w:rsidRPr="00E51C13" w:rsidRDefault="00582249" w:rsidP="007C4773">
      <w:pPr>
        <w:numPr>
          <w:ilvl w:val="0"/>
          <w:numId w:val="13"/>
        </w:numPr>
        <w:tabs>
          <w:tab w:val="left" w:pos="180"/>
        </w:tabs>
        <w:spacing w:before="0"/>
        <w:ind w:left="0" w:firstLine="0"/>
        <w:rPr>
          <w:rFonts w:cs="Arial"/>
          <w:lang w:val="sr-Cyrl-RS"/>
        </w:rPr>
      </w:pPr>
      <w:r w:rsidRPr="00E51C13">
        <w:rPr>
          <w:rFonts w:cs="Arial"/>
          <w:lang w:val="sr-Cyrl-RS"/>
        </w:rPr>
        <w:t>издата са клаузулом „без протеста“ и „без извештаја“</w:t>
      </w:r>
      <w:r w:rsidRPr="005A34F4">
        <w:rPr>
          <w:rFonts w:cs="Arial"/>
          <w:lang w:val="sr-Cyrl-RS"/>
        </w:rPr>
        <w:t xml:space="preserve"> </w:t>
      </w:r>
      <w:r w:rsidRPr="00E51C13">
        <w:rPr>
          <w:rFonts w:cs="Arial"/>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C32984">
        <w:rPr>
          <w:rFonts w:cs="Arial"/>
          <w:lang w:val="sr-Cyrl-RS"/>
        </w:rPr>
        <w:t xml:space="preserve"> </w:t>
      </w:r>
      <w:r w:rsidRPr="005A34F4">
        <w:rPr>
          <w:rFonts w:cs="Arial"/>
          <w:lang w:val="sr-Cyrl-RS"/>
        </w:rPr>
        <w:t>и Закон о платним услугама (Сл.гласник бр.139/2014 године)</w:t>
      </w:r>
    </w:p>
    <w:p w14:paraId="18062AE4" w14:textId="77777777" w:rsidR="00582249" w:rsidRPr="00CD0899" w:rsidRDefault="00582249" w:rsidP="007C4773">
      <w:pPr>
        <w:numPr>
          <w:ilvl w:val="0"/>
          <w:numId w:val="13"/>
        </w:numPr>
        <w:tabs>
          <w:tab w:val="left" w:pos="270"/>
        </w:tabs>
        <w:spacing w:before="0"/>
        <w:ind w:left="0" w:firstLine="0"/>
      </w:pPr>
      <w:r w:rsidRPr="00E51C13">
        <w:rPr>
          <w:rFonts w:cs="Arial"/>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CD0899">
        <w:rPr>
          <w:rFonts w:cs="Arial"/>
          <w:lang w:val="sr-Cyrl-RS"/>
        </w:rPr>
        <w:t xml:space="preserve"> и 80/15</w:t>
      </w:r>
      <w:r w:rsidRPr="00E51C13">
        <w:rPr>
          <w:rFonts w:cs="Arial"/>
          <w:lang w:val="sr-Cyrl-RS"/>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Pr>
          <w:rFonts w:cs="Arial"/>
          <w:lang w:val="sr-Cyrl-ME"/>
        </w:rPr>
        <w:t>ЈН/</w:t>
      </w:r>
      <w:r w:rsidR="00A63BE9">
        <w:rPr>
          <w:rFonts w:cs="Arial"/>
          <w:lang w:val="sr-Cyrl-ME"/>
        </w:rPr>
        <w:t>8300</w:t>
      </w:r>
      <w:r>
        <w:rPr>
          <w:rFonts w:cs="Arial"/>
          <w:lang w:val="sr-Cyrl-ME"/>
        </w:rPr>
        <w:t>/</w:t>
      </w:r>
      <w:r w:rsidR="00A63BE9">
        <w:rPr>
          <w:rFonts w:cs="Arial"/>
          <w:lang w:val="sr-Cyrl-ME"/>
        </w:rPr>
        <w:t>0102</w:t>
      </w:r>
      <w:r>
        <w:rPr>
          <w:rFonts w:cs="Arial"/>
          <w:lang w:val="sr-Cyrl-ME"/>
        </w:rPr>
        <w:t>/201</w:t>
      </w:r>
      <w:r w:rsidR="00A63BE9">
        <w:rPr>
          <w:rFonts w:cs="Arial"/>
          <w:lang w:val="sr-Cyrl-ME"/>
        </w:rPr>
        <w:t>7</w:t>
      </w:r>
      <w:r w:rsidRPr="00E51C13">
        <w:rPr>
          <w:rFonts w:cs="Arial"/>
          <w:lang w:val="sr-Cyrl-RS"/>
        </w:rPr>
        <w:t xml:space="preserve">) и износ из основа (тачка 4. став 2. </w:t>
      </w:r>
      <w:r w:rsidRPr="00CD0899">
        <w:rPr>
          <w:rFonts w:cs="Arial"/>
        </w:rPr>
        <w:t>Одлуке).</w:t>
      </w:r>
    </w:p>
    <w:p w14:paraId="3FA823FA" w14:textId="042E2905" w:rsidR="00582249" w:rsidRDefault="00582249" w:rsidP="00582249">
      <w:pPr>
        <w:rPr>
          <w:rFonts w:cs="Arial"/>
        </w:rPr>
      </w:pPr>
      <w:r w:rsidRPr="00CD0899">
        <w:rPr>
          <w:rFonts w:cs="Arial"/>
        </w:rPr>
        <w:t xml:space="preserve">- Менично писмо – овлашћење којим понуђач овлашћује наручиоца да може наплатити меницу  на износ од </w:t>
      </w:r>
      <w:r w:rsidRPr="00234EE2">
        <w:rPr>
          <w:rFonts w:cs="Arial"/>
          <w:lang w:val="sr-Cyrl-RS"/>
        </w:rPr>
        <w:t xml:space="preserve">10 </w:t>
      </w:r>
      <w:r w:rsidRPr="00234EE2">
        <w:rPr>
          <w:rFonts w:cs="Arial"/>
        </w:rPr>
        <w:t>%</w:t>
      </w:r>
      <w:r w:rsidRPr="00234EE2">
        <w:rPr>
          <w:rFonts w:cs="Arial"/>
          <w:lang w:val="sr-Cyrl-RS"/>
        </w:rPr>
        <w:t xml:space="preserve"> вредности оквирног споразума (без ПДВ</w:t>
      </w:r>
      <w:r>
        <w:rPr>
          <w:rFonts w:cs="Arial"/>
          <w:lang w:val="sr-Cyrl-RS"/>
        </w:rPr>
        <w:t>-а</w:t>
      </w:r>
      <w:r w:rsidRPr="00234EE2">
        <w:rPr>
          <w:rFonts w:cs="Arial"/>
          <w:lang w:val="sr-Cyrl-RS"/>
        </w:rPr>
        <w:t>) за сваку партију појединачно</w:t>
      </w:r>
      <w:r w:rsidRPr="00CD0899">
        <w:rPr>
          <w:rFonts w:cs="Arial"/>
        </w:rPr>
        <w:t xml:space="preserve"> </w:t>
      </w:r>
      <w:r>
        <w:rPr>
          <w:rFonts w:cs="Arial"/>
          <w:lang w:val="sr-Cyrl-RS"/>
        </w:rPr>
        <w:t xml:space="preserve">са </w:t>
      </w:r>
      <w:r>
        <w:rPr>
          <w:rFonts w:eastAsia="TimesNewRomanPSMT" w:cs="Arial"/>
          <w:lang w:val="sr-Cyrl-ME"/>
        </w:rPr>
        <w:t>р</w:t>
      </w:r>
      <w:r w:rsidRPr="00C043ED">
        <w:rPr>
          <w:rFonts w:eastAsia="TimesNewRomanPSMT" w:cs="Arial"/>
        </w:rPr>
        <w:t>оком важности 30 (словима: тридесет) дана дужим од уговореног р</w:t>
      </w:r>
      <w:r w:rsidR="002E4EBF">
        <w:rPr>
          <w:rFonts w:eastAsia="TimesNewRomanPSMT" w:cs="Arial"/>
        </w:rPr>
        <w:t>ока трајања оквирног споразума</w:t>
      </w:r>
      <w:r w:rsidRPr="00CD0899">
        <w:rPr>
          <w:rFonts w:cs="Arial"/>
        </w:rPr>
        <w:t xml:space="preserve"> с тим да евентуални продужетак рока </w:t>
      </w:r>
      <w:r w:rsidR="00940FA6">
        <w:rPr>
          <w:rFonts w:cs="Arial"/>
          <w:lang w:val="sr-Cyrl-RS"/>
        </w:rPr>
        <w:t>извршења уговорених услуга</w:t>
      </w:r>
      <w:r w:rsidRPr="00CD0899">
        <w:rPr>
          <w:rFonts w:cs="Arial"/>
        </w:rPr>
        <w:t xml:space="preserve"> има за последицу и продужење рока важења менице и меничног овлашћења, које мора бити издато на основу Закона о меници;</w:t>
      </w:r>
    </w:p>
    <w:p w14:paraId="3078FBAC" w14:textId="77777777" w:rsidR="00582249" w:rsidRPr="00CD0899" w:rsidRDefault="00582249" w:rsidP="00582249">
      <w:pPr>
        <w:rPr>
          <w:rFonts w:cs="Arial"/>
        </w:rPr>
      </w:pPr>
      <w:r w:rsidRPr="00CD0899">
        <w:rPr>
          <w:rFonts w:cs="Arial"/>
        </w:rPr>
        <w:t>-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CD0899">
        <w:rPr>
          <w:rFonts w:eastAsia="Calibri" w:cs="Arial"/>
        </w:rPr>
        <w:t xml:space="preserve"> </w:t>
      </w:r>
    </w:p>
    <w:p w14:paraId="2C5BC4C3" w14:textId="77777777" w:rsidR="00582249" w:rsidRPr="000065CE" w:rsidRDefault="00582249" w:rsidP="00582249">
      <w:pPr>
        <w:spacing w:line="276" w:lineRule="auto"/>
        <w:contextualSpacing/>
        <w:rPr>
          <w:rFonts w:eastAsia="Calibri" w:cs="Arial"/>
        </w:rPr>
      </w:pPr>
      <w:r>
        <w:rPr>
          <w:rFonts w:eastAsia="Calibri" w:cs="Arial"/>
          <w:lang w:val="sr-Cyrl-ME"/>
        </w:rPr>
        <w:t xml:space="preserve">- </w:t>
      </w:r>
      <w:r w:rsidRPr="000065CE">
        <w:rPr>
          <w:rFonts w:eastAsia="Calibri" w:cs="Arial"/>
        </w:rPr>
        <w:t xml:space="preserve">фотокопију важећег Картона депонованих потписа овлашћених лица за </w:t>
      </w:r>
      <w:r w:rsidRPr="000065CE">
        <w:rPr>
          <w:rFonts w:eastAsia="Calibri" w:cs="Arial"/>
          <w:lang w:val="sr-Cyrl-RS"/>
        </w:rPr>
        <w:t xml:space="preserve">  </w:t>
      </w:r>
      <w:r>
        <w:rPr>
          <w:rFonts w:eastAsia="Calibri" w:cs="Arial"/>
        </w:rPr>
        <w:t>располагање новчаним</w:t>
      </w:r>
      <w:r>
        <w:rPr>
          <w:rFonts w:eastAsia="Calibri" w:cs="Arial"/>
          <w:lang w:val="sr-Cyrl-ME"/>
        </w:rPr>
        <w:t xml:space="preserve"> </w:t>
      </w:r>
      <w:r w:rsidRPr="000065CE">
        <w:rPr>
          <w:rFonts w:eastAsia="Calibri" w:cs="Arial"/>
        </w:rPr>
        <w:t>средствима понуђача код  пословне банке, оверену од стране</w:t>
      </w:r>
      <w:r>
        <w:rPr>
          <w:rFonts w:eastAsia="Calibri" w:cs="Arial"/>
        </w:rPr>
        <w:t xml:space="preserve"> банке на дан издавања менице и</w:t>
      </w:r>
      <w:r>
        <w:rPr>
          <w:rFonts w:eastAsia="Calibri" w:cs="Arial"/>
          <w:lang w:val="sr-Cyrl-ME"/>
        </w:rPr>
        <w:t xml:space="preserve"> </w:t>
      </w:r>
      <w:r w:rsidRPr="000065CE">
        <w:rPr>
          <w:rFonts w:eastAsia="Calibri" w:cs="Arial"/>
        </w:rPr>
        <w:t>меничног овлашћења (потребно је да се поклапају датум са м</w:t>
      </w:r>
      <w:r>
        <w:rPr>
          <w:rFonts w:eastAsia="Calibri" w:cs="Arial"/>
        </w:rPr>
        <w:t>еничног овлашћења и датум овере</w:t>
      </w:r>
      <w:r>
        <w:rPr>
          <w:rFonts w:eastAsia="Calibri" w:cs="Arial"/>
          <w:lang w:val="sr-Cyrl-ME"/>
        </w:rPr>
        <w:t xml:space="preserve"> </w:t>
      </w:r>
      <w:r w:rsidRPr="000065CE">
        <w:rPr>
          <w:rFonts w:eastAsia="Calibri" w:cs="Arial"/>
        </w:rPr>
        <w:t>ба</w:t>
      </w:r>
      <w:r>
        <w:rPr>
          <w:rFonts w:eastAsia="Calibri" w:cs="Arial"/>
        </w:rPr>
        <w:t>нке на фотокопији депо картона);</w:t>
      </w:r>
    </w:p>
    <w:p w14:paraId="5798270F" w14:textId="77777777" w:rsidR="00582249" w:rsidRDefault="00582249" w:rsidP="00582249">
      <w:pPr>
        <w:spacing w:line="276" w:lineRule="auto"/>
        <w:contextualSpacing/>
        <w:rPr>
          <w:rFonts w:eastAsia="Calibri" w:cs="Arial"/>
        </w:rPr>
      </w:pPr>
      <w:r>
        <w:rPr>
          <w:rFonts w:eastAsia="Calibri" w:cs="Arial"/>
          <w:lang w:val="sr-Cyrl-ME"/>
        </w:rPr>
        <w:t xml:space="preserve">- </w:t>
      </w:r>
      <w:r w:rsidRPr="000065CE">
        <w:rPr>
          <w:rFonts w:eastAsia="Calibri" w:cs="Arial"/>
        </w:rPr>
        <w:t>фотокопију ОП</w:t>
      </w:r>
      <w:r>
        <w:rPr>
          <w:rFonts w:eastAsia="Calibri" w:cs="Arial"/>
        </w:rPr>
        <w:t xml:space="preserve"> обрасца;</w:t>
      </w:r>
    </w:p>
    <w:p w14:paraId="031F4976" w14:textId="77777777" w:rsidR="00582249" w:rsidRPr="00A63BE9" w:rsidRDefault="00582249" w:rsidP="00A63BE9">
      <w:pPr>
        <w:spacing w:line="276" w:lineRule="auto"/>
        <w:contextualSpacing/>
        <w:rPr>
          <w:rFonts w:eastAsia="Calibri" w:cs="Arial"/>
        </w:rPr>
      </w:pPr>
      <w:r>
        <w:rPr>
          <w:rFonts w:eastAsia="Calibri" w:cs="Arial"/>
          <w:lang w:val="sr-Cyrl-ME"/>
        </w:rPr>
        <w:t>- д</w:t>
      </w:r>
      <w:r w:rsidRPr="000065CE">
        <w:rPr>
          <w:rFonts w:eastAsia="Calibri" w:cs="Arial"/>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6251F3A1" w14:textId="77777777" w:rsidR="00582249" w:rsidRDefault="00582249" w:rsidP="00A63BE9">
      <w:pPr>
        <w:rPr>
          <w:rFonts w:cs="Arial"/>
          <w:color w:val="000000"/>
        </w:rPr>
      </w:pPr>
      <w:r w:rsidRPr="008C0FBE">
        <w:rPr>
          <w:rFonts w:cs="Arial"/>
          <w:color w:val="000000"/>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4BA6A8AF" w14:textId="2515AD69" w:rsidR="00AF039D" w:rsidRPr="00AF039D" w:rsidRDefault="00AF039D" w:rsidP="00AF039D">
      <w:pPr>
        <w:jc w:val="left"/>
        <w:rPr>
          <w:rFonts w:eastAsia="TimesNewRomanPSMT" w:cs="Arial"/>
          <w:b/>
          <w:bCs/>
          <w:iCs/>
          <w:szCs w:val="24"/>
        </w:rPr>
      </w:pPr>
      <w:r w:rsidRPr="00FF4643">
        <w:rPr>
          <w:rFonts w:eastAsia="TimesNewRomanPSMT" w:cs="Arial"/>
          <w:b/>
          <w:bCs/>
          <w:iCs/>
          <w:szCs w:val="24"/>
          <w:lang w:val="sr-Cyrl-RS"/>
        </w:rPr>
        <w:t>Средство обезбеђења за отклањање недостатака у гарантном року</w:t>
      </w:r>
      <w:r w:rsidRPr="00FF4643">
        <w:rPr>
          <w:rFonts w:eastAsia="TimesNewRomanPSMT" w:cs="Arial"/>
          <w:b/>
          <w:bCs/>
          <w:iCs/>
          <w:szCs w:val="24"/>
        </w:rPr>
        <w:t xml:space="preserve"> </w:t>
      </w:r>
      <w:r w:rsidRPr="00FF4643">
        <w:rPr>
          <w:rFonts w:eastAsia="Calibri" w:cs="Arial"/>
          <w:b/>
          <w:bCs/>
          <w:color w:val="000000"/>
          <w:u w:val="single"/>
          <w:lang w:val="sr-Cyrl-ME"/>
        </w:rPr>
        <w:t xml:space="preserve">(за партије </w:t>
      </w:r>
      <w:r w:rsidR="002C340C">
        <w:rPr>
          <w:rFonts w:cs="Arial"/>
          <w:b/>
          <w:u w:val="single"/>
          <w:lang w:val="sr-Cyrl-ME"/>
        </w:rPr>
        <w:t xml:space="preserve">1, </w:t>
      </w:r>
      <w:r w:rsidRPr="00FF4643">
        <w:rPr>
          <w:rFonts w:cs="Arial"/>
          <w:b/>
          <w:u w:val="single"/>
          <w:lang w:val="sr-Cyrl-ME"/>
        </w:rPr>
        <w:t>3, 4, 5, 6, 7. и 8.</w:t>
      </w:r>
      <w:r w:rsidRPr="00FF4643">
        <w:rPr>
          <w:rFonts w:eastAsia="Calibri" w:cs="Arial"/>
          <w:b/>
          <w:bCs/>
          <w:u w:val="single"/>
          <w:lang w:val="sr-Cyrl-RS"/>
        </w:rPr>
        <w:t>)</w:t>
      </w:r>
      <w:r>
        <w:rPr>
          <w:rFonts w:eastAsia="Calibri" w:cs="Arial"/>
          <w:b/>
          <w:bCs/>
          <w:u w:val="single"/>
        </w:rPr>
        <w:t xml:space="preserve"> </w:t>
      </w:r>
    </w:p>
    <w:p w14:paraId="53A21BC9" w14:textId="69FBC7AD" w:rsidR="00AF039D" w:rsidRPr="00AF039D" w:rsidRDefault="00AF039D" w:rsidP="00AF039D">
      <w:pPr>
        <w:rPr>
          <w:rFonts w:cs="Arial"/>
          <w:color w:val="000000" w:themeColor="text1"/>
          <w:szCs w:val="24"/>
        </w:rPr>
      </w:pPr>
      <w:r w:rsidRPr="00AF039D">
        <w:rPr>
          <w:rFonts w:cs="Arial"/>
          <w:color w:val="000000" w:themeColor="text1"/>
          <w:szCs w:val="24"/>
        </w:rPr>
        <w:t xml:space="preserve">Понуђач је обавезан да Наручиоцу </w:t>
      </w:r>
      <w:r w:rsidRPr="00AF039D">
        <w:rPr>
          <w:rFonts w:cs="Arial"/>
          <w:color w:val="000000" w:themeColor="text1"/>
          <w:szCs w:val="24"/>
          <w:lang w:val="sr-Cyrl-RS"/>
        </w:rPr>
        <w:t xml:space="preserve">у тренутку потписивања записника </w:t>
      </w:r>
      <w:r>
        <w:rPr>
          <w:rFonts w:cs="Arial"/>
          <w:color w:val="000000" w:themeColor="text1"/>
          <w:szCs w:val="24"/>
          <w:lang w:val="sr-Cyrl-RS"/>
        </w:rPr>
        <w:t>о пруженим услугама</w:t>
      </w:r>
      <w:r w:rsidRPr="00AF039D">
        <w:rPr>
          <w:rFonts w:cs="Arial"/>
          <w:color w:val="000000" w:themeColor="text1"/>
          <w:szCs w:val="24"/>
          <w:lang w:val="sr-Cyrl-RS"/>
        </w:rPr>
        <w:t xml:space="preserve">, а најкасније 5 (словима: пет) дана пре истека средства финансијског обезбеђења за добро извршење посла </w:t>
      </w:r>
      <w:r w:rsidRPr="00AF039D">
        <w:rPr>
          <w:rFonts w:cs="Arial"/>
          <w:color w:val="000000" w:themeColor="text1"/>
          <w:szCs w:val="24"/>
        </w:rPr>
        <w:t>достави:</w:t>
      </w:r>
    </w:p>
    <w:p w14:paraId="0D10E289" w14:textId="77777777" w:rsidR="00AF039D" w:rsidRPr="00AF039D" w:rsidRDefault="00AF039D" w:rsidP="008E17FE">
      <w:pPr>
        <w:pStyle w:val="ListParagraph"/>
        <w:numPr>
          <w:ilvl w:val="0"/>
          <w:numId w:val="35"/>
        </w:numPr>
        <w:rPr>
          <w:rFonts w:ascii="Arial" w:hAnsi="Arial" w:cs="Arial"/>
          <w:color w:val="000000" w:themeColor="text1"/>
          <w:szCs w:val="24"/>
        </w:rPr>
      </w:pPr>
      <w:r w:rsidRPr="00AF039D">
        <w:rPr>
          <w:rFonts w:ascii="Arial" w:hAnsi="Arial" w:cs="Arial"/>
          <w:color w:val="000000" w:themeColor="text1"/>
          <w:szCs w:val="24"/>
        </w:rPr>
        <w:t xml:space="preserve">бланко сопствену меницу за </w:t>
      </w:r>
      <w:r w:rsidRPr="00AF039D">
        <w:rPr>
          <w:rFonts w:ascii="Arial" w:hAnsi="Arial" w:cs="Arial"/>
          <w:color w:val="000000" w:themeColor="text1"/>
          <w:szCs w:val="24"/>
          <w:lang w:val="sr-Cyrl-RS"/>
        </w:rPr>
        <w:t>отклањање недостатака у гарантном року</w:t>
      </w:r>
      <w:r w:rsidRPr="00AF039D">
        <w:rPr>
          <w:rFonts w:ascii="Arial" w:hAnsi="Arial" w:cs="Arial"/>
          <w:color w:val="000000" w:themeColor="text1"/>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5BCF668D" w14:textId="77777777" w:rsidR="00AF039D" w:rsidRPr="00AF039D" w:rsidRDefault="00AF039D" w:rsidP="008E17FE">
      <w:pPr>
        <w:pStyle w:val="ListParagraph"/>
        <w:numPr>
          <w:ilvl w:val="0"/>
          <w:numId w:val="35"/>
        </w:numPr>
        <w:rPr>
          <w:rFonts w:ascii="Arial" w:hAnsi="Arial" w:cs="Arial"/>
          <w:color w:val="000000" w:themeColor="text1"/>
          <w:szCs w:val="24"/>
        </w:rPr>
      </w:pPr>
      <w:r w:rsidRPr="00AF039D">
        <w:rPr>
          <w:rFonts w:ascii="Arial" w:hAnsi="Arial" w:cs="Arial"/>
          <w:color w:val="000000" w:themeColor="text1"/>
          <w:szCs w:val="24"/>
        </w:rPr>
        <w:t xml:space="preserve">Менично писмо – овлашћење којим понуђач овлашћује наручиоца да може наплатити меницу  на износ од 10% од вредности </w:t>
      </w:r>
      <w:r w:rsidRPr="00AF039D">
        <w:rPr>
          <w:rFonts w:ascii="Arial" w:hAnsi="Arial" w:cs="Arial"/>
          <w:color w:val="000000" w:themeColor="text1"/>
          <w:szCs w:val="24"/>
          <w:lang w:val="sr-Cyrl-RS"/>
        </w:rPr>
        <w:t xml:space="preserve">оквирног споразума </w:t>
      </w:r>
      <w:r w:rsidRPr="00AF039D">
        <w:rPr>
          <w:rFonts w:ascii="Arial" w:hAnsi="Arial" w:cs="Arial"/>
          <w:color w:val="000000" w:themeColor="text1"/>
          <w:szCs w:val="24"/>
        </w:rPr>
        <w:t>(без ПДВ) са роком важења минимално</w:t>
      </w:r>
      <w:r w:rsidRPr="00AF039D">
        <w:rPr>
          <w:rFonts w:ascii="Arial" w:hAnsi="Arial" w:cs="Arial"/>
          <w:color w:val="000000" w:themeColor="text1"/>
          <w:szCs w:val="24"/>
          <w:lang w:val="sr-Cyrl-RS"/>
        </w:rPr>
        <w:t xml:space="preserve"> 30</w:t>
      </w:r>
      <w:r w:rsidRPr="00AF039D">
        <w:rPr>
          <w:rFonts w:ascii="Arial" w:hAnsi="Arial" w:cs="Arial"/>
          <w:color w:val="000000" w:themeColor="text1"/>
          <w:szCs w:val="24"/>
        </w:rPr>
        <w:t xml:space="preserve"> </w:t>
      </w:r>
      <w:r w:rsidRPr="00AF039D">
        <w:rPr>
          <w:rFonts w:ascii="Arial" w:hAnsi="Arial" w:cs="Arial"/>
          <w:szCs w:val="24"/>
          <w:lang w:val="sr-Cyrl-RS"/>
        </w:rPr>
        <w:t>(словима:тридесет)</w:t>
      </w:r>
      <w:r w:rsidRPr="00AF039D">
        <w:rPr>
          <w:rFonts w:cs="Arial"/>
          <w:szCs w:val="24"/>
          <w:lang w:val="sr-Cyrl-RS"/>
        </w:rPr>
        <w:t xml:space="preserve"> </w:t>
      </w:r>
      <w:r w:rsidRPr="00AF039D">
        <w:rPr>
          <w:rFonts w:ascii="Arial" w:hAnsi="Arial" w:cs="Arial"/>
          <w:color w:val="000000" w:themeColor="text1"/>
          <w:szCs w:val="24"/>
        </w:rPr>
        <w:t xml:space="preserve">дана дужим од гарантног рока, с тим да евентуални продужетак </w:t>
      </w:r>
      <w:r w:rsidRPr="00AF039D">
        <w:rPr>
          <w:rFonts w:ascii="Arial" w:hAnsi="Arial" w:cs="Arial"/>
          <w:color w:val="000000" w:themeColor="text1"/>
          <w:szCs w:val="24"/>
          <w:lang w:val="sr-Cyrl-RS"/>
        </w:rPr>
        <w:t xml:space="preserve">гарантног </w:t>
      </w:r>
      <w:r w:rsidRPr="00AF039D">
        <w:rPr>
          <w:rFonts w:ascii="Arial" w:hAnsi="Arial" w:cs="Arial"/>
          <w:color w:val="000000" w:themeColor="text1"/>
          <w:szCs w:val="24"/>
        </w:rPr>
        <w:t xml:space="preserve">рока има за последицу и продужење рока важења менице и меничног овлашћења, </w:t>
      </w:r>
    </w:p>
    <w:p w14:paraId="3E9E25AF" w14:textId="77777777" w:rsidR="00AF039D" w:rsidRPr="00AF039D" w:rsidRDefault="00AF039D" w:rsidP="008E17FE">
      <w:pPr>
        <w:pStyle w:val="ListParagraph"/>
        <w:numPr>
          <w:ilvl w:val="0"/>
          <w:numId w:val="35"/>
        </w:numPr>
        <w:spacing w:before="0" w:after="0" w:line="240" w:lineRule="auto"/>
        <w:rPr>
          <w:rFonts w:ascii="Arial" w:hAnsi="Arial" w:cs="Arial"/>
          <w:color w:val="000000" w:themeColor="text1"/>
          <w:szCs w:val="24"/>
        </w:rPr>
      </w:pPr>
      <w:r w:rsidRPr="00AF039D">
        <w:rPr>
          <w:rFonts w:ascii="Arial" w:hAnsi="Arial" w:cs="Arial"/>
          <w:color w:val="000000" w:themeColor="text1"/>
          <w:szCs w:val="24"/>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4188B15" w14:textId="15C51024" w:rsidR="00AF039D" w:rsidRPr="00FF4643" w:rsidRDefault="00AF039D" w:rsidP="008E17FE">
      <w:pPr>
        <w:pStyle w:val="ListParagraph"/>
        <w:numPr>
          <w:ilvl w:val="0"/>
          <w:numId w:val="35"/>
        </w:numPr>
        <w:spacing w:before="0"/>
        <w:rPr>
          <w:rFonts w:ascii="Arial" w:eastAsia="TimesNewRomanPSMT" w:hAnsi="Arial" w:cs="Arial"/>
          <w:color w:val="000000"/>
        </w:rPr>
      </w:pPr>
      <w:r w:rsidRPr="00FF4643">
        <w:rPr>
          <w:rFonts w:ascii="Arial" w:eastAsia="TimesNewRomanPSMT" w:hAnsi="Arial" w:cs="Arial"/>
          <w:color w:val="000000"/>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4C9C7CAB" w14:textId="77777777" w:rsidR="00AF039D" w:rsidRPr="00FF4643" w:rsidRDefault="00AF039D" w:rsidP="008E17FE">
      <w:pPr>
        <w:pStyle w:val="ListParagraph"/>
        <w:numPr>
          <w:ilvl w:val="0"/>
          <w:numId w:val="35"/>
        </w:numPr>
        <w:spacing w:before="0" w:after="0" w:line="240" w:lineRule="auto"/>
        <w:rPr>
          <w:rFonts w:ascii="Arial" w:hAnsi="Arial" w:cs="Arial"/>
          <w:color w:val="000000" w:themeColor="text1"/>
        </w:rPr>
      </w:pPr>
      <w:r w:rsidRPr="00FF4643">
        <w:rPr>
          <w:rFonts w:ascii="Arial" w:hAnsi="Arial" w:cs="Arial"/>
          <w:color w:val="000000" w:themeColor="text1"/>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67965F" w14:textId="77777777" w:rsidR="00AF039D" w:rsidRPr="00AF039D" w:rsidRDefault="00AF039D" w:rsidP="00AF039D">
      <w:pPr>
        <w:rPr>
          <w:rFonts w:cs="Arial"/>
          <w:color w:val="000000" w:themeColor="text1"/>
          <w:szCs w:val="24"/>
        </w:rPr>
      </w:pPr>
      <w:r w:rsidRPr="00FF4643">
        <w:rPr>
          <w:rFonts w:cs="Arial"/>
          <w:color w:val="000000" w:themeColor="text1"/>
        </w:rPr>
        <w:t>Меница може</w:t>
      </w:r>
      <w:r w:rsidRPr="00AF039D">
        <w:rPr>
          <w:rFonts w:cs="Arial"/>
          <w:color w:val="000000" w:themeColor="text1"/>
          <w:szCs w:val="24"/>
        </w:rPr>
        <w:t xml:space="preserve"> бити наплаћена у случају да изабрани понуђач </w:t>
      </w:r>
      <w:r w:rsidRPr="00AF039D">
        <w:rPr>
          <w:rFonts w:cs="Arial"/>
          <w:color w:val="000000" w:themeColor="text1"/>
          <w:szCs w:val="24"/>
          <w:lang w:val="sr-Cyrl-RS"/>
        </w:rPr>
        <w:t>не отклони недостатке у гарантном року</w:t>
      </w:r>
      <w:r w:rsidRPr="00AF039D">
        <w:rPr>
          <w:rFonts w:cs="Arial"/>
          <w:color w:val="000000" w:themeColor="text1"/>
          <w:szCs w:val="24"/>
        </w:rPr>
        <w:t xml:space="preserve">. </w:t>
      </w:r>
    </w:p>
    <w:p w14:paraId="630083B7" w14:textId="4E493B6F" w:rsidR="00AF039D" w:rsidRPr="00AF039D" w:rsidRDefault="00AF039D" w:rsidP="00AF039D">
      <w:pPr>
        <w:spacing w:before="0"/>
        <w:rPr>
          <w:color w:val="000000" w:themeColor="text1"/>
          <w:szCs w:val="24"/>
          <w:lang w:val="sr-Cyrl-RS"/>
        </w:rPr>
      </w:pPr>
      <w:r w:rsidRPr="00AF039D">
        <w:rPr>
          <w:color w:val="000000" w:themeColor="text1"/>
          <w:szCs w:val="24"/>
          <w:lang w:val="sr-Cyrl-RS"/>
        </w:rPr>
        <w:t xml:space="preserve">Уколико се средство финансијског обезбеђења не достави у уговореном року, </w:t>
      </w:r>
      <w:r w:rsidRPr="00AF039D">
        <w:rPr>
          <w:color w:val="000000" w:themeColor="text1"/>
          <w:szCs w:val="24"/>
          <w:lang w:val="sr-Cyrl-RS" w:eastAsia="sr-Latn-RS"/>
        </w:rPr>
        <w:t>Наручилац</w:t>
      </w:r>
      <w:r>
        <w:rPr>
          <w:color w:val="000000" w:themeColor="text1"/>
          <w:szCs w:val="24"/>
          <w:lang w:val="sr-Cyrl-RS" w:eastAsia="sr-Latn-RS"/>
        </w:rPr>
        <w:t xml:space="preserve"> има право</w:t>
      </w:r>
      <w:r w:rsidRPr="00AF039D">
        <w:rPr>
          <w:color w:val="000000" w:themeColor="text1"/>
          <w:szCs w:val="24"/>
          <w:lang w:val="sr-Cyrl-RS"/>
        </w:rPr>
        <w:t xml:space="preserve"> да наплати средство финансијског обезбеђења за добро извршење посла.</w:t>
      </w:r>
    </w:p>
    <w:p w14:paraId="25C9EF14" w14:textId="77777777" w:rsidR="00AF039D" w:rsidRPr="00AF039D" w:rsidRDefault="00AF039D" w:rsidP="00AF039D">
      <w:pPr>
        <w:spacing w:before="0"/>
        <w:rPr>
          <w:rFonts w:cs="Arial"/>
          <w:szCs w:val="24"/>
        </w:rPr>
      </w:pPr>
    </w:p>
    <w:p w14:paraId="4EE5A5CF" w14:textId="77777777" w:rsidR="00AF039D" w:rsidRPr="00AF039D" w:rsidRDefault="00AF039D" w:rsidP="00AF039D">
      <w:pPr>
        <w:pStyle w:val="KDPodnaslov3"/>
        <w:keepNext w:val="0"/>
        <w:spacing w:before="0"/>
        <w:rPr>
          <w:rFonts w:eastAsia="TimesNewRomanPSMT" w:cs="Arial"/>
          <w:b/>
          <w:bCs/>
          <w:iCs/>
          <w:szCs w:val="24"/>
          <w:lang w:val="sr-Cyrl-RS"/>
        </w:rPr>
      </w:pPr>
      <w:r w:rsidRPr="00AF039D">
        <w:rPr>
          <w:rFonts w:eastAsia="TimesNewRomanPSMT" w:cs="Arial"/>
          <w:b/>
          <w:bCs/>
          <w:iCs/>
          <w:szCs w:val="24"/>
          <w:lang w:val="sr-Cyrl-RS"/>
        </w:rPr>
        <w:t>Достављање средстава финансијског обезбеђења</w:t>
      </w:r>
    </w:p>
    <w:p w14:paraId="5B16E458" w14:textId="77777777" w:rsidR="00AF039D" w:rsidRPr="00AF039D" w:rsidRDefault="00AF039D" w:rsidP="00AF039D">
      <w:pPr>
        <w:tabs>
          <w:tab w:val="left" w:pos="567"/>
          <w:tab w:val="left" w:pos="709"/>
        </w:tabs>
        <w:spacing w:before="0" w:after="120"/>
        <w:rPr>
          <w:rFonts w:cs="Arial"/>
          <w:color w:val="000000" w:themeColor="text1"/>
          <w:szCs w:val="24"/>
          <w:lang w:val="sr-Cyrl-RS"/>
        </w:rPr>
      </w:pPr>
      <w:r w:rsidRPr="00AF039D">
        <w:rPr>
          <w:rFonts w:eastAsia="TimesNewRomanPSMT" w:cs="Arial"/>
          <w:bCs/>
          <w:color w:val="000000" w:themeColor="text1"/>
          <w:szCs w:val="24"/>
          <w:lang w:val="sr-Cyrl-RS"/>
        </w:rPr>
        <w:t xml:space="preserve">Средство финансијског обезбеђења за озбиљност понуде доставља </w:t>
      </w:r>
      <w:r w:rsidRPr="00AF039D">
        <w:rPr>
          <w:rFonts w:eastAsia="TimesNewRomanPSMT" w:cs="Arial"/>
          <w:bCs/>
          <w:szCs w:val="24"/>
          <w:lang w:val="sr-Cyrl-RS"/>
        </w:rPr>
        <w:t>се као саставни део понуде.</w:t>
      </w:r>
    </w:p>
    <w:p w14:paraId="5CF5E957" w14:textId="54A9E5A0" w:rsidR="00EE266A" w:rsidRPr="0027318E" w:rsidRDefault="00AF039D" w:rsidP="0027318E">
      <w:pPr>
        <w:tabs>
          <w:tab w:val="left" w:pos="567"/>
          <w:tab w:val="left" w:pos="709"/>
        </w:tabs>
        <w:spacing w:after="120"/>
        <w:rPr>
          <w:szCs w:val="24"/>
          <w:lang w:val="sr-Cyrl-RS"/>
        </w:rPr>
      </w:pPr>
      <w:r w:rsidRPr="00AF039D">
        <w:rPr>
          <w:rFonts w:eastAsia="TimesNewRomanPSMT" w:cs="Arial"/>
          <w:bCs/>
          <w:szCs w:val="24"/>
          <w:lang w:val="sr-Cyrl-RS"/>
        </w:rPr>
        <w:t xml:space="preserve">Средство финансијског обезбеђења за добро извршење посла и средство финансијског обезбеђења за отклањање недостатака у гарантном року гласе на Јавно предузеће </w:t>
      </w:r>
      <w:r w:rsidRPr="005B304D">
        <w:rPr>
          <w:rFonts w:eastAsia="TimesNewRomanPSMT" w:cs="Arial"/>
          <w:bCs/>
          <w:szCs w:val="24"/>
          <w:lang w:val="sr-Cyrl-RS"/>
        </w:rPr>
        <w:t xml:space="preserve">„Електропривреда Србије“ Београд, </w:t>
      </w:r>
      <w:r w:rsidRPr="005B304D">
        <w:rPr>
          <w:rFonts w:cs="Arial"/>
          <w:szCs w:val="24"/>
          <w:lang w:val="sr-Cyrl-RS"/>
        </w:rPr>
        <w:t>и достављају се лично или поштом на адресу:</w:t>
      </w:r>
      <w:r w:rsidRPr="00E51C13">
        <w:rPr>
          <w:sz w:val="20"/>
          <w:lang w:val="sr-Cyrl-RS"/>
        </w:rPr>
        <w:t xml:space="preserve"> </w:t>
      </w:r>
      <w:r w:rsidRPr="005B304D">
        <w:rPr>
          <w:rFonts w:cs="Arial"/>
          <w:szCs w:val="24"/>
          <w:lang w:val="sr-Cyrl-RS"/>
        </w:rPr>
        <w:t xml:space="preserve">Јавно предузеће „Електропривреда Србије“, Технички центар Краљево, ул. Димитрија Туцовића бр.5, 36000 Краљево, </w:t>
      </w:r>
      <w:r w:rsidRPr="00E51C13">
        <w:rPr>
          <w:rFonts w:eastAsia="Calibri" w:cs="Arial"/>
          <w:szCs w:val="24"/>
          <w:lang w:val="sr-Cyrl-RS"/>
        </w:rPr>
        <w:t xml:space="preserve">ПИБ </w:t>
      </w:r>
      <w:r w:rsidRPr="00E51C13">
        <w:rPr>
          <w:rFonts w:eastAsia="Calibri" w:cs="Arial"/>
          <w:noProof/>
          <w:szCs w:val="24"/>
          <w:lang w:val="sr-Cyrl-RS"/>
        </w:rPr>
        <w:t>103920327</w:t>
      </w:r>
      <w:r w:rsidRPr="005B304D">
        <w:rPr>
          <w:rFonts w:cs="Arial"/>
          <w:color w:val="000000" w:themeColor="text1"/>
          <w:szCs w:val="24"/>
          <w:lang w:val="sr-Cyrl-RS"/>
        </w:rPr>
        <w:t xml:space="preserve">, </w:t>
      </w:r>
      <w:r w:rsidRPr="005B304D">
        <w:rPr>
          <w:szCs w:val="24"/>
          <w:lang w:val="sr-Cyrl-RS"/>
        </w:rPr>
        <w:t>са</w:t>
      </w:r>
      <w:r w:rsidRPr="00AF039D">
        <w:rPr>
          <w:szCs w:val="24"/>
          <w:lang w:val="sr-Cyrl-RS"/>
        </w:rPr>
        <w:t xml:space="preserve"> назнаком</w:t>
      </w:r>
      <w:r w:rsidRPr="00AF039D">
        <w:rPr>
          <w:i/>
          <w:szCs w:val="24"/>
          <w:lang w:val="sr-Cyrl-RS"/>
        </w:rPr>
        <w:t>:</w:t>
      </w:r>
      <w:r w:rsidRPr="00AF039D">
        <w:rPr>
          <w:szCs w:val="24"/>
          <w:lang w:val="sr-Cyrl-RS"/>
        </w:rPr>
        <w:t xml:space="preserve"> Средство финансијског обезбеђења за ЈН/8300/0</w:t>
      </w:r>
      <w:r w:rsidRPr="00E51C13">
        <w:rPr>
          <w:szCs w:val="24"/>
          <w:lang w:val="sr-Cyrl-RS"/>
        </w:rPr>
        <w:t>102</w:t>
      </w:r>
      <w:r w:rsidRPr="00AF039D">
        <w:rPr>
          <w:szCs w:val="24"/>
          <w:lang w:val="sr-Cyrl-RS"/>
        </w:rPr>
        <w:t>/2017.</w:t>
      </w:r>
    </w:p>
    <w:p w14:paraId="6105A391" w14:textId="77777777" w:rsidR="0085348E" w:rsidRPr="00E51C13" w:rsidRDefault="0085348E" w:rsidP="008E17FE">
      <w:pPr>
        <w:pStyle w:val="KDPodnaslov2"/>
        <w:numPr>
          <w:ilvl w:val="1"/>
          <w:numId w:val="29"/>
        </w:numPr>
        <w:spacing w:before="0"/>
        <w:ind w:left="1170" w:hanging="720"/>
        <w:jc w:val="both"/>
        <w:rPr>
          <w:rFonts w:cs="Arial"/>
          <w:szCs w:val="24"/>
          <w:lang w:val="sr-Cyrl-RS"/>
        </w:rPr>
      </w:pPr>
      <w:r w:rsidRPr="00E51C13">
        <w:rPr>
          <w:rFonts w:cs="Arial"/>
          <w:szCs w:val="24"/>
          <w:lang w:val="sr-Cyrl-RS"/>
        </w:rPr>
        <w:t>Начин означавања поверљивих података у понуди</w:t>
      </w:r>
    </w:p>
    <w:p w14:paraId="3060E045" w14:textId="77777777" w:rsidR="0085348E" w:rsidRPr="00E51C13" w:rsidRDefault="0085348E" w:rsidP="0085348E">
      <w:pPr>
        <w:pStyle w:val="KDParagraf"/>
        <w:spacing w:before="0"/>
        <w:rPr>
          <w:rFonts w:cs="Arial"/>
          <w:szCs w:val="24"/>
          <w:lang w:val="sr-Cyrl-RS"/>
        </w:rPr>
      </w:pPr>
      <w:r w:rsidRPr="00E51C13">
        <w:rPr>
          <w:rFonts w:cs="Arial"/>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F8894CE" w14:textId="77777777" w:rsidR="0085348E" w:rsidRPr="00E51C13" w:rsidRDefault="0085348E" w:rsidP="0085348E">
      <w:pPr>
        <w:pStyle w:val="KDParagraf"/>
        <w:spacing w:before="0"/>
        <w:rPr>
          <w:rFonts w:cs="Arial"/>
          <w:szCs w:val="24"/>
          <w:lang w:val="sr-Cyrl-RS"/>
        </w:rPr>
      </w:pPr>
      <w:r w:rsidRPr="00E51C13">
        <w:rPr>
          <w:rFonts w:cs="Arial"/>
          <w:szCs w:val="24"/>
          <w:lang w:val="sr-Cyrl-RS"/>
        </w:rPr>
        <w:t xml:space="preserve">Наручилац може да одбије да пружи информацију која би значила повреду поверљивости података добијених у понуди. </w:t>
      </w:r>
    </w:p>
    <w:p w14:paraId="05C15F3B" w14:textId="77777777" w:rsidR="0085348E" w:rsidRPr="00E51C13" w:rsidRDefault="0085348E" w:rsidP="0085348E">
      <w:pPr>
        <w:pStyle w:val="KDParagraf"/>
        <w:spacing w:before="0"/>
        <w:rPr>
          <w:rFonts w:cs="Arial"/>
          <w:szCs w:val="24"/>
          <w:lang w:val="sr-Cyrl-RS"/>
        </w:rPr>
      </w:pPr>
      <w:r w:rsidRPr="00E51C13">
        <w:rPr>
          <w:rFonts w:cs="Arial"/>
          <w:szCs w:val="24"/>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66F1D58" w14:textId="77777777" w:rsidR="0085348E" w:rsidRPr="00E51C13" w:rsidRDefault="0085348E" w:rsidP="0085348E">
      <w:pPr>
        <w:pStyle w:val="KDParagraf"/>
        <w:spacing w:before="0"/>
        <w:rPr>
          <w:rFonts w:cs="Arial"/>
          <w:szCs w:val="24"/>
          <w:lang w:val="sr-Cyrl-RS"/>
        </w:rPr>
      </w:pPr>
      <w:r w:rsidRPr="00E51C13">
        <w:rPr>
          <w:rFonts w:cs="Arial"/>
          <w:szCs w:val="24"/>
          <w:lang w:val="sr-Cyrl-RS"/>
        </w:rPr>
        <w:t>Наручилац ће као поверљива третирати она документа која у десном горњем углу великим словима имају исписано „ПОВЕРЉИВО“.</w:t>
      </w:r>
    </w:p>
    <w:p w14:paraId="4FC59AAD" w14:textId="77777777" w:rsidR="0085348E" w:rsidRPr="00E51C13" w:rsidRDefault="0085348E" w:rsidP="0085348E">
      <w:pPr>
        <w:pStyle w:val="KDParagraf"/>
        <w:spacing w:before="0"/>
        <w:rPr>
          <w:rFonts w:cs="Arial"/>
          <w:szCs w:val="24"/>
          <w:lang w:val="sr-Cyrl-RS"/>
        </w:rPr>
      </w:pPr>
      <w:r w:rsidRPr="00E51C13">
        <w:rPr>
          <w:rFonts w:cs="Arial"/>
          <w:szCs w:val="24"/>
          <w:lang w:val="sr-Cyrl-RS"/>
        </w:rPr>
        <w:t>Наручилац не одговара за поверљивост података који нису означени на горе наведени начин.</w:t>
      </w:r>
    </w:p>
    <w:p w14:paraId="6ACBB34A" w14:textId="77777777" w:rsidR="0085348E" w:rsidRPr="00E51C13" w:rsidRDefault="0085348E" w:rsidP="0085348E">
      <w:pPr>
        <w:pStyle w:val="KDParagraf"/>
        <w:spacing w:before="0"/>
        <w:rPr>
          <w:rFonts w:cs="Arial"/>
          <w:szCs w:val="24"/>
          <w:lang w:val="sr-Cyrl-RS"/>
        </w:rPr>
      </w:pPr>
      <w:r w:rsidRPr="00E51C13">
        <w:rPr>
          <w:rFonts w:cs="Arial"/>
          <w:szCs w:val="24"/>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3AA12EC" w14:textId="77777777" w:rsidR="0085348E" w:rsidRPr="00754E21" w:rsidRDefault="0085348E" w:rsidP="0085348E">
      <w:pPr>
        <w:pStyle w:val="KDParagraf"/>
        <w:spacing w:before="0"/>
        <w:rPr>
          <w:rFonts w:cs="Arial"/>
          <w:szCs w:val="24"/>
          <w:lang w:val="ru-RU"/>
        </w:rPr>
      </w:pPr>
      <w:r w:rsidRPr="00754E21">
        <w:rPr>
          <w:rFonts w:cs="Arial"/>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EA4B715" w14:textId="77777777" w:rsidR="0085348E" w:rsidRPr="00E51C13" w:rsidRDefault="0085348E" w:rsidP="0085348E">
      <w:pPr>
        <w:pStyle w:val="KDParagraf"/>
        <w:spacing w:before="0"/>
        <w:rPr>
          <w:rFonts w:cs="Arial"/>
          <w:szCs w:val="24"/>
          <w:lang w:val="ru-RU"/>
        </w:rPr>
      </w:pPr>
      <w:r w:rsidRPr="00E51C13">
        <w:rPr>
          <w:rFonts w:cs="Arial"/>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010882F" w14:textId="77777777" w:rsidR="0085348E" w:rsidRPr="00E51C13" w:rsidRDefault="0085348E" w:rsidP="0085348E">
      <w:pPr>
        <w:pStyle w:val="KDParagraf"/>
        <w:spacing w:before="0"/>
        <w:rPr>
          <w:rFonts w:cs="Arial"/>
          <w:szCs w:val="24"/>
          <w:lang w:val="ru-RU"/>
        </w:rPr>
      </w:pPr>
      <w:r w:rsidRPr="00E51C13">
        <w:rPr>
          <w:rFonts w:cs="Arial"/>
          <w:szCs w:val="24"/>
          <w:lang w:val="ru-RU"/>
        </w:rPr>
        <w:t>Неће се сматрати поверљивим докази о испуњености обавезних услова,цена и други подаци из понуде који су од значаја за примену</w:t>
      </w:r>
      <w:r w:rsidRPr="00754E21">
        <w:rPr>
          <w:rFonts w:cs="Arial"/>
          <w:color w:val="00B0F0"/>
          <w:szCs w:val="24"/>
          <w:lang w:val="sr-Cyrl-CS"/>
        </w:rPr>
        <w:t xml:space="preserve"> </w:t>
      </w:r>
      <w:r w:rsidRPr="00E51C13">
        <w:rPr>
          <w:rFonts w:cs="Arial"/>
          <w:szCs w:val="24"/>
          <w:lang w:val="ru-RU"/>
        </w:rPr>
        <w:t xml:space="preserve">критеријума и рангирање понуде. </w:t>
      </w:r>
    </w:p>
    <w:p w14:paraId="3545279A" w14:textId="77777777" w:rsidR="0085348E" w:rsidRPr="00E51C13" w:rsidRDefault="0085348E" w:rsidP="0085348E">
      <w:pPr>
        <w:autoSpaceDE w:val="0"/>
        <w:autoSpaceDN w:val="0"/>
        <w:adjustRightInd w:val="0"/>
        <w:spacing w:before="0"/>
        <w:rPr>
          <w:rFonts w:eastAsia="TimesNewRomanPSMT" w:cs="Arial"/>
          <w:bCs/>
          <w:color w:val="00B0F0"/>
          <w:sz w:val="24"/>
          <w:szCs w:val="24"/>
          <w:lang w:val="ru-RU"/>
        </w:rPr>
      </w:pPr>
    </w:p>
    <w:p w14:paraId="390CFF16" w14:textId="77777777" w:rsidR="0085348E" w:rsidRPr="00E51C13" w:rsidRDefault="0085348E" w:rsidP="008E17FE">
      <w:pPr>
        <w:pStyle w:val="KDPodnaslov2"/>
        <w:numPr>
          <w:ilvl w:val="1"/>
          <w:numId w:val="29"/>
        </w:numPr>
        <w:tabs>
          <w:tab w:val="clear" w:pos="567"/>
          <w:tab w:val="left" w:pos="1080"/>
        </w:tabs>
        <w:spacing w:before="0"/>
        <w:ind w:left="1170" w:hanging="720"/>
        <w:jc w:val="both"/>
        <w:rPr>
          <w:rFonts w:cs="Arial"/>
          <w:szCs w:val="24"/>
          <w:lang w:val="ru-RU"/>
        </w:rPr>
      </w:pPr>
      <w:r w:rsidRPr="00E51C13">
        <w:rPr>
          <w:rFonts w:cs="Arial"/>
          <w:szCs w:val="24"/>
          <w:lang w:val="ru-RU"/>
        </w:rPr>
        <w:lastRenderedPageBreak/>
        <w:t>Поштовање обавеза које произлазе из прописа о заштити на раду и других прописа</w:t>
      </w:r>
    </w:p>
    <w:p w14:paraId="77088731" w14:textId="25E72F82" w:rsidR="0085348E" w:rsidRPr="006342D3" w:rsidRDefault="0085348E" w:rsidP="0085348E">
      <w:pPr>
        <w:pStyle w:val="KDParagraf"/>
        <w:spacing w:before="0"/>
        <w:rPr>
          <w:rFonts w:cs="Arial"/>
          <w:szCs w:val="24"/>
          <w:lang w:val="ru-RU"/>
        </w:rPr>
      </w:pPr>
      <w:r w:rsidRPr="006342D3">
        <w:rPr>
          <w:rFonts w:cs="Arial"/>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3749FB" w14:textId="77777777" w:rsidR="0085348E" w:rsidRPr="006342D3" w:rsidRDefault="0085348E" w:rsidP="008E17FE">
      <w:pPr>
        <w:pStyle w:val="KDPodnaslov2"/>
        <w:numPr>
          <w:ilvl w:val="1"/>
          <w:numId w:val="29"/>
        </w:numPr>
        <w:spacing w:before="0"/>
        <w:ind w:left="1170" w:hanging="720"/>
        <w:jc w:val="both"/>
        <w:rPr>
          <w:rFonts w:cs="Arial"/>
          <w:szCs w:val="24"/>
        </w:rPr>
      </w:pPr>
      <w:r w:rsidRPr="006342D3">
        <w:rPr>
          <w:rFonts w:cs="Arial"/>
          <w:szCs w:val="24"/>
        </w:rPr>
        <w:t>Накнада за коришћење патената</w:t>
      </w:r>
    </w:p>
    <w:p w14:paraId="6D1DDA4D" w14:textId="77777777" w:rsidR="0085348E" w:rsidRPr="006342D3" w:rsidRDefault="0085348E" w:rsidP="0085348E">
      <w:pPr>
        <w:pStyle w:val="KDParagraf"/>
        <w:spacing w:before="0"/>
        <w:rPr>
          <w:rFonts w:cs="Arial"/>
          <w:szCs w:val="24"/>
          <w:lang w:val="ru-RU" w:eastAsia="sr-Latn-CS"/>
        </w:rPr>
      </w:pPr>
      <w:r w:rsidRPr="006342D3">
        <w:rPr>
          <w:rFonts w:cs="Arial"/>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D4CBE0D" w14:textId="77777777" w:rsidR="008F774C" w:rsidRPr="00EC5BB4" w:rsidRDefault="008F774C" w:rsidP="0085348E">
      <w:pPr>
        <w:pStyle w:val="KDParagraf"/>
        <w:spacing w:before="0"/>
        <w:rPr>
          <w:rFonts w:cs="Arial"/>
          <w:sz w:val="24"/>
          <w:szCs w:val="24"/>
          <w:lang w:val="ru-RU" w:eastAsia="sr-Latn-CS"/>
        </w:rPr>
      </w:pPr>
    </w:p>
    <w:p w14:paraId="7423B8C9" w14:textId="77777777" w:rsidR="0085348E" w:rsidRPr="00E51C13" w:rsidRDefault="008F774C" w:rsidP="008E17FE">
      <w:pPr>
        <w:pStyle w:val="KDPodnaslov2"/>
        <w:numPr>
          <w:ilvl w:val="1"/>
          <w:numId w:val="29"/>
        </w:numPr>
        <w:spacing w:before="0"/>
        <w:ind w:left="1170" w:hanging="720"/>
        <w:jc w:val="both"/>
        <w:rPr>
          <w:rFonts w:cs="Arial"/>
          <w:szCs w:val="24"/>
          <w:lang w:val="ru-RU"/>
        </w:rPr>
      </w:pPr>
      <w:r w:rsidRPr="00E51C13">
        <w:rPr>
          <w:rFonts w:cs="Arial"/>
          <w:szCs w:val="24"/>
          <w:lang w:val="ru-RU"/>
        </w:rPr>
        <w:t>Начело заштите животне средине и обезбеђивања енергетске ефикасности</w:t>
      </w:r>
    </w:p>
    <w:p w14:paraId="1974DC7A" w14:textId="77777777" w:rsidR="008F774C" w:rsidRPr="006342D3" w:rsidRDefault="008F774C" w:rsidP="008F774C">
      <w:pPr>
        <w:pStyle w:val="KDParagraf"/>
        <w:spacing w:before="0"/>
        <w:rPr>
          <w:rFonts w:cs="Arial"/>
          <w:szCs w:val="24"/>
          <w:lang w:val="ru-RU" w:eastAsia="sr-Latn-CS"/>
        </w:rPr>
      </w:pPr>
      <w:r w:rsidRPr="006342D3">
        <w:rPr>
          <w:rFonts w:cs="Arial"/>
          <w:szCs w:val="24"/>
          <w:lang w:val="ru-RU" w:eastAsia="sr-Latn-CS"/>
        </w:rPr>
        <w:t xml:space="preserve">Наручилац је дужан да набавља </w:t>
      </w:r>
      <w:r w:rsidR="00041FE3" w:rsidRPr="006342D3">
        <w:rPr>
          <w:rFonts w:cs="Arial"/>
          <w:szCs w:val="24"/>
          <w:lang w:val="ru-RU" w:eastAsia="sr-Latn-CS"/>
        </w:rPr>
        <w:t>услуге</w:t>
      </w:r>
      <w:r w:rsidRPr="006342D3">
        <w:rPr>
          <w:rFonts w:cs="Arial"/>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33AE5B3" w14:textId="77777777" w:rsidR="008D2B23" w:rsidRPr="00E51C13" w:rsidRDefault="008D2B23" w:rsidP="008D2B23">
      <w:pPr>
        <w:spacing w:before="0"/>
        <w:ind w:left="851"/>
        <w:rPr>
          <w:rFonts w:eastAsia="TimesNewRomanPSMT" w:cs="Arial"/>
          <w:bCs/>
          <w:iCs/>
          <w:color w:val="00B0F0"/>
          <w:szCs w:val="24"/>
          <w:lang w:val="ru-RU"/>
        </w:rPr>
      </w:pPr>
    </w:p>
    <w:p w14:paraId="758AD266" w14:textId="77777777" w:rsidR="008D2B23" w:rsidRPr="006342D3" w:rsidRDefault="008D2B23" w:rsidP="008E17FE">
      <w:pPr>
        <w:pStyle w:val="KDPodnaslov2"/>
        <w:numPr>
          <w:ilvl w:val="1"/>
          <w:numId w:val="29"/>
        </w:numPr>
        <w:spacing w:before="0"/>
        <w:ind w:left="1170" w:hanging="720"/>
        <w:jc w:val="both"/>
        <w:rPr>
          <w:rFonts w:cs="Arial"/>
          <w:szCs w:val="24"/>
        </w:rPr>
      </w:pPr>
      <w:bookmarkStart w:id="233" w:name="_Toc441651602"/>
      <w:bookmarkStart w:id="234" w:name="_Toc442559913"/>
      <w:r w:rsidRPr="006342D3">
        <w:rPr>
          <w:rFonts w:cs="Arial"/>
          <w:szCs w:val="24"/>
        </w:rPr>
        <w:t>Додатне информације и објашњења</w:t>
      </w:r>
      <w:bookmarkEnd w:id="233"/>
      <w:bookmarkEnd w:id="234"/>
    </w:p>
    <w:p w14:paraId="69B6931B" w14:textId="2D2B4568" w:rsidR="008D2B23" w:rsidRPr="00E51C13" w:rsidRDefault="008D2B23" w:rsidP="008D2B23">
      <w:pPr>
        <w:widowControl w:val="0"/>
        <w:spacing w:before="0"/>
        <w:rPr>
          <w:rFonts w:cs="Arial"/>
          <w:szCs w:val="24"/>
          <w:lang w:val="ru-RU"/>
        </w:rPr>
      </w:pPr>
      <w:r w:rsidRPr="006342D3">
        <w:rPr>
          <w:rFonts w:cs="Arial"/>
          <w:szCs w:val="24"/>
          <w:lang w:val="ru-RU"/>
        </w:rPr>
        <w:t xml:space="preserve">Заинтерсовано лице може, у писаном облику, тражити </w:t>
      </w:r>
      <w:r w:rsidR="00B505E8" w:rsidRPr="006342D3">
        <w:rPr>
          <w:rFonts w:cs="Arial"/>
          <w:szCs w:val="24"/>
          <w:lang w:val="ru-RU"/>
        </w:rPr>
        <w:t xml:space="preserve">од Наручиоца </w:t>
      </w:r>
      <w:r w:rsidRPr="006342D3">
        <w:rPr>
          <w:rFonts w:cs="Arial"/>
          <w:szCs w:val="24"/>
          <w:lang w:val="ru-RU"/>
        </w:rPr>
        <w:t>додатне информације или појашњења у вези са припрем</w:t>
      </w:r>
      <w:r w:rsidR="00B505E8" w:rsidRPr="006342D3">
        <w:rPr>
          <w:rFonts w:cs="Arial"/>
          <w:szCs w:val="24"/>
          <w:lang w:val="ru-RU"/>
        </w:rPr>
        <w:t>ањем</w:t>
      </w:r>
      <w:r w:rsidRPr="006342D3">
        <w:rPr>
          <w:rFonts w:cs="Arial"/>
          <w:szCs w:val="24"/>
          <w:lang w:val="ru-RU"/>
        </w:rPr>
        <w:t xml:space="preserve"> понуде,</w:t>
      </w:r>
      <w:r w:rsidR="006342D3" w:rsidRPr="006342D3">
        <w:rPr>
          <w:rFonts w:cs="Arial"/>
          <w:szCs w:val="24"/>
        </w:rPr>
        <w:t xml:space="preserve"> </w:t>
      </w:r>
      <w:r w:rsidR="00B505E8" w:rsidRPr="006342D3">
        <w:rPr>
          <w:rFonts w:cs="Arial"/>
          <w:szCs w:val="24"/>
          <w:lang w:val="ru-RU"/>
        </w:rPr>
        <w:t>при чему може да укаже Наручиоцу и на евентуално уочене недостатке и неправилности у конкурсној документацији,</w:t>
      </w:r>
      <w:r w:rsidRPr="006342D3">
        <w:rPr>
          <w:rFonts w:cs="Arial"/>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07B28" w:rsidRPr="006342D3">
        <w:rPr>
          <w:rFonts w:cs="Arial"/>
          <w:color w:val="000000"/>
          <w:szCs w:val="24"/>
          <w:lang w:val="ru-RU"/>
        </w:rPr>
        <w:t>ЈН/8300/0102/2017</w:t>
      </w:r>
      <w:r w:rsidRPr="006342D3">
        <w:rPr>
          <w:rFonts w:cs="Arial"/>
          <w:szCs w:val="24"/>
          <w:lang w:val="ru-RU"/>
        </w:rPr>
        <w:t>“ или електронским путем на е-</w:t>
      </w:r>
      <w:r w:rsidRPr="006342D3">
        <w:rPr>
          <w:rFonts w:cs="Arial"/>
          <w:szCs w:val="24"/>
        </w:rPr>
        <w:t>mail</w:t>
      </w:r>
      <w:r w:rsidRPr="006342D3">
        <w:rPr>
          <w:rFonts w:cs="Arial"/>
          <w:szCs w:val="24"/>
          <w:lang w:val="ru-RU"/>
        </w:rPr>
        <w:t xml:space="preserve"> адресу:</w:t>
      </w:r>
      <w:r w:rsidR="006342D3" w:rsidRPr="006342D3">
        <w:rPr>
          <w:rFonts w:cs="Arial"/>
          <w:szCs w:val="24"/>
          <w:lang w:val="sr-Latn-RS"/>
        </w:rPr>
        <w:t xml:space="preserve"> </w:t>
      </w:r>
      <w:hyperlink r:id="rId177" w:history="1">
        <w:r w:rsidR="000128A8" w:rsidRPr="00510110">
          <w:rPr>
            <w:rStyle w:val="Hyperlink"/>
            <w:rFonts w:cs="Arial"/>
            <w:szCs w:val="24"/>
          </w:rPr>
          <w:t>sanja.ceran</w:t>
        </w:r>
        <w:r w:rsidR="000128A8" w:rsidRPr="00510110">
          <w:rPr>
            <w:rStyle w:val="Hyperlink"/>
            <w:rFonts w:cs="Arial"/>
            <w:szCs w:val="24"/>
            <w:lang w:val="ru-RU"/>
          </w:rPr>
          <w:t>@</w:t>
        </w:r>
        <w:r w:rsidR="000128A8" w:rsidRPr="00510110">
          <w:rPr>
            <w:rStyle w:val="Hyperlink"/>
          </w:rPr>
          <w:t>eps.rs</w:t>
        </w:r>
      </w:hyperlink>
      <w:r w:rsidRPr="006342D3">
        <w:rPr>
          <w:rFonts w:cs="Arial"/>
          <w:szCs w:val="24"/>
          <w:lang w:val="ru-RU"/>
        </w:rPr>
        <w:t>,</w:t>
      </w:r>
      <w:r w:rsidR="00923043">
        <w:rPr>
          <w:rFonts w:cs="Arial"/>
          <w:szCs w:val="24"/>
          <w:lang w:val="ru-RU"/>
        </w:rPr>
        <w:t xml:space="preserve"> </w:t>
      </w:r>
      <w:r w:rsidRPr="006342D3">
        <w:rPr>
          <w:rFonts w:cs="Arial"/>
          <w:szCs w:val="24"/>
          <w:lang w:val="ru-RU"/>
        </w:rPr>
        <w:t>радним данима (понедељак – петак) у времену од 0</w:t>
      </w:r>
      <w:r w:rsidR="006342D3" w:rsidRPr="006342D3">
        <w:rPr>
          <w:rFonts w:cs="Arial"/>
          <w:szCs w:val="24"/>
          <w:lang w:val="sr-Latn-RS"/>
        </w:rPr>
        <w:t>7.</w:t>
      </w:r>
      <w:r w:rsidR="00923043">
        <w:rPr>
          <w:rFonts w:cs="Arial"/>
          <w:szCs w:val="24"/>
          <w:lang w:val="sr-Cyrl-RS"/>
        </w:rPr>
        <w:t>3</w:t>
      </w:r>
      <w:r w:rsidR="006342D3" w:rsidRPr="006342D3">
        <w:rPr>
          <w:rFonts w:cs="Arial"/>
          <w:szCs w:val="24"/>
          <w:lang w:val="sr-Latn-RS"/>
        </w:rPr>
        <w:t>0</w:t>
      </w:r>
      <w:r w:rsidRPr="006342D3">
        <w:rPr>
          <w:rFonts w:cs="Arial"/>
          <w:szCs w:val="24"/>
          <w:lang w:val="ru-RU"/>
        </w:rPr>
        <w:t xml:space="preserve"> до 1</w:t>
      </w:r>
      <w:r w:rsidR="00923043">
        <w:rPr>
          <w:rFonts w:cs="Arial"/>
          <w:szCs w:val="24"/>
          <w:lang w:val="sr-Cyrl-RS"/>
        </w:rPr>
        <w:t>5</w:t>
      </w:r>
      <w:r w:rsidR="006342D3" w:rsidRPr="006342D3">
        <w:rPr>
          <w:rFonts w:cs="Arial"/>
          <w:szCs w:val="24"/>
          <w:lang w:val="sr-Latn-RS"/>
        </w:rPr>
        <w:t>.</w:t>
      </w:r>
      <w:r w:rsidR="00923043">
        <w:rPr>
          <w:rFonts w:cs="Arial"/>
          <w:szCs w:val="24"/>
          <w:lang w:val="sr-Cyrl-RS"/>
        </w:rPr>
        <w:t>3</w:t>
      </w:r>
      <w:r w:rsidR="006342D3" w:rsidRPr="006342D3">
        <w:rPr>
          <w:rFonts w:cs="Arial"/>
          <w:szCs w:val="24"/>
          <w:lang w:val="sr-Latn-RS"/>
        </w:rPr>
        <w:t>0</w:t>
      </w:r>
      <w:r w:rsidRPr="006342D3">
        <w:rPr>
          <w:rFonts w:cs="Arial"/>
          <w:szCs w:val="24"/>
          <w:lang w:val="ru-RU"/>
        </w:rPr>
        <w:t xml:space="preserve"> часова. </w:t>
      </w:r>
      <w:r w:rsidRPr="00E51C13">
        <w:rPr>
          <w:rFonts w:cs="Arial"/>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C365CFC" w14:textId="77777777" w:rsidR="008D2B23" w:rsidRPr="006342D3" w:rsidRDefault="008D2B23" w:rsidP="008D2B23">
      <w:pPr>
        <w:spacing w:before="0"/>
        <w:rPr>
          <w:rFonts w:cs="Arial"/>
          <w:szCs w:val="24"/>
          <w:lang w:val="ru-RU"/>
        </w:rPr>
      </w:pPr>
      <w:r w:rsidRPr="006342D3">
        <w:rPr>
          <w:rFonts w:cs="Arial"/>
          <w:szCs w:val="24"/>
          <w:lang w:val="ru-RU"/>
        </w:rPr>
        <w:t xml:space="preserve">Наручилац ће у року од три дана по пријему захтева објавити </w:t>
      </w:r>
      <w:r w:rsidRPr="00E51C13">
        <w:rPr>
          <w:rFonts w:cs="Arial"/>
          <w:szCs w:val="24"/>
          <w:lang w:val="ru-RU"/>
        </w:rPr>
        <w:t>Одговор на захтев</w:t>
      </w:r>
      <w:r w:rsidRPr="006342D3">
        <w:rPr>
          <w:rFonts w:cs="Arial"/>
          <w:szCs w:val="24"/>
          <w:lang w:val="ru-RU"/>
        </w:rPr>
        <w:t xml:space="preserve"> на Порталу јавних набавки и својој интернет страници.</w:t>
      </w:r>
    </w:p>
    <w:p w14:paraId="6C99F1C8" w14:textId="77777777" w:rsidR="008D2B23" w:rsidRPr="006342D3" w:rsidRDefault="008D2B23" w:rsidP="008D2B23">
      <w:pPr>
        <w:pStyle w:val="KDMojTekst"/>
        <w:spacing w:before="0"/>
        <w:rPr>
          <w:rFonts w:cs="Arial"/>
          <w:i w:val="0"/>
          <w:color w:val="auto"/>
          <w:sz w:val="22"/>
          <w:szCs w:val="24"/>
        </w:rPr>
      </w:pPr>
      <w:r w:rsidRPr="006342D3">
        <w:rPr>
          <w:rFonts w:cs="Arial"/>
          <w:i w:val="0"/>
          <w:color w:val="auto"/>
          <w:sz w:val="22"/>
          <w:szCs w:val="24"/>
        </w:rPr>
        <w:t>Тражење додатних информација и појашњења телефоном није дозвољено.</w:t>
      </w:r>
    </w:p>
    <w:p w14:paraId="68DD755F" w14:textId="77777777" w:rsidR="00C14152" w:rsidRPr="006342D3" w:rsidRDefault="00C14152" w:rsidP="00C14152">
      <w:pPr>
        <w:spacing w:before="0"/>
        <w:rPr>
          <w:rFonts w:cs="Arial"/>
          <w:szCs w:val="24"/>
          <w:lang w:val="ru-RU"/>
        </w:rPr>
      </w:pPr>
      <w:r w:rsidRPr="006342D3">
        <w:rPr>
          <w:rFonts w:cs="Arial"/>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2ECB720" w14:textId="77777777" w:rsidR="00C14152" w:rsidRPr="006342D3" w:rsidRDefault="00C14152" w:rsidP="00C14152">
      <w:pPr>
        <w:spacing w:before="0"/>
        <w:rPr>
          <w:rFonts w:cs="Arial"/>
          <w:szCs w:val="24"/>
          <w:lang w:val="ru-RU"/>
        </w:rPr>
      </w:pPr>
      <w:r w:rsidRPr="006342D3">
        <w:rPr>
          <w:rFonts w:cs="Arial"/>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E39F289" w14:textId="77777777" w:rsidR="00C14152" w:rsidRPr="006342D3" w:rsidRDefault="00C14152" w:rsidP="00C14152">
      <w:pPr>
        <w:spacing w:before="0"/>
        <w:rPr>
          <w:rFonts w:cs="Arial"/>
          <w:szCs w:val="24"/>
          <w:lang w:val="ru-RU"/>
        </w:rPr>
      </w:pPr>
      <w:r w:rsidRPr="006342D3">
        <w:rPr>
          <w:rFonts w:cs="Arial"/>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01A362E" w14:textId="77777777" w:rsidR="00C14152" w:rsidRPr="006342D3" w:rsidRDefault="00C14152" w:rsidP="00C14152">
      <w:pPr>
        <w:spacing w:before="0"/>
        <w:rPr>
          <w:rFonts w:cs="Arial"/>
          <w:szCs w:val="24"/>
          <w:lang w:val="ru-RU"/>
        </w:rPr>
      </w:pPr>
      <w:r w:rsidRPr="006342D3">
        <w:rPr>
          <w:rFonts w:cs="Arial"/>
          <w:szCs w:val="24"/>
          <w:lang w:val="ru-RU"/>
        </w:rPr>
        <w:t>По истеку рока предвиђеног за подношење понуда наручилац не може да мења нити да допуњује конкурсну документацију.</w:t>
      </w:r>
    </w:p>
    <w:p w14:paraId="789D5654" w14:textId="77777777" w:rsidR="00D31828" w:rsidRPr="006342D3" w:rsidRDefault="008D2B23" w:rsidP="00D31828">
      <w:pPr>
        <w:pStyle w:val="KDMojTekst"/>
        <w:spacing w:before="0"/>
        <w:rPr>
          <w:rFonts w:cs="Arial"/>
          <w:i w:val="0"/>
          <w:color w:val="auto"/>
          <w:sz w:val="22"/>
          <w:szCs w:val="24"/>
          <w:lang w:val="sr-Cyrl-CS"/>
        </w:rPr>
      </w:pPr>
      <w:r w:rsidRPr="006342D3">
        <w:rPr>
          <w:rFonts w:cs="Arial"/>
          <w:i w:val="0"/>
          <w:color w:val="auto"/>
          <w:sz w:val="22"/>
          <w:szCs w:val="24"/>
        </w:rPr>
        <w:t>Комуникација у поступку јавне н</w:t>
      </w:r>
      <w:r w:rsidR="00EA1925" w:rsidRPr="006342D3">
        <w:rPr>
          <w:rFonts w:cs="Arial"/>
          <w:i w:val="0"/>
          <w:color w:val="auto"/>
          <w:sz w:val="22"/>
          <w:szCs w:val="24"/>
        </w:rPr>
        <w:t xml:space="preserve">абавке се врши на начин </w:t>
      </w:r>
      <w:r w:rsidR="00B02ADD" w:rsidRPr="006342D3">
        <w:rPr>
          <w:rFonts w:cs="Arial"/>
          <w:i w:val="0"/>
          <w:color w:val="auto"/>
          <w:sz w:val="22"/>
          <w:szCs w:val="24"/>
          <w:lang w:val="sr-Cyrl-RS"/>
        </w:rPr>
        <w:t>предвиђен</w:t>
      </w:r>
      <w:r w:rsidRPr="006342D3">
        <w:rPr>
          <w:rFonts w:cs="Arial"/>
          <w:i w:val="0"/>
          <w:color w:val="auto"/>
          <w:sz w:val="22"/>
          <w:szCs w:val="24"/>
        </w:rPr>
        <w:t xml:space="preserve"> чланом 20. Закона.</w:t>
      </w:r>
    </w:p>
    <w:p w14:paraId="4705C9A1" w14:textId="77777777" w:rsidR="00D31828" w:rsidRPr="006342D3" w:rsidRDefault="00D31828" w:rsidP="00D31828">
      <w:pPr>
        <w:pStyle w:val="KDParagraf"/>
        <w:spacing w:before="0"/>
        <w:rPr>
          <w:rFonts w:cs="Arial"/>
          <w:szCs w:val="24"/>
          <w:lang w:val="ru-RU"/>
        </w:rPr>
      </w:pPr>
      <w:r w:rsidRPr="006342D3">
        <w:rPr>
          <w:rFonts w:cs="Arial"/>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8" w:history="1">
        <w:r w:rsidR="000B45FD" w:rsidRPr="006342D3">
          <w:rPr>
            <w:rStyle w:val="Hyperlink"/>
            <w:rFonts w:cs="Arial"/>
            <w:szCs w:val="24"/>
          </w:rPr>
          <w:t>www</w:t>
        </w:r>
        <w:r w:rsidR="000B45FD" w:rsidRPr="00E51C13">
          <w:rPr>
            <w:rStyle w:val="Hyperlink"/>
            <w:rFonts w:cs="Arial"/>
            <w:szCs w:val="24"/>
            <w:lang w:val="ru-RU"/>
          </w:rPr>
          <w:t>.</w:t>
        </w:r>
        <w:r w:rsidR="000B45FD" w:rsidRPr="006342D3">
          <w:rPr>
            <w:rStyle w:val="Hyperlink"/>
            <w:rFonts w:cs="Arial"/>
            <w:szCs w:val="24"/>
            <w:lang w:val="sr-Cyrl-CS"/>
          </w:rPr>
          <w:t>к</w:t>
        </w:r>
        <w:r w:rsidR="000B45FD" w:rsidRPr="006342D3">
          <w:rPr>
            <w:rStyle w:val="Hyperlink"/>
            <w:rFonts w:cs="Arial"/>
            <w:szCs w:val="24"/>
          </w:rPr>
          <w:t>jn</w:t>
        </w:r>
        <w:r w:rsidR="000B45FD" w:rsidRPr="00E51C13">
          <w:rPr>
            <w:rStyle w:val="Hyperlink"/>
            <w:rFonts w:cs="Arial"/>
            <w:szCs w:val="24"/>
            <w:lang w:val="ru-RU"/>
          </w:rPr>
          <w:t>.</w:t>
        </w:r>
        <w:r w:rsidR="000B45FD" w:rsidRPr="006342D3">
          <w:rPr>
            <w:rStyle w:val="Hyperlink"/>
            <w:rFonts w:cs="Arial"/>
            <w:szCs w:val="24"/>
          </w:rPr>
          <w:t>gov</w:t>
        </w:r>
        <w:r w:rsidR="000B45FD" w:rsidRPr="00E51C13">
          <w:rPr>
            <w:rStyle w:val="Hyperlink"/>
            <w:rFonts w:cs="Arial"/>
            <w:szCs w:val="24"/>
            <w:lang w:val="ru-RU"/>
          </w:rPr>
          <w:t>.</w:t>
        </w:r>
        <w:r w:rsidR="000B45FD" w:rsidRPr="006342D3">
          <w:rPr>
            <w:rStyle w:val="Hyperlink"/>
            <w:rFonts w:cs="Arial"/>
            <w:szCs w:val="24"/>
          </w:rPr>
          <w:t>rs</w:t>
        </w:r>
      </w:hyperlink>
      <w:r w:rsidRPr="006342D3">
        <w:rPr>
          <w:rFonts w:cs="Arial"/>
          <w:szCs w:val="24"/>
          <w:lang w:val="ru-RU"/>
        </w:rPr>
        <w:t>).</w:t>
      </w:r>
    </w:p>
    <w:p w14:paraId="4414FBBB" w14:textId="77777777" w:rsidR="008D2B23" w:rsidRPr="00EC5BB4" w:rsidRDefault="008D2B23" w:rsidP="008D2B23">
      <w:pPr>
        <w:pStyle w:val="KDMojTekst"/>
        <w:spacing w:before="0"/>
        <w:rPr>
          <w:rFonts w:cs="Arial"/>
          <w:i w:val="0"/>
          <w:color w:val="auto"/>
          <w:sz w:val="24"/>
          <w:szCs w:val="24"/>
        </w:rPr>
      </w:pPr>
    </w:p>
    <w:p w14:paraId="740A1164" w14:textId="77777777" w:rsidR="008D2B23" w:rsidRPr="006342D3" w:rsidRDefault="008D2B23" w:rsidP="008E17FE">
      <w:pPr>
        <w:pStyle w:val="KDPodnaslov2"/>
        <w:numPr>
          <w:ilvl w:val="1"/>
          <w:numId w:val="29"/>
        </w:numPr>
        <w:spacing w:before="0"/>
        <w:ind w:left="1080" w:hanging="630"/>
        <w:jc w:val="both"/>
        <w:rPr>
          <w:rFonts w:cs="Arial"/>
          <w:szCs w:val="24"/>
        </w:rPr>
      </w:pPr>
      <w:bookmarkStart w:id="235" w:name="_Toc441651603"/>
      <w:bookmarkStart w:id="236" w:name="_Toc442559914"/>
      <w:r w:rsidRPr="006342D3">
        <w:rPr>
          <w:rFonts w:cs="Arial"/>
          <w:szCs w:val="24"/>
        </w:rPr>
        <w:t>Трошкови понуде</w:t>
      </w:r>
      <w:bookmarkEnd w:id="235"/>
      <w:bookmarkEnd w:id="236"/>
    </w:p>
    <w:p w14:paraId="414A2F13" w14:textId="77777777" w:rsidR="008D2B23" w:rsidRPr="006342D3" w:rsidRDefault="008D2B23" w:rsidP="008D2B23">
      <w:pPr>
        <w:pStyle w:val="KDParagraf"/>
        <w:spacing w:before="0"/>
        <w:rPr>
          <w:rFonts w:cs="Arial"/>
          <w:szCs w:val="24"/>
          <w:lang w:val="ru-RU"/>
        </w:rPr>
      </w:pPr>
      <w:r w:rsidRPr="006342D3">
        <w:rPr>
          <w:rFonts w:cs="Arial"/>
          <w:szCs w:val="24"/>
          <w:lang w:val="ru-RU"/>
        </w:rPr>
        <w:t>Трошкове припреме и подношења понуде сноси искључиво понуђач и не може тражити од наручиоца накнаду трошкова.</w:t>
      </w:r>
    </w:p>
    <w:p w14:paraId="55FCCE95" w14:textId="77777777" w:rsidR="008D2B23" w:rsidRPr="00E51C13" w:rsidRDefault="008D2B23" w:rsidP="008D2B23">
      <w:pPr>
        <w:pStyle w:val="KDParagraf"/>
        <w:spacing w:before="0"/>
        <w:rPr>
          <w:rFonts w:cs="Arial"/>
          <w:szCs w:val="24"/>
          <w:lang w:val="ru-RU"/>
        </w:rPr>
      </w:pPr>
      <w:r w:rsidRPr="00E51C13">
        <w:rPr>
          <w:rFonts w:cs="Arial"/>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E8E0C6F" w14:textId="77777777" w:rsidR="008D2B23" w:rsidRPr="00E51C13" w:rsidRDefault="008D2B23" w:rsidP="008D2B23">
      <w:pPr>
        <w:pStyle w:val="KDParagraf"/>
        <w:spacing w:before="0"/>
        <w:rPr>
          <w:rFonts w:cs="Arial"/>
          <w:szCs w:val="24"/>
          <w:lang w:val="ru-RU"/>
        </w:rPr>
      </w:pPr>
      <w:r w:rsidRPr="00E51C13">
        <w:rPr>
          <w:rFonts w:cs="Arial"/>
          <w:szCs w:val="24"/>
          <w:lang w:val="ru-RU"/>
        </w:rPr>
        <w:lastRenderedPageBreak/>
        <w:t>Ако је поступак јавне набавке обуставље</w:t>
      </w:r>
      <w:r w:rsidR="00B02ADD" w:rsidRPr="00E51C13">
        <w:rPr>
          <w:rFonts w:cs="Arial"/>
          <w:szCs w:val="24"/>
          <w:lang w:val="ru-RU"/>
        </w:rPr>
        <w:t>н из разлога који су на страни Наручиоца, Н</w:t>
      </w:r>
      <w:r w:rsidRPr="00E51C13">
        <w:rPr>
          <w:rFonts w:cs="Arial"/>
          <w:szCs w:val="24"/>
          <w:lang w:val="ru-RU"/>
        </w:rPr>
        <w:t>аручилац је дужан да понуђачу надокнади трошкове израде узорка или модела, ако су израђени у складу са технич</w:t>
      </w:r>
      <w:r w:rsidR="00B02ADD" w:rsidRPr="00E51C13">
        <w:rPr>
          <w:rFonts w:cs="Arial"/>
          <w:szCs w:val="24"/>
          <w:lang w:val="ru-RU"/>
        </w:rPr>
        <w:t>ким спецификацијама Н</w:t>
      </w:r>
      <w:r w:rsidRPr="00E51C13">
        <w:rPr>
          <w:rFonts w:cs="Arial"/>
          <w:szCs w:val="24"/>
          <w:lang w:val="ru-RU"/>
        </w:rPr>
        <w:t>аручиоца и трошкове прибављања средства обезбеђења, под условом да је понуђач тражио накнаду тих трошкова у својој понуди.</w:t>
      </w:r>
    </w:p>
    <w:p w14:paraId="0A7FE428" w14:textId="77777777" w:rsidR="008D2B23" w:rsidRPr="00E51C13" w:rsidRDefault="008D2B23" w:rsidP="008D2B23">
      <w:pPr>
        <w:pStyle w:val="KDParagraf"/>
        <w:spacing w:before="0"/>
        <w:rPr>
          <w:rFonts w:cs="Arial"/>
          <w:sz w:val="24"/>
          <w:szCs w:val="24"/>
          <w:lang w:val="ru-RU"/>
        </w:rPr>
      </w:pPr>
    </w:p>
    <w:p w14:paraId="6760803C" w14:textId="77777777" w:rsidR="00C14152" w:rsidRPr="00E51C13" w:rsidRDefault="00C14152" w:rsidP="008E17FE">
      <w:pPr>
        <w:pStyle w:val="KDPodnaslov2"/>
        <w:numPr>
          <w:ilvl w:val="1"/>
          <w:numId w:val="29"/>
        </w:numPr>
        <w:spacing w:before="0"/>
        <w:ind w:left="1170" w:hanging="720"/>
        <w:jc w:val="both"/>
        <w:rPr>
          <w:rFonts w:cs="Arial"/>
          <w:szCs w:val="24"/>
          <w:lang w:val="ru-RU"/>
        </w:rPr>
      </w:pPr>
      <w:r w:rsidRPr="00E51C13">
        <w:rPr>
          <w:rFonts w:cs="Arial"/>
          <w:szCs w:val="24"/>
          <w:lang w:val="ru-RU"/>
        </w:rPr>
        <w:t>Д</w:t>
      </w:r>
      <w:r w:rsidRPr="006342D3">
        <w:rPr>
          <w:rFonts w:cs="Arial"/>
          <w:szCs w:val="24"/>
          <w:lang w:val="sr-Latn-CS"/>
        </w:rPr>
        <w:t>одатн</w:t>
      </w:r>
      <w:r w:rsidRPr="00E51C13">
        <w:rPr>
          <w:rFonts w:cs="Arial"/>
          <w:szCs w:val="24"/>
          <w:lang w:val="ru-RU"/>
        </w:rPr>
        <w:t>а</w:t>
      </w:r>
      <w:r w:rsidRPr="006342D3">
        <w:rPr>
          <w:rFonts w:cs="Arial"/>
          <w:szCs w:val="24"/>
          <w:lang w:val="sr-Latn-CS"/>
        </w:rPr>
        <w:t xml:space="preserve"> објашњења</w:t>
      </w:r>
      <w:r w:rsidRPr="00E51C13">
        <w:rPr>
          <w:rFonts w:cs="Arial"/>
          <w:szCs w:val="24"/>
          <w:lang w:val="ru-RU"/>
        </w:rPr>
        <w:t>, контрола и допуштене исправке</w:t>
      </w:r>
    </w:p>
    <w:p w14:paraId="7C24765A" w14:textId="77777777" w:rsidR="00C14152" w:rsidRPr="00E51C13" w:rsidRDefault="00C14152" w:rsidP="00C14152">
      <w:pPr>
        <w:pStyle w:val="KDParagraf"/>
        <w:spacing w:before="0"/>
        <w:rPr>
          <w:rFonts w:eastAsia="TimesNewRomanPSMT" w:cs="Arial"/>
          <w:szCs w:val="24"/>
          <w:lang w:val="ru-RU"/>
        </w:rPr>
      </w:pPr>
      <w:r w:rsidRPr="00E51C13">
        <w:rPr>
          <w:rFonts w:eastAsia="TimesNewRomanPSMT" w:cs="Arial"/>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DDD64DE" w14:textId="77777777" w:rsidR="00C14152" w:rsidRPr="006342D3" w:rsidRDefault="00C14152" w:rsidP="00C14152">
      <w:pPr>
        <w:pStyle w:val="KDParagraf"/>
        <w:spacing w:before="0"/>
        <w:rPr>
          <w:rFonts w:eastAsia="TimesNewRomanPSMT" w:cs="Arial"/>
          <w:szCs w:val="24"/>
          <w:lang w:val="ru-RU"/>
        </w:rPr>
      </w:pPr>
      <w:r w:rsidRPr="006342D3">
        <w:rPr>
          <w:rFonts w:eastAsia="TimesNewRomanPSMT" w:cs="Arial"/>
          <w:szCs w:val="24"/>
          <w:lang w:val="ru-RU"/>
        </w:rPr>
        <w:t>Уколико је потребно вршити додатна објашњења, наручилац ће понуђачу оставити прим</w:t>
      </w:r>
      <w:r w:rsidR="00B02ADD" w:rsidRPr="006342D3">
        <w:rPr>
          <w:rFonts w:eastAsia="TimesNewRomanPSMT" w:cs="Arial"/>
          <w:szCs w:val="24"/>
          <w:lang w:val="ru-RU"/>
        </w:rPr>
        <w:t>ерени рок да поступи по позиву Н</w:t>
      </w:r>
      <w:r w:rsidRPr="006342D3">
        <w:rPr>
          <w:rFonts w:eastAsia="TimesNewRomanPSMT" w:cs="Arial"/>
          <w:szCs w:val="24"/>
          <w:lang w:val="ru-RU"/>
        </w:rPr>
        <w:t>аручиоца</w:t>
      </w:r>
      <w:r w:rsidR="00B02ADD" w:rsidRPr="006342D3">
        <w:rPr>
          <w:rFonts w:eastAsia="TimesNewRomanPSMT" w:cs="Arial"/>
          <w:szCs w:val="24"/>
          <w:lang w:val="ru-RU"/>
        </w:rPr>
        <w:t>, односно да омогући Н</w:t>
      </w:r>
      <w:r w:rsidRPr="006342D3">
        <w:rPr>
          <w:rFonts w:eastAsia="TimesNewRomanPSMT" w:cs="Arial"/>
          <w:szCs w:val="24"/>
          <w:lang w:val="ru-RU"/>
        </w:rPr>
        <w:t>аручиоцу контролу (увид) код понуђача, као и код његовог подизвођача.</w:t>
      </w:r>
    </w:p>
    <w:p w14:paraId="51734A07" w14:textId="77777777" w:rsidR="00C14152" w:rsidRPr="00E51C13" w:rsidRDefault="00C14152" w:rsidP="00C14152">
      <w:pPr>
        <w:pStyle w:val="KDParagraf"/>
        <w:spacing w:before="0"/>
        <w:rPr>
          <w:rFonts w:eastAsia="TimesNewRomanPSMT" w:cs="Arial"/>
          <w:szCs w:val="24"/>
          <w:lang w:val="ru-RU"/>
        </w:rPr>
      </w:pPr>
      <w:r w:rsidRPr="00E51C13">
        <w:rPr>
          <w:rFonts w:eastAsia="TimesNewRomanPSMT" w:cs="Arial"/>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EEBBCEB" w14:textId="77777777" w:rsidR="00C14152" w:rsidRPr="00E51C13" w:rsidRDefault="00C14152" w:rsidP="00C14152">
      <w:pPr>
        <w:pStyle w:val="KDParagraf"/>
        <w:spacing w:before="0"/>
        <w:rPr>
          <w:rFonts w:eastAsia="TimesNewRomanPSMT" w:cs="Arial"/>
          <w:szCs w:val="24"/>
          <w:lang w:val="ru-RU"/>
        </w:rPr>
      </w:pPr>
      <w:r w:rsidRPr="00E51C13">
        <w:rPr>
          <w:rFonts w:eastAsia="TimesNewRomanPSMT" w:cs="Arial"/>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4BB5D0F" w14:textId="77777777" w:rsidR="008D2B23" w:rsidRPr="00E51C13" w:rsidRDefault="008D2B23" w:rsidP="008D2B23">
      <w:pPr>
        <w:spacing w:before="0"/>
        <w:rPr>
          <w:rFonts w:cs="Arial"/>
          <w:sz w:val="24"/>
          <w:szCs w:val="24"/>
          <w:lang w:val="ru-RU"/>
        </w:rPr>
      </w:pPr>
    </w:p>
    <w:p w14:paraId="62EDF28C" w14:textId="77777777" w:rsidR="00B20A6C" w:rsidRPr="006342D3" w:rsidRDefault="00B20A6C" w:rsidP="008E17FE">
      <w:pPr>
        <w:pStyle w:val="KDPodnaslov2"/>
        <w:numPr>
          <w:ilvl w:val="1"/>
          <w:numId w:val="29"/>
        </w:numPr>
        <w:spacing w:before="0"/>
        <w:ind w:left="1170" w:hanging="720"/>
        <w:jc w:val="both"/>
        <w:rPr>
          <w:rFonts w:cs="Arial"/>
          <w:szCs w:val="24"/>
        </w:rPr>
      </w:pPr>
      <w:bookmarkStart w:id="237" w:name="_Toc442559917"/>
      <w:bookmarkStart w:id="238" w:name="_Toc441651606"/>
      <w:r w:rsidRPr="006342D3">
        <w:rPr>
          <w:rFonts w:cs="Arial"/>
          <w:szCs w:val="24"/>
        </w:rPr>
        <w:t>Разлози за одбијање понуде</w:t>
      </w:r>
      <w:bookmarkEnd w:id="237"/>
      <w:r w:rsidRPr="006342D3">
        <w:rPr>
          <w:rFonts w:cs="Arial"/>
          <w:szCs w:val="24"/>
        </w:rPr>
        <w:t xml:space="preserve"> </w:t>
      </w:r>
      <w:bookmarkEnd w:id="238"/>
    </w:p>
    <w:p w14:paraId="5D7EC67D" w14:textId="77777777" w:rsidR="00B20A6C" w:rsidRPr="006342D3" w:rsidRDefault="00B20A6C" w:rsidP="00B20A6C">
      <w:pPr>
        <w:autoSpaceDE w:val="0"/>
        <w:autoSpaceDN w:val="0"/>
        <w:adjustRightInd w:val="0"/>
        <w:spacing w:before="0"/>
        <w:rPr>
          <w:rFonts w:eastAsia="TimesNewRomanPSMT" w:cs="Arial"/>
          <w:bCs/>
          <w:iCs/>
          <w:szCs w:val="24"/>
          <w:lang w:val="ru-RU"/>
        </w:rPr>
      </w:pPr>
      <w:r w:rsidRPr="006342D3">
        <w:rPr>
          <w:rFonts w:eastAsia="TimesNewRomanPSMT" w:cs="Arial"/>
          <w:bCs/>
          <w:iCs/>
          <w:szCs w:val="24"/>
        </w:rPr>
        <w:t>Понуда ће бити одбијена ако:</w:t>
      </w:r>
    </w:p>
    <w:p w14:paraId="63919D3F" w14:textId="77777777" w:rsidR="00B20A6C" w:rsidRPr="00E51C13" w:rsidRDefault="00B20A6C" w:rsidP="007C4773">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Cs w:val="24"/>
          <w:lang w:val="ru-RU"/>
        </w:rPr>
      </w:pPr>
      <w:r w:rsidRPr="00E51C13">
        <w:rPr>
          <w:rFonts w:ascii="Arial" w:eastAsia="TimesNewRomanPSMT" w:hAnsi="Arial" w:cs="Arial"/>
          <w:bCs/>
          <w:iCs/>
          <w:szCs w:val="24"/>
          <w:lang w:val="ru-RU"/>
        </w:rPr>
        <w:t>је неблаговремена, неприхватљива или неодговарајућа;</w:t>
      </w:r>
    </w:p>
    <w:p w14:paraId="644A730B" w14:textId="77777777" w:rsidR="00B20A6C" w:rsidRPr="00E51C13" w:rsidRDefault="00B20A6C" w:rsidP="007C4773">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Cs w:val="24"/>
          <w:lang w:val="ru-RU"/>
        </w:rPr>
      </w:pPr>
      <w:r w:rsidRPr="00E51C13">
        <w:rPr>
          <w:rFonts w:ascii="Arial" w:eastAsia="TimesNewRomanPSMT" w:hAnsi="Arial" w:cs="Arial"/>
          <w:bCs/>
          <w:iCs/>
          <w:szCs w:val="24"/>
          <w:lang w:val="ru-RU"/>
        </w:rPr>
        <w:t>ако се понуђач не сагласи са исправком рачунских грешака;</w:t>
      </w:r>
    </w:p>
    <w:p w14:paraId="172C6230" w14:textId="77777777" w:rsidR="00B20A6C" w:rsidRPr="006342D3" w:rsidRDefault="00B20A6C" w:rsidP="007C4773">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Cs w:val="24"/>
        </w:rPr>
      </w:pPr>
      <w:r w:rsidRPr="00E51C13">
        <w:rPr>
          <w:rFonts w:ascii="Arial" w:eastAsia="TimesNewRomanPSMT" w:hAnsi="Arial" w:cs="Arial"/>
          <w:bCs/>
          <w:iCs/>
          <w:szCs w:val="24"/>
          <w:lang w:val="ru-RU"/>
        </w:rPr>
        <w:t xml:space="preserve">ако има битне недостатке сходно члану 106. </w:t>
      </w:r>
      <w:r w:rsidRPr="006342D3">
        <w:rPr>
          <w:rFonts w:ascii="Arial" w:eastAsia="TimesNewRomanPSMT" w:hAnsi="Arial" w:cs="Arial"/>
          <w:bCs/>
          <w:iCs/>
          <w:szCs w:val="24"/>
        </w:rPr>
        <w:t>ЗЈН</w:t>
      </w:r>
    </w:p>
    <w:p w14:paraId="1CBF8236" w14:textId="77777777" w:rsidR="00B20A6C" w:rsidRPr="006342D3" w:rsidRDefault="00B20A6C" w:rsidP="00B20A6C">
      <w:pPr>
        <w:pStyle w:val="ListParagraph"/>
        <w:autoSpaceDE w:val="0"/>
        <w:autoSpaceDN w:val="0"/>
        <w:adjustRightInd w:val="0"/>
        <w:spacing w:before="0" w:after="0" w:line="240" w:lineRule="auto"/>
        <w:ind w:left="0"/>
        <w:rPr>
          <w:rFonts w:ascii="Arial" w:eastAsia="TimesNewRomanPSMT" w:hAnsi="Arial" w:cs="Arial"/>
          <w:bCs/>
          <w:iCs/>
          <w:szCs w:val="24"/>
        </w:rPr>
      </w:pPr>
      <w:r w:rsidRPr="006342D3">
        <w:rPr>
          <w:rFonts w:ascii="Arial" w:eastAsia="TimesNewRomanPSMT" w:hAnsi="Arial" w:cs="Arial"/>
          <w:bCs/>
          <w:iCs/>
          <w:szCs w:val="24"/>
        </w:rPr>
        <w:t>односно ако:</w:t>
      </w:r>
    </w:p>
    <w:p w14:paraId="79F322FC" w14:textId="77777777" w:rsidR="00B20A6C" w:rsidRPr="006342D3" w:rsidRDefault="00B20A6C" w:rsidP="008E17FE">
      <w:pPr>
        <w:pStyle w:val="KDNabrajanje"/>
        <w:numPr>
          <w:ilvl w:val="0"/>
          <w:numId w:val="20"/>
        </w:numPr>
        <w:spacing w:before="0"/>
        <w:ind w:left="714" w:hanging="357"/>
        <w:rPr>
          <w:rFonts w:cs="Arial"/>
          <w:szCs w:val="24"/>
        </w:rPr>
      </w:pPr>
      <w:r w:rsidRPr="006342D3">
        <w:rPr>
          <w:rFonts w:cs="Arial"/>
          <w:szCs w:val="24"/>
        </w:rPr>
        <w:t xml:space="preserve">Понуђач не докаже да </w:t>
      </w:r>
      <w:r w:rsidRPr="006342D3">
        <w:rPr>
          <w:rFonts w:eastAsia="TimesNewRomanPSMT" w:cs="Arial"/>
          <w:bCs/>
          <w:iCs/>
          <w:szCs w:val="24"/>
        </w:rPr>
        <w:t>испуњава обавезне услове за учешће;</w:t>
      </w:r>
    </w:p>
    <w:p w14:paraId="250D4F2B" w14:textId="77777777" w:rsidR="00B20A6C" w:rsidRPr="006342D3" w:rsidRDefault="00B20A6C" w:rsidP="008E17FE">
      <w:pPr>
        <w:pStyle w:val="KDNabrajanje"/>
        <w:numPr>
          <w:ilvl w:val="0"/>
          <w:numId w:val="20"/>
        </w:numPr>
        <w:spacing w:before="0"/>
        <w:ind w:left="714" w:hanging="357"/>
        <w:rPr>
          <w:rFonts w:cs="Arial"/>
          <w:szCs w:val="24"/>
        </w:rPr>
      </w:pPr>
      <w:r w:rsidRPr="006342D3">
        <w:rPr>
          <w:rFonts w:eastAsia="TimesNewRomanPSMT" w:cs="Arial"/>
          <w:bCs/>
          <w:iCs/>
          <w:szCs w:val="24"/>
        </w:rPr>
        <w:t>понуђач није доставио тражено средство обезбеђења;</w:t>
      </w:r>
    </w:p>
    <w:p w14:paraId="0AA2F5EC" w14:textId="77777777" w:rsidR="00B20A6C" w:rsidRPr="006342D3" w:rsidRDefault="00B20A6C" w:rsidP="008E17FE">
      <w:pPr>
        <w:pStyle w:val="KDNabrajanje"/>
        <w:numPr>
          <w:ilvl w:val="0"/>
          <w:numId w:val="20"/>
        </w:numPr>
        <w:spacing w:before="0"/>
        <w:ind w:left="714" w:hanging="357"/>
        <w:rPr>
          <w:rFonts w:eastAsia="TimesNewRomanPSMT" w:cs="Arial"/>
          <w:szCs w:val="24"/>
        </w:rPr>
      </w:pPr>
      <w:r w:rsidRPr="006342D3">
        <w:rPr>
          <w:rFonts w:eastAsia="TimesNewRomanPSMT" w:cs="Arial"/>
          <w:szCs w:val="24"/>
        </w:rPr>
        <w:t>је понуђени рок важења понуде краћи од прописаног;</w:t>
      </w:r>
    </w:p>
    <w:p w14:paraId="28C11549" w14:textId="77777777" w:rsidR="00B20A6C" w:rsidRPr="006342D3" w:rsidRDefault="00B20A6C" w:rsidP="008E17FE">
      <w:pPr>
        <w:pStyle w:val="KDNabrajanje"/>
        <w:numPr>
          <w:ilvl w:val="0"/>
          <w:numId w:val="20"/>
        </w:numPr>
        <w:spacing w:before="0"/>
        <w:ind w:left="714" w:hanging="357"/>
        <w:rPr>
          <w:rFonts w:cs="Arial"/>
          <w:szCs w:val="24"/>
        </w:rPr>
      </w:pPr>
      <w:r w:rsidRPr="006342D3">
        <w:rPr>
          <w:rFonts w:eastAsia="TimesNewRomanPSMT" w:cs="Arial"/>
          <w:bCs/>
          <w:iCs/>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125A4DFD" w14:textId="77777777" w:rsidR="00B20A6C" w:rsidRPr="006342D3" w:rsidRDefault="00B20A6C" w:rsidP="00B20A6C">
      <w:pPr>
        <w:spacing w:before="0"/>
        <w:rPr>
          <w:rFonts w:cs="Arial"/>
          <w:szCs w:val="24"/>
          <w:lang w:val="sr-Cyrl-CS"/>
        </w:rPr>
      </w:pPr>
    </w:p>
    <w:p w14:paraId="2D6EACCA" w14:textId="77777777" w:rsidR="00B20A6C" w:rsidRPr="006342D3" w:rsidRDefault="00B20A6C" w:rsidP="00B20A6C">
      <w:pPr>
        <w:spacing w:before="0"/>
        <w:rPr>
          <w:rFonts w:cs="Arial"/>
          <w:szCs w:val="24"/>
        </w:rPr>
      </w:pPr>
      <w:r w:rsidRPr="00E51C13">
        <w:rPr>
          <w:rFonts w:cs="Arial"/>
          <w:szCs w:val="24"/>
          <w:lang w:val="sr-Cyrl-CS"/>
        </w:rPr>
        <w:t xml:space="preserve">Наручилац ће донети одлуку о обустави поступка јавне набавке у складу са чланом 109. </w:t>
      </w:r>
      <w:r w:rsidRPr="006342D3">
        <w:rPr>
          <w:rFonts w:cs="Arial"/>
          <w:szCs w:val="24"/>
        </w:rPr>
        <w:t>Закона.</w:t>
      </w:r>
    </w:p>
    <w:p w14:paraId="09E79EF9" w14:textId="77777777" w:rsidR="00B20A6C" w:rsidRPr="006342D3" w:rsidRDefault="00B20A6C" w:rsidP="00B20A6C">
      <w:pPr>
        <w:pStyle w:val="ListParagraph"/>
        <w:autoSpaceDE w:val="0"/>
        <w:autoSpaceDN w:val="0"/>
        <w:adjustRightInd w:val="0"/>
        <w:spacing w:before="0" w:after="0" w:line="240" w:lineRule="auto"/>
        <w:ind w:left="0"/>
        <w:rPr>
          <w:rFonts w:ascii="Arial" w:eastAsia="TimesNewRomanPSMT" w:hAnsi="Arial" w:cs="Arial"/>
          <w:bCs/>
          <w:iCs/>
          <w:szCs w:val="24"/>
        </w:rPr>
      </w:pPr>
    </w:p>
    <w:p w14:paraId="15CA64EA" w14:textId="77777777" w:rsidR="008D2B23" w:rsidRPr="006342D3" w:rsidRDefault="00C14152" w:rsidP="008E17FE">
      <w:pPr>
        <w:pStyle w:val="KDPodnaslov2"/>
        <w:numPr>
          <w:ilvl w:val="1"/>
          <w:numId w:val="29"/>
        </w:numPr>
        <w:spacing w:before="0"/>
        <w:ind w:left="1170" w:hanging="900"/>
        <w:jc w:val="both"/>
        <w:rPr>
          <w:rFonts w:cs="Arial"/>
          <w:szCs w:val="24"/>
        </w:rPr>
      </w:pPr>
      <w:r w:rsidRPr="006342D3">
        <w:rPr>
          <w:rFonts w:cs="Arial"/>
          <w:szCs w:val="24"/>
        </w:rPr>
        <w:t xml:space="preserve">Рок за доношење Одлуке о </w:t>
      </w:r>
      <w:r w:rsidR="006342D3" w:rsidRPr="006342D3">
        <w:rPr>
          <w:rFonts w:cs="Arial"/>
          <w:szCs w:val="24"/>
          <w:lang w:val="sr-Cyrl-RS"/>
        </w:rPr>
        <w:t xml:space="preserve">закључењу оквирног споразума </w:t>
      </w:r>
      <w:r w:rsidRPr="006342D3">
        <w:rPr>
          <w:rFonts w:cs="Arial"/>
          <w:szCs w:val="24"/>
        </w:rPr>
        <w:t>/обустави</w:t>
      </w:r>
    </w:p>
    <w:p w14:paraId="108E302A" w14:textId="77777777" w:rsidR="00C14152" w:rsidRPr="006342D3" w:rsidRDefault="00C14152" w:rsidP="00C14152">
      <w:pPr>
        <w:pStyle w:val="KDParagraf"/>
        <w:spacing w:before="0"/>
        <w:rPr>
          <w:rFonts w:eastAsia="TimesNewRomanPSMT" w:cs="Arial"/>
          <w:szCs w:val="24"/>
        </w:rPr>
      </w:pPr>
      <w:r w:rsidRPr="006342D3">
        <w:rPr>
          <w:rFonts w:eastAsia="TimesNewRomanPSMT" w:cs="Arial"/>
          <w:szCs w:val="24"/>
        </w:rPr>
        <w:t xml:space="preserve">Наручилац ће одлуку о </w:t>
      </w:r>
      <w:r w:rsidR="006342D3" w:rsidRPr="006342D3">
        <w:rPr>
          <w:rFonts w:eastAsia="TimesNewRomanPSMT" w:cs="Arial"/>
          <w:szCs w:val="24"/>
          <w:lang w:val="sr-Cyrl-RS"/>
        </w:rPr>
        <w:t>закључењу оквирног споразума</w:t>
      </w:r>
      <w:r w:rsidRPr="006342D3">
        <w:rPr>
          <w:rFonts w:eastAsia="TimesNewRomanPSMT"/>
          <w:sz w:val="20"/>
        </w:rPr>
        <w:t>/</w:t>
      </w:r>
      <w:r w:rsidRPr="005A5165">
        <w:rPr>
          <w:rFonts w:eastAsia="TimesNewRomanPSMT"/>
        </w:rPr>
        <w:t>обустави поступка</w:t>
      </w:r>
      <w:r w:rsidRPr="005A5165">
        <w:rPr>
          <w:rFonts w:eastAsia="TimesNewRomanPSMT" w:cs="Arial"/>
          <w:sz w:val="24"/>
          <w:szCs w:val="24"/>
        </w:rPr>
        <w:t xml:space="preserve"> </w:t>
      </w:r>
      <w:r w:rsidRPr="006342D3">
        <w:rPr>
          <w:rFonts w:eastAsia="TimesNewRomanPSMT" w:cs="Arial"/>
          <w:szCs w:val="24"/>
        </w:rPr>
        <w:t xml:space="preserve">донети у року од максимално </w:t>
      </w:r>
      <w:r w:rsidR="005A7DFA" w:rsidRPr="006342D3">
        <w:rPr>
          <w:rFonts w:eastAsia="TimesNewRomanPSMT" w:cs="Arial"/>
          <w:szCs w:val="24"/>
        </w:rPr>
        <w:t>25</w:t>
      </w:r>
      <w:r w:rsidRPr="006342D3">
        <w:rPr>
          <w:rFonts w:eastAsia="TimesNewRomanPSMT" w:cs="Arial"/>
          <w:szCs w:val="24"/>
        </w:rPr>
        <w:t xml:space="preserve"> (</w:t>
      </w:r>
      <w:r w:rsidR="00867CCC" w:rsidRPr="006342D3">
        <w:rPr>
          <w:rFonts w:eastAsia="TimesNewRomanPSMT" w:cs="Arial"/>
          <w:szCs w:val="24"/>
          <w:lang w:val="sr-Cyrl-RS"/>
        </w:rPr>
        <w:t xml:space="preserve">словима: </w:t>
      </w:r>
      <w:r w:rsidRPr="006342D3">
        <w:rPr>
          <w:rFonts w:eastAsia="TimesNewRomanPSMT" w:cs="Arial"/>
          <w:szCs w:val="24"/>
        </w:rPr>
        <w:t>д</w:t>
      </w:r>
      <w:r w:rsidR="005A7DFA" w:rsidRPr="006342D3">
        <w:rPr>
          <w:rFonts w:eastAsia="TimesNewRomanPSMT" w:cs="Arial"/>
          <w:szCs w:val="24"/>
          <w:lang w:val="sr-Cyrl-RS"/>
        </w:rPr>
        <w:t>вадесет пет</w:t>
      </w:r>
      <w:r w:rsidRPr="006342D3">
        <w:rPr>
          <w:rFonts w:eastAsia="TimesNewRomanPSMT" w:cs="Arial"/>
          <w:szCs w:val="24"/>
        </w:rPr>
        <w:t>) дана од дана јавног отварања понуда.</w:t>
      </w:r>
    </w:p>
    <w:p w14:paraId="39DA75DA" w14:textId="77777777" w:rsidR="00C14152" w:rsidRPr="006342D3" w:rsidRDefault="00C14152" w:rsidP="00C14152">
      <w:pPr>
        <w:pStyle w:val="KDParagraf"/>
        <w:spacing w:before="0"/>
        <w:rPr>
          <w:rFonts w:eastAsia="TimesNewRomanPSMT" w:cs="Arial"/>
          <w:szCs w:val="24"/>
        </w:rPr>
      </w:pPr>
      <w:r w:rsidRPr="006342D3">
        <w:rPr>
          <w:rFonts w:eastAsia="TimesNewRomanPSMT" w:cs="Arial"/>
          <w:szCs w:val="24"/>
        </w:rPr>
        <w:t xml:space="preserve">Одлуку о </w:t>
      </w:r>
      <w:r w:rsidR="006342D3" w:rsidRPr="006342D3">
        <w:rPr>
          <w:rFonts w:eastAsia="TimesNewRomanPSMT" w:cs="Arial"/>
          <w:szCs w:val="24"/>
          <w:lang w:val="sr-Cyrl-RS"/>
        </w:rPr>
        <w:t>закључењу оквирног споразума</w:t>
      </w:r>
      <w:r w:rsidR="006342D3" w:rsidRPr="006342D3">
        <w:rPr>
          <w:rFonts w:eastAsia="TimesNewRomanPSMT" w:cs="Arial"/>
          <w:szCs w:val="24"/>
        </w:rPr>
        <w:t>/обустави поступка</w:t>
      </w:r>
      <w:r w:rsidRPr="006342D3">
        <w:rPr>
          <w:rFonts w:eastAsia="TimesNewRomanPSMT" w:cs="Arial"/>
          <w:szCs w:val="24"/>
        </w:rPr>
        <w:t xml:space="preserve"> Наручилац ће објавити на Порталу јавних набавки и на својој интернет страници у року од 3 (</w:t>
      </w:r>
      <w:r w:rsidR="00867CCC" w:rsidRPr="006342D3">
        <w:rPr>
          <w:rFonts w:eastAsia="TimesNewRomanPSMT" w:cs="Arial"/>
          <w:szCs w:val="24"/>
        </w:rPr>
        <w:t>словима:</w:t>
      </w:r>
      <w:r w:rsidR="00867CCC" w:rsidRPr="006342D3">
        <w:rPr>
          <w:rFonts w:eastAsia="TimesNewRomanPSMT" w:cs="Arial"/>
          <w:szCs w:val="24"/>
          <w:lang w:val="sr-Cyrl-RS"/>
        </w:rPr>
        <w:t xml:space="preserve"> </w:t>
      </w:r>
      <w:r w:rsidRPr="006342D3">
        <w:rPr>
          <w:rFonts w:eastAsia="TimesNewRomanPSMT" w:cs="Arial"/>
          <w:szCs w:val="24"/>
        </w:rPr>
        <w:t>три) дана од дана доношења.</w:t>
      </w:r>
    </w:p>
    <w:p w14:paraId="0CE807B0" w14:textId="77777777" w:rsidR="008D2B23" w:rsidRPr="00EC5BB4" w:rsidRDefault="008D2B23" w:rsidP="008D2B23">
      <w:pPr>
        <w:pStyle w:val="KDParagraf"/>
        <w:spacing w:before="0"/>
        <w:rPr>
          <w:rFonts w:eastAsia="TimesNewRomanPSMT" w:cs="Arial"/>
          <w:sz w:val="24"/>
          <w:szCs w:val="24"/>
        </w:rPr>
      </w:pPr>
    </w:p>
    <w:p w14:paraId="3C7B9619" w14:textId="77777777" w:rsidR="008D2B23" w:rsidRPr="00360E81" w:rsidRDefault="008D2B23" w:rsidP="008E17FE">
      <w:pPr>
        <w:pStyle w:val="KDPodnaslov2"/>
        <w:numPr>
          <w:ilvl w:val="1"/>
          <w:numId w:val="29"/>
        </w:numPr>
        <w:spacing w:before="0"/>
        <w:ind w:left="1170" w:hanging="720"/>
        <w:jc w:val="both"/>
        <w:rPr>
          <w:rFonts w:cs="Arial"/>
          <w:szCs w:val="24"/>
          <w:lang w:val="ru-RU"/>
        </w:rPr>
      </w:pPr>
      <w:bookmarkStart w:id="239" w:name="_Toc441651607"/>
      <w:bookmarkStart w:id="240" w:name="_Toc442559918"/>
      <w:r w:rsidRPr="00360E81">
        <w:rPr>
          <w:rFonts w:cs="Arial"/>
          <w:szCs w:val="24"/>
          <w:lang w:val="ru-RU"/>
        </w:rPr>
        <w:t>Н</w:t>
      </w:r>
      <w:r w:rsidRPr="00360E81">
        <w:rPr>
          <w:rFonts w:cs="Arial"/>
          <w:szCs w:val="24"/>
        </w:rPr>
        <w:t>егативне референце</w:t>
      </w:r>
      <w:bookmarkEnd w:id="239"/>
      <w:bookmarkEnd w:id="240"/>
    </w:p>
    <w:p w14:paraId="6C3A0888" w14:textId="77777777" w:rsidR="008D2B23" w:rsidRPr="00360E81" w:rsidRDefault="008D2B23" w:rsidP="00082B67">
      <w:pPr>
        <w:spacing w:before="0"/>
        <w:rPr>
          <w:rFonts w:cs="Arial"/>
          <w:szCs w:val="24"/>
          <w:lang w:val="ru-RU"/>
        </w:rPr>
      </w:pPr>
      <w:r w:rsidRPr="00360E81">
        <w:rPr>
          <w:rFonts w:cs="Arial"/>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966463E" w14:textId="77777777" w:rsidR="008D2B23" w:rsidRPr="00360E81" w:rsidRDefault="008D2B23" w:rsidP="008D2B23">
      <w:pPr>
        <w:pStyle w:val="KDNabrajanje"/>
        <w:spacing w:before="0"/>
        <w:rPr>
          <w:rFonts w:cs="Arial"/>
          <w:szCs w:val="24"/>
        </w:rPr>
      </w:pPr>
      <w:r w:rsidRPr="00360E81">
        <w:rPr>
          <w:rFonts w:cs="Arial"/>
          <w:szCs w:val="24"/>
        </w:rPr>
        <w:t>поступао супротно забрани из чл. 23. и 25. Закона;</w:t>
      </w:r>
    </w:p>
    <w:p w14:paraId="33A15D50" w14:textId="77777777" w:rsidR="008D2B23" w:rsidRPr="00360E81" w:rsidRDefault="008D2B23" w:rsidP="008D2B23">
      <w:pPr>
        <w:pStyle w:val="KDNabrajanje"/>
        <w:spacing w:before="0"/>
        <w:rPr>
          <w:rFonts w:cs="Arial"/>
          <w:szCs w:val="24"/>
        </w:rPr>
      </w:pPr>
      <w:r w:rsidRPr="00360E81">
        <w:rPr>
          <w:rFonts w:cs="Arial"/>
          <w:szCs w:val="24"/>
        </w:rPr>
        <w:t>учинио повреду конкуренције;</w:t>
      </w:r>
    </w:p>
    <w:p w14:paraId="5085A705" w14:textId="77777777" w:rsidR="008D2B23" w:rsidRPr="00360E81" w:rsidRDefault="008D2B23" w:rsidP="008D2B23">
      <w:pPr>
        <w:pStyle w:val="KDNabrajanje"/>
        <w:spacing w:before="0"/>
        <w:rPr>
          <w:rFonts w:cs="Arial"/>
          <w:szCs w:val="24"/>
        </w:rPr>
      </w:pPr>
      <w:r w:rsidRPr="00360E81">
        <w:rPr>
          <w:rFonts w:cs="Arial"/>
          <w:szCs w:val="24"/>
        </w:rPr>
        <w:t xml:space="preserve">доставио неистините податке у понуди или без оправданих разлога одбио да закључи </w:t>
      </w:r>
      <w:r w:rsidR="00082B67">
        <w:rPr>
          <w:rFonts w:cs="Arial"/>
          <w:szCs w:val="24"/>
          <w:lang w:val="sr-Cyrl-RS"/>
        </w:rPr>
        <w:t>Оквирни споразум</w:t>
      </w:r>
      <w:r w:rsidRPr="00360E81">
        <w:rPr>
          <w:rFonts w:cs="Arial"/>
          <w:szCs w:val="24"/>
        </w:rPr>
        <w:t xml:space="preserve">, након што му је </w:t>
      </w:r>
      <w:r w:rsidR="00082B67">
        <w:rPr>
          <w:rFonts w:cs="Arial"/>
          <w:szCs w:val="24"/>
          <w:lang w:val="sr-Cyrl-RS"/>
        </w:rPr>
        <w:t>Оквирни споразум</w:t>
      </w:r>
      <w:r w:rsidR="00082B67" w:rsidRPr="00360E81">
        <w:rPr>
          <w:rFonts w:cs="Arial"/>
          <w:szCs w:val="24"/>
        </w:rPr>
        <w:t xml:space="preserve"> </w:t>
      </w:r>
      <w:r w:rsidRPr="00360E81">
        <w:rPr>
          <w:rFonts w:cs="Arial"/>
          <w:szCs w:val="24"/>
        </w:rPr>
        <w:t>додељен;</w:t>
      </w:r>
      <w:r w:rsidR="00082B67">
        <w:rPr>
          <w:rFonts w:cs="Arial"/>
          <w:szCs w:val="24"/>
          <w:lang w:val="sr-Cyrl-RS"/>
        </w:rPr>
        <w:t xml:space="preserve"> </w:t>
      </w:r>
    </w:p>
    <w:p w14:paraId="3265464E" w14:textId="77777777" w:rsidR="008D2B23" w:rsidRPr="00360E81" w:rsidRDefault="008D2B23" w:rsidP="008D2B23">
      <w:pPr>
        <w:pStyle w:val="KDNabrajanje"/>
        <w:spacing w:before="0"/>
        <w:rPr>
          <w:rFonts w:cs="Arial"/>
          <w:szCs w:val="24"/>
        </w:rPr>
      </w:pPr>
      <w:r w:rsidRPr="00360E81">
        <w:rPr>
          <w:rFonts w:cs="Arial"/>
          <w:szCs w:val="24"/>
        </w:rPr>
        <w:t>одбио да достави доказе и средства обезбеђења на шта се у понуди обавезао.</w:t>
      </w:r>
    </w:p>
    <w:p w14:paraId="7246EFDB" w14:textId="4C8E0FAC" w:rsidR="008D2B23" w:rsidRPr="00360E81" w:rsidRDefault="008D2B23" w:rsidP="008D2B23">
      <w:pPr>
        <w:pStyle w:val="KDParagraf"/>
        <w:spacing w:before="0"/>
        <w:rPr>
          <w:rFonts w:cs="Arial"/>
          <w:szCs w:val="24"/>
          <w:lang w:val="ru-RU"/>
        </w:rPr>
      </w:pPr>
      <w:r w:rsidRPr="00360E81">
        <w:rPr>
          <w:rFonts w:cs="Arial"/>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8B313C">
        <w:rPr>
          <w:rFonts w:cs="Arial"/>
          <w:szCs w:val="24"/>
          <w:lang w:val="ru-RU"/>
        </w:rPr>
        <w:t xml:space="preserve"> </w:t>
      </w:r>
      <w:r w:rsidRPr="00360E81">
        <w:rPr>
          <w:rFonts w:cs="Arial"/>
          <w:szCs w:val="24"/>
          <w:lang w:val="ru-RU"/>
        </w:rPr>
        <w:t xml:space="preserve">пре објављивања позива за подношење понуда. </w:t>
      </w:r>
    </w:p>
    <w:p w14:paraId="266C9660" w14:textId="77777777" w:rsidR="008D2B23" w:rsidRPr="00360E81" w:rsidRDefault="008D2B23" w:rsidP="008D2B23">
      <w:pPr>
        <w:pStyle w:val="KDParagraf"/>
        <w:spacing w:before="0"/>
        <w:rPr>
          <w:rFonts w:cs="Arial"/>
          <w:szCs w:val="24"/>
        </w:rPr>
      </w:pPr>
      <w:r w:rsidRPr="00360E81">
        <w:rPr>
          <w:rFonts w:cs="Arial"/>
          <w:szCs w:val="24"/>
        </w:rPr>
        <w:lastRenderedPageBreak/>
        <w:t>Доказ наведеног може бити:</w:t>
      </w:r>
    </w:p>
    <w:p w14:paraId="2ED1B76B" w14:textId="77777777" w:rsidR="008D2B23" w:rsidRPr="00360E81" w:rsidRDefault="008D2B23" w:rsidP="008D2B23">
      <w:pPr>
        <w:pStyle w:val="KDNabrajanje"/>
        <w:spacing w:before="0"/>
        <w:rPr>
          <w:rFonts w:cs="Arial"/>
          <w:szCs w:val="24"/>
        </w:rPr>
      </w:pPr>
      <w:r w:rsidRPr="00360E81">
        <w:rPr>
          <w:rFonts w:cs="Arial"/>
          <w:szCs w:val="24"/>
        </w:rPr>
        <w:t>правоснажна судска одлука или коначна одлука другог надлежног органа;</w:t>
      </w:r>
    </w:p>
    <w:p w14:paraId="3E7655D8" w14:textId="77777777" w:rsidR="008D2B23" w:rsidRPr="00360E81" w:rsidRDefault="008D2B23" w:rsidP="008D2B23">
      <w:pPr>
        <w:pStyle w:val="KDNabrajanje"/>
        <w:spacing w:before="0"/>
        <w:rPr>
          <w:rFonts w:cs="Arial"/>
          <w:szCs w:val="24"/>
        </w:rPr>
      </w:pPr>
      <w:r w:rsidRPr="00360E81">
        <w:rPr>
          <w:rFonts w:cs="Arial"/>
          <w:szCs w:val="24"/>
        </w:rPr>
        <w:t>исправа о реализованом средству обезбеђења испуњења обавеза у поступку јавне набавке или испуњења уговорних обавеза;</w:t>
      </w:r>
    </w:p>
    <w:p w14:paraId="5CC80E5E" w14:textId="77777777" w:rsidR="008D2B23" w:rsidRPr="00360E81" w:rsidRDefault="008D2B23" w:rsidP="008D2B23">
      <w:pPr>
        <w:pStyle w:val="KDNabrajanje"/>
        <w:spacing w:before="0"/>
        <w:rPr>
          <w:rFonts w:cs="Arial"/>
          <w:szCs w:val="24"/>
        </w:rPr>
      </w:pPr>
      <w:r w:rsidRPr="00360E81">
        <w:rPr>
          <w:rFonts w:cs="Arial"/>
          <w:szCs w:val="24"/>
        </w:rPr>
        <w:t>исправа о наплаћеној уговорној казни;</w:t>
      </w:r>
    </w:p>
    <w:p w14:paraId="01DC1042" w14:textId="77777777" w:rsidR="008D2B23" w:rsidRPr="00360E81" w:rsidRDefault="008D2B23" w:rsidP="008D2B23">
      <w:pPr>
        <w:pStyle w:val="KDNabrajanje"/>
        <w:spacing w:before="0"/>
        <w:rPr>
          <w:rFonts w:cs="Arial"/>
          <w:szCs w:val="24"/>
        </w:rPr>
      </w:pPr>
      <w:r w:rsidRPr="00360E81">
        <w:rPr>
          <w:rFonts w:cs="Arial"/>
          <w:szCs w:val="24"/>
        </w:rPr>
        <w:t>рекламације потрошача, односно корисника, ако нису отклоњене у уговореном року;</w:t>
      </w:r>
    </w:p>
    <w:p w14:paraId="72685ADD" w14:textId="77777777" w:rsidR="008D2B23" w:rsidRPr="00360E81" w:rsidRDefault="008D2B23" w:rsidP="008D2B23">
      <w:pPr>
        <w:pStyle w:val="KDNabrajanje"/>
        <w:spacing w:before="0"/>
        <w:rPr>
          <w:rFonts w:cs="Arial"/>
          <w:szCs w:val="24"/>
        </w:rPr>
      </w:pPr>
      <w:r w:rsidRPr="00360E81">
        <w:rPr>
          <w:rFonts w:cs="Arial"/>
          <w:szCs w:val="24"/>
        </w:rPr>
        <w:t xml:space="preserve">изјава о раскиду </w:t>
      </w:r>
      <w:r w:rsidR="00082B67">
        <w:rPr>
          <w:rFonts w:cs="Arial"/>
          <w:szCs w:val="24"/>
          <w:lang w:val="sr-Cyrl-RS"/>
        </w:rPr>
        <w:t>Оквирног споразума</w:t>
      </w:r>
      <w:r w:rsidRPr="00360E81">
        <w:rPr>
          <w:rFonts w:cs="Arial"/>
          <w:szCs w:val="24"/>
        </w:rPr>
        <w:t xml:space="preserve"> због неиспуњења битних елемената </w:t>
      </w:r>
      <w:r w:rsidR="00082B67">
        <w:rPr>
          <w:rFonts w:cs="Arial"/>
          <w:szCs w:val="24"/>
          <w:lang w:val="sr-Cyrl-RS"/>
        </w:rPr>
        <w:t>Оквирног споразума</w:t>
      </w:r>
      <w:r w:rsidRPr="00360E81">
        <w:rPr>
          <w:rFonts w:cs="Arial"/>
          <w:szCs w:val="24"/>
        </w:rPr>
        <w:t xml:space="preserve"> дата на начин и под условима предвиђеним законом којим се уређују облигациони односи;</w:t>
      </w:r>
      <w:r w:rsidR="00082B67">
        <w:rPr>
          <w:rFonts w:cs="Arial"/>
          <w:szCs w:val="24"/>
          <w:lang w:val="sr-Cyrl-RS"/>
        </w:rPr>
        <w:t xml:space="preserve"> </w:t>
      </w:r>
    </w:p>
    <w:p w14:paraId="2872B48B" w14:textId="77777777" w:rsidR="008D2B23" w:rsidRPr="00360E81" w:rsidRDefault="008D2B23" w:rsidP="008D2B23">
      <w:pPr>
        <w:pStyle w:val="KDNabrajanje"/>
        <w:spacing w:before="0"/>
        <w:rPr>
          <w:rFonts w:cs="Arial"/>
          <w:szCs w:val="24"/>
        </w:rPr>
      </w:pPr>
      <w:r w:rsidRPr="00360E81">
        <w:rPr>
          <w:rFonts w:cs="Arial"/>
          <w:szCs w:val="24"/>
        </w:rPr>
        <w:t xml:space="preserve">доказ о ангажовању на извршењу </w:t>
      </w:r>
      <w:r w:rsidR="00082B67">
        <w:rPr>
          <w:rFonts w:cs="Arial"/>
          <w:szCs w:val="24"/>
          <w:lang w:val="sr-Cyrl-RS"/>
        </w:rPr>
        <w:t>Оквирног споразума</w:t>
      </w:r>
      <w:r w:rsidR="00082B67" w:rsidRPr="00360E81">
        <w:rPr>
          <w:rFonts w:cs="Arial"/>
          <w:szCs w:val="24"/>
        </w:rPr>
        <w:t xml:space="preserve"> </w:t>
      </w:r>
      <w:r w:rsidRPr="00360E81">
        <w:rPr>
          <w:rFonts w:cs="Arial"/>
          <w:szCs w:val="24"/>
        </w:rPr>
        <w:t>лица која нису означена у понуди као подизвођачи, односно чланови групе понуђача;</w:t>
      </w:r>
    </w:p>
    <w:p w14:paraId="53850466" w14:textId="77777777" w:rsidR="008D2B23" w:rsidRPr="00360E81" w:rsidRDefault="008D2B23" w:rsidP="008D2B23">
      <w:pPr>
        <w:pStyle w:val="KDNabrajanje"/>
        <w:spacing w:before="0"/>
        <w:rPr>
          <w:rFonts w:cs="Arial"/>
          <w:szCs w:val="24"/>
        </w:rPr>
      </w:pPr>
      <w:r w:rsidRPr="00360E81">
        <w:rPr>
          <w:rFonts w:cs="Arial"/>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10696F8" w14:textId="77777777" w:rsidR="008D2B23" w:rsidRPr="00082B67" w:rsidRDefault="008D2B23" w:rsidP="008D2B23">
      <w:pPr>
        <w:pStyle w:val="KDParagraf"/>
        <w:spacing w:before="0"/>
        <w:rPr>
          <w:rFonts w:cs="Arial"/>
          <w:szCs w:val="24"/>
          <w:lang w:val="sr-Cyrl-RS"/>
        </w:rPr>
      </w:pPr>
      <w:r w:rsidRPr="00360E81">
        <w:rPr>
          <w:rFonts w:cs="Arial"/>
          <w:szCs w:val="24"/>
          <w:lang w:val="ru-RU"/>
        </w:rPr>
        <w:t xml:space="preserve">Наручилац може одбити понуду ако поседује доказ из става 3. тачка 1) члана 82. </w:t>
      </w:r>
      <w:r w:rsidRPr="00E51C13">
        <w:rPr>
          <w:rFonts w:cs="Arial"/>
          <w:szCs w:val="24"/>
          <w:lang w:val="ru-RU"/>
        </w:rPr>
        <w:t xml:space="preserve">Закона, који се односи на поступак који је спровео или </w:t>
      </w:r>
      <w:r w:rsidR="00082B67">
        <w:rPr>
          <w:rFonts w:cs="Arial"/>
          <w:szCs w:val="24"/>
          <w:lang w:val="sr-Cyrl-RS"/>
        </w:rPr>
        <w:t>Оквирни споразум</w:t>
      </w:r>
      <w:r w:rsidR="00082B67" w:rsidRPr="00E51C13">
        <w:rPr>
          <w:rFonts w:cs="Arial"/>
          <w:szCs w:val="24"/>
          <w:lang w:val="ru-RU"/>
        </w:rPr>
        <w:t xml:space="preserve"> </w:t>
      </w:r>
      <w:r w:rsidRPr="00E51C13">
        <w:rPr>
          <w:rFonts w:cs="Arial"/>
          <w:szCs w:val="24"/>
          <w:lang w:val="ru-RU"/>
        </w:rPr>
        <w:t xml:space="preserve">који је закључио и други наручилац ако је предмет јавне набавке истоврсан. </w:t>
      </w:r>
      <w:r w:rsidR="00082B67">
        <w:rPr>
          <w:rFonts w:cs="Arial"/>
          <w:szCs w:val="24"/>
          <w:lang w:val="sr-Cyrl-RS"/>
        </w:rPr>
        <w:t xml:space="preserve"> </w:t>
      </w:r>
    </w:p>
    <w:p w14:paraId="64DA80BB" w14:textId="77777777" w:rsidR="008D2B23" w:rsidRPr="00E51C13" w:rsidRDefault="008D2B23" w:rsidP="008D2B23">
      <w:pPr>
        <w:pStyle w:val="KDParagraf"/>
        <w:spacing w:before="0"/>
        <w:rPr>
          <w:rFonts w:cs="Arial"/>
          <w:szCs w:val="24"/>
          <w:lang w:val="sr-Cyrl-RS" w:bidi="en-US"/>
        </w:rPr>
      </w:pPr>
      <w:r w:rsidRPr="00E51C13">
        <w:rPr>
          <w:rFonts w:cs="Arial"/>
          <w:szCs w:val="24"/>
          <w:lang w:val="sr-Cyrl-R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D898191" w14:textId="77777777" w:rsidR="008D2B23" w:rsidRPr="00E51C13" w:rsidRDefault="008D2B23" w:rsidP="008D2B23">
      <w:pPr>
        <w:pStyle w:val="KDParagraf"/>
        <w:spacing w:before="0"/>
        <w:rPr>
          <w:rFonts w:cs="Arial"/>
          <w:szCs w:val="24"/>
          <w:lang w:val="sr-Cyrl-RS" w:bidi="en-US"/>
        </w:rPr>
      </w:pPr>
    </w:p>
    <w:p w14:paraId="0F3C6647" w14:textId="77777777" w:rsidR="008D2B23" w:rsidRPr="00360E81" w:rsidRDefault="008D2B23" w:rsidP="008E17FE">
      <w:pPr>
        <w:pStyle w:val="KDPodnaslov2"/>
        <w:numPr>
          <w:ilvl w:val="1"/>
          <w:numId w:val="29"/>
        </w:numPr>
        <w:spacing w:before="0"/>
        <w:ind w:left="1260" w:hanging="810"/>
        <w:jc w:val="both"/>
        <w:rPr>
          <w:rFonts w:cs="Arial"/>
          <w:szCs w:val="24"/>
        </w:rPr>
      </w:pPr>
      <w:bookmarkStart w:id="241" w:name="_Toc441651608"/>
      <w:bookmarkStart w:id="242" w:name="_Toc442559919"/>
      <w:r w:rsidRPr="00360E81">
        <w:rPr>
          <w:rFonts w:cs="Arial"/>
          <w:szCs w:val="24"/>
        </w:rPr>
        <w:t>Увид у документацију</w:t>
      </w:r>
      <w:bookmarkEnd w:id="241"/>
      <w:bookmarkEnd w:id="242"/>
    </w:p>
    <w:p w14:paraId="1B2C7A07" w14:textId="77777777" w:rsidR="008D2B23" w:rsidRPr="00360E81" w:rsidRDefault="008D2B23" w:rsidP="008D2B23">
      <w:pPr>
        <w:pStyle w:val="KDParagraf"/>
        <w:spacing w:before="0"/>
        <w:rPr>
          <w:rFonts w:cs="Arial"/>
          <w:szCs w:val="24"/>
          <w:lang w:val="sr-Cyrl-RS" w:bidi="en-US"/>
        </w:rPr>
      </w:pPr>
      <w:r w:rsidRPr="00360E81">
        <w:rPr>
          <w:rFonts w:cs="Arial"/>
          <w:szCs w:val="24"/>
          <w:lang w:bidi="en-US"/>
        </w:rPr>
        <w:t xml:space="preserve">Понуђач има право да изврши увид у документацију о спроведеном поступку јавне набавке после доношења одлуке о </w:t>
      </w:r>
      <w:r w:rsidR="00360E81" w:rsidRPr="00360E81">
        <w:rPr>
          <w:rFonts w:eastAsia="TimesNewRomanPSMT" w:cs="Arial"/>
          <w:szCs w:val="24"/>
          <w:lang w:val="sr-Cyrl-RS"/>
        </w:rPr>
        <w:t>закључењу оквирног споразума</w:t>
      </w:r>
      <w:r w:rsidRPr="00360E81">
        <w:rPr>
          <w:rFonts w:cs="Arial"/>
          <w:szCs w:val="24"/>
          <w:lang w:bidi="en-US"/>
        </w:rPr>
        <w:t>, односно одлуке о обустави поступка о чему може поднети писмени захтев Наручиоцу.</w:t>
      </w:r>
      <w:r w:rsidR="00360E81" w:rsidRPr="00360E81">
        <w:rPr>
          <w:rFonts w:cs="Arial"/>
          <w:szCs w:val="24"/>
          <w:lang w:val="sr-Cyrl-RS" w:bidi="en-US"/>
        </w:rPr>
        <w:t xml:space="preserve"> </w:t>
      </w:r>
    </w:p>
    <w:p w14:paraId="145215EB" w14:textId="77777777" w:rsidR="008D2B23" w:rsidRPr="00360E81" w:rsidRDefault="008D2B23" w:rsidP="008D2B23">
      <w:pPr>
        <w:pStyle w:val="KDParagraf"/>
        <w:spacing w:before="0"/>
        <w:rPr>
          <w:rFonts w:cs="Arial"/>
          <w:szCs w:val="24"/>
          <w:lang w:bidi="en-US"/>
        </w:rPr>
      </w:pPr>
      <w:r w:rsidRPr="00E51C13">
        <w:rPr>
          <w:rFonts w:cs="Arial"/>
          <w:szCs w:val="24"/>
          <w:lang w:val="sr-Cyrl-RS"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360E81">
        <w:rPr>
          <w:rFonts w:cs="Arial"/>
          <w:szCs w:val="24"/>
          <w:lang w:bidi="en-US"/>
        </w:rPr>
        <w:t>Закона.</w:t>
      </w:r>
    </w:p>
    <w:p w14:paraId="2C1F94C4" w14:textId="77777777" w:rsidR="008D2B23" w:rsidRPr="00360E81" w:rsidRDefault="008D2B23" w:rsidP="008D2B23">
      <w:pPr>
        <w:pStyle w:val="KDParagraf"/>
        <w:spacing w:before="0"/>
        <w:rPr>
          <w:rFonts w:cs="Arial"/>
          <w:szCs w:val="24"/>
          <w:lang w:bidi="en-US"/>
        </w:rPr>
      </w:pPr>
    </w:p>
    <w:p w14:paraId="529AE61D" w14:textId="77777777" w:rsidR="008D2B23" w:rsidRPr="00360E81" w:rsidRDefault="008D2B23" w:rsidP="008E17FE">
      <w:pPr>
        <w:pStyle w:val="KDPodnaslov2"/>
        <w:numPr>
          <w:ilvl w:val="1"/>
          <w:numId w:val="29"/>
        </w:numPr>
        <w:spacing w:before="0"/>
        <w:ind w:left="1260" w:hanging="810"/>
        <w:jc w:val="both"/>
        <w:rPr>
          <w:rFonts w:cs="Arial"/>
          <w:szCs w:val="24"/>
        </w:rPr>
      </w:pPr>
      <w:bookmarkStart w:id="243" w:name="_Toc441651609"/>
      <w:bookmarkStart w:id="244" w:name="_Toc442559920"/>
      <w:r w:rsidRPr="00360E81">
        <w:rPr>
          <w:rFonts w:cs="Arial"/>
          <w:szCs w:val="24"/>
          <w:lang w:val="ru-RU"/>
        </w:rPr>
        <w:t>З</w:t>
      </w:r>
      <w:r w:rsidRPr="00360E81">
        <w:rPr>
          <w:rFonts w:cs="Arial"/>
          <w:szCs w:val="24"/>
        </w:rPr>
        <w:t>аштита права понуђача</w:t>
      </w:r>
      <w:bookmarkEnd w:id="243"/>
      <w:bookmarkEnd w:id="244"/>
    </w:p>
    <w:p w14:paraId="1B7AC83F" w14:textId="77777777" w:rsidR="0031435B" w:rsidRPr="00360E81" w:rsidRDefault="0031435B" w:rsidP="00867CCC">
      <w:pPr>
        <w:spacing w:before="0"/>
        <w:rPr>
          <w:szCs w:val="24"/>
        </w:rPr>
      </w:pPr>
      <w:r w:rsidRPr="00360E81">
        <w:rPr>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060C6F8" w14:textId="77777777" w:rsidR="00ED1CD9" w:rsidRPr="0031435B" w:rsidRDefault="00ED1CD9" w:rsidP="00867CCC">
      <w:pPr>
        <w:spacing w:before="0"/>
        <w:rPr>
          <w:sz w:val="24"/>
          <w:szCs w:val="24"/>
        </w:rPr>
      </w:pPr>
    </w:p>
    <w:p w14:paraId="2BBDE6C5" w14:textId="77777777" w:rsidR="0031435B" w:rsidRPr="00360E81" w:rsidRDefault="0031435B" w:rsidP="00867CCC">
      <w:pPr>
        <w:spacing w:before="0"/>
        <w:rPr>
          <w:szCs w:val="24"/>
        </w:rPr>
      </w:pPr>
      <w:r w:rsidRPr="00360E81">
        <w:rPr>
          <w:szCs w:val="24"/>
        </w:rPr>
        <w:t>Рокови и начин подношења захтева за заштиту права:</w:t>
      </w:r>
    </w:p>
    <w:p w14:paraId="2F4AE2C4" w14:textId="4324CD3D" w:rsidR="0031435B" w:rsidRPr="00055481" w:rsidRDefault="0031435B" w:rsidP="0031435B">
      <w:pPr>
        <w:rPr>
          <w:lang w:val="sr-Cyrl-RS"/>
        </w:rPr>
      </w:pPr>
      <w:r w:rsidRPr="00923043">
        <w:t>Захтев за заштиту права подноси се лично или путем поште на адресу</w:t>
      </w:r>
      <w:r w:rsidR="00923043" w:rsidRPr="00923043">
        <w:t xml:space="preserve">: </w:t>
      </w:r>
      <w:r w:rsidR="00055481" w:rsidRPr="00223C1B">
        <w:t>ЈП „Електропривреда Србије“ Београд</w:t>
      </w:r>
      <w:r w:rsidR="00055481" w:rsidRPr="00223C1B">
        <w:rPr>
          <w:lang w:val="sr-Cyrl-RS"/>
        </w:rPr>
        <w:t xml:space="preserve">, </w:t>
      </w:r>
      <w:r w:rsidR="00055481">
        <w:rPr>
          <w:rFonts w:eastAsia="TimesNewRomanPSMT"/>
          <w:bCs/>
          <w:lang w:val="sr-Cyrl-RS"/>
        </w:rPr>
        <w:t>Технички центар Краљево, Одељење за набавке техничког центра Краљево</w:t>
      </w:r>
      <w:r w:rsidR="00055481" w:rsidRPr="000065CE">
        <w:rPr>
          <w:rFonts w:eastAsia="TimesNewRomanPSMT"/>
          <w:bCs/>
          <w:lang w:val="sr-Cyrl-RS"/>
        </w:rPr>
        <w:t xml:space="preserve">, </w:t>
      </w:r>
      <w:r w:rsidR="00055481">
        <w:rPr>
          <w:rFonts w:eastAsia="TimesNewRomanPSMT"/>
          <w:bCs/>
          <w:lang w:val="sr-Cyrl-ME"/>
        </w:rPr>
        <w:t>7. јула 62</w:t>
      </w:r>
      <w:r w:rsidR="00055481" w:rsidRPr="000065CE">
        <w:rPr>
          <w:rFonts w:eastAsia="TimesNewRomanPSMT"/>
          <w:bCs/>
        </w:rPr>
        <w:t xml:space="preserve">, </w:t>
      </w:r>
      <w:r w:rsidR="00055481">
        <w:rPr>
          <w:rFonts w:eastAsia="TimesNewRomanPSMT"/>
          <w:bCs/>
          <w:lang w:val="sr-Cyrl-ME"/>
        </w:rPr>
        <w:t>35</w:t>
      </w:r>
      <w:r w:rsidR="00055481" w:rsidRPr="000065CE">
        <w:rPr>
          <w:rFonts w:eastAsia="TimesNewRomanPSMT"/>
          <w:bCs/>
          <w:lang w:val="sr-Cyrl-ME"/>
        </w:rPr>
        <w:t xml:space="preserve">000 </w:t>
      </w:r>
      <w:r w:rsidR="00055481">
        <w:rPr>
          <w:rFonts w:eastAsia="TimesNewRomanPSMT"/>
          <w:bCs/>
          <w:lang w:val="sr-Cyrl-ME"/>
        </w:rPr>
        <w:t>Јагодина</w:t>
      </w:r>
      <w:r w:rsidR="00055481">
        <w:t>,</w:t>
      </w:r>
      <w:r w:rsidR="00055481" w:rsidRPr="00223C1B">
        <w:t xml:space="preserve"> са назнаком</w:t>
      </w:r>
      <w:r w:rsidR="00055481" w:rsidRPr="00223C1B">
        <w:rPr>
          <w:lang w:val="sr-Cyrl-RS"/>
        </w:rPr>
        <w:t>:</w:t>
      </w:r>
      <w:r w:rsidR="00055481" w:rsidRPr="00223C1B">
        <w:t xml:space="preserve"> Захтев за заштиту права за ЈН </w:t>
      </w:r>
      <w:r w:rsidR="00055481" w:rsidRPr="00223C1B">
        <w:rPr>
          <w:lang w:val="sr-Cyrl-RS"/>
        </w:rPr>
        <w:t>услуга</w:t>
      </w:r>
      <w:r w:rsidR="00055481" w:rsidRPr="00923043">
        <w:rPr>
          <w:lang w:val="sr-Cyrl-RS"/>
        </w:rPr>
        <w:t xml:space="preserve"> </w:t>
      </w:r>
      <w:r w:rsidR="009C591E" w:rsidRPr="00923043">
        <w:rPr>
          <w:lang w:val="sr-Cyrl-RS"/>
        </w:rPr>
        <w:t>Поправка и сервисирање лифтова</w:t>
      </w:r>
      <w:r w:rsidR="00ED1CD9" w:rsidRPr="00923043">
        <w:t xml:space="preserve"> </w:t>
      </w:r>
      <w:r w:rsidRPr="00923043">
        <w:t>бр.</w:t>
      </w:r>
      <w:r w:rsidR="00ED1CD9" w:rsidRPr="00923043">
        <w:t xml:space="preserve"> </w:t>
      </w:r>
      <w:r w:rsidR="00307B28" w:rsidRPr="00923043">
        <w:t>ЈН/8300/0102/2017</w:t>
      </w:r>
      <w:r w:rsidRPr="00923043">
        <w:t xml:space="preserve">, </w:t>
      </w:r>
      <w:r w:rsidR="00BF18DF">
        <w:rPr>
          <w:lang w:val="sr-Cyrl-RS"/>
        </w:rPr>
        <w:t xml:space="preserve">за партију/е _______, </w:t>
      </w:r>
      <w:r w:rsidRPr="00923043">
        <w:t>а копиј</w:t>
      </w:r>
      <w:r w:rsidR="00BF18DF">
        <w:rPr>
          <w:lang w:val="sr-Cyrl-RS"/>
        </w:rPr>
        <w:t>а</w:t>
      </w:r>
      <w:r w:rsidRPr="00923043">
        <w:t xml:space="preserve"> се истовремено доставља Републичкој комисији.</w:t>
      </w:r>
      <w:r w:rsidR="00055481">
        <w:rPr>
          <w:lang w:val="sr-Cyrl-RS"/>
        </w:rPr>
        <w:t xml:space="preserve"> </w:t>
      </w:r>
    </w:p>
    <w:p w14:paraId="66EA52D1" w14:textId="77777777" w:rsidR="0031435B" w:rsidRPr="00E51C13" w:rsidRDefault="0031435B" w:rsidP="0031435B">
      <w:pPr>
        <w:rPr>
          <w:szCs w:val="24"/>
          <w:lang w:val="sr-Cyrl-RS"/>
        </w:rPr>
      </w:pPr>
      <w:r w:rsidRPr="00E51C13">
        <w:rPr>
          <w:szCs w:val="24"/>
          <w:lang w:val="sr-Cyrl-RS"/>
        </w:rPr>
        <w:t xml:space="preserve">Захтев за заштиту права се може доставити и путем електронске поште на </w:t>
      </w:r>
      <w:r w:rsidRPr="00360E81">
        <w:rPr>
          <w:szCs w:val="24"/>
        </w:rPr>
        <w:t>e</w:t>
      </w:r>
      <w:r w:rsidRPr="00E51C13">
        <w:rPr>
          <w:szCs w:val="24"/>
          <w:lang w:val="sr-Cyrl-RS"/>
        </w:rPr>
        <w:t>-</w:t>
      </w:r>
      <w:r w:rsidRPr="00360E81">
        <w:rPr>
          <w:szCs w:val="24"/>
        </w:rPr>
        <w:t>mail</w:t>
      </w:r>
      <w:r w:rsidR="00EE266A" w:rsidRPr="00360E81">
        <w:rPr>
          <w:szCs w:val="24"/>
          <w:lang w:val="sr-Cyrl-RS"/>
        </w:rPr>
        <w:t xml:space="preserve"> </w:t>
      </w:r>
      <w:hyperlink r:id="rId179" w:history="1">
        <w:r w:rsidR="00360E81" w:rsidRPr="00360E81">
          <w:rPr>
            <w:rStyle w:val="Hyperlink"/>
            <w:rFonts w:cs="Arial"/>
            <w:szCs w:val="24"/>
          </w:rPr>
          <w:t>vladan</w:t>
        </w:r>
        <w:r w:rsidR="00360E81" w:rsidRPr="00E51C13">
          <w:rPr>
            <w:rStyle w:val="Hyperlink"/>
            <w:rFonts w:cs="Arial"/>
            <w:szCs w:val="24"/>
            <w:lang w:val="sr-Cyrl-RS"/>
          </w:rPr>
          <w:t>.</w:t>
        </w:r>
        <w:r w:rsidR="00360E81" w:rsidRPr="00360E81">
          <w:rPr>
            <w:rStyle w:val="Hyperlink"/>
            <w:rFonts w:cs="Arial"/>
            <w:szCs w:val="24"/>
          </w:rPr>
          <w:t>mrvic</w:t>
        </w:r>
        <w:r w:rsidR="00360E81" w:rsidRPr="00360E81">
          <w:rPr>
            <w:rStyle w:val="Hyperlink"/>
            <w:rFonts w:cs="Arial"/>
            <w:szCs w:val="24"/>
            <w:lang w:val="ru-RU"/>
          </w:rPr>
          <w:t>@</w:t>
        </w:r>
      </w:hyperlink>
      <w:r w:rsidR="00EE266A" w:rsidRPr="00923043">
        <w:rPr>
          <w:rStyle w:val="Hyperlink"/>
        </w:rPr>
        <w:t>eps</w:t>
      </w:r>
      <w:r w:rsidR="00EE266A" w:rsidRPr="00E51C13">
        <w:rPr>
          <w:rStyle w:val="Hyperlink"/>
          <w:lang w:val="sr-Cyrl-RS"/>
        </w:rPr>
        <w:t>.</w:t>
      </w:r>
      <w:r w:rsidR="00EE266A" w:rsidRPr="00923043">
        <w:rPr>
          <w:rStyle w:val="Hyperlink"/>
        </w:rPr>
        <w:t>rs</w:t>
      </w:r>
      <w:r w:rsidRPr="00E51C13">
        <w:rPr>
          <w:sz w:val="24"/>
          <w:szCs w:val="24"/>
          <w:lang w:val="sr-Cyrl-RS"/>
        </w:rPr>
        <w:t xml:space="preserve"> </w:t>
      </w:r>
      <w:r w:rsidRPr="00E51C13">
        <w:rPr>
          <w:szCs w:val="24"/>
          <w:lang w:val="sr-Cyrl-RS"/>
        </w:rPr>
        <w:t xml:space="preserve">радним данима (понедељак-петак) од </w:t>
      </w:r>
      <w:r w:rsidR="00360E81" w:rsidRPr="00360E81">
        <w:rPr>
          <w:szCs w:val="24"/>
          <w:lang w:val="sr-Cyrl-RS"/>
        </w:rPr>
        <w:t>7</w:t>
      </w:r>
      <w:r w:rsidR="00360E81" w:rsidRPr="00E51C13">
        <w:rPr>
          <w:szCs w:val="24"/>
          <w:lang w:val="sr-Cyrl-RS"/>
        </w:rPr>
        <w:t>.</w:t>
      </w:r>
      <w:r w:rsidR="00923043">
        <w:rPr>
          <w:szCs w:val="24"/>
          <w:lang w:val="sr-Cyrl-RS"/>
        </w:rPr>
        <w:t>3</w:t>
      </w:r>
      <w:r w:rsidR="00360E81" w:rsidRPr="00E51C13">
        <w:rPr>
          <w:szCs w:val="24"/>
          <w:lang w:val="sr-Cyrl-RS"/>
        </w:rPr>
        <w:t>0 до 1</w:t>
      </w:r>
      <w:r w:rsidR="00923043">
        <w:rPr>
          <w:szCs w:val="24"/>
          <w:lang w:val="sr-Cyrl-RS"/>
        </w:rPr>
        <w:t>5</w:t>
      </w:r>
      <w:r w:rsidR="00360E81" w:rsidRPr="00E51C13">
        <w:rPr>
          <w:szCs w:val="24"/>
          <w:lang w:val="sr-Cyrl-RS"/>
        </w:rPr>
        <w:t>.</w:t>
      </w:r>
      <w:r w:rsidR="00923043">
        <w:rPr>
          <w:szCs w:val="24"/>
          <w:lang w:val="sr-Cyrl-RS"/>
        </w:rPr>
        <w:t>3</w:t>
      </w:r>
      <w:r w:rsidRPr="00E51C13">
        <w:rPr>
          <w:szCs w:val="24"/>
          <w:lang w:val="sr-Cyrl-RS"/>
        </w:rPr>
        <w:t>0 часова.</w:t>
      </w:r>
    </w:p>
    <w:p w14:paraId="4677FF0E" w14:textId="77777777" w:rsidR="0031435B" w:rsidRPr="00E51C13" w:rsidRDefault="0031435B" w:rsidP="0031435B">
      <w:pPr>
        <w:rPr>
          <w:szCs w:val="24"/>
          <w:lang w:val="sr-Cyrl-RS"/>
        </w:rPr>
      </w:pPr>
      <w:r w:rsidRPr="00E51C13">
        <w:rPr>
          <w:szCs w:val="24"/>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480A1D8" w14:textId="77777777" w:rsidR="0031435B" w:rsidRPr="00E51C13" w:rsidRDefault="0031435B" w:rsidP="0031435B">
      <w:pPr>
        <w:rPr>
          <w:szCs w:val="24"/>
          <w:lang w:val="sr-Cyrl-RS"/>
        </w:rPr>
      </w:pPr>
      <w:r w:rsidRPr="00E51C13">
        <w:rPr>
          <w:szCs w:val="24"/>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360E81" w:rsidRPr="00E51C13">
        <w:rPr>
          <w:szCs w:val="24"/>
          <w:lang w:val="sr-Cyrl-RS"/>
        </w:rPr>
        <w:t xml:space="preserve"> од стране наручиоца најкасније</w:t>
      </w:r>
      <w:r w:rsidRPr="00E51C13">
        <w:rPr>
          <w:szCs w:val="24"/>
          <w:lang w:val="sr-Cyrl-RS"/>
        </w:rPr>
        <w:t xml:space="preserve"> 7 (</w:t>
      </w:r>
      <w:r w:rsidR="00ED1CD9" w:rsidRPr="00360E81">
        <w:rPr>
          <w:szCs w:val="24"/>
          <w:lang w:val="sr-Cyrl-RS"/>
        </w:rPr>
        <w:t xml:space="preserve">словима: </w:t>
      </w:r>
      <w:r w:rsidRPr="00E51C13">
        <w:rPr>
          <w:szCs w:val="24"/>
          <w:lang w:val="sr-Cyrl-RS"/>
        </w:rPr>
        <w:t xml:space="preserve">седам) дана пре истека рока за подношење понуда, без обзира на начин достављања и уколико је подносилац захтева </w:t>
      </w:r>
      <w:r w:rsidRPr="00E51C13">
        <w:rPr>
          <w:szCs w:val="24"/>
          <w:lang w:val="sr-Cyrl-RS"/>
        </w:rPr>
        <w:lastRenderedPageBreak/>
        <w:t xml:space="preserve">у складу са чланом 63. став 2. овог закона указао наручиоцу на евентуалне недостатке и неправилности, а наручилац исте није отклонио. </w:t>
      </w:r>
    </w:p>
    <w:p w14:paraId="55CD8235" w14:textId="77777777" w:rsidR="0031435B" w:rsidRPr="00E51C13" w:rsidRDefault="0031435B" w:rsidP="0031435B">
      <w:pPr>
        <w:rPr>
          <w:szCs w:val="24"/>
          <w:lang w:val="sr-Cyrl-RS"/>
        </w:rPr>
      </w:pPr>
      <w:r w:rsidRPr="00E51C13">
        <w:rPr>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8090192" w14:textId="77777777" w:rsidR="0031435B" w:rsidRPr="00E51C13" w:rsidRDefault="0031435B" w:rsidP="0031435B">
      <w:pPr>
        <w:rPr>
          <w:szCs w:val="24"/>
          <w:lang w:val="sr-Cyrl-RS"/>
        </w:rPr>
      </w:pPr>
      <w:r w:rsidRPr="00E51C13">
        <w:rPr>
          <w:szCs w:val="24"/>
          <w:lang w:val="sr-Cyrl-RS"/>
        </w:rPr>
        <w:t xml:space="preserve">После доношења одлуке о </w:t>
      </w:r>
      <w:r w:rsidR="00360E81" w:rsidRPr="00360E81">
        <w:rPr>
          <w:rFonts w:eastAsia="TimesNewRomanPSMT" w:cs="Arial"/>
          <w:szCs w:val="24"/>
          <w:lang w:val="sr-Cyrl-RS"/>
        </w:rPr>
        <w:t>закључењу оквирног споразума</w:t>
      </w:r>
      <w:r w:rsidR="00360E81" w:rsidRPr="00E51C13">
        <w:rPr>
          <w:szCs w:val="24"/>
          <w:lang w:val="sr-Cyrl-RS"/>
        </w:rPr>
        <w:t xml:space="preserve"> </w:t>
      </w:r>
      <w:r w:rsidRPr="00E51C13">
        <w:rPr>
          <w:szCs w:val="24"/>
          <w:lang w:val="sr-Cyrl-RS"/>
        </w:rPr>
        <w:t>и одлуке о обустави поступка, рок за подношење захтева за заштиту права је 10 (</w:t>
      </w:r>
      <w:r w:rsidR="00ED1CD9" w:rsidRPr="00360E81">
        <w:rPr>
          <w:szCs w:val="24"/>
          <w:lang w:val="sr-Cyrl-RS"/>
        </w:rPr>
        <w:t xml:space="preserve">словима: </w:t>
      </w:r>
      <w:r w:rsidRPr="00E51C13">
        <w:rPr>
          <w:szCs w:val="24"/>
          <w:lang w:val="sr-Cyrl-RS"/>
        </w:rPr>
        <w:t xml:space="preserve">десет) дана од дана објављивања одлуке на Порталу јавних набавки. </w:t>
      </w:r>
    </w:p>
    <w:p w14:paraId="1C8E2179" w14:textId="77777777" w:rsidR="0031435B" w:rsidRPr="00360E81" w:rsidRDefault="0031435B" w:rsidP="0031435B">
      <w:pPr>
        <w:rPr>
          <w:szCs w:val="24"/>
          <w:lang w:val="sr-Cyrl-RS"/>
        </w:rPr>
      </w:pPr>
      <w:r w:rsidRPr="00E51C13">
        <w:rPr>
          <w:szCs w:val="24"/>
          <w:lang w:val="sr-Cyrl-RS"/>
        </w:rPr>
        <w:t xml:space="preserve">Захтев за заштиту права не задржава даље активности наручиоца у поступку јавне набавке у складу са одредбама члана 150. ЗЈН. </w:t>
      </w:r>
      <w:r w:rsidR="00360E81" w:rsidRPr="00360E81">
        <w:rPr>
          <w:szCs w:val="24"/>
          <w:lang w:val="sr-Cyrl-RS"/>
        </w:rPr>
        <w:t xml:space="preserve">  </w:t>
      </w:r>
    </w:p>
    <w:p w14:paraId="13A6D3DC" w14:textId="77777777" w:rsidR="0031435B" w:rsidRPr="00E51C13" w:rsidRDefault="0031435B" w:rsidP="0031435B">
      <w:pPr>
        <w:rPr>
          <w:szCs w:val="24"/>
          <w:lang w:val="sr-Cyrl-RS"/>
        </w:rPr>
      </w:pPr>
      <w:r w:rsidRPr="00E51C13">
        <w:rPr>
          <w:szCs w:val="24"/>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E4338A">
        <w:rPr>
          <w:szCs w:val="24"/>
          <w:lang w:val="sr-Cyrl-RS"/>
        </w:rPr>
        <w:t xml:space="preserve">2 (словима: </w:t>
      </w:r>
      <w:r w:rsidRPr="00E51C13">
        <w:rPr>
          <w:szCs w:val="24"/>
          <w:lang w:val="sr-Cyrl-RS"/>
        </w:rPr>
        <w:t>два</w:t>
      </w:r>
      <w:r w:rsidR="00E4338A">
        <w:rPr>
          <w:szCs w:val="24"/>
          <w:lang w:val="sr-Cyrl-RS"/>
        </w:rPr>
        <w:t>)</w:t>
      </w:r>
      <w:r w:rsidRPr="00E51C13">
        <w:rPr>
          <w:szCs w:val="24"/>
          <w:lang w:val="sr-Cyrl-RS"/>
        </w:rPr>
        <w:t xml:space="preserve"> дана од дана пријема захтева за заштиту права. </w:t>
      </w:r>
    </w:p>
    <w:p w14:paraId="021A5B8B" w14:textId="77777777" w:rsidR="0031435B" w:rsidRPr="00E51C13" w:rsidRDefault="0031435B" w:rsidP="0031435B">
      <w:pPr>
        <w:rPr>
          <w:szCs w:val="24"/>
          <w:lang w:val="sr-Cyrl-RS"/>
        </w:rPr>
      </w:pPr>
      <w:r w:rsidRPr="00E51C13">
        <w:rPr>
          <w:szCs w:val="24"/>
          <w:lang w:val="sr-Cyrl-R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83694F3" w14:textId="77777777" w:rsidR="0031435B" w:rsidRPr="00E51C13" w:rsidRDefault="0031435B" w:rsidP="0031435B">
      <w:pPr>
        <w:rPr>
          <w:szCs w:val="24"/>
          <w:lang w:val="sr-Cyrl-RS"/>
        </w:rPr>
      </w:pPr>
      <w:r w:rsidRPr="00E51C13">
        <w:rPr>
          <w:szCs w:val="24"/>
          <w:lang w:val="sr-Cyrl-RS"/>
        </w:rPr>
        <w:t>Детаљно упутство о садржини потпуног захтева за за</w:t>
      </w:r>
      <w:r w:rsidR="00360E81" w:rsidRPr="00E51C13">
        <w:rPr>
          <w:szCs w:val="24"/>
          <w:lang w:val="sr-Cyrl-RS"/>
        </w:rPr>
        <w:t>штиту права у складу са чланом</w:t>
      </w:r>
      <w:r w:rsidRPr="00E51C13">
        <w:rPr>
          <w:szCs w:val="24"/>
          <w:lang w:val="sr-Cyrl-RS"/>
        </w:rPr>
        <w:t xml:space="preserve"> 151. став 1. тач. 1) – 7) ЗЈН:</w:t>
      </w:r>
    </w:p>
    <w:p w14:paraId="70FD039F" w14:textId="77777777" w:rsidR="0031435B" w:rsidRPr="00E51C13" w:rsidRDefault="0031435B" w:rsidP="0031435B">
      <w:pPr>
        <w:rPr>
          <w:szCs w:val="24"/>
          <w:lang w:val="sr-Cyrl-RS"/>
        </w:rPr>
      </w:pPr>
      <w:r w:rsidRPr="00E51C13">
        <w:rPr>
          <w:szCs w:val="24"/>
          <w:lang w:val="sr-Cyrl-RS"/>
        </w:rPr>
        <w:t>Захтев за заштиту права садржи:</w:t>
      </w:r>
    </w:p>
    <w:p w14:paraId="3580D755" w14:textId="77777777" w:rsidR="0031435B" w:rsidRPr="00E51C13" w:rsidRDefault="0031435B" w:rsidP="00ED1CD9">
      <w:pPr>
        <w:spacing w:before="0"/>
        <w:rPr>
          <w:szCs w:val="24"/>
          <w:lang w:val="sr-Cyrl-RS"/>
        </w:rPr>
      </w:pPr>
      <w:r w:rsidRPr="00E51C13">
        <w:rPr>
          <w:szCs w:val="24"/>
          <w:lang w:val="sr-Cyrl-RS"/>
        </w:rPr>
        <w:t>1) назив и адресу подносиоца захтева и лице за контакт</w:t>
      </w:r>
    </w:p>
    <w:p w14:paraId="2AD1B95D" w14:textId="77777777" w:rsidR="0031435B" w:rsidRPr="00E51C13" w:rsidRDefault="0031435B" w:rsidP="00ED1CD9">
      <w:pPr>
        <w:spacing w:before="0"/>
        <w:rPr>
          <w:szCs w:val="24"/>
          <w:lang w:val="sr-Cyrl-RS"/>
        </w:rPr>
      </w:pPr>
      <w:r w:rsidRPr="00E51C13">
        <w:rPr>
          <w:szCs w:val="24"/>
          <w:lang w:val="sr-Cyrl-RS"/>
        </w:rPr>
        <w:t>2) назив и адресу наручиоца</w:t>
      </w:r>
    </w:p>
    <w:p w14:paraId="4AC0E453" w14:textId="77777777" w:rsidR="0031435B" w:rsidRPr="00E51C13" w:rsidRDefault="0031435B" w:rsidP="00ED1CD9">
      <w:pPr>
        <w:spacing w:before="0"/>
        <w:rPr>
          <w:szCs w:val="24"/>
          <w:lang w:val="sr-Cyrl-RS"/>
        </w:rPr>
      </w:pPr>
      <w:r w:rsidRPr="00E51C13">
        <w:rPr>
          <w:szCs w:val="24"/>
          <w:lang w:val="sr-Cyrl-RS"/>
        </w:rPr>
        <w:t>3) податке о јавној набавци која је предмет захтева, односно о одлуци наручиоца</w:t>
      </w:r>
    </w:p>
    <w:p w14:paraId="65041F30" w14:textId="77777777" w:rsidR="0031435B" w:rsidRPr="00E51C13" w:rsidRDefault="0031435B" w:rsidP="00ED1CD9">
      <w:pPr>
        <w:spacing w:before="0"/>
        <w:rPr>
          <w:szCs w:val="24"/>
          <w:lang w:val="sr-Cyrl-RS"/>
        </w:rPr>
      </w:pPr>
      <w:r w:rsidRPr="00E51C13">
        <w:rPr>
          <w:szCs w:val="24"/>
          <w:lang w:val="sr-Cyrl-RS"/>
        </w:rPr>
        <w:t>4) повреде прописа којима се уређује поступак јавне набавке</w:t>
      </w:r>
    </w:p>
    <w:p w14:paraId="6A2D68E0" w14:textId="77777777" w:rsidR="0031435B" w:rsidRPr="00E51C13" w:rsidRDefault="0031435B" w:rsidP="00ED1CD9">
      <w:pPr>
        <w:spacing w:before="0"/>
        <w:rPr>
          <w:szCs w:val="24"/>
          <w:lang w:val="sr-Cyrl-RS"/>
        </w:rPr>
      </w:pPr>
      <w:r w:rsidRPr="00E51C13">
        <w:rPr>
          <w:szCs w:val="24"/>
          <w:lang w:val="sr-Cyrl-RS"/>
        </w:rPr>
        <w:t>5) чињенице и доказе којима се повреде доказују</w:t>
      </w:r>
    </w:p>
    <w:p w14:paraId="6B1D3D8D" w14:textId="77777777" w:rsidR="0031435B" w:rsidRPr="00E51C13" w:rsidRDefault="0031435B" w:rsidP="00ED1CD9">
      <w:pPr>
        <w:spacing w:before="0"/>
        <w:rPr>
          <w:szCs w:val="24"/>
          <w:lang w:val="sr-Cyrl-RS"/>
        </w:rPr>
      </w:pPr>
      <w:r w:rsidRPr="00E51C13">
        <w:rPr>
          <w:szCs w:val="24"/>
          <w:lang w:val="sr-Cyrl-RS"/>
        </w:rPr>
        <w:t>6) потврду о уплати таксе из члана 156. ЗЈН</w:t>
      </w:r>
    </w:p>
    <w:p w14:paraId="5BCF44CE" w14:textId="77777777" w:rsidR="0031435B" w:rsidRPr="00E51C13" w:rsidRDefault="0031435B" w:rsidP="00ED1CD9">
      <w:pPr>
        <w:spacing w:before="0"/>
        <w:rPr>
          <w:szCs w:val="24"/>
          <w:lang w:val="sr-Cyrl-RS"/>
        </w:rPr>
      </w:pPr>
      <w:r w:rsidRPr="00E51C13">
        <w:rPr>
          <w:szCs w:val="24"/>
          <w:lang w:val="sr-Cyrl-RS"/>
        </w:rPr>
        <w:t>7) потпис подносиоца.</w:t>
      </w:r>
    </w:p>
    <w:p w14:paraId="398F72F8" w14:textId="77777777" w:rsidR="0031435B" w:rsidRPr="00E51C13" w:rsidRDefault="0031435B" w:rsidP="0031435B">
      <w:pPr>
        <w:rPr>
          <w:szCs w:val="24"/>
          <w:lang w:val="sr-Cyrl-RS"/>
        </w:rPr>
      </w:pPr>
      <w:r w:rsidRPr="00E51C13">
        <w:rPr>
          <w:szCs w:val="24"/>
          <w:lang w:val="sr-Cyrl-RS"/>
        </w:rPr>
        <w:t>Ако поднети захтев за заштиту права н</w:t>
      </w:r>
      <w:r w:rsidR="00E4338A" w:rsidRPr="00E51C13">
        <w:rPr>
          <w:szCs w:val="24"/>
          <w:lang w:val="sr-Cyrl-RS"/>
        </w:rPr>
        <w:t>е садржи све обавезне елементе</w:t>
      </w:r>
      <w:r w:rsidRPr="00E51C13">
        <w:rPr>
          <w:szCs w:val="24"/>
          <w:lang w:val="sr-Cyrl-RS"/>
        </w:rPr>
        <w:t xml:space="preserve"> наручилац ће такав захтев одбацити закључком. </w:t>
      </w:r>
    </w:p>
    <w:p w14:paraId="4F3A6FA8" w14:textId="77777777" w:rsidR="0031435B" w:rsidRPr="00E51C13" w:rsidRDefault="00360E81" w:rsidP="0031435B">
      <w:pPr>
        <w:rPr>
          <w:szCs w:val="24"/>
          <w:lang w:val="sr-Cyrl-RS"/>
        </w:rPr>
      </w:pPr>
      <w:r w:rsidRPr="00E51C13">
        <w:rPr>
          <w:szCs w:val="24"/>
          <w:lang w:val="sr-Cyrl-RS"/>
        </w:rPr>
        <w:t>Закључак</w:t>
      </w:r>
      <w:r w:rsidR="0031435B" w:rsidRPr="00E51C13">
        <w:rPr>
          <w:szCs w:val="24"/>
          <w:lang w:val="sr-Cyrl-RS"/>
        </w:rPr>
        <w:t xml:space="preserve"> наручилац доставља подносиоцу захтева и Републичкој комисији у року од </w:t>
      </w:r>
      <w:r w:rsidR="00E4338A">
        <w:rPr>
          <w:szCs w:val="24"/>
          <w:lang w:val="sr-Cyrl-RS"/>
        </w:rPr>
        <w:t xml:space="preserve">3 (словима: </w:t>
      </w:r>
      <w:r w:rsidR="0031435B" w:rsidRPr="00E51C13">
        <w:rPr>
          <w:szCs w:val="24"/>
          <w:lang w:val="sr-Cyrl-RS"/>
        </w:rPr>
        <w:t>три</w:t>
      </w:r>
      <w:r w:rsidR="00E4338A">
        <w:rPr>
          <w:szCs w:val="24"/>
          <w:lang w:val="sr-Cyrl-RS"/>
        </w:rPr>
        <w:t>)</w:t>
      </w:r>
      <w:r w:rsidR="0031435B" w:rsidRPr="00E51C13">
        <w:rPr>
          <w:szCs w:val="24"/>
          <w:lang w:val="sr-Cyrl-RS"/>
        </w:rPr>
        <w:t xml:space="preserve"> дана од дана доношења. </w:t>
      </w:r>
    </w:p>
    <w:p w14:paraId="0FDA5886" w14:textId="77777777" w:rsidR="0031435B" w:rsidRPr="00E51C13" w:rsidRDefault="0031435B" w:rsidP="0031435B">
      <w:pPr>
        <w:rPr>
          <w:szCs w:val="24"/>
          <w:lang w:val="sr-Cyrl-RS"/>
        </w:rPr>
      </w:pPr>
      <w:r w:rsidRPr="00E51C13">
        <w:rPr>
          <w:szCs w:val="24"/>
          <w:lang w:val="sr-Cyrl-RS"/>
        </w:rPr>
        <w:t xml:space="preserve">Против закључка наручиоца подносилац захтева може у року од </w:t>
      </w:r>
      <w:r w:rsidR="00E4338A">
        <w:rPr>
          <w:szCs w:val="24"/>
          <w:lang w:val="sr-Cyrl-RS"/>
        </w:rPr>
        <w:t xml:space="preserve">3 (словима: </w:t>
      </w:r>
      <w:r w:rsidRPr="00E51C13">
        <w:rPr>
          <w:szCs w:val="24"/>
          <w:lang w:val="sr-Cyrl-RS"/>
        </w:rPr>
        <w:t>три</w:t>
      </w:r>
      <w:r w:rsidR="00E4338A">
        <w:rPr>
          <w:szCs w:val="24"/>
          <w:lang w:val="sr-Cyrl-RS"/>
        </w:rPr>
        <w:t>)</w:t>
      </w:r>
      <w:r w:rsidRPr="00E51C13">
        <w:rPr>
          <w:szCs w:val="24"/>
          <w:lang w:val="sr-Cyrl-RS"/>
        </w:rPr>
        <w:t xml:space="preserve"> дана од дана пријема закључка поднети жалбу Републичкој комисији, док копију жалбе истовремено доставља наручиоцу. </w:t>
      </w:r>
    </w:p>
    <w:p w14:paraId="4682D403" w14:textId="77777777" w:rsidR="0031435B" w:rsidRPr="00E51C13" w:rsidRDefault="0031435B" w:rsidP="0031435B">
      <w:pPr>
        <w:rPr>
          <w:szCs w:val="24"/>
          <w:lang w:val="sr-Cyrl-RS"/>
        </w:rPr>
      </w:pPr>
      <w:r w:rsidRPr="00E51C13">
        <w:rPr>
          <w:szCs w:val="24"/>
          <w:lang w:val="sr-Cyrl-RS"/>
        </w:rPr>
        <w:t>Износ таксе из члана 156. став 1. тач. 1)- 3) ЗЈН:</w:t>
      </w:r>
    </w:p>
    <w:p w14:paraId="240C4DEF" w14:textId="77777777" w:rsidR="00EE266A" w:rsidRPr="00E51C13" w:rsidRDefault="0031435B" w:rsidP="0031435B">
      <w:pPr>
        <w:rPr>
          <w:szCs w:val="24"/>
          <w:lang w:val="sr-Cyrl-RS"/>
        </w:rPr>
      </w:pPr>
      <w:r w:rsidRPr="00E51C13">
        <w:rPr>
          <w:szCs w:val="24"/>
          <w:lang w:val="sr-Cyrl-R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360E81" w:rsidRPr="00360E81">
        <w:rPr>
          <w:szCs w:val="24"/>
          <w:lang w:val="sr-Cyrl-RS"/>
        </w:rPr>
        <w:t>8300</w:t>
      </w:r>
      <w:r w:rsidR="00EE266A" w:rsidRPr="00360E81">
        <w:rPr>
          <w:szCs w:val="24"/>
          <w:lang w:val="sr-Cyrl-RS"/>
        </w:rPr>
        <w:t>/</w:t>
      </w:r>
      <w:r w:rsidR="00360E81" w:rsidRPr="00360E81">
        <w:rPr>
          <w:szCs w:val="24"/>
          <w:lang w:val="sr-Cyrl-RS"/>
        </w:rPr>
        <w:t>0102</w:t>
      </w:r>
      <w:r w:rsidR="00EE266A" w:rsidRPr="00360E81">
        <w:rPr>
          <w:szCs w:val="24"/>
          <w:lang w:val="sr-Cyrl-RS"/>
        </w:rPr>
        <w:t>/201</w:t>
      </w:r>
      <w:r w:rsidR="00360E81" w:rsidRPr="00360E81">
        <w:rPr>
          <w:szCs w:val="24"/>
          <w:lang w:val="sr-Cyrl-RS"/>
        </w:rPr>
        <w:t>7</w:t>
      </w:r>
      <w:r w:rsidR="00664343" w:rsidRPr="00E51C13">
        <w:rPr>
          <w:szCs w:val="24"/>
          <w:lang w:val="sr-Cyrl-RS"/>
        </w:rPr>
        <w:t>, сврха: ЗЗП, ЈП ЕПС</w:t>
      </w:r>
      <w:r w:rsidRPr="00E51C13">
        <w:rPr>
          <w:szCs w:val="24"/>
          <w:lang w:val="sr-Cyrl-RS"/>
        </w:rPr>
        <w:t xml:space="preserve">, јн. бр. </w:t>
      </w:r>
      <w:r w:rsidR="00307B28" w:rsidRPr="00E51C13">
        <w:rPr>
          <w:szCs w:val="24"/>
          <w:lang w:val="sr-Cyrl-RS"/>
        </w:rPr>
        <w:t>ЈН/8300/0102/2017</w:t>
      </w:r>
      <w:r w:rsidRPr="00E51C13">
        <w:rPr>
          <w:szCs w:val="24"/>
          <w:lang w:val="sr-Cyrl-RS"/>
        </w:rPr>
        <w:t xml:space="preserve">, прималац уплате: буџет Републике Србије) уплати таксу од: </w:t>
      </w:r>
    </w:p>
    <w:p w14:paraId="0716914F" w14:textId="77777777" w:rsidR="0031435B" w:rsidRPr="00E51C13" w:rsidRDefault="0031435B" w:rsidP="0031435B">
      <w:pPr>
        <w:rPr>
          <w:szCs w:val="24"/>
          <w:lang w:val="sr-Cyrl-RS"/>
        </w:rPr>
      </w:pPr>
      <w:r w:rsidRPr="00E51C13">
        <w:rPr>
          <w:szCs w:val="24"/>
          <w:lang w:val="sr-Cyrl-RS"/>
        </w:rPr>
        <w:t>Свака странка у поступку сноси трошкове које проузрокује својим радњама.</w:t>
      </w:r>
    </w:p>
    <w:p w14:paraId="07D1421E" w14:textId="77777777" w:rsidR="0031435B" w:rsidRPr="00E51C13" w:rsidRDefault="0031435B" w:rsidP="0031435B">
      <w:pPr>
        <w:rPr>
          <w:szCs w:val="24"/>
          <w:lang w:val="sr-Cyrl-RS"/>
        </w:rPr>
      </w:pPr>
      <w:r w:rsidRPr="00E51C13">
        <w:rPr>
          <w:szCs w:val="24"/>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1E23824" w14:textId="77777777" w:rsidR="0031435B" w:rsidRPr="00E51C13" w:rsidRDefault="0031435B" w:rsidP="0031435B">
      <w:pPr>
        <w:rPr>
          <w:szCs w:val="24"/>
          <w:lang w:val="sr-Cyrl-RS"/>
        </w:rPr>
      </w:pPr>
      <w:r w:rsidRPr="00E51C13">
        <w:rPr>
          <w:szCs w:val="24"/>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E907C3E" w14:textId="77777777" w:rsidR="0031435B" w:rsidRPr="00E51C13" w:rsidRDefault="0031435B" w:rsidP="0031435B">
      <w:pPr>
        <w:rPr>
          <w:szCs w:val="24"/>
          <w:lang w:val="sr-Cyrl-RS"/>
        </w:rPr>
      </w:pPr>
      <w:r w:rsidRPr="00E51C13">
        <w:rPr>
          <w:szCs w:val="24"/>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7FB3515" w14:textId="77777777" w:rsidR="0031435B" w:rsidRPr="00E51C13" w:rsidRDefault="0031435B" w:rsidP="0031435B">
      <w:pPr>
        <w:rPr>
          <w:szCs w:val="24"/>
          <w:lang w:val="sr-Cyrl-RS"/>
        </w:rPr>
      </w:pPr>
      <w:r w:rsidRPr="00E51C13">
        <w:rPr>
          <w:szCs w:val="24"/>
          <w:lang w:val="sr-Cyrl-RS"/>
        </w:rPr>
        <w:lastRenderedPageBreak/>
        <w:t>Странке у захтеву морају прецизно да наведу трошкове за које траже накнаду.</w:t>
      </w:r>
    </w:p>
    <w:p w14:paraId="2B306050" w14:textId="77777777" w:rsidR="0031435B" w:rsidRPr="00E51C13" w:rsidRDefault="0031435B" w:rsidP="0031435B">
      <w:pPr>
        <w:rPr>
          <w:szCs w:val="24"/>
          <w:lang w:val="sr-Cyrl-RS"/>
        </w:rPr>
      </w:pPr>
      <w:r w:rsidRPr="00E51C13">
        <w:rPr>
          <w:szCs w:val="24"/>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3CBDB03D" w14:textId="541EEC80" w:rsidR="00337AF8" w:rsidRPr="00E51C13" w:rsidRDefault="0031435B" w:rsidP="0031435B">
      <w:pPr>
        <w:rPr>
          <w:szCs w:val="24"/>
          <w:lang w:val="sr-Cyrl-RS"/>
        </w:rPr>
      </w:pPr>
      <w:r w:rsidRPr="00E51C13">
        <w:rPr>
          <w:szCs w:val="24"/>
          <w:lang w:val="sr-Cyrl-RS"/>
        </w:rPr>
        <w:t>О трошковима одлучује Републичка комисија. Одлука Републичке комисије је извршни наслов.</w:t>
      </w:r>
    </w:p>
    <w:p w14:paraId="62BD8E9F" w14:textId="77777777" w:rsidR="0031435B" w:rsidRPr="00E51C13" w:rsidRDefault="0031435B" w:rsidP="0031435B">
      <w:pPr>
        <w:rPr>
          <w:b/>
          <w:szCs w:val="24"/>
          <w:lang w:val="sr-Cyrl-RS"/>
        </w:rPr>
      </w:pPr>
      <w:r w:rsidRPr="00E51C13">
        <w:rPr>
          <w:b/>
          <w:szCs w:val="24"/>
          <w:lang w:val="sr-Cyrl-RS"/>
        </w:rPr>
        <w:t>Детаљно упутство о потврди из члана 151. став 1. тачка 6) ЗЈН</w:t>
      </w:r>
    </w:p>
    <w:p w14:paraId="1D156446" w14:textId="77777777" w:rsidR="0031435B" w:rsidRPr="00E51C13" w:rsidRDefault="0031435B" w:rsidP="0031435B">
      <w:pPr>
        <w:rPr>
          <w:szCs w:val="24"/>
          <w:lang w:val="sr-Cyrl-RS"/>
        </w:rPr>
      </w:pPr>
      <w:r w:rsidRPr="00E51C13">
        <w:rPr>
          <w:szCs w:val="24"/>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8B4843B" w14:textId="77777777" w:rsidR="0031435B" w:rsidRPr="00E51C13" w:rsidRDefault="0031435B" w:rsidP="0031435B">
      <w:pPr>
        <w:rPr>
          <w:szCs w:val="24"/>
          <w:lang w:val="sr-Cyrl-RS"/>
        </w:rPr>
      </w:pPr>
      <w:r w:rsidRPr="00E51C13">
        <w:rPr>
          <w:szCs w:val="24"/>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2041AB1F" w14:textId="77777777" w:rsidR="0031435B" w:rsidRPr="00E51C13" w:rsidRDefault="0031435B" w:rsidP="0031435B">
      <w:pPr>
        <w:rPr>
          <w:szCs w:val="24"/>
          <w:lang w:val="sr-Cyrl-RS"/>
        </w:rPr>
      </w:pPr>
      <w:r w:rsidRPr="00E51C13">
        <w:rPr>
          <w:szCs w:val="24"/>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124E7604" w14:textId="77777777" w:rsidR="0031435B" w:rsidRPr="00E51C13" w:rsidRDefault="0031435B" w:rsidP="0031435B">
      <w:pPr>
        <w:rPr>
          <w:szCs w:val="24"/>
          <w:lang w:val="sr-Cyrl-RS"/>
        </w:rPr>
      </w:pPr>
      <w:r w:rsidRPr="00E51C13">
        <w:rPr>
          <w:szCs w:val="24"/>
          <w:lang w:val="sr-Cyrl-RS"/>
        </w:rPr>
        <w:t>Као доказ о уплати таксе, у смислу члана 151. став 1. тачка 6) ЗЈН, прихватиће се:</w:t>
      </w:r>
    </w:p>
    <w:p w14:paraId="6712424E" w14:textId="77777777" w:rsidR="0031435B" w:rsidRPr="00E51C13" w:rsidRDefault="0031435B" w:rsidP="0031435B">
      <w:pPr>
        <w:rPr>
          <w:szCs w:val="24"/>
          <w:lang w:val="sr-Cyrl-RS"/>
        </w:rPr>
      </w:pPr>
      <w:r w:rsidRPr="00E51C13">
        <w:rPr>
          <w:szCs w:val="24"/>
          <w:lang w:val="sr-Cyrl-RS"/>
        </w:rPr>
        <w:t>1. Потврда о извршеној уплати таксе из члана 156. ЗЈН која садржи следеће елементе:</w:t>
      </w:r>
    </w:p>
    <w:p w14:paraId="428695C9" w14:textId="77777777" w:rsidR="0031435B" w:rsidRPr="00E51C13" w:rsidRDefault="0031435B" w:rsidP="00ED1CD9">
      <w:pPr>
        <w:spacing w:before="0"/>
        <w:rPr>
          <w:szCs w:val="24"/>
          <w:lang w:val="sr-Cyrl-RS"/>
        </w:rPr>
      </w:pPr>
      <w:r w:rsidRPr="00E51C13">
        <w:rPr>
          <w:szCs w:val="24"/>
          <w:lang w:val="sr-Cyrl-RS"/>
        </w:rPr>
        <w:t>(1) да буде издата од стране банке и да садржи печат банке;</w:t>
      </w:r>
    </w:p>
    <w:p w14:paraId="402D05A1" w14:textId="77777777" w:rsidR="0031435B" w:rsidRPr="00E51C13" w:rsidRDefault="0031435B" w:rsidP="00ED1CD9">
      <w:pPr>
        <w:spacing w:before="0"/>
        <w:rPr>
          <w:szCs w:val="24"/>
          <w:lang w:val="sr-Cyrl-RS"/>
        </w:rPr>
      </w:pPr>
      <w:r w:rsidRPr="00E51C13">
        <w:rPr>
          <w:szCs w:val="24"/>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A3DC184" w14:textId="77777777" w:rsidR="0031435B" w:rsidRPr="00E51C13" w:rsidRDefault="0031435B" w:rsidP="00ED1CD9">
      <w:pPr>
        <w:spacing w:before="0"/>
        <w:rPr>
          <w:szCs w:val="24"/>
          <w:lang w:val="sr-Cyrl-RS"/>
        </w:rPr>
      </w:pPr>
      <w:r w:rsidRPr="00E51C13">
        <w:rPr>
          <w:szCs w:val="24"/>
          <w:lang w:val="sr-Cyrl-RS"/>
        </w:rPr>
        <w:t>(3) износ таксе из члана 156. ЗЈН чија се уплата врши;</w:t>
      </w:r>
    </w:p>
    <w:p w14:paraId="4E359821" w14:textId="77777777" w:rsidR="0031435B" w:rsidRPr="00E51C13" w:rsidRDefault="0031435B" w:rsidP="00ED1CD9">
      <w:pPr>
        <w:spacing w:before="0"/>
        <w:rPr>
          <w:szCs w:val="24"/>
          <w:lang w:val="sr-Cyrl-RS"/>
        </w:rPr>
      </w:pPr>
      <w:r w:rsidRPr="00E51C13">
        <w:rPr>
          <w:szCs w:val="24"/>
          <w:lang w:val="sr-Cyrl-RS"/>
        </w:rPr>
        <w:t>(4) број рачуна: 840-30678845-06;</w:t>
      </w:r>
    </w:p>
    <w:p w14:paraId="791A0626" w14:textId="77777777" w:rsidR="0031435B" w:rsidRPr="00E51C13" w:rsidRDefault="0031435B" w:rsidP="00ED1CD9">
      <w:pPr>
        <w:spacing w:before="0"/>
        <w:rPr>
          <w:szCs w:val="24"/>
          <w:lang w:val="sr-Cyrl-RS"/>
        </w:rPr>
      </w:pPr>
      <w:r w:rsidRPr="00E51C13">
        <w:rPr>
          <w:szCs w:val="24"/>
          <w:lang w:val="sr-Cyrl-RS"/>
        </w:rPr>
        <w:t>(5) шифру плаћања: 153 или 253;</w:t>
      </w:r>
    </w:p>
    <w:p w14:paraId="766AC9AD" w14:textId="77777777" w:rsidR="0031435B" w:rsidRPr="00E51C13" w:rsidRDefault="0031435B" w:rsidP="00ED1CD9">
      <w:pPr>
        <w:spacing w:before="0"/>
        <w:rPr>
          <w:szCs w:val="24"/>
          <w:lang w:val="sr-Cyrl-RS"/>
        </w:rPr>
      </w:pPr>
      <w:r w:rsidRPr="00E51C13">
        <w:rPr>
          <w:szCs w:val="24"/>
          <w:lang w:val="sr-Cyrl-RS"/>
        </w:rPr>
        <w:t>(6) позив на број: подаци о броју или ознаци јавне набавке поводом које се подноси захтев за заштиту права;</w:t>
      </w:r>
    </w:p>
    <w:p w14:paraId="79C7E502" w14:textId="77777777" w:rsidR="0031435B" w:rsidRPr="00E51C13" w:rsidRDefault="0031435B" w:rsidP="00ED1CD9">
      <w:pPr>
        <w:spacing w:before="0"/>
        <w:rPr>
          <w:szCs w:val="24"/>
          <w:lang w:val="sr-Cyrl-RS"/>
        </w:rPr>
      </w:pPr>
      <w:r w:rsidRPr="00E51C13">
        <w:rPr>
          <w:szCs w:val="24"/>
          <w:lang w:val="sr-Cyrl-RS"/>
        </w:rPr>
        <w:t>(7) сврха: ЗЗП; назив наручиоца; број или ознака јавне набавке поводом које се подноси захтев за заштиту права;</w:t>
      </w:r>
    </w:p>
    <w:p w14:paraId="04A984FA" w14:textId="77777777" w:rsidR="0031435B" w:rsidRPr="00E51C13" w:rsidRDefault="0031435B" w:rsidP="00ED1CD9">
      <w:pPr>
        <w:spacing w:before="0"/>
        <w:rPr>
          <w:szCs w:val="24"/>
          <w:lang w:val="sr-Cyrl-RS"/>
        </w:rPr>
      </w:pPr>
      <w:r w:rsidRPr="00E51C13">
        <w:rPr>
          <w:szCs w:val="24"/>
          <w:lang w:val="sr-Cyrl-RS"/>
        </w:rPr>
        <w:t>(8) корисник: буџет Републике Србије;</w:t>
      </w:r>
    </w:p>
    <w:p w14:paraId="765F190C" w14:textId="77777777" w:rsidR="0031435B" w:rsidRPr="00E51C13" w:rsidRDefault="0031435B" w:rsidP="00ED1CD9">
      <w:pPr>
        <w:spacing w:before="0"/>
        <w:rPr>
          <w:szCs w:val="24"/>
          <w:lang w:val="sr-Cyrl-RS"/>
        </w:rPr>
      </w:pPr>
      <w:r w:rsidRPr="00E51C13">
        <w:rPr>
          <w:szCs w:val="24"/>
          <w:lang w:val="sr-Cyrl-RS"/>
        </w:rPr>
        <w:t>(9) назив уплатиоца, односно назив подносиоца захтева за заштиту права за којег је извршена уплата таксе;</w:t>
      </w:r>
    </w:p>
    <w:p w14:paraId="3950E456" w14:textId="77777777" w:rsidR="0031435B" w:rsidRPr="00E51C13" w:rsidRDefault="0031435B" w:rsidP="00ED1CD9">
      <w:pPr>
        <w:spacing w:before="0"/>
        <w:rPr>
          <w:szCs w:val="24"/>
          <w:lang w:val="sr-Cyrl-RS"/>
        </w:rPr>
      </w:pPr>
      <w:r w:rsidRPr="00E51C13">
        <w:rPr>
          <w:szCs w:val="24"/>
          <w:lang w:val="sr-Cyrl-RS"/>
        </w:rPr>
        <w:t>(10) потпис овлашћеног лица банке.</w:t>
      </w:r>
    </w:p>
    <w:p w14:paraId="6F547E32" w14:textId="77777777" w:rsidR="0031435B" w:rsidRPr="00E51C13" w:rsidRDefault="0031435B" w:rsidP="0031435B">
      <w:pPr>
        <w:rPr>
          <w:szCs w:val="24"/>
          <w:lang w:val="sr-Cyrl-RS"/>
        </w:rPr>
      </w:pPr>
      <w:r w:rsidRPr="00E51C13">
        <w:rPr>
          <w:szCs w:val="24"/>
          <w:lang w:val="sr-Cyrl-RS"/>
        </w:rPr>
        <w:t xml:space="preserve">2. </w:t>
      </w:r>
      <w:r w:rsidR="00ED1CD9" w:rsidRPr="00360E81">
        <w:rPr>
          <w:szCs w:val="24"/>
          <w:lang w:val="sr-Cyrl-RS"/>
        </w:rPr>
        <w:t xml:space="preserve"> </w:t>
      </w:r>
      <w:r w:rsidRPr="00E51C13">
        <w:rPr>
          <w:szCs w:val="24"/>
          <w:lang w:val="sr-Cyrl-R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77A44E5" w14:textId="77777777" w:rsidR="0031435B" w:rsidRPr="00E51C13" w:rsidRDefault="0031435B" w:rsidP="0031435B">
      <w:pPr>
        <w:rPr>
          <w:szCs w:val="24"/>
          <w:lang w:val="sr-Cyrl-RS"/>
        </w:rPr>
      </w:pPr>
      <w:r w:rsidRPr="00E51C13">
        <w:rPr>
          <w:szCs w:val="24"/>
          <w:lang w:val="sr-Cyrl-R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8B1BB11" w14:textId="77777777" w:rsidR="0031435B" w:rsidRPr="00E51C13" w:rsidRDefault="0031435B" w:rsidP="0031435B">
      <w:pPr>
        <w:rPr>
          <w:szCs w:val="24"/>
          <w:lang w:val="sr-Cyrl-RS"/>
        </w:rPr>
      </w:pPr>
      <w:r w:rsidRPr="00E51C13">
        <w:rPr>
          <w:szCs w:val="24"/>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56245A7" w14:textId="77777777" w:rsidR="0031435B" w:rsidRPr="00E51C13" w:rsidRDefault="0031435B" w:rsidP="0031435B">
      <w:pPr>
        <w:rPr>
          <w:szCs w:val="24"/>
          <w:lang w:val="sr-Cyrl-RS"/>
        </w:rPr>
      </w:pPr>
      <w:r w:rsidRPr="00E51C13">
        <w:rPr>
          <w:szCs w:val="24"/>
          <w:lang w:val="sr-Cyrl-RS"/>
        </w:rPr>
        <w:t xml:space="preserve">4. </w:t>
      </w:r>
      <w:r w:rsidR="00ED1CD9" w:rsidRPr="00360E81">
        <w:rPr>
          <w:szCs w:val="24"/>
          <w:lang w:val="sr-Cyrl-RS"/>
        </w:rPr>
        <w:t xml:space="preserve"> </w:t>
      </w:r>
      <w:r w:rsidRPr="00E51C13">
        <w:rPr>
          <w:szCs w:val="24"/>
          <w:lang w:val="sr-Cyrl-R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C66756E" w14:textId="56BE7C96" w:rsidR="00B30F94" w:rsidRPr="00E51C13" w:rsidRDefault="0031435B" w:rsidP="0031435B">
      <w:pPr>
        <w:rPr>
          <w:szCs w:val="24"/>
          <w:lang w:val="sr-Cyrl-RS"/>
        </w:rPr>
      </w:pPr>
      <w:r w:rsidRPr="00E51C13">
        <w:rPr>
          <w:szCs w:val="24"/>
          <w:lang w:val="sr-Cyrl-R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360E81">
        <w:rPr>
          <w:szCs w:val="24"/>
        </w:rPr>
        <w:t>http</w:t>
      </w:r>
      <w:r w:rsidRPr="00E51C13">
        <w:rPr>
          <w:szCs w:val="24"/>
          <w:lang w:val="sr-Cyrl-RS"/>
        </w:rPr>
        <w:t>://</w:t>
      </w:r>
      <w:r w:rsidRPr="00360E81">
        <w:rPr>
          <w:szCs w:val="24"/>
        </w:rPr>
        <w:t>www</w:t>
      </w:r>
      <w:r w:rsidRPr="00E51C13">
        <w:rPr>
          <w:szCs w:val="24"/>
          <w:lang w:val="sr-Cyrl-RS"/>
        </w:rPr>
        <w:t>.</w:t>
      </w:r>
      <w:r w:rsidRPr="00360E81">
        <w:rPr>
          <w:szCs w:val="24"/>
        </w:rPr>
        <w:t>kjn</w:t>
      </w:r>
      <w:r w:rsidRPr="00E51C13">
        <w:rPr>
          <w:szCs w:val="24"/>
          <w:lang w:val="sr-Cyrl-RS"/>
        </w:rPr>
        <w:t>.</w:t>
      </w:r>
      <w:r w:rsidRPr="00360E81">
        <w:rPr>
          <w:szCs w:val="24"/>
        </w:rPr>
        <w:t>gov</w:t>
      </w:r>
      <w:r w:rsidRPr="00E51C13">
        <w:rPr>
          <w:szCs w:val="24"/>
          <w:lang w:val="sr-Cyrl-RS"/>
        </w:rPr>
        <w:t>.</w:t>
      </w:r>
      <w:r w:rsidRPr="00360E81">
        <w:rPr>
          <w:szCs w:val="24"/>
        </w:rPr>
        <w:t>rs</w:t>
      </w:r>
      <w:r w:rsidRPr="00E51C13">
        <w:rPr>
          <w:szCs w:val="24"/>
          <w:lang w:val="sr-Cyrl-RS"/>
        </w:rPr>
        <w:t>/</w:t>
      </w:r>
      <w:r w:rsidRPr="00360E81">
        <w:rPr>
          <w:szCs w:val="24"/>
        </w:rPr>
        <w:t>ci</w:t>
      </w:r>
      <w:r w:rsidRPr="00E51C13">
        <w:rPr>
          <w:szCs w:val="24"/>
          <w:lang w:val="sr-Cyrl-RS"/>
        </w:rPr>
        <w:t>/</w:t>
      </w:r>
      <w:r w:rsidRPr="00360E81">
        <w:rPr>
          <w:szCs w:val="24"/>
        </w:rPr>
        <w:t>uputstvo</w:t>
      </w:r>
      <w:r w:rsidRPr="00E51C13">
        <w:rPr>
          <w:szCs w:val="24"/>
          <w:lang w:val="sr-Cyrl-RS"/>
        </w:rPr>
        <w:t>-</w:t>
      </w:r>
      <w:r w:rsidRPr="00360E81">
        <w:rPr>
          <w:szCs w:val="24"/>
        </w:rPr>
        <w:t>o</w:t>
      </w:r>
      <w:r w:rsidRPr="00E51C13">
        <w:rPr>
          <w:szCs w:val="24"/>
          <w:lang w:val="sr-Cyrl-RS"/>
        </w:rPr>
        <w:t>-</w:t>
      </w:r>
      <w:r w:rsidRPr="00360E81">
        <w:rPr>
          <w:szCs w:val="24"/>
        </w:rPr>
        <w:t>uplati</w:t>
      </w:r>
      <w:r w:rsidRPr="00E51C13">
        <w:rPr>
          <w:szCs w:val="24"/>
          <w:lang w:val="sr-Cyrl-RS"/>
        </w:rPr>
        <w:t>-</w:t>
      </w:r>
      <w:r w:rsidRPr="00360E81">
        <w:rPr>
          <w:szCs w:val="24"/>
        </w:rPr>
        <w:t>republicke</w:t>
      </w:r>
      <w:r w:rsidRPr="00E51C13">
        <w:rPr>
          <w:szCs w:val="24"/>
          <w:lang w:val="sr-Cyrl-RS"/>
        </w:rPr>
        <w:t>-</w:t>
      </w:r>
      <w:r w:rsidRPr="00360E81">
        <w:rPr>
          <w:szCs w:val="24"/>
        </w:rPr>
        <w:t>administrativne</w:t>
      </w:r>
      <w:r w:rsidRPr="00E51C13">
        <w:rPr>
          <w:szCs w:val="24"/>
          <w:lang w:val="sr-Cyrl-RS"/>
        </w:rPr>
        <w:t>-</w:t>
      </w:r>
      <w:r w:rsidRPr="00360E81">
        <w:rPr>
          <w:szCs w:val="24"/>
        </w:rPr>
        <w:t>takse</w:t>
      </w:r>
      <w:r w:rsidRPr="00E51C13">
        <w:rPr>
          <w:szCs w:val="24"/>
          <w:lang w:val="sr-Cyrl-RS"/>
        </w:rPr>
        <w:t>.</w:t>
      </w:r>
      <w:r w:rsidRPr="00360E81">
        <w:rPr>
          <w:szCs w:val="24"/>
        </w:rPr>
        <w:t>html</w:t>
      </w:r>
      <w:r w:rsidRPr="00E51C13">
        <w:rPr>
          <w:szCs w:val="24"/>
          <w:lang w:val="sr-Cyrl-RS"/>
        </w:rPr>
        <w:t xml:space="preserve">и </w:t>
      </w:r>
      <w:hyperlink r:id="rId180" w:history="1">
        <w:r w:rsidR="00B30F94" w:rsidRPr="00360E81">
          <w:rPr>
            <w:rStyle w:val="Hyperlink"/>
            <w:szCs w:val="24"/>
          </w:rPr>
          <w:t>http</w:t>
        </w:r>
        <w:r w:rsidR="00B30F94" w:rsidRPr="00E51C13">
          <w:rPr>
            <w:rStyle w:val="Hyperlink"/>
            <w:szCs w:val="24"/>
            <w:lang w:val="sr-Cyrl-RS"/>
          </w:rPr>
          <w:t>://</w:t>
        </w:r>
        <w:r w:rsidR="00B30F94" w:rsidRPr="00360E81">
          <w:rPr>
            <w:rStyle w:val="Hyperlink"/>
            <w:szCs w:val="24"/>
          </w:rPr>
          <w:t>www</w:t>
        </w:r>
        <w:r w:rsidR="00B30F94" w:rsidRPr="00E51C13">
          <w:rPr>
            <w:rStyle w:val="Hyperlink"/>
            <w:szCs w:val="24"/>
            <w:lang w:val="sr-Cyrl-RS"/>
          </w:rPr>
          <w:t>.</w:t>
        </w:r>
        <w:r w:rsidR="00B30F94" w:rsidRPr="00360E81">
          <w:rPr>
            <w:rStyle w:val="Hyperlink"/>
            <w:szCs w:val="24"/>
          </w:rPr>
          <w:t>kjn</w:t>
        </w:r>
        <w:r w:rsidR="00B30F94" w:rsidRPr="00E51C13">
          <w:rPr>
            <w:rStyle w:val="Hyperlink"/>
            <w:szCs w:val="24"/>
            <w:lang w:val="sr-Cyrl-RS"/>
          </w:rPr>
          <w:t>.</w:t>
        </w:r>
        <w:r w:rsidR="00B30F94" w:rsidRPr="00360E81">
          <w:rPr>
            <w:rStyle w:val="Hyperlink"/>
            <w:szCs w:val="24"/>
          </w:rPr>
          <w:t>gov</w:t>
        </w:r>
        <w:r w:rsidR="00B30F94" w:rsidRPr="00E51C13">
          <w:rPr>
            <w:rStyle w:val="Hyperlink"/>
            <w:szCs w:val="24"/>
            <w:lang w:val="sr-Cyrl-RS"/>
          </w:rPr>
          <w:t>.</w:t>
        </w:r>
        <w:r w:rsidR="00B30F94" w:rsidRPr="00360E81">
          <w:rPr>
            <w:rStyle w:val="Hyperlink"/>
            <w:szCs w:val="24"/>
          </w:rPr>
          <w:t>rs</w:t>
        </w:r>
        <w:r w:rsidR="00B30F94" w:rsidRPr="00E51C13">
          <w:rPr>
            <w:rStyle w:val="Hyperlink"/>
            <w:szCs w:val="24"/>
            <w:lang w:val="sr-Cyrl-RS"/>
          </w:rPr>
          <w:t>/</w:t>
        </w:r>
        <w:r w:rsidR="00B30F94" w:rsidRPr="00360E81">
          <w:rPr>
            <w:rStyle w:val="Hyperlink"/>
            <w:szCs w:val="24"/>
          </w:rPr>
          <w:t>download</w:t>
        </w:r>
        <w:r w:rsidR="00B30F94" w:rsidRPr="00E51C13">
          <w:rPr>
            <w:rStyle w:val="Hyperlink"/>
            <w:szCs w:val="24"/>
            <w:lang w:val="sr-Cyrl-RS"/>
          </w:rPr>
          <w:t>/</w:t>
        </w:r>
        <w:r w:rsidR="00B30F94" w:rsidRPr="00360E81">
          <w:rPr>
            <w:rStyle w:val="Hyperlink"/>
            <w:szCs w:val="24"/>
          </w:rPr>
          <w:t>Taksa</w:t>
        </w:r>
        <w:r w:rsidR="00B30F94" w:rsidRPr="00E51C13">
          <w:rPr>
            <w:rStyle w:val="Hyperlink"/>
            <w:szCs w:val="24"/>
            <w:lang w:val="sr-Cyrl-RS"/>
          </w:rPr>
          <w:t>-</w:t>
        </w:r>
        <w:r w:rsidR="00B30F94" w:rsidRPr="00360E81">
          <w:rPr>
            <w:rStyle w:val="Hyperlink"/>
            <w:szCs w:val="24"/>
          </w:rPr>
          <w:t>popunjeni</w:t>
        </w:r>
        <w:r w:rsidR="00B30F94" w:rsidRPr="00E51C13">
          <w:rPr>
            <w:rStyle w:val="Hyperlink"/>
            <w:szCs w:val="24"/>
            <w:lang w:val="sr-Cyrl-RS"/>
          </w:rPr>
          <w:t>-</w:t>
        </w:r>
        <w:r w:rsidR="00B30F94" w:rsidRPr="00360E81">
          <w:rPr>
            <w:rStyle w:val="Hyperlink"/>
            <w:szCs w:val="24"/>
          </w:rPr>
          <w:t>nalozi</w:t>
        </w:r>
        <w:r w:rsidR="00B30F94" w:rsidRPr="00E51C13">
          <w:rPr>
            <w:rStyle w:val="Hyperlink"/>
            <w:szCs w:val="24"/>
            <w:lang w:val="sr-Cyrl-RS"/>
          </w:rPr>
          <w:t>-</w:t>
        </w:r>
        <w:r w:rsidR="00B30F94" w:rsidRPr="00360E81">
          <w:rPr>
            <w:rStyle w:val="Hyperlink"/>
            <w:szCs w:val="24"/>
          </w:rPr>
          <w:t>ci</w:t>
        </w:r>
        <w:r w:rsidR="00B30F94" w:rsidRPr="00E51C13">
          <w:rPr>
            <w:rStyle w:val="Hyperlink"/>
            <w:szCs w:val="24"/>
            <w:lang w:val="sr-Cyrl-RS"/>
          </w:rPr>
          <w:t>.</w:t>
        </w:r>
        <w:r w:rsidR="00B30F94" w:rsidRPr="00360E81">
          <w:rPr>
            <w:rStyle w:val="Hyperlink"/>
            <w:szCs w:val="24"/>
          </w:rPr>
          <w:t>pdf</w:t>
        </w:r>
      </w:hyperlink>
    </w:p>
    <w:p w14:paraId="64BE7250" w14:textId="77777777" w:rsidR="00452045" w:rsidRPr="00E51C13" w:rsidRDefault="00452045" w:rsidP="0031435B">
      <w:pPr>
        <w:rPr>
          <w:szCs w:val="24"/>
          <w:lang w:val="sr-Cyrl-RS"/>
        </w:rPr>
      </w:pPr>
    </w:p>
    <w:p w14:paraId="41B3CB1D" w14:textId="77777777" w:rsidR="008D2B23" w:rsidRPr="00E51C13" w:rsidRDefault="008D2B23" w:rsidP="008E17FE">
      <w:pPr>
        <w:pStyle w:val="KDPodnaslov2"/>
        <w:numPr>
          <w:ilvl w:val="1"/>
          <w:numId w:val="29"/>
        </w:numPr>
        <w:spacing w:before="0"/>
        <w:ind w:left="1170" w:hanging="720"/>
        <w:jc w:val="both"/>
        <w:rPr>
          <w:rFonts w:cs="Arial"/>
          <w:szCs w:val="24"/>
          <w:lang w:val="sr-Cyrl-RS"/>
        </w:rPr>
      </w:pPr>
      <w:bookmarkStart w:id="245" w:name="_Toc441651610"/>
      <w:bookmarkStart w:id="246" w:name="_Toc442559921"/>
      <w:r w:rsidRPr="00E51C13">
        <w:rPr>
          <w:rFonts w:cs="Arial"/>
          <w:szCs w:val="24"/>
          <w:lang w:val="sr-Cyrl-RS"/>
        </w:rPr>
        <w:t xml:space="preserve">Закључивање </w:t>
      </w:r>
      <w:r w:rsidR="007E3AF6" w:rsidRPr="00360E81">
        <w:rPr>
          <w:rFonts w:cs="Arial"/>
          <w:szCs w:val="24"/>
          <w:lang w:val="sr-Cyrl-RS"/>
        </w:rPr>
        <w:t xml:space="preserve">и ступање на снагу </w:t>
      </w:r>
      <w:bookmarkEnd w:id="245"/>
      <w:bookmarkEnd w:id="246"/>
      <w:r w:rsidR="00360E81" w:rsidRPr="00360E81">
        <w:rPr>
          <w:rFonts w:cs="Arial"/>
          <w:szCs w:val="24"/>
          <w:lang w:val="sr-Cyrl-RS"/>
        </w:rPr>
        <w:t>оквирног споразума</w:t>
      </w:r>
    </w:p>
    <w:p w14:paraId="53829AFF" w14:textId="77777777" w:rsidR="00452045" w:rsidRPr="00E51C13" w:rsidRDefault="00452045" w:rsidP="00452045">
      <w:pPr>
        <w:spacing w:before="0"/>
        <w:rPr>
          <w:rFonts w:cs="Arial"/>
          <w:szCs w:val="24"/>
          <w:lang w:val="sr-Cyrl-RS"/>
        </w:rPr>
      </w:pPr>
      <w:r w:rsidRPr="00E51C13">
        <w:rPr>
          <w:rFonts w:cs="Arial"/>
          <w:szCs w:val="24"/>
          <w:lang w:val="sr-Cyrl-RS"/>
        </w:rPr>
        <w:t>Наручилац је обавезан да Оквирни споразум достави изабраном понуђачу у року од 8 (словима: осам) дана од дана протека рока за подношење захтева за заштиту права.</w:t>
      </w:r>
    </w:p>
    <w:p w14:paraId="54810D0A" w14:textId="0BA55A76" w:rsidR="00452045" w:rsidRPr="00E51C13" w:rsidRDefault="00452045" w:rsidP="00452045">
      <w:pPr>
        <w:spacing w:before="0"/>
        <w:rPr>
          <w:rFonts w:cs="Arial"/>
          <w:szCs w:val="24"/>
          <w:lang w:val="sr-Cyrl-RS"/>
        </w:rPr>
      </w:pPr>
      <w:r w:rsidRPr="00E51C13">
        <w:rPr>
          <w:rFonts w:cs="Arial"/>
          <w:szCs w:val="24"/>
          <w:lang w:val="sr-Cyrl-RS"/>
        </w:rPr>
        <w:t xml:space="preserve">Понуђач којем буде закључен Оквирни споразум, обавезан је да у тренутку закључења Оквирног споразума, а највише 10 (словима: </w:t>
      </w:r>
      <w:r>
        <w:rPr>
          <w:rFonts w:cs="Arial"/>
          <w:szCs w:val="24"/>
          <w:lang w:val="sr-Cyrl-RS"/>
        </w:rPr>
        <w:t>десет</w:t>
      </w:r>
      <w:r w:rsidRPr="00E51C13">
        <w:rPr>
          <w:rFonts w:cs="Arial"/>
          <w:szCs w:val="24"/>
          <w:lang w:val="sr-Cyrl-RS"/>
        </w:rPr>
        <w:t>) дана од дана закључења истог достави меницу за добро извршење посла.</w:t>
      </w:r>
    </w:p>
    <w:p w14:paraId="75DE21C1" w14:textId="77777777" w:rsidR="00452045" w:rsidRPr="00E51C13" w:rsidRDefault="00452045" w:rsidP="00452045">
      <w:pPr>
        <w:spacing w:before="0"/>
        <w:rPr>
          <w:rFonts w:cs="Arial"/>
          <w:szCs w:val="24"/>
          <w:lang w:val="sr-Cyrl-RS"/>
        </w:rPr>
      </w:pPr>
      <w:r w:rsidRPr="00E51C13">
        <w:rPr>
          <w:rFonts w:cs="Arial"/>
          <w:szCs w:val="24"/>
          <w:lang w:val="sr-Cyrl-RS"/>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14:paraId="65C1E33F" w14:textId="77777777" w:rsidR="00452045" w:rsidRPr="00E51C13" w:rsidRDefault="00452045" w:rsidP="00452045">
      <w:pPr>
        <w:spacing w:before="0"/>
        <w:rPr>
          <w:rFonts w:cs="Arial"/>
          <w:szCs w:val="24"/>
          <w:lang w:val="sr-Cyrl-RS"/>
        </w:rPr>
      </w:pPr>
      <w:r w:rsidRPr="00E51C13">
        <w:rPr>
          <w:rFonts w:cs="Arial"/>
          <w:szCs w:val="24"/>
          <w:lang w:val="sr-Cyrl-RS"/>
        </w:rPr>
        <w:t>Ако понуђач којем је додељен Оквирни споразум одбије да закључи Оквирни споразум наручилац може да закључи Оквирни споразум са првим следећим најповољнијим понуђачем.</w:t>
      </w:r>
    </w:p>
    <w:p w14:paraId="5A37C4B9" w14:textId="77777777" w:rsidR="00452045" w:rsidRPr="00E51C13" w:rsidRDefault="00452045" w:rsidP="00452045">
      <w:pPr>
        <w:spacing w:before="0"/>
        <w:rPr>
          <w:rFonts w:cs="Arial"/>
          <w:szCs w:val="24"/>
          <w:lang w:val="sr-Cyrl-RS"/>
        </w:rPr>
      </w:pPr>
      <w:r w:rsidRPr="00E51C13">
        <w:rPr>
          <w:rFonts w:cs="Arial"/>
          <w:szCs w:val="24"/>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0DAFE980" w14:textId="2882C912" w:rsidR="007E3AF6" w:rsidRDefault="00452045" w:rsidP="00452045">
      <w:pPr>
        <w:spacing w:before="0"/>
        <w:rPr>
          <w:rFonts w:cs="Arial"/>
          <w:szCs w:val="24"/>
          <w:lang w:val="ru-RU"/>
        </w:rPr>
      </w:pPr>
      <w:r w:rsidRPr="00E51C13">
        <w:rPr>
          <w:rFonts w:cs="Arial"/>
          <w:szCs w:val="24"/>
          <w:lang w:val="sr-Cyrl-RS"/>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према члану 115.Закона.</w:t>
      </w:r>
      <w:r w:rsidR="007E3AF6" w:rsidRPr="00360E81">
        <w:rPr>
          <w:rFonts w:cs="Arial"/>
          <w:szCs w:val="24"/>
          <w:lang w:val="ru-RU"/>
        </w:rPr>
        <w:t xml:space="preserve"> </w:t>
      </w:r>
    </w:p>
    <w:p w14:paraId="618C1996" w14:textId="77777777" w:rsidR="00452045" w:rsidRPr="00360E81" w:rsidRDefault="00452045" w:rsidP="00452045">
      <w:pPr>
        <w:spacing w:before="0"/>
        <w:rPr>
          <w:rFonts w:cs="Arial"/>
          <w:szCs w:val="24"/>
          <w:lang w:val="ru-RU"/>
        </w:rPr>
      </w:pPr>
    </w:p>
    <w:p w14:paraId="309D9763" w14:textId="77777777" w:rsidR="008D2B23" w:rsidRPr="00360E81" w:rsidRDefault="008D2B23" w:rsidP="008E17FE">
      <w:pPr>
        <w:pStyle w:val="KDPodnaslov2"/>
        <w:numPr>
          <w:ilvl w:val="1"/>
          <w:numId w:val="29"/>
        </w:numPr>
        <w:spacing w:before="0"/>
        <w:ind w:left="1170" w:hanging="720"/>
        <w:jc w:val="both"/>
        <w:rPr>
          <w:rFonts w:cs="Arial"/>
          <w:szCs w:val="24"/>
        </w:rPr>
      </w:pPr>
      <w:bookmarkStart w:id="247" w:name="_Toc441651611"/>
      <w:bookmarkStart w:id="248" w:name="_Toc442559922"/>
      <w:r w:rsidRPr="00360E81">
        <w:rPr>
          <w:rFonts w:cs="Arial"/>
          <w:szCs w:val="24"/>
        </w:rPr>
        <w:t xml:space="preserve">Измене током трајања </w:t>
      </w:r>
      <w:bookmarkEnd w:id="247"/>
      <w:bookmarkEnd w:id="248"/>
      <w:r w:rsidR="00E4338A">
        <w:rPr>
          <w:rFonts w:cs="Arial"/>
          <w:szCs w:val="24"/>
          <w:lang w:val="sr-Cyrl-RS"/>
        </w:rPr>
        <w:t>оквирног споразума</w:t>
      </w:r>
    </w:p>
    <w:p w14:paraId="28C57A2C" w14:textId="77777777" w:rsidR="008D2B23" w:rsidRPr="00360E81" w:rsidRDefault="008D2B23" w:rsidP="008D2B23">
      <w:pPr>
        <w:spacing w:before="0"/>
        <w:rPr>
          <w:rFonts w:cs="Arial"/>
          <w:szCs w:val="24"/>
          <w:lang w:eastAsia="sr-Latn-CS"/>
        </w:rPr>
      </w:pPr>
      <w:r w:rsidRPr="00360E81">
        <w:rPr>
          <w:rFonts w:cs="Arial"/>
          <w:szCs w:val="24"/>
          <w:lang w:eastAsia="sr-Latn-CS"/>
        </w:rPr>
        <w:t xml:space="preserve">Наручилац може након закључења </w:t>
      </w:r>
      <w:r w:rsidR="00360E81" w:rsidRPr="00360E81">
        <w:rPr>
          <w:rFonts w:cs="Arial"/>
          <w:szCs w:val="24"/>
          <w:lang w:val="sr-Cyrl-RS" w:eastAsia="sr-Latn-CS"/>
        </w:rPr>
        <w:t>оквирног споразума</w:t>
      </w:r>
      <w:r w:rsidRPr="00360E81">
        <w:rPr>
          <w:rFonts w:cs="Arial"/>
          <w:szCs w:val="24"/>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14:paraId="3AECAF38" w14:textId="77777777" w:rsidR="00922EDB" w:rsidRPr="00781B02" w:rsidRDefault="00922EDB" w:rsidP="00781B02"/>
    <w:p w14:paraId="250ACAE4" w14:textId="77777777" w:rsidR="006E6F46" w:rsidRDefault="006E6F46" w:rsidP="006E6F46">
      <w:pPr>
        <w:rPr>
          <w:lang w:eastAsia="sr-Latn-CS"/>
        </w:rPr>
      </w:pPr>
    </w:p>
    <w:p w14:paraId="2A16549C" w14:textId="77777777" w:rsidR="00750A33" w:rsidRDefault="00750A33" w:rsidP="00DD551A">
      <w:pPr>
        <w:spacing w:before="0"/>
        <w:rPr>
          <w:rFonts w:cs="Arial"/>
          <w:color w:val="00B0F0"/>
          <w:sz w:val="24"/>
          <w:szCs w:val="24"/>
          <w:lang w:eastAsia="sr-Latn-CS"/>
        </w:rPr>
      </w:pPr>
    </w:p>
    <w:p w14:paraId="35B8BEF6" w14:textId="77777777" w:rsidR="00750A33" w:rsidRDefault="00750A33" w:rsidP="008C3986">
      <w:pPr>
        <w:spacing w:before="0"/>
        <w:jc w:val="center"/>
        <w:rPr>
          <w:rFonts w:cs="Arial"/>
          <w:color w:val="00B0F0"/>
          <w:sz w:val="24"/>
          <w:szCs w:val="24"/>
          <w:lang w:eastAsia="sr-Latn-CS"/>
        </w:rPr>
      </w:pPr>
    </w:p>
    <w:p w14:paraId="0B82B87D" w14:textId="77777777" w:rsidR="00867CCC" w:rsidRDefault="00867CCC" w:rsidP="008C3986">
      <w:pPr>
        <w:spacing w:before="0"/>
        <w:jc w:val="center"/>
        <w:rPr>
          <w:rFonts w:cs="Arial"/>
          <w:color w:val="00B0F0"/>
          <w:sz w:val="24"/>
          <w:szCs w:val="24"/>
          <w:lang w:eastAsia="sr-Latn-CS"/>
        </w:rPr>
      </w:pPr>
    </w:p>
    <w:p w14:paraId="30EC5413" w14:textId="77777777" w:rsidR="00867CCC" w:rsidRDefault="00867CCC" w:rsidP="008C3986">
      <w:pPr>
        <w:spacing w:before="0"/>
        <w:jc w:val="center"/>
        <w:rPr>
          <w:rFonts w:cs="Arial"/>
          <w:color w:val="00B0F0"/>
          <w:sz w:val="24"/>
          <w:szCs w:val="24"/>
          <w:lang w:eastAsia="sr-Latn-CS"/>
        </w:rPr>
      </w:pPr>
    </w:p>
    <w:p w14:paraId="75622D5F" w14:textId="77777777" w:rsidR="00867CCC" w:rsidRDefault="00867CCC" w:rsidP="008C3986">
      <w:pPr>
        <w:spacing w:before="0"/>
        <w:jc w:val="center"/>
        <w:rPr>
          <w:rFonts w:cs="Arial"/>
          <w:color w:val="00B0F0"/>
          <w:sz w:val="24"/>
          <w:szCs w:val="24"/>
          <w:lang w:eastAsia="sr-Latn-CS"/>
        </w:rPr>
      </w:pPr>
    </w:p>
    <w:p w14:paraId="2DD6BEA0" w14:textId="77777777" w:rsidR="00EB3268" w:rsidRDefault="00EB3268" w:rsidP="00401226">
      <w:pPr>
        <w:spacing w:before="0"/>
        <w:rPr>
          <w:rFonts w:cs="Arial"/>
          <w:color w:val="00B0F0"/>
          <w:sz w:val="24"/>
          <w:szCs w:val="24"/>
          <w:lang w:eastAsia="sr-Latn-CS"/>
        </w:rPr>
      </w:pPr>
    </w:p>
    <w:p w14:paraId="225BD193" w14:textId="77777777" w:rsidR="00EB3268" w:rsidRDefault="00EB3268" w:rsidP="008C3986">
      <w:pPr>
        <w:spacing w:before="0"/>
        <w:jc w:val="center"/>
        <w:rPr>
          <w:rFonts w:cs="Arial"/>
          <w:color w:val="00B0F0"/>
          <w:sz w:val="24"/>
          <w:szCs w:val="24"/>
          <w:lang w:eastAsia="sr-Latn-CS"/>
        </w:rPr>
      </w:pPr>
    </w:p>
    <w:p w14:paraId="3783B8E3" w14:textId="77777777" w:rsidR="00EB3268" w:rsidRDefault="00EB3268" w:rsidP="008C3986">
      <w:pPr>
        <w:spacing w:before="0"/>
        <w:jc w:val="center"/>
        <w:rPr>
          <w:rFonts w:cs="Arial"/>
          <w:color w:val="00B0F0"/>
          <w:sz w:val="24"/>
          <w:szCs w:val="24"/>
          <w:lang w:eastAsia="sr-Latn-CS"/>
        </w:rPr>
      </w:pPr>
    </w:p>
    <w:p w14:paraId="5358B70D" w14:textId="77777777" w:rsidR="00EB3268" w:rsidRDefault="00EB3268" w:rsidP="008C3986">
      <w:pPr>
        <w:spacing w:before="0"/>
        <w:jc w:val="center"/>
        <w:rPr>
          <w:rFonts w:cs="Arial"/>
          <w:color w:val="00B0F0"/>
          <w:sz w:val="24"/>
          <w:szCs w:val="24"/>
          <w:lang w:eastAsia="sr-Latn-CS"/>
        </w:rPr>
      </w:pPr>
    </w:p>
    <w:p w14:paraId="0D735EB8" w14:textId="77777777" w:rsidR="00EB3268" w:rsidRDefault="00EB3268" w:rsidP="008C3986">
      <w:pPr>
        <w:spacing w:before="0"/>
        <w:jc w:val="center"/>
        <w:rPr>
          <w:rFonts w:cs="Arial"/>
          <w:color w:val="00B0F0"/>
          <w:sz w:val="24"/>
          <w:szCs w:val="24"/>
          <w:lang w:eastAsia="sr-Latn-CS"/>
        </w:rPr>
      </w:pPr>
    </w:p>
    <w:p w14:paraId="1E056906" w14:textId="77777777" w:rsidR="00EB3268" w:rsidRDefault="00EB3268" w:rsidP="008C3986">
      <w:pPr>
        <w:spacing w:before="0"/>
        <w:jc w:val="center"/>
        <w:rPr>
          <w:rFonts w:cs="Arial"/>
          <w:color w:val="00B0F0"/>
          <w:sz w:val="24"/>
          <w:szCs w:val="24"/>
          <w:lang w:eastAsia="sr-Latn-CS"/>
        </w:rPr>
      </w:pPr>
    </w:p>
    <w:p w14:paraId="7B5040DC" w14:textId="77777777" w:rsidR="00360E81" w:rsidRDefault="00360E81" w:rsidP="008C3986">
      <w:pPr>
        <w:spacing w:before="0"/>
        <w:jc w:val="center"/>
        <w:rPr>
          <w:rFonts w:cs="Arial"/>
          <w:color w:val="00B0F0"/>
          <w:sz w:val="24"/>
          <w:szCs w:val="24"/>
          <w:lang w:eastAsia="sr-Latn-CS"/>
        </w:rPr>
      </w:pPr>
    </w:p>
    <w:p w14:paraId="529CE69B" w14:textId="77777777" w:rsidR="00B915F7" w:rsidRDefault="00B915F7" w:rsidP="008C3986">
      <w:pPr>
        <w:spacing w:before="0"/>
        <w:jc w:val="center"/>
        <w:rPr>
          <w:rFonts w:cs="Arial"/>
          <w:color w:val="00B0F0"/>
          <w:sz w:val="24"/>
          <w:szCs w:val="24"/>
          <w:lang w:eastAsia="sr-Latn-CS"/>
        </w:rPr>
      </w:pPr>
    </w:p>
    <w:p w14:paraId="68479AF4" w14:textId="77777777" w:rsidR="00B915F7" w:rsidRDefault="00B915F7" w:rsidP="008C3986">
      <w:pPr>
        <w:spacing w:before="0"/>
        <w:jc w:val="center"/>
        <w:rPr>
          <w:rFonts w:cs="Arial"/>
          <w:color w:val="00B0F0"/>
          <w:sz w:val="24"/>
          <w:szCs w:val="24"/>
          <w:lang w:eastAsia="sr-Latn-CS"/>
        </w:rPr>
      </w:pPr>
    </w:p>
    <w:p w14:paraId="388F28F5" w14:textId="77777777" w:rsidR="00F6344E" w:rsidRDefault="00F6344E" w:rsidP="008C3986">
      <w:pPr>
        <w:spacing w:before="0"/>
        <w:jc w:val="center"/>
        <w:rPr>
          <w:rFonts w:cs="Arial"/>
          <w:color w:val="00B0F0"/>
          <w:sz w:val="24"/>
          <w:szCs w:val="24"/>
          <w:lang w:eastAsia="sr-Latn-CS"/>
        </w:rPr>
      </w:pPr>
    </w:p>
    <w:p w14:paraId="67230A74" w14:textId="77777777" w:rsidR="00F6344E" w:rsidRDefault="00F6344E" w:rsidP="008C3986">
      <w:pPr>
        <w:spacing w:before="0"/>
        <w:jc w:val="center"/>
        <w:rPr>
          <w:rFonts w:cs="Arial"/>
          <w:color w:val="00B0F0"/>
          <w:sz w:val="24"/>
          <w:szCs w:val="24"/>
          <w:lang w:eastAsia="sr-Latn-CS"/>
        </w:rPr>
      </w:pPr>
    </w:p>
    <w:p w14:paraId="465500F9" w14:textId="77777777" w:rsidR="00F6344E" w:rsidRDefault="00F6344E" w:rsidP="008C3986">
      <w:pPr>
        <w:spacing w:before="0"/>
        <w:jc w:val="center"/>
        <w:rPr>
          <w:rFonts w:cs="Arial"/>
          <w:color w:val="00B0F0"/>
          <w:sz w:val="24"/>
          <w:szCs w:val="24"/>
          <w:lang w:eastAsia="sr-Latn-CS"/>
        </w:rPr>
      </w:pPr>
    </w:p>
    <w:p w14:paraId="00E0B566" w14:textId="77777777" w:rsidR="00F6344E" w:rsidRDefault="00F6344E" w:rsidP="00452045">
      <w:pPr>
        <w:spacing w:before="0"/>
        <w:rPr>
          <w:rFonts w:cs="Arial"/>
          <w:color w:val="00B0F0"/>
          <w:sz w:val="24"/>
          <w:szCs w:val="24"/>
          <w:lang w:eastAsia="sr-Latn-CS"/>
        </w:rPr>
      </w:pPr>
    </w:p>
    <w:p w14:paraId="50D5264A" w14:textId="77777777" w:rsidR="00360E81" w:rsidRDefault="00360E81" w:rsidP="008C3986">
      <w:pPr>
        <w:spacing w:before="0"/>
        <w:jc w:val="center"/>
        <w:rPr>
          <w:rFonts w:cs="Arial"/>
          <w:color w:val="00B0F0"/>
          <w:sz w:val="24"/>
          <w:szCs w:val="24"/>
          <w:lang w:eastAsia="sr-Latn-CS"/>
        </w:rPr>
      </w:pPr>
    </w:p>
    <w:p w14:paraId="7E0BF3E0" w14:textId="458C2543" w:rsidR="00EE25A5" w:rsidRPr="00F6344E" w:rsidRDefault="008C3986" w:rsidP="006E6F46">
      <w:pPr>
        <w:pStyle w:val="KDPodnaslov1"/>
        <w:numPr>
          <w:ilvl w:val="0"/>
          <w:numId w:val="29"/>
        </w:numPr>
        <w:spacing w:before="0"/>
        <w:jc w:val="center"/>
        <w:rPr>
          <w:rFonts w:cs="Arial"/>
          <w:sz w:val="24"/>
          <w:szCs w:val="24"/>
        </w:rPr>
      </w:pPr>
      <w:r w:rsidRPr="00752318">
        <w:rPr>
          <w:rFonts w:cs="Arial"/>
          <w:sz w:val="24"/>
          <w:szCs w:val="24"/>
        </w:rPr>
        <w:lastRenderedPageBreak/>
        <w:t>ОБРАСЦИ</w:t>
      </w:r>
    </w:p>
    <w:p w14:paraId="212C8CBC" w14:textId="77777777" w:rsidR="00B915F7" w:rsidRDefault="00B915F7" w:rsidP="005D314A">
      <w:pPr>
        <w:pStyle w:val="KDObrazac"/>
        <w:spacing w:before="0"/>
        <w:jc w:val="both"/>
        <w:rPr>
          <w:rFonts w:cs="Times New Roman"/>
          <w:b w:val="0"/>
          <w:lang w:eastAsia="sr-Latn-CS"/>
        </w:rPr>
      </w:pPr>
      <w:bookmarkStart w:id="249" w:name="_Toc442559924"/>
    </w:p>
    <w:p w14:paraId="15E46228" w14:textId="2C7E6092" w:rsidR="00343A18" w:rsidRPr="00F6344E" w:rsidRDefault="00343A18" w:rsidP="00F6344E">
      <w:pPr>
        <w:pStyle w:val="KDObrazac"/>
        <w:spacing w:before="0"/>
        <w:rPr>
          <w:noProof/>
          <w:szCs w:val="24"/>
        </w:rPr>
      </w:pPr>
      <w:r w:rsidRPr="00B65EEB">
        <w:rPr>
          <w:szCs w:val="24"/>
        </w:rPr>
        <w:t xml:space="preserve">ОБРАЗАЦ </w:t>
      </w:r>
      <w:r w:rsidR="00EE266A" w:rsidRPr="00B65EEB">
        <w:rPr>
          <w:szCs w:val="24"/>
          <w:lang w:val="sr-Cyrl-RS"/>
        </w:rPr>
        <w:t>1</w:t>
      </w:r>
      <w:r w:rsidRPr="00B65EEB">
        <w:rPr>
          <w:noProof/>
          <w:szCs w:val="24"/>
        </w:rPr>
        <w:t>.</w:t>
      </w:r>
      <w:bookmarkEnd w:id="249"/>
    </w:p>
    <w:p w14:paraId="759645A3" w14:textId="77777777" w:rsidR="00343A18" w:rsidRPr="00B65EEB" w:rsidRDefault="00343A18" w:rsidP="00343A18">
      <w:pPr>
        <w:spacing w:before="0"/>
        <w:jc w:val="center"/>
        <w:rPr>
          <w:rStyle w:val="BookTitle"/>
          <w:rFonts w:cs="Arial"/>
          <w:szCs w:val="24"/>
        </w:rPr>
      </w:pPr>
      <w:r w:rsidRPr="00B65EEB">
        <w:rPr>
          <w:rStyle w:val="BookTitle"/>
          <w:rFonts w:cs="Arial"/>
          <w:szCs w:val="24"/>
        </w:rPr>
        <w:t>ОБРАЗАЦ ПОНУДЕ</w:t>
      </w:r>
    </w:p>
    <w:p w14:paraId="20FA6565" w14:textId="77777777" w:rsidR="00343A18" w:rsidRDefault="00343A18" w:rsidP="00343A18">
      <w:pPr>
        <w:spacing w:before="0"/>
        <w:rPr>
          <w:rStyle w:val="BookTitle"/>
          <w:rFonts w:cs="Arial"/>
          <w:szCs w:val="24"/>
        </w:rPr>
      </w:pPr>
    </w:p>
    <w:p w14:paraId="41108BD0" w14:textId="2C6E5DCF" w:rsidR="009C09BD" w:rsidRPr="000738DF" w:rsidRDefault="009C09BD" w:rsidP="00B66C54">
      <w:pPr>
        <w:spacing w:before="0"/>
        <w:jc w:val="center"/>
        <w:rPr>
          <w:rStyle w:val="BookTitle"/>
          <w:rFonts w:cs="Arial"/>
          <w:lang w:val="sr-Cyrl-RS"/>
        </w:rPr>
      </w:pPr>
      <w:r w:rsidRPr="002B16DA">
        <w:rPr>
          <w:rStyle w:val="BookTitle"/>
          <w:rFonts w:cs="Arial"/>
          <w:lang w:val="sr-Cyrl-RS"/>
        </w:rPr>
        <w:t>П</w:t>
      </w:r>
      <w:r w:rsidRPr="00257142">
        <w:rPr>
          <w:rStyle w:val="BookTitle"/>
          <w:rFonts w:cs="Arial"/>
          <w:lang w:val="sr-Cyrl-RS"/>
        </w:rPr>
        <w:t>артиј</w:t>
      </w:r>
      <w:r w:rsidRPr="000738DF">
        <w:rPr>
          <w:rStyle w:val="BookTitle"/>
          <w:rFonts w:cs="Arial"/>
          <w:lang w:val="sr-Cyrl-RS"/>
        </w:rPr>
        <w:t>а</w:t>
      </w:r>
      <w:r w:rsidR="00BF18DF">
        <w:rPr>
          <w:rStyle w:val="BookTitle"/>
          <w:rFonts w:cs="Arial"/>
          <w:lang w:val="sr-Cyrl-RS"/>
        </w:rPr>
        <w:t>/е</w:t>
      </w:r>
      <w:r w:rsidRPr="000738DF">
        <w:rPr>
          <w:rStyle w:val="BookTitle"/>
          <w:rFonts w:cs="Arial"/>
          <w:lang w:val="sr-Cyrl-RS"/>
        </w:rPr>
        <w:t xml:space="preserve"> </w:t>
      </w:r>
      <w:r w:rsidR="00B66C54" w:rsidRPr="000738DF">
        <w:rPr>
          <w:rStyle w:val="BookTitle"/>
          <w:rFonts w:cs="Arial"/>
          <w:lang w:val="sr-Cyrl-RS"/>
        </w:rPr>
        <w:t>____________</w:t>
      </w:r>
    </w:p>
    <w:p w14:paraId="32D08647" w14:textId="77777777" w:rsidR="00B66C54" w:rsidRPr="009C09BD" w:rsidRDefault="00B66C54" w:rsidP="00B66C54">
      <w:pPr>
        <w:spacing w:before="0"/>
        <w:jc w:val="center"/>
        <w:rPr>
          <w:rStyle w:val="BookTitle"/>
          <w:rFonts w:cs="Arial"/>
          <w:szCs w:val="24"/>
          <w:lang w:val="sr-Cyrl-RS"/>
        </w:rPr>
      </w:pPr>
    </w:p>
    <w:p w14:paraId="04BC11DC" w14:textId="77777777" w:rsidR="00343A18" w:rsidRPr="00B65EEB" w:rsidRDefault="00343A18" w:rsidP="00343A18">
      <w:pPr>
        <w:spacing w:before="0"/>
        <w:rPr>
          <w:rFonts w:eastAsia="TimesNewRomanPS-BoldMT" w:cs="Arial"/>
          <w:bCs/>
          <w:color w:val="000000" w:themeColor="text1"/>
          <w:szCs w:val="24"/>
          <w:lang w:val="sr-Cyrl-RS"/>
        </w:rPr>
      </w:pPr>
      <w:r w:rsidRPr="00E51C13">
        <w:rPr>
          <w:rFonts w:eastAsia="TimesNewRomanPS-BoldMT" w:cs="Arial"/>
          <w:bCs/>
          <w:color w:val="000000"/>
          <w:szCs w:val="24"/>
          <w:lang w:val="sr-Cyrl-RS"/>
        </w:rPr>
        <w:t xml:space="preserve">Понуда бр._________ од _______________ за  </w:t>
      </w:r>
      <w:r w:rsidR="0031435B" w:rsidRPr="00B65EEB">
        <w:rPr>
          <w:rFonts w:eastAsia="TimesNewRomanPS-BoldMT" w:cs="Arial"/>
          <w:bCs/>
          <w:color w:val="000000"/>
          <w:szCs w:val="24"/>
          <w:lang w:val="sr-Cyrl-RS"/>
        </w:rPr>
        <w:t xml:space="preserve">отворени </w:t>
      </w:r>
      <w:r w:rsidRPr="00E51C13">
        <w:rPr>
          <w:rFonts w:eastAsia="TimesNewRomanPS-BoldMT" w:cs="Arial"/>
          <w:bCs/>
          <w:color w:val="000000"/>
          <w:szCs w:val="24"/>
          <w:lang w:val="sr-Cyrl-RS"/>
        </w:rPr>
        <w:t xml:space="preserve">поступак јавне набавке </w:t>
      </w:r>
      <w:r w:rsidR="00041FE3" w:rsidRPr="00E51C13">
        <w:rPr>
          <w:rFonts w:eastAsia="TimesNewRomanPS-BoldMT" w:cs="Arial"/>
          <w:bCs/>
          <w:color w:val="000000" w:themeColor="text1"/>
          <w:szCs w:val="24"/>
          <w:lang w:val="sr-Cyrl-RS"/>
        </w:rPr>
        <w:t>услуге</w:t>
      </w:r>
      <w:r w:rsidRPr="00E51C13">
        <w:rPr>
          <w:rFonts w:eastAsia="TimesNewRomanPS-BoldMT" w:cs="Arial"/>
          <w:bCs/>
          <w:color w:val="000000" w:themeColor="text1"/>
          <w:szCs w:val="24"/>
          <w:lang w:val="sr-Cyrl-RS"/>
        </w:rPr>
        <w:t xml:space="preserve"> </w:t>
      </w:r>
      <w:r w:rsidR="00B65EEB" w:rsidRPr="00B65EEB">
        <w:rPr>
          <w:rFonts w:eastAsia="TimesNewRomanPS-BoldMT" w:cs="Arial"/>
          <w:bCs/>
          <w:color w:val="000000" w:themeColor="text1"/>
          <w:szCs w:val="24"/>
          <w:lang w:val="sr-Cyrl-RS"/>
        </w:rPr>
        <w:t xml:space="preserve"> - </w:t>
      </w:r>
      <w:r w:rsidR="009C591E" w:rsidRPr="00B65EEB">
        <w:rPr>
          <w:rFonts w:eastAsia="TimesNewRomanPS-BoldMT" w:cs="Arial"/>
          <w:bCs/>
          <w:color w:val="000000" w:themeColor="text1"/>
          <w:szCs w:val="24"/>
          <w:lang w:val="sr-Cyrl-RS"/>
        </w:rPr>
        <w:t>Поправка и сервисирање лифтова</w:t>
      </w:r>
      <w:r w:rsidR="00F110AD" w:rsidRPr="00B65EEB">
        <w:rPr>
          <w:rFonts w:eastAsia="TimesNewRomanPS-BoldMT" w:cs="Arial"/>
          <w:bCs/>
          <w:color w:val="000000" w:themeColor="text1"/>
          <w:szCs w:val="24"/>
          <w:lang w:val="sr-Cyrl-RS"/>
        </w:rPr>
        <w:t xml:space="preserve"> </w:t>
      </w:r>
      <w:r w:rsidRPr="00E51C13">
        <w:rPr>
          <w:rFonts w:eastAsia="TimesNewRomanPS-BoldMT" w:cs="Arial"/>
          <w:bCs/>
          <w:color w:val="000000" w:themeColor="text1"/>
          <w:szCs w:val="24"/>
          <w:lang w:val="sr-Cyrl-RS"/>
        </w:rPr>
        <w:t xml:space="preserve">ЈН бр. </w:t>
      </w:r>
      <w:r w:rsidR="00307B28" w:rsidRPr="00B65EEB">
        <w:rPr>
          <w:rFonts w:eastAsia="TimesNewRomanPS-BoldMT" w:cs="Arial"/>
          <w:bCs/>
          <w:color w:val="000000" w:themeColor="text1"/>
          <w:szCs w:val="24"/>
          <w:lang w:val="sr-Cyrl-RS"/>
        </w:rPr>
        <w:t>ЈН/8300/0102/2017</w:t>
      </w:r>
    </w:p>
    <w:p w14:paraId="3E05E403" w14:textId="77777777" w:rsidR="00343A18" w:rsidRPr="002B16DA" w:rsidRDefault="00343A18" w:rsidP="00343A18">
      <w:pPr>
        <w:spacing w:before="0"/>
        <w:rPr>
          <w:rFonts w:eastAsia="TimesNewRomanPS-BoldMT" w:cs="Arial"/>
          <w:bCs/>
          <w:color w:val="00B0F0"/>
          <w:szCs w:val="24"/>
        </w:rPr>
      </w:pPr>
    </w:p>
    <w:p w14:paraId="03091EAF" w14:textId="77777777" w:rsidR="00343A18" w:rsidRPr="002B16DA" w:rsidRDefault="00343A18" w:rsidP="00343A18">
      <w:pPr>
        <w:spacing w:before="0"/>
        <w:rPr>
          <w:rFonts w:cs="Arial"/>
          <w:b/>
          <w:bCs/>
          <w:iCs/>
          <w:szCs w:val="24"/>
        </w:rPr>
      </w:pPr>
      <w:r w:rsidRPr="002B16DA">
        <w:rPr>
          <w:rFonts w:cs="Arial"/>
          <w:b/>
          <w:bCs/>
          <w:iCs/>
          <w:szCs w:val="24"/>
        </w:rPr>
        <w:t>1)ОПШТИ ПОДАЦИ О ПОНУЂАЧУ</w:t>
      </w:r>
    </w:p>
    <w:p w14:paraId="0FEAE004" w14:textId="77777777" w:rsidR="00343A18" w:rsidRPr="00B65EEB" w:rsidRDefault="00343A18" w:rsidP="00343A18">
      <w:pPr>
        <w:spacing w:before="0"/>
        <w:rPr>
          <w:rFonts w:cs="Arial"/>
          <w:i/>
          <w:iCs/>
          <w:szCs w:val="24"/>
        </w:rPr>
      </w:pPr>
    </w:p>
    <w:tbl>
      <w:tblPr>
        <w:tblW w:w="0" w:type="auto"/>
        <w:tblInd w:w="-20" w:type="dxa"/>
        <w:tblLayout w:type="fixed"/>
        <w:tblLook w:val="0000" w:firstRow="0" w:lastRow="0" w:firstColumn="0" w:lastColumn="0" w:noHBand="0" w:noVBand="0"/>
      </w:tblPr>
      <w:tblGrid>
        <w:gridCol w:w="4621"/>
        <w:gridCol w:w="4660"/>
      </w:tblGrid>
      <w:tr w:rsidR="0055619B" w:rsidRPr="00B65EEB" w14:paraId="68612E3A" w14:textId="77777777" w:rsidTr="00B66C54">
        <w:trPr>
          <w:trHeight w:val="557"/>
        </w:trPr>
        <w:tc>
          <w:tcPr>
            <w:tcW w:w="4621" w:type="dxa"/>
            <w:tcBorders>
              <w:top w:val="single" w:sz="4" w:space="0" w:color="000000"/>
              <w:left w:val="single" w:sz="4" w:space="0" w:color="000000"/>
              <w:bottom w:val="single" w:sz="4" w:space="0" w:color="000000"/>
            </w:tcBorders>
            <w:shd w:val="clear" w:color="auto" w:fill="auto"/>
          </w:tcPr>
          <w:p w14:paraId="40A0B506" w14:textId="77777777" w:rsidR="0055619B" w:rsidRPr="00B65EEB" w:rsidRDefault="0055619B" w:rsidP="00BC01DC">
            <w:pPr>
              <w:spacing w:before="0"/>
              <w:rPr>
                <w:rFonts w:cs="Arial"/>
                <w:i/>
                <w:iCs/>
                <w:szCs w:val="24"/>
              </w:rPr>
            </w:pPr>
            <w:r w:rsidRPr="00B65EEB">
              <w:rPr>
                <w:rFonts w:cs="Arial"/>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4D812A" w14:textId="77777777" w:rsidR="0055619B" w:rsidRPr="00B65EEB" w:rsidRDefault="0055619B" w:rsidP="00BC01DC">
            <w:pPr>
              <w:snapToGrid w:val="0"/>
              <w:spacing w:before="0"/>
              <w:rPr>
                <w:rFonts w:cs="Arial"/>
                <w:b/>
                <w:bCs/>
                <w:i/>
                <w:iCs/>
                <w:szCs w:val="24"/>
              </w:rPr>
            </w:pPr>
          </w:p>
        </w:tc>
      </w:tr>
      <w:tr w:rsidR="00343A18" w:rsidRPr="00B65EEB" w14:paraId="728805D2" w14:textId="77777777" w:rsidTr="00B66C54">
        <w:trPr>
          <w:trHeight w:val="620"/>
        </w:trPr>
        <w:tc>
          <w:tcPr>
            <w:tcW w:w="4621" w:type="dxa"/>
            <w:tcBorders>
              <w:top w:val="single" w:sz="4" w:space="0" w:color="000000"/>
              <w:left w:val="single" w:sz="4" w:space="0" w:color="000000"/>
              <w:bottom w:val="single" w:sz="4" w:space="0" w:color="000000"/>
            </w:tcBorders>
            <w:shd w:val="clear" w:color="auto" w:fill="auto"/>
          </w:tcPr>
          <w:p w14:paraId="73375E94" w14:textId="77777777" w:rsidR="00343A18" w:rsidRPr="00B65EEB" w:rsidRDefault="0055619B" w:rsidP="0055619B">
            <w:pPr>
              <w:spacing w:before="0"/>
              <w:rPr>
                <w:rFonts w:cs="Arial"/>
                <w:b/>
                <w:bCs/>
                <w:i/>
                <w:iCs/>
                <w:szCs w:val="24"/>
              </w:rPr>
            </w:pPr>
            <w:r w:rsidRPr="00B65EEB">
              <w:rPr>
                <w:rFonts w:cs="Arial"/>
                <w:i/>
                <w:iCs/>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34491B" w14:textId="77777777" w:rsidR="00343A18" w:rsidRPr="00B65EEB" w:rsidRDefault="00343A18" w:rsidP="00BC01DC">
            <w:pPr>
              <w:snapToGrid w:val="0"/>
              <w:spacing w:before="0"/>
              <w:rPr>
                <w:rFonts w:cs="Arial"/>
                <w:b/>
                <w:bCs/>
                <w:i/>
                <w:iCs/>
                <w:szCs w:val="24"/>
              </w:rPr>
            </w:pPr>
          </w:p>
          <w:p w14:paraId="26E555AB" w14:textId="77777777" w:rsidR="00343A18" w:rsidRPr="00B65EEB" w:rsidRDefault="00343A18" w:rsidP="00BC01DC">
            <w:pPr>
              <w:spacing w:before="0"/>
              <w:rPr>
                <w:rFonts w:cs="Arial"/>
                <w:b/>
                <w:bCs/>
                <w:i/>
                <w:iCs/>
                <w:szCs w:val="24"/>
              </w:rPr>
            </w:pPr>
          </w:p>
          <w:p w14:paraId="47145830" w14:textId="77777777" w:rsidR="00343A18" w:rsidRPr="00B65EEB" w:rsidRDefault="00343A18" w:rsidP="00BC01DC">
            <w:pPr>
              <w:spacing w:before="0"/>
              <w:rPr>
                <w:rFonts w:cs="Arial"/>
                <w:b/>
                <w:bCs/>
                <w:i/>
                <w:iCs/>
                <w:szCs w:val="24"/>
              </w:rPr>
            </w:pPr>
          </w:p>
        </w:tc>
      </w:tr>
      <w:tr w:rsidR="00343A18" w:rsidRPr="00B65EEB" w14:paraId="706D2735" w14:textId="77777777" w:rsidTr="00B66C54">
        <w:trPr>
          <w:trHeight w:val="575"/>
        </w:trPr>
        <w:tc>
          <w:tcPr>
            <w:tcW w:w="4621" w:type="dxa"/>
            <w:tcBorders>
              <w:top w:val="single" w:sz="4" w:space="0" w:color="000000"/>
              <w:left w:val="single" w:sz="4" w:space="0" w:color="000000"/>
              <w:bottom w:val="single" w:sz="4" w:space="0" w:color="000000"/>
            </w:tcBorders>
            <w:shd w:val="clear" w:color="auto" w:fill="auto"/>
          </w:tcPr>
          <w:p w14:paraId="67544811" w14:textId="77777777" w:rsidR="00343A18" w:rsidRPr="00B65EEB" w:rsidRDefault="00343A18" w:rsidP="00BC01DC">
            <w:pPr>
              <w:spacing w:before="0"/>
              <w:rPr>
                <w:rFonts w:cs="Arial"/>
                <w:b/>
                <w:bCs/>
                <w:i/>
                <w:iCs/>
                <w:szCs w:val="24"/>
              </w:rPr>
            </w:pPr>
            <w:r w:rsidRPr="00B65EEB">
              <w:rPr>
                <w:rFonts w:cs="Arial"/>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5D9AE8" w14:textId="77777777" w:rsidR="00343A18" w:rsidRPr="00B65EEB" w:rsidRDefault="00343A18" w:rsidP="00BC01DC">
            <w:pPr>
              <w:spacing w:before="0"/>
              <w:rPr>
                <w:rFonts w:cs="Arial"/>
                <w:b/>
                <w:bCs/>
                <w:i/>
                <w:iCs/>
                <w:szCs w:val="24"/>
              </w:rPr>
            </w:pPr>
          </w:p>
          <w:p w14:paraId="4D0C6AE1" w14:textId="77777777" w:rsidR="00343A18" w:rsidRPr="00B65EEB" w:rsidRDefault="00343A18" w:rsidP="00BC01DC">
            <w:pPr>
              <w:spacing w:before="0"/>
              <w:rPr>
                <w:rFonts w:cs="Arial"/>
                <w:b/>
                <w:bCs/>
                <w:i/>
                <w:iCs/>
                <w:szCs w:val="24"/>
              </w:rPr>
            </w:pPr>
          </w:p>
        </w:tc>
      </w:tr>
      <w:tr w:rsidR="00343A18" w:rsidRPr="00B65EEB" w14:paraId="315E415B"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686048E" w14:textId="77777777" w:rsidR="00343A18" w:rsidRPr="00B65EEB" w:rsidRDefault="00343A18" w:rsidP="00BC01DC">
            <w:pPr>
              <w:spacing w:before="0"/>
              <w:rPr>
                <w:rFonts w:cs="Arial"/>
                <w:b/>
                <w:bCs/>
                <w:i/>
                <w:iCs/>
                <w:szCs w:val="24"/>
              </w:rPr>
            </w:pPr>
            <w:r w:rsidRPr="00B65EEB">
              <w:rPr>
                <w:rFonts w:cs="Arial"/>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698F6D" w14:textId="77777777" w:rsidR="00343A18" w:rsidRPr="00B65EEB" w:rsidRDefault="00343A18" w:rsidP="00BC01DC">
            <w:pPr>
              <w:spacing w:before="0"/>
              <w:rPr>
                <w:rFonts w:cs="Arial"/>
                <w:b/>
                <w:bCs/>
                <w:i/>
                <w:iCs/>
                <w:szCs w:val="24"/>
              </w:rPr>
            </w:pPr>
          </w:p>
          <w:p w14:paraId="32B0529E" w14:textId="77777777" w:rsidR="00343A18" w:rsidRPr="00B65EEB" w:rsidRDefault="00343A18" w:rsidP="00BC01DC">
            <w:pPr>
              <w:spacing w:before="0"/>
              <w:rPr>
                <w:rFonts w:cs="Arial"/>
                <w:b/>
                <w:bCs/>
                <w:i/>
                <w:iCs/>
                <w:szCs w:val="24"/>
              </w:rPr>
            </w:pPr>
          </w:p>
        </w:tc>
      </w:tr>
      <w:tr w:rsidR="00343A18" w:rsidRPr="00B65EEB" w14:paraId="12910ECF" w14:textId="77777777" w:rsidTr="00BC01DC">
        <w:tc>
          <w:tcPr>
            <w:tcW w:w="4621" w:type="dxa"/>
            <w:tcBorders>
              <w:top w:val="single" w:sz="4" w:space="0" w:color="000000"/>
              <w:left w:val="single" w:sz="4" w:space="0" w:color="000000"/>
              <w:bottom w:val="single" w:sz="4" w:space="0" w:color="000000"/>
            </w:tcBorders>
            <w:shd w:val="clear" w:color="auto" w:fill="auto"/>
          </w:tcPr>
          <w:p w14:paraId="07FDFE41" w14:textId="77777777" w:rsidR="00343A18" w:rsidRPr="00B65EEB" w:rsidRDefault="00343A18" w:rsidP="00BC01DC">
            <w:pPr>
              <w:spacing w:before="0"/>
              <w:rPr>
                <w:rFonts w:cs="Arial"/>
                <w:b/>
                <w:bCs/>
                <w:i/>
                <w:iCs/>
                <w:szCs w:val="24"/>
                <w:lang w:val="ru-RU"/>
              </w:rPr>
            </w:pPr>
            <w:r w:rsidRPr="00B65EEB">
              <w:rPr>
                <w:rFonts w:cs="Arial"/>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0FADF3" w14:textId="77777777" w:rsidR="00343A18" w:rsidRPr="00B65EEB" w:rsidRDefault="00343A18" w:rsidP="00BC01DC">
            <w:pPr>
              <w:snapToGrid w:val="0"/>
              <w:spacing w:before="0"/>
              <w:rPr>
                <w:rFonts w:cs="Arial"/>
                <w:b/>
                <w:bCs/>
                <w:i/>
                <w:iCs/>
                <w:szCs w:val="24"/>
                <w:lang w:val="ru-RU"/>
              </w:rPr>
            </w:pPr>
          </w:p>
        </w:tc>
      </w:tr>
      <w:tr w:rsidR="00343A18" w:rsidRPr="00B65EEB" w14:paraId="032E06A7"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1F1D245" w14:textId="77777777" w:rsidR="00343A18" w:rsidRPr="00B65EEB" w:rsidRDefault="00343A18" w:rsidP="00BC01DC">
            <w:pPr>
              <w:spacing w:before="0"/>
              <w:rPr>
                <w:rFonts w:cs="Arial"/>
                <w:i/>
                <w:iCs/>
                <w:szCs w:val="24"/>
              </w:rPr>
            </w:pPr>
          </w:p>
          <w:p w14:paraId="151C8E51" w14:textId="77777777" w:rsidR="00343A18" w:rsidRPr="00B65EEB" w:rsidRDefault="00343A18" w:rsidP="00BC01DC">
            <w:pPr>
              <w:spacing w:before="0"/>
              <w:rPr>
                <w:rFonts w:cs="Arial"/>
                <w:b/>
                <w:bCs/>
                <w:i/>
                <w:iCs/>
                <w:szCs w:val="24"/>
              </w:rPr>
            </w:pPr>
            <w:r w:rsidRPr="00B65EEB">
              <w:rPr>
                <w:rFonts w:cs="Arial"/>
                <w:i/>
                <w:iCs/>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C6676" w14:textId="77777777" w:rsidR="00343A18" w:rsidRPr="00B65EEB" w:rsidRDefault="00343A18" w:rsidP="00BC01DC">
            <w:pPr>
              <w:spacing w:before="0"/>
              <w:rPr>
                <w:rFonts w:cs="Arial"/>
                <w:b/>
                <w:bCs/>
                <w:i/>
                <w:iCs/>
                <w:szCs w:val="24"/>
              </w:rPr>
            </w:pPr>
          </w:p>
          <w:p w14:paraId="3C4376B6" w14:textId="77777777" w:rsidR="00343A18" w:rsidRPr="00B65EEB" w:rsidRDefault="00343A18" w:rsidP="00BC01DC">
            <w:pPr>
              <w:spacing w:before="0"/>
              <w:rPr>
                <w:rFonts w:cs="Arial"/>
                <w:b/>
                <w:bCs/>
                <w:i/>
                <w:iCs/>
                <w:szCs w:val="24"/>
              </w:rPr>
            </w:pPr>
          </w:p>
        </w:tc>
      </w:tr>
      <w:tr w:rsidR="00343A18" w:rsidRPr="00B65EEB" w14:paraId="6F8245D1" w14:textId="77777777" w:rsidTr="00BC01DC">
        <w:tc>
          <w:tcPr>
            <w:tcW w:w="4621" w:type="dxa"/>
            <w:tcBorders>
              <w:top w:val="single" w:sz="4" w:space="0" w:color="000000"/>
              <w:left w:val="single" w:sz="4" w:space="0" w:color="000000"/>
              <w:bottom w:val="single" w:sz="4" w:space="0" w:color="000000"/>
            </w:tcBorders>
            <w:shd w:val="clear" w:color="auto" w:fill="auto"/>
          </w:tcPr>
          <w:p w14:paraId="17C1E2AD" w14:textId="77777777" w:rsidR="00343A18" w:rsidRPr="00B65EEB" w:rsidRDefault="00343A18" w:rsidP="00BC01DC">
            <w:pPr>
              <w:spacing w:before="0"/>
              <w:rPr>
                <w:rFonts w:cs="Arial"/>
                <w:b/>
                <w:bCs/>
                <w:i/>
                <w:iCs/>
                <w:szCs w:val="24"/>
                <w:lang w:val="ru-RU"/>
              </w:rPr>
            </w:pPr>
            <w:r w:rsidRPr="00B65EEB">
              <w:rPr>
                <w:rFonts w:cs="Arial"/>
                <w:i/>
                <w:iCs/>
                <w:szCs w:val="24"/>
                <w:lang w:val="ru-RU"/>
              </w:rPr>
              <w:t>Електронска адреса понуђача (</w:t>
            </w:r>
            <w:r w:rsidRPr="00B65EEB">
              <w:rPr>
                <w:rFonts w:cs="Arial"/>
                <w:i/>
                <w:iCs/>
                <w:szCs w:val="24"/>
              </w:rPr>
              <w:t>e</w:t>
            </w:r>
            <w:r w:rsidRPr="00B65EEB">
              <w:rPr>
                <w:rFonts w:cs="Arial"/>
                <w:i/>
                <w:iCs/>
                <w:szCs w:val="24"/>
                <w:lang w:val="ru-RU"/>
              </w:rPr>
              <w:t>-</w:t>
            </w:r>
            <w:r w:rsidRPr="00B65EEB">
              <w:rPr>
                <w:rFonts w:cs="Arial"/>
                <w:i/>
                <w:iCs/>
                <w:szCs w:val="24"/>
              </w:rPr>
              <w:t>mail</w:t>
            </w:r>
            <w:r w:rsidRPr="00B65EEB">
              <w:rPr>
                <w:rFonts w:cs="Arial"/>
                <w:i/>
                <w:iCs/>
                <w:szCs w:val="24"/>
                <w:lang w:val="ru-RU"/>
              </w:rPr>
              <w:t>):</w:t>
            </w:r>
          </w:p>
          <w:p w14:paraId="0421CE8F" w14:textId="77777777" w:rsidR="00343A18" w:rsidRPr="00B65EEB" w:rsidRDefault="00343A18" w:rsidP="00BC01DC">
            <w:pPr>
              <w:spacing w:before="0"/>
              <w:rPr>
                <w:rFonts w:cs="Arial"/>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FE07E9" w14:textId="77777777" w:rsidR="00343A18" w:rsidRPr="00B65EEB" w:rsidRDefault="00343A18" w:rsidP="00BC01DC">
            <w:pPr>
              <w:snapToGrid w:val="0"/>
              <w:spacing w:before="0"/>
              <w:rPr>
                <w:rFonts w:cs="Arial"/>
                <w:b/>
                <w:bCs/>
                <w:i/>
                <w:iCs/>
                <w:szCs w:val="24"/>
                <w:lang w:val="ru-RU"/>
              </w:rPr>
            </w:pPr>
          </w:p>
        </w:tc>
      </w:tr>
      <w:tr w:rsidR="00343A18" w:rsidRPr="00B65EEB" w14:paraId="7C6EDA17"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3BD4A66" w14:textId="77777777" w:rsidR="00343A18" w:rsidRPr="00B65EEB" w:rsidRDefault="00343A18" w:rsidP="00BC01DC">
            <w:pPr>
              <w:spacing w:before="0"/>
              <w:rPr>
                <w:rFonts w:cs="Arial"/>
                <w:b/>
                <w:bCs/>
                <w:i/>
                <w:iCs/>
                <w:szCs w:val="24"/>
              </w:rPr>
            </w:pPr>
            <w:r w:rsidRPr="00B65EEB">
              <w:rPr>
                <w:rFonts w:cs="Arial"/>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DC256A" w14:textId="77777777" w:rsidR="00343A18" w:rsidRPr="00B65EEB" w:rsidRDefault="00343A18" w:rsidP="00BC01DC">
            <w:pPr>
              <w:spacing w:before="0"/>
              <w:rPr>
                <w:rFonts w:cs="Arial"/>
                <w:b/>
                <w:bCs/>
                <w:i/>
                <w:iCs/>
                <w:szCs w:val="24"/>
              </w:rPr>
            </w:pPr>
          </w:p>
          <w:p w14:paraId="7B941ECF" w14:textId="77777777" w:rsidR="00343A18" w:rsidRPr="00B65EEB" w:rsidRDefault="00343A18" w:rsidP="00BC01DC">
            <w:pPr>
              <w:spacing w:before="0"/>
              <w:rPr>
                <w:rFonts w:cs="Arial"/>
                <w:b/>
                <w:bCs/>
                <w:i/>
                <w:iCs/>
                <w:szCs w:val="24"/>
              </w:rPr>
            </w:pPr>
          </w:p>
        </w:tc>
      </w:tr>
      <w:tr w:rsidR="00343A18" w:rsidRPr="00B65EEB" w14:paraId="131D0272"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3B19DF7" w14:textId="77777777" w:rsidR="00343A18" w:rsidRPr="00B65EEB" w:rsidRDefault="00343A18" w:rsidP="00BC01DC">
            <w:pPr>
              <w:spacing w:before="0"/>
              <w:rPr>
                <w:rFonts w:cs="Arial"/>
                <w:b/>
                <w:bCs/>
                <w:i/>
                <w:iCs/>
                <w:szCs w:val="24"/>
              </w:rPr>
            </w:pPr>
            <w:r w:rsidRPr="00B65EEB">
              <w:rPr>
                <w:rFonts w:cs="Arial"/>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05DF14" w14:textId="77777777" w:rsidR="00343A18" w:rsidRPr="00B65EEB" w:rsidRDefault="00343A18" w:rsidP="00BC01DC">
            <w:pPr>
              <w:spacing w:before="0"/>
              <w:rPr>
                <w:rFonts w:cs="Arial"/>
                <w:b/>
                <w:bCs/>
                <w:i/>
                <w:iCs/>
                <w:szCs w:val="24"/>
              </w:rPr>
            </w:pPr>
          </w:p>
          <w:p w14:paraId="4C4BCDA5" w14:textId="77777777" w:rsidR="00343A18" w:rsidRPr="00B65EEB" w:rsidRDefault="00343A18" w:rsidP="00BC01DC">
            <w:pPr>
              <w:spacing w:before="0"/>
              <w:rPr>
                <w:rFonts w:cs="Arial"/>
                <w:b/>
                <w:bCs/>
                <w:i/>
                <w:iCs/>
                <w:szCs w:val="24"/>
              </w:rPr>
            </w:pPr>
          </w:p>
        </w:tc>
      </w:tr>
      <w:tr w:rsidR="00343A18" w:rsidRPr="00B65EEB" w14:paraId="157C1D1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AF3782C" w14:textId="77777777" w:rsidR="00343A18" w:rsidRPr="00B65EEB" w:rsidRDefault="00343A18" w:rsidP="00BC01DC">
            <w:pPr>
              <w:spacing w:before="0"/>
              <w:rPr>
                <w:rFonts w:cs="Arial"/>
                <w:b/>
                <w:bCs/>
                <w:i/>
                <w:iCs/>
                <w:szCs w:val="24"/>
                <w:lang w:val="ru-RU"/>
              </w:rPr>
            </w:pPr>
            <w:r w:rsidRPr="00B65EEB">
              <w:rPr>
                <w:rFonts w:cs="Arial"/>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5628FE" w14:textId="77777777" w:rsidR="00343A18" w:rsidRPr="00B65EEB" w:rsidRDefault="00343A18" w:rsidP="00BC01DC">
            <w:pPr>
              <w:spacing w:before="0"/>
              <w:rPr>
                <w:rFonts w:cs="Arial"/>
                <w:b/>
                <w:bCs/>
                <w:i/>
                <w:iCs/>
                <w:szCs w:val="24"/>
                <w:lang w:val="ru-RU"/>
              </w:rPr>
            </w:pPr>
          </w:p>
          <w:p w14:paraId="096F7F87" w14:textId="77777777" w:rsidR="00343A18" w:rsidRPr="00B65EEB" w:rsidRDefault="00343A18" w:rsidP="00BC01DC">
            <w:pPr>
              <w:spacing w:before="0"/>
              <w:rPr>
                <w:rFonts w:cs="Arial"/>
                <w:b/>
                <w:bCs/>
                <w:i/>
                <w:iCs/>
                <w:szCs w:val="24"/>
                <w:lang w:val="ru-RU"/>
              </w:rPr>
            </w:pPr>
          </w:p>
        </w:tc>
      </w:tr>
      <w:tr w:rsidR="00343A18" w:rsidRPr="00B65EEB" w14:paraId="7D8CAE1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739912" w14:textId="77777777" w:rsidR="00343A18" w:rsidRPr="00B65EEB" w:rsidRDefault="00343A18" w:rsidP="00B66C54">
            <w:pPr>
              <w:spacing w:before="0"/>
              <w:rPr>
                <w:rFonts w:cs="Arial"/>
                <w:b/>
                <w:bCs/>
                <w:i/>
                <w:iCs/>
                <w:szCs w:val="24"/>
                <w:lang w:val="ru-RU"/>
              </w:rPr>
            </w:pPr>
            <w:r w:rsidRPr="00B65EEB">
              <w:rPr>
                <w:rFonts w:cs="Arial"/>
                <w:i/>
                <w:iCs/>
                <w:szCs w:val="24"/>
                <w:lang w:val="ru-RU"/>
              </w:rPr>
              <w:t xml:space="preserve">Лице овлашћено за потписивање </w:t>
            </w:r>
            <w:r w:rsidR="00B66C54">
              <w:rPr>
                <w:rFonts w:cs="Arial"/>
                <w:i/>
                <w:iCs/>
                <w:szCs w:val="24"/>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C43276" w14:textId="77777777" w:rsidR="00343A18" w:rsidRPr="00B65EEB" w:rsidRDefault="00343A18" w:rsidP="00B66C54">
            <w:pPr>
              <w:spacing w:before="0"/>
              <w:rPr>
                <w:rFonts w:cs="Arial"/>
                <w:b/>
                <w:bCs/>
                <w:i/>
                <w:iCs/>
                <w:szCs w:val="24"/>
                <w:lang w:val="ru-RU"/>
              </w:rPr>
            </w:pPr>
          </w:p>
          <w:p w14:paraId="57D0BA6C" w14:textId="77777777" w:rsidR="00343A18" w:rsidRPr="00B65EEB" w:rsidRDefault="00343A18" w:rsidP="00BC01DC">
            <w:pPr>
              <w:spacing w:before="0"/>
              <w:ind w:firstLine="708"/>
              <w:rPr>
                <w:rFonts w:cs="Arial"/>
                <w:b/>
                <w:bCs/>
                <w:i/>
                <w:iCs/>
                <w:szCs w:val="24"/>
                <w:lang w:val="ru-RU"/>
              </w:rPr>
            </w:pPr>
          </w:p>
        </w:tc>
      </w:tr>
    </w:tbl>
    <w:p w14:paraId="190018BA" w14:textId="77777777" w:rsidR="00343A18" w:rsidRPr="00B65EEB" w:rsidRDefault="00343A18" w:rsidP="00343A18">
      <w:pPr>
        <w:spacing w:before="0"/>
        <w:rPr>
          <w:rFonts w:cs="Arial"/>
          <w:szCs w:val="24"/>
        </w:rPr>
      </w:pPr>
    </w:p>
    <w:p w14:paraId="33C16605" w14:textId="77777777" w:rsidR="00343A18" w:rsidRPr="0072534F" w:rsidRDefault="00343A18" w:rsidP="00343A18">
      <w:pPr>
        <w:spacing w:before="0"/>
        <w:rPr>
          <w:rFonts w:eastAsia="TimesNewRomanPSMT" w:cs="Arial"/>
          <w:b/>
          <w:bCs/>
          <w:i/>
          <w:iCs/>
          <w:szCs w:val="24"/>
        </w:rPr>
      </w:pPr>
      <w:r w:rsidRPr="0072534F">
        <w:rPr>
          <w:rFonts w:eastAsia="TimesNewRomanPSMT" w:cs="Arial"/>
          <w:b/>
          <w:bCs/>
          <w:i/>
          <w:iCs/>
          <w:szCs w:val="24"/>
        </w:rPr>
        <w:t xml:space="preserve">2) ПОНУДУ ПОДНОСИ: </w:t>
      </w:r>
    </w:p>
    <w:p w14:paraId="1D73AE7A" w14:textId="77777777" w:rsidR="00343A18" w:rsidRPr="00B65EEB" w:rsidRDefault="00343A18" w:rsidP="00343A18">
      <w:pPr>
        <w:spacing w:before="0"/>
        <w:rPr>
          <w:rFonts w:cs="Arial"/>
          <w:szCs w:val="24"/>
        </w:rPr>
      </w:pPr>
    </w:p>
    <w:tbl>
      <w:tblPr>
        <w:tblW w:w="0" w:type="auto"/>
        <w:tblInd w:w="-20" w:type="dxa"/>
        <w:tblLayout w:type="fixed"/>
        <w:tblLook w:val="0000" w:firstRow="0" w:lastRow="0" w:firstColumn="0" w:lastColumn="0" w:noHBand="0" w:noVBand="0"/>
      </w:tblPr>
      <w:tblGrid>
        <w:gridCol w:w="9282"/>
      </w:tblGrid>
      <w:tr w:rsidR="00343A18" w:rsidRPr="00B65EEB" w14:paraId="0003445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9F93DEE" w14:textId="77777777" w:rsidR="00343A18" w:rsidRPr="00B65EEB" w:rsidRDefault="00343A18" w:rsidP="00BC01DC">
            <w:pPr>
              <w:snapToGrid w:val="0"/>
              <w:spacing w:before="0"/>
              <w:jc w:val="center"/>
              <w:rPr>
                <w:rFonts w:cs="Arial"/>
                <w:szCs w:val="24"/>
              </w:rPr>
            </w:pPr>
          </w:p>
          <w:p w14:paraId="69C9DBD4" w14:textId="77777777" w:rsidR="00343A18" w:rsidRPr="00B65EEB" w:rsidRDefault="00343A18" w:rsidP="00BC01DC">
            <w:pPr>
              <w:spacing w:before="0"/>
              <w:jc w:val="center"/>
              <w:rPr>
                <w:rFonts w:eastAsia="TimesNewRomanPSMT" w:cs="Arial"/>
                <w:b/>
                <w:bCs/>
                <w:szCs w:val="24"/>
              </w:rPr>
            </w:pPr>
            <w:r w:rsidRPr="00B65EEB">
              <w:rPr>
                <w:rFonts w:eastAsia="TimesNewRomanPSMT" w:cs="Arial"/>
                <w:b/>
                <w:bCs/>
                <w:szCs w:val="24"/>
              </w:rPr>
              <w:t xml:space="preserve">А) САМОСТАЛНО </w:t>
            </w:r>
          </w:p>
        </w:tc>
      </w:tr>
      <w:tr w:rsidR="00343A18" w:rsidRPr="00B65EEB" w14:paraId="3EFF438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861556F" w14:textId="77777777" w:rsidR="00343A18" w:rsidRPr="00B65EEB" w:rsidRDefault="00343A18" w:rsidP="00BC01DC">
            <w:pPr>
              <w:snapToGrid w:val="0"/>
              <w:spacing w:before="0"/>
              <w:jc w:val="center"/>
              <w:rPr>
                <w:rFonts w:eastAsia="TimesNewRomanPSMT" w:cs="Arial"/>
                <w:b/>
                <w:bCs/>
                <w:szCs w:val="24"/>
              </w:rPr>
            </w:pPr>
          </w:p>
          <w:p w14:paraId="69175405" w14:textId="77777777" w:rsidR="00343A18" w:rsidRPr="00B65EEB" w:rsidRDefault="00343A18" w:rsidP="00BC01DC">
            <w:pPr>
              <w:spacing w:before="0"/>
              <w:jc w:val="center"/>
              <w:rPr>
                <w:rFonts w:eastAsia="TimesNewRomanPSMT" w:cs="Arial"/>
                <w:b/>
                <w:bCs/>
                <w:szCs w:val="24"/>
              </w:rPr>
            </w:pPr>
            <w:r w:rsidRPr="00B65EEB">
              <w:rPr>
                <w:rFonts w:eastAsia="TimesNewRomanPSMT" w:cs="Arial"/>
                <w:b/>
                <w:bCs/>
                <w:szCs w:val="24"/>
              </w:rPr>
              <w:t>Б) СА ПОДИЗВОЂАЧЕМ</w:t>
            </w:r>
          </w:p>
        </w:tc>
      </w:tr>
      <w:tr w:rsidR="00343A18" w:rsidRPr="004471E1" w14:paraId="2C1FA35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1CE965D" w14:textId="77777777" w:rsidR="00343A18" w:rsidRPr="004471E1" w:rsidRDefault="00343A18" w:rsidP="00BC01DC">
            <w:pPr>
              <w:snapToGrid w:val="0"/>
              <w:spacing w:before="0"/>
              <w:jc w:val="center"/>
              <w:rPr>
                <w:rFonts w:eastAsia="TimesNewRomanPSMT" w:cs="Arial"/>
                <w:b/>
                <w:bCs/>
                <w:szCs w:val="24"/>
              </w:rPr>
            </w:pPr>
          </w:p>
          <w:p w14:paraId="4D6B6572" w14:textId="77777777" w:rsidR="00343A18" w:rsidRPr="004471E1" w:rsidRDefault="00343A18" w:rsidP="00BC01DC">
            <w:pPr>
              <w:spacing w:before="0"/>
              <w:jc w:val="center"/>
              <w:rPr>
                <w:rFonts w:cs="Arial"/>
                <w:b/>
                <w:i/>
                <w:iCs/>
                <w:szCs w:val="24"/>
                <w:lang w:val="ru-RU"/>
              </w:rPr>
            </w:pPr>
            <w:r w:rsidRPr="004471E1">
              <w:rPr>
                <w:rFonts w:eastAsia="TimesNewRomanPSMT" w:cs="Arial"/>
                <w:b/>
                <w:bCs/>
                <w:szCs w:val="24"/>
              </w:rPr>
              <w:t>В) КАО ЗАЈЕДНИЧКУ ПОНУДУ</w:t>
            </w:r>
          </w:p>
        </w:tc>
      </w:tr>
    </w:tbl>
    <w:p w14:paraId="54C989FB" w14:textId="77777777" w:rsidR="00343A18" w:rsidRPr="004471E1" w:rsidRDefault="00343A18" w:rsidP="00343A18">
      <w:pPr>
        <w:spacing w:before="0"/>
        <w:rPr>
          <w:rFonts w:cs="Arial"/>
          <w:b/>
          <w:i/>
          <w:iCs/>
          <w:szCs w:val="24"/>
          <w:lang w:val="ru-RU"/>
        </w:rPr>
      </w:pPr>
    </w:p>
    <w:p w14:paraId="52BF526D" w14:textId="77777777" w:rsidR="00343A18" w:rsidRPr="00E51C13" w:rsidRDefault="00343A18" w:rsidP="00343A18">
      <w:pPr>
        <w:spacing w:before="0"/>
        <w:rPr>
          <w:rFonts w:eastAsia="TimesNewRomanPSMT" w:cs="Arial"/>
          <w:bCs/>
          <w:sz w:val="20"/>
          <w:szCs w:val="20"/>
          <w:lang w:val="ru-RU"/>
        </w:rPr>
      </w:pPr>
      <w:r w:rsidRPr="00B65EEB">
        <w:rPr>
          <w:rFonts w:cs="Arial"/>
          <w:b/>
          <w:i/>
          <w:iCs/>
          <w:sz w:val="20"/>
          <w:szCs w:val="20"/>
          <w:lang w:val="ru-RU"/>
        </w:rPr>
        <w:t>Напомена:</w:t>
      </w:r>
      <w:r w:rsidRPr="00B65EEB">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0C9FD30" w14:textId="77777777" w:rsidR="00343A18" w:rsidRPr="00E51C13" w:rsidRDefault="00343A18" w:rsidP="00343A18">
      <w:pPr>
        <w:spacing w:before="0"/>
        <w:rPr>
          <w:rFonts w:eastAsia="TimesNewRomanPSMT" w:cs="Arial"/>
          <w:bCs/>
          <w:szCs w:val="24"/>
          <w:lang w:val="ru-RU"/>
        </w:rPr>
      </w:pPr>
    </w:p>
    <w:p w14:paraId="3002C8E5" w14:textId="77777777" w:rsidR="00B66C54" w:rsidRPr="00E51C13" w:rsidRDefault="00B66C54" w:rsidP="00343A18">
      <w:pPr>
        <w:spacing w:before="0"/>
        <w:rPr>
          <w:rFonts w:eastAsia="TimesNewRomanPSMT" w:cs="Arial"/>
          <w:bCs/>
          <w:szCs w:val="24"/>
          <w:lang w:val="ru-RU"/>
        </w:rPr>
      </w:pPr>
    </w:p>
    <w:p w14:paraId="75E1C457" w14:textId="77777777" w:rsidR="00643EFB" w:rsidRPr="00E51C13" w:rsidRDefault="00643EFB" w:rsidP="00343A18">
      <w:pPr>
        <w:spacing w:before="0"/>
        <w:rPr>
          <w:rFonts w:eastAsia="TimesNewRomanPSMT" w:cs="Arial"/>
          <w:bCs/>
          <w:szCs w:val="24"/>
          <w:lang w:val="ru-RU"/>
        </w:rPr>
      </w:pPr>
    </w:p>
    <w:p w14:paraId="713644EC" w14:textId="77777777" w:rsidR="00B66C54" w:rsidRPr="00E51C13" w:rsidRDefault="00B66C54" w:rsidP="00343A18">
      <w:pPr>
        <w:spacing w:before="0"/>
        <w:rPr>
          <w:rFonts w:eastAsia="TimesNewRomanPSMT" w:cs="Arial"/>
          <w:bCs/>
          <w:szCs w:val="24"/>
          <w:lang w:val="ru-RU"/>
        </w:rPr>
      </w:pPr>
    </w:p>
    <w:p w14:paraId="49FF13BC" w14:textId="77777777" w:rsidR="00343A18" w:rsidRPr="002B16DA" w:rsidRDefault="00343A18" w:rsidP="00343A18">
      <w:pPr>
        <w:spacing w:before="0"/>
        <w:rPr>
          <w:rFonts w:eastAsia="TimesNewRomanPSMT" w:cs="Arial"/>
          <w:b/>
          <w:bCs/>
          <w:szCs w:val="24"/>
        </w:rPr>
      </w:pPr>
      <w:r w:rsidRPr="002B16DA">
        <w:rPr>
          <w:rFonts w:eastAsia="TimesNewRomanPSMT" w:cs="Arial"/>
          <w:b/>
          <w:bCs/>
          <w:szCs w:val="24"/>
          <w:lang w:val="sr-Cyrl-CS"/>
        </w:rPr>
        <w:lastRenderedPageBreak/>
        <w:t xml:space="preserve">3) </w:t>
      </w:r>
      <w:r w:rsidRPr="002B16DA">
        <w:rPr>
          <w:rFonts w:eastAsia="TimesNewRomanPSMT" w:cs="Arial"/>
          <w:b/>
          <w:bCs/>
          <w:szCs w:val="24"/>
        </w:rPr>
        <w:t xml:space="preserve">ПОДАЦИ О ПОДИЗВОЂАЧУ </w:t>
      </w:r>
    </w:p>
    <w:p w14:paraId="59A4F2D4" w14:textId="77777777" w:rsidR="00343A18" w:rsidRPr="00B65EEB" w:rsidRDefault="00343A18" w:rsidP="00343A18">
      <w:pPr>
        <w:spacing w:before="0"/>
        <w:rPr>
          <w:rFonts w:cs="Arial"/>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B65EEB" w14:paraId="0EF2C369" w14:textId="77777777" w:rsidTr="00BC01DC">
        <w:tc>
          <w:tcPr>
            <w:tcW w:w="465" w:type="dxa"/>
            <w:tcBorders>
              <w:top w:val="single" w:sz="4" w:space="0" w:color="000000"/>
              <w:left w:val="single" w:sz="4" w:space="0" w:color="000000"/>
              <w:bottom w:val="single" w:sz="4" w:space="0" w:color="000000"/>
            </w:tcBorders>
            <w:shd w:val="clear" w:color="auto" w:fill="auto"/>
          </w:tcPr>
          <w:p w14:paraId="28049F8F" w14:textId="77777777" w:rsidR="00343A18" w:rsidRPr="00B65EEB" w:rsidRDefault="00343A18" w:rsidP="00BC01DC">
            <w:pPr>
              <w:snapToGrid w:val="0"/>
              <w:spacing w:before="0"/>
              <w:rPr>
                <w:rFonts w:cs="Arial"/>
                <w:szCs w:val="24"/>
              </w:rPr>
            </w:pPr>
          </w:p>
          <w:p w14:paraId="546A040B" w14:textId="77777777" w:rsidR="00343A18" w:rsidRPr="00B65EEB" w:rsidRDefault="00343A18" w:rsidP="00BC01DC">
            <w:pPr>
              <w:spacing w:before="0"/>
              <w:rPr>
                <w:rFonts w:eastAsia="TimesNewRomanPSMT" w:cs="Arial"/>
                <w:bCs/>
                <w:i/>
                <w:szCs w:val="24"/>
              </w:rPr>
            </w:pPr>
            <w:r w:rsidRPr="00B65EEB">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tcPr>
          <w:p w14:paraId="022A04B3" w14:textId="77777777" w:rsidR="00343A18" w:rsidRPr="00B65EEB" w:rsidRDefault="00343A18" w:rsidP="00BC01DC">
            <w:pPr>
              <w:snapToGrid w:val="0"/>
              <w:spacing w:before="0"/>
              <w:rPr>
                <w:rFonts w:eastAsia="TimesNewRomanPSMT" w:cs="Arial"/>
                <w:bCs/>
                <w:i/>
                <w:szCs w:val="24"/>
              </w:rPr>
            </w:pPr>
          </w:p>
          <w:p w14:paraId="2102ED51"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570F4D" w14:textId="77777777" w:rsidR="00343A18" w:rsidRPr="00B65EEB" w:rsidRDefault="00343A18" w:rsidP="00BC01DC">
            <w:pPr>
              <w:snapToGrid w:val="0"/>
              <w:spacing w:before="0"/>
              <w:rPr>
                <w:rFonts w:eastAsia="TimesNewRomanPSMT" w:cs="Arial"/>
                <w:b/>
                <w:bCs/>
                <w:szCs w:val="24"/>
              </w:rPr>
            </w:pPr>
          </w:p>
        </w:tc>
      </w:tr>
      <w:tr w:rsidR="0055619B" w:rsidRPr="00B65EEB" w14:paraId="164979F1"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23F3CBC" w14:textId="77777777" w:rsidR="0055619B" w:rsidRPr="00B65EEB" w:rsidRDefault="0055619B" w:rsidP="00BC01DC">
            <w:pPr>
              <w:snapToGrid w:val="0"/>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1F09A482" w14:textId="77777777" w:rsidR="0055619B" w:rsidRPr="00B65EEB" w:rsidRDefault="0055619B" w:rsidP="00BC01DC">
            <w:pPr>
              <w:snapToGrid w:val="0"/>
              <w:spacing w:before="0"/>
              <w:rPr>
                <w:rFonts w:eastAsia="TimesNewRomanPSMT" w:cs="Arial"/>
                <w:bCs/>
                <w:i/>
                <w:szCs w:val="24"/>
              </w:rPr>
            </w:pPr>
            <w:r w:rsidRPr="00B65EEB">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F8C925" w14:textId="77777777" w:rsidR="0055619B" w:rsidRPr="00B65EEB" w:rsidRDefault="0055619B" w:rsidP="00BC01DC">
            <w:pPr>
              <w:snapToGrid w:val="0"/>
              <w:spacing w:before="0"/>
              <w:rPr>
                <w:rFonts w:eastAsia="TimesNewRomanPSMT" w:cs="Arial"/>
                <w:b/>
                <w:bCs/>
                <w:szCs w:val="24"/>
              </w:rPr>
            </w:pPr>
          </w:p>
        </w:tc>
      </w:tr>
      <w:tr w:rsidR="00343A18" w:rsidRPr="00B65EEB" w14:paraId="12B1C9A3" w14:textId="77777777" w:rsidTr="00BC01DC">
        <w:tc>
          <w:tcPr>
            <w:tcW w:w="465" w:type="dxa"/>
            <w:tcBorders>
              <w:top w:val="single" w:sz="4" w:space="0" w:color="000000"/>
              <w:left w:val="single" w:sz="4" w:space="0" w:color="000000"/>
              <w:bottom w:val="single" w:sz="4" w:space="0" w:color="000000"/>
            </w:tcBorders>
            <w:shd w:val="clear" w:color="auto" w:fill="auto"/>
          </w:tcPr>
          <w:p w14:paraId="1BD7E2CD" w14:textId="77777777" w:rsidR="00343A18" w:rsidRPr="00B65EEB" w:rsidRDefault="00343A18" w:rsidP="00BC01DC">
            <w:pPr>
              <w:snapToGrid w:val="0"/>
              <w:spacing w:before="0"/>
              <w:rPr>
                <w:rFonts w:eastAsia="TimesNewRomanPSMT" w:cs="Arial"/>
                <w:bCs/>
                <w:i/>
                <w:szCs w:val="24"/>
              </w:rPr>
            </w:pPr>
          </w:p>
          <w:p w14:paraId="44249A8E" w14:textId="77777777" w:rsidR="00343A18" w:rsidRPr="00B65EEB" w:rsidRDefault="00343A18" w:rsidP="00BC01DC">
            <w:pPr>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4B4A0962" w14:textId="77777777" w:rsidR="00343A18" w:rsidRPr="00B65EEB" w:rsidRDefault="00343A18" w:rsidP="00BC01DC">
            <w:pPr>
              <w:snapToGrid w:val="0"/>
              <w:spacing w:before="0"/>
              <w:rPr>
                <w:rFonts w:eastAsia="TimesNewRomanPSMT" w:cs="Arial"/>
                <w:bCs/>
                <w:i/>
                <w:szCs w:val="24"/>
              </w:rPr>
            </w:pPr>
          </w:p>
          <w:p w14:paraId="7256DF99"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CCD91C" w14:textId="77777777" w:rsidR="00343A18" w:rsidRPr="00B65EEB" w:rsidRDefault="00343A18" w:rsidP="00BC01DC">
            <w:pPr>
              <w:snapToGrid w:val="0"/>
              <w:spacing w:before="0"/>
              <w:rPr>
                <w:rFonts w:eastAsia="TimesNewRomanPSMT" w:cs="Arial"/>
                <w:b/>
                <w:bCs/>
                <w:szCs w:val="24"/>
              </w:rPr>
            </w:pPr>
          </w:p>
        </w:tc>
      </w:tr>
      <w:tr w:rsidR="00343A18" w:rsidRPr="00B65EEB" w14:paraId="4F494159" w14:textId="77777777" w:rsidTr="00BC01DC">
        <w:tc>
          <w:tcPr>
            <w:tcW w:w="465" w:type="dxa"/>
            <w:tcBorders>
              <w:top w:val="single" w:sz="4" w:space="0" w:color="000000"/>
              <w:left w:val="single" w:sz="4" w:space="0" w:color="000000"/>
              <w:bottom w:val="single" w:sz="4" w:space="0" w:color="000000"/>
            </w:tcBorders>
            <w:shd w:val="clear" w:color="auto" w:fill="auto"/>
          </w:tcPr>
          <w:p w14:paraId="49912A1C" w14:textId="77777777" w:rsidR="00343A18" w:rsidRPr="00B65EEB" w:rsidRDefault="00343A18" w:rsidP="00BC01DC">
            <w:pPr>
              <w:snapToGrid w:val="0"/>
              <w:spacing w:before="0"/>
              <w:rPr>
                <w:rFonts w:eastAsia="TimesNewRomanPSMT" w:cs="Arial"/>
                <w:bCs/>
                <w:i/>
                <w:szCs w:val="24"/>
              </w:rPr>
            </w:pPr>
          </w:p>
          <w:p w14:paraId="61096157" w14:textId="77777777" w:rsidR="00343A18" w:rsidRPr="00B65EEB" w:rsidRDefault="00343A18" w:rsidP="00BC01DC">
            <w:pPr>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3FE83965" w14:textId="77777777" w:rsidR="00343A18" w:rsidRPr="00B65EEB" w:rsidRDefault="00343A18" w:rsidP="00BC01DC">
            <w:pPr>
              <w:snapToGrid w:val="0"/>
              <w:spacing w:before="0"/>
              <w:rPr>
                <w:rFonts w:eastAsia="TimesNewRomanPSMT" w:cs="Arial"/>
                <w:bCs/>
                <w:i/>
                <w:szCs w:val="24"/>
              </w:rPr>
            </w:pPr>
          </w:p>
          <w:p w14:paraId="4AEEBC05"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AFEDF9" w14:textId="77777777" w:rsidR="00343A18" w:rsidRPr="00B65EEB" w:rsidRDefault="00343A18" w:rsidP="00BC01DC">
            <w:pPr>
              <w:snapToGrid w:val="0"/>
              <w:spacing w:before="0"/>
              <w:rPr>
                <w:rFonts w:eastAsia="TimesNewRomanPSMT" w:cs="Arial"/>
                <w:b/>
                <w:bCs/>
                <w:szCs w:val="24"/>
              </w:rPr>
            </w:pPr>
          </w:p>
        </w:tc>
      </w:tr>
      <w:tr w:rsidR="00343A18" w:rsidRPr="00B65EEB" w14:paraId="7708D6A6" w14:textId="77777777" w:rsidTr="00BC01DC">
        <w:tc>
          <w:tcPr>
            <w:tcW w:w="465" w:type="dxa"/>
            <w:tcBorders>
              <w:top w:val="single" w:sz="4" w:space="0" w:color="000000"/>
              <w:left w:val="single" w:sz="4" w:space="0" w:color="000000"/>
              <w:bottom w:val="single" w:sz="4" w:space="0" w:color="000000"/>
            </w:tcBorders>
            <w:shd w:val="clear" w:color="auto" w:fill="auto"/>
          </w:tcPr>
          <w:p w14:paraId="485CCFA5" w14:textId="77777777" w:rsidR="00343A18" w:rsidRPr="00B65EEB" w:rsidRDefault="00343A18" w:rsidP="00BC01DC">
            <w:pPr>
              <w:snapToGrid w:val="0"/>
              <w:spacing w:before="0"/>
              <w:rPr>
                <w:rFonts w:eastAsia="TimesNewRomanPSMT" w:cs="Arial"/>
                <w:bCs/>
                <w:i/>
                <w:szCs w:val="24"/>
              </w:rPr>
            </w:pPr>
          </w:p>
          <w:p w14:paraId="2B96BE64" w14:textId="77777777" w:rsidR="00343A18" w:rsidRPr="00B65EEB" w:rsidRDefault="00343A18" w:rsidP="00BC01DC">
            <w:pPr>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5112C6D0" w14:textId="77777777" w:rsidR="00343A18" w:rsidRPr="00B65EEB" w:rsidRDefault="00343A18" w:rsidP="00BC01DC">
            <w:pPr>
              <w:snapToGrid w:val="0"/>
              <w:spacing w:before="0"/>
              <w:rPr>
                <w:rFonts w:eastAsia="TimesNewRomanPSMT" w:cs="Arial"/>
                <w:bCs/>
                <w:i/>
                <w:szCs w:val="24"/>
              </w:rPr>
            </w:pPr>
          </w:p>
          <w:p w14:paraId="5861F426"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E046CC" w14:textId="77777777" w:rsidR="00343A18" w:rsidRPr="00B65EEB" w:rsidRDefault="00343A18" w:rsidP="00BC01DC">
            <w:pPr>
              <w:snapToGrid w:val="0"/>
              <w:spacing w:before="0"/>
              <w:rPr>
                <w:rFonts w:eastAsia="TimesNewRomanPSMT" w:cs="Arial"/>
                <w:b/>
                <w:bCs/>
                <w:szCs w:val="24"/>
              </w:rPr>
            </w:pPr>
          </w:p>
        </w:tc>
      </w:tr>
      <w:tr w:rsidR="00343A18" w:rsidRPr="00B65EEB" w14:paraId="7BCB4F7D" w14:textId="77777777" w:rsidTr="00BC01DC">
        <w:tc>
          <w:tcPr>
            <w:tcW w:w="465" w:type="dxa"/>
            <w:tcBorders>
              <w:top w:val="single" w:sz="4" w:space="0" w:color="000000"/>
              <w:left w:val="single" w:sz="4" w:space="0" w:color="000000"/>
              <w:bottom w:val="single" w:sz="4" w:space="0" w:color="000000"/>
            </w:tcBorders>
            <w:shd w:val="clear" w:color="auto" w:fill="auto"/>
          </w:tcPr>
          <w:p w14:paraId="291F96A4" w14:textId="77777777" w:rsidR="00343A18" w:rsidRPr="00B65EEB" w:rsidRDefault="00343A18" w:rsidP="00BC01DC">
            <w:pPr>
              <w:snapToGrid w:val="0"/>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3BE2E0A1" w14:textId="77777777" w:rsidR="00343A18" w:rsidRPr="00B65EEB" w:rsidRDefault="00343A18" w:rsidP="00BC01DC">
            <w:pPr>
              <w:snapToGrid w:val="0"/>
              <w:spacing w:before="0"/>
              <w:rPr>
                <w:rFonts w:eastAsia="TimesNewRomanPSMT" w:cs="Arial"/>
                <w:bCs/>
                <w:i/>
                <w:szCs w:val="24"/>
              </w:rPr>
            </w:pPr>
          </w:p>
          <w:p w14:paraId="09D04C2B"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06D2A2" w14:textId="77777777" w:rsidR="00343A18" w:rsidRPr="00B65EEB" w:rsidRDefault="00343A18" w:rsidP="00BC01DC">
            <w:pPr>
              <w:snapToGrid w:val="0"/>
              <w:spacing w:before="0"/>
              <w:rPr>
                <w:rFonts w:eastAsia="TimesNewRomanPSMT" w:cs="Arial"/>
                <w:b/>
                <w:bCs/>
                <w:szCs w:val="24"/>
              </w:rPr>
            </w:pPr>
          </w:p>
        </w:tc>
      </w:tr>
      <w:tr w:rsidR="00343A18" w:rsidRPr="00B65EEB" w14:paraId="2AA12809" w14:textId="77777777" w:rsidTr="00BC01DC">
        <w:tc>
          <w:tcPr>
            <w:tcW w:w="465" w:type="dxa"/>
            <w:tcBorders>
              <w:top w:val="single" w:sz="4" w:space="0" w:color="000000"/>
              <w:left w:val="single" w:sz="4" w:space="0" w:color="000000"/>
              <w:bottom w:val="single" w:sz="4" w:space="0" w:color="000000"/>
            </w:tcBorders>
            <w:shd w:val="clear" w:color="auto" w:fill="auto"/>
          </w:tcPr>
          <w:p w14:paraId="41B568EB" w14:textId="77777777" w:rsidR="00343A18" w:rsidRPr="00B65EEB" w:rsidRDefault="00343A18" w:rsidP="00BC01DC">
            <w:pPr>
              <w:snapToGrid w:val="0"/>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6786D89C" w14:textId="77777777" w:rsidR="00343A18" w:rsidRPr="00B65EEB" w:rsidRDefault="00343A18" w:rsidP="00BC01DC">
            <w:pPr>
              <w:snapToGrid w:val="0"/>
              <w:spacing w:before="0"/>
              <w:rPr>
                <w:rFonts w:eastAsia="TimesNewRomanPSMT" w:cs="Arial"/>
                <w:bCs/>
                <w:i/>
                <w:szCs w:val="24"/>
                <w:lang w:val="ru-RU"/>
              </w:rPr>
            </w:pPr>
          </w:p>
          <w:p w14:paraId="3B30BF53" w14:textId="77777777" w:rsidR="00343A18" w:rsidRPr="00B65EEB" w:rsidRDefault="00343A18" w:rsidP="00BC01DC">
            <w:pPr>
              <w:spacing w:before="0"/>
              <w:rPr>
                <w:rFonts w:eastAsia="TimesNewRomanPSMT" w:cs="Arial"/>
                <w:b/>
                <w:bCs/>
                <w:szCs w:val="24"/>
                <w:lang w:val="ru-RU"/>
              </w:rPr>
            </w:pPr>
            <w:r w:rsidRPr="00B65EEB">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8A725" w14:textId="77777777" w:rsidR="00343A18" w:rsidRPr="00B65EEB" w:rsidRDefault="00343A18" w:rsidP="00BC01DC">
            <w:pPr>
              <w:snapToGrid w:val="0"/>
              <w:spacing w:before="0"/>
              <w:rPr>
                <w:rFonts w:eastAsia="TimesNewRomanPSMT" w:cs="Arial"/>
                <w:b/>
                <w:bCs/>
                <w:szCs w:val="24"/>
                <w:lang w:val="ru-RU"/>
              </w:rPr>
            </w:pPr>
          </w:p>
        </w:tc>
      </w:tr>
      <w:tr w:rsidR="00343A18" w:rsidRPr="00436B24" w14:paraId="1BFDC101" w14:textId="77777777" w:rsidTr="00BC01DC">
        <w:tc>
          <w:tcPr>
            <w:tcW w:w="465" w:type="dxa"/>
            <w:tcBorders>
              <w:top w:val="single" w:sz="4" w:space="0" w:color="000000"/>
              <w:left w:val="single" w:sz="4" w:space="0" w:color="000000"/>
              <w:bottom w:val="single" w:sz="4" w:space="0" w:color="000000"/>
            </w:tcBorders>
            <w:shd w:val="clear" w:color="auto" w:fill="auto"/>
          </w:tcPr>
          <w:p w14:paraId="0389A2D6" w14:textId="77777777" w:rsidR="00343A18" w:rsidRPr="00B65EEB" w:rsidRDefault="00343A18" w:rsidP="00BC01DC">
            <w:pPr>
              <w:snapToGrid w:val="0"/>
              <w:spacing w:before="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2389CBF" w14:textId="77777777" w:rsidR="00343A18" w:rsidRPr="00B65EEB" w:rsidRDefault="00343A18" w:rsidP="00BC01DC">
            <w:pPr>
              <w:snapToGrid w:val="0"/>
              <w:spacing w:before="0"/>
              <w:rPr>
                <w:rFonts w:eastAsia="TimesNewRomanPSMT" w:cs="Arial"/>
                <w:bCs/>
                <w:i/>
                <w:szCs w:val="24"/>
                <w:lang w:val="ru-RU"/>
              </w:rPr>
            </w:pPr>
          </w:p>
          <w:p w14:paraId="60E21D48" w14:textId="77777777" w:rsidR="00343A18" w:rsidRPr="00B65EEB" w:rsidRDefault="00343A18" w:rsidP="00BC01DC">
            <w:pPr>
              <w:spacing w:before="0"/>
              <w:rPr>
                <w:rFonts w:eastAsia="TimesNewRomanPSMT" w:cs="Arial"/>
                <w:b/>
                <w:bCs/>
                <w:szCs w:val="24"/>
                <w:lang w:val="ru-RU"/>
              </w:rPr>
            </w:pPr>
            <w:r w:rsidRPr="00B65EEB">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8A4173" w14:textId="77777777" w:rsidR="00343A18" w:rsidRPr="00B65EEB" w:rsidRDefault="00343A18" w:rsidP="00BC01DC">
            <w:pPr>
              <w:snapToGrid w:val="0"/>
              <w:spacing w:before="0"/>
              <w:rPr>
                <w:rFonts w:eastAsia="TimesNewRomanPSMT" w:cs="Arial"/>
                <w:b/>
                <w:bCs/>
                <w:szCs w:val="24"/>
                <w:lang w:val="ru-RU"/>
              </w:rPr>
            </w:pPr>
          </w:p>
        </w:tc>
      </w:tr>
      <w:tr w:rsidR="00343A18" w:rsidRPr="00B65EEB" w14:paraId="0FAC479D" w14:textId="77777777" w:rsidTr="00BC01DC">
        <w:tc>
          <w:tcPr>
            <w:tcW w:w="465" w:type="dxa"/>
            <w:tcBorders>
              <w:top w:val="single" w:sz="4" w:space="0" w:color="000000"/>
              <w:left w:val="single" w:sz="4" w:space="0" w:color="000000"/>
              <w:bottom w:val="single" w:sz="4" w:space="0" w:color="000000"/>
            </w:tcBorders>
            <w:shd w:val="clear" w:color="auto" w:fill="auto"/>
          </w:tcPr>
          <w:p w14:paraId="70E2103D" w14:textId="77777777" w:rsidR="00343A18" w:rsidRPr="00B65EEB" w:rsidRDefault="00343A18" w:rsidP="00BC01DC">
            <w:pPr>
              <w:snapToGrid w:val="0"/>
              <w:spacing w:before="0"/>
              <w:rPr>
                <w:rFonts w:eastAsia="TimesNewRomanPSMT" w:cs="Arial"/>
                <w:bCs/>
                <w:i/>
                <w:szCs w:val="24"/>
                <w:lang w:val="ru-RU"/>
              </w:rPr>
            </w:pPr>
          </w:p>
          <w:p w14:paraId="2B95DBF0" w14:textId="77777777" w:rsidR="00343A18" w:rsidRPr="00B65EEB" w:rsidRDefault="00343A18" w:rsidP="00BC01DC">
            <w:pPr>
              <w:spacing w:before="0"/>
              <w:rPr>
                <w:rFonts w:eastAsia="TimesNewRomanPSMT" w:cs="Arial"/>
                <w:bCs/>
                <w:i/>
                <w:szCs w:val="24"/>
              </w:rPr>
            </w:pPr>
            <w:r w:rsidRPr="00B65EEB">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tcPr>
          <w:p w14:paraId="2F234FB2" w14:textId="77777777" w:rsidR="00343A18" w:rsidRPr="00B65EEB" w:rsidRDefault="00343A18" w:rsidP="00BC01DC">
            <w:pPr>
              <w:snapToGrid w:val="0"/>
              <w:spacing w:before="0"/>
              <w:rPr>
                <w:rFonts w:eastAsia="TimesNewRomanPSMT" w:cs="Arial"/>
                <w:bCs/>
                <w:i/>
                <w:szCs w:val="24"/>
              </w:rPr>
            </w:pPr>
          </w:p>
          <w:p w14:paraId="78B51A68"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C2F134" w14:textId="77777777" w:rsidR="00343A18" w:rsidRPr="00B65EEB" w:rsidRDefault="00343A18" w:rsidP="00BC01DC">
            <w:pPr>
              <w:snapToGrid w:val="0"/>
              <w:spacing w:before="0"/>
              <w:rPr>
                <w:rFonts w:eastAsia="TimesNewRomanPSMT" w:cs="Arial"/>
                <w:b/>
                <w:bCs/>
                <w:szCs w:val="24"/>
              </w:rPr>
            </w:pPr>
          </w:p>
        </w:tc>
      </w:tr>
      <w:tr w:rsidR="0055619B" w:rsidRPr="00B65EEB" w14:paraId="6040CD1C"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5F43FED7" w14:textId="77777777" w:rsidR="0055619B" w:rsidRPr="00B65EEB" w:rsidRDefault="0055619B" w:rsidP="00BC01DC">
            <w:pPr>
              <w:snapToGrid w:val="0"/>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4E946FC5" w14:textId="77777777" w:rsidR="0055619B" w:rsidRPr="00B65EEB" w:rsidRDefault="0055619B" w:rsidP="00BC01DC">
            <w:pPr>
              <w:snapToGrid w:val="0"/>
              <w:spacing w:before="0"/>
              <w:rPr>
                <w:rFonts w:eastAsia="TimesNewRomanPSMT" w:cs="Arial"/>
                <w:bCs/>
                <w:i/>
                <w:szCs w:val="24"/>
              </w:rPr>
            </w:pPr>
            <w:r w:rsidRPr="00B65EEB">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90C776" w14:textId="77777777" w:rsidR="0055619B" w:rsidRPr="00B65EEB" w:rsidRDefault="0055619B" w:rsidP="00BC01DC">
            <w:pPr>
              <w:snapToGrid w:val="0"/>
              <w:spacing w:before="0"/>
              <w:rPr>
                <w:rFonts w:eastAsia="TimesNewRomanPSMT" w:cs="Arial"/>
                <w:b/>
                <w:bCs/>
                <w:szCs w:val="24"/>
              </w:rPr>
            </w:pPr>
          </w:p>
        </w:tc>
      </w:tr>
      <w:tr w:rsidR="00343A18" w:rsidRPr="00B65EEB" w14:paraId="2811B755" w14:textId="77777777" w:rsidTr="00BC01DC">
        <w:tc>
          <w:tcPr>
            <w:tcW w:w="465" w:type="dxa"/>
            <w:tcBorders>
              <w:top w:val="single" w:sz="4" w:space="0" w:color="000000"/>
              <w:left w:val="single" w:sz="4" w:space="0" w:color="000000"/>
              <w:bottom w:val="single" w:sz="4" w:space="0" w:color="000000"/>
            </w:tcBorders>
            <w:shd w:val="clear" w:color="auto" w:fill="auto"/>
          </w:tcPr>
          <w:p w14:paraId="3109A3CF" w14:textId="77777777" w:rsidR="00343A18" w:rsidRPr="00B65EEB" w:rsidRDefault="00343A18" w:rsidP="00BC01DC">
            <w:pPr>
              <w:snapToGrid w:val="0"/>
              <w:spacing w:before="0"/>
              <w:rPr>
                <w:rFonts w:eastAsia="TimesNewRomanPSMT" w:cs="Arial"/>
                <w:bCs/>
                <w:i/>
                <w:szCs w:val="24"/>
              </w:rPr>
            </w:pPr>
          </w:p>
          <w:p w14:paraId="59DE009C" w14:textId="77777777" w:rsidR="00343A18" w:rsidRPr="00B65EEB" w:rsidRDefault="00343A18" w:rsidP="00BC01DC">
            <w:pPr>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34CA344B" w14:textId="77777777" w:rsidR="00343A18" w:rsidRPr="00B65EEB" w:rsidRDefault="00343A18" w:rsidP="00BC01DC">
            <w:pPr>
              <w:snapToGrid w:val="0"/>
              <w:spacing w:before="0"/>
              <w:rPr>
                <w:rFonts w:eastAsia="TimesNewRomanPSMT" w:cs="Arial"/>
                <w:bCs/>
                <w:i/>
                <w:szCs w:val="24"/>
              </w:rPr>
            </w:pPr>
          </w:p>
          <w:p w14:paraId="4C44EFFF"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B7DFCF" w14:textId="77777777" w:rsidR="00343A18" w:rsidRPr="00B65EEB" w:rsidRDefault="00343A18" w:rsidP="00BC01DC">
            <w:pPr>
              <w:snapToGrid w:val="0"/>
              <w:spacing w:before="0"/>
              <w:rPr>
                <w:rFonts w:eastAsia="TimesNewRomanPSMT" w:cs="Arial"/>
                <w:b/>
                <w:bCs/>
                <w:szCs w:val="24"/>
              </w:rPr>
            </w:pPr>
          </w:p>
        </w:tc>
      </w:tr>
      <w:tr w:rsidR="00343A18" w:rsidRPr="00B65EEB" w14:paraId="7838632E" w14:textId="77777777" w:rsidTr="00BC01DC">
        <w:tc>
          <w:tcPr>
            <w:tcW w:w="465" w:type="dxa"/>
            <w:tcBorders>
              <w:top w:val="single" w:sz="4" w:space="0" w:color="000000"/>
              <w:left w:val="single" w:sz="4" w:space="0" w:color="000000"/>
              <w:bottom w:val="single" w:sz="4" w:space="0" w:color="000000"/>
            </w:tcBorders>
            <w:shd w:val="clear" w:color="auto" w:fill="auto"/>
          </w:tcPr>
          <w:p w14:paraId="4AB2F505" w14:textId="77777777" w:rsidR="00343A18" w:rsidRPr="00B65EEB" w:rsidRDefault="00343A18" w:rsidP="00BC01DC">
            <w:pPr>
              <w:snapToGrid w:val="0"/>
              <w:spacing w:before="0"/>
              <w:rPr>
                <w:rFonts w:eastAsia="TimesNewRomanPSMT" w:cs="Arial"/>
                <w:bCs/>
                <w:i/>
                <w:szCs w:val="24"/>
              </w:rPr>
            </w:pPr>
          </w:p>
          <w:p w14:paraId="4E6EA30C" w14:textId="77777777" w:rsidR="00343A18" w:rsidRPr="00B65EEB" w:rsidRDefault="00343A18" w:rsidP="00BC01DC">
            <w:pPr>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0571E239" w14:textId="77777777" w:rsidR="00343A18" w:rsidRPr="00B65EEB" w:rsidRDefault="00343A18" w:rsidP="00BC01DC">
            <w:pPr>
              <w:snapToGrid w:val="0"/>
              <w:spacing w:before="0"/>
              <w:rPr>
                <w:rFonts w:eastAsia="TimesNewRomanPSMT" w:cs="Arial"/>
                <w:bCs/>
                <w:i/>
                <w:szCs w:val="24"/>
              </w:rPr>
            </w:pPr>
          </w:p>
          <w:p w14:paraId="7D005688"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049798" w14:textId="77777777" w:rsidR="00343A18" w:rsidRPr="00B65EEB" w:rsidRDefault="00343A18" w:rsidP="00BC01DC">
            <w:pPr>
              <w:snapToGrid w:val="0"/>
              <w:spacing w:before="0"/>
              <w:rPr>
                <w:rFonts w:eastAsia="TimesNewRomanPSMT" w:cs="Arial"/>
                <w:b/>
                <w:bCs/>
                <w:szCs w:val="24"/>
              </w:rPr>
            </w:pPr>
          </w:p>
        </w:tc>
      </w:tr>
      <w:tr w:rsidR="00343A18" w:rsidRPr="00B65EEB" w14:paraId="2449B10B" w14:textId="77777777" w:rsidTr="00BC01DC">
        <w:tc>
          <w:tcPr>
            <w:tcW w:w="465" w:type="dxa"/>
            <w:tcBorders>
              <w:top w:val="single" w:sz="4" w:space="0" w:color="000000"/>
              <w:left w:val="single" w:sz="4" w:space="0" w:color="000000"/>
              <w:bottom w:val="single" w:sz="4" w:space="0" w:color="000000"/>
            </w:tcBorders>
            <w:shd w:val="clear" w:color="auto" w:fill="auto"/>
          </w:tcPr>
          <w:p w14:paraId="2641C80F" w14:textId="77777777" w:rsidR="00343A18" w:rsidRPr="00B65EEB" w:rsidRDefault="00343A18" w:rsidP="00BC01DC">
            <w:pPr>
              <w:snapToGrid w:val="0"/>
              <w:spacing w:before="0"/>
              <w:rPr>
                <w:rFonts w:eastAsia="TimesNewRomanPSMT" w:cs="Arial"/>
                <w:bCs/>
                <w:i/>
                <w:szCs w:val="24"/>
              </w:rPr>
            </w:pPr>
          </w:p>
          <w:p w14:paraId="44A4B41A" w14:textId="77777777" w:rsidR="00343A18" w:rsidRPr="00B65EEB" w:rsidRDefault="00343A18" w:rsidP="00BC01DC">
            <w:pPr>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7D9E1C50" w14:textId="77777777" w:rsidR="00343A18" w:rsidRPr="00B65EEB" w:rsidRDefault="00343A18" w:rsidP="00BC01DC">
            <w:pPr>
              <w:snapToGrid w:val="0"/>
              <w:spacing w:before="0"/>
              <w:rPr>
                <w:rFonts w:eastAsia="TimesNewRomanPSMT" w:cs="Arial"/>
                <w:bCs/>
                <w:i/>
                <w:szCs w:val="24"/>
              </w:rPr>
            </w:pPr>
          </w:p>
          <w:p w14:paraId="35B12538"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EDAE6E" w14:textId="77777777" w:rsidR="00343A18" w:rsidRPr="00B65EEB" w:rsidRDefault="00343A18" w:rsidP="00BC01DC">
            <w:pPr>
              <w:snapToGrid w:val="0"/>
              <w:spacing w:before="0"/>
              <w:rPr>
                <w:rFonts w:eastAsia="TimesNewRomanPSMT" w:cs="Arial"/>
                <w:b/>
                <w:bCs/>
                <w:szCs w:val="24"/>
              </w:rPr>
            </w:pPr>
          </w:p>
        </w:tc>
      </w:tr>
      <w:tr w:rsidR="00343A18" w:rsidRPr="00B65EEB" w14:paraId="18FAD24B" w14:textId="77777777" w:rsidTr="00BC01DC">
        <w:tc>
          <w:tcPr>
            <w:tcW w:w="465" w:type="dxa"/>
            <w:tcBorders>
              <w:top w:val="single" w:sz="4" w:space="0" w:color="000000"/>
              <w:left w:val="single" w:sz="4" w:space="0" w:color="000000"/>
              <w:bottom w:val="single" w:sz="4" w:space="0" w:color="000000"/>
            </w:tcBorders>
            <w:shd w:val="clear" w:color="auto" w:fill="auto"/>
          </w:tcPr>
          <w:p w14:paraId="3A19A8DF" w14:textId="77777777" w:rsidR="00343A18" w:rsidRPr="00B65EEB" w:rsidRDefault="00343A18" w:rsidP="00BC01DC">
            <w:pPr>
              <w:snapToGrid w:val="0"/>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05703D7F" w14:textId="77777777" w:rsidR="00343A18" w:rsidRPr="00B65EEB" w:rsidRDefault="00343A18" w:rsidP="00BC01DC">
            <w:pPr>
              <w:snapToGrid w:val="0"/>
              <w:spacing w:before="0"/>
              <w:rPr>
                <w:rFonts w:eastAsia="TimesNewRomanPSMT" w:cs="Arial"/>
                <w:bCs/>
                <w:i/>
                <w:szCs w:val="24"/>
              </w:rPr>
            </w:pPr>
          </w:p>
          <w:p w14:paraId="3DF3D361"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010A74" w14:textId="77777777" w:rsidR="00343A18" w:rsidRPr="00B65EEB" w:rsidRDefault="00343A18" w:rsidP="00BC01DC">
            <w:pPr>
              <w:snapToGrid w:val="0"/>
              <w:spacing w:before="0"/>
              <w:rPr>
                <w:rFonts w:eastAsia="TimesNewRomanPSMT" w:cs="Arial"/>
                <w:b/>
                <w:bCs/>
                <w:szCs w:val="24"/>
              </w:rPr>
            </w:pPr>
          </w:p>
        </w:tc>
      </w:tr>
      <w:tr w:rsidR="00343A18" w:rsidRPr="00B65EEB" w14:paraId="35E904F9" w14:textId="77777777" w:rsidTr="00BC01DC">
        <w:tc>
          <w:tcPr>
            <w:tcW w:w="465" w:type="dxa"/>
            <w:tcBorders>
              <w:top w:val="single" w:sz="4" w:space="0" w:color="000000"/>
              <w:left w:val="single" w:sz="4" w:space="0" w:color="000000"/>
              <w:bottom w:val="single" w:sz="4" w:space="0" w:color="000000"/>
            </w:tcBorders>
            <w:shd w:val="clear" w:color="auto" w:fill="auto"/>
          </w:tcPr>
          <w:p w14:paraId="69624C07" w14:textId="77777777" w:rsidR="00343A18" w:rsidRPr="00B65EEB" w:rsidRDefault="00343A18" w:rsidP="00BC01DC">
            <w:pPr>
              <w:snapToGrid w:val="0"/>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7B0B9F00" w14:textId="77777777" w:rsidR="00343A18" w:rsidRPr="00B65EEB" w:rsidRDefault="00343A18" w:rsidP="00BC01DC">
            <w:pPr>
              <w:snapToGrid w:val="0"/>
              <w:spacing w:before="0"/>
              <w:rPr>
                <w:rFonts w:eastAsia="TimesNewRomanPSMT" w:cs="Arial"/>
                <w:bCs/>
                <w:i/>
                <w:szCs w:val="24"/>
                <w:lang w:val="ru-RU"/>
              </w:rPr>
            </w:pPr>
          </w:p>
          <w:p w14:paraId="07DFC9E0" w14:textId="77777777" w:rsidR="00343A18" w:rsidRPr="00B65EEB" w:rsidRDefault="00343A18" w:rsidP="00BC01DC">
            <w:pPr>
              <w:spacing w:before="0"/>
              <w:rPr>
                <w:rFonts w:eastAsia="TimesNewRomanPSMT" w:cs="Arial"/>
                <w:b/>
                <w:bCs/>
                <w:szCs w:val="24"/>
                <w:lang w:val="ru-RU"/>
              </w:rPr>
            </w:pPr>
            <w:r w:rsidRPr="00B65EEB">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50480E" w14:textId="77777777" w:rsidR="00343A18" w:rsidRPr="00B65EEB" w:rsidRDefault="00343A18" w:rsidP="00BC01DC">
            <w:pPr>
              <w:snapToGrid w:val="0"/>
              <w:spacing w:before="0"/>
              <w:rPr>
                <w:rFonts w:eastAsia="TimesNewRomanPSMT" w:cs="Arial"/>
                <w:b/>
                <w:bCs/>
                <w:szCs w:val="24"/>
                <w:lang w:val="ru-RU"/>
              </w:rPr>
            </w:pPr>
          </w:p>
        </w:tc>
      </w:tr>
      <w:tr w:rsidR="00343A18" w:rsidRPr="00436B24" w14:paraId="12FB5AD5" w14:textId="77777777" w:rsidTr="00BC01DC">
        <w:tc>
          <w:tcPr>
            <w:tcW w:w="465" w:type="dxa"/>
            <w:tcBorders>
              <w:top w:val="single" w:sz="4" w:space="0" w:color="000000"/>
              <w:left w:val="single" w:sz="4" w:space="0" w:color="000000"/>
              <w:bottom w:val="single" w:sz="4" w:space="0" w:color="000000"/>
            </w:tcBorders>
            <w:shd w:val="clear" w:color="auto" w:fill="auto"/>
          </w:tcPr>
          <w:p w14:paraId="47708DA9" w14:textId="77777777" w:rsidR="00343A18" w:rsidRPr="00B65EEB" w:rsidRDefault="00343A18" w:rsidP="00BC01DC">
            <w:pPr>
              <w:snapToGrid w:val="0"/>
              <w:spacing w:before="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F777FE" w14:textId="77777777" w:rsidR="00343A18" w:rsidRPr="00B65EEB" w:rsidRDefault="00343A18" w:rsidP="00BC01DC">
            <w:pPr>
              <w:snapToGrid w:val="0"/>
              <w:spacing w:before="0"/>
              <w:rPr>
                <w:rFonts w:eastAsia="TimesNewRomanPSMT" w:cs="Arial"/>
                <w:bCs/>
                <w:i/>
                <w:szCs w:val="24"/>
                <w:lang w:val="ru-RU"/>
              </w:rPr>
            </w:pPr>
          </w:p>
          <w:p w14:paraId="07C31ED2" w14:textId="77777777" w:rsidR="00343A18" w:rsidRPr="00B65EEB" w:rsidRDefault="00343A18" w:rsidP="00BC01DC">
            <w:pPr>
              <w:spacing w:before="0"/>
              <w:rPr>
                <w:rFonts w:eastAsia="TimesNewRomanPSMT" w:cs="Arial"/>
                <w:b/>
                <w:bCs/>
                <w:szCs w:val="24"/>
                <w:lang w:val="ru-RU"/>
              </w:rPr>
            </w:pPr>
            <w:r w:rsidRPr="00B65EEB">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22612" w14:textId="77777777" w:rsidR="00343A18" w:rsidRPr="00B65EEB" w:rsidRDefault="00343A18" w:rsidP="00BC01DC">
            <w:pPr>
              <w:snapToGrid w:val="0"/>
              <w:spacing w:before="0"/>
              <w:rPr>
                <w:rFonts w:eastAsia="TimesNewRomanPSMT" w:cs="Arial"/>
                <w:b/>
                <w:bCs/>
                <w:szCs w:val="24"/>
                <w:lang w:val="ru-RU"/>
              </w:rPr>
            </w:pPr>
          </w:p>
        </w:tc>
      </w:tr>
    </w:tbl>
    <w:p w14:paraId="4FD84C22" w14:textId="77777777" w:rsidR="00343A18" w:rsidRPr="00B65EEB" w:rsidRDefault="00343A18" w:rsidP="00343A18">
      <w:pPr>
        <w:spacing w:before="0"/>
        <w:rPr>
          <w:rFonts w:cs="Arial"/>
          <w:b/>
          <w:bCs/>
          <w:i/>
          <w:iCs/>
          <w:szCs w:val="24"/>
          <w:u w:val="single"/>
          <w:lang w:val="ru-RU"/>
        </w:rPr>
      </w:pPr>
    </w:p>
    <w:p w14:paraId="37ED9B61" w14:textId="77777777" w:rsidR="00F110AD" w:rsidRPr="00B65EEB" w:rsidRDefault="00F110AD" w:rsidP="00343A18">
      <w:pPr>
        <w:spacing w:before="0"/>
        <w:rPr>
          <w:rFonts w:cs="Arial"/>
          <w:b/>
          <w:bCs/>
          <w:i/>
          <w:iCs/>
          <w:szCs w:val="24"/>
          <w:u w:val="single"/>
          <w:lang w:val="ru-RU"/>
        </w:rPr>
      </w:pPr>
    </w:p>
    <w:p w14:paraId="316EA8B6" w14:textId="77777777" w:rsidR="00343A18" w:rsidRPr="00B65EEB" w:rsidRDefault="00343A18" w:rsidP="00343A18">
      <w:pPr>
        <w:spacing w:before="0"/>
        <w:rPr>
          <w:rFonts w:cs="Arial"/>
          <w:i/>
          <w:iCs/>
          <w:sz w:val="20"/>
          <w:szCs w:val="20"/>
          <w:lang w:val="ru-RU"/>
        </w:rPr>
      </w:pPr>
      <w:r w:rsidRPr="00B65EEB">
        <w:rPr>
          <w:rFonts w:cs="Arial"/>
          <w:b/>
          <w:bCs/>
          <w:i/>
          <w:iCs/>
          <w:sz w:val="20"/>
          <w:szCs w:val="20"/>
          <w:u w:val="single"/>
          <w:lang w:val="ru-RU"/>
        </w:rPr>
        <w:t>Напомена:</w:t>
      </w:r>
    </w:p>
    <w:p w14:paraId="7D4B2B1A" w14:textId="77777777" w:rsidR="00343A18" w:rsidRPr="00B65EEB" w:rsidRDefault="00343A18" w:rsidP="00343A18">
      <w:pPr>
        <w:spacing w:before="0"/>
        <w:rPr>
          <w:rFonts w:cs="Arial"/>
          <w:i/>
          <w:iCs/>
          <w:sz w:val="20"/>
          <w:szCs w:val="20"/>
          <w:lang w:val="ru-RU"/>
        </w:rPr>
      </w:pPr>
      <w:r w:rsidRPr="00B65EEB">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7C16E3E" w14:textId="77777777" w:rsidR="00867CCC" w:rsidRDefault="00867CCC" w:rsidP="00343A18">
      <w:pPr>
        <w:spacing w:before="0"/>
        <w:rPr>
          <w:rFonts w:eastAsia="TimesNewRomanPSMT" w:cs="Arial"/>
          <w:b/>
          <w:bCs/>
          <w:sz w:val="20"/>
          <w:szCs w:val="20"/>
          <w:lang w:val="ru-RU"/>
        </w:rPr>
      </w:pPr>
    </w:p>
    <w:p w14:paraId="62AF2CA5" w14:textId="77777777" w:rsidR="00B65EEB" w:rsidRDefault="00B65EEB" w:rsidP="00343A18">
      <w:pPr>
        <w:spacing w:before="0"/>
        <w:rPr>
          <w:rFonts w:eastAsia="TimesNewRomanPSMT" w:cs="Arial"/>
          <w:b/>
          <w:bCs/>
          <w:sz w:val="20"/>
          <w:szCs w:val="20"/>
          <w:lang w:val="ru-RU"/>
        </w:rPr>
      </w:pPr>
    </w:p>
    <w:p w14:paraId="755093E6" w14:textId="77777777" w:rsidR="00B65EEB" w:rsidRDefault="00B65EEB" w:rsidP="00343A18">
      <w:pPr>
        <w:spacing w:before="0"/>
        <w:rPr>
          <w:rFonts w:eastAsia="TimesNewRomanPSMT" w:cs="Arial"/>
          <w:b/>
          <w:bCs/>
          <w:sz w:val="20"/>
          <w:szCs w:val="20"/>
          <w:lang w:val="ru-RU"/>
        </w:rPr>
      </w:pPr>
    </w:p>
    <w:p w14:paraId="2F46D637" w14:textId="77777777" w:rsidR="00B65EEB" w:rsidRDefault="00B65EEB" w:rsidP="00343A18">
      <w:pPr>
        <w:spacing w:before="0"/>
        <w:rPr>
          <w:rFonts w:eastAsia="TimesNewRomanPSMT" w:cs="Arial"/>
          <w:b/>
          <w:bCs/>
          <w:sz w:val="20"/>
          <w:szCs w:val="20"/>
          <w:lang w:val="ru-RU"/>
        </w:rPr>
      </w:pPr>
    </w:p>
    <w:p w14:paraId="4B94D8F7" w14:textId="77777777" w:rsidR="00B65EEB" w:rsidRDefault="00B65EEB" w:rsidP="00343A18">
      <w:pPr>
        <w:spacing w:before="0"/>
        <w:rPr>
          <w:rFonts w:eastAsia="TimesNewRomanPSMT" w:cs="Arial"/>
          <w:b/>
          <w:bCs/>
          <w:sz w:val="20"/>
          <w:szCs w:val="20"/>
          <w:lang w:val="ru-RU"/>
        </w:rPr>
      </w:pPr>
    </w:p>
    <w:p w14:paraId="28546588" w14:textId="77777777" w:rsidR="00B65EEB" w:rsidRDefault="00B65EEB" w:rsidP="00343A18">
      <w:pPr>
        <w:spacing w:before="0"/>
        <w:rPr>
          <w:rFonts w:eastAsia="TimesNewRomanPSMT" w:cs="Arial"/>
          <w:b/>
          <w:bCs/>
          <w:sz w:val="20"/>
          <w:szCs w:val="20"/>
          <w:lang w:val="ru-RU"/>
        </w:rPr>
      </w:pPr>
    </w:p>
    <w:p w14:paraId="48C7D82A" w14:textId="77777777" w:rsidR="00B65EEB" w:rsidRDefault="00B65EEB" w:rsidP="00343A18">
      <w:pPr>
        <w:spacing w:before="0"/>
        <w:rPr>
          <w:rFonts w:eastAsia="TimesNewRomanPSMT" w:cs="Arial"/>
          <w:b/>
          <w:bCs/>
          <w:sz w:val="20"/>
          <w:szCs w:val="20"/>
          <w:lang w:val="ru-RU"/>
        </w:rPr>
      </w:pPr>
    </w:p>
    <w:p w14:paraId="35BCA138" w14:textId="77777777" w:rsidR="00B65EEB" w:rsidRDefault="00B65EEB" w:rsidP="00343A18">
      <w:pPr>
        <w:spacing w:before="0"/>
        <w:rPr>
          <w:rFonts w:eastAsia="TimesNewRomanPSMT" w:cs="Arial"/>
          <w:b/>
          <w:bCs/>
          <w:sz w:val="20"/>
          <w:szCs w:val="20"/>
          <w:lang w:val="ru-RU"/>
        </w:rPr>
      </w:pPr>
    </w:p>
    <w:p w14:paraId="2081B2A5" w14:textId="77777777" w:rsidR="00B65EEB" w:rsidRPr="00B65EEB" w:rsidRDefault="00B65EEB" w:rsidP="00343A18">
      <w:pPr>
        <w:spacing w:before="0"/>
        <w:rPr>
          <w:rFonts w:eastAsia="TimesNewRomanPSMT" w:cs="Arial"/>
          <w:b/>
          <w:bCs/>
          <w:sz w:val="20"/>
          <w:szCs w:val="20"/>
          <w:lang w:val="ru-RU"/>
        </w:rPr>
      </w:pPr>
    </w:p>
    <w:p w14:paraId="2AAF1A7E" w14:textId="77777777" w:rsidR="00343A18" w:rsidRPr="002B16DA" w:rsidRDefault="00343A18" w:rsidP="00343A18">
      <w:pPr>
        <w:spacing w:before="0"/>
        <w:rPr>
          <w:rFonts w:eastAsia="TimesNewRomanPSMT" w:cs="Arial"/>
          <w:b/>
          <w:bCs/>
          <w:szCs w:val="24"/>
          <w:lang w:val="ru-RU"/>
        </w:rPr>
      </w:pPr>
      <w:r w:rsidRPr="002B16DA">
        <w:rPr>
          <w:rFonts w:eastAsia="TimesNewRomanPSMT" w:cs="Arial"/>
          <w:b/>
          <w:bCs/>
          <w:szCs w:val="24"/>
          <w:lang w:val="sr-Cyrl-CS"/>
        </w:rPr>
        <w:lastRenderedPageBreak/>
        <w:t xml:space="preserve">4) </w:t>
      </w:r>
      <w:r w:rsidRPr="002B16DA">
        <w:rPr>
          <w:rFonts w:eastAsia="TimesNewRomanPSMT" w:cs="Arial"/>
          <w:b/>
          <w:bCs/>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B65EEB" w14:paraId="3EDD0807" w14:textId="77777777" w:rsidTr="00F110AD">
        <w:trPr>
          <w:trHeight w:val="737"/>
        </w:trPr>
        <w:tc>
          <w:tcPr>
            <w:tcW w:w="465" w:type="dxa"/>
            <w:tcBorders>
              <w:top w:val="single" w:sz="4" w:space="0" w:color="000000"/>
              <w:left w:val="single" w:sz="4" w:space="0" w:color="000000"/>
              <w:bottom w:val="single" w:sz="4" w:space="0" w:color="000000"/>
            </w:tcBorders>
            <w:shd w:val="clear" w:color="auto" w:fill="auto"/>
          </w:tcPr>
          <w:p w14:paraId="1A98103E" w14:textId="77777777" w:rsidR="00343A18" w:rsidRPr="00B65EEB" w:rsidRDefault="00343A18" w:rsidP="00BC01DC">
            <w:pPr>
              <w:snapToGrid w:val="0"/>
              <w:spacing w:before="0"/>
              <w:rPr>
                <w:rFonts w:cs="Arial"/>
                <w:szCs w:val="24"/>
              </w:rPr>
            </w:pPr>
          </w:p>
          <w:p w14:paraId="56B3E467" w14:textId="77777777" w:rsidR="00343A18" w:rsidRPr="00B65EEB" w:rsidRDefault="00343A18" w:rsidP="00BC01DC">
            <w:pPr>
              <w:spacing w:before="0"/>
              <w:rPr>
                <w:rFonts w:eastAsia="TimesNewRomanPSMT" w:cs="Arial"/>
                <w:bCs/>
                <w:i/>
                <w:szCs w:val="24"/>
                <w:lang w:val="ru-RU"/>
              </w:rPr>
            </w:pPr>
            <w:r w:rsidRPr="00B65EEB">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tcPr>
          <w:p w14:paraId="4E4E2101" w14:textId="77777777" w:rsidR="00343A18" w:rsidRPr="00B65EEB" w:rsidRDefault="00343A18" w:rsidP="00BC01DC">
            <w:pPr>
              <w:snapToGrid w:val="0"/>
              <w:spacing w:before="0"/>
              <w:rPr>
                <w:rFonts w:eastAsia="TimesNewRomanPSMT" w:cs="Arial"/>
                <w:bCs/>
                <w:i/>
                <w:szCs w:val="24"/>
                <w:lang w:val="ru-RU"/>
              </w:rPr>
            </w:pPr>
          </w:p>
          <w:p w14:paraId="2654F82F" w14:textId="77777777" w:rsidR="00343A18" w:rsidRPr="00B65EEB" w:rsidRDefault="00343A18" w:rsidP="00BC01DC">
            <w:pPr>
              <w:spacing w:before="0"/>
              <w:rPr>
                <w:rFonts w:eastAsia="TimesNewRomanPSMT" w:cs="Arial"/>
                <w:b/>
                <w:bCs/>
                <w:szCs w:val="24"/>
                <w:lang w:val="ru-RU"/>
              </w:rPr>
            </w:pPr>
            <w:r w:rsidRPr="00B65EEB">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C1EE3B" w14:textId="77777777" w:rsidR="00343A18" w:rsidRPr="00B65EEB" w:rsidRDefault="00343A18" w:rsidP="00BC01DC">
            <w:pPr>
              <w:snapToGrid w:val="0"/>
              <w:spacing w:before="0"/>
              <w:rPr>
                <w:rFonts w:eastAsia="TimesNewRomanPSMT" w:cs="Arial"/>
                <w:b/>
                <w:bCs/>
                <w:szCs w:val="24"/>
                <w:lang w:val="ru-RU"/>
              </w:rPr>
            </w:pPr>
          </w:p>
        </w:tc>
      </w:tr>
      <w:tr w:rsidR="0055619B" w:rsidRPr="00436B24" w14:paraId="3D6FB7FA"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4089D008" w14:textId="77777777" w:rsidR="0055619B" w:rsidRPr="00B65EEB" w:rsidRDefault="0055619B" w:rsidP="00BC01DC">
            <w:pPr>
              <w:snapToGrid w:val="0"/>
              <w:spacing w:before="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FE946F" w14:textId="77777777" w:rsidR="0055619B" w:rsidRPr="00B65EEB" w:rsidRDefault="0055619B" w:rsidP="00BC01DC">
            <w:pPr>
              <w:snapToGrid w:val="0"/>
              <w:spacing w:before="0"/>
              <w:rPr>
                <w:rFonts w:eastAsia="TimesNewRomanPSMT" w:cs="Arial"/>
                <w:bCs/>
                <w:i/>
                <w:szCs w:val="24"/>
                <w:lang w:val="ru-RU"/>
              </w:rPr>
            </w:pPr>
            <w:r w:rsidRPr="00B65EEB">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910B6B" w14:textId="77777777" w:rsidR="0055619B" w:rsidRPr="00E51C13" w:rsidRDefault="0055619B" w:rsidP="00BC01DC">
            <w:pPr>
              <w:snapToGrid w:val="0"/>
              <w:spacing w:before="0"/>
              <w:rPr>
                <w:rFonts w:eastAsia="TimesNewRomanPSMT" w:cs="Arial"/>
                <w:b/>
                <w:bCs/>
                <w:szCs w:val="24"/>
                <w:lang w:val="ru-RU"/>
              </w:rPr>
            </w:pPr>
          </w:p>
        </w:tc>
      </w:tr>
      <w:tr w:rsidR="00343A18" w:rsidRPr="00B65EEB" w14:paraId="239F15C6" w14:textId="77777777" w:rsidTr="00F110AD">
        <w:tc>
          <w:tcPr>
            <w:tcW w:w="465" w:type="dxa"/>
            <w:tcBorders>
              <w:top w:val="single" w:sz="4" w:space="0" w:color="000000"/>
              <w:left w:val="single" w:sz="4" w:space="0" w:color="000000"/>
              <w:bottom w:val="single" w:sz="4" w:space="0" w:color="000000"/>
            </w:tcBorders>
            <w:shd w:val="clear" w:color="auto" w:fill="auto"/>
          </w:tcPr>
          <w:p w14:paraId="01F1D3D5" w14:textId="77777777" w:rsidR="00343A18" w:rsidRPr="00B65EEB" w:rsidRDefault="00343A18" w:rsidP="00BC01DC">
            <w:pPr>
              <w:snapToGrid w:val="0"/>
              <w:spacing w:before="0"/>
              <w:rPr>
                <w:rFonts w:eastAsia="TimesNewRomanPSMT" w:cs="Arial"/>
                <w:bCs/>
                <w:i/>
                <w:szCs w:val="24"/>
                <w:lang w:val="ru-RU"/>
              </w:rPr>
            </w:pPr>
          </w:p>
          <w:p w14:paraId="355835F9" w14:textId="77777777" w:rsidR="00343A18" w:rsidRPr="00B65EEB" w:rsidRDefault="00343A18" w:rsidP="00BC01DC">
            <w:pPr>
              <w:spacing w:before="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1B4FA7" w14:textId="77777777" w:rsidR="00343A18" w:rsidRPr="00B65EEB" w:rsidRDefault="00343A18" w:rsidP="00BC01DC">
            <w:pPr>
              <w:snapToGrid w:val="0"/>
              <w:spacing w:before="0"/>
              <w:rPr>
                <w:rFonts w:eastAsia="TimesNewRomanPSMT" w:cs="Arial"/>
                <w:bCs/>
                <w:i/>
                <w:szCs w:val="24"/>
                <w:lang w:val="ru-RU"/>
              </w:rPr>
            </w:pPr>
          </w:p>
          <w:p w14:paraId="76CB7B01"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BE2F" w14:textId="77777777" w:rsidR="00343A18" w:rsidRPr="00B65EEB" w:rsidRDefault="00343A18" w:rsidP="00BC01DC">
            <w:pPr>
              <w:snapToGrid w:val="0"/>
              <w:spacing w:before="0"/>
              <w:rPr>
                <w:rFonts w:eastAsia="TimesNewRomanPSMT" w:cs="Arial"/>
                <w:b/>
                <w:bCs/>
                <w:szCs w:val="24"/>
              </w:rPr>
            </w:pPr>
          </w:p>
        </w:tc>
      </w:tr>
      <w:tr w:rsidR="00343A18" w:rsidRPr="00B65EEB" w14:paraId="138BB45B" w14:textId="77777777" w:rsidTr="00F110AD">
        <w:tc>
          <w:tcPr>
            <w:tcW w:w="465" w:type="dxa"/>
            <w:tcBorders>
              <w:top w:val="single" w:sz="4" w:space="0" w:color="000000"/>
              <w:left w:val="single" w:sz="4" w:space="0" w:color="000000"/>
              <w:bottom w:val="single" w:sz="4" w:space="0" w:color="000000"/>
            </w:tcBorders>
            <w:shd w:val="clear" w:color="auto" w:fill="auto"/>
          </w:tcPr>
          <w:p w14:paraId="29131AC8" w14:textId="77777777" w:rsidR="00343A18" w:rsidRPr="00B65EEB" w:rsidRDefault="00343A18" w:rsidP="00BC01DC">
            <w:pPr>
              <w:snapToGrid w:val="0"/>
              <w:spacing w:before="0"/>
              <w:rPr>
                <w:rFonts w:eastAsia="TimesNewRomanPSMT" w:cs="Arial"/>
                <w:bCs/>
                <w:i/>
                <w:szCs w:val="24"/>
              </w:rPr>
            </w:pPr>
          </w:p>
          <w:p w14:paraId="5CF739EE" w14:textId="77777777" w:rsidR="00343A18" w:rsidRPr="00B65EEB" w:rsidRDefault="00343A18" w:rsidP="00BC01DC">
            <w:pPr>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1376400C" w14:textId="77777777" w:rsidR="00343A18" w:rsidRPr="00B65EEB" w:rsidRDefault="00343A18" w:rsidP="00BC01DC">
            <w:pPr>
              <w:snapToGrid w:val="0"/>
              <w:spacing w:before="0"/>
              <w:rPr>
                <w:rFonts w:eastAsia="TimesNewRomanPSMT" w:cs="Arial"/>
                <w:bCs/>
                <w:i/>
                <w:szCs w:val="24"/>
              </w:rPr>
            </w:pPr>
          </w:p>
          <w:p w14:paraId="3A83C501"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299D7D" w14:textId="77777777" w:rsidR="00343A18" w:rsidRPr="00B65EEB" w:rsidRDefault="00343A18" w:rsidP="00BC01DC">
            <w:pPr>
              <w:snapToGrid w:val="0"/>
              <w:spacing w:before="0"/>
              <w:rPr>
                <w:rFonts w:eastAsia="TimesNewRomanPSMT" w:cs="Arial"/>
                <w:b/>
                <w:bCs/>
                <w:szCs w:val="24"/>
              </w:rPr>
            </w:pPr>
          </w:p>
        </w:tc>
      </w:tr>
      <w:tr w:rsidR="00343A18" w:rsidRPr="00B65EEB" w14:paraId="28981048" w14:textId="77777777" w:rsidTr="00F110AD">
        <w:tc>
          <w:tcPr>
            <w:tcW w:w="465" w:type="dxa"/>
            <w:tcBorders>
              <w:top w:val="single" w:sz="4" w:space="0" w:color="000000"/>
              <w:left w:val="single" w:sz="4" w:space="0" w:color="000000"/>
              <w:bottom w:val="single" w:sz="4" w:space="0" w:color="000000"/>
            </w:tcBorders>
            <w:shd w:val="clear" w:color="auto" w:fill="auto"/>
          </w:tcPr>
          <w:p w14:paraId="7192C8EB" w14:textId="77777777" w:rsidR="00343A18" w:rsidRPr="00B65EEB" w:rsidRDefault="00343A18" w:rsidP="00BC01DC">
            <w:pPr>
              <w:snapToGrid w:val="0"/>
              <w:spacing w:before="0"/>
              <w:rPr>
                <w:rFonts w:eastAsia="TimesNewRomanPSMT" w:cs="Arial"/>
                <w:bCs/>
                <w:i/>
                <w:szCs w:val="24"/>
              </w:rPr>
            </w:pPr>
          </w:p>
          <w:p w14:paraId="2732D29D" w14:textId="77777777" w:rsidR="00343A18" w:rsidRPr="00B65EEB" w:rsidRDefault="00343A18" w:rsidP="00BC01DC">
            <w:pPr>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63C69298" w14:textId="77777777" w:rsidR="00343A18" w:rsidRPr="00B65EEB" w:rsidRDefault="00343A18" w:rsidP="00BC01DC">
            <w:pPr>
              <w:snapToGrid w:val="0"/>
              <w:spacing w:before="0"/>
              <w:rPr>
                <w:rFonts w:eastAsia="TimesNewRomanPSMT" w:cs="Arial"/>
                <w:bCs/>
                <w:i/>
                <w:szCs w:val="24"/>
              </w:rPr>
            </w:pPr>
          </w:p>
          <w:p w14:paraId="53F2CEF3"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FA122D" w14:textId="77777777" w:rsidR="00343A18" w:rsidRPr="00B65EEB" w:rsidRDefault="00343A18" w:rsidP="00BC01DC">
            <w:pPr>
              <w:snapToGrid w:val="0"/>
              <w:spacing w:before="0"/>
              <w:rPr>
                <w:rFonts w:eastAsia="TimesNewRomanPSMT" w:cs="Arial"/>
                <w:b/>
                <w:bCs/>
                <w:szCs w:val="24"/>
              </w:rPr>
            </w:pPr>
          </w:p>
        </w:tc>
      </w:tr>
      <w:tr w:rsidR="00343A18" w:rsidRPr="00B65EEB" w14:paraId="5D033895" w14:textId="77777777" w:rsidTr="00F110AD">
        <w:tc>
          <w:tcPr>
            <w:tcW w:w="465" w:type="dxa"/>
            <w:tcBorders>
              <w:top w:val="single" w:sz="4" w:space="0" w:color="000000"/>
              <w:left w:val="single" w:sz="4" w:space="0" w:color="000000"/>
              <w:bottom w:val="single" w:sz="4" w:space="0" w:color="000000"/>
            </w:tcBorders>
            <w:shd w:val="clear" w:color="auto" w:fill="auto"/>
          </w:tcPr>
          <w:p w14:paraId="6CB55C04" w14:textId="77777777" w:rsidR="00343A18" w:rsidRPr="00B65EEB" w:rsidRDefault="00343A18" w:rsidP="00BC01DC">
            <w:pPr>
              <w:snapToGrid w:val="0"/>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0497F8B2" w14:textId="77777777" w:rsidR="00343A18" w:rsidRPr="00B65EEB" w:rsidRDefault="00343A18" w:rsidP="00BC01DC">
            <w:pPr>
              <w:snapToGrid w:val="0"/>
              <w:spacing w:before="0"/>
              <w:rPr>
                <w:rFonts w:eastAsia="TimesNewRomanPSMT" w:cs="Arial"/>
                <w:bCs/>
                <w:i/>
                <w:szCs w:val="24"/>
              </w:rPr>
            </w:pPr>
          </w:p>
          <w:p w14:paraId="552C863A"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263670" w14:textId="77777777" w:rsidR="00343A18" w:rsidRPr="00B65EEB" w:rsidRDefault="00343A18" w:rsidP="00BC01DC">
            <w:pPr>
              <w:snapToGrid w:val="0"/>
              <w:spacing w:before="0"/>
              <w:rPr>
                <w:rFonts w:eastAsia="TimesNewRomanPSMT" w:cs="Arial"/>
                <w:b/>
                <w:bCs/>
                <w:szCs w:val="24"/>
              </w:rPr>
            </w:pPr>
          </w:p>
        </w:tc>
      </w:tr>
      <w:tr w:rsidR="00343A18" w:rsidRPr="00B65EEB" w14:paraId="091D750F" w14:textId="77777777" w:rsidTr="00F110AD">
        <w:tc>
          <w:tcPr>
            <w:tcW w:w="465" w:type="dxa"/>
            <w:tcBorders>
              <w:top w:val="single" w:sz="4" w:space="0" w:color="000000"/>
              <w:left w:val="single" w:sz="4" w:space="0" w:color="000000"/>
              <w:bottom w:val="single" w:sz="4" w:space="0" w:color="000000"/>
            </w:tcBorders>
            <w:shd w:val="clear" w:color="auto" w:fill="auto"/>
          </w:tcPr>
          <w:p w14:paraId="5F9E9A6C" w14:textId="77777777" w:rsidR="00343A18" w:rsidRPr="00B65EEB" w:rsidRDefault="00343A18" w:rsidP="00BC01DC">
            <w:pPr>
              <w:snapToGrid w:val="0"/>
              <w:spacing w:before="0"/>
              <w:rPr>
                <w:rFonts w:eastAsia="TimesNewRomanPSMT" w:cs="Arial"/>
                <w:bCs/>
                <w:i/>
                <w:szCs w:val="24"/>
              </w:rPr>
            </w:pPr>
          </w:p>
          <w:p w14:paraId="62970975" w14:textId="77777777" w:rsidR="00343A18" w:rsidRPr="00B65EEB" w:rsidRDefault="00343A18" w:rsidP="00BC01DC">
            <w:pPr>
              <w:spacing w:before="0"/>
              <w:rPr>
                <w:rFonts w:eastAsia="TimesNewRomanPSMT" w:cs="Arial"/>
                <w:bCs/>
                <w:i/>
                <w:szCs w:val="24"/>
                <w:lang w:val="ru-RU"/>
              </w:rPr>
            </w:pPr>
            <w:r w:rsidRPr="00B65EEB">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tcPr>
          <w:p w14:paraId="5752C0BE" w14:textId="77777777" w:rsidR="00343A18" w:rsidRPr="00B65EEB" w:rsidRDefault="00343A18" w:rsidP="00BC01DC">
            <w:pPr>
              <w:snapToGrid w:val="0"/>
              <w:spacing w:before="0"/>
              <w:rPr>
                <w:rFonts w:eastAsia="TimesNewRomanPSMT" w:cs="Arial"/>
                <w:bCs/>
                <w:i/>
                <w:szCs w:val="24"/>
                <w:lang w:val="ru-RU"/>
              </w:rPr>
            </w:pPr>
          </w:p>
          <w:p w14:paraId="1CB920CD" w14:textId="77777777" w:rsidR="00343A18" w:rsidRPr="00B65EEB" w:rsidRDefault="00343A18" w:rsidP="00BC01DC">
            <w:pPr>
              <w:spacing w:before="0"/>
              <w:rPr>
                <w:rFonts w:eastAsia="TimesNewRomanPSMT" w:cs="Arial"/>
                <w:b/>
                <w:bCs/>
                <w:szCs w:val="24"/>
                <w:lang w:val="ru-RU"/>
              </w:rPr>
            </w:pPr>
            <w:r w:rsidRPr="00B65EEB">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2C21E8" w14:textId="77777777" w:rsidR="00343A18" w:rsidRPr="00B65EEB" w:rsidRDefault="00343A18" w:rsidP="00BC01DC">
            <w:pPr>
              <w:snapToGrid w:val="0"/>
              <w:spacing w:before="0"/>
              <w:rPr>
                <w:rFonts w:eastAsia="TimesNewRomanPSMT" w:cs="Arial"/>
                <w:b/>
                <w:bCs/>
                <w:szCs w:val="24"/>
                <w:lang w:val="ru-RU"/>
              </w:rPr>
            </w:pPr>
          </w:p>
        </w:tc>
      </w:tr>
      <w:tr w:rsidR="0055619B" w:rsidRPr="00436B24" w14:paraId="2F1E0C8F"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4A2087A1" w14:textId="77777777" w:rsidR="0055619B" w:rsidRPr="00B65EEB" w:rsidRDefault="0055619B" w:rsidP="00BC01DC">
            <w:pPr>
              <w:snapToGrid w:val="0"/>
              <w:spacing w:before="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D001AC1" w14:textId="77777777" w:rsidR="0055619B" w:rsidRPr="00B65EEB" w:rsidRDefault="0055619B" w:rsidP="00BC01DC">
            <w:pPr>
              <w:snapToGrid w:val="0"/>
              <w:spacing w:before="0"/>
              <w:rPr>
                <w:rFonts w:eastAsia="TimesNewRomanPSMT" w:cs="Arial"/>
                <w:bCs/>
                <w:i/>
                <w:szCs w:val="24"/>
                <w:lang w:val="ru-RU"/>
              </w:rPr>
            </w:pPr>
            <w:r w:rsidRPr="00B65EEB">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0F5433" w14:textId="77777777" w:rsidR="0055619B" w:rsidRPr="00E51C13" w:rsidRDefault="0055619B" w:rsidP="00BC01DC">
            <w:pPr>
              <w:snapToGrid w:val="0"/>
              <w:spacing w:before="0"/>
              <w:rPr>
                <w:rFonts w:eastAsia="TimesNewRomanPSMT" w:cs="Arial"/>
                <w:b/>
                <w:bCs/>
                <w:szCs w:val="24"/>
                <w:lang w:val="ru-RU"/>
              </w:rPr>
            </w:pPr>
          </w:p>
        </w:tc>
      </w:tr>
      <w:tr w:rsidR="00343A18" w:rsidRPr="00B65EEB" w14:paraId="2D89B895" w14:textId="77777777" w:rsidTr="00F110AD">
        <w:tc>
          <w:tcPr>
            <w:tcW w:w="465" w:type="dxa"/>
            <w:tcBorders>
              <w:top w:val="single" w:sz="4" w:space="0" w:color="000000"/>
              <w:left w:val="single" w:sz="4" w:space="0" w:color="000000"/>
              <w:bottom w:val="single" w:sz="4" w:space="0" w:color="000000"/>
            </w:tcBorders>
            <w:shd w:val="clear" w:color="auto" w:fill="auto"/>
          </w:tcPr>
          <w:p w14:paraId="2ED4903C" w14:textId="77777777" w:rsidR="00343A18" w:rsidRPr="00B65EEB" w:rsidRDefault="00343A18" w:rsidP="00BC01DC">
            <w:pPr>
              <w:snapToGrid w:val="0"/>
              <w:spacing w:before="0"/>
              <w:rPr>
                <w:rFonts w:eastAsia="TimesNewRomanPSMT" w:cs="Arial"/>
                <w:bCs/>
                <w:i/>
                <w:szCs w:val="24"/>
                <w:lang w:val="ru-RU"/>
              </w:rPr>
            </w:pPr>
          </w:p>
          <w:p w14:paraId="2BAE0FCF" w14:textId="77777777" w:rsidR="00343A18" w:rsidRPr="00B65EEB" w:rsidRDefault="00343A18" w:rsidP="00BC01DC">
            <w:pPr>
              <w:spacing w:before="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FA15303" w14:textId="77777777" w:rsidR="00343A18" w:rsidRPr="00B65EEB" w:rsidRDefault="00343A18" w:rsidP="00BC01DC">
            <w:pPr>
              <w:snapToGrid w:val="0"/>
              <w:spacing w:before="0"/>
              <w:rPr>
                <w:rFonts w:eastAsia="TimesNewRomanPSMT" w:cs="Arial"/>
                <w:bCs/>
                <w:i/>
                <w:szCs w:val="24"/>
                <w:lang w:val="ru-RU"/>
              </w:rPr>
            </w:pPr>
          </w:p>
          <w:p w14:paraId="7AFA799F"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18B94D" w14:textId="77777777" w:rsidR="00343A18" w:rsidRPr="00B65EEB" w:rsidRDefault="00343A18" w:rsidP="00BC01DC">
            <w:pPr>
              <w:snapToGrid w:val="0"/>
              <w:spacing w:before="0"/>
              <w:rPr>
                <w:rFonts w:eastAsia="TimesNewRomanPSMT" w:cs="Arial"/>
                <w:b/>
                <w:bCs/>
                <w:szCs w:val="24"/>
              </w:rPr>
            </w:pPr>
          </w:p>
        </w:tc>
      </w:tr>
      <w:tr w:rsidR="00343A18" w:rsidRPr="00B65EEB" w14:paraId="314078F5" w14:textId="77777777" w:rsidTr="00F110AD">
        <w:tc>
          <w:tcPr>
            <w:tcW w:w="465" w:type="dxa"/>
            <w:tcBorders>
              <w:top w:val="single" w:sz="4" w:space="0" w:color="000000"/>
              <w:left w:val="single" w:sz="4" w:space="0" w:color="000000"/>
              <w:bottom w:val="single" w:sz="4" w:space="0" w:color="000000"/>
            </w:tcBorders>
            <w:shd w:val="clear" w:color="auto" w:fill="auto"/>
          </w:tcPr>
          <w:p w14:paraId="177AFE7A" w14:textId="77777777" w:rsidR="00343A18" w:rsidRPr="00B65EEB" w:rsidRDefault="00343A18" w:rsidP="00BC01DC">
            <w:pPr>
              <w:snapToGrid w:val="0"/>
              <w:spacing w:before="0"/>
              <w:rPr>
                <w:rFonts w:eastAsia="TimesNewRomanPSMT" w:cs="Arial"/>
                <w:bCs/>
                <w:i/>
                <w:szCs w:val="24"/>
              </w:rPr>
            </w:pPr>
          </w:p>
          <w:p w14:paraId="648159B2" w14:textId="77777777" w:rsidR="00343A18" w:rsidRPr="00B65EEB" w:rsidRDefault="00343A18" w:rsidP="00BC01DC">
            <w:pPr>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515AF787" w14:textId="77777777" w:rsidR="00343A18" w:rsidRPr="00B65EEB" w:rsidRDefault="00343A18" w:rsidP="00BC01DC">
            <w:pPr>
              <w:snapToGrid w:val="0"/>
              <w:spacing w:before="0"/>
              <w:rPr>
                <w:rFonts w:eastAsia="TimesNewRomanPSMT" w:cs="Arial"/>
                <w:bCs/>
                <w:i/>
                <w:szCs w:val="24"/>
              </w:rPr>
            </w:pPr>
          </w:p>
          <w:p w14:paraId="29D6C52B"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56D545" w14:textId="77777777" w:rsidR="00343A18" w:rsidRPr="00B65EEB" w:rsidRDefault="00343A18" w:rsidP="00BC01DC">
            <w:pPr>
              <w:snapToGrid w:val="0"/>
              <w:spacing w:before="0"/>
              <w:rPr>
                <w:rFonts w:eastAsia="TimesNewRomanPSMT" w:cs="Arial"/>
                <w:b/>
                <w:bCs/>
                <w:szCs w:val="24"/>
              </w:rPr>
            </w:pPr>
          </w:p>
        </w:tc>
      </w:tr>
      <w:tr w:rsidR="00343A18" w:rsidRPr="00B65EEB" w14:paraId="0537D479" w14:textId="77777777" w:rsidTr="00F110AD">
        <w:tc>
          <w:tcPr>
            <w:tcW w:w="465" w:type="dxa"/>
            <w:tcBorders>
              <w:top w:val="single" w:sz="4" w:space="0" w:color="000000"/>
              <w:left w:val="single" w:sz="4" w:space="0" w:color="000000"/>
              <w:bottom w:val="single" w:sz="4" w:space="0" w:color="000000"/>
            </w:tcBorders>
            <w:shd w:val="clear" w:color="auto" w:fill="auto"/>
          </w:tcPr>
          <w:p w14:paraId="116D0E06" w14:textId="77777777" w:rsidR="00343A18" w:rsidRPr="00B65EEB" w:rsidRDefault="00343A18" w:rsidP="00BC01DC">
            <w:pPr>
              <w:snapToGrid w:val="0"/>
              <w:spacing w:before="0"/>
              <w:rPr>
                <w:rFonts w:eastAsia="TimesNewRomanPSMT" w:cs="Arial"/>
                <w:bCs/>
                <w:i/>
                <w:szCs w:val="24"/>
              </w:rPr>
            </w:pPr>
          </w:p>
          <w:p w14:paraId="1FBFA671" w14:textId="77777777" w:rsidR="00343A18" w:rsidRPr="00B65EEB" w:rsidRDefault="00343A18" w:rsidP="00BC01DC">
            <w:pPr>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1661019D" w14:textId="77777777" w:rsidR="00343A18" w:rsidRPr="00B65EEB" w:rsidRDefault="00343A18" w:rsidP="00BC01DC">
            <w:pPr>
              <w:snapToGrid w:val="0"/>
              <w:spacing w:before="0"/>
              <w:rPr>
                <w:rFonts w:eastAsia="TimesNewRomanPSMT" w:cs="Arial"/>
                <w:bCs/>
                <w:i/>
                <w:szCs w:val="24"/>
              </w:rPr>
            </w:pPr>
          </w:p>
          <w:p w14:paraId="22879F3B"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F460F1" w14:textId="77777777" w:rsidR="00343A18" w:rsidRPr="00B65EEB" w:rsidRDefault="00343A18" w:rsidP="00BC01DC">
            <w:pPr>
              <w:snapToGrid w:val="0"/>
              <w:spacing w:before="0"/>
              <w:rPr>
                <w:rFonts w:eastAsia="TimesNewRomanPSMT" w:cs="Arial"/>
                <w:b/>
                <w:bCs/>
                <w:szCs w:val="24"/>
              </w:rPr>
            </w:pPr>
          </w:p>
        </w:tc>
      </w:tr>
      <w:tr w:rsidR="00343A18" w:rsidRPr="00B65EEB" w14:paraId="769F9B3B" w14:textId="77777777" w:rsidTr="00F110AD">
        <w:tc>
          <w:tcPr>
            <w:tcW w:w="465" w:type="dxa"/>
            <w:tcBorders>
              <w:top w:val="single" w:sz="4" w:space="0" w:color="000000"/>
              <w:left w:val="single" w:sz="4" w:space="0" w:color="000000"/>
              <w:bottom w:val="single" w:sz="4" w:space="0" w:color="000000"/>
            </w:tcBorders>
            <w:shd w:val="clear" w:color="auto" w:fill="auto"/>
          </w:tcPr>
          <w:p w14:paraId="49DECE0B" w14:textId="77777777" w:rsidR="00343A18" w:rsidRPr="00B65EEB" w:rsidRDefault="00343A18" w:rsidP="00BC01DC">
            <w:pPr>
              <w:snapToGrid w:val="0"/>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03935CA8" w14:textId="77777777" w:rsidR="00343A18" w:rsidRPr="00B65EEB" w:rsidRDefault="00343A18" w:rsidP="00BC01DC">
            <w:pPr>
              <w:snapToGrid w:val="0"/>
              <w:spacing w:before="0"/>
              <w:rPr>
                <w:rFonts w:eastAsia="TimesNewRomanPSMT" w:cs="Arial"/>
                <w:bCs/>
                <w:i/>
                <w:szCs w:val="24"/>
              </w:rPr>
            </w:pPr>
          </w:p>
          <w:p w14:paraId="475658A5"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9393F2" w14:textId="77777777" w:rsidR="00343A18" w:rsidRPr="00B65EEB" w:rsidRDefault="00343A18" w:rsidP="00BC01DC">
            <w:pPr>
              <w:snapToGrid w:val="0"/>
              <w:spacing w:before="0"/>
              <w:rPr>
                <w:rFonts w:eastAsia="TimesNewRomanPSMT" w:cs="Arial"/>
                <w:b/>
                <w:bCs/>
                <w:szCs w:val="24"/>
              </w:rPr>
            </w:pPr>
          </w:p>
        </w:tc>
      </w:tr>
      <w:tr w:rsidR="00343A18" w:rsidRPr="00B65EEB" w14:paraId="6B1BAC2B" w14:textId="77777777" w:rsidTr="00F110AD">
        <w:tc>
          <w:tcPr>
            <w:tcW w:w="465" w:type="dxa"/>
            <w:tcBorders>
              <w:top w:val="single" w:sz="4" w:space="0" w:color="000000"/>
              <w:left w:val="single" w:sz="4" w:space="0" w:color="000000"/>
              <w:bottom w:val="single" w:sz="4" w:space="0" w:color="000000"/>
            </w:tcBorders>
            <w:shd w:val="clear" w:color="auto" w:fill="auto"/>
          </w:tcPr>
          <w:p w14:paraId="64130AFC" w14:textId="77777777" w:rsidR="00343A18" w:rsidRPr="00B65EEB" w:rsidRDefault="00343A18" w:rsidP="00BC01DC">
            <w:pPr>
              <w:snapToGrid w:val="0"/>
              <w:spacing w:before="0"/>
              <w:rPr>
                <w:rFonts w:eastAsia="TimesNewRomanPSMT" w:cs="Arial"/>
                <w:bCs/>
                <w:i/>
                <w:szCs w:val="24"/>
              </w:rPr>
            </w:pPr>
          </w:p>
          <w:p w14:paraId="49995CC2" w14:textId="77777777" w:rsidR="00343A18" w:rsidRPr="00B65EEB" w:rsidRDefault="00343A18" w:rsidP="00BC01DC">
            <w:pPr>
              <w:spacing w:before="0"/>
              <w:rPr>
                <w:rFonts w:eastAsia="TimesNewRomanPSMT" w:cs="Arial"/>
                <w:bCs/>
                <w:i/>
                <w:szCs w:val="24"/>
                <w:lang w:val="ru-RU"/>
              </w:rPr>
            </w:pPr>
            <w:r w:rsidRPr="00B65EEB">
              <w:rPr>
                <w:rFonts w:eastAsia="TimesNewRomanPSMT" w:cs="Arial"/>
                <w:bCs/>
                <w:i/>
                <w:szCs w:val="24"/>
              </w:rPr>
              <w:t>3)</w:t>
            </w:r>
          </w:p>
        </w:tc>
        <w:tc>
          <w:tcPr>
            <w:tcW w:w="4219" w:type="dxa"/>
            <w:tcBorders>
              <w:top w:val="single" w:sz="4" w:space="0" w:color="000000"/>
              <w:left w:val="single" w:sz="4" w:space="0" w:color="000000"/>
              <w:bottom w:val="single" w:sz="4" w:space="0" w:color="000000"/>
            </w:tcBorders>
            <w:shd w:val="clear" w:color="auto" w:fill="auto"/>
          </w:tcPr>
          <w:p w14:paraId="1B8857F2" w14:textId="77777777" w:rsidR="00343A18" w:rsidRPr="00B65EEB" w:rsidRDefault="00343A18" w:rsidP="00BC01DC">
            <w:pPr>
              <w:snapToGrid w:val="0"/>
              <w:spacing w:before="0"/>
              <w:rPr>
                <w:rFonts w:eastAsia="TimesNewRomanPSMT" w:cs="Arial"/>
                <w:bCs/>
                <w:i/>
                <w:szCs w:val="24"/>
                <w:lang w:val="ru-RU"/>
              </w:rPr>
            </w:pPr>
          </w:p>
          <w:p w14:paraId="58A28DBE" w14:textId="77777777" w:rsidR="00343A18" w:rsidRPr="00B65EEB" w:rsidRDefault="00343A18" w:rsidP="00BC01DC">
            <w:pPr>
              <w:spacing w:before="0"/>
              <w:rPr>
                <w:rFonts w:eastAsia="TimesNewRomanPSMT" w:cs="Arial"/>
                <w:b/>
                <w:bCs/>
                <w:szCs w:val="24"/>
                <w:lang w:val="ru-RU"/>
              </w:rPr>
            </w:pPr>
            <w:r w:rsidRPr="00B65EEB">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24A004" w14:textId="77777777" w:rsidR="00343A18" w:rsidRPr="00B65EEB" w:rsidRDefault="00343A18" w:rsidP="00BC01DC">
            <w:pPr>
              <w:snapToGrid w:val="0"/>
              <w:spacing w:before="0"/>
              <w:rPr>
                <w:rFonts w:eastAsia="TimesNewRomanPSMT" w:cs="Arial"/>
                <w:b/>
                <w:bCs/>
                <w:szCs w:val="24"/>
                <w:lang w:val="ru-RU"/>
              </w:rPr>
            </w:pPr>
          </w:p>
        </w:tc>
      </w:tr>
      <w:tr w:rsidR="0055619B" w:rsidRPr="00436B24" w14:paraId="4B24C487"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1FA8CB0F" w14:textId="77777777" w:rsidR="0055619B" w:rsidRPr="00B65EEB" w:rsidRDefault="0055619B" w:rsidP="00BC01DC">
            <w:pPr>
              <w:snapToGrid w:val="0"/>
              <w:spacing w:before="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982C568" w14:textId="77777777" w:rsidR="0055619B" w:rsidRPr="00B65EEB" w:rsidRDefault="0055619B" w:rsidP="00BC01DC">
            <w:pPr>
              <w:snapToGrid w:val="0"/>
              <w:spacing w:before="0"/>
              <w:rPr>
                <w:rFonts w:eastAsia="TimesNewRomanPSMT" w:cs="Arial"/>
                <w:bCs/>
                <w:i/>
                <w:szCs w:val="24"/>
                <w:lang w:val="ru-RU"/>
              </w:rPr>
            </w:pPr>
            <w:r w:rsidRPr="00B65EEB">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DC0126" w14:textId="77777777" w:rsidR="0055619B" w:rsidRPr="00E51C13" w:rsidRDefault="0055619B" w:rsidP="00BC01DC">
            <w:pPr>
              <w:snapToGrid w:val="0"/>
              <w:spacing w:before="0"/>
              <w:rPr>
                <w:rFonts w:eastAsia="TimesNewRomanPSMT" w:cs="Arial"/>
                <w:b/>
                <w:bCs/>
                <w:szCs w:val="24"/>
                <w:lang w:val="ru-RU"/>
              </w:rPr>
            </w:pPr>
          </w:p>
        </w:tc>
      </w:tr>
      <w:tr w:rsidR="00343A18" w:rsidRPr="00B65EEB" w14:paraId="1C1B05EA" w14:textId="77777777" w:rsidTr="00F110AD">
        <w:tc>
          <w:tcPr>
            <w:tcW w:w="465" w:type="dxa"/>
            <w:tcBorders>
              <w:top w:val="single" w:sz="4" w:space="0" w:color="000000"/>
              <w:left w:val="single" w:sz="4" w:space="0" w:color="000000"/>
              <w:bottom w:val="single" w:sz="4" w:space="0" w:color="000000"/>
            </w:tcBorders>
            <w:shd w:val="clear" w:color="auto" w:fill="auto"/>
          </w:tcPr>
          <w:p w14:paraId="5C9451F2" w14:textId="77777777" w:rsidR="00343A18" w:rsidRPr="00B65EEB" w:rsidRDefault="00343A18" w:rsidP="00BC01DC">
            <w:pPr>
              <w:snapToGrid w:val="0"/>
              <w:spacing w:before="0"/>
              <w:rPr>
                <w:rFonts w:eastAsia="TimesNewRomanPSMT" w:cs="Arial"/>
                <w:bCs/>
                <w:i/>
                <w:szCs w:val="24"/>
                <w:lang w:val="ru-RU"/>
              </w:rPr>
            </w:pPr>
          </w:p>
          <w:p w14:paraId="4118A820" w14:textId="77777777" w:rsidR="00343A18" w:rsidRPr="00B65EEB" w:rsidRDefault="00343A18" w:rsidP="00BC01DC">
            <w:pPr>
              <w:spacing w:before="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F6AD16" w14:textId="77777777" w:rsidR="00343A18" w:rsidRPr="00B65EEB" w:rsidRDefault="00343A18" w:rsidP="00BC01DC">
            <w:pPr>
              <w:snapToGrid w:val="0"/>
              <w:spacing w:before="0"/>
              <w:rPr>
                <w:rFonts w:eastAsia="TimesNewRomanPSMT" w:cs="Arial"/>
                <w:bCs/>
                <w:i/>
                <w:szCs w:val="24"/>
                <w:lang w:val="ru-RU"/>
              </w:rPr>
            </w:pPr>
          </w:p>
          <w:p w14:paraId="375B208D"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FC88DB" w14:textId="77777777" w:rsidR="00343A18" w:rsidRPr="00B65EEB" w:rsidRDefault="00343A18" w:rsidP="00BC01DC">
            <w:pPr>
              <w:snapToGrid w:val="0"/>
              <w:spacing w:before="0"/>
              <w:rPr>
                <w:rFonts w:eastAsia="TimesNewRomanPSMT" w:cs="Arial"/>
                <w:b/>
                <w:bCs/>
                <w:szCs w:val="24"/>
              </w:rPr>
            </w:pPr>
          </w:p>
        </w:tc>
      </w:tr>
      <w:tr w:rsidR="00343A18" w:rsidRPr="00B65EEB" w14:paraId="3BA4915A" w14:textId="77777777" w:rsidTr="00F110AD">
        <w:tc>
          <w:tcPr>
            <w:tcW w:w="465" w:type="dxa"/>
            <w:tcBorders>
              <w:top w:val="single" w:sz="4" w:space="0" w:color="000000"/>
              <w:left w:val="single" w:sz="4" w:space="0" w:color="000000"/>
              <w:bottom w:val="single" w:sz="4" w:space="0" w:color="000000"/>
            </w:tcBorders>
            <w:shd w:val="clear" w:color="auto" w:fill="auto"/>
          </w:tcPr>
          <w:p w14:paraId="53BE9901" w14:textId="77777777" w:rsidR="00343A18" w:rsidRPr="00B65EEB" w:rsidRDefault="00343A18" w:rsidP="00BC01DC">
            <w:pPr>
              <w:snapToGrid w:val="0"/>
              <w:spacing w:before="0"/>
              <w:rPr>
                <w:rFonts w:eastAsia="TimesNewRomanPSMT" w:cs="Arial"/>
                <w:bCs/>
                <w:i/>
                <w:szCs w:val="24"/>
              </w:rPr>
            </w:pPr>
          </w:p>
          <w:p w14:paraId="5200A1A4" w14:textId="77777777" w:rsidR="00343A18" w:rsidRPr="00B65EEB" w:rsidRDefault="00343A18" w:rsidP="00BC01DC">
            <w:pPr>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7D45E817" w14:textId="77777777" w:rsidR="00343A18" w:rsidRPr="00B65EEB" w:rsidRDefault="00343A18" w:rsidP="00BC01DC">
            <w:pPr>
              <w:snapToGrid w:val="0"/>
              <w:spacing w:before="0"/>
              <w:rPr>
                <w:rFonts w:eastAsia="TimesNewRomanPSMT" w:cs="Arial"/>
                <w:bCs/>
                <w:i/>
                <w:szCs w:val="24"/>
              </w:rPr>
            </w:pPr>
          </w:p>
          <w:p w14:paraId="7DE5C08C"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18C759" w14:textId="77777777" w:rsidR="00343A18" w:rsidRPr="00B65EEB" w:rsidRDefault="00343A18" w:rsidP="00BC01DC">
            <w:pPr>
              <w:snapToGrid w:val="0"/>
              <w:spacing w:before="0"/>
              <w:rPr>
                <w:rFonts w:eastAsia="TimesNewRomanPSMT" w:cs="Arial"/>
                <w:b/>
                <w:bCs/>
                <w:szCs w:val="24"/>
              </w:rPr>
            </w:pPr>
          </w:p>
        </w:tc>
      </w:tr>
      <w:tr w:rsidR="00343A18" w:rsidRPr="00B65EEB" w14:paraId="4937402B" w14:textId="77777777" w:rsidTr="00F110AD">
        <w:tc>
          <w:tcPr>
            <w:tcW w:w="465" w:type="dxa"/>
            <w:tcBorders>
              <w:top w:val="single" w:sz="4" w:space="0" w:color="000000"/>
              <w:left w:val="single" w:sz="4" w:space="0" w:color="000000"/>
              <w:bottom w:val="single" w:sz="4" w:space="0" w:color="000000"/>
            </w:tcBorders>
            <w:shd w:val="clear" w:color="auto" w:fill="auto"/>
          </w:tcPr>
          <w:p w14:paraId="3368F274" w14:textId="77777777" w:rsidR="00343A18" w:rsidRPr="00B65EEB" w:rsidRDefault="00343A18" w:rsidP="00BC01DC">
            <w:pPr>
              <w:snapToGrid w:val="0"/>
              <w:spacing w:before="0"/>
              <w:rPr>
                <w:rFonts w:eastAsia="TimesNewRomanPSMT" w:cs="Arial"/>
                <w:bCs/>
                <w:i/>
                <w:szCs w:val="24"/>
              </w:rPr>
            </w:pPr>
          </w:p>
          <w:p w14:paraId="5C2A0DED" w14:textId="77777777" w:rsidR="00343A18" w:rsidRPr="00B65EEB" w:rsidRDefault="00343A18" w:rsidP="00BC01DC">
            <w:pPr>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5465295E" w14:textId="77777777" w:rsidR="00343A18" w:rsidRPr="00B65EEB" w:rsidRDefault="00343A18" w:rsidP="00BC01DC">
            <w:pPr>
              <w:snapToGrid w:val="0"/>
              <w:spacing w:before="0"/>
              <w:rPr>
                <w:rFonts w:eastAsia="TimesNewRomanPSMT" w:cs="Arial"/>
                <w:bCs/>
                <w:i/>
                <w:szCs w:val="24"/>
              </w:rPr>
            </w:pPr>
          </w:p>
          <w:p w14:paraId="47F0E70C"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DC8069" w14:textId="77777777" w:rsidR="00343A18" w:rsidRPr="00B65EEB" w:rsidRDefault="00343A18" w:rsidP="00BC01DC">
            <w:pPr>
              <w:snapToGrid w:val="0"/>
              <w:spacing w:before="0"/>
              <w:rPr>
                <w:rFonts w:eastAsia="TimesNewRomanPSMT" w:cs="Arial"/>
                <w:b/>
                <w:bCs/>
                <w:szCs w:val="24"/>
              </w:rPr>
            </w:pPr>
          </w:p>
        </w:tc>
      </w:tr>
      <w:tr w:rsidR="00343A18" w:rsidRPr="00B65EEB" w14:paraId="4CEF325D" w14:textId="77777777" w:rsidTr="00F110AD">
        <w:tc>
          <w:tcPr>
            <w:tcW w:w="465" w:type="dxa"/>
            <w:tcBorders>
              <w:top w:val="single" w:sz="4" w:space="0" w:color="000000"/>
              <w:left w:val="single" w:sz="4" w:space="0" w:color="000000"/>
              <w:bottom w:val="single" w:sz="4" w:space="0" w:color="000000"/>
            </w:tcBorders>
            <w:shd w:val="clear" w:color="auto" w:fill="auto"/>
          </w:tcPr>
          <w:p w14:paraId="67A58D8E" w14:textId="77777777" w:rsidR="00343A18" w:rsidRPr="00B65EEB" w:rsidRDefault="00343A18" w:rsidP="00BC01DC">
            <w:pPr>
              <w:snapToGrid w:val="0"/>
              <w:spacing w:before="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tcPr>
          <w:p w14:paraId="55347BEB" w14:textId="77777777" w:rsidR="00343A18" w:rsidRPr="00B65EEB" w:rsidRDefault="00343A18" w:rsidP="00BC01DC">
            <w:pPr>
              <w:snapToGrid w:val="0"/>
              <w:spacing w:before="0"/>
              <w:rPr>
                <w:rFonts w:eastAsia="TimesNewRomanPSMT" w:cs="Arial"/>
                <w:bCs/>
                <w:i/>
                <w:szCs w:val="24"/>
              </w:rPr>
            </w:pPr>
          </w:p>
          <w:p w14:paraId="5982BF76" w14:textId="77777777" w:rsidR="00343A18" w:rsidRPr="00B65EEB" w:rsidRDefault="00343A18" w:rsidP="00BC01DC">
            <w:pPr>
              <w:spacing w:before="0"/>
              <w:rPr>
                <w:rFonts w:eastAsia="TimesNewRomanPSMT" w:cs="Arial"/>
                <w:b/>
                <w:bCs/>
                <w:szCs w:val="24"/>
              </w:rPr>
            </w:pPr>
            <w:r w:rsidRPr="00B65EEB">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F7EA96" w14:textId="77777777" w:rsidR="00343A18" w:rsidRPr="00B65EEB" w:rsidRDefault="00343A18" w:rsidP="00BC01DC">
            <w:pPr>
              <w:snapToGrid w:val="0"/>
              <w:spacing w:before="0"/>
              <w:rPr>
                <w:rFonts w:eastAsia="TimesNewRomanPSMT" w:cs="Arial"/>
                <w:b/>
                <w:bCs/>
                <w:szCs w:val="24"/>
              </w:rPr>
            </w:pPr>
          </w:p>
        </w:tc>
      </w:tr>
    </w:tbl>
    <w:p w14:paraId="0F6C0AA1" w14:textId="77777777" w:rsidR="00343A18" w:rsidRPr="00B65EEB" w:rsidRDefault="00343A18" w:rsidP="00343A18">
      <w:pPr>
        <w:spacing w:before="0"/>
        <w:rPr>
          <w:rFonts w:cs="Arial"/>
          <w:b/>
          <w:bCs/>
          <w:i/>
          <w:iCs/>
          <w:szCs w:val="24"/>
          <w:u w:val="single"/>
        </w:rPr>
      </w:pPr>
    </w:p>
    <w:p w14:paraId="3EE08B18" w14:textId="77777777" w:rsidR="00343A18" w:rsidRPr="00B65EEB" w:rsidRDefault="00343A18" w:rsidP="00343A18">
      <w:pPr>
        <w:spacing w:before="0"/>
        <w:rPr>
          <w:rFonts w:cs="Arial"/>
          <w:i/>
          <w:iCs/>
          <w:sz w:val="20"/>
          <w:szCs w:val="20"/>
          <w:lang w:val="ru-RU"/>
        </w:rPr>
      </w:pPr>
      <w:r w:rsidRPr="00B65EEB">
        <w:rPr>
          <w:rFonts w:cs="Arial"/>
          <w:b/>
          <w:bCs/>
          <w:i/>
          <w:iCs/>
          <w:sz w:val="20"/>
          <w:szCs w:val="20"/>
          <w:u w:val="single"/>
        </w:rPr>
        <w:t>Напомена:</w:t>
      </w:r>
    </w:p>
    <w:p w14:paraId="4744F1EF" w14:textId="77777777" w:rsidR="00343A18" w:rsidRPr="00B65EEB" w:rsidRDefault="00343A18" w:rsidP="00343A18">
      <w:pPr>
        <w:spacing w:before="0"/>
        <w:rPr>
          <w:rFonts w:cs="Arial"/>
          <w:i/>
          <w:iCs/>
          <w:sz w:val="20"/>
          <w:szCs w:val="20"/>
          <w:lang w:val="ru-RU"/>
        </w:rPr>
      </w:pPr>
      <w:r w:rsidRPr="00B65EEB">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B022BFA" w14:textId="77777777" w:rsidR="00343A18" w:rsidRDefault="00343A18" w:rsidP="00343A18">
      <w:pPr>
        <w:spacing w:before="0"/>
        <w:rPr>
          <w:rFonts w:cs="Arial"/>
          <w:i/>
          <w:iCs/>
          <w:szCs w:val="24"/>
          <w:lang w:val="ru-RU"/>
        </w:rPr>
      </w:pPr>
    </w:p>
    <w:p w14:paraId="5D5DDA9A" w14:textId="77777777" w:rsidR="00B65EEB" w:rsidRDefault="00B65EEB" w:rsidP="00343A18">
      <w:pPr>
        <w:spacing w:before="0"/>
        <w:rPr>
          <w:rFonts w:cs="Arial"/>
          <w:i/>
          <w:iCs/>
          <w:szCs w:val="24"/>
          <w:lang w:val="ru-RU"/>
        </w:rPr>
      </w:pPr>
    </w:p>
    <w:p w14:paraId="74983C67" w14:textId="77777777" w:rsidR="002B16DA" w:rsidRDefault="002B16DA" w:rsidP="00343A18">
      <w:pPr>
        <w:spacing w:before="0"/>
        <w:rPr>
          <w:rFonts w:cs="Arial"/>
          <w:i/>
          <w:iCs/>
          <w:szCs w:val="24"/>
          <w:lang w:val="ru-RU"/>
        </w:rPr>
      </w:pPr>
    </w:p>
    <w:p w14:paraId="0F52424B" w14:textId="77777777" w:rsidR="002B16DA" w:rsidRDefault="002B16DA" w:rsidP="00343A18">
      <w:pPr>
        <w:spacing w:before="0"/>
        <w:rPr>
          <w:rFonts w:cs="Arial"/>
          <w:i/>
          <w:iCs/>
          <w:szCs w:val="24"/>
          <w:lang w:val="ru-RU"/>
        </w:rPr>
      </w:pPr>
    </w:p>
    <w:p w14:paraId="61C5E8EC" w14:textId="77777777" w:rsidR="002B16DA" w:rsidRDefault="002B16DA" w:rsidP="00343A18">
      <w:pPr>
        <w:spacing w:before="0"/>
        <w:rPr>
          <w:rFonts w:cs="Arial"/>
          <w:i/>
          <w:iCs/>
          <w:szCs w:val="24"/>
          <w:lang w:val="ru-RU"/>
        </w:rPr>
      </w:pPr>
    </w:p>
    <w:p w14:paraId="00858FFD" w14:textId="77777777" w:rsidR="00681E8F" w:rsidRDefault="00681E8F" w:rsidP="001C2198">
      <w:pPr>
        <w:spacing w:before="0"/>
        <w:rPr>
          <w:rFonts w:cs="Arial"/>
          <w:i/>
          <w:iCs/>
          <w:szCs w:val="24"/>
          <w:lang w:val="ru-RU"/>
        </w:rPr>
      </w:pPr>
    </w:p>
    <w:p w14:paraId="1EF17FC1" w14:textId="77777777" w:rsidR="005D314A" w:rsidRDefault="005D314A" w:rsidP="001C2198">
      <w:pPr>
        <w:spacing w:before="0"/>
        <w:rPr>
          <w:rFonts w:cs="Arial"/>
          <w:i/>
          <w:iCs/>
          <w:szCs w:val="24"/>
          <w:lang w:val="ru-RU"/>
        </w:rPr>
      </w:pPr>
    </w:p>
    <w:p w14:paraId="31BED459" w14:textId="77777777" w:rsidR="005D314A" w:rsidRDefault="005D314A" w:rsidP="001C2198">
      <w:pPr>
        <w:spacing w:before="0"/>
        <w:rPr>
          <w:rFonts w:cs="Arial"/>
          <w:i/>
          <w:iCs/>
          <w:szCs w:val="24"/>
          <w:lang w:val="ru-RU"/>
        </w:rPr>
      </w:pPr>
    </w:p>
    <w:p w14:paraId="00E53962" w14:textId="77777777" w:rsidR="005D314A" w:rsidRDefault="005D314A" w:rsidP="001C2198">
      <w:pPr>
        <w:spacing w:before="0"/>
        <w:rPr>
          <w:rFonts w:cs="Arial"/>
          <w:i/>
          <w:iCs/>
          <w:szCs w:val="24"/>
          <w:lang w:val="ru-RU"/>
        </w:rPr>
      </w:pPr>
    </w:p>
    <w:p w14:paraId="77699FF5" w14:textId="0416911F" w:rsidR="00492511" w:rsidRPr="002F15FF" w:rsidRDefault="001C2198" w:rsidP="00492511">
      <w:pPr>
        <w:spacing w:before="0"/>
        <w:rPr>
          <w:rFonts w:eastAsia="TimesNewRomanPSMT" w:cs="Arial"/>
          <w:b/>
          <w:bCs/>
          <w:i/>
          <w:lang w:val="sr-Cyrl-CS"/>
        </w:rPr>
      </w:pPr>
      <w:r w:rsidRPr="006E78E1">
        <w:rPr>
          <w:rFonts w:eastAsia="TimesNewRomanPSMT" w:cs="Arial"/>
          <w:b/>
          <w:bCs/>
          <w:i/>
          <w:lang w:val="sr-Cyrl-CS"/>
        </w:rPr>
        <w:lastRenderedPageBreak/>
        <w:t>5) ЦЕНА И КОМЕРЦИЈАЛНИ УСЛОВИ ПОНУДЕ</w:t>
      </w:r>
    </w:p>
    <w:p w14:paraId="4A85159D" w14:textId="30C2B2EF" w:rsidR="00A54B74" w:rsidRPr="00492511" w:rsidRDefault="00492511" w:rsidP="00492511">
      <w:pPr>
        <w:pStyle w:val="ListParagraph"/>
        <w:ind w:left="0" w:right="-14"/>
        <w:jc w:val="left"/>
        <w:rPr>
          <w:rFonts w:ascii="Arial" w:hAnsi="Arial" w:cs="Arial"/>
          <w:lang w:val="ru-RU"/>
        </w:rPr>
      </w:pPr>
      <w:r w:rsidRPr="006E78E1">
        <w:rPr>
          <w:rFonts w:ascii="Arial" w:hAnsi="Arial" w:cs="Arial"/>
          <w:b/>
          <w:lang w:val="sr-Cyrl-CS"/>
        </w:rPr>
        <w:t xml:space="preserve">Партија </w:t>
      </w:r>
      <w:r>
        <w:rPr>
          <w:rFonts w:ascii="Arial" w:hAnsi="Arial" w:cs="Arial"/>
          <w:b/>
          <w:lang w:val="sr-Cyrl-CS"/>
        </w:rPr>
        <w:t>1</w:t>
      </w:r>
      <w:r w:rsidRPr="006E78E1">
        <w:rPr>
          <w:rFonts w:ascii="Arial" w:hAnsi="Arial" w:cs="Arial"/>
          <w:b/>
          <w:lang w:val="sr-Cyrl-CS"/>
        </w:rPr>
        <w:t xml:space="preserve">. </w:t>
      </w:r>
      <w:r w:rsidRPr="001C2198">
        <w:rPr>
          <w:rFonts w:ascii="Arial" w:hAnsi="Arial" w:cs="Arial"/>
          <w:b/>
          <w:lang w:val="sr-Cyrl-RS"/>
        </w:rPr>
        <w:t>Сервис и одржавање лифтова за потребе ТЦ Београд</w:t>
      </w:r>
      <w:r w:rsidR="00A54B74">
        <w:rPr>
          <w:rFonts w:cs="Arial"/>
          <w:b/>
          <w:bCs/>
          <w:lang w:val="sr-Cyrl-RS"/>
        </w:rPr>
        <w:t xml:space="preserve"> - </w:t>
      </w:r>
      <w:r w:rsidR="00A54B74" w:rsidRPr="00492511">
        <w:rPr>
          <w:rFonts w:ascii="Arial" w:hAnsi="Arial" w:cs="Arial"/>
          <w:b/>
          <w:bCs/>
          <w:lang w:val="sr-Cyrl-CS"/>
        </w:rPr>
        <w:t>ЦЕНА</w:t>
      </w:r>
    </w:p>
    <w:tbl>
      <w:tblPr>
        <w:tblW w:w="0" w:type="auto"/>
        <w:tblCellMar>
          <w:left w:w="0" w:type="dxa"/>
          <w:right w:w="0" w:type="dxa"/>
        </w:tblCellMar>
        <w:tblLook w:val="04A0" w:firstRow="1" w:lastRow="0" w:firstColumn="1" w:lastColumn="0" w:noHBand="0" w:noVBand="1"/>
      </w:tblPr>
      <w:tblGrid>
        <w:gridCol w:w="4678"/>
        <w:gridCol w:w="2027"/>
        <w:gridCol w:w="2304"/>
      </w:tblGrid>
      <w:tr w:rsidR="00A54B74" w:rsidRPr="00436B24" w14:paraId="69BBF1C4" w14:textId="77777777" w:rsidTr="00492511">
        <w:trPr>
          <w:trHeight w:val="518"/>
        </w:trPr>
        <w:tc>
          <w:tcPr>
            <w:tcW w:w="5449"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6E9AF4E9" w14:textId="77777777" w:rsidR="00A54B74" w:rsidRDefault="00A54B74">
            <w:pPr>
              <w:spacing w:line="252" w:lineRule="auto"/>
              <w:rPr>
                <w:rFonts w:cs="Arial"/>
                <w:lang w:val="sr-Cyrl-CS"/>
              </w:rPr>
            </w:pPr>
            <w:r>
              <w:rPr>
                <w:rFonts w:cs="Arial"/>
                <w:lang w:val="sr-Cyrl-RS"/>
              </w:rPr>
              <w:t xml:space="preserve">              </w:t>
            </w:r>
            <w:r>
              <w:rPr>
                <w:rFonts w:cs="Arial"/>
                <w:lang w:val="sr-Cyrl-CS"/>
              </w:rPr>
              <w:t>ПРЕДМЕТ И БРОЈ НАБАВКЕ</w:t>
            </w:r>
          </w:p>
        </w:tc>
        <w:tc>
          <w:tcPr>
            <w:tcW w:w="2263"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49B2766C" w14:textId="77777777" w:rsidR="00A54B74" w:rsidRDefault="00A54B74">
            <w:pPr>
              <w:spacing w:line="252" w:lineRule="auto"/>
              <w:jc w:val="center"/>
              <w:rPr>
                <w:rFonts w:cs="Arial"/>
                <w:b/>
                <w:bCs/>
                <w:lang w:val="sr-Cyrl-CS"/>
              </w:rPr>
            </w:pPr>
            <w:r>
              <w:rPr>
                <w:rFonts w:cs="Arial"/>
                <w:b/>
                <w:bCs/>
                <w:lang w:val="sr-Cyrl-CS"/>
              </w:rPr>
              <w:t>Укупна понуђена цена без ПДВ-а</w:t>
            </w:r>
          </w:p>
        </w:tc>
        <w:tc>
          <w:tcPr>
            <w:tcW w:w="262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5E75D6BD" w14:textId="77777777" w:rsidR="00A54B74" w:rsidRDefault="00A54B74">
            <w:pPr>
              <w:spacing w:line="252" w:lineRule="auto"/>
              <w:jc w:val="center"/>
              <w:rPr>
                <w:rFonts w:cs="Arial"/>
                <w:b/>
                <w:bCs/>
                <w:lang w:val="sr-Cyrl-CS"/>
              </w:rPr>
            </w:pPr>
            <w:r>
              <w:rPr>
                <w:rFonts w:cs="Arial"/>
                <w:b/>
                <w:bCs/>
                <w:lang w:val="sr-Cyrl-CS"/>
              </w:rPr>
              <w:t>Укупна понуђена цена са ПДВ-ом</w:t>
            </w:r>
          </w:p>
        </w:tc>
      </w:tr>
      <w:tr w:rsidR="00A54B74" w14:paraId="2109DBFE" w14:textId="77777777" w:rsidTr="00A54B74">
        <w:trPr>
          <w:trHeight w:val="947"/>
        </w:trPr>
        <w:tc>
          <w:tcPr>
            <w:tcW w:w="5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ED00C" w14:textId="77777777" w:rsidR="00492511" w:rsidRPr="00E07E39" w:rsidRDefault="00492511" w:rsidP="00492511">
            <w:pPr>
              <w:pStyle w:val="ListParagraph"/>
              <w:ind w:left="0" w:right="-14"/>
              <w:jc w:val="center"/>
              <w:rPr>
                <w:rFonts w:ascii="Arial" w:hAnsi="Arial" w:cs="Arial"/>
                <w:lang w:val="ru-RU"/>
              </w:rPr>
            </w:pPr>
            <w:r w:rsidRPr="001C2198">
              <w:rPr>
                <w:rFonts w:ascii="Arial" w:hAnsi="Arial" w:cs="Arial"/>
                <w:b/>
                <w:lang w:val="sr-Cyrl-RS"/>
              </w:rPr>
              <w:t>Сервис и одржавање лифтова за потребе ТЦ Београд</w:t>
            </w:r>
          </w:p>
          <w:p w14:paraId="6A36D5A0" w14:textId="28E02005" w:rsidR="00A54B74" w:rsidRDefault="00492511" w:rsidP="00492511">
            <w:pPr>
              <w:spacing w:line="252" w:lineRule="auto"/>
              <w:jc w:val="center"/>
              <w:rPr>
                <w:rFonts w:cs="Arial"/>
                <w:highlight w:val="yellow"/>
                <w:lang w:val="sr-Cyrl-CS"/>
              </w:rPr>
            </w:pPr>
            <w:r w:rsidRPr="006E78E1">
              <w:rPr>
                <w:rFonts w:cs="Arial"/>
                <w:b/>
                <w:lang w:val="sr-Cyrl-CS"/>
              </w:rPr>
              <w:t>ЈН/8300/0102/2017</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14:paraId="54AE4AC4" w14:textId="77777777" w:rsidR="00A54B74" w:rsidRDefault="00A54B74">
            <w:pPr>
              <w:spacing w:line="252" w:lineRule="auto"/>
              <w:rPr>
                <w:rFonts w:ascii="Times New Roman" w:hAnsi="Times New Roman"/>
                <w:highlight w:val="yellow"/>
                <w:lang w:val="sr-Cyrl-CS"/>
              </w:rPr>
            </w:pP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14:paraId="3D7733C5" w14:textId="77777777" w:rsidR="00A54B74" w:rsidRDefault="00A54B74">
            <w:pPr>
              <w:spacing w:line="252" w:lineRule="auto"/>
              <w:rPr>
                <w:highlight w:val="yellow"/>
                <w:lang w:val="sr-Cyrl-CS"/>
              </w:rPr>
            </w:pPr>
          </w:p>
        </w:tc>
      </w:tr>
    </w:tbl>
    <w:p w14:paraId="13BA6C85" w14:textId="77777777" w:rsidR="00A54B74" w:rsidRPr="006E78E1" w:rsidRDefault="00A54B74" w:rsidP="001C2198">
      <w:pPr>
        <w:spacing w:before="0"/>
        <w:jc w:val="center"/>
        <w:rPr>
          <w:rFonts w:cs="Arial"/>
          <w:b/>
          <w:bCs/>
          <w:i/>
          <w:iCs/>
          <w:u w:val="single"/>
          <w:lang w:val="sr-Cyrl-CS"/>
        </w:rPr>
      </w:pPr>
    </w:p>
    <w:p w14:paraId="7D6E79FB" w14:textId="77777777" w:rsidR="001C2198" w:rsidRDefault="001C2198" w:rsidP="001C2198">
      <w:pPr>
        <w:spacing w:before="0"/>
        <w:jc w:val="center"/>
        <w:rPr>
          <w:rFonts w:cs="Arial"/>
          <w:b/>
          <w:bCs/>
          <w:i/>
          <w:iCs/>
          <w:u w:val="single"/>
          <w:lang w:val="sr-Cyrl-CS"/>
        </w:rPr>
      </w:pPr>
      <w:r w:rsidRPr="006E78E1">
        <w:rPr>
          <w:rFonts w:cs="Arial"/>
          <w:b/>
          <w:bCs/>
          <w:i/>
          <w:iCs/>
          <w:u w:val="single"/>
          <w:lang w:val="sr-Cyrl-CS"/>
        </w:rPr>
        <w:t>КОМЕРЦИЈАЛНИ УСЛОВИ</w:t>
      </w:r>
    </w:p>
    <w:p w14:paraId="2A2A6381" w14:textId="77777777" w:rsidR="00492511" w:rsidRPr="006E78E1" w:rsidRDefault="00492511" w:rsidP="001C2198">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1C2198" w:rsidRPr="006E78E1" w14:paraId="6A85D1AF" w14:textId="77777777" w:rsidTr="00257142">
        <w:trPr>
          <w:trHeight w:val="260"/>
        </w:trPr>
        <w:tc>
          <w:tcPr>
            <w:tcW w:w="5395" w:type="dxa"/>
            <w:shd w:val="clear" w:color="auto" w:fill="C6D9F1" w:themeFill="text2" w:themeFillTint="33"/>
            <w:vAlign w:val="center"/>
          </w:tcPr>
          <w:p w14:paraId="124A9C22" w14:textId="77777777" w:rsidR="001C2198" w:rsidRPr="006E78E1" w:rsidRDefault="001C2198" w:rsidP="001178A4">
            <w:pPr>
              <w:spacing w:before="0"/>
              <w:jc w:val="center"/>
              <w:rPr>
                <w:rFonts w:cs="Arial"/>
                <w:b/>
                <w:bCs/>
                <w:i/>
                <w:iCs/>
                <w:lang w:val="sr-Cyrl-CS"/>
              </w:rPr>
            </w:pPr>
            <w:r w:rsidRPr="006E78E1">
              <w:rPr>
                <w:rFonts w:cs="Arial"/>
                <w:b/>
                <w:bCs/>
                <w:i/>
                <w:iCs/>
                <w:lang w:val="sr-Cyrl-CS"/>
              </w:rPr>
              <w:t>УСЛОВ НАРУЧИОЦА</w:t>
            </w:r>
          </w:p>
        </w:tc>
        <w:tc>
          <w:tcPr>
            <w:tcW w:w="3624" w:type="dxa"/>
            <w:shd w:val="clear" w:color="auto" w:fill="C6D9F1" w:themeFill="text2" w:themeFillTint="33"/>
            <w:vAlign w:val="center"/>
          </w:tcPr>
          <w:p w14:paraId="535477D4" w14:textId="77777777" w:rsidR="001C2198" w:rsidRPr="006E78E1" w:rsidRDefault="001C2198" w:rsidP="001178A4">
            <w:pPr>
              <w:spacing w:before="0"/>
              <w:jc w:val="center"/>
              <w:rPr>
                <w:rFonts w:cs="Arial"/>
                <w:b/>
                <w:bCs/>
                <w:i/>
                <w:iCs/>
                <w:lang w:val="sr-Cyrl-CS"/>
              </w:rPr>
            </w:pPr>
            <w:r w:rsidRPr="006E78E1">
              <w:rPr>
                <w:rFonts w:cs="Arial"/>
                <w:b/>
                <w:bCs/>
                <w:i/>
                <w:iCs/>
                <w:lang w:val="sr-Cyrl-CS"/>
              </w:rPr>
              <w:t>ПОНУДА ПОНУЂАЧА</w:t>
            </w:r>
          </w:p>
        </w:tc>
      </w:tr>
      <w:tr w:rsidR="001C2198" w:rsidRPr="006E78E1" w14:paraId="2192FBF3" w14:textId="77777777" w:rsidTr="00257142">
        <w:tc>
          <w:tcPr>
            <w:tcW w:w="5395" w:type="dxa"/>
            <w:vAlign w:val="center"/>
          </w:tcPr>
          <w:p w14:paraId="37381C1D" w14:textId="77777777" w:rsidR="00492511" w:rsidRDefault="00492511" w:rsidP="00501626">
            <w:pPr>
              <w:spacing w:before="0"/>
              <w:jc w:val="center"/>
              <w:rPr>
                <w:rFonts w:cs="Arial"/>
                <w:b/>
                <w:bCs/>
                <w:iCs/>
                <w:lang w:val="sr-Cyrl-CS"/>
              </w:rPr>
            </w:pPr>
          </w:p>
          <w:p w14:paraId="2ACA2654" w14:textId="77777777" w:rsidR="001C2198" w:rsidRPr="00501626" w:rsidRDefault="001C2198" w:rsidP="00501626">
            <w:pPr>
              <w:spacing w:before="0"/>
              <w:jc w:val="center"/>
              <w:rPr>
                <w:rFonts w:cs="Arial"/>
                <w:b/>
                <w:bCs/>
                <w:iCs/>
                <w:lang w:val="sr-Cyrl-CS"/>
              </w:rPr>
            </w:pPr>
            <w:r w:rsidRPr="00501626">
              <w:rPr>
                <w:rFonts w:cs="Arial"/>
                <w:b/>
                <w:bCs/>
                <w:iCs/>
                <w:lang w:val="sr-Cyrl-CS"/>
              </w:rPr>
              <w:t>РОК И НАЧИН ПЛАЋАЊА:</w:t>
            </w:r>
          </w:p>
          <w:p w14:paraId="71D2D30D" w14:textId="77777777" w:rsidR="00AE07ED" w:rsidRDefault="00AE07ED" w:rsidP="00AE07ED">
            <w:pPr>
              <w:rPr>
                <w:rFonts w:cs="Arial"/>
                <w:lang w:val="sr-Cyrl-RS"/>
              </w:rPr>
            </w:pPr>
            <w:r w:rsidRPr="000F6C93">
              <w:rPr>
                <w:rFonts w:cs="Arial"/>
                <w:lang w:val="sr-Cyrl-RS"/>
              </w:rPr>
              <w:t xml:space="preserve">Плаћање услуга које су предмет </w:t>
            </w:r>
            <w:r>
              <w:rPr>
                <w:rFonts w:cs="Arial"/>
                <w:lang w:val="sr-Cyrl-RS"/>
              </w:rPr>
              <w:t xml:space="preserve">ове јавне набавке извршиће се на текћи рачун  изабраног Понуђача </w:t>
            </w:r>
            <w:r w:rsidRPr="000F6C93">
              <w:rPr>
                <w:rFonts w:cs="Arial"/>
              </w:rPr>
              <w:t xml:space="preserve">сукцесивно, </w:t>
            </w:r>
            <w:r w:rsidRPr="000F6C93">
              <w:rPr>
                <w:rFonts w:eastAsia="TimesNewRomanPSMT" w:cs="Arial"/>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0F6C93">
              <w:rPr>
                <w:rFonts w:eastAsia="TimesNewRomanPSMT" w:cs="Arial"/>
                <w:bCs/>
              </w:rPr>
              <w:t xml:space="preserve">по појединачној наруџбеници, </w:t>
            </w:r>
            <w:r w:rsidRPr="000F6C93">
              <w:rPr>
                <w:rFonts w:eastAsia="TimesNewRomanPSMT" w:cs="Arial"/>
              </w:rPr>
              <w:t xml:space="preserve">у законском року </w:t>
            </w:r>
            <w:r w:rsidRPr="000F6C93">
              <w:rPr>
                <w:rFonts w:eastAsia="TimesNewRomanPSMT" w:cs="Arial"/>
                <w:bCs/>
              </w:rPr>
              <w:t xml:space="preserve">који почиње да тече од првог наредног дана од дана пријема исправног рачуна, </w:t>
            </w:r>
            <w:r w:rsidRPr="000F6C93">
              <w:rPr>
                <w:rFonts w:cs="Arial"/>
              </w:rPr>
              <w:t xml:space="preserve">а након потписивања </w:t>
            </w:r>
            <w:r w:rsidRPr="000F6C93">
              <w:rPr>
                <w:rFonts w:eastAsia="Calibri" w:cs="Arial"/>
              </w:rPr>
              <w:t xml:space="preserve">Записника о </w:t>
            </w:r>
            <w:r>
              <w:rPr>
                <w:rFonts w:eastAsia="Calibri" w:cs="Arial"/>
                <w:lang w:val="sr-Cyrl-RS"/>
              </w:rPr>
              <w:t xml:space="preserve">пруженим услугама </w:t>
            </w:r>
            <w:r w:rsidRPr="00F42899">
              <w:rPr>
                <w:rFonts w:eastAsia="Calibri" w:cs="Arial"/>
                <w:lang w:val="sr-Cyrl-RS"/>
              </w:rPr>
              <w:t>(Прилог 2</w:t>
            </w:r>
            <w:r>
              <w:rPr>
                <w:rFonts w:eastAsia="Calibri" w:cs="Arial"/>
                <w:lang w:val="sr-Cyrl-RS"/>
              </w:rPr>
              <w:t>)</w:t>
            </w:r>
            <w:r w:rsidRPr="000F6C93">
              <w:rPr>
                <w:rFonts w:eastAsia="Calibri" w:cs="Arial"/>
              </w:rPr>
              <w:t xml:space="preserve"> </w:t>
            </w:r>
            <w:r w:rsidRPr="000F6C93">
              <w:rPr>
                <w:rFonts w:cs="Arial"/>
              </w:rPr>
              <w:t xml:space="preserve">од стране овлашћених представника </w:t>
            </w:r>
            <w:r>
              <w:rPr>
                <w:rFonts w:cs="Arial"/>
                <w:lang w:val="sr-Cyrl-RS"/>
              </w:rPr>
              <w:t>Наручиоца и Понуђача</w:t>
            </w:r>
            <w:r w:rsidRPr="000F6C93">
              <w:rPr>
                <w:rFonts w:eastAsia="Calibri" w:cs="Arial"/>
                <w:lang w:val="sr-Cyrl-RS"/>
              </w:rPr>
              <w:t xml:space="preserve"> </w:t>
            </w:r>
            <w:r w:rsidRPr="000F6C93">
              <w:rPr>
                <w:rFonts w:cs="Arial"/>
              </w:rPr>
              <w:t>- без примедби</w:t>
            </w:r>
            <w:r>
              <w:rPr>
                <w:rFonts w:cs="Arial"/>
                <w:lang w:val="sr-Cyrl-RS"/>
              </w:rPr>
              <w:t>.</w:t>
            </w:r>
          </w:p>
          <w:p w14:paraId="282D32BE" w14:textId="5CD455B4" w:rsidR="00492511" w:rsidRPr="00113C2E" w:rsidRDefault="00AE07ED" w:rsidP="00492511">
            <w:pPr>
              <w:pStyle w:val="KDParagraf"/>
              <w:tabs>
                <w:tab w:val="left" w:pos="270"/>
              </w:tabs>
              <w:spacing w:before="0"/>
              <w:rPr>
                <w:rFonts w:eastAsia="Calibri" w:cs="Arial"/>
                <w:szCs w:val="24"/>
              </w:rPr>
            </w:pPr>
            <w:r>
              <w:rPr>
                <w:rFonts w:eastAsia="Calibri" w:cs="Arial"/>
                <w:szCs w:val="24"/>
              </w:rPr>
              <w:t xml:space="preserve"> </w:t>
            </w:r>
          </w:p>
        </w:tc>
        <w:tc>
          <w:tcPr>
            <w:tcW w:w="3624" w:type="dxa"/>
            <w:vAlign w:val="center"/>
          </w:tcPr>
          <w:p w14:paraId="69006EC6" w14:textId="77777777" w:rsidR="001C2198" w:rsidRPr="006E78E1" w:rsidRDefault="001C2198" w:rsidP="001178A4">
            <w:pPr>
              <w:spacing w:before="0"/>
              <w:jc w:val="center"/>
              <w:rPr>
                <w:rFonts w:cs="Arial"/>
                <w:bCs/>
                <w:iCs/>
                <w:lang w:val="sr-Cyrl-CS"/>
              </w:rPr>
            </w:pPr>
            <w:r w:rsidRPr="006E78E1">
              <w:rPr>
                <w:rFonts w:cs="Arial"/>
                <w:bCs/>
                <w:iCs/>
                <w:lang w:val="sr-Cyrl-CS"/>
              </w:rPr>
              <w:t>Сагласан за захтевом наручиоца</w:t>
            </w:r>
          </w:p>
          <w:p w14:paraId="50A69445" w14:textId="77777777" w:rsidR="001C2198" w:rsidRPr="006E78E1" w:rsidRDefault="001C2198" w:rsidP="001178A4">
            <w:pPr>
              <w:spacing w:before="0"/>
              <w:rPr>
                <w:rFonts w:cs="Arial"/>
                <w:b/>
                <w:bCs/>
                <w:i/>
                <w:iCs/>
                <w:lang w:val="sr-Cyrl-CS"/>
              </w:rPr>
            </w:pPr>
            <w:r w:rsidRPr="006E78E1">
              <w:rPr>
                <w:rFonts w:cs="Arial"/>
                <w:bCs/>
                <w:iCs/>
                <w:lang w:val="sr-Cyrl-CS"/>
              </w:rPr>
              <w:t xml:space="preserve">               ДА/НЕ (заокружити)</w:t>
            </w:r>
          </w:p>
        </w:tc>
      </w:tr>
      <w:tr w:rsidR="001C2198" w:rsidRPr="00436B24" w14:paraId="6BC34475" w14:textId="77777777" w:rsidTr="00501626">
        <w:trPr>
          <w:trHeight w:val="2330"/>
        </w:trPr>
        <w:tc>
          <w:tcPr>
            <w:tcW w:w="5395" w:type="dxa"/>
            <w:vAlign w:val="center"/>
          </w:tcPr>
          <w:p w14:paraId="0DD191AA" w14:textId="77777777" w:rsidR="00890B1C" w:rsidRDefault="00890B1C" w:rsidP="001178A4">
            <w:pPr>
              <w:spacing w:before="0"/>
              <w:jc w:val="center"/>
              <w:rPr>
                <w:rFonts w:cs="Arial"/>
                <w:b/>
                <w:bCs/>
                <w:iCs/>
                <w:lang w:val="sr-Cyrl-CS"/>
              </w:rPr>
            </w:pPr>
          </w:p>
          <w:p w14:paraId="1ED86DCC" w14:textId="77777777" w:rsidR="001C2198" w:rsidRDefault="001C2198" w:rsidP="001178A4">
            <w:pPr>
              <w:spacing w:before="0"/>
              <w:jc w:val="center"/>
              <w:rPr>
                <w:rFonts w:cs="Arial"/>
                <w:b/>
                <w:bCs/>
                <w:iCs/>
                <w:lang w:val="sr-Cyrl-CS"/>
              </w:rPr>
            </w:pPr>
            <w:r w:rsidRPr="006E78E1">
              <w:rPr>
                <w:rFonts w:cs="Arial"/>
                <w:b/>
                <w:bCs/>
                <w:iCs/>
                <w:lang w:val="sr-Cyrl-CS"/>
              </w:rPr>
              <w:t>РОК ИЗВРШЕЊА:</w:t>
            </w:r>
          </w:p>
          <w:p w14:paraId="6FF900C0" w14:textId="77777777" w:rsidR="001C2198" w:rsidRPr="006E78E1" w:rsidRDefault="001C2198" w:rsidP="001178A4">
            <w:pPr>
              <w:spacing w:before="0"/>
              <w:jc w:val="center"/>
              <w:rPr>
                <w:rFonts w:cs="Arial"/>
                <w:b/>
                <w:bCs/>
                <w:iCs/>
                <w:lang w:val="sr-Cyrl-CS"/>
              </w:rPr>
            </w:pPr>
          </w:p>
          <w:p w14:paraId="3E9EB731" w14:textId="77777777" w:rsidR="001C2198" w:rsidRPr="005A6D08" w:rsidRDefault="002B16DA" w:rsidP="008E17FE">
            <w:pPr>
              <w:numPr>
                <w:ilvl w:val="0"/>
                <w:numId w:val="23"/>
              </w:numPr>
              <w:suppressAutoHyphens/>
              <w:spacing w:before="0" w:line="200" w:lineRule="atLeast"/>
              <w:rPr>
                <w:rFonts w:cs="Arial"/>
                <w:lang w:val="sr-Cyrl-CS"/>
              </w:rPr>
            </w:pPr>
            <w:r>
              <w:rPr>
                <w:rFonts w:cs="Arial"/>
                <w:lang w:val="sr-Cyrl-CS"/>
              </w:rPr>
              <w:t>В</w:t>
            </w:r>
            <w:r w:rsidR="001C2198" w:rsidRPr="005A6D08">
              <w:rPr>
                <w:rFonts w:cs="Arial"/>
                <w:lang w:val="sr-Cyrl-CS"/>
              </w:rPr>
              <w:t xml:space="preserve">реме одзива </w:t>
            </w:r>
            <w:r w:rsidR="001C2198">
              <w:rPr>
                <w:rFonts w:cs="Arial"/>
                <w:lang w:val="sr-Cyrl-CS"/>
              </w:rPr>
              <w:t>у случају застоја у раду лифта</w:t>
            </w:r>
            <w:r w:rsidR="001C2198" w:rsidRPr="006D58F8">
              <w:rPr>
                <w:rFonts w:cs="Arial"/>
                <w:lang w:val="sr-Cyrl-CS"/>
              </w:rPr>
              <w:t xml:space="preserve"> </w:t>
            </w:r>
            <w:r w:rsidR="001C2198" w:rsidRPr="00CA0EB9">
              <w:rPr>
                <w:rFonts w:cs="Arial"/>
                <w:i/>
                <w:lang w:val="sr-Cyrl-CS"/>
              </w:rPr>
              <w:t>(максимално 45 минута од позива Наручиоца).</w:t>
            </w:r>
          </w:p>
          <w:p w14:paraId="69E6ACF0" w14:textId="77777777" w:rsidR="001C2198" w:rsidRPr="005A6D08" w:rsidRDefault="001C2198" w:rsidP="008E17FE">
            <w:pPr>
              <w:numPr>
                <w:ilvl w:val="0"/>
                <w:numId w:val="23"/>
              </w:numPr>
              <w:suppressAutoHyphens/>
              <w:spacing w:before="0" w:line="200" w:lineRule="atLeast"/>
              <w:rPr>
                <w:rFonts w:cs="Arial"/>
                <w:lang w:val="sr-Cyrl-CS"/>
              </w:rPr>
            </w:pPr>
            <w:r w:rsidRPr="005A6D08">
              <w:rPr>
                <w:rFonts w:cs="Arial"/>
                <w:lang w:val="sr-Cyrl-CS"/>
              </w:rPr>
              <w:t xml:space="preserve">Рок за поправку квара на лифту </w:t>
            </w:r>
            <w:r w:rsidRPr="00CA0EB9">
              <w:rPr>
                <w:rFonts w:cs="Arial"/>
                <w:i/>
                <w:lang w:val="sr-Cyrl-CS"/>
              </w:rPr>
              <w:t>(</w:t>
            </w:r>
            <w:r>
              <w:rPr>
                <w:rFonts w:cs="Arial"/>
                <w:i/>
                <w:lang w:val="sr-Cyrl-CS"/>
              </w:rPr>
              <w:t>максимално</w:t>
            </w:r>
            <w:r w:rsidRPr="00CA0EB9">
              <w:rPr>
                <w:rFonts w:cs="Arial"/>
                <w:i/>
                <w:lang w:val="sr-Cyrl-CS"/>
              </w:rPr>
              <w:t xml:space="preserve"> 24 часа од позива Наручиоца).</w:t>
            </w:r>
          </w:p>
          <w:p w14:paraId="518560BB" w14:textId="7AE05A26" w:rsidR="001C2198" w:rsidRPr="006E78E1" w:rsidRDefault="001C2198" w:rsidP="009F6AF4">
            <w:pPr>
              <w:pStyle w:val="ListParagraph"/>
              <w:numPr>
                <w:ilvl w:val="0"/>
                <w:numId w:val="23"/>
              </w:numPr>
              <w:tabs>
                <w:tab w:val="left" w:pos="337"/>
              </w:tabs>
              <w:rPr>
                <w:rFonts w:ascii="Arial" w:hAnsi="Arial" w:cs="Arial"/>
                <w:lang w:val="sr-Cyrl-RS" w:eastAsia="ar-SA"/>
              </w:rPr>
            </w:pPr>
            <w:r w:rsidRPr="005A6D08">
              <w:rPr>
                <w:rFonts w:ascii="Arial" w:hAnsi="Arial" w:cs="Arial"/>
                <w:lang w:val="sr-Cyrl-CS"/>
              </w:rPr>
              <w:t>Рок за попра</w:t>
            </w:r>
            <w:r w:rsidR="009F6AF4">
              <w:rPr>
                <w:rFonts w:ascii="Arial" w:hAnsi="Arial" w:cs="Arial"/>
                <w:lang w:val="sr-Cyrl-CS"/>
              </w:rPr>
              <w:t xml:space="preserve">вку за коју је потребна уградња </w:t>
            </w:r>
            <w:r w:rsidRPr="005A6D08">
              <w:rPr>
                <w:rFonts w:ascii="Arial" w:hAnsi="Arial" w:cs="Arial"/>
                <w:lang w:val="sr-Cyrl-CS"/>
              </w:rPr>
              <w:t xml:space="preserve">делова из увоза </w:t>
            </w:r>
            <w:r w:rsidRPr="00CA0EB9">
              <w:rPr>
                <w:rFonts w:ascii="Arial" w:hAnsi="Arial" w:cs="Arial"/>
                <w:i/>
                <w:lang w:val="sr-Cyrl-CS"/>
              </w:rPr>
              <w:t>(максимално 20 дана).</w:t>
            </w:r>
          </w:p>
        </w:tc>
        <w:tc>
          <w:tcPr>
            <w:tcW w:w="3624" w:type="dxa"/>
            <w:vAlign w:val="center"/>
          </w:tcPr>
          <w:p w14:paraId="04DCD535" w14:textId="77777777" w:rsidR="001C2198" w:rsidRPr="006E78E1" w:rsidRDefault="001C2198" w:rsidP="001178A4">
            <w:pPr>
              <w:spacing w:before="0"/>
              <w:jc w:val="center"/>
              <w:rPr>
                <w:rFonts w:cs="Arial"/>
                <w:b/>
                <w:bCs/>
                <w:iCs/>
                <w:lang w:val="sr-Cyrl-CS"/>
              </w:rPr>
            </w:pPr>
          </w:p>
          <w:p w14:paraId="26EBFB9E" w14:textId="77777777" w:rsidR="001C2198" w:rsidRPr="006E78E1" w:rsidRDefault="001C2198" w:rsidP="001178A4">
            <w:pPr>
              <w:spacing w:before="0"/>
              <w:jc w:val="center"/>
              <w:rPr>
                <w:rFonts w:cs="Arial"/>
                <w:bCs/>
                <w:iCs/>
                <w:lang w:val="sr-Cyrl-CS"/>
              </w:rPr>
            </w:pPr>
            <w:r w:rsidRPr="006E78E1">
              <w:rPr>
                <w:rFonts w:cs="Arial"/>
                <w:bCs/>
                <w:iCs/>
                <w:lang w:val="sr-Cyrl-CS"/>
              </w:rPr>
              <w:t>Сагласан за захтевом наручиоца</w:t>
            </w:r>
          </w:p>
          <w:p w14:paraId="46209A10" w14:textId="77777777" w:rsidR="001C2198" w:rsidRPr="00E51C13" w:rsidRDefault="001C2198" w:rsidP="00681E8F">
            <w:pPr>
              <w:spacing w:before="0"/>
              <w:rPr>
                <w:rFonts w:cs="Arial"/>
                <w:bCs/>
                <w:iCs/>
                <w:lang w:val="sr-Cyrl-CS"/>
              </w:rPr>
            </w:pPr>
            <w:r w:rsidRPr="006E78E1">
              <w:rPr>
                <w:rFonts w:cs="Arial"/>
                <w:bCs/>
                <w:iCs/>
                <w:lang w:val="sr-Cyrl-CS"/>
              </w:rPr>
              <w:t xml:space="preserve">               ДА/НЕ (заокружити)</w:t>
            </w:r>
          </w:p>
        </w:tc>
      </w:tr>
      <w:tr w:rsidR="001C2198" w:rsidRPr="00436B24" w14:paraId="42039C8C" w14:textId="77777777" w:rsidTr="00257142">
        <w:trPr>
          <w:trHeight w:val="1403"/>
        </w:trPr>
        <w:tc>
          <w:tcPr>
            <w:tcW w:w="5395" w:type="dxa"/>
            <w:vAlign w:val="center"/>
          </w:tcPr>
          <w:p w14:paraId="3BCDF1E9" w14:textId="77777777" w:rsidR="00890B1C" w:rsidRDefault="00890B1C" w:rsidP="001178A4">
            <w:pPr>
              <w:spacing w:before="0"/>
              <w:jc w:val="center"/>
              <w:rPr>
                <w:rFonts w:cs="Arial"/>
                <w:b/>
                <w:bCs/>
                <w:iCs/>
                <w:lang w:val="sr-Cyrl-CS"/>
              </w:rPr>
            </w:pPr>
          </w:p>
          <w:p w14:paraId="3D2624E1" w14:textId="77777777" w:rsidR="001C2198" w:rsidRDefault="001C2198" w:rsidP="001178A4">
            <w:pPr>
              <w:spacing w:before="0"/>
              <w:jc w:val="center"/>
              <w:rPr>
                <w:rFonts w:cs="Arial"/>
                <w:b/>
                <w:bCs/>
                <w:iCs/>
                <w:lang w:val="sr-Cyrl-CS"/>
              </w:rPr>
            </w:pPr>
            <w:r>
              <w:rPr>
                <w:rFonts w:cs="Arial"/>
                <w:b/>
                <w:bCs/>
                <w:iCs/>
                <w:lang w:val="sr-Cyrl-CS"/>
              </w:rPr>
              <w:t>ГАРАНТНИ РОК:</w:t>
            </w:r>
          </w:p>
          <w:p w14:paraId="26D71933" w14:textId="77777777" w:rsidR="001C2198" w:rsidRDefault="001C2198" w:rsidP="00ED3EC4">
            <w:pPr>
              <w:spacing w:before="0"/>
              <w:rPr>
                <w:rFonts w:cs="Arial"/>
                <w:bCs/>
                <w:iCs/>
                <w:lang w:val="sr-Cyrl-CS" w:eastAsia="sr-Cyrl-CS"/>
              </w:rPr>
            </w:pPr>
            <w:r w:rsidRPr="00E51C13">
              <w:rPr>
                <w:rFonts w:cs="Arial"/>
                <w:lang w:val="sr-Cyrl-CS"/>
              </w:rPr>
              <w:t xml:space="preserve">Гарантни рок за извршене услуге не може бити краћи од </w:t>
            </w:r>
            <w:r w:rsidR="00E72685">
              <w:rPr>
                <w:rFonts w:cs="Arial"/>
                <w:lang w:val="sr-Cyrl-RS"/>
              </w:rPr>
              <w:t>12</w:t>
            </w:r>
            <w:r w:rsidRPr="00E51C13">
              <w:rPr>
                <w:rFonts w:cs="Arial"/>
                <w:lang w:val="sr-Cyrl-CS"/>
              </w:rPr>
              <w:t xml:space="preserve"> месец</w:t>
            </w:r>
            <w:r w:rsidR="00ED3EC4">
              <w:rPr>
                <w:rFonts w:cs="Arial"/>
                <w:lang w:val="sr-Cyrl-RS"/>
              </w:rPr>
              <w:t>и</w:t>
            </w:r>
            <w:r w:rsidRPr="00E51C13">
              <w:rPr>
                <w:rFonts w:cs="Arial"/>
                <w:lang w:val="sr-Cyrl-CS"/>
              </w:rPr>
              <w:t xml:space="preserve"> од дана извршене услуге, односно од дана </w:t>
            </w:r>
            <w:r w:rsidRPr="00EA6C9B">
              <w:rPr>
                <w:rFonts w:cs="Arial"/>
                <w:lang w:val="bs-Cyrl-BA"/>
              </w:rPr>
              <w:t>потписивања</w:t>
            </w:r>
            <w:r w:rsidRPr="00E51C13">
              <w:rPr>
                <w:rFonts w:cs="Arial"/>
                <w:lang w:val="sr-Cyrl-CS"/>
              </w:rPr>
              <w:t xml:space="preserve"> </w:t>
            </w:r>
            <w:r w:rsidRPr="00EA6C9B">
              <w:rPr>
                <w:rFonts w:cs="Arial"/>
                <w:bCs/>
                <w:iCs/>
                <w:lang w:val="sr-Cyrl-CS" w:eastAsia="sr-Cyrl-CS"/>
              </w:rPr>
              <w:t xml:space="preserve">Записника </w:t>
            </w:r>
            <w:r w:rsidR="00ED3EC4">
              <w:rPr>
                <w:rFonts w:cs="Arial"/>
                <w:bCs/>
                <w:iCs/>
                <w:lang w:val="sr-Cyrl-CS" w:eastAsia="sr-Cyrl-CS"/>
              </w:rPr>
              <w:t>о пруженим услугама</w:t>
            </w:r>
            <w:r w:rsidRPr="00EA6C9B">
              <w:rPr>
                <w:rFonts w:cs="Arial"/>
                <w:bCs/>
                <w:iCs/>
                <w:lang w:val="sr-Cyrl-CS" w:eastAsia="sr-Cyrl-CS"/>
              </w:rPr>
              <w:t>, без примедби</w:t>
            </w:r>
          </w:p>
          <w:p w14:paraId="7B61A69F" w14:textId="77777777" w:rsidR="00492511" w:rsidRPr="006E78E1" w:rsidRDefault="00492511" w:rsidP="00ED3EC4">
            <w:pPr>
              <w:spacing w:before="0"/>
              <w:rPr>
                <w:rFonts w:cs="Arial"/>
                <w:b/>
                <w:bCs/>
                <w:iCs/>
                <w:lang w:val="sr-Cyrl-CS"/>
              </w:rPr>
            </w:pPr>
          </w:p>
        </w:tc>
        <w:tc>
          <w:tcPr>
            <w:tcW w:w="3624" w:type="dxa"/>
            <w:vAlign w:val="center"/>
          </w:tcPr>
          <w:p w14:paraId="26E64594" w14:textId="77777777" w:rsidR="00F074E6" w:rsidRPr="006E78E1" w:rsidRDefault="00F074E6" w:rsidP="00F074E6">
            <w:pPr>
              <w:spacing w:before="0"/>
              <w:ind w:left="72" w:right="96"/>
              <w:rPr>
                <w:rFonts w:cs="Arial"/>
                <w:b/>
                <w:bCs/>
                <w:i/>
                <w:iCs/>
                <w:lang w:val="sr-Cyrl-CS"/>
              </w:rPr>
            </w:pPr>
            <w:r w:rsidRPr="006E78E1">
              <w:rPr>
                <w:rFonts w:cs="Arial"/>
                <w:bCs/>
                <w:iCs/>
                <w:lang w:val="sr-Cyrl-CS"/>
              </w:rPr>
              <w:t xml:space="preserve">_____ </w:t>
            </w:r>
            <w:r>
              <w:rPr>
                <w:rFonts w:cs="Arial"/>
                <w:bCs/>
                <w:iCs/>
                <w:lang w:val="sr-Cyrl-CS"/>
              </w:rPr>
              <w:t>месеци</w:t>
            </w:r>
            <w:r w:rsidRPr="006E78E1">
              <w:rPr>
                <w:rFonts w:cs="Arial"/>
                <w:bCs/>
                <w:iCs/>
                <w:lang w:val="sr-Cyrl-CS"/>
              </w:rPr>
              <w:t xml:space="preserve"> од </w:t>
            </w:r>
            <w:r>
              <w:rPr>
                <w:rFonts w:cs="Arial"/>
                <w:bCs/>
                <w:iCs/>
                <w:lang w:val="sr-Cyrl-CS"/>
              </w:rPr>
              <w:t>извршења услуге,</w:t>
            </w:r>
            <w:r w:rsidRPr="006E78E1">
              <w:rPr>
                <w:rFonts w:cs="Arial"/>
                <w:bCs/>
                <w:iCs/>
                <w:lang w:val="sr-Cyrl-CS"/>
              </w:rPr>
              <w:t xml:space="preserve"> </w:t>
            </w:r>
            <w:r w:rsidRPr="00E51C13">
              <w:rPr>
                <w:lang w:val="sr-Cyrl-CS"/>
              </w:rPr>
              <w:t xml:space="preserve">односно од дана </w:t>
            </w:r>
            <w:r w:rsidRPr="002871F0">
              <w:rPr>
                <w:lang w:val="bs-Cyrl-BA"/>
              </w:rPr>
              <w:t>потписивања</w:t>
            </w:r>
            <w:r w:rsidRPr="00E51C13">
              <w:rPr>
                <w:lang w:val="sr-Cyrl-CS"/>
              </w:rPr>
              <w:t xml:space="preserve"> </w:t>
            </w:r>
            <w:r w:rsidRPr="00E51C13">
              <w:rPr>
                <w:bCs/>
                <w:iCs/>
                <w:lang w:val="sr-Cyrl-CS"/>
              </w:rPr>
              <w:t>Записника о пруженим услугама, без примедби</w:t>
            </w:r>
          </w:p>
          <w:p w14:paraId="6C422EA0" w14:textId="55CFFB3D" w:rsidR="001C2198" w:rsidRPr="006E78E1" w:rsidRDefault="001C2198" w:rsidP="001178A4">
            <w:pPr>
              <w:spacing w:before="0"/>
              <w:jc w:val="center"/>
              <w:rPr>
                <w:rFonts w:cs="Arial"/>
                <w:b/>
                <w:bCs/>
                <w:iCs/>
                <w:lang w:val="sr-Cyrl-CS"/>
              </w:rPr>
            </w:pPr>
          </w:p>
        </w:tc>
      </w:tr>
      <w:tr w:rsidR="001C2198" w:rsidRPr="00436B24" w14:paraId="3A87BAD7" w14:textId="77777777" w:rsidTr="00257142">
        <w:trPr>
          <w:trHeight w:val="773"/>
        </w:trPr>
        <w:tc>
          <w:tcPr>
            <w:tcW w:w="5395" w:type="dxa"/>
            <w:vAlign w:val="center"/>
          </w:tcPr>
          <w:p w14:paraId="6C6DB34A" w14:textId="77777777" w:rsidR="00492511" w:rsidRDefault="00492511" w:rsidP="00AF678E">
            <w:pPr>
              <w:spacing w:before="0"/>
              <w:jc w:val="center"/>
              <w:rPr>
                <w:rFonts w:cs="Arial"/>
                <w:b/>
                <w:bCs/>
                <w:iCs/>
                <w:lang w:val="sr-Cyrl-CS"/>
              </w:rPr>
            </w:pPr>
          </w:p>
          <w:p w14:paraId="1F997A68" w14:textId="77777777" w:rsidR="0072534F" w:rsidRDefault="001C2198" w:rsidP="00AF678E">
            <w:pPr>
              <w:spacing w:before="0"/>
              <w:jc w:val="center"/>
              <w:rPr>
                <w:rFonts w:cs="Arial"/>
                <w:b/>
                <w:bCs/>
                <w:i/>
                <w:iCs/>
                <w:lang w:val="sr-Cyrl-CS"/>
              </w:rPr>
            </w:pPr>
            <w:r w:rsidRPr="002B16DA">
              <w:rPr>
                <w:rFonts w:cs="Arial"/>
                <w:b/>
                <w:bCs/>
                <w:iCs/>
                <w:lang w:val="sr-Cyrl-CS"/>
              </w:rPr>
              <w:t>МЕСТО ИЗВРШЕЊА</w:t>
            </w:r>
            <w:r w:rsidRPr="006E78E1">
              <w:rPr>
                <w:rFonts w:cs="Arial"/>
                <w:b/>
                <w:bCs/>
                <w:i/>
                <w:iCs/>
                <w:lang w:val="sr-Cyrl-CS"/>
              </w:rPr>
              <w:t>:</w:t>
            </w:r>
          </w:p>
          <w:p w14:paraId="24EE7E3D" w14:textId="77777777" w:rsidR="001C2198" w:rsidRDefault="001C2198" w:rsidP="00257142">
            <w:pPr>
              <w:spacing w:before="0"/>
              <w:rPr>
                <w:rFonts w:cs="Arial"/>
                <w:bCs/>
                <w:iCs/>
                <w:lang w:val="sr-Cyrl-CS"/>
              </w:rPr>
            </w:pPr>
            <w:r w:rsidRPr="006E78E1">
              <w:rPr>
                <w:rFonts w:cs="Arial"/>
                <w:bCs/>
                <w:iCs/>
                <w:lang w:val="sr-Cyrl-CS"/>
              </w:rPr>
              <w:t xml:space="preserve">локације наручиоца </w:t>
            </w:r>
            <w:r w:rsidR="00257142">
              <w:rPr>
                <w:rFonts w:cs="Arial"/>
                <w:bCs/>
                <w:iCs/>
                <w:lang w:val="sr-Cyrl-CS"/>
              </w:rPr>
              <w:t>дефинисане</w:t>
            </w:r>
            <w:r w:rsidR="0072534F">
              <w:rPr>
                <w:rFonts w:cs="Arial"/>
                <w:bCs/>
                <w:iCs/>
                <w:lang w:val="sr-Cyrl-CS"/>
              </w:rPr>
              <w:t xml:space="preserve"> </w:t>
            </w:r>
            <w:r w:rsidRPr="006E78E1">
              <w:rPr>
                <w:rFonts w:cs="Arial"/>
                <w:bCs/>
                <w:iCs/>
                <w:lang w:val="sr-Cyrl-CS"/>
              </w:rPr>
              <w:t xml:space="preserve">у </w:t>
            </w:r>
            <w:r w:rsidR="00AF678E" w:rsidRPr="0072534F">
              <w:rPr>
                <w:rFonts w:cs="Arial"/>
                <w:bCs/>
                <w:iCs/>
                <w:lang w:val="sr-Cyrl-CS"/>
              </w:rPr>
              <w:t>Техничкој спецификацији Наручиоца</w:t>
            </w:r>
          </w:p>
          <w:p w14:paraId="5DF9AF90" w14:textId="77777777" w:rsidR="00492511" w:rsidRPr="006E78E1" w:rsidRDefault="00492511" w:rsidP="00257142">
            <w:pPr>
              <w:spacing w:before="0"/>
              <w:rPr>
                <w:rFonts w:cs="Arial"/>
                <w:b/>
                <w:bCs/>
                <w:i/>
                <w:iCs/>
                <w:lang w:val="sr-Cyrl-CS"/>
              </w:rPr>
            </w:pPr>
          </w:p>
        </w:tc>
        <w:tc>
          <w:tcPr>
            <w:tcW w:w="3624" w:type="dxa"/>
            <w:vAlign w:val="center"/>
          </w:tcPr>
          <w:p w14:paraId="4ED1019A" w14:textId="77777777" w:rsidR="001C2198" w:rsidRPr="006E78E1" w:rsidRDefault="001C2198" w:rsidP="001178A4">
            <w:pPr>
              <w:spacing w:before="0"/>
              <w:jc w:val="center"/>
              <w:rPr>
                <w:rFonts w:cs="Arial"/>
                <w:bCs/>
                <w:iCs/>
                <w:lang w:val="sr-Cyrl-CS"/>
              </w:rPr>
            </w:pPr>
            <w:r w:rsidRPr="006E78E1">
              <w:rPr>
                <w:rFonts w:cs="Arial"/>
                <w:bCs/>
                <w:iCs/>
                <w:lang w:val="sr-Cyrl-CS"/>
              </w:rPr>
              <w:t>Сагласан за захтевом наручиоца</w:t>
            </w:r>
          </w:p>
          <w:p w14:paraId="43374610" w14:textId="77777777" w:rsidR="001C2198" w:rsidRPr="006E78E1" w:rsidRDefault="001C2198" w:rsidP="001178A4">
            <w:pPr>
              <w:spacing w:before="0"/>
              <w:jc w:val="center"/>
              <w:rPr>
                <w:rFonts w:cs="Arial"/>
                <w:b/>
                <w:bCs/>
                <w:i/>
                <w:iCs/>
                <w:lang w:val="sr-Cyrl-CS"/>
              </w:rPr>
            </w:pPr>
            <w:r w:rsidRPr="006E78E1">
              <w:rPr>
                <w:rFonts w:cs="Arial"/>
                <w:bCs/>
                <w:iCs/>
                <w:lang w:val="sr-Cyrl-CS"/>
              </w:rPr>
              <w:t>ДА/НЕ (заокружити)</w:t>
            </w:r>
          </w:p>
        </w:tc>
      </w:tr>
      <w:tr w:rsidR="001C2198" w:rsidRPr="00436B24" w14:paraId="654E5C24" w14:textId="77777777" w:rsidTr="00257142">
        <w:trPr>
          <w:trHeight w:val="710"/>
        </w:trPr>
        <w:tc>
          <w:tcPr>
            <w:tcW w:w="5395" w:type="dxa"/>
            <w:vAlign w:val="center"/>
          </w:tcPr>
          <w:p w14:paraId="04179A95" w14:textId="77777777" w:rsidR="001C2198" w:rsidRPr="006E78E1" w:rsidRDefault="001C2198" w:rsidP="00890B1C">
            <w:pPr>
              <w:spacing w:before="0"/>
              <w:jc w:val="center"/>
              <w:rPr>
                <w:rFonts w:cs="Arial"/>
                <w:b/>
                <w:bCs/>
                <w:i/>
                <w:iCs/>
                <w:lang w:val="sr-Cyrl-CS"/>
              </w:rPr>
            </w:pPr>
            <w:r w:rsidRPr="002B16DA">
              <w:rPr>
                <w:rFonts w:cs="Arial"/>
                <w:b/>
                <w:bCs/>
                <w:iCs/>
                <w:lang w:val="sr-Cyrl-CS"/>
              </w:rPr>
              <w:t>РОК ВАЖЕЊА ПОНУДЕ</w:t>
            </w:r>
            <w:r w:rsidRPr="006E78E1">
              <w:rPr>
                <w:rFonts w:cs="Arial"/>
                <w:b/>
                <w:bCs/>
                <w:i/>
                <w:iCs/>
                <w:lang w:val="sr-Cyrl-CS"/>
              </w:rPr>
              <w:t>:</w:t>
            </w:r>
          </w:p>
          <w:p w14:paraId="1891FCC1" w14:textId="77777777" w:rsidR="001C2198" w:rsidRPr="00EA6C9B" w:rsidRDefault="001C2198" w:rsidP="0072534F">
            <w:pPr>
              <w:spacing w:before="0"/>
              <w:rPr>
                <w:rFonts w:cs="Arial"/>
                <w:b/>
                <w:bCs/>
                <w:iCs/>
                <w:lang w:val="sr-Cyrl-CS"/>
              </w:rPr>
            </w:pPr>
            <w:r w:rsidRPr="00EA6C9B">
              <w:rPr>
                <w:rFonts w:cs="Arial"/>
                <w:bCs/>
                <w:iCs/>
                <w:lang w:val="sr-Cyrl-CS"/>
              </w:rPr>
              <w:t>не може бити краћ</w:t>
            </w:r>
            <w:r w:rsidRPr="00E51C13">
              <w:rPr>
                <w:rFonts w:cs="Arial"/>
                <w:bCs/>
                <w:iCs/>
                <w:lang w:val="sr-Cyrl-CS"/>
              </w:rPr>
              <w:t>и</w:t>
            </w:r>
            <w:r w:rsidRPr="00EA6C9B">
              <w:rPr>
                <w:rFonts w:cs="Arial"/>
                <w:bCs/>
                <w:iCs/>
                <w:lang w:val="sr-Cyrl-CS"/>
              </w:rPr>
              <w:t xml:space="preserve"> од 90 дана од дана отварања понуда</w:t>
            </w:r>
          </w:p>
        </w:tc>
        <w:tc>
          <w:tcPr>
            <w:tcW w:w="3624" w:type="dxa"/>
            <w:vAlign w:val="center"/>
          </w:tcPr>
          <w:p w14:paraId="339A3B8D" w14:textId="77777777" w:rsidR="001C2198" w:rsidRPr="006E78E1" w:rsidRDefault="001C2198" w:rsidP="001178A4">
            <w:pPr>
              <w:spacing w:before="0"/>
              <w:jc w:val="center"/>
              <w:rPr>
                <w:rFonts w:cs="Arial"/>
                <w:b/>
                <w:bCs/>
                <w:iCs/>
                <w:lang w:val="sr-Cyrl-CS"/>
              </w:rPr>
            </w:pPr>
          </w:p>
          <w:p w14:paraId="3EEB55FB" w14:textId="77777777" w:rsidR="001C2198" w:rsidRPr="006E78E1" w:rsidRDefault="001C2198" w:rsidP="001178A4">
            <w:pPr>
              <w:spacing w:before="0"/>
              <w:jc w:val="center"/>
              <w:rPr>
                <w:rFonts w:cs="Arial"/>
                <w:b/>
                <w:bCs/>
                <w:i/>
                <w:iCs/>
                <w:lang w:val="sr-Cyrl-CS"/>
              </w:rPr>
            </w:pPr>
            <w:r w:rsidRPr="006E78E1">
              <w:rPr>
                <w:rFonts w:cs="Arial"/>
                <w:bCs/>
                <w:iCs/>
                <w:lang w:val="sr-Cyrl-CS"/>
              </w:rPr>
              <w:t>_____ дана од дана отварања понуда</w:t>
            </w:r>
          </w:p>
        </w:tc>
      </w:tr>
      <w:tr w:rsidR="001C2198" w:rsidRPr="00436B24" w14:paraId="32EED793" w14:textId="77777777" w:rsidTr="001178A4">
        <w:tc>
          <w:tcPr>
            <w:tcW w:w="9019" w:type="dxa"/>
            <w:gridSpan w:val="2"/>
          </w:tcPr>
          <w:p w14:paraId="0A31C8BE" w14:textId="77777777" w:rsidR="001C2198" w:rsidRPr="006E78E1" w:rsidRDefault="001C2198" w:rsidP="001178A4">
            <w:pPr>
              <w:spacing w:before="0"/>
              <w:rPr>
                <w:rFonts w:cs="Arial"/>
                <w:bCs/>
                <w:iCs/>
                <w:lang w:val="sr-Cyrl-CS"/>
              </w:rPr>
            </w:pPr>
            <w:r w:rsidRPr="006E78E1">
              <w:rPr>
                <w:rFonts w:cs="Arial"/>
                <w:bCs/>
                <w:iCs/>
                <w:sz w:val="20"/>
                <w:lang w:val="sr-Cyrl-CS"/>
              </w:rPr>
              <w:lastRenderedPageBreak/>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r w:rsidRPr="006E78E1">
              <w:rPr>
                <w:rFonts w:cs="Arial"/>
                <w:bCs/>
                <w:iCs/>
                <w:lang w:val="sr-Cyrl-CS"/>
              </w:rPr>
              <w:t>.</w:t>
            </w:r>
          </w:p>
        </w:tc>
      </w:tr>
    </w:tbl>
    <w:p w14:paraId="0FD0DEDF" w14:textId="77777777" w:rsidR="001C2198" w:rsidRPr="006E78E1" w:rsidRDefault="001C2198" w:rsidP="001C2198">
      <w:pPr>
        <w:spacing w:before="0"/>
        <w:rPr>
          <w:rFonts w:cs="Arial"/>
          <w:b/>
          <w:bCs/>
          <w:i/>
          <w:iCs/>
          <w:lang w:val="sr-Cyrl-CS"/>
        </w:rPr>
      </w:pPr>
    </w:p>
    <w:p w14:paraId="05227113" w14:textId="77777777" w:rsidR="00492511" w:rsidRDefault="001C2198" w:rsidP="001C2198">
      <w:pPr>
        <w:spacing w:before="0"/>
        <w:rPr>
          <w:rFonts w:cs="Arial"/>
          <w:b/>
          <w:bCs/>
          <w:i/>
          <w:iCs/>
          <w:lang w:val="sr-Cyrl-CS"/>
        </w:rPr>
      </w:pPr>
      <w:r w:rsidRPr="006E78E1">
        <w:rPr>
          <w:rFonts w:cs="Arial"/>
          <w:b/>
          <w:bCs/>
          <w:i/>
          <w:iCs/>
          <w:lang w:val="sr-Cyrl-CS"/>
        </w:rPr>
        <w:t xml:space="preserve">             </w:t>
      </w:r>
    </w:p>
    <w:p w14:paraId="042BE277" w14:textId="77777777" w:rsidR="00492511" w:rsidRDefault="00492511" w:rsidP="001C2198">
      <w:pPr>
        <w:spacing w:before="0"/>
        <w:rPr>
          <w:rFonts w:cs="Arial"/>
          <w:b/>
          <w:bCs/>
          <w:i/>
          <w:iCs/>
          <w:lang w:val="sr-Cyrl-CS"/>
        </w:rPr>
      </w:pPr>
    </w:p>
    <w:p w14:paraId="5B02DAE4" w14:textId="2F2732B8" w:rsidR="001C2198" w:rsidRPr="006E78E1" w:rsidRDefault="001C2198" w:rsidP="001C2198">
      <w:pPr>
        <w:spacing w:before="0"/>
        <w:rPr>
          <w:rFonts w:eastAsia="TimesNewRomanPSMT" w:cs="Arial"/>
          <w:bCs/>
          <w:lang w:val="sr-Cyrl-CS"/>
        </w:rPr>
      </w:pPr>
      <w:r w:rsidRPr="006E78E1">
        <w:rPr>
          <w:rFonts w:cs="Arial"/>
          <w:b/>
          <w:bCs/>
          <w:i/>
          <w:iCs/>
          <w:lang w:val="sr-Cyrl-CS"/>
        </w:rPr>
        <w:t xml:space="preserve">  </w:t>
      </w:r>
      <w:r w:rsidR="00890B1C">
        <w:rPr>
          <w:rFonts w:cs="Arial"/>
          <w:b/>
          <w:bCs/>
          <w:i/>
          <w:iCs/>
        </w:rPr>
        <w:t xml:space="preserve">       </w:t>
      </w:r>
      <w:r w:rsidRPr="00E51C13">
        <w:rPr>
          <w:rFonts w:eastAsia="TimesNewRomanPSMT" w:cs="Arial"/>
          <w:bCs/>
          <w:lang w:val="sr-Cyrl-CS"/>
        </w:rPr>
        <w:t xml:space="preserve">Датум </w:t>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t xml:space="preserve">             </w:t>
      </w:r>
      <w:r w:rsidRPr="006E78E1">
        <w:rPr>
          <w:rFonts w:eastAsia="TimesNewRomanPSMT" w:cs="Arial"/>
          <w:bCs/>
          <w:lang w:val="sr-Cyrl-CS"/>
        </w:rPr>
        <w:t xml:space="preserve">                         </w:t>
      </w:r>
      <w:r w:rsidR="00890B1C">
        <w:rPr>
          <w:rFonts w:eastAsia="TimesNewRomanPSMT" w:cs="Arial"/>
          <w:bCs/>
        </w:rPr>
        <w:t xml:space="preserve">          </w:t>
      </w:r>
      <w:r w:rsidRPr="00E51C13">
        <w:rPr>
          <w:rFonts w:eastAsia="TimesNewRomanPSMT" w:cs="Arial"/>
          <w:bCs/>
          <w:lang w:val="sr-Cyrl-CS"/>
        </w:rPr>
        <w:t>Понуђач</w:t>
      </w:r>
    </w:p>
    <w:p w14:paraId="17943A6B" w14:textId="77777777" w:rsidR="001C2198" w:rsidRPr="006E78E1" w:rsidRDefault="001C2198" w:rsidP="001C2198">
      <w:pPr>
        <w:spacing w:before="0"/>
        <w:ind w:left="720" w:firstLine="720"/>
        <w:rPr>
          <w:rFonts w:eastAsia="TimesNewRomanPSMT" w:cs="Arial"/>
          <w:bCs/>
          <w:lang w:val="sr-Cyrl-CS"/>
        </w:rPr>
      </w:pPr>
    </w:p>
    <w:p w14:paraId="2C91C954" w14:textId="77777777" w:rsidR="001C2198" w:rsidRPr="006E78E1" w:rsidRDefault="001C2198" w:rsidP="001C2198">
      <w:pPr>
        <w:spacing w:before="0"/>
        <w:rPr>
          <w:rFonts w:eastAsia="TimesNewRomanPS-BoldMT" w:cs="Arial"/>
          <w:b/>
          <w:bCs/>
          <w:i/>
          <w:iCs/>
          <w:lang w:val="sr-Cyrl-CS"/>
        </w:rPr>
      </w:pPr>
      <w:r w:rsidRPr="00E51C13">
        <w:rPr>
          <w:rFonts w:eastAsia="TimesNewRomanPS-BoldMT" w:cs="Arial"/>
          <w:b/>
          <w:bCs/>
          <w:i/>
          <w:iCs/>
          <w:lang w:val="sr-Cyrl-CS"/>
        </w:rPr>
        <w:t>________________________</w:t>
      </w:r>
      <w:r w:rsidRPr="006E78E1">
        <w:rPr>
          <w:rFonts w:eastAsia="TimesNewRomanPS-BoldMT" w:cs="Arial"/>
          <w:b/>
          <w:bCs/>
          <w:i/>
          <w:iCs/>
          <w:lang w:val="sr-Cyrl-CS"/>
        </w:rPr>
        <w:t xml:space="preserve">                  </w:t>
      </w:r>
      <w:r w:rsidRPr="002B16DA">
        <w:rPr>
          <w:rFonts w:eastAsia="TimesNewRomanPS-BoldMT" w:cs="Arial"/>
          <w:bCs/>
          <w:iCs/>
          <w:lang w:val="sr-Cyrl-CS"/>
        </w:rPr>
        <w:t>М.П.</w:t>
      </w:r>
      <w:r w:rsidRPr="00E51C13">
        <w:rPr>
          <w:rFonts w:eastAsia="TimesNewRomanPS-BoldMT" w:cs="Arial"/>
          <w:b/>
          <w:bCs/>
          <w:i/>
          <w:iCs/>
          <w:lang w:val="sr-Cyrl-CS"/>
        </w:rPr>
        <w:tab/>
      </w:r>
      <w:r w:rsidRPr="006E78E1">
        <w:rPr>
          <w:rFonts w:eastAsia="TimesNewRomanPS-BoldMT" w:cs="Arial"/>
          <w:b/>
          <w:bCs/>
          <w:i/>
          <w:iCs/>
          <w:lang w:val="sr-Cyrl-CS"/>
        </w:rPr>
        <w:t xml:space="preserve">              _____________________                                      </w:t>
      </w:r>
    </w:p>
    <w:p w14:paraId="6FE566AB" w14:textId="77777777" w:rsidR="001C2198" w:rsidRPr="00E51C13" w:rsidRDefault="001C2198" w:rsidP="001C2198">
      <w:pPr>
        <w:spacing w:before="0"/>
        <w:rPr>
          <w:rFonts w:cs="Arial"/>
          <w:b/>
          <w:bCs/>
          <w:i/>
          <w:iCs/>
          <w:u w:val="single"/>
          <w:lang w:val="sr-Cyrl-CS"/>
        </w:rPr>
      </w:pPr>
    </w:p>
    <w:p w14:paraId="77F8214D" w14:textId="77777777" w:rsidR="00492511" w:rsidRPr="00E51C13" w:rsidRDefault="00492511" w:rsidP="001C2198">
      <w:pPr>
        <w:spacing w:before="0"/>
        <w:rPr>
          <w:rFonts w:cs="Arial"/>
          <w:b/>
          <w:bCs/>
          <w:i/>
          <w:iCs/>
          <w:sz w:val="20"/>
          <w:u w:val="single"/>
          <w:lang w:val="sr-Cyrl-CS"/>
        </w:rPr>
      </w:pPr>
    </w:p>
    <w:p w14:paraId="61DDAEE4" w14:textId="77777777" w:rsidR="00F340D4" w:rsidRPr="00E51C13" w:rsidRDefault="00F340D4" w:rsidP="001C2198">
      <w:pPr>
        <w:spacing w:before="0"/>
        <w:rPr>
          <w:rFonts w:cs="Arial"/>
          <w:b/>
          <w:bCs/>
          <w:i/>
          <w:iCs/>
          <w:sz w:val="20"/>
          <w:u w:val="single"/>
          <w:lang w:val="sr-Cyrl-CS"/>
        </w:rPr>
      </w:pPr>
    </w:p>
    <w:p w14:paraId="4EA08F14" w14:textId="77777777" w:rsidR="001C2198" w:rsidRPr="006E78E1" w:rsidRDefault="001C2198" w:rsidP="001C2198">
      <w:pPr>
        <w:spacing w:before="0"/>
        <w:rPr>
          <w:rFonts w:cs="Arial"/>
          <w:b/>
          <w:bCs/>
          <w:i/>
          <w:iCs/>
          <w:sz w:val="20"/>
          <w:u w:val="single"/>
          <w:lang w:val="sr-Cyrl-RS"/>
        </w:rPr>
      </w:pPr>
      <w:r w:rsidRPr="00E51C13">
        <w:rPr>
          <w:rFonts w:cs="Arial"/>
          <w:b/>
          <w:bCs/>
          <w:i/>
          <w:iCs/>
          <w:sz w:val="20"/>
          <w:u w:val="single"/>
          <w:lang w:val="sr-Cyrl-CS"/>
        </w:rPr>
        <w:t>Напомене:</w:t>
      </w:r>
    </w:p>
    <w:p w14:paraId="009DCDE8" w14:textId="77777777" w:rsidR="001C2198" w:rsidRPr="006E78E1" w:rsidRDefault="001C2198" w:rsidP="001C2198">
      <w:pPr>
        <w:autoSpaceDE w:val="0"/>
        <w:autoSpaceDN w:val="0"/>
        <w:adjustRightInd w:val="0"/>
        <w:spacing w:before="0"/>
        <w:rPr>
          <w:rFonts w:eastAsia="TimesNewRomanPS-BoldMT" w:cs="Arial"/>
          <w:bCs/>
          <w:i/>
          <w:iCs/>
          <w:sz w:val="20"/>
          <w:lang w:val="sr-Cyrl-RS"/>
        </w:rPr>
      </w:pPr>
      <w:r w:rsidRPr="006E78E1">
        <w:rPr>
          <w:rFonts w:eastAsia="TimesNewRomanPS-BoldMT" w:cs="Arial"/>
          <w:bCs/>
          <w:i/>
          <w:iCs/>
          <w:sz w:val="20"/>
          <w:lang w:val="sr-Cyrl-RS"/>
        </w:rPr>
        <w:t>-  Понуђач је обавезан да у обрасцу понуде попуни све комерцијалне услове (сва празна поља).</w:t>
      </w:r>
    </w:p>
    <w:p w14:paraId="40F0F660" w14:textId="77777777" w:rsidR="00B65EEB" w:rsidRDefault="001C2198" w:rsidP="00681E8F">
      <w:pPr>
        <w:autoSpaceDE w:val="0"/>
        <w:autoSpaceDN w:val="0"/>
        <w:adjustRightInd w:val="0"/>
        <w:spacing w:before="0"/>
        <w:rPr>
          <w:rFonts w:eastAsia="TimesNewRomanPS-BoldMT" w:cs="Arial"/>
          <w:bCs/>
          <w:i/>
          <w:iCs/>
          <w:sz w:val="20"/>
          <w:lang w:val="ru-RU"/>
        </w:rPr>
      </w:pPr>
      <w:r w:rsidRPr="006E78E1">
        <w:rPr>
          <w:rFonts w:eastAsia="TimesNewRomanPS-BoldMT" w:cs="Arial"/>
          <w:bCs/>
          <w:i/>
          <w:iCs/>
          <w:sz w:val="20"/>
          <w:lang w:val="sr-Cyrl-RS"/>
        </w:rPr>
        <w:t xml:space="preserve">- </w:t>
      </w:r>
      <w:r w:rsidRPr="006E78E1">
        <w:rPr>
          <w:rFonts w:eastAsia="TimesNewRomanPS-BoldMT" w:cs="Arial"/>
          <w:bCs/>
          <w:i/>
          <w:iCs/>
          <w:sz w:val="20"/>
          <w:lang w:val="ru-RU"/>
        </w:rPr>
        <w:t>Уколико понуђачи подносе заједничку понуду,</w:t>
      </w:r>
      <w:r w:rsidRPr="006E78E1">
        <w:rPr>
          <w:rFonts w:eastAsia="TimesNewRomanPS-BoldMT" w:cs="Arial"/>
          <w:bCs/>
          <w:i/>
          <w:iCs/>
          <w:sz w:val="20"/>
          <w:lang w:val="sr-Cyrl-RS"/>
        </w:rPr>
        <w:t xml:space="preserve"> </w:t>
      </w:r>
      <w:r w:rsidRPr="006E78E1">
        <w:rPr>
          <w:rFonts w:eastAsia="TimesNewRomanPS-BoldMT" w:cs="Arial"/>
          <w:bCs/>
          <w:i/>
          <w:iCs/>
          <w:sz w:val="20"/>
          <w:lang w:val="ru-RU"/>
        </w:rPr>
        <w:t>група понуђача може да о</w:t>
      </w:r>
      <w:r w:rsidRPr="006E78E1">
        <w:rPr>
          <w:rFonts w:eastAsia="TimesNewRomanPS-BoldMT" w:cs="Arial"/>
          <w:bCs/>
          <w:i/>
          <w:iCs/>
          <w:sz w:val="20"/>
          <w:lang w:val="sr-Cyrl-RS"/>
        </w:rPr>
        <w:t>власти</w:t>
      </w:r>
      <w:r w:rsidRPr="006E78E1">
        <w:rPr>
          <w:rFonts w:eastAsia="TimesNewRomanPS-BoldMT" w:cs="Arial"/>
          <w:bCs/>
          <w:i/>
          <w:iCs/>
          <w:sz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728AA72" w14:textId="77777777" w:rsidR="00257142" w:rsidRDefault="00257142" w:rsidP="00681E8F">
      <w:pPr>
        <w:autoSpaceDE w:val="0"/>
        <w:autoSpaceDN w:val="0"/>
        <w:adjustRightInd w:val="0"/>
        <w:spacing w:before="0"/>
        <w:rPr>
          <w:rFonts w:eastAsia="TimesNewRomanPS-BoldMT" w:cs="Arial"/>
          <w:bCs/>
          <w:i/>
          <w:iCs/>
          <w:sz w:val="20"/>
          <w:lang w:val="ru-RU"/>
        </w:rPr>
      </w:pPr>
    </w:p>
    <w:p w14:paraId="6E1FE075" w14:textId="77777777" w:rsidR="00257142" w:rsidRDefault="00257142" w:rsidP="00681E8F">
      <w:pPr>
        <w:autoSpaceDE w:val="0"/>
        <w:autoSpaceDN w:val="0"/>
        <w:adjustRightInd w:val="0"/>
        <w:spacing w:before="0"/>
        <w:rPr>
          <w:rFonts w:eastAsia="TimesNewRomanPS-BoldMT" w:cs="Arial"/>
          <w:bCs/>
          <w:i/>
          <w:iCs/>
          <w:sz w:val="20"/>
          <w:lang w:val="ru-RU"/>
        </w:rPr>
      </w:pPr>
    </w:p>
    <w:p w14:paraId="229B9BAA" w14:textId="77777777" w:rsidR="00492511" w:rsidRDefault="00492511" w:rsidP="00681E8F">
      <w:pPr>
        <w:autoSpaceDE w:val="0"/>
        <w:autoSpaceDN w:val="0"/>
        <w:adjustRightInd w:val="0"/>
        <w:spacing w:before="0"/>
        <w:rPr>
          <w:rFonts w:eastAsia="TimesNewRomanPS-BoldMT" w:cs="Arial"/>
          <w:bCs/>
          <w:i/>
          <w:iCs/>
          <w:sz w:val="20"/>
          <w:lang w:val="ru-RU"/>
        </w:rPr>
      </w:pPr>
    </w:p>
    <w:p w14:paraId="46AF9795" w14:textId="77777777" w:rsidR="00492511" w:rsidRDefault="00492511" w:rsidP="00681E8F">
      <w:pPr>
        <w:autoSpaceDE w:val="0"/>
        <w:autoSpaceDN w:val="0"/>
        <w:adjustRightInd w:val="0"/>
        <w:spacing w:before="0"/>
        <w:rPr>
          <w:rFonts w:eastAsia="TimesNewRomanPS-BoldMT" w:cs="Arial"/>
          <w:bCs/>
          <w:i/>
          <w:iCs/>
          <w:sz w:val="20"/>
          <w:lang w:val="ru-RU"/>
        </w:rPr>
      </w:pPr>
    </w:p>
    <w:p w14:paraId="59570C43" w14:textId="77777777" w:rsidR="00492511" w:rsidRDefault="00492511" w:rsidP="00681E8F">
      <w:pPr>
        <w:autoSpaceDE w:val="0"/>
        <w:autoSpaceDN w:val="0"/>
        <w:adjustRightInd w:val="0"/>
        <w:spacing w:before="0"/>
        <w:rPr>
          <w:rFonts w:eastAsia="TimesNewRomanPS-BoldMT" w:cs="Arial"/>
          <w:bCs/>
          <w:i/>
          <w:iCs/>
          <w:sz w:val="20"/>
          <w:lang w:val="ru-RU"/>
        </w:rPr>
      </w:pPr>
    </w:p>
    <w:p w14:paraId="7B7E5E12" w14:textId="77777777" w:rsidR="00492511" w:rsidRDefault="00492511" w:rsidP="00681E8F">
      <w:pPr>
        <w:autoSpaceDE w:val="0"/>
        <w:autoSpaceDN w:val="0"/>
        <w:adjustRightInd w:val="0"/>
        <w:spacing w:before="0"/>
        <w:rPr>
          <w:rFonts w:eastAsia="TimesNewRomanPS-BoldMT" w:cs="Arial"/>
          <w:bCs/>
          <w:i/>
          <w:iCs/>
          <w:sz w:val="20"/>
          <w:lang w:val="ru-RU"/>
        </w:rPr>
      </w:pPr>
    </w:p>
    <w:p w14:paraId="39EBE2C8" w14:textId="77777777" w:rsidR="00492511" w:rsidRDefault="00492511" w:rsidP="00681E8F">
      <w:pPr>
        <w:autoSpaceDE w:val="0"/>
        <w:autoSpaceDN w:val="0"/>
        <w:adjustRightInd w:val="0"/>
        <w:spacing w:before="0"/>
        <w:rPr>
          <w:rFonts w:eastAsia="TimesNewRomanPS-BoldMT" w:cs="Arial"/>
          <w:bCs/>
          <w:i/>
          <w:iCs/>
          <w:sz w:val="20"/>
          <w:lang w:val="ru-RU"/>
        </w:rPr>
      </w:pPr>
    </w:p>
    <w:p w14:paraId="2967F171" w14:textId="77777777" w:rsidR="00492511" w:rsidRDefault="00492511" w:rsidP="00681E8F">
      <w:pPr>
        <w:autoSpaceDE w:val="0"/>
        <w:autoSpaceDN w:val="0"/>
        <w:adjustRightInd w:val="0"/>
        <w:spacing w:before="0"/>
        <w:rPr>
          <w:rFonts w:eastAsia="TimesNewRomanPS-BoldMT" w:cs="Arial"/>
          <w:bCs/>
          <w:i/>
          <w:iCs/>
          <w:sz w:val="20"/>
          <w:lang w:val="ru-RU"/>
        </w:rPr>
      </w:pPr>
    </w:p>
    <w:p w14:paraId="13A64D47" w14:textId="77777777" w:rsidR="00492511" w:rsidRDefault="00492511" w:rsidP="00681E8F">
      <w:pPr>
        <w:autoSpaceDE w:val="0"/>
        <w:autoSpaceDN w:val="0"/>
        <w:adjustRightInd w:val="0"/>
        <w:spacing w:before="0"/>
        <w:rPr>
          <w:rFonts w:eastAsia="TimesNewRomanPS-BoldMT" w:cs="Arial"/>
          <w:bCs/>
          <w:i/>
          <w:iCs/>
          <w:sz w:val="20"/>
          <w:lang w:val="ru-RU"/>
        </w:rPr>
      </w:pPr>
    </w:p>
    <w:p w14:paraId="6DEF4C5F" w14:textId="77777777" w:rsidR="00492511" w:rsidRDefault="00492511" w:rsidP="00681E8F">
      <w:pPr>
        <w:autoSpaceDE w:val="0"/>
        <w:autoSpaceDN w:val="0"/>
        <w:adjustRightInd w:val="0"/>
        <w:spacing w:before="0"/>
        <w:rPr>
          <w:rFonts w:eastAsia="TimesNewRomanPS-BoldMT" w:cs="Arial"/>
          <w:bCs/>
          <w:i/>
          <w:iCs/>
          <w:sz w:val="20"/>
          <w:lang w:val="ru-RU"/>
        </w:rPr>
      </w:pPr>
    </w:p>
    <w:p w14:paraId="1051BF77" w14:textId="77777777" w:rsidR="00492511" w:rsidRDefault="00492511" w:rsidP="00681E8F">
      <w:pPr>
        <w:autoSpaceDE w:val="0"/>
        <w:autoSpaceDN w:val="0"/>
        <w:adjustRightInd w:val="0"/>
        <w:spacing w:before="0"/>
        <w:rPr>
          <w:rFonts w:eastAsia="TimesNewRomanPS-BoldMT" w:cs="Arial"/>
          <w:bCs/>
          <w:i/>
          <w:iCs/>
          <w:sz w:val="20"/>
          <w:lang w:val="ru-RU"/>
        </w:rPr>
      </w:pPr>
    </w:p>
    <w:p w14:paraId="2B2B01E3" w14:textId="77777777" w:rsidR="00492511" w:rsidRDefault="00492511" w:rsidP="00681E8F">
      <w:pPr>
        <w:autoSpaceDE w:val="0"/>
        <w:autoSpaceDN w:val="0"/>
        <w:adjustRightInd w:val="0"/>
        <w:spacing w:before="0"/>
        <w:rPr>
          <w:rFonts w:eastAsia="TimesNewRomanPS-BoldMT" w:cs="Arial"/>
          <w:bCs/>
          <w:i/>
          <w:iCs/>
          <w:sz w:val="20"/>
          <w:lang w:val="ru-RU"/>
        </w:rPr>
      </w:pPr>
    </w:p>
    <w:p w14:paraId="2BF42A26" w14:textId="77777777" w:rsidR="00492511" w:rsidRDefault="00492511" w:rsidP="00681E8F">
      <w:pPr>
        <w:autoSpaceDE w:val="0"/>
        <w:autoSpaceDN w:val="0"/>
        <w:adjustRightInd w:val="0"/>
        <w:spacing w:before="0"/>
        <w:rPr>
          <w:rFonts w:eastAsia="TimesNewRomanPS-BoldMT" w:cs="Arial"/>
          <w:bCs/>
          <w:i/>
          <w:iCs/>
          <w:sz w:val="20"/>
          <w:lang w:val="ru-RU"/>
        </w:rPr>
      </w:pPr>
    </w:p>
    <w:p w14:paraId="5101AE9F" w14:textId="77777777" w:rsidR="00492511" w:rsidRDefault="00492511" w:rsidP="00681E8F">
      <w:pPr>
        <w:autoSpaceDE w:val="0"/>
        <w:autoSpaceDN w:val="0"/>
        <w:adjustRightInd w:val="0"/>
        <w:spacing w:before="0"/>
        <w:rPr>
          <w:rFonts w:eastAsia="TimesNewRomanPS-BoldMT" w:cs="Arial"/>
          <w:bCs/>
          <w:i/>
          <w:iCs/>
          <w:sz w:val="20"/>
          <w:lang w:val="ru-RU"/>
        </w:rPr>
      </w:pPr>
    </w:p>
    <w:p w14:paraId="4894FA27" w14:textId="77777777" w:rsidR="00492511" w:rsidRDefault="00492511" w:rsidP="00681E8F">
      <w:pPr>
        <w:autoSpaceDE w:val="0"/>
        <w:autoSpaceDN w:val="0"/>
        <w:adjustRightInd w:val="0"/>
        <w:spacing w:before="0"/>
        <w:rPr>
          <w:rFonts w:eastAsia="TimesNewRomanPS-BoldMT" w:cs="Arial"/>
          <w:bCs/>
          <w:i/>
          <w:iCs/>
          <w:sz w:val="20"/>
          <w:lang w:val="ru-RU"/>
        </w:rPr>
      </w:pPr>
    </w:p>
    <w:p w14:paraId="164D95B1" w14:textId="77777777" w:rsidR="00492511" w:rsidRDefault="00492511" w:rsidP="00681E8F">
      <w:pPr>
        <w:autoSpaceDE w:val="0"/>
        <w:autoSpaceDN w:val="0"/>
        <w:adjustRightInd w:val="0"/>
        <w:spacing w:before="0"/>
        <w:rPr>
          <w:rFonts w:eastAsia="TimesNewRomanPS-BoldMT" w:cs="Arial"/>
          <w:bCs/>
          <w:i/>
          <w:iCs/>
          <w:sz w:val="20"/>
          <w:lang w:val="ru-RU"/>
        </w:rPr>
      </w:pPr>
    </w:p>
    <w:p w14:paraId="397473E1" w14:textId="77777777" w:rsidR="00492511" w:rsidRDefault="00492511" w:rsidP="00681E8F">
      <w:pPr>
        <w:autoSpaceDE w:val="0"/>
        <w:autoSpaceDN w:val="0"/>
        <w:adjustRightInd w:val="0"/>
        <w:spacing w:before="0"/>
        <w:rPr>
          <w:rFonts w:eastAsia="TimesNewRomanPS-BoldMT" w:cs="Arial"/>
          <w:bCs/>
          <w:i/>
          <w:iCs/>
          <w:sz w:val="20"/>
          <w:lang w:val="ru-RU"/>
        </w:rPr>
      </w:pPr>
    </w:p>
    <w:p w14:paraId="438E4AA4" w14:textId="77777777" w:rsidR="00492511" w:rsidRDefault="00492511" w:rsidP="00681E8F">
      <w:pPr>
        <w:autoSpaceDE w:val="0"/>
        <w:autoSpaceDN w:val="0"/>
        <w:adjustRightInd w:val="0"/>
        <w:spacing w:before="0"/>
        <w:rPr>
          <w:rFonts w:eastAsia="TimesNewRomanPS-BoldMT" w:cs="Arial"/>
          <w:bCs/>
          <w:i/>
          <w:iCs/>
          <w:sz w:val="20"/>
          <w:lang w:val="ru-RU"/>
        </w:rPr>
      </w:pPr>
    </w:p>
    <w:p w14:paraId="44D24F7E" w14:textId="77777777" w:rsidR="00492511" w:rsidRDefault="00492511" w:rsidP="00681E8F">
      <w:pPr>
        <w:autoSpaceDE w:val="0"/>
        <w:autoSpaceDN w:val="0"/>
        <w:adjustRightInd w:val="0"/>
        <w:spacing w:before="0"/>
        <w:rPr>
          <w:rFonts w:eastAsia="TimesNewRomanPS-BoldMT" w:cs="Arial"/>
          <w:bCs/>
          <w:i/>
          <w:iCs/>
          <w:sz w:val="20"/>
          <w:lang w:val="ru-RU"/>
        </w:rPr>
      </w:pPr>
    </w:p>
    <w:p w14:paraId="53406D6A" w14:textId="77777777" w:rsidR="00492511" w:rsidRDefault="00492511" w:rsidP="00681E8F">
      <w:pPr>
        <w:autoSpaceDE w:val="0"/>
        <w:autoSpaceDN w:val="0"/>
        <w:adjustRightInd w:val="0"/>
        <w:spacing w:before="0"/>
        <w:rPr>
          <w:rFonts w:eastAsia="TimesNewRomanPS-BoldMT" w:cs="Arial"/>
          <w:bCs/>
          <w:i/>
          <w:iCs/>
          <w:sz w:val="20"/>
          <w:lang w:val="ru-RU"/>
        </w:rPr>
      </w:pPr>
    </w:p>
    <w:p w14:paraId="69B250C6" w14:textId="77777777" w:rsidR="00492511" w:rsidRDefault="00492511" w:rsidP="00681E8F">
      <w:pPr>
        <w:autoSpaceDE w:val="0"/>
        <w:autoSpaceDN w:val="0"/>
        <w:adjustRightInd w:val="0"/>
        <w:spacing w:before="0"/>
        <w:rPr>
          <w:rFonts w:eastAsia="TimesNewRomanPS-BoldMT" w:cs="Arial"/>
          <w:bCs/>
          <w:i/>
          <w:iCs/>
          <w:sz w:val="20"/>
          <w:lang w:val="ru-RU"/>
        </w:rPr>
      </w:pPr>
    </w:p>
    <w:p w14:paraId="78D1B0E4" w14:textId="77777777" w:rsidR="00492511" w:rsidRDefault="00492511" w:rsidP="00681E8F">
      <w:pPr>
        <w:autoSpaceDE w:val="0"/>
        <w:autoSpaceDN w:val="0"/>
        <w:adjustRightInd w:val="0"/>
        <w:spacing w:before="0"/>
        <w:rPr>
          <w:rFonts w:eastAsia="TimesNewRomanPS-BoldMT" w:cs="Arial"/>
          <w:bCs/>
          <w:i/>
          <w:iCs/>
          <w:sz w:val="20"/>
          <w:lang w:val="ru-RU"/>
        </w:rPr>
      </w:pPr>
    </w:p>
    <w:p w14:paraId="1F7C096D" w14:textId="77777777" w:rsidR="00492511" w:rsidRDefault="00492511" w:rsidP="00681E8F">
      <w:pPr>
        <w:autoSpaceDE w:val="0"/>
        <w:autoSpaceDN w:val="0"/>
        <w:adjustRightInd w:val="0"/>
        <w:spacing w:before="0"/>
        <w:rPr>
          <w:rFonts w:eastAsia="TimesNewRomanPS-BoldMT" w:cs="Arial"/>
          <w:bCs/>
          <w:i/>
          <w:iCs/>
          <w:sz w:val="20"/>
          <w:lang w:val="ru-RU"/>
        </w:rPr>
      </w:pPr>
    </w:p>
    <w:p w14:paraId="748251F7" w14:textId="77777777" w:rsidR="00492511" w:rsidRDefault="00492511" w:rsidP="00681E8F">
      <w:pPr>
        <w:autoSpaceDE w:val="0"/>
        <w:autoSpaceDN w:val="0"/>
        <w:adjustRightInd w:val="0"/>
        <w:spacing w:before="0"/>
        <w:rPr>
          <w:rFonts w:eastAsia="TimesNewRomanPS-BoldMT" w:cs="Arial"/>
          <w:bCs/>
          <w:i/>
          <w:iCs/>
          <w:sz w:val="20"/>
          <w:lang w:val="ru-RU"/>
        </w:rPr>
      </w:pPr>
    </w:p>
    <w:p w14:paraId="468F79D9" w14:textId="77777777" w:rsidR="00492511" w:rsidRDefault="00492511" w:rsidP="00681E8F">
      <w:pPr>
        <w:autoSpaceDE w:val="0"/>
        <w:autoSpaceDN w:val="0"/>
        <w:adjustRightInd w:val="0"/>
        <w:spacing w:before="0"/>
        <w:rPr>
          <w:rFonts w:eastAsia="TimesNewRomanPS-BoldMT" w:cs="Arial"/>
          <w:bCs/>
          <w:i/>
          <w:iCs/>
          <w:sz w:val="20"/>
          <w:lang w:val="ru-RU"/>
        </w:rPr>
      </w:pPr>
    </w:p>
    <w:p w14:paraId="09426343" w14:textId="77777777" w:rsidR="00492511" w:rsidRDefault="00492511" w:rsidP="00681E8F">
      <w:pPr>
        <w:autoSpaceDE w:val="0"/>
        <w:autoSpaceDN w:val="0"/>
        <w:adjustRightInd w:val="0"/>
        <w:spacing w:before="0"/>
        <w:rPr>
          <w:rFonts w:eastAsia="TimesNewRomanPS-BoldMT" w:cs="Arial"/>
          <w:bCs/>
          <w:i/>
          <w:iCs/>
          <w:sz w:val="20"/>
          <w:lang w:val="ru-RU"/>
        </w:rPr>
      </w:pPr>
    </w:p>
    <w:p w14:paraId="52E6A441" w14:textId="77777777" w:rsidR="00492511" w:rsidRDefault="00492511" w:rsidP="00681E8F">
      <w:pPr>
        <w:autoSpaceDE w:val="0"/>
        <w:autoSpaceDN w:val="0"/>
        <w:adjustRightInd w:val="0"/>
        <w:spacing w:before="0"/>
        <w:rPr>
          <w:rFonts w:eastAsia="TimesNewRomanPS-BoldMT" w:cs="Arial"/>
          <w:bCs/>
          <w:i/>
          <w:iCs/>
          <w:sz w:val="20"/>
          <w:lang w:val="ru-RU"/>
        </w:rPr>
      </w:pPr>
    </w:p>
    <w:p w14:paraId="7538442D" w14:textId="77777777" w:rsidR="00492511" w:rsidRDefault="00492511" w:rsidP="00681E8F">
      <w:pPr>
        <w:autoSpaceDE w:val="0"/>
        <w:autoSpaceDN w:val="0"/>
        <w:adjustRightInd w:val="0"/>
        <w:spacing w:before="0"/>
        <w:rPr>
          <w:rFonts w:eastAsia="TimesNewRomanPS-BoldMT" w:cs="Arial"/>
          <w:bCs/>
          <w:i/>
          <w:iCs/>
          <w:sz w:val="20"/>
          <w:lang w:val="ru-RU"/>
        </w:rPr>
      </w:pPr>
    </w:p>
    <w:p w14:paraId="0A9C6823" w14:textId="77777777" w:rsidR="00492511" w:rsidRDefault="00492511" w:rsidP="00681E8F">
      <w:pPr>
        <w:autoSpaceDE w:val="0"/>
        <w:autoSpaceDN w:val="0"/>
        <w:adjustRightInd w:val="0"/>
        <w:spacing w:before="0"/>
        <w:rPr>
          <w:rFonts w:eastAsia="TimesNewRomanPS-BoldMT" w:cs="Arial"/>
          <w:bCs/>
          <w:i/>
          <w:iCs/>
          <w:sz w:val="20"/>
          <w:lang w:val="ru-RU"/>
        </w:rPr>
      </w:pPr>
    </w:p>
    <w:p w14:paraId="2D53CEDF" w14:textId="77777777" w:rsidR="00492511" w:rsidRDefault="00492511" w:rsidP="00681E8F">
      <w:pPr>
        <w:autoSpaceDE w:val="0"/>
        <w:autoSpaceDN w:val="0"/>
        <w:adjustRightInd w:val="0"/>
        <w:spacing w:before="0"/>
        <w:rPr>
          <w:rFonts w:eastAsia="TimesNewRomanPS-BoldMT" w:cs="Arial"/>
          <w:bCs/>
          <w:i/>
          <w:iCs/>
          <w:sz w:val="20"/>
          <w:lang w:val="ru-RU"/>
        </w:rPr>
      </w:pPr>
    </w:p>
    <w:p w14:paraId="033417C8" w14:textId="77777777" w:rsidR="00492511" w:rsidRDefault="00492511" w:rsidP="00681E8F">
      <w:pPr>
        <w:autoSpaceDE w:val="0"/>
        <w:autoSpaceDN w:val="0"/>
        <w:adjustRightInd w:val="0"/>
        <w:spacing w:before="0"/>
        <w:rPr>
          <w:rFonts w:eastAsia="TimesNewRomanPS-BoldMT" w:cs="Arial"/>
          <w:bCs/>
          <w:i/>
          <w:iCs/>
          <w:sz w:val="20"/>
          <w:lang w:val="ru-RU"/>
        </w:rPr>
      </w:pPr>
    </w:p>
    <w:p w14:paraId="0081142C" w14:textId="77777777" w:rsidR="00492511" w:rsidRDefault="00492511" w:rsidP="00681E8F">
      <w:pPr>
        <w:autoSpaceDE w:val="0"/>
        <w:autoSpaceDN w:val="0"/>
        <w:adjustRightInd w:val="0"/>
        <w:spacing w:before="0"/>
        <w:rPr>
          <w:rFonts w:eastAsia="TimesNewRomanPS-BoldMT" w:cs="Arial"/>
          <w:bCs/>
          <w:i/>
          <w:iCs/>
          <w:sz w:val="20"/>
          <w:lang w:val="ru-RU"/>
        </w:rPr>
      </w:pPr>
    </w:p>
    <w:p w14:paraId="72EF9E85" w14:textId="77777777" w:rsidR="00492511" w:rsidRDefault="00492511" w:rsidP="00681E8F">
      <w:pPr>
        <w:autoSpaceDE w:val="0"/>
        <w:autoSpaceDN w:val="0"/>
        <w:adjustRightInd w:val="0"/>
        <w:spacing w:before="0"/>
        <w:rPr>
          <w:rFonts w:eastAsia="TimesNewRomanPS-BoldMT" w:cs="Arial"/>
          <w:bCs/>
          <w:i/>
          <w:iCs/>
          <w:sz w:val="20"/>
          <w:lang w:val="ru-RU"/>
        </w:rPr>
      </w:pPr>
    </w:p>
    <w:p w14:paraId="6DA1508A" w14:textId="77777777" w:rsidR="00492511" w:rsidRDefault="00492511" w:rsidP="00681E8F">
      <w:pPr>
        <w:autoSpaceDE w:val="0"/>
        <w:autoSpaceDN w:val="0"/>
        <w:adjustRightInd w:val="0"/>
        <w:spacing w:before="0"/>
        <w:rPr>
          <w:rFonts w:eastAsia="TimesNewRomanPS-BoldMT" w:cs="Arial"/>
          <w:bCs/>
          <w:i/>
          <w:iCs/>
          <w:sz w:val="20"/>
          <w:lang w:val="ru-RU"/>
        </w:rPr>
      </w:pPr>
    </w:p>
    <w:p w14:paraId="609BB172" w14:textId="77777777" w:rsidR="00492511" w:rsidRDefault="00492511" w:rsidP="00681E8F">
      <w:pPr>
        <w:autoSpaceDE w:val="0"/>
        <w:autoSpaceDN w:val="0"/>
        <w:adjustRightInd w:val="0"/>
        <w:spacing w:before="0"/>
        <w:rPr>
          <w:rFonts w:eastAsia="TimesNewRomanPS-BoldMT" w:cs="Arial"/>
          <w:bCs/>
          <w:i/>
          <w:iCs/>
          <w:sz w:val="20"/>
          <w:lang w:val="ru-RU"/>
        </w:rPr>
      </w:pPr>
    </w:p>
    <w:p w14:paraId="4FF3513B" w14:textId="77777777" w:rsidR="00492511" w:rsidRDefault="00492511" w:rsidP="00681E8F">
      <w:pPr>
        <w:autoSpaceDE w:val="0"/>
        <w:autoSpaceDN w:val="0"/>
        <w:adjustRightInd w:val="0"/>
        <w:spacing w:before="0"/>
        <w:rPr>
          <w:rFonts w:eastAsia="TimesNewRomanPS-BoldMT" w:cs="Arial"/>
          <w:bCs/>
          <w:i/>
          <w:iCs/>
          <w:sz w:val="20"/>
          <w:lang w:val="ru-RU"/>
        </w:rPr>
      </w:pPr>
    </w:p>
    <w:p w14:paraId="44803713" w14:textId="77777777" w:rsidR="00492511" w:rsidRDefault="00492511" w:rsidP="00681E8F">
      <w:pPr>
        <w:autoSpaceDE w:val="0"/>
        <w:autoSpaceDN w:val="0"/>
        <w:adjustRightInd w:val="0"/>
        <w:spacing w:before="0"/>
        <w:rPr>
          <w:rFonts w:eastAsia="TimesNewRomanPS-BoldMT" w:cs="Arial"/>
          <w:bCs/>
          <w:i/>
          <w:iCs/>
          <w:sz w:val="20"/>
          <w:lang w:val="ru-RU"/>
        </w:rPr>
      </w:pPr>
    </w:p>
    <w:p w14:paraId="05CDAA4C" w14:textId="77777777" w:rsidR="00492511" w:rsidRDefault="00492511" w:rsidP="00681E8F">
      <w:pPr>
        <w:autoSpaceDE w:val="0"/>
        <w:autoSpaceDN w:val="0"/>
        <w:adjustRightInd w:val="0"/>
        <w:spacing w:before="0"/>
        <w:rPr>
          <w:rFonts w:eastAsia="TimesNewRomanPS-BoldMT" w:cs="Arial"/>
          <w:bCs/>
          <w:i/>
          <w:iCs/>
          <w:sz w:val="20"/>
          <w:lang w:val="ru-RU"/>
        </w:rPr>
      </w:pPr>
    </w:p>
    <w:p w14:paraId="3E0AE9A5" w14:textId="77777777" w:rsidR="00492511" w:rsidRDefault="00492511" w:rsidP="00681E8F">
      <w:pPr>
        <w:autoSpaceDE w:val="0"/>
        <w:autoSpaceDN w:val="0"/>
        <w:adjustRightInd w:val="0"/>
        <w:spacing w:before="0"/>
        <w:rPr>
          <w:rFonts w:eastAsia="TimesNewRomanPS-BoldMT" w:cs="Arial"/>
          <w:bCs/>
          <w:i/>
          <w:iCs/>
          <w:sz w:val="20"/>
          <w:lang w:val="ru-RU"/>
        </w:rPr>
      </w:pPr>
    </w:p>
    <w:p w14:paraId="26D1A6FC" w14:textId="77777777" w:rsidR="00492511" w:rsidRDefault="00492511" w:rsidP="00681E8F">
      <w:pPr>
        <w:autoSpaceDE w:val="0"/>
        <w:autoSpaceDN w:val="0"/>
        <w:adjustRightInd w:val="0"/>
        <w:spacing w:before="0"/>
        <w:rPr>
          <w:rFonts w:eastAsia="TimesNewRomanPS-BoldMT" w:cs="Arial"/>
          <w:bCs/>
          <w:i/>
          <w:iCs/>
          <w:sz w:val="20"/>
          <w:lang w:val="ru-RU"/>
        </w:rPr>
      </w:pPr>
    </w:p>
    <w:p w14:paraId="6241E76E" w14:textId="77777777" w:rsidR="00890B1C" w:rsidRDefault="00890B1C" w:rsidP="00681E8F">
      <w:pPr>
        <w:autoSpaceDE w:val="0"/>
        <w:autoSpaceDN w:val="0"/>
        <w:adjustRightInd w:val="0"/>
        <w:spacing w:before="0"/>
        <w:rPr>
          <w:rFonts w:eastAsia="TimesNewRomanPS-BoldMT" w:cs="Arial"/>
          <w:bCs/>
          <w:i/>
          <w:iCs/>
          <w:sz w:val="20"/>
          <w:lang w:val="ru-RU"/>
        </w:rPr>
      </w:pPr>
    </w:p>
    <w:p w14:paraId="57F2CAE2" w14:textId="77777777" w:rsidR="00501626" w:rsidRPr="00681E8F" w:rsidRDefault="00501626" w:rsidP="00681E8F">
      <w:pPr>
        <w:autoSpaceDE w:val="0"/>
        <w:autoSpaceDN w:val="0"/>
        <w:adjustRightInd w:val="0"/>
        <w:spacing w:before="0"/>
        <w:rPr>
          <w:rFonts w:eastAsia="TimesNewRomanPS-BoldMT" w:cs="Arial"/>
          <w:bCs/>
          <w:i/>
          <w:iCs/>
          <w:sz w:val="20"/>
          <w:lang w:val="ru-RU"/>
        </w:rPr>
      </w:pPr>
    </w:p>
    <w:p w14:paraId="6FF0235F" w14:textId="0C53C3CD" w:rsidR="00065C27" w:rsidRPr="00EB3268" w:rsidRDefault="00065C27" w:rsidP="00EB3268">
      <w:pPr>
        <w:spacing w:before="0"/>
        <w:rPr>
          <w:rFonts w:eastAsia="TimesNewRomanPSMT" w:cs="Arial"/>
          <w:b/>
          <w:bCs/>
          <w:i/>
          <w:lang w:val="sr-Cyrl-CS"/>
        </w:rPr>
      </w:pPr>
      <w:r w:rsidRPr="006E78E1">
        <w:rPr>
          <w:rFonts w:eastAsia="TimesNewRomanPSMT" w:cs="Arial"/>
          <w:b/>
          <w:bCs/>
          <w:i/>
          <w:lang w:val="sr-Cyrl-CS"/>
        </w:rPr>
        <w:lastRenderedPageBreak/>
        <w:t>5) ЦЕНА И КОМЕРЦИЈАЛНИ УСЛОВИ ПОНУДЕ</w:t>
      </w:r>
    </w:p>
    <w:p w14:paraId="6F3AD191" w14:textId="76C35BF9" w:rsidR="00492511" w:rsidRPr="00492511" w:rsidRDefault="00492511" w:rsidP="00EB3268">
      <w:pPr>
        <w:pStyle w:val="ListParagraph"/>
        <w:spacing w:after="0"/>
        <w:ind w:left="0" w:right="-14"/>
        <w:jc w:val="left"/>
        <w:rPr>
          <w:rFonts w:ascii="Arial" w:hAnsi="Arial" w:cs="Arial"/>
          <w:lang w:val="ru-RU"/>
        </w:rPr>
      </w:pPr>
      <w:r w:rsidRPr="006E78E1">
        <w:rPr>
          <w:rFonts w:ascii="Arial" w:hAnsi="Arial" w:cs="Arial"/>
          <w:b/>
          <w:lang w:val="sr-Cyrl-CS"/>
        </w:rPr>
        <w:t xml:space="preserve">Партија </w:t>
      </w:r>
      <w:r>
        <w:rPr>
          <w:rFonts w:ascii="Arial" w:hAnsi="Arial" w:cs="Arial"/>
          <w:b/>
          <w:lang w:val="sr-Cyrl-CS"/>
        </w:rPr>
        <w:t>2</w:t>
      </w:r>
      <w:r w:rsidRPr="006E78E1">
        <w:rPr>
          <w:rFonts w:ascii="Arial" w:hAnsi="Arial" w:cs="Arial"/>
          <w:b/>
          <w:lang w:val="sr-Cyrl-CS"/>
        </w:rPr>
        <w:t xml:space="preserve">. </w:t>
      </w:r>
      <w:r w:rsidRPr="00065C27">
        <w:rPr>
          <w:rFonts w:ascii="Arial" w:hAnsi="Arial" w:cs="Arial"/>
          <w:b/>
          <w:lang w:val="sr-Cyrl-RS"/>
        </w:rPr>
        <w:t xml:space="preserve">Редован годишњи </w:t>
      </w:r>
      <w:r w:rsidR="009F6AF4">
        <w:rPr>
          <w:rFonts w:ascii="Arial" w:hAnsi="Arial" w:cs="Arial"/>
          <w:b/>
          <w:lang w:val="sr-Cyrl-RS"/>
        </w:rPr>
        <w:t>преглед</w:t>
      </w:r>
      <w:r w:rsidRPr="00065C27">
        <w:rPr>
          <w:rFonts w:ascii="Arial" w:hAnsi="Arial" w:cs="Arial"/>
          <w:b/>
          <w:lang w:val="sr-Cyrl-RS"/>
        </w:rPr>
        <w:t xml:space="preserve"> лифтова </w:t>
      </w:r>
      <w:r>
        <w:rPr>
          <w:rFonts w:cs="Arial"/>
          <w:b/>
          <w:bCs/>
          <w:lang w:val="sr-Cyrl-RS"/>
        </w:rPr>
        <w:t xml:space="preserve">- </w:t>
      </w:r>
      <w:r w:rsidRPr="00492511">
        <w:rPr>
          <w:rFonts w:ascii="Arial" w:hAnsi="Arial" w:cs="Arial"/>
          <w:b/>
          <w:bCs/>
          <w:lang w:val="sr-Cyrl-CS"/>
        </w:rPr>
        <w:t>ЦЕНА</w:t>
      </w:r>
    </w:p>
    <w:tbl>
      <w:tblPr>
        <w:tblW w:w="0" w:type="auto"/>
        <w:tblCellMar>
          <w:left w:w="0" w:type="dxa"/>
          <w:right w:w="0" w:type="dxa"/>
        </w:tblCellMar>
        <w:tblLook w:val="04A0" w:firstRow="1" w:lastRow="0" w:firstColumn="1" w:lastColumn="0" w:noHBand="0" w:noVBand="1"/>
      </w:tblPr>
      <w:tblGrid>
        <w:gridCol w:w="4310"/>
        <w:gridCol w:w="2395"/>
        <w:gridCol w:w="2304"/>
      </w:tblGrid>
      <w:tr w:rsidR="00492511" w:rsidRPr="00436B24" w14:paraId="6B9DBE47" w14:textId="77777777" w:rsidTr="00AE07ED">
        <w:trPr>
          <w:trHeight w:val="592"/>
        </w:trPr>
        <w:tc>
          <w:tcPr>
            <w:tcW w:w="4310"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3E868A22" w14:textId="77777777" w:rsidR="00492511" w:rsidRPr="00EB3268" w:rsidRDefault="00492511" w:rsidP="00EB3268">
            <w:pPr>
              <w:spacing w:line="252" w:lineRule="auto"/>
              <w:rPr>
                <w:rFonts w:cs="Arial"/>
                <w:b/>
                <w:lang w:val="sr-Cyrl-CS"/>
              </w:rPr>
            </w:pPr>
            <w:r w:rsidRPr="00EB3268">
              <w:rPr>
                <w:rFonts w:cs="Arial"/>
                <w:b/>
                <w:lang w:val="sr-Cyrl-RS"/>
              </w:rPr>
              <w:t xml:space="preserve">              </w:t>
            </w:r>
            <w:r w:rsidRPr="00EB3268">
              <w:rPr>
                <w:rFonts w:cs="Arial"/>
                <w:b/>
                <w:lang w:val="sr-Cyrl-CS"/>
              </w:rPr>
              <w:t>ПРЕДМЕТ И БРОЈ НАБАВКЕ</w:t>
            </w:r>
          </w:p>
        </w:tc>
        <w:tc>
          <w:tcPr>
            <w:tcW w:w="239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4A6E07E7" w14:textId="77777777" w:rsidR="00492511" w:rsidRPr="00EB3268" w:rsidRDefault="00492511" w:rsidP="00EB3268">
            <w:pPr>
              <w:spacing w:line="252" w:lineRule="auto"/>
              <w:jc w:val="center"/>
              <w:rPr>
                <w:rFonts w:cs="Arial"/>
                <w:b/>
                <w:bCs/>
                <w:lang w:val="sr-Cyrl-CS"/>
              </w:rPr>
            </w:pPr>
            <w:r w:rsidRPr="00EB3268">
              <w:rPr>
                <w:rFonts w:cs="Arial"/>
                <w:b/>
                <w:bCs/>
                <w:lang w:val="sr-Cyrl-CS"/>
              </w:rPr>
              <w:t>Укупна понуђена цена без ПДВ-а</w:t>
            </w:r>
          </w:p>
        </w:tc>
        <w:tc>
          <w:tcPr>
            <w:tcW w:w="2304"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7A3202AE" w14:textId="77777777" w:rsidR="00492511" w:rsidRPr="00EB3268" w:rsidRDefault="00492511" w:rsidP="00EB3268">
            <w:pPr>
              <w:spacing w:line="252" w:lineRule="auto"/>
              <w:jc w:val="center"/>
              <w:rPr>
                <w:rFonts w:cs="Arial"/>
                <w:b/>
                <w:bCs/>
                <w:lang w:val="sr-Cyrl-CS"/>
              </w:rPr>
            </w:pPr>
            <w:r w:rsidRPr="00EB3268">
              <w:rPr>
                <w:rFonts w:cs="Arial"/>
                <w:b/>
                <w:bCs/>
                <w:lang w:val="sr-Cyrl-CS"/>
              </w:rPr>
              <w:t>Укупна понуђена цена са ПДВ-ом</w:t>
            </w:r>
          </w:p>
        </w:tc>
      </w:tr>
      <w:tr w:rsidR="00492511" w:rsidRPr="00436B24" w14:paraId="5295549B" w14:textId="77777777" w:rsidTr="00AE07ED">
        <w:trPr>
          <w:trHeight w:val="907"/>
        </w:trPr>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5B6E9" w14:textId="295058EE" w:rsidR="00492511" w:rsidRDefault="00492511" w:rsidP="00EB3268">
            <w:pPr>
              <w:spacing w:line="252" w:lineRule="auto"/>
              <w:jc w:val="center"/>
              <w:rPr>
                <w:rFonts w:cs="Arial"/>
                <w:b/>
                <w:bCs/>
                <w:lang w:val="sr-Cyrl-RS"/>
              </w:rPr>
            </w:pPr>
            <w:r w:rsidRPr="00065C27">
              <w:rPr>
                <w:rFonts w:cs="Arial"/>
                <w:b/>
                <w:lang w:val="sr-Cyrl-RS"/>
              </w:rPr>
              <w:t xml:space="preserve">Редован годишњи </w:t>
            </w:r>
            <w:r w:rsidR="0026750F">
              <w:rPr>
                <w:rFonts w:cs="Arial"/>
                <w:b/>
                <w:lang w:val="sr-Cyrl-RS"/>
              </w:rPr>
              <w:t>преглед</w:t>
            </w:r>
            <w:r w:rsidRPr="00065C27">
              <w:rPr>
                <w:rFonts w:cs="Arial"/>
                <w:b/>
                <w:lang w:val="sr-Cyrl-RS"/>
              </w:rPr>
              <w:t xml:space="preserve"> лифтова </w:t>
            </w:r>
          </w:p>
          <w:p w14:paraId="25EB6922" w14:textId="6776F0DE" w:rsidR="00492511" w:rsidRDefault="00492511" w:rsidP="00EB3268">
            <w:pPr>
              <w:spacing w:line="252" w:lineRule="auto"/>
              <w:jc w:val="center"/>
              <w:rPr>
                <w:rFonts w:cs="Arial"/>
                <w:highlight w:val="yellow"/>
                <w:lang w:val="sr-Cyrl-CS"/>
              </w:rPr>
            </w:pPr>
            <w:r w:rsidRPr="006E78E1">
              <w:rPr>
                <w:rFonts w:cs="Arial"/>
                <w:b/>
                <w:lang w:val="sr-Cyrl-CS"/>
              </w:rPr>
              <w:t>ЈН/8300/0102/2017</w:t>
            </w:r>
          </w:p>
        </w:tc>
        <w:tc>
          <w:tcPr>
            <w:tcW w:w="2395" w:type="dxa"/>
            <w:tcBorders>
              <w:top w:val="nil"/>
              <w:left w:val="nil"/>
              <w:bottom w:val="single" w:sz="8" w:space="0" w:color="auto"/>
              <w:right w:val="single" w:sz="8" w:space="0" w:color="auto"/>
            </w:tcBorders>
            <w:tcMar>
              <w:top w:w="0" w:type="dxa"/>
              <w:left w:w="108" w:type="dxa"/>
              <w:bottom w:w="0" w:type="dxa"/>
              <w:right w:w="108" w:type="dxa"/>
            </w:tcMar>
          </w:tcPr>
          <w:p w14:paraId="532D0F79" w14:textId="77777777" w:rsidR="00492511" w:rsidRDefault="00492511" w:rsidP="00EB3268">
            <w:pPr>
              <w:spacing w:line="252" w:lineRule="auto"/>
              <w:rPr>
                <w:rFonts w:ascii="Times New Roman" w:hAnsi="Times New Roman"/>
                <w:highlight w:val="yellow"/>
                <w:lang w:val="sr-Cyrl-CS"/>
              </w:rPr>
            </w:pP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02B771CC" w14:textId="77777777" w:rsidR="00492511" w:rsidRDefault="00492511" w:rsidP="00EB3268">
            <w:pPr>
              <w:spacing w:line="252" w:lineRule="auto"/>
              <w:rPr>
                <w:highlight w:val="yellow"/>
                <w:lang w:val="sr-Cyrl-CS"/>
              </w:rPr>
            </w:pPr>
          </w:p>
        </w:tc>
      </w:tr>
    </w:tbl>
    <w:p w14:paraId="6F78E56D" w14:textId="77777777" w:rsidR="00492511" w:rsidRDefault="00492511" w:rsidP="00AE07ED">
      <w:pPr>
        <w:spacing w:before="0"/>
        <w:rPr>
          <w:rFonts w:cs="Arial"/>
          <w:b/>
          <w:bCs/>
          <w:i/>
          <w:iCs/>
          <w:u w:val="single"/>
          <w:lang w:val="sr-Cyrl-CS"/>
        </w:rPr>
      </w:pPr>
    </w:p>
    <w:p w14:paraId="590367E3" w14:textId="628694C6" w:rsidR="00492511" w:rsidRPr="006E78E1" w:rsidRDefault="00065C27" w:rsidP="00EB3268">
      <w:pPr>
        <w:spacing w:before="0"/>
        <w:jc w:val="center"/>
        <w:rPr>
          <w:rFonts w:cs="Arial"/>
          <w:b/>
          <w:bCs/>
          <w:i/>
          <w:iCs/>
          <w:u w:val="single"/>
          <w:lang w:val="sr-Cyrl-CS"/>
        </w:rPr>
      </w:pPr>
      <w:r w:rsidRPr="006E78E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2994"/>
      </w:tblGrid>
      <w:tr w:rsidR="00065C27" w:rsidRPr="006E78E1" w14:paraId="68B8A623" w14:textId="77777777" w:rsidTr="00AE07ED">
        <w:trPr>
          <w:trHeight w:val="260"/>
        </w:trPr>
        <w:tc>
          <w:tcPr>
            <w:tcW w:w="6025" w:type="dxa"/>
            <w:shd w:val="clear" w:color="auto" w:fill="C6D9F1" w:themeFill="text2" w:themeFillTint="33"/>
            <w:vAlign w:val="center"/>
          </w:tcPr>
          <w:p w14:paraId="6B2E89D7" w14:textId="77777777" w:rsidR="00065C27" w:rsidRPr="006E78E1" w:rsidRDefault="00065C27" w:rsidP="0033548F">
            <w:pPr>
              <w:spacing w:before="0"/>
              <w:jc w:val="center"/>
              <w:rPr>
                <w:rFonts w:cs="Arial"/>
                <w:b/>
                <w:bCs/>
                <w:i/>
                <w:iCs/>
                <w:lang w:val="sr-Cyrl-CS"/>
              </w:rPr>
            </w:pPr>
            <w:r w:rsidRPr="006E78E1">
              <w:rPr>
                <w:rFonts w:cs="Arial"/>
                <w:b/>
                <w:bCs/>
                <w:i/>
                <w:iCs/>
                <w:lang w:val="sr-Cyrl-CS"/>
              </w:rPr>
              <w:t>УСЛОВ НАРУЧИОЦА</w:t>
            </w:r>
          </w:p>
        </w:tc>
        <w:tc>
          <w:tcPr>
            <w:tcW w:w="2994" w:type="dxa"/>
            <w:shd w:val="clear" w:color="auto" w:fill="C6D9F1" w:themeFill="text2" w:themeFillTint="33"/>
            <w:vAlign w:val="center"/>
          </w:tcPr>
          <w:p w14:paraId="736AF151" w14:textId="77777777" w:rsidR="00065C27" w:rsidRPr="006E78E1" w:rsidRDefault="00065C27" w:rsidP="0033548F">
            <w:pPr>
              <w:spacing w:before="0"/>
              <w:jc w:val="center"/>
              <w:rPr>
                <w:rFonts w:cs="Arial"/>
                <w:b/>
                <w:bCs/>
                <w:i/>
                <w:iCs/>
                <w:lang w:val="sr-Cyrl-CS"/>
              </w:rPr>
            </w:pPr>
            <w:r w:rsidRPr="006E78E1">
              <w:rPr>
                <w:rFonts w:cs="Arial"/>
                <w:b/>
                <w:bCs/>
                <w:i/>
                <w:iCs/>
                <w:lang w:val="sr-Cyrl-CS"/>
              </w:rPr>
              <w:t>ПОНУДА ПОНУЂАЧА</w:t>
            </w:r>
          </w:p>
        </w:tc>
      </w:tr>
      <w:tr w:rsidR="00065C27" w:rsidRPr="00436B24" w14:paraId="4F2FF686" w14:textId="77777777" w:rsidTr="00AE07ED">
        <w:tc>
          <w:tcPr>
            <w:tcW w:w="6025" w:type="dxa"/>
            <w:vAlign w:val="center"/>
          </w:tcPr>
          <w:p w14:paraId="0ECA7458" w14:textId="77777777" w:rsidR="00065C27" w:rsidRPr="00257142" w:rsidRDefault="00065C27" w:rsidP="00257142">
            <w:pPr>
              <w:spacing w:before="0"/>
              <w:jc w:val="center"/>
              <w:rPr>
                <w:rFonts w:cs="Arial"/>
                <w:b/>
                <w:bCs/>
                <w:iCs/>
                <w:lang w:val="sr-Cyrl-CS"/>
              </w:rPr>
            </w:pPr>
            <w:r w:rsidRPr="00257142">
              <w:rPr>
                <w:rFonts w:cs="Arial"/>
                <w:b/>
                <w:bCs/>
                <w:iCs/>
                <w:lang w:val="sr-Cyrl-CS"/>
              </w:rPr>
              <w:t>РОК И НАЧИН ПЛАЋАЊА:</w:t>
            </w:r>
          </w:p>
          <w:p w14:paraId="07DE0F77" w14:textId="2E4DB88B" w:rsidR="00AE07ED" w:rsidRPr="00AE07ED" w:rsidRDefault="00AE07ED" w:rsidP="00BC1952">
            <w:pPr>
              <w:rPr>
                <w:rFonts w:cs="Arial"/>
                <w:lang w:val="sr-Cyrl-RS"/>
              </w:rPr>
            </w:pPr>
            <w:r w:rsidRPr="000F6C93">
              <w:rPr>
                <w:rFonts w:cs="Arial"/>
                <w:lang w:val="sr-Cyrl-RS"/>
              </w:rPr>
              <w:t xml:space="preserve">Плаћање услуга које су предмет </w:t>
            </w:r>
            <w:r>
              <w:rPr>
                <w:rFonts w:cs="Arial"/>
                <w:lang w:val="sr-Cyrl-RS"/>
              </w:rPr>
              <w:t xml:space="preserve">ове јавне набавке извршиће се на текћи рачун  изабраног Понуђача </w:t>
            </w:r>
            <w:r w:rsidRPr="000F6C93">
              <w:rPr>
                <w:rFonts w:cs="Arial"/>
              </w:rPr>
              <w:t xml:space="preserve">сукцесивно, </w:t>
            </w:r>
            <w:r w:rsidRPr="000F6C93">
              <w:rPr>
                <w:rFonts w:eastAsia="TimesNewRomanPSMT" w:cs="Arial"/>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0F6C93">
              <w:rPr>
                <w:rFonts w:eastAsia="TimesNewRomanPSMT" w:cs="Arial"/>
                <w:bCs/>
              </w:rPr>
              <w:t xml:space="preserve">по појединачној наруџбеници, </w:t>
            </w:r>
            <w:r w:rsidRPr="000F6C93">
              <w:rPr>
                <w:rFonts w:eastAsia="TimesNewRomanPSMT" w:cs="Arial"/>
              </w:rPr>
              <w:t xml:space="preserve">у законском року </w:t>
            </w:r>
            <w:r w:rsidRPr="000F6C93">
              <w:rPr>
                <w:rFonts w:eastAsia="TimesNewRomanPSMT" w:cs="Arial"/>
                <w:bCs/>
              </w:rPr>
              <w:t xml:space="preserve">који почиње да тече од првог наредног дана од дана пријема исправног рачуна, </w:t>
            </w:r>
            <w:r w:rsidR="00BC1952">
              <w:rPr>
                <w:rFonts w:cs="Arial"/>
                <w:lang w:val="sr-Cyrl-RS"/>
              </w:rPr>
              <w:t>сачињеног након сачињавања  Извештаја о  прегледу лифта.</w:t>
            </w:r>
          </w:p>
        </w:tc>
        <w:tc>
          <w:tcPr>
            <w:tcW w:w="2994" w:type="dxa"/>
            <w:vAlign w:val="center"/>
          </w:tcPr>
          <w:p w14:paraId="6D04043F" w14:textId="77777777" w:rsidR="00065C27" w:rsidRPr="006E78E1" w:rsidRDefault="00065C27" w:rsidP="00AE07ED">
            <w:pPr>
              <w:spacing w:before="0"/>
              <w:jc w:val="center"/>
              <w:rPr>
                <w:rFonts w:cs="Arial"/>
                <w:bCs/>
                <w:iCs/>
                <w:lang w:val="sr-Cyrl-CS"/>
              </w:rPr>
            </w:pPr>
            <w:r w:rsidRPr="006E78E1">
              <w:rPr>
                <w:rFonts w:cs="Arial"/>
                <w:bCs/>
                <w:iCs/>
                <w:lang w:val="sr-Cyrl-CS"/>
              </w:rPr>
              <w:t>Сагласан за захтевом наручиоца</w:t>
            </w:r>
          </w:p>
          <w:p w14:paraId="4E23D1AF" w14:textId="79588881" w:rsidR="00065C27" w:rsidRPr="006E78E1" w:rsidRDefault="00065C27" w:rsidP="00AE07ED">
            <w:pPr>
              <w:spacing w:before="0"/>
              <w:jc w:val="center"/>
              <w:rPr>
                <w:rFonts w:cs="Arial"/>
                <w:b/>
                <w:bCs/>
                <w:i/>
                <w:iCs/>
                <w:lang w:val="sr-Cyrl-CS"/>
              </w:rPr>
            </w:pPr>
            <w:r w:rsidRPr="006E78E1">
              <w:rPr>
                <w:rFonts w:cs="Arial"/>
                <w:bCs/>
                <w:iCs/>
                <w:lang w:val="sr-Cyrl-CS"/>
              </w:rPr>
              <w:t>ДА/НЕ (заокружити)</w:t>
            </w:r>
          </w:p>
        </w:tc>
      </w:tr>
      <w:tr w:rsidR="00065C27" w:rsidRPr="00436B24" w14:paraId="78DB6440" w14:textId="77777777" w:rsidTr="0026750F">
        <w:trPr>
          <w:trHeight w:val="1385"/>
        </w:trPr>
        <w:tc>
          <w:tcPr>
            <w:tcW w:w="6025" w:type="dxa"/>
            <w:vAlign w:val="center"/>
          </w:tcPr>
          <w:p w14:paraId="7E11453F" w14:textId="77777777" w:rsidR="00065C27" w:rsidRPr="006E78E1" w:rsidRDefault="00065C27" w:rsidP="00257142">
            <w:pPr>
              <w:spacing w:before="0"/>
              <w:jc w:val="center"/>
              <w:rPr>
                <w:rFonts w:cs="Arial"/>
                <w:b/>
                <w:bCs/>
                <w:iCs/>
                <w:lang w:val="sr-Cyrl-CS"/>
              </w:rPr>
            </w:pPr>
            <w:r w:rsidRPr="006E78E1">
              <w:rPr>
                <w:rFonts w:cs="Arial"/>
                <w:b/>
                <w:bCs/>
                <w:iCs/>
                <w:lang w:val="sr-Cyrl-CS"/>
              </w:rPr>
              <w:t>РОК ИЗВРШЕЊА:</w:t>
            </w:r>
            <w:r w:rsidR="00681E8F">
              <w:rPr>
                <w:rFonts w:cs="Arial"/>
                <w:b/>
                <w:bCs/>
                <w:iCs/>
                <w:lang w:val="sr-Cyrl-CS"/>
              </w:rPr>
              <w:t xml:space="preserve"> </w:t>
            </w:r>
          </w:p>
          <w:p w14:paraId="5E031E79" w14:textId="5C6FEF85" w:rsidR="00065C27" w:rsidRPr="00B65066" w:rsidRDefault="00452045" w:rsidP="008E17FE">
            <w:pPr>
              <w:pStyle w:val="ListParagraph"/>
              <w:numPr>
                <w:ilvl w:val="0"/>
                <w:numId w:val="23"/>
              </w:numPr>
              <w:tabs>
                <w:tab w:val="left" w:pos="337"/>
              </w:tabs>
              <w:ind w:left="337" w:hanging="337"/>
              <w:rPr>
                <w:rFonts w:ascii="Arial" w:hAnsi="Arial" w:cs="Arial"/>
                <w:lang w:val="sr-Cyrl-RS" w:eastAsia="ar-SA"/>
              </w:rPr>
            </w:pPr>
            <w:r>
              <w:rPr>
                <w:rFonts w:ascii="Arial" w:hAnsi="Arial" w:cs="Arial"/>
                <w:color w:val="000000"/>
                <w:lang w:val="sr-Cyrl-RS" w:eastAsia="sr-Latn-CS"/>
              </w:rPr>
              <w:t>У складу са  усвојеним Планом</w:t>
            </w:r>
            <w:r w:rsidR="00B65066" w:rsidRPr="00B65066">
              <w:rPr>
                <w:rFonts w:ascii="Arial" w:hAnsi="Arial" w:cs="Arial"/>
                <w:color w:val="000000"/>
                <w:lang w:val="sr-Cyrl-RS" w:eastAsia="sr-Latn-CS"/>
              </w:rPr>
              <w:t xml:space="preserve"> динамике </w:t>
            </w:r>
            <w:r w:rsidR="00B65066" w:rsidRPr="00E51C13">
              <w:rPr>
                <w:rFonts w:ascii="Arial" w:hAnsi="Arial" w:cs="Arial"/>
                <w:color w:val="000000"/>
                <w:lang w:val="sr-Cyrl-CS" w:eastAsia="sr-Latn-CS"/>
              </w:rPr>
              <w:t>извршења услуге редованог прегледа лифтова</w:t>
            </w:r>
          </w:p>
        </w:tc>
        <w:tc>
          <w:tcPr>
            <w:tcW w:w="2994" w:type="dxa"/>
            <w:vAlign w:val="center"/>
          </w:tcPr>
          <w:p w14:paraId="38B4F953" w14:textId="77777777" w:rsidR="00065C27" w:rsidRPr="006E78E1" w:rsidRDefault="00065C27" w:rsidP="004471E1">
            <w:pPr>
              <w:spacing w:before="0"/>
              <w:rPr>
                <w:rFonts w:cs="Arial"/>
                <w:b/>
                <w:bCs/>
                <w:iCs/>
                <w:lang w:val="sr-Cyrl-CS"/>
              </w:rPr>
            </w:pPr>
          </w:p>
          <w:p w14:paraId="11CDB82D" w14:textId="77777777" w:rsidR="00065C27" w:rsidRPr="006E78E1" w:rsidRDefault="00065C27" w:rsidP="00AE07ED">
            <w:pPr>
              <w:spacing w:before="0"/>
              <w:jc w:val="center"/>
              <w:rPr>
                <w:rFonts w:cs="Arial"/>
                <w:bCs/>
                <w:iCs/>
                <w:lang w:val="sr-Cyrl-CS"/>
              </w:rPr>
            </w:pPr>
            <w:r w:rsidRPr="006E78E1">
              <w:rPr>
                <w:rFonts w:cs="Arial"/>
                <w:bCs/>
                <w:iCs/>
                <w:lang w:val="sr-Cyrl-CS"/>
              </w:rPr>
              <w:t>Сагласан за захтевом наручиоца</w:t>
            </w:r>
          </w:p>
          <w:p w14:paraId="1C1F53B7" w14:textId="5479C78E" w:rsidR="00065C27" w:rsidRPr="00E51C13" w:rsidRDefault="00065C27" w:rsidP="00AE07ED">
            <w:pPr>
              <w:spacing w:before="0"/>
              <w:jc w:val="center"/>
              <w:rPr>
                <w:rFonts w:cs="Arial"/>
                <w:bCs/>
                <w:iCs/>
                <w:lang w:val="sr-Cyrl-CS"/>
              </w:rPr>
            </w:pPr>
            <w:r w:rsidRPr="006E78E1">
              <w:rPr>
                <w:rFonts w:cs="Arial"/>
                <w:bCs/>
                <w:iCs/>
                <w:lang w:val="sr-Cyrl-CS"/>
              </w:rPr>
              <w:t>ДА/НЕ (заокружити)</w:t>
            </w:r>
          </w:p>
        </w:tc>
      </w:tr>
      <w:tr w:rsidR="00065C27" w:rsidRPr="00436B24" w14:paraId="445D6D1D" w14:textId="77777777" w:rsidTr="00AE07ED">
        <w:trPr>
          <w:trHeight w:val="773"/>
        </w:trPr>
        <w:tc>
          <w:tcPr>
            <w:tcW w:w="6025" w:type="dxa"/>
            <w:vAlign w:val="center"/>
          </w:tcPr>
          <w:p w14:paraId="4F7B1271" w14:textId="77777777" w:rsidR="0072534F" w:rsidRDefault="0072534F" w:rsidP="0033548F">
            <w:pPr>
              <w:spacing w:before="0"/>
              <w:jc w:val="center"/>
              <w:rPr>
                <w:rFonts w:cs="Arial"/>
                <w:b/>
                <w:bCs/>
                <w:i/>
                <w:iCs/>
                <w:lang w:val="sr-Cyrl-CS"/>
              </w:rPr>
            </w:pPr>
            <w:r w:rsidRPr="002B16DA">
              <w:rPr>
                <w:rFonts w:cs="Arial"/>
                <w:b/>
                <w:bCs/>
                <w:iCs/>
                <w:lang w:val="sr-Cyrl-CS"/>
              </w:rPr>
              <w:t>МЕСТО ИЗВРШЕЊА</w:t>
            </w:r>
            <w:r w:rsidRPr="006E78E1">
              <w:rPr>
                <w:rFonts w:cs="Arial"/>
                <w:b/>
                <w:bCs/>
                <w:i/>
                <w:iCs/>
                <w:lang w:val="sr-Cyrl-CS"/>
              </w:rPr>
              <w:t>:</w:t>
            </w:r>
          </w:p>
          <w:p w14:paraId="3F7F59EF" w14:textId="7980219A" w:rsidR="00065C27" w:rsidRPr="006E78E1" w:rsidRDefault="0072534F" w:rsidP="0072534F">
            <w:pPr>
              <w:spacing w:before="0"/>
              <w:rPr>
                <w:rFonts w:cs="Arial"/>
                <w:b/>
                <w:bCs/>
                <w:i/>
                <w:iCs/>
                <w:lang w:val="sr-Cyrl-CS"/>
              </w:rPr>
            </w:pPr>
            <w:r w:rsidRPr="006E78E1">
              <w:rPr>
                <w:rFonts w:cs="Arial"/>
                <w:bCs/>
                <w:iCs/>
                <w:lang w:val="sr-Cyrl-CS"/>
              </w:rPr>
              <w:t xml:space="preserve">локације наручиоца </w:t>
            </w:r>
            <w:r w:rsidR="00257142">
              <w:rPr>
                <w:rFonts w:cs="Arial"/>
                <w:bCs/>
                <w:iCs/>
                <w:lang w:val="sr-Cyrl-CS"/>
              </w:rPr>
              <w:t>дефинисане</w:t>
            </w:r>
            <w:r w:rsidR="00257142" w:rsidRPr="006E78E1">
              <w:rPr>
                <w:rFonts w:cs="Arial"/>
                <w:bCs/>
                <w:iCs/>
                <w:lang w:val="sr-Cyrl-CS"/>
              </w:rPr>
              <w:t xml:space="preserve"> </w:t>
            </w:r>
            <w:r w:rsidRPr="006E78E1">
              <w:rPr>
                <w:rFonts w:cs="Arial"/>
                <w:bCs/>
                <w:iCs/>
                <w:lang w:val="sr-Cyrl-CS"/>
              </w:rPr>
              <w:t xml:space="preserve">у </w:t>
            </w:r>
            <w:r w:rsidRPr="0072534F">
              <w:rPr>
                <w:rFonts w:cs="Arial"/>
                <w:bCs/>
                <w:iCs/>
                <w:lang w:val="sr-Cyrl-CS"/>
              </w:rPr>
              <w:t>Техничкој спецификацији Наручиоца</w:t>
            </w:r>
            <w:r w:rsidR="00257142">
              <w:rPr>
                <w:rFonts w:cs="Arial"/>
                <w:bCs/>
                <w:iCs/>
                <w:lang w:val="sr-Cyrl-CS"/>
              </w:rPr>
              <w:t xml:space="preserve"> </w:t>
            </w:r>
          </w:p>
        </w:tc>
        <w:tc>
          <w:tcPr>
            <w:tcW w:w="2994" w:type="dxa"/>
            <w:vAlign w:val="center"/>
          </w:tcPr>
          <w:p w14:paraId="13A9FA59" w14:textId="77777777" w:rsidR="00065C27" w:rsidRPr="006E78E1" w:rsidRDefault="00065C27" w:rsidP="00AE07ED">
            <w:pPr>
              <w:spacing w:before="0"/>
              <w:jc w:val="center"/>
              <w:rPr>
                <w:rFonts w:cs="Arial"/>
                <w:bCs/>
                <w:iCs/>
                <w:lang w:val="sr-Cyrl-CS"/>
              </w:rPr>
            </w:pPr>
            <w:r w:rsidRPr="006E78E1">
              <w:rPr>
                <w:rFonts w:cs="Arial"/>
                <w:bCs/>
                <w:iCs/>
                <w:lang w:val="sr-Cyrl-CS"/>
              </w:rPr>
              <w:t>Сагласан за захтевом наручиоца</w:t>
            </w:r>
          </w:p>
          <w:p w14:paraId="7AF5D79C" w14:textId="77777777" w:rsidR="00065C27" w:rsidRPr="006E78E1" w:rsidRDefault="00065C27" w:rsidP="00AE07ED">
            <w:pPr>
              <w:spacing w:before="0"/>
              <w:jc w:val="center"/>
              <w:rPr>
                <w:rFonts w:cs="Arial"/>
                <w:b/>
                <w:bCs/>
                <w:i/>
                <w:iCs/>
                <w:lang w:val="sr-Cyrl-CS"/>
              </w:rPr>
            </w:pPr>
            <w:r w:rsidRPr="006E78E1">
              <w:rPr>
                <w:rFonts w:cs="Arial"/>
                <w:bCs/>
                <w:iCs/>
                <w:lang w:val="sr-Cyrl-CS"/>
              </w:rPr>
              <w:t>ДА/НЕ (заокружити)</w:t>
            </w:r>
          </w:p>
        </w:tc>
      </w:tr>
      <w:tr w:rsidR="00065C27" w:rsidRPr="00436B24" w14:paraId="37B3356C" w14:textId="77777777" w:rsidTr="00AE07ED">
        <w:trPr>
          <w:trHeight w:val="710"/>
        </w:trPr>
        <w:tc>
          <w:tcPr>
            <w:tcW w:w="6025" w:type="dxa"/>
            <w:vAlign w:val="center"/>
          </w:tcPr>
          <w:p w14:paraId="4F2FCBAC" w14:textId="77777777" w:rsidR="00065C27" w:rsidRPr="00681E8F" w:rsidRDefault="00065C27" w:rsidP="0033548F">
            <w:pPr>
              <w:spacing w:before="0"/>
              <w:jc w:val="center"/>
              <w:rPr>
                <w:rFonts w:cs="Arial"/>
                <w:b/>
                <w:bCs/>
                <w:iCs/>
                <w:lang w:val="sr-Cyrl-CS"/>
              </w:rPr>
            </w:pPr>
            <w:r w:rsidRPr="00681E8F">
              <w:rPr>
                <w:rFonts w:cs="Arial"/>
                <w:b/>
                <w:bCs/>
                <w:iCs/>
                <w:lang w:val="sr-Cyrl-CS"/>
              </w:rPr>
              <w:t>РОК ВАЖЕЊА ПОНУДЕ:</w:t>
            </w:r>
          </w:p>
          <w:p w14:paraId="77A57307" w14:textId="77777777" w:rsidR="00065C27" w:rsidRPr="00EA6C9B" w:rsidRDefault="00065C27" w:rsidP="0072534F">
            <w:pPr>
              <w:spacing w:before="0"/>
              <w:rPr>
                <w:rFonts w:cs="Arial"/>
                <w:b/>
                <w:bCs/>
                <w:iCs/>
                <w:lang w:val="sr-Cyrl-CS"/>
              </w:rPr>
            </w:pPr>
            <w:r w:rsidRPr="00EA6C9B">
              <w:rPr>
                <w:rFonts w:cs="Arial"/>
                <w:bCs/>
                <w:iCs/>
                <w:lang w:val="sr-Cyrl-CS"/>
              </w:rPr>
              <w:t>не може бити краћ</w:t>
            </w:r>
            <w:r w:rsidRPr="00E51C13">
              <w:rPr>
                <w:rFonts w:cs="Arial"/>
                <w:bCs/>
                <w:iCs/>
                <w:lang w:val="sr-Cyrl-CS"/>
              </w:rPr>
              <w:t>и</w:t>
            </w:r>
            <w:r w:rsidRPr="00EA6C9B">
              <w:rPr>
                <w:rFonts w:cs="Arial"/>
                <w:bCs/>
                <w:iCs/>
                <w:lang w:val="sr-Cyrl-CS"/>
              </w:rPr>
              <w:t xml:space="preserve"> од 90 дана од дана отварања понуда</w:t>
            </w:r>
          </w:p>
        </w:tc>
        <w:tc>
          <w:tcPr>
            <w:tcW w:w="2994" w:type="dxa"/>
            <w:vAlign w:val="center"/>
          </w:tcPr>
          <w:p w14:paraId="213AC2D0" w14:textId="77777777" w:rsidR="00065C27" w:rsidRPr="006E78E1" w:rsidRDefault="00065C27" w:rsidP="00AE07ED">
            <w:pPr>
              <w:spacing w:before="0"/>
              <w:jc w:val="center"/>
              <w:rPr>
                <w:rFonts w:cs="Arial"/>
                <w:b/>
                <w:bCs/>
                <w:iCs/>
                <w:lang w:val="sr-Cyrl-CS"/>
              </w:rPr>
            </w:pPr>
          </w:p>
          <w:p w14:paraId="6650755C" w14:textId="77777777" w:rsidR="00065C27" w:rsidRPr="006E78E1" w:rsidRDefault="00065C27" w:rsidP="00AE07ED">
            <w:pPr>
              <w:spacing w:before="0"/>
              <w:jc w:val="center"/>
              <w:rPr>
                <w:rFonts w:cs="Arial"/>
                <w:b/>
                <w:bCs/>
                <w:i/>
                <w:iCs/>
                <w:lang w:val="sr-Cyrl-CS"/>
              </w:rPr>
            </w:pPr>
            <w:r w:rsidRPr="006E78E1">
              <w:rPr>
                <w:rFonts w:cs="Arial"/>
                <w:bCs/>
                <w:iCs/>
                <w:lang w:val="sr-Cyrl-CS"/>
              </w:rPr>
              <w:t>_____ дана од дана отварања понуда</w:t>
            </w:r>
          </w:p>
        </w:tc>
      </w:tr>
      <w:tr w:rsidR="00065C27" w:rsidRPr="00436B24" w14:paraId="553B3571" w14:textId="77777777" w:rsidTr="0033548F">
        <w:tc>
          <w:tcPr>
            <w:tcW w:w="9019" w:type="dxa"/>
            <w:gridSpan w:val="2"/>
          </w:tcPr>
          <w:p w14:paraId="71153265" w14:textId="77777777" w:rsidR="00065C27" w:rsidRPr="006E78E1" w:rsidRDefault="00065C27" w:rsidP="0033548F">
            <w:pPr>
              <w:spacing w:before="0"/>
              <w:rPr>
                <w:rFonts w:cs="Arial"/>
                <w:bCs/>
                <w:iCs/>
                <w:lang w:val="sr-Cyrl-CS"/>
              </w:rPr>
            </w:pPr>
            <w:r w:rsidRPr="006E78E1">
              <w:rPr>
                <w:rFonts w:cs="Arial"/>
                <w:bCs/>
                <w:iCs/>
                <w:sz w:val="20"/>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r w:rsidRPr="006E78E1">
              <w:rPr>
                <w:rFonts w:cs="Arial"/>
                <w:bCs/>
                <w:iCs/>
                <w:lang w:val="sr-Cyrl-CS"/>
              </w:rPr>
              <w:t>.</w:t>
            </w:r>
          </w:p>
        </w:tc>
      </w:tr>
    </w:tbl>
    <w:p w14:paraId="5B7E077E" w14:textId="77777777" w:rsidR="00065C27" w:rsidRPr="006E78E1" w:rsidRDefault="00065C27" w:rsidP="00065C27">
      <w:pPr>
        <w:spacing w:before="0"/>
        <w:rPr>
          <w:rFonts w:cs="Arial"/>
          <w:b/>
          <w:bCs/>
          <w:i/>
          <w:iCs/>
          <w:lang w:val="sr-Cyrl-CS"/>
        </w:rPr>
      </w:pPr>
    </w:p>
    <w:p w14:paraId="0CF245A4" w14:textId="77777777" w:rsidR="00065C27" w:rsidRPr="006E78E1" w:rsidRDefault="00065C27" w:rsidP="00065C27">
      <w:pPr>
        <w:spacing w:before="0"/>
        <w:rPr>
          <w:rFonts w:eastAsia="TimesNewRomanPSMT" w:cs="Arial"/>
          <w:bCs/>
          <w:lang w:val="sr-Cyrl-CS"/>
        </w:rPr>
      </w:pPr>
      <w:r w:rsidRPr="006E78E1">
        <w:rPr>
          <w:rFonts w:cs="Arial"/>
          <w:b/>
          <w:bCs/>
          <w:i/>
          <w:iCs/>
          <w:lang w:val="sr-Cyrl-CS"/>
        </w:rPr>
        <w:t xml:space="preserve">               </w:t>
      </w:r>
      <w:r w:rsidRPr="00E51C13">
        <w:rPr>
          <w:rFonts w:eastAsia="TimesNewRomanPSMT" w:cs="Arial"/>
          <w:bCs/>
          <w:lang w:val="sr-Cyrl-CS"/>
        </w:rPr>
        <w:t xml:space="preserve">Датум </w:t>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t xml:space="preserve">             </w:t>
      </w:r>
      <w:r w:rsidRPr="006E78E1">
        <w:rPr>
          <w:rFonts w:eastAsia="TimesNewRomanPSMT" w:cs="Arial"/>
          <w:bCs/>
          <w:lang w:val="sr-Cyrl-CS"/>
        </w:rPr>
        <w:t xml:space="preserve">                         </w:t>
      </w:r>
      <w:r w:rsidRPr="00E51C13">
        <w:rPr>
          <w:rFonts w:eastAsia="TimesNewRomanPSMT" w:cs="Arial"/>
          <w:bCs/>
          <w:lang w:val="sr-Cyrl-CS"/>
        </w:rPr>
        <w:t>Понуђач</w:t>
      </w:r>
    </w:p>
    <w:p w14:paraId="45666863" w14:textId="77777777" w:rsidR="00065C27" w:rsidRPr="006E78E1" w:rsidRDefault="00065C27" w:rsidP="00065C27">
      <w:pPr>
        <w:spacing w:before="0"/>
        <w:ind w:left="720" w:firstLine="720"/>
        <w:rPr>
          <w:rFonts w:eastAsia="TimesNewRomanPSMT" w:cs="Arial"/>
          <w:bCs/>
          <w:lang w:val="sr-Cyrl-CS"/>
        </w:rPr>
      </w:pPr>
    </w:p>
    <w:p w14:paraId="2CFE8E03" w14:textId="77777777" w:rsidR="00F074E6" w:rsidRDefault="00065C27" w:rsidP="00065C27">
      <w:pPr>
        <w:spacing w:before="0"/>
        <w:rPr>
          <w:rFonts w:eastAsia="TimesNewRomanPS-BoldMT" w:cs="Arial"/>
          <w:b/>
          <w:bCs/>
          <w:i/>
          <w:iCs/>
          <w:lang w:val="sr-Cyrl-CS"/>
        </w:rPr>
      </w:pPr>
      <w:r w:rsidRPr="00E51C13">
        <w:rPr>
          <w:rFonts w:eastAsia="TimesNewRomanPS-BoldMT" w:cs="Arial"/>
          <w:b/>
          <w:bCs/>
          <w:i/>
          <w:iCs/>
          <w:lang w:val="sr-Cyrl-CS"/>
        </w:rPr>
        <w:t>________________________</w:t>
      </w:r>
      <w:r w:rsidRPr="006E78E1">
        <w:rPr>
          <w:rFonts w:eastAsia="TimesNewRomanPS-BoldMT" w:cs="Arial"/>
          <w:b/>
          <w:bCs/>
          <w:i/>
          <w:iCs/>
          <w:lang w:val="sr-Cyrl-CS"/>
        </w:rPr>
        <w:t xml:space="preserve">                  М.П.</w:t>
      </w:r>
      <w:r w:rsidRPr="00E51C13">
        <w:rPr>
          <w:rFonts w:eastAsia="TimesNewRomanPS-BoldMT" w:cs="Arial"/>
          <w:b/>
          <w:bCs/>
          <w:i/>
          <w:iCs/>
          <w:lang w:val="sr-Cyrl-CS"/>
        </w:rPr>
        <w:tab/>
      </w:r>
      <w:r w:rsidRPr="006E78E1">
        <w:rPr>
          <w:rFonts w:eastAsia="TimesNewRomanPS-BoldMT" w:cs="Arial"/>
          <w:b/>
          <w:bCs/>
          <w:i/>
          <w:iCs/>
          <w:lang w:val="sr-Cyrl-CS"/>
        </w:rPr>
        <w:t xml:space="preserve">              _____________________                                      </w:t>
      </w:r>
    </w:p>
    <w:p w14:paraId="1C70DC9A" w14:textId="77777777" w:rsidR="00F074E6" w:rsidRDefault="00F074E6" w:rsidP="00065C27">
      <w:pPr>
        <w:spacing w:before="0"/>
        <w:rPr>
          <w:rFonts w:eastAsia="TimesNewRomanPS-BoldMT" w:cs="Arial"/>
          <w:b/>
          <w:bCs/>
          <w:i/>
          <w:iCs/>
          <w:lang w:val="sr-Cyrl-CS"/>
        </w:rPr>
      </w:pPr>
    </w:p>
    <w:p w14:paraId="307E3014" w14:textId="3C9ADF2F" w:rsidR="00065C27" w:rsidRPr="00F074E6" w:rsidRDefault="00065C27" w:rsidP="00065C27">
      <w:pPr>
        <w:spacing w:before="0"/>
        <w:rPr>
          <w:rFonts w:eastAsia="TimesNewRomanPS-BoldMT" w:cs="Arial"/>
          <w:b/>
          <w:bCs/>
          <w:i/>
          <w:iCs/>
          <w:lang w:val="sr-Cyrl-CS"/>
        </w:rPr>
      </w:pPr>
      <w:r w:rsidRPr="00E51C13">
        <w:rPr>
          <w:rFonts w:cs="Arial"/>
          <w:b/>
          <w:bCs/>
          <w:i/>
          <w:iCs/>
          <w:sz w:val="20"/>
          <w:u w:val="single"/>
          <w:lang w:val="sr-Cyrl-CS"/>
        </w:rPr>
        <w:t>Напомене:</w:t>
      </w:r>
    </w:p>
    <w:p w14:paraId="74073A91" w14:textId="77777777" w:rsidR="00065C27" w:rsidRPr="006E78E1" w:rsidRDefault="00065C27" w:rsidP="00065C27">
      <w:pPr>
        <w:autoSpaceDE w:val="0"/>
        <w:autoSpaceDN w:val="0"/>
        <w:adjustRightInd w:val="0"/>
        <w:spacing w:before="0"/>
        <w:rPr>
          <w:rFonts w:eastAsia="TimesNewRomanPS-BoldMT" w:cs="Arial"/>
          <w:bCs/>
          <w:i/>
          <w:iCs/>
          <w:sz w:val="20"/>
          <w:lang w:val="sr-Cyrl-RS"/>
        </w:rPr>
      </w:pPr>
      <w:r w:rsidRPr="006E78E1">
        <w:rPr>
          <w:rFonts w:eastAsia="TimesNewRomanPS-BoldMT" w:cs="Arial"/>
          <w:bCs/>
          <w:i/>
          <w:iCs/>
          <w:sz w:val="20"/>
          <w:lang w:val="sr-Cyrl-RS"/>
        </w:rPr>
        <w:t>-  Понуђач је обавезан да у обрасцу понуде попуни све комерцијалне услове (сва празна поља).</w:t>
      </w:r>
    </w:p>
    <w:p w14:paraId="2D84BA14" w14:textId="18CBFD52" w:rsidR="00492511" w:rsidRPr="00437AAA" w:rsidRDefault="00065C27" w:rsidP="00437AAA">
      <w:pPr>
        <w:autoSpaceDE w:val="0"/>
        <w:autoSpaceDN w:val="0"/>
        <w:adjustRightInd w:val="0"/>
        <w:spacing w:before="0"/>
        <w:rPr>
          <w:rFonts w:eastAsia="TimesNewRomanPS-BoldMT" w:cs="Arial"/>
          <w:bCs/>
          <w:i/>
          <w:iCs/>
          <w:sz w:val="20"/>
          <w:lang w:val="ru-RU"/>
        </w:rPr>
      </w:pPr>
      <w:r w:rsidRPr="006E78E1">
        <w:rPr>
          <w:rFonts w:eastAsia="TimesNewRomanPS-BoldMT" w:cs="Arial"/>
          <w:bCs/>
          <w:i/>
          <w:iCs/>
          <w:sz w:val="20"/>
          <w:lang w:val="sr-Cyrl-RS"/>
        </w:rPr>
        <w:t xml:space="preserve">- </w:t>
      </w:r>
      <w:r w:rsidRPr="006E78E1">
        <w:rPr>
          <w:rFonts w:eastAsia="TimesNewRomanPS-BoldMT" w:cs="Arial"/>
          <w:bCs/>
          <w:i/>
          <w:iCs/>
          <w:sz w:val="20"/>
          <w:lang w:val="ru-RU"/>
        </w:rPr>
        <w:t>Уколико понуђачи подносе заједничку понуду,</w:t>
      </w:r>
      <w:r w:rsidRPr="006E78E1">
        <w:rPr>
          <w:rFonts w:eastAsia="TimesNewRomanPS-BoldMT" w:cs="Arial"/>
          <w:bCs/>
          <w:i/>
          <w:iCs/>
          <w:sz w:val="20"/>
          <w:lang w:val="sr-Cyrl-RS"/>
        </w:rPr>
        <w:t xml:space="preserve"> </w:t>
      </w:r>
      <w:r w:rsidRPr="006E78E1">
        <w:rPr>
          <w:rFonts w:eastAsia="TimesNewRomanPS-BoldMT" w:cs="Arial"/>
          <w:bCs/>
          <w:i/>
          <w:iCs/>
          <w:sz w:val="20"/>
          <w:lang w:val="ru-RU"/>
        </w:rPr>
        <w:t>група понуђача може да о</w:t>
      </w:r>
      <w:r w:rsidRPr="006E78E1">
        <w:rPr>
          <w:rFonts w:eastAsia="TimesNewRomanPS-BoldMT" w:cs="Arial"/>
          <w:bCs/>
          <w:i/>
          <w:iCs/>
          <w:sz w:val="20"/>
          <w:lang w:val="sr-Cyrl-RS"/>
        </w:rPr>
        <w:t>власти</w:t>
      </w:r>
      <w:r w:rsidRPr="006E78E1">
        <w:rPr>
          <w:rFonts w:eastAsia="TimesNewRomanPS-BoldMT" w:cs="Arial"/>
          <w:bCs/>
          <w:i/>
          <w:iCs/>
          <w:sz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1B47FE0" w14:textId="77777777" w:rsidR="0026750F" w:rsidRDefault="0026750F" w:rsidP="00437AAA">
      <w:pPr>
        <w:spacing w:before="0"/>
        <w:rPr>
          <w:rFonts w:eastAsia="TimesNewRomanPSMT" w:cs="Arial"/>
          <w:b/>
          <w:bCs/>
          <w:i/>
          <w:lang w:val="sr-Cyrl-CS"/>
        </w:rPr>
      </w:pPr>
    </w:p>
    <w:p w14:paraId="249A799C" w14:textId="77777777" w:rsidR="0026750F" w:rsidRDefault="0026750F" w:rsidP="00437AAA">
      <w:pPr>
        <w:spacing w:before="0"/>
        <w:rPr>
          <w:rFonts w:eastAsia="TimesNewRomanPSMT" w:cs="Arial"/>
          <w:b/>
          <w:bCs/>
          <w:i/>
          <w:lang w:val="sr-Cyrl-CS"/>
        </w:rPr>
      </w:pPr>
    </w:p>
    <w:p w14:paraId="55382937" w14:textId="77777777" w:rsidR="0026750F" w:rsidRDefault="0026750F" w:rsidP="00437AAA">
      <w:pPr>
        <w:spacing w:before="0"/>
        <w:rPr>
          <w:rFonts w:eastAsia="TimesNewRomanPSMT" w:cs="Arial"/>
          <w:b/>
          <w:bCs/>
          <w:i/>
          <w:lang w:val="sr-Cyrl-CS"/>
        </w:rPr>
      </w:pPr>
    </w:p>
    <w:p w14:paraId="4BAA5090" w14:textId="77777777" w:rsidR="002C340C" w:rsidRDefault="002C340C" w:rsidP="00437AAA">
      <w:pPr>
        <w:spacing w:before="0"/>
        <w:rPr>
          <w:rFonts w:eastAsia="TimesNewRomanPSMT" w:cs="Arial"/>
          <w:b/>
          <w:bCs/>
          <w:i/>
          <w:lang w:val="sr-Cyrl-CS"/>
        </w:rPr>
      </w:pPr>
    </w:p>
    <w:p w14:paraId="5FE17FB9" w14:textId="77777777" w:rsidR="002C340C" w:rsidRDefault="002C340C" w:rsidP="00437AAA">
      <w:pPr>
        <w:spacing w:before="0"/>
        <w:rPr>
          <w:rFonts w:eastAsia="TimesNewRomanPSMT" w:cs="Arial"/>
          <w:b/>
          <w:bCs/>
          <w:i/>
          <w:lang w:val="sr-Cyrl-CS"/>
        </w:rPr>
      </w:pPr>
    </w:p>
    <w:p w14:paraId="68EDCD1F" w14:textId="77777777" w:rsidR="002C340C" w:rsidRDefault="002C340C" w:rsidP="00437AAA">
      <w:pPr>
        <w:spacing w:before="0"/>
        <w:rPr>
          <w:rFonts w:eastAsia="TimesNewRomanPSMT" w:cs="Arial"/>
          <w:b/>
          <w:bCs/>
          <w:i/>
          <w:lang w:val="sr-Cyrl-CS"/>
        </w:rPr>
      </w:pPr>
    </w:p>
    <w:p w14:paraId="15585ED9" w14:textId="77777777" w:rsidR="00890B1C" w:rsidRDefault="00890B1C" w:rsidP="00437AAA">
      <w:pPr>
        <w:spacing w:before="0"/>
        <w:rPr>
          <w:rFonts w:eastAsia="TimesNewRomanPSMT" w:cs="Arial"/>
          <w:b/>
          <w:bCs/>
          <w:i/>
          <w:lang w:val="sr-Cyrl-CS"/>
        </w:rPr>
      </w:pPr>
    </w:p>
    <w:p w14:paraId="28ED8A85" w14:textId="77777777" w:rsidR="002F15FF" w:rsidRDefault="002F15FF" w:rsidP="00437AAA">
      <w:pPr>
        <w:spacing w:before="0"/>
        <w:rPr>
          <w:rFonts w:eastAsia="TimesNewRomanPSMT" w:cs="Arial"/>
          <w:b/>
          <w:bCs/>
          <w:i/>
          <w:lang w:val="sr-Cyrl-CS"/>
        </w:rPr>
      </w:pPr>
    </w:p>
    <w:p w14:paraId="3BE7E43D" w14:textId="77777777" w:rsidR="002F15FF" w:rsidRDefault="002F15FF" w:rsidP="00437AAA">
      <w:pPr>
        <w:spacing w:before="0"/>
        <w:rPr>
          <w:rFonts w:eastAsia="TimesNewRomanPSMT" w:cs="Arial"/>
          <w:b/>
          <w:bCs/>
          <w:i/>
          <w:lang w:val="sr-Cyrl-CS"/>
        </w:rPr>
      </w:pPr>
    </w:p>
    <w:p w14:paraId="1CB7768B" w14:textId="4AEC90D7" w:rsidR="000E75A0" w:rsidRPr="00437AAA" w:rsidRDefault="00BA2C2D" w:rsidP="00437AAA">
      <w:pPr>
        <w:spacing w:before="0"/>
        <w:rPr>
          <w:rFonts w:eastAsia="TimesNewRomanPSMT" w:cs="Arial"/>
          <w:b/>
          <w:bCs/>
          <w:i/>
          <w:lang w:val="sr-Cyrl-CS"/>
        </w:rPr>
      </w:pPr>
      <w:r w:rsidRPr="006E78E1">
        <w:rPr>
          <w:rFonts w:eastAsia="TimesNewRomanPSMT" w:cs="Arial"/>
          <w:b/>
          <w:bCs/>
          <w:i/>
          <w:lang w:val="sr-Cyrl-CS"/>
        </w:rPr>
        <w:lastRenderedPageBreak/>
        <w:t xml:space="preserve">5) </w:t>
      </w:r>
      <w:r w:rsidR="000E75A0" w:rsidRPr="006E78E1">
        <w:rPr>
          <w:rFonts w:eastAsia="TimesNewRomanPSMT" w:cs="Arial"/>
          <w:b/>
          <w:bCs/>
          <w:i/>
          <w:lang w:val="sr-Cyrl-CS"/>
        </w:rPr>
        <w:t>ЦЕНА И КОМЕРЦИЈАЛНИ УСЛОВИ ПОНУДЕ</w:t>
      </w:r>
    </w:p>
    <w:p w14:paraId="2FF408EF" w14:textId="7C892005" w:rsidR="00492511" w:rsidRPr="00492511" w:rsidRDefault="00492511" w:rsidP="00437AAA">
      <w:pPr>
        <w:pStyle w:val="ListParagraph"/>
        <w:spacing w:after="0"/>
        <w:ind w:left="0" w:right="-11"/>
        <w:jc w:val="center"/>
        <w:rPr>
          <w:rFonts w:ascii="Arial" w:hAnsi="Arial" w:cs="Arial"/>
          <w:b/>
          <w:lang w:val="sr-Cyrl-RS"/>
        </w:rPr>
      </w:pPr>
      <w:r w:rsidRPr="006E78E1">
        <w:rPr>
          <w:rFonts w:ascii="Arial" w:hAnsi="Arial" w:cs="Arial"/>
          <w:b/>
          <w:lang w:val="sr-Cyrl-CS"/>
        </w:rPr>
        <w:t xml:space="preserve">Партија 3. </w:t>
      </w:r>
      <w:r w:rsidRPr="006E78E1">
        <w:rPr>
          <w:rFonts w:ascii="Arial" w:hAnsi="Arial" w:cs="Arial"/>
          <w:b/>
          <w:lang w:val="sr-Cyrl-RS"/>
        </w:rPr>
        <w:t>Услуга поправке и сервисира</w:t>
      </w:r>
      <w:r>
        <w:rPr>
          <w:rFonts w:ascii="Arial" w:hAnsi="Arial" w:cs="Arial"/>
          <w:b/>
          <w:lang w:val="sr-Cyrl-RS"/>
        </w:rPr>
        <w:t xml:space="preserve">ња лифта за потребе ТЦ Нови Сад </w:t>
      </w:r>
      <w:r>
        <w:rPr>
          <w:rFonts w:cs="Arial"/>
          <w:b/>
          <w:bCs/>
          <w:lang w:val="sr-Cyrl-RS"/>
        </w:rPr>
        <w:t xml:space="preserve">- </w:t>
      </w:r>
      <w:r w:rsidRPr="00492511">
        <w:rPr>
          <w:rFonts w:ascii="Arial" w:hAnsi="Arial" w:cs="Arial"/>
          <w:b/>
          <w:bCs/>
          <w:lang w:val="sr-Cyrl-CS"/>
        </w:rPr>
        <w:t>ЦЕНА</w:t>
      </w:r>
    </w:p>
    <w:tbl>
      <w:tblPr>
        <w:tblW w:w="0" w:type="auto"/>
        <w:tblCellMar>
          <w:left w:w="0" w:type="dxa"/>
          <w:right w:w="0" w:type="dxa"/>
        </w:tblCellMar>
        <w:tblLook w:val="04A0" w:firstRow="1" w:lastRow="0" w:firstColumn="1" w:lastColumn="0" w:noHBand="0" w:noVBand="1"/>
      </w:tblPr>
      <w:tblGrid>
        <w:gridCol w:w="4400"/>
        <w:gridCol w:w="2305"/>
        <w:gridCol w:w="2304"/>
      </w:tblGrid>
      <w:tr w:rsidR="00492511" w:rsidRPr="00436B24" w14:paraId="6D8F5A65" w14:textId="77777777" w:rsidTr="00AE07ED">
        <w:trPr>
          <w:trHeight w:val="592"/>
        </w:trPr>
        <w:tc>
          <w:tcPr>
            <w:tcW w:w="4400"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40078D45" w14:textId="77777777" w:rsidR="00492511" w:rsidRPr="00437AAA" w:rsidRDefault="00492511" w:rsidP="00437AAA">
            <w:pPr>
              <w:spacing w:line="252" w:lineRule="auto"/>
              <w:rPr>
                <w:rFonts w:cs="Arial"/>
                <w:b/>
                <w:lang w:val="sr-Cyrl-CS"/>
              </w:rPr>
            </w:pPr>
            <w:r>
              <w:rPr>
                <w:rFonts w:cs="Arial"/>
                <w:lang w:val="sr-Cyrl-RS"/>
              </w:rPr>
              <w:t xml:space="preserve">              </w:t>
            </w:r>
            <w:r w:rsidRPr="00437AAA">
              <w:rPr>
                <w:rFonts w:cs="Arial"/>
                <w:b/>
                <w:lang w:val="sr-Cyrl-CS"/>
              </w:rPr>
              <w:t>ПРЕДМЕТ И БРОЈ НАБАВКЕ</w:t>
            </w:r>
          </w:p>
        </w:tc>
        <w:tc>
          <w:tcPr>
            <w:tcW w:w="230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7CC35EBD" w14:textId="77777777" w:rsidR="00492511" w:rsidRDefault="00492511" w:rsidP="00437AAA">
            <w:pPr>
              <w:spacing w:line="252" w:lineRule="auto"/>
              <w:jc w:val="center"/>
              <w:rPr>
                <w:rFonts w:cs="Arial"/>
                <w:b/>
                <w:bCs/>
                <w:lang w:val="sr-Cyrl-CS"/>
              </w:rPr>
            </w:pPr>
            <w:r>
              <w:rPr>
                <w:rFonts w:cs="Arial"/>
                <w:b/>
                <w:bCs/>
                <w:lang w:val="sr-Cyrl-CS"/>
              </w:rPr>
              <w:t>Укупна понуђена цена без ПДВ-а</w:t>
            </w:r>
          </w:p>
        </w:tc>
        <w:tc>
          <w:tcPr>
            <w:tcW w:w="2304"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6E166E38" w14:textId="77777777" w:rsidR="00492511" w:rsidRDefault="00492511" w:rsidP="00437AAA">
            <w:pPr>
              <w:spacing w:line="252" w:lineRule="auto"/>
              <w:jc w:val="center"/>
              <w:rPr>
                <w:rFonts w:cs="Arial"/>
                <w:b/>
                <w:bCs/>
                <w:lang w:val="sr-Cyrl-CS"/>
              </w:rPr>
            </w:pPr>
            <w:r>
              <w:rPr>
                <w:rFonts w:cs="Arial"/>
                <w:b/>
                <w:bCs/>
                <w:lang w:val="sr-Cyrl-CS"/>
              </w:rPr>
              <w:t>Укупна понуђена цена са ПДВ-ом</w:t>
            </w:r>
          </w:p>
        </w:tc>
      </w:tr>
      <w:tr w:rsidR="00492511" w14:paraId="21DA3A60" w14:textId="77777777" w:rsidTr="00AE07ED">
        <w:trPr>
          <w:trHeight w:val="907"/>
        </w:trPr>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740D61" w14:textId="77777777" w:rsidR="00492511" w:rsidRPr="006E78E1" w:rsidRDefault="00492511" w:rsidP="00437AAA">
            <w:pPr>
              <w:pStyle w:val="ListParagraph"/>
              <w:spacing w:after="0"/>
              <w:ind w:left="0" w:right="-11"/>
              <w:jc w:val="center"/>
              <w:rPr>
                <w:rFonts w:ascii="Arial" w:hAnsi="Arial" w:cs="Arial"/>
                <w:b/>
                <w:lang w:val="sr-Cyrl-RS"/>
              </w:rPr>
            </w:pPr>
            <w:r w:rsidRPr="006E78E1">
              <w:rPr>
                <w:rFonts w:ascii="Arial" w:hAnsi="Arial" w:cs="Arial"/>
                <w:b/>
                <w:lang w:val="sr-Cyrl-RS"/>
              </w:rPr>
              <w:t>Услуга поправке и сервисирања лифта за потребе ТЦ Нови Сад</w:t>
            </w:r>
          </w:p>
          <w:p w14:paraId="1F260CF6" w14:textId="77777777" w:rsidR="00492511" w:rsidRDefault="00492511" w:rsidP="00437AAA">
            <w:pPr>
              <w:spacing w:line="252" w:lineRule="auto"/>
              <w:jc w:val="center"/>
              <w:rPr>
                <w:rFonts w:cs="Arial"/>
                <w:highlight w:val="yellow"/>
                <w:lang w:val="sr-Cyrl-CS"/>
              </w:rPr>
            </w:pPr>
            <w:r w:rsidRPr="006E78E1">
              <w:rPr>
                <w:rFonts w:cs="Arial"/>
                <w:b/>
                <w:lang w:val="sr-Cyrl-CS"/>
              </w:rPr>
              <w:t>ЈН/8300/0102/2017</w:t>
            </w: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11CC09B2" w14:textId="77777777" w:rsidR="00492511" w:rsidRDefault="00492511" w:rsidP="00437AAA">
            <w:pPr>
              <w:spacing w:line="252" w:lineRule="auto"/>
              <w:rPr>
                <w:rFonts w:ascii="Times New Roman" w:hAnsi="Times New Roman"/>
                <w:highlight w:val="yellow"/>
                <w:lang w:val="sr-Cyrl-CS"/>
              </w:rPr>
            </w:pP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5B9C9A59" w14:textId="77777777" w:rsidR="00492511" w:rsidRDefault="00492511" w:rsidP="00437AAA">
            <w:pPr>
              <w:spacing w:line="252" w:lineRule="auto"/>
              <w:rPr>
                <w:highlight w:val="yellow"/>
                <w:lang w:val="sr-Cyrl-CS"/>
              </w:rPr>
            </w:pPr>
          </w:p>
        </w:tc>
      </w:tr>
    </w:tbl>
    <w:p w14:paraId="454B61A0" w14:textId="258864A0" w:rsidR="000E75A0" w:rsidRPr="006E78E1" w:rsidRDefault="000E75A0" w:rsidP="00492511">
      <w:pPr>
        <w:spacing w:before="0"/>
        <w:rPr>
          <w:rFonts w:cs="Arial"/>
          <w:b/>
          <w:bCs/>
          <w:i/>
          <w:iCs/>
          <w:u w:val="single"/>
          <w:lang w:val="sr-Cyrl-CS"/>
        </w:rPr>
      </w:pPr>
    </w:p>
    <w:p w14:paraId="713663D6" w14:textId="77777777" w:rsidR="000E75A0" w:rsidRPr="006E78E1" w:rsidRDefault="000E75A0" w:rsidP="000E75A0">
      <w:pPr>
        <w:spacing w:before="0"/>
        <w:jc w:val="center"/>
        <w:rPr>
          <w:rFonts w:cs="Arial"/>
          <w:b/>
          <w:bCs/>
          <w:i/>
          <w:iCs/>
          <w:u w:val="single"/>
          <w:lang w:val="sr-Cyrl-CS"/>
        </w:rPr>
      </w:pPr>
      <w:r w:rsidRPr="006E78E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2454"/>
      </w:tblGrid>
      <w:tr w:rsidR="000E75A0" w:rsidRPr="006E78E1" w14:paraId="2F7A7C37" w14:textId="77777777" w:rsidTr="00F074E6">
        <w:trPr>
          <w:trHeight w:val="368"/>
        </w:trPr>
        <w:tc>
          <w:tcPr>
            <w:tcW w:w="6565" w:type="dxa"/>
            <w:shd w:val="clear" w:color="auto" w:fill="C6D9F1" w:themeFill="text2" w:themeFillTint="33"/>
            <w:vAlign w:val="center"/>
          </w:tcPr>
          <w:p w14:paraId="4EA0FB9B" w14:textId="77777777" w:rsidR="000E75A0" w:rsidRPr="006E78E1" w:rsidRDefault="000E75A0" w:rsidP="00AF3AF8">
            <w:pPr>
              <w:spacing w:before="0"/>
              <w:jc w:val="center"/>
              <w:rPr>
                <w:rFonts w:cs="Arial"/>
                <w:b/>
                <w:bCs/>
                <w:i/>
                <w:iCs/>
                <w:lang w:val="sr-Cyrl-CS"/>
              </w:rPr>
            </w:pPr>
            <w:r w:rsidRPr="006E78E1">
              <w:rPr>
                <w:rFonts w:cs="Arial"/>
                <w:b/>
                <w:bCs/>
                <w:i/>
                <w:iCs/>
                <w:lang w:val="sr-Cyrl-CS"/>
              </w:rPr>
              <w:t>УСЛОВ НАРУЧИОЦА</w:t>
            </w:r>
          </w:p>
        </w:tc>
        <w:tc>
          <w:tcPr>
            <w:tcW w:w="2454" w:type="dxa"/>
            <w:shd w:val="clear" w:color="auto" w:fill="C6D9F1" w:themeFill="text2" w:themeFillTint="33"/>
            <w:vAlign w:val="center"/>
          </w:tcPr>
          <w:p w14:paraId="10E154AF" w14:textId="77777777" w:rsidR="000E75A0" w:rsidRPr="006E78E1" w:rsidRDefault="000E75A0" w:rsidP="00AF3AF8">
            <w:pPr>
              <w:spacing w:before="0"/>
              <w:jc w:val="center"/>
              <w:rPr>
                <w:rFonts w:cs="Arial"/>
                <w:b/>
                <w:bCs/>
                <w:i/>
                <w:iCs/>
                <w:lang w:val="sr-Cyrl-CS"/>
              </w:rPr>
            </w:pPr>
            <w:r w:rsidRPr="006E78E1">
              <w:rPr>
                <w:rFonts w:cs="Arial"/>
                <w:b/>
                <w:bCs/>
                <w:i/>
                <w:iCs/>
                <w:lang w:val="sr-Cyrl-CS"/>
              </w:rPr>
              <w:t>ПОНУДА ПОНУЂАЧА</w:t>
            </w:r>
          </w:p>
        </w:tc>
      </w:tr>
      <w:tr w:rsidR="000E75A0" w:rsidRPr="00436B24" w14:paraId="04171B1A" w14:textId="77777777" w:rsidTr="00AE07ED">
        <w:tc>
          <w:tcPr>
            <w:tcW w:w="6565" w:type="dxa"/>
            <w:vAlign w:val="center"/>
          </w:tcPr>
          <w:p w14:paraId="08FC1E21" w14:textId="77777777" w:rsidR="000E75A0" w:rsidRPr="00681E8F" w:rsidRDefault="000E75A0" w:rsidP="00257142">
            <w:pPr>
              <w:spacing w:before="0"/>
              <w:jc w:val="center"/>
              <w:rPr>
                <w:rFonts w:cs="Arial"/>
                <w:b/>
                <w:bCs/>
                <w:iCs/>
                <w:lang w:val="sr-Cyrl-CS"/>
              </w:rPr>
            </w:pPr>
            <w:r w:rsidRPr="00681E8F">
              <w:rPr>
                <w:rFonts w:cs="Arial"/>
                <w:b/>
                <w:bCs/>
                <w:iCs/>
                <w:lang w:val="sr-Cyrl-CS"/>
              </w:rPr>
              <w:t>РОК И НАЧИН ПЛАЋАЊА:</w:t>
            </w:r>
          </w:p>
          <w:p w14:paraId="4B1C8ACA" w14:textId="75487B35" w:rsidR="000E75A0" w:rsidRPr="00AE07ED" w:rsidRDefault="00AE07ED" w:rsidP="00AE07ED">
            <w:pPr>
              <w:rPr>
                <w:rFonts w:cs="Arial"/>
                <w:lang w:val="sr-Cyrl-RS"/>
              </w:rPr>
            </w:pPr>
            <w:r w:rsidRPr="000F6C93">
              <w:rPr>
                <w:rFonts w:cs="Arial"/>
                <w:lang w:val="sr-Cyrl-RS"/>
              </w:rPr>
              <w:t xml:space="preserve">Плаћање услуга које су предмет </w:t>
            </w:r>
            <w:r>
              <w:rPr>
                <w:rFonts w:cs="Arial"/>
                <w:lang w:val="sr-Cyrl-RS"/>
              </w:rPr>
              <w:t xml:space="preserve">ове јавне набавке извршиће се на текћи рачун  изабраног Понуђача </w:t>
            </w:r>
            <w:r w:rsidRPr="000F6C93">
              <w:rPr>
                <w:rFonts w:cs="Arial"/>
              </w:rPr>
              <w:t xml:space="preserve">сукцесивно, </w:t>
            </w:r>
            <w:r w:rsidRPr="000F6C93">
              <w:rPr>
                <w:rFonts w:eastAsia="TimesNewRomanPSMT" w:cs="Arial"/>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0F6C93">
              <w:rPr>
                <w:rFonts w:eastAsia="TimesNewRomanPSMT" w:cs="Arial"/>
                <w:bCs/>
              </w:rPr>
              <w:t xml:space="preserve">по појединачној наруџбеници, </w:t>
            </w:r>
            <w:r w:rsidRPr="000F6C93">
              <w:rPr>
                <w:rFonts w:eastAsia="TimesNewRomanPSMT" w:cs="Arial"/>
              </w:rPr>
              <w:t xml:space="preserve">у законском року </w:t>
            </w:r>
            <w:r w:rsidRPr="000F6C93">
              <w:rPr>
                <w:rFonts w:eastAsia="TimesNewRomanPSMT" w:cs="Arial"/>
                <w:bCs/>
              </w:rPr>
              <w:t xml:space="preserve">који почиње да тече од првог наредног дана од дана пријема исправног рачуна, </w:t>
            </w:r>
            <w:r w:rsidRPr="000F6C93">
              <w:rPr>
                <w:rFonts w:cs="Arial"/>
              </w:rPr>
              <w:t xml:space="preserve">а након потписивања </w:t>
            </w:r>
            <w:r w:rsidRPr="000F6C93">
              <w:rPr>
                <w:rFonts w:eastAsia="Calibri" w:cs="Arial"/>
              </w:rPr>
              <w:t xml:space="preserve">Записника о </w:t>
            </w:r>
            <w:r>
              <w:rPr>
                <w:rFonts w:eastAsia="Calibri" w:cs="Arial"/>
                <w:lang w:val="sr-Cyrl-RS"/>
              </w:rPr>
              <w:t xml:space="preserve">пруженим услугама </w:t>
            </w:r>
            <w:r w:rsidRPr="00F42899">
              <w:rPr>
                <w:rFonts w:eastAsia="Calibri" w:cs="Arial"/>
                <w:lang w:val="sr-Cyrl-RS"/>
              </w:rPr>
              <w:t>(Прилог 2</w:t>
            </w:r>
            <w:r>
              <w:rPr>
                <w:rFonts w:eastAsia="Calibri" w:cs="Arial"/>
                <w:lang w:val="sr-Cyrl-RS"/>
              </w:rPr>
              <w:t>)</w:t>
            </w:r>
            <w:r w:rsidRPr="000F6C93">
              <w:rPr>
                <w:rFonts w:eastAsia="Calibri" w:cs="Arial"/>
              </w:rPr>
              <w:t xml:space="preserve"> </w:t>
            </w:r>
            <w:r w:rsidRPr="000F6C93">
              <w:rPr>
                <w:rFonts w:cs="Arial"/>
              </w:rPr>
              <w:t xml:space="preserve">од стране овлашћених представника </w:t>
            </w:r>
            <w:r>
              <w:rPr>
                <w:rFonts w:cs="Arial"/>
                <w:lang w:val="sr-Cyrl-RS"/>
              </w:rPr>
              <w:t>Наручиоца и Понуђача</w:t>
            </w:r>
            <w:r w:rsidRPr="000F6C93">
              <w:rPr>
                <w:rFonts w:eastAsia="Calibri" w:cs="Arial"/>
                <w:lang w:val="sr-Cyrl-RS"/>
              </w:rPr>
              <w:t xml:space="preserve"> </w:t>
            </w:r>
            <w:r w:rsidRPr="000F6C93">
              <w:rPr>
                <w:rFonts w:cs="Arial"/>
              </w:rPr>
              <w:t>- без примедби</w:t>
            </w:r>
            <w:r>
              <w:rPr>
                <w:rFonts w:cs="Arial"/>
                <w:lang w:val="sr-Cyrl-RS"/>
              </w:rPr>
              <w:t>.</w:t>
            </w:r>
          </w:p>
        </w:tc>
        <w:tc>
          <w:tcPr>
            <w:tcW w:w="2454" w:type="dxa"/>
            <w:vAlign w:val="center"/>
          </w:tcPr>
          <w:p w14:paraId="21054712" w14:textId="77777777" w:rsidR="0007345B" w:rsidRPr="006E78E1" w:rsidRDefault="0007345B" w:rsidP="00437AAA">
            <w:pPr>
              <w:spacing w:before="0"/>
              <w:jc w:val="center"/>
              <w:rPr>
                <w:rFonts w:cs="Arial"/>
                <w:bCs/>
                <w:iCs/>
                <w:lang w:val="sr-Cyrl-CS"/>
              </w:rPr>
            </w:pPr>
            <w:r w:rsidRPr="006E78E1">
              <w:rPr>
                <w:rFonts w:cs="Arial"/>
                <w:bCs/>
                <w:iCs/>
                <w:lang w:val="sr-Cyrl-CS"/>
              </w:rPr>
              <w:t>Сагласан за захтевом наручиоца</w:t>
            </w:r>
          </w:p>
          <w:p w14:paraId="62842F4A" w14:textId="5F987A04" w:rsidR="000E75A0" w:rsidRPr="006E78E1" w:rsidRDefault="0007345B" w:rsidP="00437AAA">
            <w:pPr>
              <w:spacing w:before="0"/>
              <w:jc w:val="center"/>
              <w:rPr>
                <w:rFonts w:cs="Arial"/>
                <w:b/>
                <w:bCs/>
                <w:i/>
                <w:iCs/>
                <w:lang w:val="sr-Cyrl-CS"/>
              </w:rPr>
            </w:pPr>
            <w:r w:rsidRPr="006E78E1">
              <w:rPr>
                <w:rFonts w:cs="Arial"/>
                <w:bCs/>
                <w:iCs/>
                <w:lang w:val="sr-Cyrl-CS"/>
              </w:rPr>
              <w:t>ДА/НЕ (заокружити)</w:t>
            </w:r>
          </w:p>
        </w:tc>
      </w:tr>
      <w:tr w:rsidR="000E75A0" w:rsidRPr="00436B24" w14:paraId="2BBE187A" w14:textId="77777777" w:rsidTr="00F074E6">
        <w:trPr>
          <w:trHeight w:val="1745"/>
        </w:trPr>
        <w:tc>
          <w:tcPr>
            <w:tcW w:w="6565" w:type="dxa"/>
            <w:vAlign w:val="center"/>
          </w:tcPr>
          <w:p w14:paraId="05777988" w14:textId="77777777" w:rsidR="000E75A0" w:rsidRPr="006E78E1" w:rsidRDefault="000E75A0" w:rsidP="00AF3AF8">
            <w:pPr>
              <w:spacing w:before="0"/>
              <w:jc w:val="center"/>
              <w:rPr>
                <w:rFonts w:cs="Arial"/>
                <w:b/>
                <w:bCs/>
                <w:iCs/>
                <w:lang w:val="sr-Cyrl-CS"/>
              </w:rPr>
            </w:pPr>
            <w:r w:rsidRPr="006E78E1">
              <w:rPr>
                <w:rFonts w:cs="Arial"/>
                <w:b/>
                <w:bCs/>
                <w:iCs/>
                <w:lang w:val="sr-Cyrl-CS"/>
              </w:rPr>
              <w:t>РОК И</w:t>
            </w:r>
            <w:r w:rsidR="00DF169D" w:rsidRPr="006E78E1">
              <w:rPr>
                <w:rFonts w:cs="Arial"/>
                <w:b/>
                <w:bCs/>
                <w:iCs/>
                <w:lang w:val="sr-Cyrl-CS"/>
              </w:rPr>
              <w:t>ЗВРШЕЊА</w:t>
            </w:r>
            <w:r w:rsidRPr="006E78E1">
              <w:rPr>
                <w:rFonts w:cs="Arial"/>
                <w:b/>
                <w:bCs/>
                <w:iCs/>
                <w:lang w:val="sr-Cyrl-CS"/>
              </w:rPr>
              <w:t>:</w:t>
            </w:r>
          </w:p>
          <w:p w14:paraId="2805957A" w14:textId="6298FC62" w:rsidR="009C09BD" w:rsidRPr="006E78E1" w:rsidRDefault="009C09BD" w:rsidP="008E17FE">
            <w:pPr>
              <w:pStyle w:val="ListParagraph"/>
              <w:numPr>
                <w:ilvl w:val="0"/>
                <w:numId w:val="23"/>
              </w:numPr>
              <w:tabs>
                <w:tab w:val="left" w:pos="337"/>
              </w:tabs>
              <w:spacing w:after="0"/>
              <w:ind w:left="67" w:firstLine="0"/>
              <w:rPr>
                <w:rFonts w:ascii="Arial" w:hAnsi="Arial" w:cs="Arial"/>
                <w:lang w:val="sr-Cyrl-RS" w:eastAsia="ar-SA"/>
              </w:rPr>
            </w:pPr>
            <w:r w:rsidRPr="006E78E1">
              <w:rPr>
                <w:rFonts w:ascii="Arial" w:hAnsi="Arial" w:cs="Arial"/>
                <w:lang w:val="sr-Cyrl-RS" w:eastAsia="ar-SA"/>
              </w:rPr>
              <w:t xml:space="preserve">За редоване месечне прегледе почетак је први дан у месецу односно ако тај дан пада на нерадни дан или државни празник онда следећи дан </w:t>
            </w:r>
            <w:r w:rsidR="00113C2E">
              <w:rPr>
                <w:rFonts w:ascii="Arial" w:hAnsi="Arial" w:cs="Arial"/>
                <w:lang w:val="sr-Cyrl-RS" w:eastAsia="ar-SA"/>
              </w:rPr>
              <w:t>на</w:t>
            </w:r>
            <w:r w:rsidRPr="006E78E1">
              <w:rPr>
                <w:rFonts w:ascii="Arial" w:hAnsi="Arial" w:cs="Arial"/>
                <w:lang w:val="sr-Cyrl-RS" w:eastAsia="ar-SA"/>
              </w:rPr>
              <w:t xml:space="preserve"> датим локацијам</w:t>
            </w:r>
            <w:r w:rsidR="00113C2E">
              <w:rPr>
                <w:rFonts w:ascii="Arial" w:hAnsi="Arial" w:cs="Arial"/>
                <w:lang w:val="sr-Cyrl-RS" w:eastAsia="ar-SA"/>
              </w:rPr>
              <w:t>а</w:t>
            </w:r>
            <w:r w:rsidR="005D314A">
              <w:rPr>
                <w:rFonts w:ascii="Arial" w:hAnsi="Arial" w:cs="Arial"/>
                <w:lang w:val="sr-Cyrl-RS" w:eastAsia="ar-SA"/>
              </w:rPr>
              <w:t xml:space="preserve"> </w:t>
            </w:r>
          </w:p>
          <w:p w14:paraId="794442DB" w14:textId="77777777" w:rsidR="00AD0F2A" w:rsidRPr="00AD0F2A" w:rsidRDefault="009C09BD" w:rsidP="008E17FE">
            <w:pPr>
              <w:pStyle w:val="ListParagraph"/>
              <w:numPr>
                <w:ilvl w:val="0"/>
                <w:numId w:val="23"/>
              </w:numPr>
              <w:tabs>
                <w:tab w:val="left" w:pos="247"/>
              </w:tabs>
              <w:spacing w:after="0"/>
              <w:ind w:left="67" w:firstLine="0"/>
              <w:rPr>
                <w:rFonts w:ascii="Arial" w:hAnsi="Arial" w:cs="Arial"/>
                <w:lang w:val="sr-Cyrl-RS" w:eastAsia="ar-SA"/>
              </w:rPr>
            </w:pPr>
            <w:r w:rsidRPr="006E78E1">
              <w:rPr>
                <w:rFonts w:ascii="Arial" w:hAnsi="Arial" w:cs="Arial"/>
                <w:lang w:val="sr-Cyrl-RS" w:eastAsia="ar-SA"/>
              </w:rPr>
              <w:t>У случају застоја одмах по позиву</w:t>
            </w:r>
            <w:r w:rsidR="00AD0F2A">
              <w:rPr>
                <w:rFonts w:ascii="Arial" w:hAnsi="Arial" w:cs="Arial"/>
                <w:lang w:val="sr-Cyrl-RS" w:eastAsia="ar-SA"/>
              </w:rPr>
              <w:t xml:space="preserve">, </w:t>
            </w:r>
            <w:r w:rsidR="00AD0F2A" w:rsidRPr="00AD0F2A">
              <w:rPr>
                <w:rFonts w:ascii="Arial" w:hAnsi="Arial" w:cs="Arial"/>
                <w:lang w:val="sr-Cyrl-RS" w:eastAsia="ar-SA"/>
              </w:rPr>
              <w:t xml:space="preserve">а најкасније у року од 2 (словима: два) сата </w:t>
            </w:r>
          </w:p>
        </w:tc>
        <w:tc>
          <w:tcPr>
            <w:tcW w:w="2454" w:type="dxa"/>
            <w:vAlign w:val="center"/>
          </w:tcPr>
          <w:p w14:paraId="4AC5CE15" w14:textId="77777777" w:rsidR="000E75A0" w:rsidRPr="006E78E1" w:rsidRDefault="000E75A0" w:rsidP="00AF3AF8">
            <w:pPr>
              <w:spacing w:before="0"/>
              <w:jc w:val="center"/>
              <w:rPr>
                <w:rFonts w:cs="Arial"/>
                <w:b/>
                <w:bCs/>
                <w:iCs/>
                <w:lang w:val="sr-Cyrl-CS"/>
              </w:rPr>
            </w:pPr>
          </w:p>
          <w:p w14:paraId="217FE5A8" w14:textId="77777777" w:rsidR="009C09BD" w:rsidRPr="006E78E1" w:rsidRDefault="009C09BD" w:rsidP="00437AAA">
            <w:pPr>
              <w:spacing w:before="0"/>
              <w:jc w:val="center"/>
              <w:rPr>
                <w:rFonts w:cs="Arial"/>
                <w:bCs/>
                <w:iCs/>
                <w:lang w:val="sr-Cyrl-CS"/>
              </w:rPr>
            </w:pPr>
            <w:r w:rsidRPr="006E78E1">
              <w:rPr>
                <w:rFonts w:cs="Arial"/>
                <w:bCs/>
                <w:iCs/>
                <w:lang w:val="sr-Cyrl-CS"/>
              </w:rPr>
              <w:t>Сагласан за захтевом наручиоца</w:t>
            </w:r>
          </w:p>
          <w:p w14:paraId="429A1255" w14:textId="17B16BFC" w:rsidR="000E75A0" w:rsidRPr="00E51C13" w:rsidRDefault="009C09BD" w:rsidP="00437AAA">
            <w:pPr>
              <w:spacing w:before="0"/>
              <w:jc w:val="center"/>
              <w:rPr>
                <w:rFonts w:cs="Arial"/>
                <w:bCs/>
                <w:iCs/>
                <w:lang w:val="sr-Cyrl-CS"/>
              </w:rPr>
            </w:pPr>
            <w:r w:rsidRPr="006E78E1">
              <w:rPr>
                <w:rFonts w:cs="Arial"/>
                <w:bCs/>
                <w:iCs/>
                <w:lang w:val="sr-Cyrl-CS"/>
              </w:rPr>
              <w:t>ДА/НЕ (заокружити)</w:t>
            </w:r>
          </w:p>
        </w:tc>
      </w:tr>
      <w:tr w:rsidR="004C5267" w:rsidRPr="00436B24" w14:paraId="2F9A8254" w14:textId="77777777" w:rsidTr="00AE07ED">
        <w:trPr>
          <w:trHeight w:val="1358"/>
        </w:trPr>
        <w:tc>
          <w:tcPr>
            <w:tcW w:w="6565" w:type="dxa"/>
            <w:vAlign w:val="center"/>
          </w:tcPr>
          <w:p w14:paraId="36BDD2BE" w14:textId="77777777" w:rsidR="004C5267" w:rsidRDefault="004C5267" w:rsidP="00AF3AF8">
            <w:pPr>
              <w:spacing w:before="0"/>
              <w:jc w:val="center"/>
              <w:rPr>
                <w:rFonts w:cs="Arial"/>
                <w:b/>
                <w:bCs/>
                <w:iCs/>
                <w:lang w:val="sr-Cyrl-CS"/>
              </w:rPr>
            </w:pPr>
            <w:r>
              <w:rPr>
                <w:rFonts w:cs="Arial"/>
                <w:b/>
                <w:bCs/>
                <w:iCs/>
                <w:lang w:val="sr-Cyrl-CS"/>
              </w:rPr>
              <w:t>ГАРАНТНИ РОК:</w:t>
            </w:r>
          </w:p>
          <w:p w14:paraId="2B4A955F" w14:textId="77777777" w:rsidR="004C5267" w:rsidRPr="006E78E1" w:rsidRDefault="004C5267" w:rsidP="00E72685">
            <w:pPr>
              <w:spacing w:before="0"/>
              <w:rPr>
                <w:rFonts w:cs="Arial"/>
                <w:b/>
                <w:bCs/>
                <w:iCs/>
                <w:lang w:val="sr-Cyrl-CS"/>
              </w:rPr>
            </w:pPr>
            <w:r w:rsidRPr="00E51C13">
              <w:rPr>
                <w:rFonts w:cs="Arial"/>
                <w:lang w:val="sr-Cyrl-CS"/>
              </w:rPr>
              <w:t xml:space="preserve">Гарантни рок за извршене услуге не може бити краћи </w:t>
            </w:r>
            <w:r w:rsidR="00ED3EC4" w:rsidRPr="00E51C13">
              <w:rPr>
                <w:rFonts w:cs="Arial"/>
                <w:lang w:val="sr-Cyrl-CS"/>
              </w:rPr>
              <w:t xml:space="preserve">од </w:t>
            </w:r>
            <w:r w:rsidR="00ED3EC4">
              <w:rPr>
                <w:rFonts w:cs="Arial"/>
                <w:lang w:val="sr-Cyrl-RS"/>
              </w:rPr>
              <w:t>12</w:t>
            </w:r>
            <w:r w:rsidR="00ED3EC4" w:rsidRPr="00E51C13">
              <w:rPr>
                <w:rFonts w:cs="Arial"/>
                <w:lang w:val="sr-Cyrl-CS"/>
              </w:rPr>
              <w:t xml:space="preserve"> месец</w:t>
            </w:r>
            <w:r w:rsidR="00ED3EC4">
              <w:rPr>
                <w:rFonts w:cs="Arial"/>
                <w:lang w:val="sr-Cyrl-RS"/>
              </w:rPr>
              <w:t>и</w:t>
            </w:r>
            <w:r w:rsidR="00ED3EC4" w:rsidRPr="00E51C13">
              <w:rPr>
                <w:rFonts w:cs="Arial"/>
                <w:lang w:val="sr-Cyrl-CS"/>
              </w:rPr>
              <w:t xml:space="preserve"> од дана извршене услуге, односно од дана </w:t>
            </w:r>
            <w:r w:rsidR="00ED3EC4" w:rsidRPr="00EA6C9B">
              <w:rPr>
                <w:rFonts w:cs="Arial"/>
                <w:lang w:val="bs-Cyrl-BA"/>
              </w:rPr>
              <w:t>потписивања</w:t>
            </w:r>
            <w:r w:rsidR="00ED3EC4" w:rsidRPr="00E51C13">
              <w:rPr>
                <w:rFonts w:cs="Arial"/>
                <w:lang w:val="sr-Cyrl-CS"/>
              </w:rPr>
              <w:t xml:space="preserve"> </w:t>
            </w:r>
            <w:r w:rsidR="00ED3EC4" w:rsidRPr="00EA6C9B">
              <w:rPr>
                <w:rFonts w:cs="Arial"/>
                <w:bCs/>
                <w:iCs/>
                <w:lang w:val="sr-Cyrl-CS" w:eastAsia="sr-Cyrl-CS"/>
              </w:rPr>
              <w:t xml:space="preserve">Записника </w:t>
            </w:r>
            <w:r w:rsidR="00ED3EC4">
              <w:rPr>
                <w:rFonts w:cs="Arial"/>
                <w:bCs/>
                <w:iCs/>
                <w:lang w:val="sr-Cyrl-CS" w:eastAsia="sr-Cyrl-CS"/>
              </w:rPr>
              <w:t>о пруженим услугама</w:t>
            </w:r>
            <w:r w:rsidR="00ED3EC4" w:rsidRPr="00EA6C9B">
              <w:rPr>
                <w:rFonts w:cs="Arial"/>
                <w:bCs/>
                <w:iCs/>
                <w:lang w:val="sr-Cyrl-CS" w:eastAsia="sr-Cyrl-CS"/>
              </w:rPr>
              <w:t>, без примедби</w:t>
            </w:r>
          </w:p>
        </w:tc>
        <w:tc>
          <w:tcPr>
            <w:tcW w:w="2454" w:type="dxa"/>
            <w:vAlign w:val="center"/>
          </w:tcPr>
          <w:p w14:paraId="675128E3" w14:textId="13BFF01D" w:rsidR="004C5267" w:rsidRPr="00F074E6" w:rsidRDefault="00F074E6" w:rsidP="00F074E6">
            <w:pPr>
              <w:spacing w:before="0"/>
              <w:ind w:left="72" w:right="96"/>
              <w:rPr>
                <w:rFonts w:cs="Arial"/>
                <w:b/>
                <w:bCs/>
                <w:i/>
                <w:iCs/>
                <w:lang w:val="sr-Cyrl-CS"/>
              </w:rPr>
            </w:pPr>
            <w:r w:rsidRPr="006E78E1">
              <w:rPr>
                <w:rFonts w:cs="Arial"/>
                <w:bCs/>
                <w:iCs/>
                <w:lang w:val="sr-Cyrl-CS"/>
              </w:rPr>
              <w:t xml:space="preserve">_____ </w:t>
            </w:r>
            <w:r>
              <w:rPr>
                <w:rFonts w:cs="Arial"/>
                <w:bCs/>
                <w:iCs/>
                <w:lang w:val="sr-Cyrl-CS"/>
              </w:rPr>
              <w:t>месеци</w:t>
            </w:r>
            <w:r w:rsidRPr="006E78E1">
              <w:rPr>
                <w:rFonts w:cs="Arial"/>
                <w:bCs/>
                <w:iCs/>
                <w:lang w:val="sr-Cyrl-CS"/>
              </w:rPr>
              <w:t xml:space="preserve"> од </w:t>
            </w:r>
            <w:r>
              <w:rPr>
                <w:rFonts w:cs="Arial"/>
                <w:bCs/>
                <w:iCs/>
                <w:lang w:val="sr-Cyrl-CS"/>
              </w:rPr>
              <w:t>извршења услуге,</w:t>
            </w:r>
            <w:r w:rsidRPr="006E78E1">
              <w:rPr>
                <w:rFonts w:cs="Arial"/>
                <w:bCs/>
                <w:iCs/>
                <w:lang w:val="sr-Cyrl-CS"/>
              </w:rPr>
              <w:t xml:space="preserve"> </w:t>
            </w:r>
            <w:r w:rsidRPr="00E51C13">
              <w:rPr>
                <w:lang w:val="sr-Cyrl-CS"/>
              </w:rPr>
              <w:t xml:space="preserve">односно од дана </w:t>
            </w:r>
            <w:r w:rsidRPr="002871F0">
              <w:rPr>
                <w:lang w:val="bs-Cyrl-BA"/>
              </w:rPr>
              <w:t>потписивања</w:t>
            </w:r>
            <w:r w:rsidRPr="00E51C13">
              <w:rPr>
                <w:lang w:val="sr-Cyrl-CS"/>
              </w:rPr>
              <w:t xml:space="preserve"> </w:t>
            </w:r>
            <w:r w:rsidRPr="00E51C13">
              <w:rPr>
                <w:bCs/>
                <w:iCs/>
                <w:lang w:val="sr-Cyrl-CS"/>
              </w:rPr>
              <w:t>Записника о пруженим услугама, без примедби</w:t>
            </w:r>
          </w:p>
        </w:tc>
      </w:tr>
      <w:tr w:rsidR="000E75A0" w:rsidRPr="00436B24" w14:paraId="6ED7B239" w14:textId="77777777" w:rsidTr="00AE07ED">
        <w:trPr>
          <w:trHeight w:val="935"/>
        </w:trPr>
        <w:tc>
          <w:tcPr>
            <w:tcW w:w="6565" w:type="dxa"/>
            <w:vAlign w:val="center"/>
          </w:tcPr>
          <w:p w14:paraId="55869FA4" w14:textId="77777777" w:rsidR="0072534F" w:rsidRDefault="0072534F" w:rsidP="00F110AD">
            <w:pPr>
              <w:spacing w:before="0"/>
              <w:jc w:val="center"/>
              <w:rPr>
                <w:rFonts w:cs="Arial"/>
                <w:b/>
                <w:bCs/>
                <w:i/>
                <w:iCs/>
                <w:lang w:val="sr-Cyrl-CS"/>
              </w:rPr>
            </w:pPr>
            <w:r w:rsidRPr="002B16DA">
              <w:rPr>
                <w:rFonts w:cs="Arial"/>
                <w:b/>
                <w:bCs/>
                <w:iCs/>
                <w:lang w:val="sr-Cyrl-CS"/>
              </w:rPr>
              <w:t>МЕСТО ИЗВРШЕЊА</w:t>
            </w:r>
            <w:r w:rsidRPr="006E78E1">
              <w:rPr>
                <w:rFonts w:cs="Arial"/>
                <w:b/>
                <w:bCs/>
                <w:i/>
                <w:iCs/>
                <w:lang w:val="sr-Cyrl-CS"/>
              </w:rPr>
              <w:t>:</w:t>
            </w:r>
          </w:p>
          <w:p w14:paraId="28A7293A" w14:textId="0CA7D2EB" w:rsidR="000E75A0" w:rsidRPr="00681E8F" w:rsidRDefault="0072534F" w:rsidP="00437AAA">
            <w:pPr>
              <w:spacing w:before="0"/>
              <w:rPr>
                <w:rFonts w:cs="Arial"/>
                <w:b/>
                <w:bCs/>
                <w:iCs/>
                <w:lang w:val="sr-Cyrl-CS"/>
              </w:rPr>
            </w:pPr>
            <w:r w:rsidRPr="006E78E1">
              <w:rPr>
                <w:rFonts w:cs="Arial"/>
                <w:bCs/>
                <w:iCs/>
                <w:lang w:val="sr-Cyrl-CS"/>
              </w:rPr>
              <w:t xml:space="preserve">локације наручиоца </w:t>
            </w:r>
            <w:r w:rsidR="00257142">
              <w:rPr>
                <w:rFonts w:cs="Arial"/>
                <w:bCs/>
                <w:iCs/>
                <w:lang w:val="sr-Cyrl-CS"/>
              </w:rPr>
              <w:t>дефинисане</w:t>
            </w:r>
            <w:r w:rsidR="00257142" w:rsidRPr="006E78E1">
              <w:rPr>
                <w:rFonts w:cs="Arial"/>
                <w:bCs/>
                <w:iCs/>
                <w:lang w:val="sr-Cyrl-CS"/>
              </w:rPr>
              <w:t xml:space="preserve"> </w:t>
            </w:r>
            <w:r w:rsidRPr="006E78E1">
              <w:rPr>
                <w:rFonts w:cs="Arial"/>
                <w:bCs/>
                <w:iCs/>
                <w:lang w:val="sr-Cyrl-CS"/>
              </w:rPr>
              <w:t xml:space="preserve">у </w:t>
            </w:r>
            <w:r w:rsidRPr="0072534F">
              <w:rPr>
                <w:rFonts w:cs="Arial"/>
                <w:bCs/>
                <w:iCs/>
                <w:lang w:val="sr-Cyrl-CS"/>
              </w:rPr>
              <w:t>Техничкој спецификацији Наручиоца</w:t>
            </w:r>
          </w:p>
        </w:tc>
        <w:tc>
          <w:tcPr>
            <w:tcW w:w="2454" w:type="dxa"/>
            <w:vAlign w:val="center"/>
          </w:tcPr>
          <w:p w14:paraId="2FE556F6" w14:textId="77777777" w:rsidR="000E75A0" w:rsidRPr="006E78E1" w:rsidRDefault="000E75A0" w:rsidP="00AF3AF8">
            <w:pPr>
              <w:spacing w:before="0"/>
              <w:jc w:val="center"/>
              <w:rPr>
                <w:rFonts w:cs="Arial"/>
                <w:bCs/>
                <w:iCs/>
                <w:lang w:val="sr-Cyrl-CS"/>
              </w:rPr>
            </w:pPr>
            <w:r w:rsidRPr="006E78E1">
              <w:rPr>
                <w:rFonts w:cs="Arial"/>
                <w:bCs/>
                <w:iCs/>
                <w:lang w:val="sr-Cyrl-CS"/>
              </w:rPr>
              <w:t>Сагласан за захтевом наручиоца</w:t>
            </w:r>
          </w:p>
          <w:p w14:paraId="0C45DA63" w14:textId="77777777" w:rsidR="000E75A0" w:rsidRPr="006E78E1" w:rsidRDefault="000E75A0" w:rsidP="00AF3AF8">
            <w:pPr>
              <w:spacing w:before="0"/>
              <w:jc w:val="center"/>
              <w:rPr>
                <w:rFonts w:cs="Arial"/>
                <w:b/>
                <w:bCs/>
                <w:i/>
                <w:iCs/>
                <w:lang w:val="sr-Cyrl-CS"/>
              </w:rPr>
            </w:pPr>
            <w:r w:rsidRPr="006E78E1">
              <w:rPr>
                <w:rFonts w:cs="Arial"/>
                <w:bCs/>
                <w:iCs/>
                <w:lang w:val="sr-Cyrl-CS"/>
              </w:rPr>
              <w:t>ДА/НЕ (заокружити)</w:t>
            </w:r>
          </w:p>
        </w:tc>
      </w:tr>
      <w:tr w:rsidR="000E75A0" w:rsidRPr="00436B24" w14:paraId="3AB3A354" w14:textId="77777777" w:rsidTr="00AE07ED">
        <w:trPr>
          <w:trHeight w:val="647"/>
        </w:trPr>
        <w:tc>
          <w:tcPr>
            <w:tcW w:w="6565" w:type="dxa"/>
            <w:vAlign w:val="center"/>
          </w:tcPr>
          <w:p w14:paraId="63DD1FA1" w14:textId="77777777" w:rsidR="000E75A0" w:rsidRPr="00681E8F" w:rsidRDefault="000E75A0" w:rsidP="00AF3AF8">
            <w:pPr>
              <w:spacing w:before="0"/>
              <w:jc w:val="center"/>
              <w:rPr>
                <w:rFonts w:cs="Arial"/>
                <w:b/>
                <w:bCs/>
                <w:iCs/>
                <w:lang w:val="sr-Cyrl-CS"/>
              </w:rPr>
            </w:pPr>
            <w:r w:rsidRPr="00681E8F">
              <w:rPr>
                <w:rFonts w:cs="Arial"/>
                <w:b/>
                <w:bCs/>
                <w:iCs/>
                <w:lang w:val="sr-Cyrl-CS"/>
              </w:rPr>
              <w:t>РОК ВАЖЕЊА ПОНУДЕ:</w:t>
            </w:r>
          </w:p>
          <w:p w14:paraId="3513451F" w14:textId="77777777" w:rsidR="000E75A0" w:rsidRPr="00681E8F" w:rsidRDefault="000E75A0" w:rsidP="0072534F">
            <w:pPr>
              <w:spacing w:before="0"/>
              <w:rPr>
                <w:rFonts w:cs="Arial"/>
                <w:b/>
                <w:bCs/>
                <w:iCs/>
                <w:lang w:val="sr-Cyrl-CS"/>
              </w:rPr>
            </w:pPr>
            <w:r w:rsidRPr="00681E8F">
              <w:rPr>
                <w:rFonts w:cs="Arial"/>
                <w:bCs/>
                <w:iCs/>
                <w:lang w:val="sr-Cyrl-CS"/>
              </w:rPr>
              <w:t>не може бити краћ</w:t>
            </w:r>
            <w:r w:rsidRPr="00E51C13">
              <w:rPr>
                <w:rFonts w:cs="Arial"/>
                <w:bCs/>
                <w:iCs/>
                <w:lang w:val="sr-Cyrl-CS"/>
              </w:rPr>
              <w:t>и</w:t>
            </w:r>
            <w:r w:rsidRPr="00681E8F">
              <w:rPr>
                <w:rFonts w:cs="Arial"/>
                <w:bCs/>
                <w:iCs/>
                <w:lang w:val="sr-Cyrl-CS"/>
              </w:rPr>
              <w:t xml:space="preserve"> од </w:t>
            </w:r>
            <w:r w:rsidR="00B66C54" w:rsidRPr="00681E8F">
              <w:rPr>
                <w:rFonts w:cs="Arial"/>
                <w:bCs/>
                <w:iCs/>
                <w:lang w:val="sr-Cyrl-CS"/>
              </w:rPr>
              <w:t>9</w:t>
            </w:r>
            <w:r w:rsidR="00F110AD" w:rsidRPr="00681E8F">
              <w:rPr>
                <w:rFonts w:cs="Arial"/>
                <w:bCs/>
                <w:iCs/>
                <w:lang w:val="sr-Cyrl-CS"/>
              </w:rPr>
              <w:t>0</w:t>
            </w:r>
            <w:r w:rsidRPr="00681E8F">
              <w:rPr>
                <w:rFonts w:cs="Arial"/>
                <w:bCs/>
                <w:iCs/>
                <w:lang w:val="sr-Cyrl-CS"/>
              </w:rPr>
              <w:t xml:space="preserve"> дана од дана отварања понуда</w:t>
            </w:r>
          </w:p>
        </w:tc>
        <w:tc>
          <w:tcPr>
            <w:tcW w:w="2454" w:type="dxa"/>
            <w:vAlign w:val="center"/>
          </w:tcPr>
          <w:p w14:paraId="3F4F83BD" w14:textId="77777777" w:rsidR="000E75A0" w:rsidRPr="006E78E1" w:rsidRDefault="000E75A0" w:rsidP="00AF3AF8">
            <w:pPr>
              <w:spacing w:before="0"/>
              <w:jc w:val="center"/>
              <w:rPr>
                <w:rFonts w:cs="Arial"/>
                <w:b/>
                <w:bCs/>
                <w:iCs/>
                <w:lang w:val="sr-Cyrl-CS"/>
              </w:rPr>
            </w:pPr>
          </w:p>
          <w:p w14:paraId="687DBC74" w14:textId="77777777" w:rsidR="000E75A0" w:rsidRPr="006E78E1" w:rsidRDefault="000E75A0" w:rsidP="00AF3AF8">
            <w:pPr>
              <w:spacing w:before="0"/>
              <w:jc w:val="center"/>
              <w:rPr>
                <w:rFonts w:cs="Arial"/>
                <w:b/>
                <w:bCs/>
                <w:i/>
                <w:iCs/>
                <w:lang w:val="sr-Cyrl-CS"/>
              </w:rPr>
            </w:pPr>
            <w:r w:rsidRPr="006E78E1">
              <w:rPr>
                <w:rFonts w:cs="Arial"/>
                <w:bCs/>
                <w:iCs/>
                <w:lang w:val="sr-Cyrl-CS"/>
              </w:rPr>
              <w:t>_____ дана од дана отварања понуда</w:t>
            </w:r>
          </w:p>
        </w:tc>
      </w:tr>
      <w:tr w:rsidR="000E75A0" w:rsidRPr="00436B24" w14:paraId="0DD89A0B" w14:textId="77777777" w:rsidTr="00867CCC">
        <w:tc>
          <w:tcPr>
            <w:tcW w:w="9019" w:type="dxa"/>
            <w:gridSpan w:val="2"/>
          </w:tcPr>
          <w:p w14:paraId="188DAAA7" w14:textId="77777777" w:rsidR="000E75A0" w:rsidRPr="006E78E1" w:rsidRDefault="000E75A0" w:rsidP="00092A5F">
            <w:pPr>
              <w:spacing w:before="0"/>
              <w:rPr>
                <w:rFonts w:cs="Arial"/>
                <w:bCs/>
                <w:iCs/>
                <w:lang w:val="sr-Cyrl-CS"/>
              </w:rPr>
            </w:pPr>
            <w:r w:rsidRPr="006E78E1">
              <w:rPr>
                <w:rFonts w:cs="Arial"/>
                <w:bCs/>
                <w:iCs/>
                <w:sz w:val="20"/>
                <w:lang w:val="sr-Cyrl-CS"/>
              </w:rPr>
              <w:t xml:space="preserve">Понуда понуђача који не прихвата услове наручиоца за рок и начин плаћања, рок </w:t>
            </w:r>
            <w:r w:rsidR="00092A5F" w:rsidRPr="006E78E1">
              <w:rPr>
                <w:rFonts w:cs="Arial"/>
                <w:bCs/>
                <w:iCs/>
                <w:sz w:val="20"/>
                <w:lang w:val="sr-Cyrl-CS"/>
              </w:rPr>
              <w:t>извршења</w:t>
            </w:r>
            <w:r w:rsidRPr="006E78E1">
              <w:rPr>
                <w:rFonts w:cs="Arial"/>
                <w:bCs/>
                <w:iCs/>
                <w:sz w:val="20"/>
                <w:lang w:val="sr-Cyrl-CS"/>
              </w:rPr>
              <w:t>, гарантни рок, место и</w:t>
            </w:r>
            <w:r w:rsidR="00092A5F" w:rsidRPr="006E78E1">
              <w:rPr>
                <w:rFonts w:cs="Arial"/>
                <w:bCs/>
                <w:iCs/>
                <w:sz w:val="20"/>
                <w:lang w:val="sr-Cyrl-CS"/>
              </w:rPr>
              <w:t>звршења</w:t>
            </w:r>
            <w:r w:rsidRPr="006E78E1">
              <w:rPr>
                <w:rFonts w:cs="Arial"/>
                <w:bCs/>
                <w:iCs/>
                <w:sz w:val="20"/>
                <w:lang w:val="sr-Cyrl-CS"/>
              </w:rPr>
              <w:t xml:space="preserve"> и рок важења понуде сматраће се неприхватљивом</w:t>
            </w:r>
            <w:r w:rsidRPr="006E78E1">
              <w:rPr>
                <w:rFonts w:cs="Arial"/>
                <w:bCs/>
                <w:iCs/>
                <w:lang w:val="sr-Cyrl-CS"/>
              </w:rPr>
              <w:t>.</w:t>
            </w:r>
          </w:p>
        </w:tc>
      </w:tr>
    </w:tbl>
    <w:p w14:paraId="40CF614D" w14:textId="0F4F0BD9" w:rsidR="000E75A0" w:rsidRPr="006E78E1" w:rsidRDefault="000E75A0" w:rsidP="00AE07ED">
      <w:pPr>
        <w:spacing w:before="0"/>
        <w:jc w:val="center"/>
        <w:rPr>
          <w:rFonts w:eastAsia="TimesNewRomanPSMT" w:cs="Arial"/>
          <w:bCs/>
          <w:lang w:val="sr-Cyrl-CS"/>
        </w:rPr>
      </w:pPr>
      <w:r w:rsidRPr="00E51C13">
        <w:rPr>
          <w:rFonts w:eastAsia="TimesNewRomanPSMT" w:cs="Arial"/>
          <w:bCs/>
          <w:lang w:val="sr-Cyrl-CS"/>
        </w:rPr>
        <w:t xml:space="preserve">Датум </w:t>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t xml:space="preserve">             </w:t>
      </w:r>
      <w:r w:rsidR="00BA2C2D" w:rsidRPr="006E78E1">
        <w:rPr>
          <w:rFonts w:eastAsia="TimesNewRomanPSMT" w:cs="Arial"/>
          <w:bCs/>
          <w:lang w:val="sr-Cyrl-CS"/>
        </w:rPr>
        <w:t xml:space="preserve">                </w:t>
      </w:r>
      <w:r w:rsidRPr="006E78E1">
        <w:rPr>
          <w:rFonts w:eastAsia="TimesNewRomanPSMT" w:cs="Arial"/>
          <w:bCs/>
          <w:lang w:val="sr-Cyrl-CS"/>
        </w:rPr>
        <w:t xml:space="preserve"> </w:t>
      </w:r>
      <w:r w:rsidR="00BA2C2D" w:rsidRPr="006E78E1">
        <w:rPr>
          <w:rFonts w:eastAsia="TimesNewRomanPSMT" w:cs="Arial"/>
          <w:bCs/>
          <w:lang w:val="sr-Cyrl-CS"/>
        </w:rPr>
        <w:t xml:space="preserve">        </w:t>
      </w:r>
      <w:r w:rsidRPr="00E51C13">
        <w:rPr>
          <w:rFonts w:eastAsia="TimesNewRomanPSMT" w:cs="Arial"/>
          <w:bCs/>
          <w:lang w:val="sr-Cyrl-CS"/>
        </w:rPr>
        <w:t>Понуђач</w:t>
      </w:r>
    </w:p>
    <w:p w14:paraId="6ED49139" w14:textId="77777777" w:rsidR="000E75A0" w:rsidRPr="006E78E1" w:rsidRDefault="000E75A0" w:rsidP="000E75A0">
      <w:pPr>
        <w:spacing w:before="0"/>
        <w:ind w:left="720" w:firstLine="720"/>
        <w:rPr>
          <w:rFonts w:eastAsia="TimesNewRomanPSMT" w:cs="Arial"/>
          <w:bCs/>
          <w:lang w:val="sr-Cyrl-CS"/>
        </w:rPr>
      </w:pPr>
    </w:p>
    <w:p w14:paraId="477A5714" w14:textId="68BC4901" w:rsidR="00BA2C2D" w:rsidRPr="00437AAA" w:rsidRDefault="00AE07ED" w:rsidP="000E75A0">
      <w:pPr>
        <w:spacing w:before="0"/>
        <w:rPr>
          <w:rFonts w:eastAsia="TimesNewRomanPS-BoldMT" w:cs="Arial"/>
          <w:b/>
          <w:bCs/>
          <w:i/>
          <w:iCs/>
          <w:lang w:val="sr-Cyrl-CS"/>
        </w:rPr>
      </w:pPr>
      <w:r w:rsidRPr="00E51C13">
        <w:rPr>
          <w:rFonts w:eastAsia="TimesNewRomanPS-BoldMT" w:cs="Arial"/>
          <w:b/>
          <w:bCs/>
          <w:i/>
          <w:iCs/>
          <w:lang w:val="sr-Cyrl-CS"/>
        </w:rPr>
        <w:t xml:space="preserve">___________ </w:t>
      </w:r>
      <w:r w:rsidR="000E75A0" w:rsidRPr="00E51C13">
        <w:rPr>
          <w:rFonts w:eastAsia="TimesNewRomanPS-BoldMT" w:cs="Arial"/>
          <w:b/>
          <w:bCs/>
          <w:i/>
          <w:iCs/>
          <w:lang w:val="sr-Cyrl-CS"/>
        </w:rPr>
        <w:t>____________</w:t>
      </w:r>
      <w:r w:rsidR="00BA2C2D" w:rsidRPr="006E78E1">
        <w:rPr>
          <w:rFonts w:eastAsia="TimesNewRomanPS-BoldMT" w:cs="Arial"/>
          <w:b/>
          <w:bCs/>
          <w:i/>
          <w:iCs/>
          <w:lang w:val="sr-Cyrl-CS"/>
        </w:rPr>
        <w:t xml:space="preserve">          </w:t>
      </w:r>
      <w:r w:rsidR="000E75A0" w:rsidRPr="006E78E1">
        <w:rPr>
          <w:rFonts w:eastAsia="TimesNewRomanPS-BoldMT" w:cs="Arial"/>
          <w:b/>
          <w:bCs/>
          <w:i/>
          <w:iCs/>
          <w:lang w:val="sr-Cyrl-CS"/>
        </w:rPr>
        <w:t xml:space="preserve">        М.П.</w:t>
      </w:r>
      <w:r w:rsidR="000E75A0" w:rsidRPr="00E51C13">
        <w:rPr>
          <w:rFonts w:eastAsia="TimesNewRomanPS-BoldMT" w:cs="Arial"/>
          <w:b/>
          <w:bCs/>
          <w:i/>
          <w:iCs/>
          <w:lang w:val="sr-Cyrl-CS"/>
        </w:rPr>
        <w:tab/>
      </w:r>
      <w:r w:rsidR="000E75A0" w:rsidRPr="006E78E1">
        <w:rPr>
          <w:rFonts w:eastAsia="TimesNewRomanPS-BoldMT" w:cs="Arial"/>
          <w:b/>
          <w:bCs/>
          <w:i/>
          <w:iCs/>
          <w:lang w:val="sr-Cyrl-CS"/>
        </w:rPr>
        <w:t xml:space="preserve">              </w:t>
      </w:r>
      <w:r w:rsidR="00BA2C2D" w:rsidRPr="006E78E1">
        <w:rPr>
          <w:rFonts w:eastAsia="TimesNewRomanPS-BoldMT" w:cs="Arial"/>
          <w:b/>
          <w:bCs/>
          <w:i/>
          <w:iCs/>
          <w:lang w:val="sr-Cyrl-CS"/>
        </w:rPr>
        <w:t>___</w:t>
      </w:r>
      <w:r w:rsidR="000E75A0" w:rsidRPr="006E78E1">
        <w:rPr>
          <w:rFonts w:eastAsia="TimesNewRomanPS-BoldMT" w:cs="Arial"/>
          <w:b/>
          <w:bCs/>
          <w:i/>
          <w:iCs/>
          <w:lang w:val="sr-Cyrl-CS"/>
        </w:rPr>
        <w:t xml:space="preserve">__________________                                      </w:t>
      </w:r>
    </w:p>
    <w:p w14:paraId="3B6B754E" w14:textId="77777777" w:rsidR="000E75A0" w:rsidRPr="006E78E1" w:rsidRDefault="000E75A0" w:rsidP="000E75A0">
      <w:pPr>
        <w:spacing w:before="0"/>
        <w:rPr>
          <w:rFonts w:cs="Arial"/>
          <w:b/>
          <w:bCs/>
          <w:i/>
          <w:iCs/>
          <w:sz w:val="20"/>
          <w:u w:val="single"/>
          <w:lang w:val="sr-Cyrl-RS"/>
        </w:rPr>
      </w:pPr>
      <w:r w:rsidRPr="00E51C13">
        <w:rPr>
          <w:rFonts w:cs="Arial"/>
          <w:b/>
          <w:bCs/>
          <w:i/>
          <w:iCs/>
          <w:sz w:val="20"/>
          <w:u w:val="single"/>
          <w:lang w:val="sr-Cyrl-CS"/>
        </w:rPr>
        <w:t>Напомене:</w:t>
      </w:r>
    </w:p>
    <w:p w14:paraId="247FFF6A" w14:textId="77777777" w:rsidR="00BA2C2D" w:rsidRPr="006E78E1" w:rsidRDefault="00BA2C2D" w:rsidP="000738DF">
      <w:pPr>
        <w:autoSpaceDE w:val="0"/>
        <w:autoSpaceDN w:val="0"/>
        <w:adjustRightInd w:val="0"/>
        <w:spacing w:before="0"/>
        <w:rPr>
          <w:rFonts w:eastAsia="TimesNewRomanPS-BoldMT" w:cs="Arial"/>
          <w:bCs/>
          <w:i/>
          <w:iCs/>
          <w:sz w:val="20"/>
          <w:lang w:val="sr-Cyrl-RS"/>
        </w:rPr>
      </w:pPr>
      <w:r w:rsidRPr="006E78E1">
        <w:rPr>
          <w:rFonts w:eastAsia="TimesNewRomanPS-BoldMT" w:cs="Arial"/>
          <w:bCs/>
          <w:i/>
          <w:iCs/>
          <w:sz w:val="20"/>
          <w:lang w:val="sr-Cyrl-RS"/>
        </w:rPr>
        <w:t>-  Понуђач је обавезан да у обрасцу понуде попуни све комерцијалне услове (сва празна поља).</w:t>
      </w:r>
    </w:p>
    <w:p w14:paraId="3FC52B73" w14:textId="3137957F" w:rsidR="00492511" w:rsidRPr="00437AAA" w:rsidRDefault="00BA2C2D" w:rsidP="00437AAA">
      <w:pPr>
        <w:autoSpaceDE w:val="0"/>
        <w:autoSpaceDN w:val="0"/>
        <w:adjustRightInd w:val="0"/>
        <w:spacing w:before="0"/>
        <w:rPr>
          <w:rFonts w:eastAsia="TimesNewRomanPS-BoldMT" w:cs="Arial"/>
          <w:bCs/>
          <w:i/>
          <w:iCs/>
          <w:sz w:val="20"/>
          <w:lang w:val="ru-RU"/>
        </w:rPr>
      </w:pPr>
      <w:r w:rsidRPr="006E78E1">
        <w:rPr>
          <w:rFonts w:eastAsia="TimesNewRomanPS-BoldMT" w:cs="Arial"/>
          <w:bCs/>
          <w:i/>
          <w:iCs/>
          <w:sz w:val="20"/>
          <w:lang w:val="sr-Cyrl-RS"/>
        </w:rPr>
        <w:t xml:space="preserve">- </w:t>
      </w:r>
      <w:r w:rsidRPr="006E78E1">
        <w:rPr>
          <w:rFonts w:eastAsia="TimesNewRomanPS-BoldMT" w:cs="Arial"/>
          <w:bCs/>
          <w:i/>
          <w:iCs/>
          <w:sz w:val="20"/>
          <w:lang w:val="ru-RU"/>
        </w:rPr>
        <w:t>Уколико понуђачи подносе заједничку понуду,</w:t>
      </w:r>
      <w:r w:rsidRPr="006E78E1">
        <w:rPr>
          <w:rFonts w:eastAsia="TimesNewRomanPS-BoldMT" w:cs="Arial"/>
          <w:bCs/>
          <w:i/>
          <w:iCs/>
          <w:sz w:val="20"/>
          <w:lang w:val="sr-Cyrl-RS"/>
        </w:rPr>
        <w:t xml:space="preserve"> </w:t>
      </w:r>
      <w:r w:rsidRPr="006E78E1">
        <w:rPr>
          <w:rFonts w:eastAsia="TimesNewRomanPS-BoldMT" w:cs="Arial"/>
          <w:bCs/>
          <w:i/>
          <w:iCs/>
          <w:sz w:val="20"/>
          <w:lang w:val="ru-RU"/>
        </w:rPr>
        <w:t>група понуђача може да о</w:t>
      </w:r>
      <w:r w:rsidRPr="006E78E1">
        <w:rPr>
          <w:rFonts w:eastAsia="TimesNewRomanPS-BoldMT" w:cs="Arial"/>
          <w:bCs/>
          <w:i/>
          <w:iCs/>
          <w:sz w:val="20"/>
          <w:lang w:val="sr-Cyrl-RS"/>
        </w:rPr>
        <w:t>власти</w:t>
      </w:r>
      <w:r w:rsidRPr="006E78E1">
        <w:rPr>
          <w:rFonts w:eastAsia="TimesNewRomanPS-BoldMT" w:cs="Arial"/>
          <w:bCs/>
          <w:i/>
          <w:iCs/>
          <w:sz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6E78E1">
        <w:rPr>
          <w:rFonts w:eastAsia="TimesNewRomanPS-BoldMT" w:cs="Arial"/>
          <w:bCs/>
          <w:i/>
          <w:iCs/>
          <w:sz w:val="20"/>
          <w:lang w:val="ru-RU"/>
        </w:rPr>
        <w:t>лагодити већем броју потписника</w:t>
      </w:r>
    </w:p>
    <w:p w14:paraId="61B26BA5" w14:textId="77777777" w:rsidR="00B66C54" w:rsidRPr="006E78E1" w:rsidRDefault="00B66C54" w:rsidP="00B66C54">
      <w:pPr>
        <w:spacing w:before="0"/>
        <w:rPr>
          <w:rFonts w:eastAsia="TimesNewRomanPSMT" w:cs="Arial"/>
          <w:b/>
          <w:bCs/>
          <w:i/>
          <w:lang w:val="sr-Cyrl-CS"/>
        </w:rPr>
      </w:pPr>
      <w:r w:rsidRPr="006E78E1">
        <w:rPr>
          <w:rFonts w:eastAsia="TimesNewRomanPSMT" w:cs="Arial"/>
          <w:b/>
          <w:bCs/>
          <w:i/>
          <w:lang w:val="sr-Cyrl-CS"/>
        </w:rPr>
        <w:lastRenderedPageBreak/>
        <w:t>5) ЦЕНА И КОМЕРЦИЈАЛНИ УСЛОВИ ПОНУДЕ</w:t>
      </w:r>
    </w:p>
    <w:p w14:paraId="4067EDAB" w14:textId="77777777" w:rsidR="00492511" w:rsidRDefault="00492511" w:rsidP="00492511">
      <w:pPr>
        <w:pStyle w:val="ListParagraph"/>
        <w:ind w:left="0" w:right="-11"/>
        <w:jc w:val="left"/>
        <w:rPr>
          <w:rFonts w:ascii="Arial" w:hAnsi="Arial" w:cs="Arial"/>
          <w:b/>
          <w:lang w:val="sr-Cyrl-CS"/>
        </w:rPr>
      </w:pPr>
    </w:p>
    <w:p w14:paraId="0A20AF27" w14:textId="346D6CE5" w:rsidR="00492511" w:rsidRPr="00492511" w:rsidRDefault="00492511" w:rsidP="00492511">
      <w:pPr>
        <w:pStyle w:val="ListParagraph"/>
        <w:ind w:left="0" w:right="-11"/>
        <w:jc w:val="left"/>
        <w:rPr>
          <w:rFonts w:ascii="Arial" w:hAnsi="Arial" w:cs="Arial"/>
          <w:b/>
          <w:lang w:val="sr-Cyrl-RS"/>
        </w:rPr>
      </w:pPr>
      <w:r w:rsidRPr="006E78E1">
        <w:rPr>
          <w:rFonts w:ascii="Arial" w:hAnsi="Arial" w:cs="Arial"/>
          <w:b/>
          <w:lang w:val="sr-Cyrl-CS"/>
        </w:rPr>
        <w:t>Партија 4.</w:t>
      </w:r>
      <w:r w:rsidRPr="006E78E1">
        <w:rPr>
          <w:rFonts w:ascii="Arial" w:hAnsi="Arial" w:cs="Arial"/>
          <w:b/>
          <w:lang w:val="sr-Cyrl-RS"/>
        </w:rPr>
        <w:t xml:space="preserve"> Услуга поправке и сервисирања</w:t>
      </w:r>
      <w:r>
        <w:rPr>
          <w:rFonts w:ascii="Arial" w:hAnsi="Arial" w:cs="Arial"/>
          <w:b/>
          <w:lang w:val="sr-Cyrl-RS"/>
        </w:rPr>
        <w:t xml:space="preserve"> лифта за потребе ТЦ Крагујевац </w:t>
      </w:r>
      <w:r>
        <w:rPr>
          <w:rFonts w:cs="Arial"/>
          <w:b/>
          <w:bCs/>
          <w:lang w:val="sr-Cyrl-RS"/>
        </w:rPr>
        <w:t xml:space="preserve">- </w:t>
      </w:r>
      <w:r w:rsidRPr="00492511">
        <w:rPr>
          <w:rFonts w:ascii="Arial" w:hAnsi="Arial" w:cs="Arial"/>
          <w:b/>
          <w:bCs/>
          <w:lang w:val="sr-Cyrl-CS"/>
        </w:rPr>
        <w:t>ЦЕНА</w:t>
      </w:r>
    </w:p>
    <w:tbl>
      <w:tblPr>
        <w:tblW w:w="0" w:type="auto"/>
        <w:tblCellMar>
          <w:left w:w="0" w:type="dxa"/>
          <w:right w:w="0" w:type="dxa"/>
        </w:tblCellMar>
        <w:tblLook w:val="04A0" w:firstRow="1" w:lastRow="0" w:firstColumn="1" w:lastColumn="0" w:noHBand="0" w:noVBand="1"/>
      </w:tblPr>
      <w:tblGrid>
        <w:gridCol w:w="4678"/>
        <w:gridCol w:w="2027"/>
        <w:gridCol w:w="2304"/>
      </w:tblGrid>
      <w:tr w:rsidR="00492511" w:rsidRPr="00436B24" w14:paraId="511A1A00" w14:textId="77777777" w:rsidTr="00F340D4">
        <w:trPr>
          <w:trHeight w:val="518"/>
        </w:trPr>
        <w:tc>
          <w:tcPr>
            <w:tcW w:w="5449"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22EC2384" w14:textId="77777777" w:rsidR="00492511" w:rsidRPr="00437AAA" w:rsidRDefault="00492511" w:rsidP="00F340D4">
            <w:pPr>
              <w:spacing w:line="252" w:lineRule="auto"/>
              <w:rPr>
                <w:rFonts w:cs="Arial"/>
                <w:b/>
                <w:lang w:val="sr-Cyrl-CS"/>
              </w:rPr>
            </w:pPr>
            <w:r>
              <w:rPr>
                <w:rFonts w:cs="Arial"/>
                <w:lang w:val="sr-Cyrl-RS"/>
              </w:rPr>
              <w:t xml:space="preserve">              </w:t>
            </w:r>
            <w:r w:rsidRPr="00437AAA">
              <w:rPr>
                <w:rFonts w:cs="Arial"/>
                <w:b/>
                <w:lang w:val="sr-Cyrl-CS"/>
              </w:rPr>
              <w:t>ПРЕДМЕТ И БРОЈ НАБАВКЕ</w:t>
            </w:r>
          </w:p>
        </w:tc>
        <w:tc>
          <w:tcPr>
            <w:tcW w:w="2263"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581B4935" w14:textId="77777777" w:rsidR="00492511" w:rsidRDefault="00492511" w:rsidP="00F340D4">
            <w:pPr>
              <w:spacing w:line="252" w:lineRule="auto"/>
              <w:jc w:val="center"/>
              <w:rPr>
                <w:rFonts w:cs="Arial"/>
                <w:b/>
                <w:bCs/>
                <w:lang w:val="sr-Cyrl-CS"/>
              </w:rPr>
            </w:pPr>
            <w:r>
              <w:rPr>
                <w:rFonts w:cs="Arial"/>
                <w:b/>
                <w:bCs/>
                <w:lang w:val="sr-Cyrl-CS"/>
              </w:rPr>
              <w:t>Укупна понуђена цена без ПДВ-а</w:t>
            </w:r>
          </w:p>
        </w:tc>
        <w:tc>
          <w:tcPr>
            <w:tcW w:w="262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29D45052" w14:textId="77777777" w:rsidR="00492511" w:rsidRDefault="00492511" w:rsidP="00F340D4">
            <w:pPr>
              <w:spacing w:line="252" w:lineRule="auto"/>
              <w:jc w:val="center"/>
              <w:rPr>
                <w:rFonts w:cs="Arial"/>
                <w:b/>
                <w:bCs/>
                <w:lang w:val="sr-Cyrl-CS"/>
              </w:rPr>
            </w:pPr>
            <w:r>
              <w:rPr>
                <w:rFonts w:cs="Arial"/>
                <w:b/>
                <w:bCs/>
                <w:lang w:val="sr-Cyrl-CS"/>
              </w:rPr>
              <w:t>Укупна понуђена цена са ПДВ-ом</w:t>
            </w:r>
          </w:p>
        </w:tc>
      </w:tr>
      <w:tr w:rsidR="00492511" w:rsidRPr="00436B24" w14:paraId="5E9F04F1" w14:textId="77777777" w:rsidTr="00F340D4">
        <w:trPr>
          <w:trHeight w:val="947"/>
        </w:trPr>
        <w:tc>
          <w:tcPr>
            <w:tcW w:w="5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927CAE" w14:textId="03D29342" w:rsidR="00492511" w:rsidRDefault="00492511" w:rsidP="00F340D4">
            <w:pPr>
              <w:spacing w:line="252" w:lineRule="auto"/>
              <w:jc w:val="center"/>
              <w:rPr>
                <w:rFonts w:cs="Arial"/>
                <w:highlight w:val="yellow"/>
                <w:lang w:val="sr-Cyrl-CS"/>
              </w:rPr>
            </w:pPr>
            <w:r w:rsidRPr="006E78E1">
              <w:rPr>
                <w:rFonts w:cs="Arial"/>
                <w:b/>
                <w:lang w:val="sr-Cyrl-RS"/>
              </w:rPr>
              <w:t>Услуга поправке и сервисирања лифта за потребе ТЦ Крагујевац</w:t>
            </w:r>
            <w:r w:rsidRPr="006E78E1">
              <w:rPr>
                <w:rFonts w:cs="Arial"/>
                <w:b/>
                <w:lang w:val="sr-Cyrl-CS"/>
              </w:rPr>
              <w:t xml:space="preserve"> ЈН/8300/0102/2017</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14:paraId="15C5E07A" w14:textId="77777777" w:rsidR="00492511" w:rsidRDefault="00492511" w:rsidP="00F340D4">
            <w:pPr>
              <w:spacing w:line="252" w:lineRule="auto"/>
              <w:rPr>
                <w:rFonts w:ascii="Times New Roman" w:hAnsi="Times New Roman"/>
                <w:highlight w:val="yellow"/>
                <w:lang w:val="sr-Cyrl-CS"/>
              </w:rPr>
            </w:pP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14:paraId="634163D0" w14:textId="77777777" w:rsidR="00492511" w:rsidRDefault="00492511" w:rsidP="00F340D4">
            <w:pPr>
              <w:spacing w:line="252" w:lineRule="auto"/>
              <w:rPr>
                <w:highlight w:val="yellow"/>
                <w:lang w:val="sr-Cyrl-CS"/>
              </w:rPr>
            </w:pPr>
          </w:p>
        </w:tc>
      </w:tr>
    </w:tbl>
    <w:p w14:paraId="14D87482" w14:textId="77777777" w:rsidR="00B66C54" w:rsidRPr="006E78E1" w:rsidRDefault="00B66C54" w:rsidP="00B66C54">
      <w:pPr>
        <w:spacing w:before="0"/>
        <w:jc w:val="center"/>
        <w:rPr>
          <w:rFonts w:cs="Arial"/>
          <w:bCs/>
          <w:i/>
          <w:iCs/>
          <w:lang w:val="sr-Cyrl-CS"/>
        </w:rPr>
      </w:pPr>
    </w:p>
    <w:p w14:paraId="011C465F" w14:textId="77777777" w:rsidR="00B66C54" w:rsidRPr="006E78E1" w:rsidRDefault="00B66C54" w:rsidP="00B66C54">
      <w:pPr>
        <w:spacing w:before="0"/>
        <w:jc w:val="center"/>
        <w:rPr>
          <w:rFonts w:cs="Arial"/>
          <w:b/>
          <w:bCs/>
          <w:i/>
          <w:iCs/>
          <w:u w:val="single"/>
          <w:lang w:val="sr-Cyrl-CS"/>
        </w:rPr>
      </w:pPr>
      <w:r w:rsidRPr="006E78E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B66C54" w:rsidRPr="006E78E1" w14:paraId="28AFFFA2" w14:textId="77777777" w:rsidTr="00EE05F1">
        <w:trPr>
          <w:trHeight w:val="215"/>
        </w:trPr>
        <w:tc>
          <w:tcPr>
            <w:tcW w:w="5395" w:type="dxa"/>
            <w:shd w:val="clear" w:color="auto" w:fill="C6D9F1" w:themeFill="text2" w:themeFillTint="33"/>
            <w:vAlign w:val="center"/>
          </w:tcPr>
          <w:p w14:paraId="34C46050" w14:textId="77777777" w:rsidR="00B66C54" w:rsidRPr="006E78E1" w:rsidRDefault="00B66C54" w:rsidP="00BC5CB1">
            <w:pPr>
              <w:spacing w:before="0"/>
              <w:jc w:val="center"/>
              <w:rPr>
                <w:rFonts w:cs="Arial"/>
                <w:b/>
                <w:bCs/>
                <w:i/>
                <w:iCs/>
                <w:lang w:val="sr-Cyrl-CS"/>
              </w:rPr>
            </w:pPr>
            <w:r w:rsidRPr="006E78E1">
              <w:rPr>
                <w:rFonts w:cs="Arial"/>
                <w:b/>
                <w:bCs/>
                <w:i/>
                <w:iCs/>
                <w:lang w:val="sr-Cyrl-CS"/>
              </w:rPr>
              <w:t>УСЛОВ НАРУЧИОЦА</w:t>
            </w:r>
          </w:p>
        </w:tc>
        <w:tc>
          <w:tcPr>
            <w:tcW w:w="3624" w:type="dxa"/>
            <w:shd w:val="clear" w:color="auto" w:fill="C6D9F1" w:themeFill="text2" w:themeFillTint="33"/>
            <w:vAlign w:val="center"/>
          </w:tcPr>
          <w:p w14:paraId="6CAFA092" w14:textId="77777777" w:rsidR="00B66C54" w:rsidRPr="006E78E1" w:rsidRDefault="00B66C54" w:rsidP="00BC5CB1">
            <w:pPr>
              <w:spacing w:before="0"/>
              <w:jc w:val="center"/>
              <w:rPr>
                <w:rFonts w:cs="Arial"/>
                <w:b/>
                <w:bCs/>
                <w:i/>
                <w:iCs/>
                <w:lang w:val="sr-Cyrl-CS"/>
              </w:rPr>
            </w:pPr>
            <w:r w:rsidRPr="006E78E1">
              <w:rPr>
                <w:rFonts w:cs="Arial"/>
                <w:b/>
                <w:bCs/>
                <w:i/>
                <w:iCs/>
                <w:lang w:val="sr-Cyrl-CS"/>
              </w:rPr>
              <w:t>ПОНУДА ПОНУЂАЧА</w:t>
            </w:r>
          </w:p>
        </w:tc>
      </w:tr>
      <w:tr w:rsidR="00B66C54" w:rsidRPr="00436B24" w14:paraId="5186E8E5" w14:textId="77777777" w:rsidTr="00EE05F1">
        <w:tc>
          <w:tcPr>
            <w:tcW w:w="5395" w:type="dxa"/>
            <w:vAlign w:val="center"/>
          </w:tcPr>
          <w:p w14:paraId="02EEAC04" w14:textId="77777777" w:rsidR="00B66C54" w:rsidRPr="006E78E1" w:rsidRDefault="00B66C54" w:rsidP="00257142">
            <w:pPr>
              <w:spacing w:before="0"/>
              <w:jc w:val="center"/>
              <w:rPr>
                <w:rFonts w:cs="Arial"/>
                <w:b/>
                <w:bCs/>
                <w:i/>
                <w:iCs/>
                <w:lang w:val="sr-Cyrl-CS"/>
              </w:rPr>
            </w:pPr>
            <w:r w:rsidRPr="006E78E1">
              <w:rPr>
                <w:rFonts w:cs="Arial"/>
                <w:b/>
                <w:bCs/>
                <w:i/>
                <w:iCs/>
                <w:lang w:val="sr-Cyrl-CS"/>
              </w:rPr>
              <w:t>РОК И НАЧИН ПЛАЋАЊА:</w:t>
            </w:r>
          </w:p>
          <w:p w14:paraId="1949D7D8" w14:textId="4E2052A5" w:rsidR="00B66C54" w:rsidRPr="00AE07ED" w:rsidRDefault="00AE07ED" w:rsidP="00AE07ED">
            <w:pPr>
              <w:rPr>
                <w:rFonts w:cs="Arial"/>
                <w:lang w:val="sr-Cyrl-RS"/>
              </w:rPr>
            </w:pPr>
            <w:r w:rsidRPr="000F6C93">
              <w:rPr>
                <w:rFonts w:cs="Arial"/>
                <w:lang w:val="sr-Cyrl-RS"/>
              </w:rPr>
              <w:t xml:space="preserve">Плаћање услуга које су предмет </w:t>
            </w:r>
            <w:r>
              <w:rPr>
                <w:rFonts w:cs="Arial"/>
                <w:lang w:val="sr-Cyrl-RS"/>
              </w:rPr>
              <w:t xml:space="preserve">ове јавне набавке извршиће се на текћи рачун  изабраног Понуђача </w:t>
            </w:r>
            <w:r w:rsidRPr="000F6C93">
              <w:rPr>
                <w:rFonts w:cs="Arial"/>
              </w:rPr>
              <w:t xml:space="preserve">сукцесивно, </w:t>
            </w:r>
            <w:r w:rsidRPr="000F6C93">
              <w:rPr>
                <w:rFonts w:eastAsia="TimesNewRomanPSMT" w:cs="Arial"/>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0F6C93">
              <w:rPr>
                <w:rFonts w:eastAsia="TimesNewRomanPSMT" w:cs="Arial"/>
                <w:bCs/>
              </w:rPr>
              <w:t xml:space="preserve">по појединачној наруџбеници, </w:t>
            </w:r>
            <w:r w:rsidRPr="000F6C93">
              <w:rPr>
                <w:rFonts w:eastAsia="TimesNewRomanPSMT" w:cs="Arial"/>
              </w:rPr>
              <w:t xml:space="preserve">у законском року </w:t>
            </w:r>
            <w:r w:rsidRPr="000F6C93">
              <w:rPr>
                <w:rFonts w:eastAsia="TimesNewRomanPSMT" w:cs="Arial"/>
                <w:bCs/>
              </w:rPr>
              <w:t xml:space="preserve">који почиње да тече од првог наредног дана од дана пријема исправног рачуна, </w:t>
            </w:r>
            <w:r w:rsidRPr="000F6C93">
              <w:rPr>
                <w:rFonts w:cs="Arial"/>
              </w:rPr>
              <w:t xml:space="preserve">а након потписивања </w:t>
            </w:r>
            <w:r w:rsidRPr="000F6C93">
              <w:rPr>
                <w:rFonts w:eastAsia="Calibri" w:cs="Arial"/>
              </w:rPr>
              <w:t xml:space="preserve">Записника о </w:t>
            </w:r>
            <w:r>
              <w:rPr>
                <w:rFonts w:eastAsia="Calibri" w:cs="Arial"/>
                <w:lang w:val="sr-Cyrl-RS"/>
              </w:rPr>
              <w:t xml:space="preserve">пруженим услугама </w:t>
            </w:r>
            <w:r w:rsidRPr="00F42899">
              <w:rPr>
                <w:rFonts w:eastAsia="Calibri" w:cs="Arial"/>
                <w:lang w:val="sr-Cyrl-RS"/>
              </w:rPr>
              <w:t>(Прилог 2</w:t>
            </w:r>
            <w:r>
              <w:rPr>
                <w:rFonts w:eastAsia="Calibri" w:cs="Arial"/>
                <w:lang w:val="sr-Cyrl-RS"/>
              </w:rPr>
              <w:t>)</w:t>
            </w:r>
            <w:r w:rsidRPr="000F6C93">
              <w:rPr>
                <w:rFonts w:eastAsia="Calibri" w:cs="Arial"/>
              </w:rPr>
              <w:t xml:space="preserve"> </w:t>
            </w:r>
            <w:r w:rsidRPr="000F6C93">
              <w:rPr>
                <w:rFonts w:cs="Arial"/>
              </w:rPr>
              <w:t xml:space="preserve">од стране овлашћених представника </w:t>
            </w:r>
            <w:r>
              <w:rPr>
                <w:rFonts w:cs="Arial"/>
                <w:lang w:val="sr-Cyrl-RS"/>
              </w:rPr>
              <w:t>Наручиоца и Понуђача</w:t>
            </w:r>
            <w:r w:rsidRPr="000F6C93">
              <w:rPr>
                <w:rFonts w:eastAsia="Calibri" w:cs="Arial"/>
                <w:lang w:val="sr-Cyrl-RS"/>
              </w:rPr>
              <w:t xml:space="preserve"> </w:t>
            </w:r>
            <w:r w:rsidRPr="000F6C93">
              <w:rPr>
                <w:rFonts w:cs="Arial"/>
              </w:rPr>
              <w:t>- без примедби</w:t>
            </w:r>
            <w:r>
              <w:rPr>
                <w:rFonts w:cs="Arial"/>
                <w:lang w:val="sr-Cyrl-RS"/>
              </w:rPr>
              <w:t>.</w:t>
            </w:r>
          </w:p>
        </w:tc>
        <w:tc>
          <w:tcPr>
            <w:tcW w:w="3624" w:type="dxa"/>
            <w:vAlign w:val="center"/>
          </w:tcPr>
          <w:p w14:paraId="40EA2A66" w14:textId="77777777" w:rsidR="00B66C54" w:rsidRPr="006E78E1" w:rsidRDefault="00B66C54" w:rsidP="00BC5CB1">
            <w:pPr>
              <w:spacing w:before="0"/>
              <w:jc w:val="center"/>
              <w:rPr>
                <w:rFonts w:cs="Arial"/>
                <w:bCs/>
                <w:iCs/>
                <w:lang w:val="sr-Cyrl-CS"/>
              </w:rPr>
            </w:pPr>
            <w:r w:rsidRPr="006E78E1">
              <w:rPr>
                <w:rFonts w:cs="Arial"/>
                <w:bCs/>
                <w:iCs/>
                <w:lang w:val="sr-Cyrl-CS"/>
              </w:rPr>
              <w:t>Сагласан за захтевом наручиоца</w:t>
            </w:r>
          </w:p>
          <w:p w14:paraId="72696CFC" w14:textId="77777777" w:rsidR="00B66C54" w:rsidRPr="006E78E1" w:rsidRDefault="00B66C54" w:rsidP="00BC5CB1">
            <w:pPr>
              <w:spacing w:before="0"/>
              <w:rPr>
                <w:rFonts w:cs="Arial"/>
                <w:b/>
                <w:bCs/>
                <w:i/>
                <w:iCs/>
                <w:lang w:val="sr-Cyrl-CS"/>
              </w:rPr>
            </w:pPr>
            <w:r w:rsidRPr="006E78E1">
              <w:rPr>
                <w:rFonts w:cs="Arial"/>
                <w:bCs/>
                <w:iCs/>
                <w:lang w:val="sr-Cyrl-CS"/>
              </w:rPr>
              <w:t xml:space="preserve">               ДА/НЕ (заокружити)</w:t>
            </w:r>
          </w:p>
        </w:tc>
      </w:tr>
      <w:tr w:rsidR="00B66C54" w:rsidRPr="00436B24" w14:paraId="4E9B79B8" w14:textId="77777777" w:rsidTr="00EE05F1">
        <w:trPr>
          <w:trHeight w:val="557"/>
        </w:trPr>
        <w:tc>
          <w:tcPr>
            <w:tcW w:w="5395" w:type="dxa"/>
            <w:vAlign w:val="center"/>
          </w:tcPr>
          <w:p w14:paraId="7969634E" w14:textId="4395F978" w:rsidR="006E78E1" w:rsidRPr="004471E1" w:rsidRDefault="00B66C54" w:rsidP="004471E1">
            <w:pPr>
              <w:spacing w:before="0"/>
              <w:jc w:val="center"/>
              <w:rPr>
                <w:rFonts w:cs="Arial"/>
                <w:b/>
                <w:bCs/>
                <w:iCs/>
                <w:lang w:val="sr-Cyrl-CS"/>
              </w:rPr>
            </w:pPr>
            <w:r w:rsidRPr="006E78E1">
              <w:rPr>
                <w:rFonts w:cs="Arial"/>
                <w:b/>
                <w:bCs/>
                <w:iCs/>
                <w:lang w:val="sr-Cyrl-CS"/>
              </w:rPr>
              <w:t>РОК ИЗВРШЕЊА:</w:t>
            </w:r>
          </w:p>
          <w:p w14:paraId="5B13B207" w14:textId="25C64A17" w:rsidR="00B66C54" w:rsidRPr="006E78E1" w:rsidRDefault="00A00517" w:rsidP="00B66C54">
            <w:pPr>
              <w:pStyle w:val="ListParagraph"/>
              <w:widowControl w:val="0"/>
              <w:autoSpaceDE w:val="0"/>
              <w:autoSpaceDN w:val="0"/>
              <w:adjustRightInd w:val="0"/>
              <w:spacing w:line="240" w:lineRule="auto"/>
              <w:ind w:left="0" w:right="-61"/>
              <w:rPr>
                <w:rFonts w:ascii="Arial" w:hAnsi="Arial" w:cs="Arial"/>
                <w:b/>
                <w:u w:val="single"/>
                <w:lang w:val="bs-Cyrl-BA"/>
              </w:rPr>
            </w:pPr>
            <w:r>
              <w:rPr>
                <w:rFonts w:ascii="Arial" w:hAnsi="Arial" w:cs="Arial"/>
                <w:b/>
                <w:u w:val="single"/>
                <w:lang w:val="bs-Cyrl-BA"/>
              </w:rPr>
              <w:t>1</w:t>
            </w:r>
            <w:r w:rsidR="00B66C54" w:rsidRPr="006E78E1">
              <w:rPr>
                <w:rFonts w:ascii="Arial" w:hAnsi="Arial" w:cs="Arial"/>
                <w:b/>
                <w:u w:val="single"/>
                <w:lang w:val="bs-Cyrl-BA"/>
              </w:rPr>
              <w:t xml:space="preserve">. </w:t>
            </w:r>
            <w:r w:rsidR="00B66C54" w:rsidRPr="00E51C13">
              <w:rPr>
                <w:rFonts w:ascii="Arial" w:hAnsi="Arial" w:cs="Arial"/>
                <w:b/>
                <w:u w:val="single"/>
                <w:lang w:val="sr-Cyrl-RS"/>
              </w:rPr>
              <w:t xml:space="preserve">У случају редовног </w:t>
            </w:r>
            <w:r w:rsidR="00B66C54" w:rsidRPr="006E78E1">
              <w:rPr>
                <w:rFonts w:ascii="Arial" w:hAnsi="Arial" w:cs="Arial"/>
                <w:b/>
                <w:u w:val="single"/>
                <w:lang w:val="bs-Cyrl-BA"/>
              </w:rPr>
              <w:t xml:space="preserve"> месечног </w:t>
            </w:r>
            <w:r w:rsidR="00B66C54" w:rsidRPr="00E51C13">
              <w:rPr>
                <w:rFonts w:ascii="Arial" w:hAnsi="Arial" w:cs="Arial"/>
                <w:b/>
                <w:u w:val="single"/>
                <w:lang w:val="sr-Cyrl-RS"/>
              </w:rPr>
              <w:t>одржавања</w:t>
            </w:r>
          </w:p>
          <w:p w14:paraId="1DA198C7" w14:textId="77777777" w:rsidR="00B66C54" w:rsidRPr="006E78E1" w:rsidRDefault="00B66C54" w:rsidP="00B66C54">
            <w:pPr>
              <w:pStyle w:val="ListParagraph"/>
              <w:widowControl w:val="0"/>
              <w:autoSpaceDE w:val="0"/>
              <w:autoSpaceDN w:val="0"/>
              <w:adjustRightInd w:val="0"/>
              <w:spacing w:line="240" w:lineRule="auto"/>
              <w:ind w:left="0" w:right="-61"/>
              <w:rPr>
                <w:rFonts w:ascii="Arial" w:hAnsi="Arial" w:cs="Arial"/>
                <w:b/>
                <w:u w:val="single"/>
                <w:lang w:val="bs-Cyrl-BA"/>
              </w:rPr>
            </w:pPr>
            <w:r w:rsidRPr="006E78E1">
              <w:rPr>
                <w:rFonts w:ascii="Arial" w:eastAsia="Times New Roman" w:hAnsi="Arial" w:cs="Arial"/>
                <w:lang w:val="sr-Cyrl-CS"/>
              </w:rPr>
              <w:t xml:space="preserve">-Понуђач је дужан да </w:t>
            </w:r>
            <w:r w:rsidRPr="00E51C13">
              <w:rPr>
                <w:rFonts w:ascii="Arial" w:eastAsiaTheme="minorEastAsia" w:hAnsi="Arial" w:cs="Arial"/>
                <w:color w:val="0D0D0D"/>
                <w:lang w:val="bs-Cyrl-BA"/>
              </w:rPr>
              <w:t xml:space="preserve">одржавање лифта на месечном нивоу </w:t>
            </w:r>
            <w:r w:rsidRPr="006E78E1">
              <w:rPr>
                <w:rFonts w:ascii="Arial" w:eastAsia="Times New Roman" w:hAnsi="Arial" w:cs="Arial"/>
                <w:lang w:val="sr-Cyrl-CS"/>
              </w:rPr>
              <w:t xml:space="preserve">изврши на основу појединачнe наруџбенице, у максималном року </w:t>
            </w:r>
            <w:r w:rsidRPr="006E78E1">
              <w:rPr>
                <w:rFonts w:ascii="Arial" w:eastAsia="Times New Roman" w:hAnsi="Arial" w:cs="Arial"/>
                <w:u w:val="single"/>
                <w:lang w:val="sr-Cyrl-CS"/>
              </w:rPr>
              <w:t xml:space="preserve">од </w:t>
            </w:r>
            <w:r w:rsidR="005D314A" w:rsidRPr="00E51C13">
              <w:rPr>
                <w:rFonts w:ascii="Arial" w:eastAsia="Times New Roman" w:hAnsi="Arial" w:cs="Arial"/>
                <w:u w:val="single"/>
                <w:lang w:val="bs-Cyrl-BA"/>
              </w:rPr>
              <w:t>1 (</w:t>
            </w:r>
            <w:r w:rsidRPr="00E51C13">
              <w:rPr>
                <w:rFonts w:ascii="Arial" w:eastAsia="Times New Roman" w:hAnsi="Arial" w:cs="Arial"/>
                <w:u w:val="single"/>
                <w:lang w:val="bs-Cyrl-BA"/>
              </w:rPr>
              <w:t xml:space="preserve">једног) </w:t>
            </w:r>
            <w:r w:rsidRPr="006E78E1">
              <w:rPr>
                <w:rFonts w:ascii="Arial" w:eastAsia="Times New Roman" w:hAnsi="Arial" w:cs="Arial"/>
                <w:u w:val="single"/>
                <w:lang w:val="sr-Cyrl-CS"/>
              </w:rPr>
              <w:t xml:space="preserve"> дана</w:t>
            </w:r>
            <w:r w:rsidRPr="00E51C13">
              <w:rPr>
                <w:rFonts w:ascii="Arial" w:eastAsia="Times New Roman" w:hAnsi="Arial" w:cs="Arial"/>
                <w:lang w:val="bs-Cyrl-BA"/>
              </w:rPr>
              <w:t xml:space="preserve"> </w:t>
            </w:r>
            <w:r w:rsidRPr="006E78E1">
              <w:rPr>
                <w:rFonts w:ascii="Arial" w:eastAsia="Times New Roman" w:hAnsi="Arial" w:cs="Arial"/>
                <w:lang w:val="sr-Cyrl-CS"/>
              </w:rPr>
              <w:t xml:space="preserve">од дана пријема Наруџбенице </w:t>
            </w:r>
            <w:r w:rsidRPr="00E51C13">
              <w:rPr>
                <w:rFonts w:ascii="Arial" w:hAnsi="Arial" w:cs="Arial"/>
                <w:lang w:val="bs-Cyrl-BA"/>
              </w:rPr>
              <w:t>Наручиоца.</w:t>
            </w:r>
          </w:p>
          <w:p w14:paraId="5B6EC2CA" w14:textId="77777777" w:rsidR="00B66C54" w:rsidRPr="00E51C13" w:rsidRDefault="00B66C54" w:rsidP="00B66C54">
            <w:pPr>
              <w:pStyle w:val="ListParagraph"/>
              <w:autoSpaceDE w:val="0"/>
              <w:autoSpaceDN w:val="0"/>
              <w:adjustRightInd w:val="0"/>
              <w:spacing w:line="240" w:lineRule="auto"/>
              <w:ind w:left="0" w:right="-61"/>
              <w:rPr>
                <w:rFonts w:ascii="Arial" w:hAnsi="Arial" w:cs="Arial"/>
                <w:lang w:val="bs-Cyrl-BA"/>
              </w:rPr>
            </w:pPr>
          </w:p>
          <w:p w14:paraId="490F73F5" w14:textId="70E06D0C" w:rsidR="00AE07ED" w:rsidRPr="00AE07ED" w:rsidRDefault="00B66C54" w:rsidP="00AE07ED">
            <w:pPr>
              <w:pStyle w:val="ListParagraph"/>
              <w:spacing w:line="240" w:lineRule="auto"/>
              <w:ind w:left="0" w:right="-61"/>
              <w:rPr>
                <w:rFonts w:ascii="Arial" w:hAnsi="Arial" w:cs="Arial"/>
                <w:b/>
                <w:lang w:val="bs-Cyrl-BA"/>
              </w:rPr>
            </w:pPr>
            <w:r w:rsidRPr="00B66B02">
              <w:rPr>
                <w:rFonts w:ascii="Arial" w:hAnsi="Arial" w:cs="Arial"/>
                <w:lang w:val="bs-Cyrl-BA"/>
              </w:rPr>
              <w:t>-</w:t>
            </w:r>
            <w:r w:rsidRPr="006E78E1">
              <w:rPr>
                <w:rFonts w:ascii="Arial" w:hAnsi="Arial" w:cs="Arial"/>
                <w:lang w:val="bs-Cyrl-BA"/>
              </w:rPr>
              <w:t xml:space="preserve"> Рок одзива за хитне интервенције не може бити дужи од 1 (једног) часа. Излазак  на  локацију  за  интервенције  почиње  да  тече  од  тренутка  писаног  или телефонског позива овлашћеног лица Наручиоца.</w:t>
            </w:r>
          </w:p>
          <w:p w14:paraId="25F0D609" w14:textId="1E1E6B66" w:rsidR="00B66C54" w:rsidRPr="006E78E1" w:rsidRDefault="00A00517" w:rsidP="006E78E1">
            <w:pPr>
              <w:pStyle w:val="ListParagraph"/>
              <w:autoSpaceDE w:val="0"/>
              <w:autoSpaceDN w:val="0"/>
              <w:adjustRightInd w:val="0"/>
              <w:spacing w:line="240" w:lineRule="auto"/>
              <w:ind w:left="0" w:right="-61"/>
              <w:jc w:val="left"/>
              <w:rPr>
                <w:rFonts w:ascii="Arial" w:hAnsi="Arial" w:cs="Arial"/>
                <w:b/>
                <w:u w:val="single"/>
                <w:lang w:val="bs-Cyrl-BA"/>
              </w:rPr>
            </w:pPr>
            <w:r>
              <w:rPr>
                <w:rFonts w:ascii="Arial" w:hAnsi="Arial" w:cs="Arial"/>
                <w:b/>
                <w:u w:val="single"/>
                <w:lang w:val="bs-Cyrl-BA"/>
              </w:rPr>
              <w:t>2</w:t>
            </w:r>
            <w:r w:rsidR="00B66C54" w:rsidRPr="006E78E1">
              <w:rPr>
                <w:rFonts w:ascii="Arial" w:hAnsi="Arial" w:cs="Arial"/>
                <w:b/>
                <w:u w:val="single"/>
                <w:lang w:val="bs-Cyrl-BA"/>
              </w:rPr>
              <w:t xml:space="preserve">. </w:t>
            </w:r>
            <w:r w:rsidR="00B66C54" w:rsidRPr="00E51C13">
              <w:rPr>
                <w:rFonts w:ascii="Arial" w:hAnsi="Arial" w:cs="Arial"/>
                <w:b/>
                <w:u w:val="single"/>
                <w:lang w:val="bs-Cyrl-BA"/>
              </w:rPr>
              <w:t xml:space="preserve">У случају </w:t>
            </w:r>
            <w:r w:rsidR="00B66C54" w:rsidRPr="006E78E1">
              <w:rPr>
                <w:rFonts w:ascii="Arial" w:hAnsi="Arial" w:cs="Arial"/>
                <w:b/>
                <w:u w:val="single"/>
                <w:lang w:val="bs-Cyrl-BA"/>
              </w:rPr>
              <w:t>ванредног-корективног  одржавања</w:t>
            </w:r>
          </w:p>
          <w:p w14:paraId="234FDD41" w14:textId="4D465271" w:rsidR="00B66C54" w:rsidRPr="006E78E1" w:rsidRDefault="00B66C54" w:rsidP="00B66C54">
            <w:pPr>
              <w:pStyle w:val="ListParagraph"/>
              <w:autoSpaceDE w:val="0"/>
              <w:autoSpaceDN w:val="0"/>
              <w:adjustRightInd w:val="0"/>
              <w:spacing w:line="240" w:lineRule="auto"/>
              <w:ind w:left="0" w:right="-61"/>
              <w:rPr>
                <w:rFonts w:ascii="Arial" w:hAnsi="Arial" w:cs="Arial"/>
                <w:lang w:val="bs-Cyrl-BA"/>
              </w:rPr>
            </w:pPr>
            <w:r w:rsidRPr="00E51C13">
              <w:rPr>
                <w:rFonts w:ascii="Arial" w:eastAsiaTheme="minorHAnsi" w:hAnsi="Arial" w:cs="Arial"/>
                <w:lang w:val="bs-Cyrl-BA"/>
              </w:rPr>
              <w:t xml:space="preserve">Рок одзива </w:t>
            </w:r>
            <w:r w:rsidRPr="006E78E1">
              <w:rPr>
                <w:rFonts w:ascii="Arial" w:hAnsi="Arial" w:cs="Arial"/>
                <w:lang w:val="bs-Cyrl-BA"/>
              </w:rPr>
              <w:t>Понуђача</w:t>
            </w:r>
            <w:r w:rsidRPr="00E51C13">
              <w:rPr>
                <w:rFonts w:ascii="Arial" w:eastAsiaTheme="minorHAnsi" w:hAnsi="Arial" w:cs="Arial"/>
                <w:lang w:val="bs-Cyrl-BA"/>
              </w:rPr>
              <w:t xml:space="preserve"> ради </w:t>
            </w:r>
            <w:r w:rsidRPr="006E78E1">
              <w:rPr>
                <w:rFonts w:ascii="Arial" w:hAnsi="Arial" w:cs="Arial"/>
                <w:lang w:val="bs-Cyrl-BA"/>
              </w:rPr>
              <w:t>дијагностиковања квара</w:t>
            </w:r>
            <w:r w:rsidRPr="00E51C13">
              <w:rPr>
                <w:rFonts w:ascii="Arial" w:eastAsiaTheme="minorHAnsi" w:hAnsi="Arial" w:cs="Arial"/>
                <w:lang w:val="bs-Cyrl-BA"/>
              </w:rPr>
              <w:t>, не може бити дужи од 24 часа</w:t>
            </w:r>
            <w:r w:rsidRPr="00E51C13">
              <w:rPr>
                <w:rFonts w:ascii="Arial" w:hAnsi="Arial" w:cs="Arial"/>
                <w:b/>
                <w:lang w:val="bs-Cyrl-BA"/>
              </w:rPr>
              <w:t xml:space="preserve"> од упућивања писаног позива (</w:t>
            </w:r>
            <w:r w:rsidRPr="006E78E1">
              <w:rPr>
                <w:rFonts w:ascii="Arial" w:hAnsi="Arial" w:cs="Arial"/>
                <w:b/>
              </w:rPr>
              <w:t>mail</w:t>
            </w:r>
            <w:r w:rsidRPr="00E51C13">
              <w:rPr>
                <w:rFonts w:ascii="Arial" w:hAnsi="Arial" w:cs="Arial"/>
                <w:b/>
                <w:lang w:val="bs-Cyrl-BA"/>
              </w:rPr>
              <w:t>-о</w:t>
            </w:r>
            <w:r w:rsidR="00492511">
              <w:rPr>
                <w:rFonts w:ascii="Arial" w:hAnsi="Arial" w:cs="Arial"/>
                <w:b/>
              </w:rPr>
              <w:t>m</w:t>
            </w:r>
            <w:r w:rsidRPr="006E78E1">
              <w:rPr>
                <w:rFonts w:ascii="Arial" w:hAnsi="Arial" w:cs="Arial"/>
                <w:b/>
                <w:lang w:val="bs-Cyrl-BA"/>
              </w:rPr>
              <w:t>).</w:t>
            </w:r>
          </w:p>
          <w:p w14:paraId="49E7D31D" w14:textId="2862249E" w:rsidR="00B66C54" w:rsidRPr="00E51C13" w:rsidRDefault="00B66C54" w:rsidP="00492511">
            <w:pPr>
              <w:pStyle w:val="ListParagraph"/>
              <w:autoSpaceDE w:val="0"/>
              <w:autoSpaceDN w:val="0"/>
              <w:adjustRightInd w:val="0"/>
              <w:spacing w:line="240" w:lineRule="auto"/>
              <w:ind w:left="0" w:right="-61"/>
              <w:rPr>
                <w:rFonts w:ascii="Arial" w:hAnsi="Arial" w:cs="Arial"/>
                <w:lang w:val="ru-RU"/>
              </w:rPr>
            </w:pPr>
            <w:r w:rsidRPr="006E78E1">
              <w:rPr>
                <w:rFonts w:ascii="Arial" w:hAnsi="Arial" w:cs="Arial"/>
                <w:bCs/>
                <w:iCs/>
                <w:lang w:val="ru-RU" w:bidi="en-US"/>
              </w:rPr>
              <w:t>Рок за отклањање квара</w:t>
            </w:r>
            <w:r w:rsidRPr="006E78E1">
              <w:rPr>
                <w:rFonts w:ascii="Arial" w:hAnsi="Arial" w:cs="Arial"/>
                <w:lang w:val="ru-RU"/>
              </w:rPr>
              <w:t xml:space="preserve"> који припада категорији </w:t>
            </w:r>
            <w:r w:rsidRPr="006E78E1">
              <w:rPr>
                <w:rFonts w:ascii="Arial" w:hAnsi="Arial" w:cs="Arial"/>
                <w:u w:val="single"/>
                <w:lang w:val="ru-RU"/>
              </w:rPr>
              <w:t>кварова из спецификације за ванредно - корективно одржавање</w:t>
            </w:r>
            <w:r w:rsidRPr="006E78E1">
              <w:rPr>
                <w:rFonts w:ascii="Arial" w:hAnsi="Arial" w:cs="Arial"/>
                <w:lang w:val="ru-RU"/>
              </w:rPr>
              <w:t xml:space="preserve"> </w:t>
            </w:r>
            <w:r w:rsidRPr="006E78E1">
              <w:rPr>
                <w:rFonts w:ascii="Arial" w:hAnsi="Arial" w:cs="Arial"/>
                <w:bCs/>
                <w:iCs/>
                <w:lang w:val="ru-RU" w:bidi="en-US"/>
              </w:rPr>
              <w:t xml:space="preserve"> је ма</w:t>
            </w:r>
            <w:r w:rsidR="00492511">
              <w:rPr>
                <w:rFonts w:ascii="Arial" w:hAnsi="Arial" w:cs="Arial"/>
                <w:bCs/>
                <w:iCs/>
                <w:lang w:val="ru-RU" w:bidi="en-US"/>
              </w:rPr>
              <w:t>кс</w:t>
            </w:r>
            <w:r w:rsidRPr="006E78E1">
              <w:rPr>
                <w:rFonts w:ascii="Arial" w:hAnsi="Arial" w:cs="Arial"/>
                <w:bCs/>
                <w:iCs/>
                <w:lang w:val="ru-RU" w:bidi="en-US"/>
              </w:rPr>
              <w:t xml:space="preserve">. 2 дана од од тренутка пријема наруџбенице од стране Наручиоца, </w:t>
            </w:r>
            <w:r w:rsidRPr="006E78E1">
              <w:rPr>
                <w:rFonts w:ascii="Arial" w:hAnsi="Arial" w:cs="Arial"/>
                <w:iCs/>
                <w:lang w:val="ru-RU" w:bidi="en-US"/>
              </w:rPr>
              <w:t xml:space="preserve">након чега се спроводи примопредајна испитивања и израђује </w:t>
            </w:r>
            <w:r w:rsidRPr="00E51C13">
              <w:rPr>
                <w:rFonts w:ascii="Arial" w:hAnsi="Arial" w:cs="Arial"/>
                <w:iCs/>
                <w:lang w:val="ru-RU" w:eastAsia="sr-Cyrl-CS" w:bidi="en-US"/>
              </w:rPr>
              <w:t>записник о успешно извршеној услуз</w:t>
            </w:r>
            <w:r w:rsidRPr="006E78E1">
              <w:rPr>
                <w:rFonts w:ascii="Arial" w:hAnsi="Arial" w:cs="Arial"/>
                <w:iCs/>
                <w:lang w:val="bs-Cyrl-BA" w:eastAsia="sr-Cyrl-CS" w:bidi="en-US"/>
              </w:rPr>
              <w:t>и.</w:t>
            </w:r>
          </w:p>
        </w:tc>
        <w:tc>
          <w:tcPr>
            <w:tcW w:w="3624" w:type="dxa"/>
            <w:vAlign w:val="center"/>
          </w:tcPr>
          <w:p w14:paraId="5D9AEAD5" w14:textId="77777777" w:rsidR="00B66C54" w:rsidRPr="006E78E1" w:rsidRDefault="00B66C54" w:rsidP="00BC5CB1">
            <w:pPr>
              <w:spacing w:before="0"/>
              <w:jc w:val="center"/>
              <w:rPr>
                <w:rFonts w:cs="Arial"/>
                <w:b/>
                <w:bCs/>
                <w:iCs/>
                <w:lang w:val="sr-Cyrl-CS"/>
              </w:rPr>
            </w:pPr>
          </w:p>
          <w:p w14:paraId="1B2FCB6B" w14:textId="77777777" w:rsidR="00B66C54" w:rsidRPr="006E78E1" w:rsidRDefault="00B66C54" w:rsidP="00BC5CB1">
            <w:pPr>
              <w:spacing w:before="0"/>
              <w:jc w:val="center"/>
              <w:rPr>
                <w:rFonts w:cs="Arial"/>
                <w:bCs/>
                <w:iCs/>
                <w:lang w:val="sr-Cyrl-CS"/>
              </w:rPr>
            </w:pPr>
            <w:r w:rsidRPr="006E78E1">
              <w:rPr>
                <w:rFonts w:cs="Arial"/>
                <w:bCs/>
                <w:iCs/>
                <w:lang w:val="sr-Cyrl-CS"/>
              </w:rPr>
              <w:t>Сагласан за захтевом наручиоца</w:t>
            </w:r>
          </w:p>
          <w:p w14:paraId="139B79C7" w14:textId="77777777" w:rsidR="00B66C54" w:rsidRPr="00E51C13" w:rsidRDefault="00B66C54" w:rsidP="00713D81">
            <w:pPr>
              <w:spacing w:before="0"/>
              <w:rPr>
                <w:rFonts w:cs="Arial"/>
                <w:bCs/>
                <w:iCs/>
                <w:lang w:val="sr-Cyrl-CS"/>
              </w:rPr>
            </w:pPr>
            <w:r w:rsidRPr="006E78E1">
              <w:rPr>
                <w:rFonts w:cs="Arial"/>
                <w:bCs/>
                <w:iCs/>
                <w:lang w:val="sr-Cyrl-CS"/>
              </w:rPr>
              <w:t xml:space="preserve">               ДА/НЕ (заокружити)</w:t>
            </w:r>
          </w:p>
        </w:tc>
      </w:tr>
      <w:tr w:rsidR="00B66C54" w:rsidRPr="00436B24" w14:paraId="52C3A0B1" w14:textId="77777777" w:rsidTr="00EE05F1">
        <w:trPr>
          <w:trHeight w:val="818"/>
        </w:trPr>
        <w:tc>
          <w:tcPr>
            <w:tcW w:w="5395" w:type="dxa"/>
            <w:vAlign w:val="center"/>
          </w:tcPr>
          <w:p w14:paraId="3D996B0D" w14:textId="77777777" w:rsidR="00681E8F" w:rsidRPr="00681E8F" w:rsidRDefault="00681E8F" w:rsidP="00681E8F">
            <w:pPr>
              <w:spacing w:before="0"/>
              <w:jc w:val="center"/>
              <w:rPr>
                <w:rFonts w:cs="Arial"/>
                <w:b/>
                <w:bCs/>
                <w:iCs/>
                <w:lang w:val="sr-Cyrl-CS"/>
              </w:rPr>
            </w:pPr>
            <w:r w:rsidRPr="00681E8F">
              <w:rPr>
                <w:rFonts w:cs="Arial"/>
                <w:b/>
                <w:bCs/>
                <w:iCs/>
                <w:lang w:val="sr-Cyrl-CS"/>
              </w:rPr>
              <w:lastRenderedPageBreak/>
              <w:t>ГАРАНТНИ РОК:</w:t>
            </w:r>
          </w:p>
          <w:p w14:paraId="41AC9815" w14:textId="77777777" w:rsidR="00B66C54" w:rsidRPr="00681E8F" w:rsidRDefault="00681E8F" w:rsidP="00E72685">
            <w:pPr>
              <w:spacing w:before="0"/>
              <w:rPr>
                <w:rFonts w:cs="Arial"/>
                <w:b/>
                <w:bCs/>
                <w:iCs/>
                <w:lang w:val="sr-Cyrl-CS"/>
              </w:rPr>
            </w:pPr>
            <w:r w:rsidRPr="00E51C13">
              <w:rPr>
                <w:rFonts w:cs="Arial"/>
                <w:lang w:val="sr-Cyrl-CS"/>
              </w:rPr>
              <w:t xml:space="preserve">Гарантни рок за извршене услуге не може бити краћи </w:t>
            </w:r>
            <w:r w:rsidR="00ED3EC4" w:rsidRPr="00E51C13">
              <w:rPr>
                <w:rFonts w:cs="Arial"/>
                <w:lang w:val="sr-Cyrl-CS"/>
              </w:rPr>
              <w:t xml:space="preserve">од </w:t>
            </w:r>
            <w:r w:rsidR="00ED3EC4">
              <w:rPr>
                <w:rFonts w:cs="Arial"/>
                <w:lang w:val="sr-Cyrl-RS"/>
              </w:rPr>
              <w:t>12</w:t>
            </w:r>
            <w:r w:rsidR="00ED3EC4" w:rsidRPr="00E51C13">
              <w:rPr>
                <w:rFonts w:cs="Arial"/>
                <w:lang w:val="sr-Cyrl-CS"/>
              </w:rPr>
              <w:t xml:space="preserve"> месец</w:t>
            </w:r>
            <w:r w:rsidR="00ED3EC4">
              <w:rPr>
                <w:rFonts w:cs="Arial"/>
                <w:lang w:val="sr-Cyrl-RS"/>
              </w:rPr>
              <w:t>и</w:t>
            </w:r>
            <w:r w:rsidR="00ED3EC4" w:rsidRPr="00E51C13">
              <w:rPr>
                <w:rFonts w:cs="Arial"/>
                <w:lang w:val="sr-Cyrl-CS"/>
              </w:rPr>
              <w:t xml:space="preserve"> од дана извршене услуге, односно од дана </w:t>
            </w:r>
            <w:r w:rsidR="00ED3EC4" w:rsidRPr="00EA6C9B">
              <w:rPr>
                <w:rFonts w:cs="Arial"/>
                <w:lang w:val="bs-Cyrl-BA"/>
              </w:rPr>
              <w:t>потписивања</w:t>
            </w:r>
            <w:r w:rsidR="00ED3EC4" w:rsidRPr="00E51C13">
              <w:rPr>
                <w:rFonts w:cs="Arial"/>
                <w:lang w:val="sr-Cyrl-CS"/>
              </w:rPr>
              <w:t xml:space="preserve"> </w:t>
            </w:r>
            <w:r w:rsidR="00ED3EC4" w:rsidRPr="00EA6C9B">
              <w:rPr>
                <w:rFonts w:cs="Arial"/>
                <w:bCs/>
                <w:iCs/>
                <w:lang w:val="sr-Cyrl-CS" w:eastAsia="sr-Cyrl-CS"/>
              </w:rPr>
              <w:t xml:space="preserve">Записника </w:t>
            </w:r>
            <w:r w:rsidR="00ED3EC4">
              <w:rPr>
                <w:rFonts w:cs="Arial"/>
                <w:bCs/>
                <w:iCs/>
                <w:lang w:val="sr-Cyrl-CS" w:eastAsia="sr-Cyrl-CS"/>
              </w:rPr>
              <w:t>о пруженим услугама</w:t>
            </w:r>
            <w:r w:rsidR="00ED3EC4" w:rsidRPr="00EA6C9B">
              <w:rPr>
                <w:rFonts w:cs="Arial"/>
                <w:bCs/>
                <w:iCs/>
                <w:lang w:val="sr-Cyrl-CS" w:eastAsia="sr-Cyrl-CS"/>
              </w:rPr>
              <w:t>, без примедби</w:t>
            </w:r>
          </w:p>
        </w:tc>
        <w:tc>
          <w:tcPr>
            <w:tcW w:w="3624" w:type="dxa"/>
            <w:vAlign w:val="center"/>
          </w:tcPr>
          <w:p w14:paraId="606989DD" w14:textId="77777777" w:rsidR="00F074E6" w:rsidRPr="006E78E1" w:rsidRDefault="00F074E6" w:rsidP="00F074E6">
            <w:pPr>
              <w:spacing w:before="0"/>
              <w:ind w:left="72" w:right="96"/>
              <w:rPr>
                <w:rFonts w:cs="Arial"/>
                <w:b/>
                <w:bCs/>
                <w:i/>
                <w:iCs/>
                <w:lang w:val="sr-Cyrl-CS"/>
              </w:rPr>
            </w:pPr>
            <w:r w:rsidRPr="006E78E1">
              <w:rPr>
                <w:rFonts w:cs="Arial"/>
                <w:bCs/>
                <w:iCs/>
                <w:lang w:val="sr-Cyrl-CS"/>
              </w:rPr>
              <w:t xml:space="preserve">_____ </w:t>
            </w:r>
            <w:r>
              <w:rPr>
                <w:rFonts w:cs="Arial"/>
                <w:bCs/>
                <w:iCs/>
                <w:lang w:val="sr-Cyrl-CS"/>
              </w:rPr>
              <w:t>месеци</w:t>
            </w:r>
            <w:r w:rsidRPr="006E78E1">
              <w:rPr>
                <w:rFonts w:cs="Arial"/>
                <w:bCs/>
                <w:iCs/>
                <w:lang w:val="sr-Cyrl-CS"/>
              </w:rPr>
              <w:t xml:space="preserve"> од </w:t>
            </w:r>
            <w:r>
              <w:rPr>
                <w:rFonts w:cs="Arial"/>
                <w:bCs/>
                <w:iCs/>
                <w:lang w:val="sr-Cyrl-CS"/>
              </w:rPr>
              <w:t>извршења услуге,</w:t>
            </w:r>
            <w:r w:rsidRPr="006E78E1">
              <w:rPr>
                <w:rFonts w:cs="Arial"/>
                <w:bCs/>
                <w:iCs/>
                <w:lang w:val="sr-Cyrl-CS"/>
              </w:rPr>
              <w:t xml:space="preserve"> </w:t>
            </w:r>
            <w:r w:rsidRPr="00E51C13">
              <w:rPr>
                <w:lang w:val="sr-Cyrl-CS"/>
              </w:rPr>
              <w:t xml:space="preserve">односно од дана </w:t>
            </w:r>
            <w:r w:rsidRPr="002871F0">
              <w:rPr>
                <w:lang w:val="bs-Cyrl-BA"/>
              </w:rPr>
              <w:t>потписивања</w:t>
            </w:r>
            <w:r w:rsidRPr="00E51C13">
              <w:rPr>
                <w:lang w:val="sr-Cyrl-CS"/>
              </w:rPr>
              <w:t xml:space="preserve"> </w:t>
            </w:r>
            <w:r w:rsidRPr="00E51C13">
              <w:rPr>
                <w:bCs/>
                <w:iCs/>
                <w:lang w:val="sr-Cyrl-CS"/>
              </w:rPr>
              <w:t>Записника о пруженим услугама, без примедби</w:t>
            </w:r>
          </w:p>
          <w:p w14:paraId="31FD055D" w14:textId="77777777" w:rsidR="00B66C54" w:rsidRPr="006E78E1" w:rsidRDefault="00B66C54" w:rsidP="00BC5CB1">
            <w:pPr>
              <w:spacing w:before="0"/>
              <w:jc w:val="center"/>
              <w:rPr>
                <w:rFonts w:cs="Arial"/>
                <w:b/>
                <w:bCs/>
                <w:i/>
                <w:iCs/>
                <w:lang w:val="sr-Cyrl-CS"/>
              </w:rPr>
            </w:pPr>
          </w:p>
        </w:tc>
      </w:tr>
      <w:tr w:rsidR="00BC5CB1" w:rsidRPr="00436B24" w14:paraId="431AC68D" w14:textId="77777777" w:rsidTr="00EE05F1">
        <w:trPr>
          <w:trHeight w:val="818"/>
        </w:trPr>
        <w:tc>
          <w:tcPr>
            <w:tcW w:w="5395" w:type="dxa"/>
            <w:vAlign w:val="center"/>
          </w:tcPr>
          <w:p w14:paraId="35F89353" w14:textId="77777777" w:rsidR="0072534F" w:rsidRDefault="0072534F" w:rsidP="0072534F">
            <w:pPr>
              <w:spacing w:before="0"/>
              <w:jc w:val="center"/>
              <w:rPr>
                <w:rFonts w:cs="Arial"/>
                <w:b/>
                <w:bCs/>
                <w:i/>
                <w:iCs/>
                <w:lang w:val="sr-Cyrl-CS"/>
              </w:rPr>
            </w:pPr>
            <w:r w:rsidRPr="002B16DA">
              <w:rPr>
                <w:rFonts w:cs="Arial"/>
                <w:b/>
                <w:bCs/>
                <w:iCs/>
                <w:lang w:val="sr-Cyrl-CS"/>
              </w:rPr>
              <w:t>МЕСТО ИЗВРШЕЊА</w:t>
            </w:r>
            <w:r w:rsidRPr="006E78E1">
              <w:rPr>
                <w:rFonts w:cs="Arial"/>
                <w:b/>
                <w:bCs/>
                <w:i/>
                <w:iCs/>
                <w:lang w:val="sr-Cyrl-CS"/>
              </w:rPr>
              <w:t>:</w:t>
            </w:r>
          </w:p>
          <w:p w14:paraId="1C3895A5" w14:textId="77777777" w:rsidR="00BC5CB1" w:rsidRPr="00681E8F" w:rsidRDefault="0072534F" w:rsidP="00681E8F">
            <w:pPr>
              <w:spacing w:before="0"/>
              <w:rPr>
                <w:rFonts w:cs="Arial"/>
                <w:b/>
                <w:bCs/>
                <w:iCs/>
                <w:lang w:val="sr-Cyrl-CS"/>
              </w:rPr>
            </w:pPr>
            <w:r w:rsidRPr="006E78E1">
              <w:rPr>
                <w:rFonts w:cs="Arial"/>
                <w:bCs/>
                <w:iCs/>
                <w:lang w:val="sr-Cyrl-CS"/>
              </w:rPr>
              <w:t xml:space="preserve">локације наручиоца </w:t>
            </w:r>
            <w:r w:rsidR="00257142">
              <w:rPr>
                <w:rFonts w:cs="Arial"/>
                <w:bCs/>
                <w:iCs/>
                <w:lang w:val="sr-Cyrl-CS"/>
              </w:rPr>
              <w:t>дефинисане</w:t>
            </w:r>
            <w:r w:rsidR="00257142" w:rsidRPr="006E78E1">
              <w:rPr>
                <w:rFonts w:cs="Arial"/>
                <w:bCs/>
                <w:iCs/>
                <w:lang w:val="sr-Cyrl-CS"/>
              </w:rPr>
              <w:t xml:space="preserve"> </w:t>
            </w:r>
            <w:r w:rsidRPr="006E78E1">
              <w:rPr>
                <w:rFonts w:cs="Arial"/>
                <w:bCs/>
                <w:iCs/>
                <w:lang w:val="sr-Cyrl-CS"/>
              </w:rPr>
              <w:t xml:space="preserve">у </w:t>
            </w:r>
            <w:r w:rsidRPr="0072534F">
              <w:rPr>
                <w:rFonts w:cs="Arial"/>
                <w:bCs/>
                <w:iCs/>
                <w:lang w:val="sr-Cyrl-CS"/>
              </w:rPr>
              <w:t>Техничкој спецификацији Наручиоца</w:t>
            </w:r>
          </w:p>
        </w:tc>
        <w:tc>
          <w:tcPr>
            <w:tcW w:w="3624" w:type="dxa"/>
            <w:vAlign w:val="center"/>
          </w:tcPr>
          <w:p w14:paraId="41D1A126" w14:textId="77777777" w:rsidR="00681E8F" w:rsidRPr="006E78E1" w:rsidRDefault="00681E8F" w:rsidP="00681E8F">
            <w:pPr>
              <w:spacing w:before="0"/>
              <w:jc w:val="center"/>
              <w:rPr>
                <w:rFonts w:cs="Arial"/>
                <w:bCs/>
                <w:iCs/>
                <w:lang w:val="sr-Cyrl-CS"/>
              </w:rPr>
            </w:pPr>
            <w:r w:rsidRPr="006E78E1">
              <w:rPr>
                <w:rFonts w:cs="Arial"/>
                <w:bCs/>
                <w:iCs/>
                <w:lang w:val="sr-Cyrl-CS"/>
              </w:rPr>
              <w:t>Сагласан за захтевом наручиоца</w:t>
            </w:r>
          </w:p>
          <w:p w14:paraId="22201037" w14:textId="77777777" w:rsidR="00BC5CB1" w:rsidRPr="006E78E1" w:rsidRDefault="00681E8F" w:rsidP="00681E8F">
            <w:pPr>
              <w:spacing w:before="0"/>
              <w:jc w:val="center"/>
              <w:rPr>
                <w:rFonts w:cs="Arial"/>
                <w:b/>
                <w:bCs/>
                <w:iCs/>
                <w:lang w:val="sr-Cyrl-CS"/>
              </w:rPr>
            </w:pPr>
            <w:r w:rsidRPr="006E78E1">
              <w:rPr>
                <w:rFonts w:cs="Arial"/>
                <w:bCs/>
                <w:iCs/>
                <w:lang w:val="sr-Cyrl-CS"/>
              </w:rPr>
              <w:t>ДА/НЕ (заокружити)</w:t>
            </w:r>
          </w:p>
        </w:tc>
      </w:tr>
      <w:tr w:rsidR="00B66C54" w:rsidRPr="00436B24" w14:paraId="7F2929D9" w14:textId="77777777" w:rsidTr="00EE05F1">
        <w:trPr>
          <w:trHeight w:val="800"/>
        </w:trPr>
        <w:tc>
          <w:tcPr>
            <w:tcW w:w="5395" w:type="dxa"/>
            <w:vAlign w:val="center"/>
          </w:tcPr>
          <w:p w14:paraId="753FEE61" w14:textId="77777777" w:rsidR="00B66C54" w:rsidRPr="00681E8F" w:rsidRDefault="00B66C54" w:rsidP="00681E8F">
            <w:pPr>
              <w:spacing w:before="0"/>
              <w:jc w:val="center"/>
              <w:rPr>
                <w:rFonts w:cs="Arial"/>
                <w:b/>
                <w:bCs/>
                <w:iCs/>
                <w:lang w:val="sr-Cyrl-CS"/>
              </w:rPr>
            </w:pPr>
            <w:r w:rsidRPr="00681E8F">
              <w:rPr>
                <w:rFonts w:cs="Arial"/>
                <w:b/>
                <w:bCs/>
                <w:iCs/>
                <w:lang w:val="sr-Cyrl-CS"/>
              </w:rPr>
              <w:t>РОК ВАЖЕЊА ПОНУДЕ:</w:t>
            </w:r>
          </w:p>
          <w:p w14:paraId="30A8F34E" w14:textId="77777777" w:rsidR="00B66C54" w:rsidRPr="00681E8F" w:rsidRDefault="00B66C54" w:rsidP="00681E8F">
            <w:pPr>
              <w:spacing w:before="0"/>
              <w:rPr>
                <w:rFonts w:cs="Arial"/>
                <w:b/>
                <w:bCs/>
                <w:iCs/>
                <w:lang w:val="sr-Cyrl-CS"/>
              </w:rPr>
            </w:pPr>
            <w:r w:rsidRPr="00681E8F">
              <w:rPr>
                <w:rFonts w:cs="Arial"/>
                <w:bCs/>
                <w:iCs/>
                <w:lang w:val="sr-Cyrl-CS"/>
              </w:rPr>
              <w:t>не може бити краћ</w:t>
            </w:r>
            <w:r w:rsidRPr="00E51C13">
              <w:rPr>
                <w:rFonts w:cs="Arial"/>
                <w:bCs/>
                <w:iCs/>
                <w:lang w:val="sr-Cyrl-CS"/>
              </w:rPr>
              <w:t>и</w:t>
            </w:r>
            <w:r w:rsidRPr="00681E8F">
              <w:rPr>
                <w:rFonts w:cs="Arial"/>
                <w:bCs/>
                <w:iCs/>
                <w:lang w:val="sr-Cyrl-CS"/>
              </w:rPr>
              <w:t xml:space="preserve"> од 90 дана од дана отварања понуда</w:t>
            </w:r>
            <w:r w:rsidR="00257142">
              <w:rPr>
                <w:rFonts w:cs="Arial"/>
                <w:bCs/>
                <w:iCs/>
                <w:lang w:val="sr-Cyrl-CS"/>
              </w:rPr>
              <w:t xml:space="preserve"> </w:t>
            </w:r>
          </w:p>
        </w:tc>
        <w:tc>
          <w:tcPr>
            <w:tcW w:w="3624" w:type="dxa"/>
            <w:vAlign w:val="center"/>
          </w:tcPr>
          <w:p w14:paraId="5C8AB8BF" w14:textId="77777777" w:rsidR="00B66C54" w:rsidRPr="006E78E1" w:rsidRDefault="00B66C54" w:rsidP="00BC5CB1">
            <w:pPr>
              <w:spacing w:before="0"/>
              <w:jc w:val="center"/>
              <w:rPr>
                <w:rFonts w:cs="Arial"/>
                <w:b/>
                <w:bCs/>
                <w:iCs/>
                <w:lang w:val="sr-Cyrl-CS"/>
              </w:rPr>
            </w:pPr>
          </w:p>
          <w:p w14:paraId="50DE672E" w14:textId="77777777" w:rsidR="00B66C54" w:rsidRPr="006E78E1" w:rsidRDefault="00B66C54" w:rsidP="00BC5CB1">
            <w:pPr>
              <w:spacing w:before="0"/>
              <w:jc w:val="center"/>
              <w:rPr>
                <w:rFonts w:cs="Arial"/>
                <w:b/>
                <w:bCs/>
                <w:i/>
                <w:iCs/>
                <w:lang w:val="sr-Cyrl-CS"/>
              </w:rPr>
            </w:pPr>
            <w:r w:rsidRPr="006E78E1">
              <w:rPr>
                <w:rFonts w:cs="Arial"/>
                <w:bCs/>
                <w:iCs/>
                <w:lang w:val="sr-Cyrl-CS"/>
              </w:rPr>
              <w:t>_____ дана од дана отварања понуда</w:t>
            </w:r>
          </w:p>
        </w:tc>
      </w:tr>
      <w:tr w:rsidR="00B66C54" w:rsidRPr="00436B24" w14:paraId="0B1FED4C" w14:textId="77777777" w:rsidTr="00BC5CB1">
        <w:tc>
          <w:tcPr>
            <w:tcW w:w="9019" w:type="dxa"/>
            <w:gridSpan w:val="2"/>
          </w:tcPr>
          <w:p w14:paraId="69375760" w14:textId="77777777" w:rsidR="00B66C54" w:rsidRPr="006E78E1" w:rsidRDefault="00B66C54" w:rsidP="00BC5CB1">
            <w:pPr>
              <w:spacing w:before="0"/>
              <w:rPr>
                <w:rFonts w:cs="Arial"/>
                <w:bCs/>
                <w:iCs/>
                <w:lang w:val="sr-Cyrl-CS"/>
              </w:rPr>
            </w:pPr>
            <w:r w:rsidRPr="006E78E1">
              <w:rPr>
                <w:rFonts w:cs="Arial"/>
                <w:bCs/>
                <w:iCs/>
                <w:sz w:val="20"/>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62DF33E8" w14:textId="77777777" w:rsidR="00B66C54" w:rsidRPr="006E78E1" w:rsidRDefault="00B66C54" w:rsidP="00B66C54">
      <w:pPr>
        <w:spacing w:before="0"/>
        <w:rPr>
          <w:rFonts w:cs="Arial"/>
          <w:b/>
          <w:bCs/>
          <w:i/>
          <w:iCs/>
          <w:lang w:val="sr-Cyrl-CS"/>
        </w:rPr>
      </w:pPr>
    </w:p>
    <w:p w14:paraId="27D72712" w14:textId="77777777" w:rsidR="00B66C54" w:rsidRPr="006E78E1" w:rsidRDefault="00B66C54" w:rsidP="00B66C54">
      <w:pPr>
        <w:spacing w:before="0"/>
        <w:rPr>
          <w:rFonts w:cs="Arial"/>
          <w:b/>
          <w:bCs/>
          <w:i/>
          <w:iCs/>
          <w:lang w:val="sr-Cyrl-CS"/>
        </w:rPr>
      </w:pPr>
    </w:p>
    <w:p w14:paraId="0402A493" w14:textId="77777777" w:rsidR="00B66C54" w:rsidRPr="006E78E1" w:rsidRDefault="00B66C54" w:rsidP="00B66C54">
      <w:pPr>
        <w:spacing w:before="0"/>
        <w:rPr>
          <w:rFonts w:eastAsia="TimesNewRomanPSMT" w:cs="Arial"/>
          <w:bCs/>
          <w:lang w:val="sr-Cyrl-CS"/>
        </w:rPr>
      </w:pPr>
      <w:r w:rsidRPr="006E78E1">
        <w:rPr>
          <w:rFonts w:cs="Arial"/>
          <w:b/>
          <w:bCs/>
          <w:i/>
          <w:iCs/>
          <w:lang w:val="sr-Cyrl-CS"/>
        </w:rPr>
        <w:t xml:space="preserve">               </w:t>
      </w:r>
      <w:r w:rsidRPr="00E51C13">
        <w:rPr>
          <w:rFonts w:eastAsia="TimesNewRomanPSMT" w:cs="Arial"/>
          <w:bCs/>
          <w:lang w:val="sr-Cyrl-CS"/>
        </w:rPr>
        <w:t xml:space="preserve">Датум </w:t>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t xml:space="preserve">             </w:t>
      </w:r>
      <w:r w:rsidRPr="006E78E1">
        <w:rPr>
          <w:rFonts w:eastAsia="TimesNewRomanPSMT" w:cs="Arial"/>
          <w:bCs/>
          <w:lang w:val="sr-Cyrl-CS"/>
        </w:rPr>
        <w:t xml:space="preserve">                         </w:t>
      </w:r>
      <w:r w:rsidRPr="00E51C13">
        <w:rPr>
          <w:rFonts w:eastAsia="TimesNewRomanPSMT" w:cs="Arial"/>
          <w:bCs/>
          <w:lang w:val="sr-Cyrl-CS"/>
        </w:rPr>
        <w:t>Понуђач</w:t>
      </w:r>
    </w:p>
    <w:p w14:paraId="7470565E" w14:textId="77777777" w:rsidR="00B66C54" w:rsidRPr="006E78E1" w:rsidRDefault="00B66C54" w:rsidP="00B66C54">
      <w:pPr>
        <w:spacing w:before="0"/>
        <w:ind w:left="720" w:firstLine="720"/>
        <w:rPr>
          <w:rFonts w:eastAsia="TimesNewRomanPSMT" w:cs="Arial"/>
          <w:bCs/>
          <w:lang w:val="sr-Cyrl-CS"/>
        </w:rPr>
      </w:pPr>
    </w:p>
    <w:p w14:paraId="14AE527B" w14:textId="77777777" w:rsidR="00B66C54" w:rsidRPr="006E78E1" w:rsidRDefault="00B66C54" w:rsidP="00B66C54">
      <w:pPr>
        <w:spacing w:before="0"/>
        <w:rPr>
          <w:rFonts w:eastAsia="TimesNewRomanPS-BoldMT" w:cs="Arial"/>
          <w:b/>
          <w:bCs/>
          <w:i/>
          <w:iCs/>
          <w:lang w:val="sr-Cyrl-CS"/>
        </w:rPr>
      </w:pPr>
      <w:r w:rsidRPr="00E51C13">
        <w:rPr>
          <w:rFonts w:eastAsia="TimesNewRomanPS-BoldMT" w:cs="Arial"/>
          <w:b/>
          <w:bCs/>
          <w:i/>
          <w:iCs/>
          <w:lang w:val="sr-Cyrl-CS"/>
        </w:rPr>
        <w:t>________________________</w:t>
      </w:r>
      <w:r w:rsidRPr="006E78E1">
        <w:rPr>
          <w:rFonts w:eastAsia="TimesNewRomanPS-BoldMT" w:cs="Arial"/>
          <w:b/>
          <w:bCs/>
          <w:i/>
          <w:iCs/>
          <w:lang w:val="sr-Cyrl-CS"/>
        </w:rPr>
        <w:t xml:space="preserve">                  М.П.</w:t>
      </w:r>
      <w:r w:rsidRPr="00E51C13">
        <w:rPr>
          <w:rFonts w:eastAsia="TimesNewRomanPS-BoldMT" w:cs="Arial"/>
          <w:b/>
          <w:bCs/>
          <w:i/>
          <w:iCs/>
          <w:lang w:val="sr-Cyrl-CS"/>
        </w:rPr>
        <w:tab/>
      </w:r>
      <w:r w:rsidRPr="006E78E1">
        <w:rPr>
          <w:rFonts w:eastAsia="TimesNewRomanPS-BoldMT" w:cs="Arial"/>
          <w:b/>
          <w:bCs/>
          <w:i/>
          <w:iCs/>
          <w:lang w:val="sr-Cyrl-CS"/>
        </w:rPr>
        <w:t xml:space="preserve">              _____________________                                      </w:t>
      </w:r>
    </w:p>
    <w:p w14:paraId="7E9EF5BF" w14:textId="77777777" w:rsidR="00B66C54" w:rsidRPr="00E51C13" w:rsidRDefault="00B66C54" w:rsidP="00B66C54">
      <w:pPr>
        <w:spacing w:before="0"/>
        <w:rPr>
          <w:rFonts w:cs="Arial"/>
          <w:b/>
          <w:bCs/>
          <w:i/>
          <w:iCs/>
          <w:u w:val="single"/>
          <w:lang w:val="sr-Cyrl-CS"/>
        </w:rPr>
      </w:pPr>
    </w:p>
    <w:p w14:paraId="5823953E" w14:textId="77777777" w:rsidR="00492511" w:rsidRPr="00E51C13" w:rsidRDefault="00492511" w:rsidP="00B66C54">
      <w:pPr>
        <w:spacing w:before="0"/>
        <w:rPr>
          <w:rFonts w:cs="Arial"/>
          <w:b/>
          <w:bCs/>
          <w:i/>
          <w:iCs/>
          <w:sz w:val="20"/>
          <w:u w:val="single"/>
          <w:lang w:val="sr-Cyrl-CS"/>
        </w:rPr>
      </w:pPr>
    </w:p>
    <w:p w14:paraId="68214F2D" w14:textId="77777777" w:rsidR="00492511" w:rsidRPr="00E51C13" w:rsidRDefault="00492511" w:rsidP="00B66C54">
      <w:pPr>
        <w:spacing w:before="0"/>
        <w:rPr>
          <w:rFonts w:cs="Arial"/>
          <w:b/>
          <w:bCs/>
          <w:i/>
          <w:iCs/>
          <w:sz w:val="20"/>
          <w:u w:val="single"/>
          <w:lang w:val="sr-Cyrl-CS"/>
        </w:rPr>
      </w:pPr>
    </w:p>
    <w:p w14:paraId="60E76183" w14:textId="77777777" w:rsidR="00492511" w:rsidRPr="00E51C13" w:rsidRDefault="00492511" w:rsidP="00B66C54">
      <w:pPr>
        <w:spacing w:before="0"/>
        <w:rPr>
          <w:rFonts w:cs="Arial"/>
          <w:b/>
          <w:bCs/>
          <w:i/>
          <w:iCs/>
          <w:sz w:val="20"/>
          <w:u w:val="single"/>
          <w:lang w:val="sr-Cyrl-CS"/>
        </w:rPr>
      </w:pPr>
    </w:p>
    <w:p w14:paraId="3346A204" w14:textId="77777777" w:rsidR="00B66C54" w:rsidRPr="006E78E1" w:rsidRDefault="00B66C54" w:rsidP="00B66C54">
      <w:pPr>
        <w:spacing w:before="0"/>
        <w:rPr>
          <w:rFonts w:cs="Arial"/>
          <w:b/>
          <w:bCs/>
          <w:i/>
          <w:iCs/>
          <w:sz w:val="20"/>
          <w:u w:val="single"/>
          <w:lang w:val="sr-Cyrl-RS"/>
        </w:rPr>
      </w:pPr>
      <w:r w:rsidRPr="00E51C13">
        <w:rPr>
          <w:rFonts w:cs="Arial"/>
          <w:b/>
          <w:bCs/>
          <w:i/>
          <w:iCs/>
          <w:sz w:val="20"/>
          <w:u w:val="single"/>
          <w:lang w:val="sr-Cyrl-CS"/>
        </w:rPr>
        <w:t>Напомене:</w:t>
      </w:r>
    </w:p>
    <w:p w14:paraId="37C23039" w14:textId="77777777" w:rsidR="00B66C54" w:rsidRPr="006E78E1" w:rsidRDefault="00B66C54" w:rsidP="00B66C54">
      <w:pPr>
        <w:autoSpaceDE w:val="0"/>
        <w:autoSpaceDN w:val="0"/>
        <w:adjustRightInd w:val="0"/>
        <w:rPr>
          <w:rFonts w:eastAsia="TimesNewRomanPS-BoldMT" w:cs="Arial"/>
          <w:bCs/>
          <w:i/>
          <w:iCs/>
          <w:sz w:val="20"/>
          <w:lang w:val="sr-Cyrl-RS"/>
        </w:rPr>
      </w:pPr>
      <w:r w:rsidRPr="006E78E1">
        <w:rPr>
          <w:rFonts w:eastAsia="TimesNewRomanPS-BoldMT" w:cs="Arial"/>
          <w:bCs/>
          <w:i/>
          <w:iCs/>
          <w:sz w:val="20"/>
          <w:lang w:val="sr-Cyrl-RS"/>
        </w:rPr>
        <w:t>-  Понуђач је обавезан да у обрасцу понуде попуни све комерцијалне услове (сва празна поља).</w:t>
      </w:r>
    </w:p>
    <w:p w14:paraId="2FC0BA19" w14:textId="77777777" w:rsidR="00B66C54" w:rsidRPr="006E78E1" w:rsidRDefault="00B66C54" w:rsidP="00B66C54">
      <w:pPr>
        <w:autoSpaceDE w:val="0"/>
        <w:autoSpaceDN w:val="0"/>
        <w:adjustRightInd w:val="0"/>
        <w:rPr>
          <w:rFonts w:eastAsia="TimesNewRomanPS-BoldMT" w:cs="Arial"/>
          <w:bCs/>
          <w:i/>
          <w:iCs/>
          <w:sz w:val="20"/>
          <w:lang w:val="sr-Cyrl-RS"/>
        </w:rPr>
      </w:pPr>
      <w:r w:rsidRPr="006E78E1">
        <w:rPr>
          <w:rFonts w:eastAsia="TimesNewRomanPS-BoldMT" w:cs="Arial"/>
          <w:bCs/>
          <w:i/>
          <w:iCs/>
          <w:sz w:val="20"/>
          <w:lang w:val="sr-Cyrl-RS"/>
        </w:rPr>
        <w:t xml:space="preserve">- </w:t>
      </w:r>
      <w:r w:rsidRPr="006E78E1">
        <w:rPr>
          <w:rFonts w:eastAsia="TimesNewRomanPS-BoldMT" w:cs="Arial"/>
          <w:bCs/>
          <w:i/>
          <w:iCs/>
          <w:sz w:val="20"/>
          <w:lang w:val="ru-RU"/>
        </w:rPr>
        <w:t>Уколико понуђачи подносе заједничку понуду,</w:t>
      </w:r>
      <w:r w:rsidRPr="006E78E1">
        <w:rPr>
          <w:rFonts w:eastAsia="TimesNewRomanPS-BoldMT" w:cs="Arial"/>
          <w:bCs/>
          <w:i/>
          <w:iCs/>
          <w:sz w:val="20"/>
          <w:lang w:val="sr-Cyrl-RS"/>
        </w:rPr>
        <w:t xml:space="preserve"> </w:t>
      </w:r>
      <w:r w:rsidRPr="006E78E1">
        <w:rPr>
          <w:rFonts w:eastAsia="TimesNewRomanPS-BoldMT" w:cs="Arial"/>
          <w:bCs/>
          <w:i/>
          <w:iCs/>
          <w:sz w:val="20"/>
          <w:lang w:val="ru-RU"/>
        </w:rPr>
        <w:t>група понуђача може да о</w:t>
      </w:r>
      <w:r w:rsidRPr="006E78E1">
        <w:rPr>
          <w:rFonts w:eastAsia="TimesNewRomanPS-BoldMT" w:cs="Arial"/>
          <w:bCs/>
          <w:i/>
          <w:iCs/>
          <w:sz w:val="20"/>
          <w:lang w:val="sr-Cyrl-RS"/>
        </w:rPr>
        <w:t>власти</w:t>
      </w:r>
      <w:r w:rsidRPr="006E78E1">
        <w:rPr>
          <w:rFonts w:eastAsia="TimesNewRomanPS-BoldMT" w:cs="Arial"/>
          <w:bCs/>
          <w:i/>
          <w:iCs/>
          <w:sz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FB01E30" w14:textId="77777777" w:rsidR="00F110AD" w:rsidRPr="006E78E1" w:rsidRDefault="00F110A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282C764" w14:textId="77777777"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E282AC3"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5FD2FD1"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D202882"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5BEFD49"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07AF3C" w14:textId="77777777" w:rsidR="006D55E5" w:rsidRDefault="006D55E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0DA8934" w14:textId="77777777" w:rsidR="006D55E5" w:rsidRDefault="006D55E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E54131" w14:textId="77777777" w:rsidR="006D55E5" w:rsidRDefault="006D55E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E6A2F43" w14:textId="77777777" w:rsidR="00985696" w:rsidRDefault="0098569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602C546" w14:textId="77777777" w:rsidR="006D55E5" w:rsidRDefault="006D55E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356EB6B" w14:textId="77777777" w:rsidR="006D55E5" w:rsidRDefault="006D55E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8922B4F" w14:textId="77777777" w:rsidR="006D55E5" w:rsidRDefault="006D55E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A943B75" w14:textId="77777777" w:rsidR="006D55E5" w:rsidRDefault="006D55E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3B9D577" w14:textId="77777777" w:rsidR="006D55E5" w:rsidRDefault="006D55E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B3F0788" w14:textId="77777777" w:rsidR="006D55E5" w:rsidRDefault="006D55E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00AF2D6" w14:textId="77777777" w:rsidR="00A00517" w:rsidRDefault="00A0051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F12B9DC" w14:textId="77777777" w:rsidR="00A00517" w:rsidRDefault="00A0051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C70F6A6" w14:textId="77777777" w:rsidR="00A00517" w:rsidRDefault="00A0051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4B33450" w14:textId="77777777" w:rsidR="00A00517" w:rsidRDefault="00A0051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9EAE47D" w14:textId="77777777" w:rsidR="00A00517" w:rsidRDefault="00A0051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34C59F6" w14:textId="77777777" w:rsidR="00A00517" w:rsidRDefault="00A0051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13A4631" w14:textId="77777777" w:rsidR="00ED3EC4" w:rsidRDefault="00ED3EC4"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3A389C3" w14:textId="77777777" w:rsidR="00351153" w:rsidRPr="006E78E1" w:rsidRDefault="00351153" w:rsidP="00351153">
      <w:pPr>
        <w:spacing w:before="0"/>
        <w:rPr>
          <w:rFonts w:eastAsia="TimesNewRomanPSMT" w:cs="Arial"/>
          <w:b/>
          <w:bCs/>
          <w:i/>
          <w:lang w:val="sr-Cyrl-CS"/>
        </w:rPr>
      </w:pPr>
      <w:r w:rsidRPr="006E78E1">
        <w:rPr>
          <w:rFonts w:eastAsia="TimesNewRomanPSMT" w:cs="Arial"/>
          <w:b/>
          <w:bCs/>
          <w:i/>
          <w:lang w:val="sr-Cyrl-CS"/>
        </w:rPr>
        <w:lastRenderedPageBreak/>
        <w:t>5) ЦЕНА И КОМЕРЦИЈАЛНИ УСЛОВИ ПОНУДЕ</w:t>
      </w:r>
    </w:p>
    <w:p w14:paraId="6938E788" w14:textId="2D9890CE" w:rsidR="00492511" w:rsidRPr="00492511" w:rsidRDefault="00492511" w:rsidP="008605FF">
      <w:pPr>
        <w:pStyle w:val="ListParagraph"/>
        <w:ind w:left="0" w:right="-11"/>
        <w:rPr>
          <w:rFonts w:ascii="Arial" w:hAnsi="Arial" w:cs="Arial"/>
          <w:lang w:val="sr-Cyrl-RS"/>
        </w:rPr>
      </w:pPr>
      <w:r w:rsidRPr="006E78E1">
        <w:rPr>
          <w:rFonts w:ascii="Arial" w:hAnsi="Arial" w:cs="Arial"/>
          <w:b/>
          <w:lang w:val="sr-Cyrl-CS"/>
        </w:rPr>
        <w:t xml:space="preserve">Партија </w:t>
      </w:r>
      <w:r w:rsidRPr="00E51C13">
        <w:rPr>
          <w:rFonts w:ascii="Arial" w:hAnsi="Arial" w:cs="Arial"/>
          <w:b/>
          <w:lang w:val="sr-Cyrl-RS"/>
        </w:rPr>
        <w:t>5</w:t>
      </w:r>
      <w:r w:rsidRPr="006E78E1">
        <w:rPr>
          <w:rFonts w:ascii="Arial" w:hAnsi="Arial" w:cs="Arial"/>
          <w:b/>
          <w:lang w:val="sr-Cyrl-CS"/>
        </w:rPr>
        <w:t>.</w:t>
      </w:r>
      <w:r w:rsidRPr="006E78E1">
        <w:rPr>
          <w:rFonts w:ascii="Arial" w:hAnsi="Arial" w:cs="Arial"/>
          <w:b/>
          <w:lang w:val="sr-Cyrl-RS"/>
        </w:rPr>
        <w:t xml:space="preserve"> </w:t>
      </w:r>
      <w:r w:rsidRPr="00351153">
        <w:rPr>
          <w:rFonts w:ascii="Arial" w:hAnsi="Arial" w:cs="Arial"/>
          <w:b/>
          <w:lang w:val="sr-Cyrl-RS"/>
        </w:rPr>
        <w:t>Поправка и сервисирање лифтова за потребе ТЦ Краљево (ТО Јагодина</w:t>
      </w:r>
      <w:r w:rsidRPr="00437AAA">
        <w:rPr>
          <w:rFonts w:ascii="Arial" w:hAnsi="Arial" w:cs="Arial"/>
          <w:b/>
          <w:lang w:val="sr-Cyrl-RS"/>
        </w:rPr>
        <w:t>)</w:t>
      </w:r>
      <w:r>
        <w:rPr>
          <w:rFonts w:ascii="Arial" w:hAnsi="Arial" w:cs="Arial"/>
          <w:lang w:val="sr-Cyrl-RS"/>
        </w:rPr>
        <w:t xml:space="preserve"> </w:t>
      </w:r>
      <w:r>
        <w:rPr>
          <w:rFonts w:cs="Arial"/>
          <w:b/>
          <w:bCs/>
          <w:lang w:val="sr-Cyrl-RS"/>
        </w:rPr>
        <w:t xml:space="preserve">- </w:t>
      </w:r>
      <w:r w:rsidRPr="00492511">
        <w:rPr>
          <w:rFonts w:ascii="Arial" w:hAnsi="Arial" w:cs="Arial"/>
          <w:b/>
          <w:bCs/>
          <w:lang w:val="sr-Cyrl-CS"/>
        </w:rPr>
        <w:t>ЦЕНА</w:t>
      </w:r>
    </w:p>
    <w:tbl>
      <w:tblPr>
        <w:tblW w:w="0" w:type="auto"/>
        <w:tblCellMar>
          <w:left w:w="0" w:type="dxa"/>
          <w:right w:w="0" w:type="dxa"/>
        </w:tblCellMar>
        <w:tblLook w:val="04A0" w:firstRow="1" w:lastRow="0" w:firstColumn="1" w:lastColumn="0" w:noHBand="0" w:noVBand="1"/>
      </w:tblPr>
      <w:tblGrid>
        <w:gridCol w:w="4678"/>
        <w:gridCol w:w="2027"/>
        <w:gridCol w:w="2304"/>
      </w:tblGrid>
      <w:tr w:rsidR="00492511" w:rsidRPr="00436B24" w14:paraId="1ED8E6C7" w14:textId="77777777" w:rsidTr="00F340D4">
        <w:trPr>
          <w:trHeight w:val="518"/>
        </w:trPr>
        <w:tc>
          <w:tcPr>
            <w:tcW w:w="5449"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47174544" w14:textId="77777777" w:rsidR="00492511" w:rsidRPr="00437AAA" w:rsidRDefault="00492511" w:rsidP="00F340D4">
            <w:pPr>
              <w:spacing w:line="252" w:lineRule="auto"/>
              <w:rPr>
                <w:rFonts w:cs="Arial"/>
                <w:b/>
                <w:lang w:val="sr-Cyrl-CS"/>
              </w:rPr>
            </w:pPr>
            <w:r w:rsidRPr="00437AAA">
              <w:rPr>
                <w:rFonts w:cs="Arial"/>
                <w:b/>
                <w:lang w:val="sr-Cyrl-RS"/>
              </w:rPr>
              <w:t xml:space="preserve">              </w:t>
            </w:r>
            <w:r w:rsidRPr="00437AAA">
              <w:rPr>
                <w:rFonts w:cs="Arial"/>
                <w:b/>
                <w:lang w:val="sr-Cyrl-CS"/>
              </w:rPr>
              <w:t>ПРЕДМЕТ И БРОЈ НАБАВКЕ</w:t>
            </w:r>
          </w:p>
        </w:tc>
        <w:tc>
          <w:tcPr>
            <w:tcW w:w="2263"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62C91B04" w14:textId="77777777" w:rsidR="00492511" w:rsidRDefault="00492511" w:rsidP="00F340D4">
            <w:pPr>
              <w:spacing w:line="252" w:lineRule="auto"/>
              <w:jc w:val="center"/>
              <w:rPr>
                <w:rFonts w:cs="Arial"/>
                <w:b/>
                <w:bCs/>
                <w:lang w:val="sr-Cyrl-CS"/>
              </w:rPr>
            </w:pPr>
            <w:r>
              <w:rPr>
                <w:rFonts w:cs="Arial"/>
                <w:b/>
                <w:bCs/>
                <w:lang w:val="sr-Cyrl-CS"/>
              </w:rPr>
              <w:t>Укупна понуђена цена без ПДВ-а</w:t>
            </w:r>
          </w:p>
        </w:tc>
        <w:tc>
          <w:tcPr>
            <w:tcW w:w="262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581E5612" w14:textId="77777777" w:rsidR="00492511" w:rsidRDefault="00492511" w:rsidP="00F340D4">
            <w:pPr>
              <w:spacing w:line="252" w:lineRule="auto"/>
              <w:jc w:val="center"/>
              <w:rPr>
                <w:rFonts w:cs="Arial"/>
                <w:b/>
                <w:bCs/>
                <w:lang w:val="sr-Cyrl-CS"/>
              </w:rPr>
            </w:pPr>
            <w:r>
              <w:rPr>
                <w:rFonts w:cs="Arial"/>
                <w:b/>
                <w:bCs/>
                <w:lang w:val="sr-Cyrl-CS"/>
              </w:rPr>
              <w:t>Укупна понуђена цена са ПДВ-ом</w:t>
            </w:r>
          </w:p>
        </w:tc>
      </w:tr>
      <w:tr w:rsidR="00492511" w:rsidRPr="00436B24" w14:paraId="6D7D7EBD" w14:textId="77777777" w:rsidTr="00F340D4">
        <w:trPr>
          <w:trHeight w:val="947"/>
        </w:trPr>
        <w:tc>
          <w:tcPr>
            <w:tcW w:w="5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1A2BE6" w14:textId="3C0874F4" w:rsidR="00492511" w:rsidRDefault="00492511" w:rsidP="00F340D4">
            <w:pPr>
              <w:spacing w:line="252" w:lineRule="auto"/>
              <w:jc w:val="center"/>
              <w:rPr>
                <w:rFonts w:cs="Arial"/>
                <w:highlight w:val="yellow"/>
                <w:lang w:val="sr-Cyrl-CS"/>
              </w:rPr>
            </w:pPr>
            <w:r w:rsidRPr="00351153">
              <w:rPr>
                <w:rFonts w:cs="Arial"/>
                <w:b/>
                <w:lang w:val="sr-Cyrl-RS"/>
              </w:rPr>
              <w:t>Поправка и сервисирање лифтова за потребе ТЦ Краљево (ТО Јагодина</w:t>
            </w:r>
            <w:r w:rsidRPr="00E07E39">
              <w:rPr>
                <w:rFonts w:cs="Arial"/>
                <w:lang w:val="sr-Cyrl-RS"/>
              </w:rPr>
              <w:t>)</w:t>
            </w:r>
            <w:r>
              <w:rPr>
                <w:rFonts w:cs="Arial"/>
                <w:lang w:val="sr-Cyrl-RS"/>
              </w:rPr>
              <w:t xml:space="preserve"> </w:t>
            </w:r>
            <w:r w:rsidRPr="006E78E1">
              <w:rPr>
                <w:rFonts w:cs="Arial"/>
                <w:b/>
                <w:lang w:val="sr-Cyrl-CS"/>
              </w:rPr>
              <w:t>ЈН/8300/0102/2017</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14:paraId="4112D498" w14:textId="77777777" w:rsidR="00492511" w:rsidRDefault="00492511" w:rsidP="00F340D4">
            <w:pPr>
              <w:spacing w:line="252" w:lineRule="auto"/>
              <w:rPr>
                <w:rFonts w:ascii="Times New Roman" w:hAnsi="Times New Roman"/>
                <w:highlight w:val="yellow"/>
                <w:lang w:val="sr-Cyrl-CS"/>
              </w:rPr>
            </w:pP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14:paraId="0A72B459" w14:textId="77777777" w:rsidR="00492511" w:rsidRDefault="00492511" w:rsidP="00F340D4">
            <w:pPr>
              <w:spacing w:line="252" w:lineRule="auto"/>
              <w:rPr>
                <w:highlight w:val="yellow"/>
                <w:lang w:val="sr-Cyrl-CS"/>
              </w:rPr>
            </w:pPr>
          </w:p>
        </w:tc>
      </w:tr>
    </w:tbl>
    <w:p w14:paraId="77112EAF" w14:textId="77777777" w:rsidR="00492511" w:rsidRDefault="00492511" w:rsidP="00985696">
      <w:pPr>
        <w:spacing w:before="0"/>
        <w:rPr>
          <w:rFonts w:cs="Arial"/>
          <w:b/>
          <w:bCs/>
          <w:i/>
          <w:iCs/>
          <w:u w:val="single"/>
          <w:lang w:val="sr-Cyrl-CS"/>
        </w:rPr>
      </w:pPr>
    </w:p>
    <w:p w14:paraId="7C53D139" w14:textId="77777777" w:rsidR="00351153" w:rsidRDefault="00351153" w:rsidP="00351153">
      <w:pPr>
        <w:spacing w:before="0"/>
        <w:jc w:val="center"/>
        <w:rPr>
          <w:rFonts w:cs="Arial"/>
          <w:b/>
          <w:bCs/>
          <w:i/>
          <w:iCs/>
          <w:u w:val="single"/>
          <w:lang w:val="sr-Cyrl-CS"/>
        </w:rPr>
      </w:pPr>
      <w:r w:rsidRPr="006E78E1">
        <w:rPr>
          <w:rFonts w:cs="Arial"/>
          <w:b/>
          <w:bCs/>
          <w:i/>
          <w:iCs/>
          <w:u w:val="single"/>
          <w:lang w:val="sr-Cyrl-CS"/>
        </w:rPr>
        <w:t>КОМЕРЦИЈАЛНИ УСЛОВИ</w:t>
      </w:r>
    </w:p>
    <w:p w14:paraId="2B7B771B" w14:textId="77777777" w:rsidR="00492511" w:rsidRPr="006E78E1" w:rsidRDefault="00492511" w:rsidP="00351153">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351153" w:rsidRPr="006E78E1" w14:paraId="699CED0B" w14:textId="77777777" w:rsidTr="006D55E5">
        <w:trPr>
          <w:trHeight w:val="215"/>
        </w:trPr>
        <w:tc>
          <w:tcPr>
            <w:tcW w:w="5305" w:type="dxa"/>
            <w:shd w:val="clear" w:color="auto" w:fill="C6D9F1" w:themeFill="text2" w:themeFillTint="33"/>
            <w:vAlign w:val="center"/>
          </w:tcPr>
          <w:p w14:paraId="368E8339" w14:textId="77777777" w:rsidR="00351153" w:rsidRPr="006E78E1" w:rsidRDefault="00351153" w:rsidP="00985696">
            <w:pPr>
              <w:spacing w:before="0"/>
              <w:jc w:val="center"/>
              <w:rPr>
                <w:rFonts w:cs="Arial"/>
                <w:b/>
                <w:bCs/>
                <w:i/>
                <w:iCs/>
                <w:lang w:val="sr-Cyrl-CS"/>
              </w:rPr>
            </w:pPr>
            <w:r w:rsidRPr="006E78E1">
              <w:rPr>
                <w:rFonts w:cs="Arial"/>
                <w:b/>
                <w:bCs/>
                <w:i/>
                <w:iCs/>
                <w:lang w:val="sr-Cyrl-CS"/>
              </w:rPr>
              <w:t>УСЛОВ НАРУЧИОЦА</w:t>
            </w:r>
          </w:p>
        </w:tc>
        <w:tc>
          <w:tcPr>
            <w:tcW w:w="3714" w:type="dxa"/>
            <w:shd w:val="clear" w:color="auto" w:fill="C6D9F1" w:themeFill="text2" w:themeFillTint="33"/>
            <w:vAlign w:val="center"/>
          </w:tcPr>
          <w:p w14:paraId="144D03F1" w14:textId="77777777" w:rsidR="00351153" w:rsidRPr="006E78E1" w:rsidRDefault="00351153" w:rsidP="00985696">
            <w:pPr>
              <w:spacing w:before="0"/>
              <w:jc w:val="center"/>
              <w:rPr>
                <w:rFonts w:cs="Arial"/>
                <w:b/>
                <w:bCs/>
                <w:i/>
                <w:iCs/>
                <w:lang w:val="sr-Cyrl-CS"/>
              </w:rPr>
            </w:pPr>
            <w:r w:rsidRPr="006E78E1">
              <w:rPr>
                <w:rFonts w:cs="Arial"/>
                <w:b/>
                <w:bCs/>
                <w:i/>
                <w:iCs/>
                <w:lang w:val="sr-Cyrl-CS"/>
              </w:rPr>
              <w:t>ПОНУДА ПОНУЂАЧА</w:t>
            </w:r>
          </w:p>
        </w:tc>
      </w:tr>
      <w:tr w:rsidR="00351153" w:rsidRPr="00436B24" w14:paraId="4C896A37" w14:textId="77777777" w:rsidTr="006D55E5">
        <w:tc>
          <w:tcPr>
            <w:tcW w:w="5305" w:type="dxa"/>
            <w:vAlign w:val="center"/>
          </w:tcPr>
          <w:p w14:paraId="108B568B" w14:textId="77777777" w:rsidR="00F340D4" w:rsidRDefault="00F340D4" w:rsidP="00985696">
            <w:pPr>
              <w:spacing w:before="0"/>
              <w:jc w:val="center"/>
              <w:rPr>
                <w:rFonts w:cs="Arial"/>
                <w:b/>
                <w:bCs/>
                <w:i/>
                <w:iCs/>
                <w:lang w:val="sr-Cyrl-CS"/>
              </w:rPr>
            </w:pPr>
          </w:p>
          <w:p w14:paraId="443EBD8D" w14:textId="77777777" w:rsidR="00351153" w:rsidRPr="006E78E1" w:rsidRDefault="00351153" w:rsidP="00985696">
            <w:pPr>
              <w:spacing w:before="0"/>
              <w:jc w:val="center"/>
              <w:rPr>
                <w:rFonts w:cs="Arial"/>
                <w:b/>
                <w:bCs/>
                <w:i/>
                <w:iCs/>
                <w:lang w:val="sr-Cyrl-CS"/>
              </w:rPr>
            </w:pPr>
            <w:r w:rsidRPr="006E78E1">
              <w:rPr>
                <w:rFonts w:cs="Arial"/>
                <w:b/>
                <w:bCs/>
                <w:i/>
                <w:iCs/>
                <w:lang w:val="sr-Cyrl-CS"/>
              </w:rPr>
              <w:t>РОК И НАЧИН ПЛАЋАЊА:</w:t>
            </w:r>
          </w:p>
          <w:p w14:paraId="35FA9C0C" w14:textId="40D30C9A" w:rsidR="00F340D4" w:rsidRPr="00AE07ED" w:rsidRDefault="00AE07ED" w:rsidP="00985696">
            <w:pPr>
              <w:rPr>
                <w:rFonts w:cs="Arial"/>
                <w:lang w:val="sr-Cyrl-RS"/>
              </w:rPr>
            </w:pPr>
            <w:r w:rsidRPr="000F6C93">
              <w:rPr>
                <w:rFonts w:cs="Arial"/>
                <w:lang w:val="sr-Cyrl-RS"/>
              </w:rPr>
              <w:t xml:space="preserve">Плаћање услуга које су предмет </w:t>
            </w:r>
            <w:r>
              <w:rPr>
                <w:rFonts w:cs="Arial"/>
                <w:lang w:val="sr-Cyrl-RS"/>
              </w:rPr>
              <w:t xml:space="preserve">ове јавне набавке извршиће се на текћи рачун  изабраног Понуђача </w:t>
            </w:r>
            <w:r w:rsidRPr="000F6C93">
              <w:rPr>
                <w:rFonts w:cs="Arial"/>
              </w:rPr>
              <w:t xml:space="preserve">сукцесивно, </w:t>
            </w:r>
            <w:r w:rsidRPr="000F6C93">
              <w:rPr>
                <w:rFonts w:eastAsia="TimesNewRomanPSMT" w:cs="Arial"/>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0F6C93">
              <w:rPr>
                <w:rFonts w:eastAsia="TimesNewRomanPSMT" w:cs="Arial"/>
                <w:bCs/>
              </w:rPr>
              <w:t xml:space="preserve">по појединачној наруџбеници, </w:t>
            </w:r>
            <w:r w:rsidRPr="000F6C93">
              <w:rPr>
                <w:rFonts w:eastAsia="TimesNewRomanPSMT" w:cs="Arial"/>
              </w:rPr>
              <w:t xml:space="preserve">у законском року </w:t>
            </w:r>
            <w:r w:rsidRPr="000F6C93">
              <w:rPr>
                <w:rFonts w:eastAsia="TimesNewRomanPSMT" w:cs="Arial"/>
                <w:bCs/>
              </w:rPr>
              <w:t xml:space="preserve">који почиње да тече од првог наредног дана од дана пријема исправног рачуна, </w:t>
            </w:r>
            <w:r w:rsidRPr="000F6C93">
              <w:rPr>
                <w:rFonts w:cs="Arial"/>
              </w:rPr>
              <w:t xml:space="preserve">а након потписивања </w:t>
            </w:r>
            <w:r w:rsidRPr="000F6C93">
              <w:rPr>
                <w:rFonts w:eastAsia="Calibri" w:cs="Arial"/>
              </w:rPr>
              <w:t xml:space="preserve">Записника о </w:t>
            </w:r>
            <w:r>
              <w:rPr>
                <w:rFonts w:eastAsia="Calibri" w:cs="Arial"/>
                <w:lang w:val="sr-Cyrl-RS"/>
              </w:rPr>
              <w:t xml:space="preserve">пруженим услугама </w:t>
            </w:r>
            <w:r w:rsidRPr="00F42899">
              <w:rPr>
                <w:rFonts w:eastAsia="Calibri" w:cs="Arial"/>
                <w:lang w:val="sr-Cyrl-RS"/>
              </w:rPr>
              <w:t>(Прилог 2</w:t>
            </w:r>
            <w:r>
              <w:rPr>
                <w:rFonts w:eastAsia="Calibri" w:cs="Arial"/>
                <w:lang w:val="sr-Cyrl-RS"/>
              </w:rPr>
              <w:t>)</w:t>
            </w:r>
            <w:r w:rsidRPr="000F6C93">
              <w:rPr>
                <w:rFonts w:eastAsia="Calibri" w:cs="Arial"/>
              </w:rPr>
              <w:t xml:space="preserve"> </w:t>
            </w:r>
            <w:r w:rsidRPr="000F6C93">
              <w:rPr>
                <w:rFonts w:cs="Arial"/>
              </w:rPr>
              <w:t xml:space="preserve">од стране овлашћених представника </w:t>
            </w:r>
            <w:r>
              <w:rPr>
                <w:rFonts w:cs="Arial"/>
                <w:lang w:val="sr-Cyrl-RS"/>
              </w:rPr>
              <w:t>Наручиоца и Понуђача</w:t>
            </w:r>
            <w:r w:rsidRPr="000F6C93">
              <w:rPr>
                <w:rFonts w:eastAsia="Calibri" w:cs="Arial"/>
                <w:lang w:val="sr-Cyrl-RS"/>
              </w:rPr>
              <w:t xml:space="preserve"> </w:t>
            </w:r>
            <w:r w:rsidRPr="000F6C93">
              <w:rPr>
                <w:rFonts w:cs="Arial"/>
              </w:rPr>
              <w:t>- без примедби</w:t>
            </w:r>
            <w:r>
              <w:rPr>
                <w:rFonts w:cs="Arial"/>
                <w:lang w:val="sr-Cyrl-RS"/>
              </w:rPr>
              <w:t>.</w:t>
            </w:r>
          </w:p>
        </w:tc>
        <w:tc>
          <w:tcPr>
            <w:tcW w:w="3714" w:type="dxa"/>
            <w:vAlign w:val="center"/>
          </w:tcPr>
          <w:p w14:paraId="6A413952" w14:textId="77777777" w:rsidR="00351153" w:rsidRPr="006E78E1" w:rsidRDefault="00351153" w:rsidP="00985696">
            <w:pPr>
              <w:spacing w:before="0"/>
              <w:jc w:val="center"/>
              <w:rPr>
                <w:rFonts w:cs="Arial"/>
                <w:bCs/>
                <w:iCs/>
                <w:lang w:val="sr-Cyrl-CS"/>
              </w:rPr>
            </w:pPr>
            <w:r w:rsidRPr="006E78E1">
              <w:rPr>
                <w:rFonts w:cs="Arial"/>
                <w:bCs/>
                <w:iCs/>
                <w:lang w:val="sr-Cyrl-CS"/>
              </w:rPr>
              <w:t>Сагласан за захтевом наручиоца</w:t>
            </w:r>
          </w:p>
          <w:p w14:paraId="6340EB22" w14:textId="77777777" w:rsidR="00351153" w:rsidRPr="006E78E1" w:rsidRDefault="00351153" w:rsidP="00985696">
            <w:pPr>
              <w:spacing w:before="0"/>
              <w:rPr>
                <w:rFonts w:cs="Arial"/>
                <w:b/>
                <w:bCs/>
                <w:i/>
                <w:iCs/>
                <w:lang w:val="sr-Cyrl-CS"/>
              </w:rPr>
            </w:pPr>
            <w:r w:rsidRPr="006E78E1">
              <w:rPr>
                <w:rFonts w:cs="Arial"/>
                <w:bCs/>
                <w:iCs/>
                <w:lang w:val="sr-Cyrl-CS"/>
              </w:rPr>
              <w:t xml:space="preserve">               ДА/НЕ (заокружити)</w:t>
            </w:r>
          </w:p>
        </w:tc>
      </w:tr>
      <w:tr w:rsidR="00351153" w:rsidRPr="00436B24" w14:paraId="410B21A4" w14:textId="77777777" w:rsidTr="00985696">
        <w:trPr>
          <w:trHeight w:val="3248"/>
        </w:trPr>
        <w:tc>
          <w:tcPr>
            <w:tcW w:w="5305" w:type="dxa"/>
            <w:vAlign w:val="center"/>
          </w:tcPr>
          <w:p w14:paraId="58934BF2" w14:textId="1D2B0E6E" w:rsidR="00351153" w:rsidRPr="00A00517" w:rsidRDefault="00351153" w:rsidP="00985696">
            <w:pPr>
              <w:spacing w:before="0"/>
              <w:jc w:val="center"/>
              <w:rPr>
                <w:rFonts w:cs="Arial"/>
                <w:b/>
                <w:bCs/>
                <w:iCs/>
                <w:lang w:val="sr-Cyrl-CS"/>
              </w:rPr>
            </w:pPr>
            <w:r w:rsidRPr="006E78E1">
              <w:rPr>
                <w:rFonts w:cs="Arial"/>
                <w:b/>
                <w:bCs/>
                <w:iCs/>
                <w:lang w:val="sr-Cyrl-CS"/>
              </w:rPr>
              <w:t>РОК ИЗВРШЕЊА:</w:t>
            </w:r>
            <w:r w:rsidR="005D314A">
              <w:rPr>
                <w:rFonts w:cs="Arial"/>
                <w:b/>
                <w:bCs/>
                <w:iCs/>
                <w:lang w:val="sr-Cyrl-CS"/>
              </w:rPr>
              <w:t xml:space="preserve"> </w:t>
            </w:r>
          </w:p>
          <w:p w14:paraId="25D5661F" w14:textId="64156EA2" w:rsidR="00351153" w:rsidRPr="006E78E1" w:rsidRDefault="00351153" w:rsidP="00985696">
            <w:pPr>
              <w:pStyle w:val="ListParagraph"/>
              <w:widowControl w:val="0"/>
              <w:autoSpaceDE w:val="0"/>
              <w:autoSpaceDN w:val="0"/>
              <w:adjustRightInd w:val="0"/>
              <w:spacing w:line="240" w:lineRule="auto"/>
              <w:ind w:left="0" w:right="-61"/>
              <w:rPr>
                <w:rFonts w:ascii="Arial" w:hAnsi="Arial" w:cs="Arial"/>
                <w:b/>
                <w:u w:val="single"/>
                <w:lang w:val="bs-Cyrl-BA"/>
              </w:rPr>
            </w:pPr>
            <w:r w:rsidRPr="00E51C13">
              <w:rPr>
                <w:rFonts w:ascii="Arial" w:hAnsi="Arial" w:cs="Arial"/>
                <w:b/>
                <w:u w:val="single"/>
                <w:lang w:val="sr-Cyrl-RS"/>
              </w:rPr>
              <w:t xml:space="preserve">У случају редовног </w:t>
            </w:r>
            <w:r w:rsidRPr="006E78E1">
              <w:rPr>
                <w:rFonts w:ascii="Arial" w:hAnsi="Arial" w:cs="Arial"/>
                <w:b/>
                <w:u w:val="single"/>
                <w:lang w:val="bs-Cyrl-BA"/>
              </w:rPr>
              <w:t xml:space="preserve"> месечног </w:t>
            </w:r>
            <w:r w:rsidRPr="00E51C13">
              <w:rPr>
                <w:rFonts w:ascii="Arial" w:hAnsi="Arial" w:cs="Arial"/>
                <w:b/>
                <w:u w:val="single"/>
                <w:lang w:val="sr-Cyrl-RS"/>
              </w:rPr>
              <w:t>одржавања</w:t>
            </w:r>
          </w:p>
          <w:p w14:paraId="06BB79A0" w14:textId="77777777" w:rsidR="00351153" w:rsidRPr="006E78E1" w:rsidRDefault="00351153" w:rsidP="00985696">
            <w:pPr>
              <w:pStyle w:val="ListParagraph"/>
              <w:widowControl w:val="0"/>
              <w:autoSpaceDE w:val="0"/>
              <w:autoSpaceDN w:val="0"/>
              <w:adjustRightInd w:val="0"/>
              <w:spacing w:line="240" w:lineRule="auto"/>
              <w:ind w:left="0" w:right="-61"/>
              <w:rPr>
                <w:rFonts w:ascii="Arial" w:hAnsi="Arial" w:cs="Arial"/>
                <w:b/>
                <w:u w:val="single"/>
                <w:lang w:val="bs-Cyrl-BA"/>
              </w:rPr>
            </w:pPr>
            <w:r w:rsidRPr="006E78E1">
              <w:rPr>
                <w:rFonts w:ascii="Arial" w:eastAsia="Times New Roman" w:hAnsi="Arial" w:cs="Arial"/>
                <w:lang w:val="sr-Cyrl-CS"/>
              </w:rPr>
              <w:t xml:space="preserve">-Понуђач је дужан да </w:t>
            </w:r>
            <w:r w:rsidRPr="00E51C13">
              <w:rPr>
                <w:rFonts w:ascii="Arial" w:eastAsiaTheme="minorEastAsia" w:hAnsi="Arial" w:cs="Arial"/>
                <w:color w:val="0D0D0D"/>
                <w:lang w:val="bs-Cyrl-BA"/>
              </w:rPr>
              <w:t xml:space="preserve">одржавање лифта на месечном нивоу </w:t>
            </w:r>
            <w:r w:rsidRPr="006E78E1">
              <w:rPr>
                <w:rFonts w:ascii="Arial" w:eastAsia="Times New Roman" w:hAnsi="Arial" w:cs="Arial"/>
                <w:lang w:val="sr-Cyrl-CS"/>
              </w:rPr>
              <w:t xml:space="preserve">изврши на основу појединачнe наруџбенице, у максималном року </w:t>
            </w:r>
            <w:r w:rsidRPr="006E78E1">
              <w:rPr>
                <w:rFonts w:ascii="Arial" w:eastAsia="Times New Roman" w:hAnsi="Arial" w:cs="Arial"/>
                <w:u w:val="single"/>
                <w:lang w:val="sr-Cyrl-CS"/>
              </w:rPr>
              <w:t xml:space="preserve">од </w:t>
            </w:r>
            <w:r w:rsidR="00E72685" w:rsidRPr="00E51C13">
              <w:rPr>
                <w:rFonts w:ascii="Arial" w:eastAsia="Times New Roman" w:hAnsi="Arial" w:cs="Arial"/>
                <w:u w:val="single"/>
                <w:lang w:val="bs-Cyrl-BA"/>
              </w:rPr>
              <w:t>1 (</w:t>
            </w:r>
            <w:r w:rsidRPr="00E51C13">
              <w:rPr>
                <w:rFonts w:ascii="Arial" w:eastAsia="Times New Roman" w:hAnsi="Arial" w:cs="Arial"/>
                <w:u w:val="single"/>
                <w:lang w:val="bs-Cyrl-BA"/>
              </w:rPr>
              <w:t xml:space="preserve">једног) </w:t>
            </w:r>
            <w:r w:rsidRPr="006E78E1">
              <w:rPr>
                <w:rFonts w:ascii="Arial" w:eastAsia="Times New Roman" w:hAnsi="Arial" w:cs="Arial"/>
                <w:u w:val="single"/>
                <w:lang w:val="sr-Cyrl-CS"/>
              </w:rPr>
              <w:t xml:space="preserve"> дана</w:t>
            </w:r>
            <w:r w:rsidRPr="00E51C13">
              <w:rPr>
                <w:rFonts w:ascii="Arial" w:eastAsia="Times New Roman" w:hAnsi="Arial" w:cs="Arial"/>
                <w:lang w:val="bs-Cyrl-BA"/>
              </w:rPr>
              <w:t xml:space="preserve"> </w:t>
            </w:r>
            <w:r w:rsidRPr="006E78E1">
              <w:rPr>
                <w:rFonts w:ascii="Arial" w:eastAsia="Times New Roman" w:hAnsi="Arial" w:cs="Arial"/>
                <w:lang w:val="sr-Cyrl-CS"/>
              </w:rPr>
              <w:t xml:space="preserve">од дана пријема Наруџбенице </w:t>
            </w:r>
            <w:r w:rsidRPr="00E51C13">
              <w:rPr>
                <w:rFonts w:ascii="Arial" w:hAnsi="Arial" w:cs="Arial"/>
                <w:lang w:val="bs-Cyrl-BA"/>
              </w:rPr>
              <w:t>Наручиоца.</w:t>
            </w:r>
          </w:p>
          <w:p w14:paraId="613591BD" w14:textId="77777777" w:rsidR="00351153" w:rsidRPr="00E51C13" w:rsidRDefault="00351153" w:rsidP="00985696">
            <w:pPr>
              <w:pStyle w:val="ListParagraph"/>
              <w:autoSpaceDE w:val="0"/>
              <w:autoSpaceDN w:val="0"/>
              <w:adjustRightInd w:val="0"/>
              <w:spacing w:line="240" w:lineRule="auto"/>
              <w:ind w:left="0" w:right="-61"/>
              <w:rPr>
                <w:rFonts w:ascii="Arial" w:hAnsi="Arial" w:cs="Arial"/>
                <w:lang w:val="bs-Cyrl-BA"/>
              </w:rPr>
            </w:pPr>
          </w:p>
          <w:p w14:paraId="3C37C7C7" w14:textId="0F9B33EC" w:rsidR="00351153" w:rsidRPr="000128A8" w:rsidRDefault="00351153" w:rsidP="00985696">
            <w:pPr>
              <w:pStyle w:val="ListParagraph"/>
              <w:spacing w:line="240" w:lineRule="auto"/>
              <w:ind w:left="0" w:right="-61"/>
              <w:rPr>
                <w:rFonts w:ascii="Arial" w:hAnsi="Arial" w:cs="Arial"/>
                <w:lang w:val="bs-Cyrl-BA"/>
              </w:rPr>
            </w:pPr>
            <w:r w:rsidRPr="00B66B02">
              <w:rPr>
                <w:rFonts w:ascii="Arial" w:hAnsi="Arial" w:cs="Arial"/>
                <w:lang w:val="bs-Cyrl-BA"/>
              </w:rPr>
              <w:t>-</w:t>
            </w:r>
            <w:r w:rsidRPr="006E78E1">
              <w:rPr>
                <w:rFonts w:ascii="Arial" w:hAnsi="Arial" w:cs="Arial"/>
                <w:lang w:val="bs-Cyrl-BA"/>
              </w:rPr>
              <w:t xml:space="preserve"> Рок одзива за хитне интервенције не може бити дужи од 1 (једног) часа. Излазак  на  локацију  за  интервенције  почиње  да  тече  од  тренутка  писаног  или телефонског позива овлашћеног лица Наручиоца.</w:t>
            </w:r>
          </w:p>
        </w:tc>
        <w:tc>
          <w:tcPr>
            <w:tcW w:w="3714" w:type="dxa"/>
            <w:vAlign w:val="center"/>
          </w:tcPr>
          <w:p w14:paraId="42F7E646" w14:textId="77777777" w:rsidR="00351153" w:rsidRPr="006E78E1" w:rsidRDefault="00351153" w:rsidP="00985696">
            <w:pPr>
              <w:spacing w:before="0"/>
              <w:jc w:val="center"/>
              <w:rPr>
                <w:rFonts w:cs="Arial"/>
                <w:b/>
                <w:bCs/>
                <w:iCs/>
                <w:lang w:val="sr-Cyrl-CS"/>
              </w:rPr>
            </w:pPr>
          </w:p>
          <w:p w14:paraId="3B49E21F" w14:textId="77777777" w:rsidR="00351153" w:rsidRPr="006E78E1" w:rsidRDefault="00351153" w:rsidP="00985696">
            <w:pPr>
              <w:spacing w:before="0"/>
              <w:jc w:val="center"/>
              <w:rPr>
                <w:rFonts w:cs="Arial"/>
                <w:bCs/>
                <w:iCs/>
                <w:lang w:val="sr-Cyrl-CS"/>
              </w:rPr>
            </w:pPr>
            <w:r w:rsidRPr="006E78E1">
              <w:rPr>
                <w:rFonts w:cs="Arial"/>
                <w:bCs/>
                <w:iCs/>
                <w:lang w:val="sr-Cyrl-CS"/>
              </w:rPr>
              <w:t>Сагласан за захтевом наручиоца</w:t>
            </w:r>
          </w:p>
          <w:p w14:paraId="1C749F2C" w14:textId="77777777" w:rsidR="00351153" w:rsidRPr="00E51C13" w:rsidRDefault="00351153" w:rsidP="00985696">
            <w:pPr>
              <w:spacing w:before="0"/>
              <w:jc w:val="center"/>
              <w:rPr>
                <w:rFonts w:cs="Arial"/>
                <w:bCs/>
                <w:iCs/>
                <w:lang w:val="sr-Cyrl-CS"/>
              </w:rPr>
            </w:pPr>
            <w:r w:rsidRPr="006E78E1">
              <w:rPr>
                <w:rFonts w:cs="Arial"/>
                <w:bCs/>
                <w:iCs/>
                <w:lang w:val="sr-Cyrl-CS"/>
              </w:rPr>
              <w:t xml:space="preserve">               ДА/НЕ (заокружити)</w:t>
            </w:r>
          </w:p>
        </w:tc>
      </w:tr>
      <w:tr w:rsidR="00351153" w:rsidRPr="00436B24" w14:paraId="63ADE85E" w14:textId="77777777" w:rsidTr="006D55E5">
        <w:trPr>
          <w:trHeight w:val="818"/>
        </w:trPr>
        <w:tc>
          <w:tcPr>
            <w:tcW w:w="5305" w:type="dxa"/>
            <w:vAlign w:val="center"/>
          </w:tcPr>
          <w:p w14:paraId="6316756E" w14:textId="77777777" w:rsidR="00351153" w:rsidRPr="00681E8F" w:rsidRDefault="00351153" w:rsidP="00985696">
            <w:pPr>
              <w:spacing w:before="0"/>
              <w:jc w:val="center"/>
              <w:rPr>
                <w:rFonts w:cs="Arial"/>
                <w:b/>
                <w:bCs/>
                <w:iCs/>
                <w:lang w:val="sr-Cyrl-CS"/>
              </w:rPr>
            </w:pPr>
            <w:r w:rsidRPr="00681E8F">
              <w:rPr>
                <w:rFonts w:cs="Arial"/>
                <w:b/>
                <w:bCs/>
                <w:iCs/>
                <w:lang w:val="sr-Cyrl-CS"/>
              </w:rPr>
              <w:t>ГАРАНТНИ РОК:</w:t>
            </w:r>
          </w:p>
          <w:p w14:paraId="6FA3E988" w14:textId="77777777" w:rsidR="00351153" w:rsidRPr="00681E8F" w:rsidRDefault="00351153" w:rsidP="00985696">
            <w:pPr>
              <w:spacing w:before="0"/>
              <w:rPr>
                <w:rFonts w:cs="Arial"/>
                <w:b/>
                <w:bCs/>
                <w:iCs/>
                <w:lang w:val="sr-Cyrl-CS"/>
              </w:rPr>
            </w:pPr>
            <w:r w:rsidRPr="00E51C13">
              <w:rPr>
                <w:rFonts w:cs="Arial"/>
                <w:lang w:val="sr-Cyrl-CS"/>
              </w:rPr>
              <w:t xml:space="preserve">Гарантни рок за извршене услуге не може бити краћи </w:t>
            </w:r>
            <w:r w:rsidR="00ED3EC4" w:rsidRPr="00E51C13">
              <w:rPr>
                <w:rFonts w:cs="Arial"/>
                <w:lang w:val="sr-Cyrl-CS"/>
              </w:rPr>
              <w:t xml:space="preserve">од </w:t>
            </w:r>
            <w:r w:rsidR="00ED3EC4">
              <w:rPr>
                <w:rFonts w:cs="Arial"/>
                <w:lang w:val="sr-Cyrl-RS"/>
              </w:rPr>
              <w:t>12</w:t>
            </w:r>
            <w:r w:rsidR="00ED3EC4" w:rsidRPr="00E51C13">
              <w:rPr>
                <w:rFonts w:cs="Arial"/>
                <w:lang w:val="sr-Cyrl-CS"/>
              </w:rPr>
              <w:t xml:space="preserve"> месец</w:t>
            </w:r>
            <w:r w:rsidR="00ED3EC4">
              <w:rPr>
                <w:rFonts w:cs="Arial"/>
                <w:lang w:val="sr-Cyrl-RS"/>
              </w:rPr>
              <w:t>и</w:t>
            </w:r>
            <w:r w:rsidR="00ED3EC4" w:rsidRPr="00E51C13">
              <w:rPr>
                <w:rFonts w:cs="Arial"/>
                <w:lang w:val="sr-Cyrl-CS"/>
              </w:rPr>
              <w:t xml:space="preserve"> од дана извршене услуге, односно од дана </w:t>
            </w:r>
            <w:r w:rsidR="00ED3EC4" w:rsidRPr="00EA6C9B">
              <w:rPr>
                <w:rFonts w:cs="Arial"/>
                <w:lang w:val="bs-Cyrl-BA"/>
              </w:rPr>
              <w:t>потписивања</w:t>
            </w:r>
            <w:r w:rsidR="00ED3EC4" w:rsidRPr="00E51C13">
              <w:rPr>
                <w:rFonts w:cs="Arial"/>
                <w:lang w:val="sr-Cyrl-CS"/>
              </w:rPr>
              <w:t xml:space="preserve"> </w:t>
            </w:r>
            <w:r w:rsidR="00ED3EC4" w:rsidRPr="00EA6C9B">
              <w:rPr>
                <w:rFonts w:cs="Arial"/>
                <w:bCs/>
                <w:iCs/>
                <w:lang w:val="sr-Cyrl-CS" w:eastAsia="sr-Cyrl-CS"/>
              </w:rPr>
              <w:t xml:space="preserve">Записника </w:t>
            </w:r>
            <w:r w:rsidR="00ED3EC4">
              <w:rPr>
                <w:rFonts w:cs="Arial"/>
                <w:bCs/>
                <w:iCs/>
                <w:lang w:val="sr-Cyrl-CS" w:eastAsia="sr-Cyrl-CS"/>
              </w:rPr>
              <w:t>о пруженим услугама</w:t>
            </w:r>
            <w:r w:rsidR="00ED3EC4" w:rsidRPr="00EA6C9B">
              <w:rPr>
                <w:rFonts w:cs="Arial"/>
                <w:bCs/>
                <w:iCs/>
                <w:lang w:val="sr-Cyrl-CS" w:eastAsia="sr-Cyrl-CS"/>
              </w:rPr>
              <w:t>, без примедби</w:t>
            </w:r>
          </w:p>
        </w:tc>
        <w:tc>
          <w:tcPr>
            <w:tcW w:w="3714" w:type="dxa"/>
            <w:vAlign w:val="center"/>
          </w:tcPr>
          <w:p w14:paraId="49D08ACC" w14:textId="77777777" w:rsidR="00F074E6" w:rsidRPr="006E78E1" w:rsidRDefault="00F074E6" w:rsidP="00985696">
            <w:pPr>
              <w:spacing w:before="0"/>
              <w:ind w:left="72" w:right="96"/>
              <w:rPr>
                <w:rFonts w:cs="Arial"/>
                <w:b/>
                <w:bCs/>
                <w:i/>
                <w:iCs/>
                <w:lang w:val="sr-Cyrl-CS"/>
              </w:rPr>
            </w:pPr>
            <w:r w:rsidRPr="006E78E1">
              <w:rPr>
                <w:rFonts w:cs="Arial"/>
                <w:bCs/>
                <w:iCs/>
                <w:lang w:val="sr-Cyrl-CS"/>
              </w:rPr>
              <w:t xml:space="preserve">_____ </w:t>
            </w:r>
            <w:r>
              <w:rPr>
                <w:rFonts w:cs="Arial"/>
                <w:bCs/>
                <w:iCs/>
                <w:lang w:val="sr-Cyrl-CS"/>
              </w:rPr>
              <w:t>месеци</w:t>
            </w:r>
            <w:r w:rsidRPr="006E78E1">
              <w:rPr>
                <w:rFonts w:cs="Arial"/>
                <w:bCs/>
                <w:iCs/>
                <w:lang w:val="sr-Cyrl-CS"/>
              </w:rPr>
              <w:t xml:space="preserve"> од </w:t>
            </w:r>
            <w:r>
              <w:rPr>
                <w:rFonts w:cs="Arial"/>
                <w:bCs/>
                <w:iCs/>
                <w:lang w:val="sr-Cyrl-CS"/>
              </w:rPr>
              <w:t>извршења услуге,</w:t>
            </w:r>
            <w:r w:rsidRPr="006E78E1">
              <w:rPr>
                <w:rFonts w:cs="Arial"/>
                <w:bCs/>
                <w:iCs/>
                <w:lang w:val="sr-Cyrl-CS"/>
              </w:rPr>
              <w:t xml:space="preserve"> </w:t>
            </w:r>
            <w:r w:rsidRPr="00E51C13">
              <w:rPr>
                <w:lang w:val="sr-Cyrl-CS"/>
              </w:rPr>
              <w:t xml:space="preserve">односно од дана </w:t>
            </w:r>
            <w:r w:rsidRPr="002871F0">
              <w:rPr>
                <w:lang w:val="bs-Cyrl-BA"/>
              </w:rPr>
              <w:t>потписивања</w:t>
            </w:r>
            <w:r w:rsidRPr="00E51C13">
              <w:rPr>
                <w:lang w:val="sr-Cyrl-CS"/>
              </w:rPr>
              <w:t xml:space="preserve"> </w:t>
            </w:r>
            <w:r w:rsidRPr="00E51C13">
              <w:rPr>
                <w:bCs/>
                <w:iCs/>
                <w:lang w:val="sr-Cyrl-CS"/>
              </w:rPr>
              <w:t>Записника о пруженим услугама, без примедби</w:t>
            </w:r>
          </w:p>
          <w:p w14:paraId="67C3F57F" w14:textId="77777777" w:rsidR="00351153" w:rsidRPr="006E78E1" w:rsidRDefault="00351153" w:rsidP="00985696">
            <w:pPr>
              <w:spacing w:before="0"/>
              <w:jc w:val="center"/>
              <w:rPr>
                <w:rFonts w:cs="Arial"/>
                <w:b/>
                <w:bCs/>
                <w:i/>
                <w:iCs/>
                <w:lang w:val="sr-Cyrl-CS"/>
              </w:rPr>
            </w:pPr>
          </w:p>
        </w:tc>
      </w:tr>
      <w:tr w:rsidR="00351153" w:rsidRPr="00436B24" w14:paraId="74B57FB6" w14:textId="77777777" w:rsidTr="006D55E5">
        <w:trPr>
          <w:trHeight w:val="818"/>
        </w:trPr>
        <w:tc>
          <w:tcPr>
            <w:tcW w:w="5305" w:type="dxa"/>
            <w:vAlign w:val="center"/>
          </w:tcPr>
          <w:p w14:paraId="331891F4" w14:textId="77777777" w:rsidR="00866E22" w:rsidRDefault="0072534F" w:rsidP="00985696">
            <w:pPr>
              <w:spacing w:before="0"/>
              <w:jc w:val="center"/>
              <w:rPr>
                <w:rFonts w:cs="Arial"/>
                <w:b/>
                <w:bCs/>
                <w:i/>
                <w:iCs/>
                <w:lang w:val="sr-Cyrl-CS"/>
              </w:rPr>
            </w:pPr>
            <w:r w:rsidRPr="002B16DA">
              <w:rPr>
                <w:rFonts w:cs="Arial"/>
                <w:b/>
                <w:bCs/>
                <w:iCs/>
                <w:lang w:val="sr-Cyrl-CS"/>
              </w:rPr>
              <w:t>МЕСТО ИЗВРШЕЊА</w:t>
            </w:r>
            <w:r w:rsidRPr="006E78E1">
              <w:rPr>
                <w:rFonts w:cs="Arial"/>
                <w:b/>
                <w:bCs/>
                <w:i/>
                <w:iCs/>
                <w:lang w:val="sr-Cyrl-CS"/>
              </w:rPr>
              <w:t>:</w:t>
            </w:r>
          </w:p>
          <w:p w14:paraId="38421D4B" w14:textId="42E352D2" w:rsidR="00351153" w:rsidRPr="00866E22" w:rsidRDefault="0072534F" w:rsidP="00985696">
            <w:pPr>
              <w:spacing w:before="0"/>
              <w:jc w:val="center"/>
              <w:rPr>
                <w:rFonts w:cs="Arial"/>
                <w:b/>
                <w:bCs/>
                <w:i/>
                <w:iCs/>
                <w:lang w:val="sr-Cyrl-CS"/>
              </w:rPr>
            </w:pPr>
            <w:r w:rsidRPr="006E78E1">
              <w:rPr>
                <w:rFonts w:cs="Arial"/>
                <w:bCs/>
                <w:iCs/>
                <w:lang w:val="sr-Cyrl-CS"/>
              </w:rPr>
              <w:t xml:space="preserve">локације наручиоца </w:t>
            </w:r>
            <w:r w:rsidR="00257142">
              <w:rPr>
                <w:rFonts w:cs="Arial"/>
                <w:bCs/>
                <w:iCs/>
                <w:lang w:val="sr-Cyrl-CS"/>
              </w:rPr>
              <w:t>дефинисане</w:t>
            </w:r>
            <w:r w:rsidR="00257142" w:rsidRPr="006E78E1">
              <w:rPr>
                <w:rFonts w:cs="Arial"/>
                <w:bCs/>
                <w:iCs/>
                <w:lang w:val="sr-Cyrl-CS"/>
              </w:rPr>
              <w:t xml:space="preserve"> </w:t>
            </w:r>
            <w:r w:rsidRPr="006E78E1">
              <w:rPr>
                <w:rFonts w:cs="Arial"/>
                <w:bCs/>
                <w:iCs/>
                <w:lang w:val="sr-Cyrl-CS"/>
              </w:rPr>
              <w:t xml:space="preserve">у </w:t>
            </w:r>
            <w:r w:rsidRPr="0072534F">
              <w:rPr>
                <w:rFonts w:cs="Arial"/>
                <w:bCs/>
                <w:iCs/>
                <w:lang w:val="sr-Cyrl-CS"/>
              </w:rPr>
              <w:t>Техничкој спецификацији Наручиоца</w:t>
            </w:r>
          </w:p>
        </w:tc>
        <w:tc>
          <w:tcPr>
            <w:tcW w:w="3714" w:type="dxa"/>
            <w:vAlign w:val="center"/>
          </w:tcPr>
          <w:p w14:paraId="5B6A8915" w14:textId="77777777" w:rsidR="00351153" w:rsidRPr="006E78E1" w:rsidRDefault="00351153" w:rsidP="00985696">
            <w:pPr>
              <w:spacing w:before="0"/>
              <w:jc w:val="center"/>
              <w:rPr>
                <w:rFonts w:cs="Arial"/>
                <w:bCs/>
                <w:iCs/>
                <w:lang w:val="sr-Cyrl-CS"/>
              </w:rPr>
            </w:pPr>
            <w:r w:rsidRPr="006E78E1">
              <w:rPr>
                <w:rFonts w:cs="Arial"/>
                <w:bCs/>
                <w:iCs/>
                <w:lang w:val="sr-Cyrl-CS"/>
              </w:rPr>
              <w:t>Сагласан за захтевом наручиоца</w:t>
            </w:r>
          </w:p>
          <w:p w14:paraId="2119C55F" w14:textId="77777777" w:rsidR="00351153" w:rsidRPr="006E78E1" w:rsidRDefault="00351153" w:rsidP="00985696">
            <w:pPr>
              <w:spacing w:before="0"/>
              <w:jc w:val="center"/>
              <w:rPr>
                <w:rFonts w:cs="Arial"/>
                <w:b/>
                <w:bCs/>
                <w:iCs/>
                <w:lang w:val="sr-Cyrl-CS"/>
              </w:rPr>
            </w:pPr>
            <w:r w:rsidRPr="006E78E1">
              <w:rPr>
                <w:rFonts w:cs="Arial"/>
                <w:bCs/>
                <w:iCs/>
                <w:lang w:val="sr-Cyrl-CS"/>
              </w:rPr>
              <w:t>ДА/НЕ (заокружити)</w:t>
            </w:r>
          </w:p>
        </w:tc>
      </w:tr>
      <w:tr w:rsidR="00351153" w:rsidRPr="00436B24" w14:paraId="3FDC73E9" w14:textId="77777777" w:rsidTr="006D55E5">
        <w:trPr>
          <w:trHeight w:val="800"/>
        </w:trPr>
        <w:tc>
          <w:tcPr>
            <w:tcW w:w="5305" w:type="dxa"/>
            <w:vAlign w:val="center"/>
          </w:tcPr>
          <w:p w14:paraId="71F15DC7" w14:textId="77777777" w:rsidR="00351153" w:rsidRPr="00681E8F" w:rsidRDefault="00351153" w:rsidP="00985696">
            <w:pPr>
              <w:spacing w:before="0"/>
              <w:jc w:val="center"/>
              <w:rPr>
                <w:rFonts w:cs="Arial"/>
                <w:b/>
                <w:bCs/>
                <w:iCs/>
                <w:lang w:val="sr-Cyrl-CS"/>
              </w:rPr>
            </w:pPr>
            <w:r w:rsidRPr="00681E8F">
              <w:rPr>
                <w:rFonts w:cs="Arial"/>
                <w:b/>
                <w:bCs/>
                <w:iCs/>
                <w:lang w:val="sr-Cyrl-CS"/>
              </w:rPr>
              <w:t>РОК ВАЖЕЊА ПОНУДЕ:</w:t>
            </w:r>
          </w:p>
          <w:p w14:paraId="53A79473" w14:textId="77777777" w:rsidR="00351153" w:rsidRPr="00681E8F" w:rsidRDefault="00351153" w:rsidP="00985696">
            <w:pPr>
              <w:spacing w:before="0"/>
              <w:rPr>
                <w:rFonts w:cs="Arial"/>
                <w:b/>
                <w:bCs/>
                <w:iCs/>
                <w:lang w:val="sr-Cyrl-CS"/>
              </w:rPr>
            </w:pPr>
            <w:r w:rsidRPr="00681E8F">
              <w:rPr>
                <w:rFonts w:cs="Arial"/>
                <w:bCs/>
                <w:iCs/>
                <w:lang w:val="sr-Cyrl-CS"/>
              </w:rPr>
              <w:t>не може бити краћ</w:t>
            </w:r>
            <w:r w:rsidRPr="00E51C13">
              <w:rPr>
                <w:rFonts w:cs="Arial"/>
                <w:bCs/>
                <w:iCs/>
                <w:lang w:val="sr-Cyrl-CS"/>
              </w:rPr>
              <w:t>и</w:t>
            </w:r>
            <w:r w:rsidRPr="00681E8F">
              <w:rPr>
                <w:rFonts w:cs="Arial"/>
                <w:bCs/>
                <w:iCs/>
                <w:lang w:val="sr-Cyrl-CS"/>
              </w:rPr>
              <w:t xml:space="preserve"> од 90 дана од дана отварања понуда</w:t>
            </w:r>
          </w:p>
        </w:tc>
        <w:tc>
          <w:tcPr>
            <w:tcW w:w="3714" w:type="dxa"/>
            <w:vAlign w:val="center"/>
          </w:tcPr>
          <w:p w14:paraId="5EF6F50A" w14:textId="77777777" w:rsidR="00351153" w:rsidRPr="006E78E1" w:rsidRDefault="00351153" w:rsidP="00985696">
            <w:pPr>
              <w:spacing w:before="0"/>
              <w:jc w:val="center"/>
              <w:rPr>
                <w:rFonts w:cs="Arial"/>
                <w:b/>
                <w:bCs/>
                <w:iCs/>
                <w:lang w:val="sr-Cyrl-CS"/>
              </w:rPr>
            </w:pPr>
          </w:p>
          <w:p w14:paraId="432364BD" w14:textId="77777777" w:rsidR="00351153" w:rsidRPr="006E78E1" w:rsidRDefault="00351153" w:rsidP="00985696">
            <w:pPr>
              <w:spacing w:before="0"/>
              <w:jc w:val="center"/>
              <w:rPr>
                <w:rFonts w:cs="Arial"/>
                <w:b/>
                <w:bCs/>
                <w:i/>
                <w:iCs/>
                <w:lang w:val="sr-Cyrl-CS"/>
              </w:rPr>
            </w:pPr>
            <w:r w:rsidRPr="006E78E1">
              <w:rPr>
                <w:rFonts w:cs="Arial"/>
                <w:bCs/>
                <w:iCs/>
                <w:lang w:val="sr-Cyrl-CS"/>
              </w:rPr>
              <w:t>_____ дана од дана отварања понуда</w:t>
            </w:r>
          </w:p>
        </w:tc>
      </w:tr>
      <w:tr w:rsidR="00351153" w:rsidRPr="00436B24" w14:paraId="461E73BE" w14:textId="77777777" w:rsidTr="00351153">
        <w:tc>
          <w:tcPr>
            <w:tcW w:w="9019" w:type="dxa"/>
            <w:gridSpan w:val="2"/>
          </w:tcPr>
          <w:p w14:paraId="075795E7" w14:textId="77777777" w:rsidR="00351153" w:rsidRPr="006E78E1" w:rsidRDefault="00351153" w:rsidP="00985696">
            <w:pPr>
              <w:spacing w:before="0"/>
              <w:rPr>
                <w:rFonts w:cs="Arial"/>
                <w:bCs/>
                <w:iCs/>
                <w:lang w:val="sr-Cyrl-CS"/>
              </w:rPr>
            </w:pPr>
            <w:r w:rsidRPr="006E78E1">
              <w:rPr>
                <w:rFonts w:cs="Arial"/>
                <w:bCs/>
                <w:iCs/>
                <w:sz w:val="20"/>
                <w:lang w:val="sr-Cyrl-CS"/>
              </w:rPr>
              <w:lastRenderedPageBreak/>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194B1C0A" w14:textId="77777777" w:rsidR="00351153" w:rsidRPr="006E78E1" w:rsidRDefault="00351153" w:rsidP="00985696">
      <w:pPr>
        <w:spacing w:before="0"/>
        <w:rPr>
          <w:rFonts w:cs="Arial"/>
          <w:b/>
          <w:bCs/>
          <w:i/>
          <w:iCs/>
          <w:lang w:val="sr-Cyrl-CS"/>
        </w:rPr>
      </w:pPr>
    </w:p>
    <w:p w14:paraId="717F6134" w14:textId="77777777" w:rsidR="00351153" w:rsidRPr="006E78E1" w:rsidRDefault="00351153" w:rsidP="00985696">
      <w:pPr>
        <w:spacing w:before="0"/>
        <w:rPr>
          <w:rFonts w:cs="Arial"/>
          <w:b/>
          <w:bCs/>
          <w:i/>
          <w:iCs/>
          <w:lang w:val="sr-Cyrl-CS"/>
        </w:rPr>
      </w:pPr>
    </w:p>
    <w:p w14:paraId="3EC10339" w14:textId="77777777" w:rsidR="00351153" w:rsidRPr="006E78E1" w:rsidRDefault="00351153" w:rsidP="00985696">
      <w:pPr>
        <w:spacing w:before="0"/>
        <w:rPr>
          <w:rFonts w:eastAsia="TimesNewRomanPSMT" w:cs="Arial"/>
          <w:bCs/>
          <w:lang w:val="sr-Cyrl-CS"/>
        </w:rPr>
      </w:pPr>
      <w:r w:rsidRPr="006E78E1">
        <w:rPr>
          <w:rFonts w:cs="Arial"/>
          <w:b/>
          <w:bCs/>
          <w:i/>
          <w:iCs/>
          <w:lang w:val="sr-Cyrl-CS"/>
        </w:rPr>
        <w:t xml:space="preserve">               </w:t>
      </w:r>
      <w:r w:rsidRPr="00E51C13">
        <w:rPr>
          <w:rFonts w:eastAsia="TimesNewRomanPSMT" w:cs="Arial"/>
          <w:bCs/>
          <w:lang w:val="sr-Cyrl-CS"/>
        </w:rPr>
        <w:t xml:space="preserve">Датум </w:t>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t xml:space="preserve">             </w:t>
      </w:r>
      <w:r w:rsidRPr="006E78E1">
        <w:rPr>
          <w:rFonts w:eastAsia="TimesNewRomanPSMT" w:cs="Arial"/>
          <w:bCs/>
          <w:lang w:val="sr-Cyrl-CS"/>
        </w:rPr>
        <w:t xml:space="preserve">                         </w:t>
      </w:r>
      <w:r w:rsidRPr="00E51C13">
        <w:rPr>
          <w:rFonts w:eastAsia="TimesNewRomanPSMT" w:cs="Arial"/>
          <w:bCs/>
          <w:lang w:val="sr-Cyrl-CS"/>
        </w:rPr>
        <w:t>Понуђач</w:t>
      </w:r>
    </w:p>
    <w:p w14:paraId="0DA57AF3" w14:textId="77777777" w:rsidR="00351153" w:rsidRPr="006E78E1" w:rsidRDefault="00351153" w:rsidP="00985696">
      <w:pPr>
        <w:spacing w:before="0"/>
        <w:ind w:left="720" w:firstLine="720"/>
        <w:rPr>
          <w:rFonts w:eastAsia="TimesNewRomanPSMT" w:cs="Arial"/>
          <w:bCs/>
          <w:lang w:val="sr-Cyrl-CS"/>
        </w:rPr>
      </w:pPr>
    </w:p>
    <w:p w14:paraId="206A7C91" w14:textId="77777777" w:rsidR="00351153" w:rsidRPr="006E78E1" w:rsidRDefault="00351153" w:rsidP="00985696">
      <w:pPr>
        <w:spacing w:before="0"/>
        <w:rPr>
          <w:rFonts w:eastAsia="TimesNewRomanPS-BoldMT" w:cs="Arial"/>
          <w:b/>
          <w:bCs/>
          <w:i/>
          <w:iCs/>
          <w:lang w:val="sr-Cyrl-CS"/>
        </w:rPr>
      </w:pPr>
      <w:r w:rsidRPr="00E51C13">
        <w:rPr>
          <w:rFonts w:eastAsia="TimesNewRomanPS-BoldMT" w:cs="Arial"/>
          <w:b/>
          <w:bCs/>
          <w:i/>
          <w:iCs/>
          <w:lang w:val="sr-Cyrl-CS"/>
        </w:rPr>
        <w:t>________________________</w:t>
      </w:r>
      <w:r w:rsidRPr="006E78E1">
        <w:rPr>
          <w:rFonts w:eastAsia="TimesNewRomanPS-BoldMT" w:cs="Arial"/>
          <w:b/>
          <w:bCs/>
          <w:i/>
          <w:iCs/>
          <w:lang w:val="sr-Cyrl-CS"/>
        </w:rPr>
        <w:t xml:space="preserve">                  М.П.</w:t>
      </w:r>
      <w:r w:rsidRPr="00E51C13">
        <w:rPr>
          <w:rFonts w:eastAsia="TimesNewRomanPS-BoldMT" w:cs="Arial"/>
          <w:b/>
          <w:bCs/>
          <w:i/>
          <w:iCs/>
          <w:lang w:val="sr-Cyrl-CS"/>
        </w:rPr>
        <w:tab/>
      </w:r>
      <w:r w:rsidRPr="006E78E1">
        <w:rPr>
          <w:rFonts w:eastAsia="TimesNewRomanPS-BoldMT" w:cs="Arial"/>
          <w:b/>
          <w:bCs/>
          <w:i/>
          <w:iCs/>
          <w:lang w:val="sr-Cyrl-CS"/>
        </w:rPr>
        <w:t xml:space="preserve">              _____________________                                      </w:t>
      </w:r>
    </w:p>
    <w:p w14:paraId="30399AAC" w14:textId="77777777" w:rsidR="00351153" w:rsidRPr="00E51C13" w:rsidRDefault="00351153" w:rsidP="00985696">
      <w:pPr>
        <w:spacing w:before="0"/>
        <w:rPr>
          <w:rFonts w:cs="Arial"/>
          <w:b/>
          <w:bCs/>
          <w:i/>
          <w:iCs/>
          <w:u w:val="single"/>
          <w:lang w:val="sr-Cyrl-CS"/>
        </w:rPr>
      </w:pPr>
    </w:p>
    <w:p w14:paraId="3159B188" w14:textId="77777777" w:rsidR="00492511" w:rsidRPr="00E51C13" w:rsidRDefault="00492511" w:rsidP="00985696">
      <w:pPr>
        <w:spacing w:before="0"/>
        <w:rPr>
          <w:rFonts w:cs="Arial"/>
          <w:b/>
          <w:bCs/>
          <w:i/>
          <w:iCs/>
          <w:sz w:val="20"/>
          <w:u w:val="single"/>
          <w:lang w:val="sr-Cyrl-CS"/>
        </w:rPr>
      </w:pPr>
    </w:p>
    <w:p w14:paraId="2CEF83B7" w14:textId="77777777" w:rsidR="00351153" w:rsidRPr="006E78E1" w:rsidRDefault="00351153" w:rsidP="00985696">
      <w:pPr>
        <w:spacing w:before="0"/>
        <w:rPr>
          <w:rFonts w:cs="Arial"/>
          <w:b/>
          <w:bCs/>
          <w:i/>
          <w:iCs/>
          <w:sz w:val="20"/>
          <w:u w:val="single"/>
          <w:lang w:val="sr-Cyrl-RS"/>
        </w:rPr>
      </w:pPr>
      <w:r w:rsidRPr="00E51C13">
        <w:rPr>
          <w:rFonts w:cs="Arial"/>
          <w:b/>
          <w:bCs/>
          <w:i/>
          <w:iCs/>
          <w:sz w:val="20"/>
          <w:u w:val="single"/>
          <w:lang w:val="sr-Cyrl-CS"/>
        </w:rPr>
        <w:t>Напомене:</w:t>
      </w:r>
    </w:p>
    <w:p w14:paraId="7B9CC50A" w14:textId="77777777" w:rsidR="00351153" w:rsidRPr="006E78E1" w:rsidRDefault="00351153" w:rsidP="00985696">
      <w:pPr>
        <w:autoSpaceDE w:val="0"/>
        <w:autoSpaceDN w:val="0"/>
        <w:adjustRightInd w:val="0"/>
        <w:rPr>
          <w:rFonts w:eastAsia="TimesNewRomanPS-BoldMT" w:cs="Arial"/>
          <w:bCs/>
          <w:i/>
          <w:iCs/>
          <w:sz w:val="20"/>
          <w:lang w:val="sr-Cyrl-RS"/>
        </w:rPr>
      </w:pPr>
      <w:r w:rsidRPr="006E78E1">
        <w:rPr>
          <w:rFonts w:eastAsia="TimesNewRomanPS-BoldMT" w:cs="Arial"/>
          <w:bCs/>
          <w:i/>
          <w:iCs/>
          <w:sz w:val="20"/>
          <w:lang w:val="sr-Cyrl-RS"/>
        </w:rPr>
        <w:t>-  Понуђач је обавезан да у обрасцу понуде попуни све комерцијалне услове (сва празна поља).</w:t>
      </w:r>
    </w:p>
    <w:p w14:paraId="48400E5D" w14:textId="77777777" w:rsidR="00351153" w:rsidRPr="006E78E1" w:rsidRDefault="00351153" w:rsidP="00985696">
      <w:pPr>
        <w:autoSpaceDE w:val="0"/>
        <w:autoSpaceDN w:val="0"/>
        <w:adjustRightInd w:val="0"/>
        <w:rPr>
          <w:rFonts w:eastAsia="TimesNewRomanPS-BoldMT" w:cs="Arial"/>
          <w:bCs/>
          <w:i/>
          <w:iCs/>
          <w:sz w:val="20"/>
          <w:lang w:val="sr-Cyrl-RS"/>
        </w:rPr>
      </w:pPr>
      <w:r w:rsidRPr="006E78E1">
        <w:rPr>
          <w:rFonts w:eastAsia="TimesNewRomanPS-BoldMT" w:cs="Arial"/>
          <w:bCs/>
          <w:i/>
          <w:iCs/>
          <w:sz w:val="20"/>
          <w:lang w:val="sr-Cyrl-RS"/>
        </w:rPr>
        <w:t xml:space="preserve">- </w:t>
      </w:r>
      <w:r w:rsidRPr="006E78E1">
        <w:rPr>
          <w:rFonts w:eastAsia="TimesNewRomanPS-BoldMT" w:cs="Arial"/>
          <w:bCs/>
          <w:i/>
          <w:iCs/>
          <w:sz w:val="20"/>
          <w:lang w:val="ru-RU"/>
        </w:rPr>
        <w:t>Уколико понуђачи подносе заједничку понуду,</w:t>
      </w:r>
      <w:r w:rsidRPr="006E78E1">
        <w:rPr>
          <w:rFonts w:eastAsia="TimesNewRomanPS-BoldMT" w:cs="Arial"/>
          <w:bCs/>
          <w:i/>
          <w:iCs/>
          <w:sz w:val="20"/>
          <w:lang w:val="sr-Cyrl-RS"/>
        </w:rPr>
        <w:t xml:space="preserve"> </w:t>
      </w:r>
      <w:r w:rsidRPr="006E78E1">
        <w:rPr>
          <w:rFonts w:eastAsia="TimesNewRomanPS-BoldMT" w:cs="Arial"/>
          <w:bCs/>
          <w:i/>
          <w:iCs/>
          <w:sz w:val="20"/>
          <w:lang w:val="ru-RU"/>
        </w:rPr>
        <w:t>група понуђача може да о</w:t>
      </w:r>
      <w:r w:rsidRPr="006E78E1">
        <w:rPr>
          <w:rFonts w:eastAsia="TimesNewRomanPS-BoldMT" w:cs="Arial"/>
          <w:bCs/>
          <w:i/>
          <w:iCs/>
          <w:sz w:val="20"/>
          <w:lang w:val="sr-Cyrl-RS"/>
        </w:rPr>
        <w:t>власти</w:t>
      </w:r>
      <w:r w:rsidRPr="006E78E1">
        <w:rPr>
          <w:rFonts w:eastAsia="TimesNewRomanPS-BoldMT" w:cs="Arial"/>
          <w:bCs/>
          <w:i/>
          <w:iCs/>
          <w:sz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C73D7D5"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32BDC3F"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4AD3CDF"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50504A4"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C8FC1F2"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2104DDC"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687CED0"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315A588"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07C0D14"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20E745D"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F92BAD2"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B15FC7C"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D5690AE" w14:textId="77777777" w:rsidR="00681E8F" w:rsidRDefault="00681E8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7B8D177" w14:textId="77777777" w:rsidR="00A00517" w:rsidRDefault="00A0051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8488717" w14:textId="77777777" w:rsidR="00A00517" w:rsidRDefault="00A0051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173546D" w14:textId="77777777" w:rsidR="00A00517" w:rsidRDefault="00A0051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07A8F9F" w14:textId="77777777" w:rsidR="00A00517" w:rsidRDefault="00A0051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8E49F2E" w14:textId="77777777" w:rsidR="00A00517" w:rsidRDefault="00A0051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5BB738A" w14:textId="77777777" w:rsidR="00A00517" w:rsidRDefault="00A0051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34C4813" w14:textId="77777777" w:rsidR="00A00517" w:rsidRDefault="00A0051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0760407" w14:textId="77777777" w:rsidR="00A00517" w:rsidRDefault="00A0051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A855596" w14:textId="77777777" w:rsidR="00A00517" w:rsidRDefault="00A0051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FA7E025" w14:textId="77777777" w:rsidR="002C340C" w:rsidRDefault="002C340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023991C" w14:textId="77777777" w:rsidR="000128A8" w:rsidRDefault="000128A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0B59FBE" w14:textId="77777777" w:rsidR="000128A8" w:rsidRDefault="000128A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2BDE3F6" w14:textId="77777777" w:rsidR="000128A8" w:rsidRDefault="000128A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9DF2717" w14:textId="77777777" w:rsidR="000128A8" w:rsidRDefault="000128A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0EB70AD" w14:textId="77777777" w:rsidR="000128A8" w:rsidRDefault="000128A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34E7616" w14:textId="77777777" w:rsidR="000128A8" w:rsidRDefault="000128A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41510A5" w14:textId="77777777" w:rsidR="000128A8" w:rsidRDefault="000128A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72C5DF0" w14:textId="77777777" w:rsidR="000128A8" w:rsidRDefault="000128A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C1C8B6A" w14:textId="77777777" w:rsidR="000128A8" w:rsidRDefault="000128A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E1D4970" w14:textId="77777777" w:rsidR="000128A8" w:rsidRDefault="000128A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496FEC3" w14:textId="77777777" w:rsidR="000128A8" w:rsidRDefault="000128A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FB87E12" w14:textId="77777777" w:rsidR="000128A8" w:rsidRDefault="000128A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64ECD4B" w14:textId="77777777" w:rsidR="002C340C" w:rsidRDefault="002C340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CF92287" w14:textId="77777777" w:rsidR="00B65EEB" w:rsidRDefault="00B65EE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CAE5B2E" w14:textId="77777777" w:rsidR="00BD2BC2" w:rsidRPr="006E78E1" w:rsidRDefault="00BD2BC2" w:rsidP="00BD2BC2">
      <w:pPr>
        <w:spacing w:before="0"/>
        <w:rPr>
          <w:rFonts w:eastAsia="TimesNewRomanPSMT" w:cs="Arial"/>
          <w:b/>
          <w:bCs/>
          <w:i/>
          <w:lang w:val="sr-Cyrl-CS"/>
        </w:rPr>
      </w:pPr>
      <w:r w:rsidRPr="006E78E1">
        <w:rPr>
          <w:rFonts w:eastAsia="TimesNewRomanPSMT" w:cs="Arial"/>
          <w:b/>
          <w:bCs/>
          <w:i/>
          <w:lang w:val="sr-Cyrl-CS"/>
        </w:rPr>
        <w:lastRenderedPageBreak/>
        <w:t>5) ЦЕНА И КОМЕРЦИЈАЛНИ УСЛОВИ ПОНУДЕ</w:t>
      </w:r>
    </w:p>
    <w:p w14:paraId="67ECA7C9" w14:textId="77777777" w:rsidR="00BD2BC2" w:rsidRDefault="00BD2BC2" w:rsidP="00BD2BC2">
      <w:pPr>
        <w:spacing w:before="0"/>
        <w:jc w:val="center"/>
        <w:rPr>
          <w:rFonts w:cs="Arial"/>
          <w:bCs/>
          <w:i/>
          <w:iCs/>
          <w:lang w:val="sr-Cyrl-CS"/>
        </w:rPr>
      </w:pPr>
    </w:p>
    <w:p w14:paraId="139AD4A5" w14:textId="77777777" w:rsidR="00492511" w:rsidRPr="00E07E39" w:rsidRDefault="00492511" w:rsidP="00492511">
      <w:pPr>
        <w:pStyle w:val="ListParagraph"/>
        <w:ind w:left="0" w:right="-11"/>
        <w:jc w:val="center"/>
        <w:rPr>
          <w:rFonts w:ascii="Arial" w:hAnsi="Arial" w:cs="Arial"/>
          <w:lang w:val="sr-Cyrl-RS"/>
        </w:rPr>
      </w:pPr>
      <w:r w:rsidRPr="006E78E1">
        <w:rPr>
          <w:rFonts w:ascii="Arial" w:hAnsi="Arial" w:cs="Arial"/>
          <w:b/>
          <w:lang w:val="sr-Cyrl-CS"/>
        </w:rPr>
        <w:t xml:space="preserve">Партија </w:t>
      </w:r>
      <w:r>
        <w:rPr>
          <w:rFonts w:ascii="Arial" w:hAnsi="Arial" w:cs="Arial"/>
          <w:b/>
          <w:lang w:val="sr-Cyrl-CS"/>
        </w:rPr>
        <w:t>6</w:t>
      </w:r>
      <w:r w:rsidRPr="006E78E1">
        <w:rPr>
          <w:rFonts w:ascii="Arial" w:hAnsi="Arial" w:cs="Arial"/>
          <w:b/>
          <w:lang w:val="sr-Cyrl-CS"/>
        </w:rPr>
        <w:t xml:space="preserve">. </w:t>
      </w:r>
      <w:r w:rsidRPr="00BD2BC2">
        <w:rPr>
          <w:rFonts w:ascii="Arial" w:hAnsi="Arial" w:cs="Arial"/>
          <w:b/>
          <w:lang w:val="sr-Cyrl-RS"/>
        </w:rPr>
        <w:t>Поправка и сервисирање лифтова за потребе ТЦ Краљево (ТО Чачак</w:t>
      </w:r>
      <w:r w:rsidRPr="00F340D4">
        <w:rPr>
          <w:rFonts w:ascii="Arial" w:hAnsi="Arial" w:cs="Arial"/>
          <w:b/>
          <w:lang w:val="sr-Cyrl-RS"/>
        </w:rPr>
        <w:t>)</w:t>
      </w:r>
    </w:p>
    <w:p w14:paraId="30AB052B" w14:textId="65C00C0A" w:rsidR="00492511" w:rsidRPr="00492511" w:rsidRDefault="00492511" w:rsidP="00492511">
      <w:pPr>
        <w:pStyle w:val="ListParagraph"/>
        <w:ind w:left="0" w:right="-11"/>
        <w:jc w:val="left"/>
        <w:rPr>
          <w:rFonts w:ascii="Arial" w:hAnsi="Arial" w:cs="Arial"/>
          <w:lang w:val="sr-Cyrl-RS"/>
        </w:rPr>
      </w:pPr>
      <w:r>
        <w:rPr>
          <w:rFonts w:ascii="Arial" w:hAnsi="Arial" w:cs="Arial"/>
          <w:lang w:val="sr-Cyrl-RS"/>
        </w:rPr>
        <w:t xml:space="preserve"> </w:t>
      </w:r>
      <w:r>
        <w:rPr>
          <w:rFonts w:cs="Arial"/>
          <w:b/>
          <w:bCs/>
          <w:lang w:val="sr-Cyrl-RS"/>
        </w:rPr>
        <w:t xml:space="preserve">- </w:t>
      </w:r>
      <w:r w:rsidRPr="00492511">
        <w:rPr>
          <w:rFonts w:ascii="Arial" w:hAnsi="Arial" w:cs="Arial"/>
          <w:b/>
          <w:bCs/>
          <w:lang w:val="sr-Cyrl-CS"/>
        </w:rPr>
        <w:t>ЦЕНА</w:t>
      </w:r>
    </w:p>
    <w:tbl>
      <w:tblPr>
        <w:tblW w:w="0" w:type="auto"/>
        <w:tblCellMar>
          <w:left w:w="0" w:type="dxa"/>
          <w:right w:w="0" w:type="dxa"/>
        </w:tblCellMar>
        <w:tblLook w:val="04A0" w:firstRow="1" w:lastRow="0" w:firstColumn="1" w:lastColumn="0" w:noHBand="0" w:noVBand="1"/>
      </w:tblPr>
      <w:tblGrid>
        <w:gridCol w:w="4678"/>
        <w:gridCol w:w="2027"/>
        <w:gridCol w:w="2304"/>
      </w:tblGrid>
      <w:tr w:rsidR="00492511" w:rsidRPr="00436B24" w14:paraId="5450C2D4" w14:textId="77777777" w:rsidTr="00F340D4">
        <w:trPr>
          <w:trHeight w:val="518"/>
        </w:trPr>
        <w:tc>
          <w:tcPr>
            <w:tcW w:w="5449"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2BF20815" w14:textId="77777777" w:rsidR="00492511" w:rsidRPr="00437AAA" w:rsidRDefault="00492511" w:rsidP="00F340D4">
            <w:pPr>
              <w:spacing w:line="252" w:lineRule="auto"/>
              <w:rPr>
                <w:rFonts w:cs="Arial"/>
                <w:b/>
                <w:lang w:val="sr-Cyrl-CS"/>
              </w:rPr>
            </w:pPr>
            <w:r w:rsidRPr="00437AAA">
              <w:rPr>
                <w:rFonts w:cs="Arial"/>
                <w:b/>
                <w:lang w:val="sr-Cyrl-RS"/>
              </w:rPr>
              <w:t xml:space="preserve">              </w:t>
            </w:r>
            <w:r w:rsidRPr="00437AAA">
              <w:rPr>
                <w:rFonts w:cs="Arial"/>
                <w:b/>
                <w:lang w:val="sr-Cyrl-CS"/>
              </w:rPr>
              <w:t>ПРЕДМЕТ И БРОЈ НАБАВКЕ</w:t>
            </w:r>
          </w:p>
        </w:tc>
        <w:tc>
          <w:tcPr>
            <w:tcW w:w="2263"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7F2CCFB6" w14:textId="77777777" w:rsidR="00492511" w:rsidRDefault="00492511" w:rsidP="00F340D4">
            <w:pPr>
              <w:spacing w:line="252" w:lineRule="auto"/>
              <w:jc w:val="center"/>
              <w:rPr>
                <w:rFonts w:cs="Arial"/>
                <w:b/>
                <w:bCs/>
                <w:lang w:val="sr-Cyrl-CS"/>
              </w:rPr>
            </w:pPr>
            <w:r>
              <w:rPr>
                <w:rFonts w:cs="Arial"/>
                <w:b/>
                <w:bCs/>
                <w:lang w:val="sr-Cyrl-CS"/>
              </w:rPr>
              <w:t>Укупна понуђена цена без ПДВ-а</w:t>
            </w:r>
          </w:p>
        </w:tc>
        <w:tc>
          <w:tcPr>
            <w:tcW w:w="262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75298142" w14:textId="77777777" w:rsidR="00492511" w:rsidRDefault="00492511" w:rsidP="00F340D4">
            <w:pPr>
              <w:spacing w:line="252" w:lineRule="auto"/>
              <w:jc w:val="center"/>
              <w:rPr>
                <w:rFonts w:cs="Arial"/>
                <w:b/>
                <w:bCs/>
                <w:lang w:val="sr-Cyrl-CS"/>
              </w:rPr>
            </w:pPr>
            <w:r>
              <w:rPr>
                <w:rFonts w:cs="Arial"/>
                <w:b/>
                <w:bCs/>
                <w:lang w:val="sr-Cyrl-CS"/>
              </w:rPr>
              <w:t>Укупна понуђена цена са ПДВ-ом</w:t>
            </w:r>
          </w:p>
        </w:tc>
      </w:tr>
      <w:tr w:rsidR="00492511" w14:paraId="15DA5993" w14:textId="77777777" w:rsidTr="002C340C">
        <w:trPr>
          <w:trHeight w:val="1078"/>
        </w:trPr>
        <w:tc>
          <w:tcPr>
            <w:tcW w:w="5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B6A351" w14:textId="77777777" w:rsidR="00492511" w:rsidRPr="00492511" w:rsidRDefault="00492511" w:rsidP="00492511">
            <w:pPr>
              <w:pStyle w:val="ListParagraph"/>
              <w:ind w:left="0" w:right="-11"/>
              <w:jc w:val="center"/>
              <w:rPr>
                <w:rFonts w:ascii="Arial" w:hAnsi="Arial" w:cs="Arial"/>
                <w:b/>
                <w:lang w:val="sr-Cyrl-RS"/>
              </w:rPr>
            </w:pPr>
            <w:r w:rsidRPr="00492511">
              <w:rPr>
                <w:rFonts w:ascii="Arial" w:hAnsi="Arial" w:cs="Arial"/>
                <w:b/>
                <w:lang w:val="sr-Cyrl-RS"/>
              </w:rPr>
              <w:t>Поправка и сервисирање лифтова за потребе ТЦ Краљево (ТО Чачак)</w:t>
            </w:r>
          </w:p>
          <w:p w14:paraId="394F109D" w14:textId="66FA7064" w:rsidR="00492511" w:rsidRDefault="00492511" w:rsidP="00F340D4">
            <w:pPr>
              <w:spacing w:line="252" w:lineRule="auto"/>
              <w:jc w:val="center"/>
              <w:rPr>
                <w:rFonts w:cs="Arial"/>
                <w:highlight w:val="yellow"/>
                <w:lang w:val="sr-Cyrl-CS"/>
              </w:rPr>
            </w:pPr>
            <w:r w:rsidRPr="006E78E1">
              <w:rPr>
                <w:rFonts w:cs="Arial"/>
                <w:b/>
                <w:lang w:val="sr-Cyrl-CS"/>
              </w:rPr>
              <w:t>ЈН/8300/0102/2017</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14:paraId="293D2975" w14:textId="77777777" w:rsidR="00492511" w:rsidRDefault="00492511" w:rsidP="00F340D4">
            <w:pPr>
              <w:spacing w:line="252" w:lineRule="auto"/>
              <w:rPr>
                <w:rFonts w:ascii="Times New Roman" w:hAnsi="Times New Roman"/>
                <w:highlight w:val="yellow"/>
                <w:lang w:val="sr-Cyrl-CS"/>
              </w:rPr>
            </w:pP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14:paraId="2A6C3FDA" w14:textId="77777777" w:rsidR="00492511" w:rsidRDefault="00492511" w:rsidP="00F340D4">
            <w:pPr>
              <w:spacing w:line="252" w:lineRule="auto"/>
              <w:rPr>
                <w:highlight w:val="yellow"/>
                <w:lang w:val="sr-Cyrl-CS"/>
              </w:rPr>
            </w:pPr>
          </w:p>
        </w:tc>
      </w:tr>
    </w:tbl>
    <w:p w14:paraId="28E6933B" w14:textId="77777777" w:rsidR="00492511" w:rsidRPr="006E78E1" w:rsidRDefault="00492511" w:rsidP="00BD2BC2">
      <w:pPr>
        <w:spacing w:before="0"/>
        <w:jc w:val="center"/>
        <w:rPr>
          <w:rFonts w:cs="Arial"/>
          <w:bCs/>
          <w:i/>
          <w:iCs/>
          <w:lang w:val="sr-Cyrl-CS"/>
        </w:rPr>
      </w:pPr>
    </w:p>
    <w:p w14:paraId="3890E292" w14:textId="77777777" w:rsidR="00BD2BC2" w:rsidRDefault="00BD2BC2" w:rsidP="00BD2BC2">
      <w:pPr>
        <w:spacing w:before="0"/>
        <w:jc w:val="center"/>
        <w:rPr>
          <w:rFonts w:cs="Arial"/>
          <w:b/>
          <w:bCs/>
          <w:i/>
          <w:iCs/>
          <w:u w:val="single"/>
          <w:lang w:val="sr-Cyrl-CS"/>
        </w:rPr>
      </w:pPr>
      <w:r w:rsidRPr="006E78E1">
        <w:rPr>
          <w:rFonts w:cs="Arial"/>
          <w:b/>
          <w:bCs/>
          <w:i/>
          <w:iCs/>
          <w:u w:val="single"/>
          <w:lang w:val="sr-Cyrl-CS"/>
        </w:rPr>
        <w:t>КОМЕРЦИЈАЛНИ УСЛОВИ</w:t>
      </w:r>
    </w:p>
    <w:p w14:paraId="69A41EFC" w14:textId="77777777" w:rsidR="00492511" w:rsidRPr="006E78E1" w:rsidRDefault="00492511" w:rsidP="00BD2BC2">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BD2BC2" w:rsidRPr="006E78E1" w14:paraId="35F65FF6" w14:textId="77777777" w:rsidTr="006D55E5">
        <w:trPr>
          <w:trHeight w:val="260"/>
        </w:trPr>
        <w:tc>
          <w:tcPr>
            <w:tcW w:w="5395" w:type="dxa"/>
            <w:shd w:val="clear" w:color="auto" w:fill="C6D9F1" w:themeFill="text2" w:themeFillTint="33"/>
            <w:vAlign w:val="center"/>
          </w:tcPr>
          <w:p w14:paraId="2950DD7F" w14:textId="77777777" w:rsidR="00BD2BC2" w:rsidRPr="006E78E1" w:rsidRDefault="00BD2BC2" w:rsidP="00794A80">
            <w:pPr>
              <w:spacing w:before="0"/>
              <w:jc w:val="center"/>
              <w:rPr>
                <w:rFonts w:cs="Arial"/>
                <w:b/>
                <w:bCs/>
                <w:i/>
                <w:iCs/>
                <w:lang w:val="sr-Cyrl-CS"/>
              </w:rPr>
            </w:pPr>
            <w:r w:rsidRPr="006E78E1">
              <w:rPr>
                <w:rFonts w:cs="Arial"/>
                <w:b/>
                <w:bCs/>
                <w:i/>
                <w:iCs/>
                <w:lang w:val="sr-Cyrl-CS"/>
              </w:rPr>
              <w:t>УСЛОВ НАРУЧИОЦА</w:t>
            </w:r>
          </w:p>
        </w:tc>
        <w:tc>
          <w:tcPr>
            <w:tcW w:w="3624" w:type="dxa"/>
            <w:shd w:val="clear" w:color="auto" w:fill="C6D9F1" w:themeFill="text2" w:themeFillTint="33"/>
            <w:vAlign w:val="center"/>
          </w:tcPr>
          <w:p w14:paraId="1E4E1E8A" w14:textId="77777777" w:rsidR="00BD2BC2" w:rsidRPr="006E78E1" w:rsidRDefault="00BD2BC2" w:rsidP="00794A80">
            <w:pPr>
              <w:spacing w:before="0"/>
              <w:jc w:val="center"/>
              <w:rPr>
                <w:rFonts w:cs="Arial"/>
                <w:b/>
                <w:bCs/>
                <w:i/>
                <w:iCs/>
                <w:lang w:val="sr-Cyrl-CS"/>
              </w:rPr>
            </w:pPr>
            <w:r w:rsidRPr="006E78E1">
              <w:rPr>
                <w:rFonts w:cs="Arial"/>
                <w:b/>
                <w:bCs/>
                <w:i/>
                <w:iCs/>
                <w:lang w:val="sr-Cyrl-CS"/>
              </w:rPr>
              <w:t>ПОНУДА ПОНУЂАЧА</w:t>
            </w:r>
          </w:p>
        </w:tc>
      </w:tr>
      <w:tr w:rsidR="00BD2BC2" w:rsidRPr="00436B24" w14:paraId="60D0A0E4" w14:textId="77777777" w:rsidTr="006D55E5">
        <w:tc>
          <w:tcPr>
            <w:tcW w:w="5395" w:type="dxa"/>
            <w:vAlign w:val="center"/>
          </w:tcPr>
          <w:p w14:paraId="58458B1A" w14:textId="77777777" w:rsidR="00492511" w:rsidRDefault="00492511" w:rsidP="00257142">
            <w:pPr>
              <w:spacing w:before="0"/>
              <w:jc w:val="center"/>
              <w:rPr>
                <w:rFonts w:cs="Arial"/>
                <w:b/>
                <w:bCs/>
                <w:iCs/>
                <w:lang w:val="sr-Cyrl-CS"/>
              </w:rPr>
            </w:pPr>
          </w:p>
          <w:p w14:paraId="47CC3350" w14:textId="77777777" w:rsidR="00BD2BC2" w:rsidRPr="00257142" w:rsidRDefault="00BD2BC2" w:rsidP="00257142">
            <w:pPr>
              <w:spacing w:before="0"/>
              <w:jc w:val="center"/>
              <w:rPr>
                <w:rFonts w:cs="Arial"/>
                <w:b/>
                <w:bCs/>
                <w:iCs/>
                <w:lang w:val="sr-Cyrl-CS"/>
              </w:rPr>
            </w:pPr>
            <w:r w:rsidRPr="00257142">
              <w:rPr>
                <w:rFonts w:cs="Arial"/>
                <w:b/>
                <w:bCs/>
                <w:iCs/>
                <w:lang w:val="sr-Cyrl-CS"/>
              </w:rPr>
              <w:t>РОК И НАЧИН ПЛАЋАЊА:</w:t>
            </w:r>
          </w:p>
          <w:p w14:paraId="7FD960D2" w14:textId="2883C4DB" w:rsidR="00F340D4" w:rsidRPr="002C340C" w:rsidRDefault="00AE07ED" w:rsidP="002C340C">
            <w:pPr>
              <w:rPr>
                <w:rFonts w:cs="Arial"/>
                <w:lang w:val="sr-Cyrl-RS"/>
              </w:rPr>
            </w:pPr>
            <w:r w:rsidRPr="000F6C93">
              <w:rPr>
                <w:rFonts w:cs="Arial"/>
                <w:lang w:val="sr-Cyrl-RS"/>
              </w:rPr>
              <w:t xml:space="preserve">Плаћање услуга које су предмет </w:t>
            </w:r>
            <w:r>
              <w:rPr>
                <w:rFonts w:cs="Arial"/>
                <w:lang w:val="sr-Cyrl-RS"/>
              </w:rPr>
              <w:t xml:space="preserve">ове јавне набавке извршиће се на текћи рачун  изабраног Понуђача </w:t>
            </w:r>
            <w:r w:rsidRPr="000F6C93">
              <w:rPr>
                <w:rFonts w:cs="Arial"/>
              </w:rPr>
              <w:t xml:space="preserve">сукцесивно, </w:t>
            </w:r>
            <w:r w:rsidRPr="000F6C93">
              <w:rPr>
                <w:rFonts w:eastAsia="TimesNewRomanPSMT" w:cs="Arial"/>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0F6C93">
              <w:rPr>
                <w:rFonts w:eastAsia="TimesNewRomanPSMT" w:cs="Arial"/>
                <w:bCs/>
              </w:rPr>
              <w:t xml:space="preserve">по појединачној наруџбеници, </w:t>
            </w:r>
            <w:r w:rsidRPr="000F6C93">
              <w:rPr>
                <w:rFonts w:eastAsia="TimesNewRomanPSMT" w:cs="Arial"/>
              </w:rPr>
              <w:t xml:space="preserve">у законском року </w:t>
            </w:r>
            <w:r w:rsidRPr="000F6C93">
              <w:rPr>
                <w:rFonts w:eastAsia="TimesNewRomanPSMT" w:cs="Arial"/>
                <w:bCs/>
              </w:rPr>
              <w:t xml:space="preserve">који почиње да тече од првог наредног дана од дана пријема исправног рачуна, </w:t>
            </w:r>
            <w:r w:rsidRPr="000F6C93">
              <w:rPr>
                <w:rFonts w:cs="Arial"/>
              </w:rPr>
              <w:t xml:space="preserve">а након потписивања </w:t>
            </w:r>
            <w:r w:rsidRPr="000F6C93">
              <w:rPr>
                <w:rFonts w:eastAsia="Calibri" w:cs="Arial"/>
              </w:rPr>
              <w:t xml:space="preserve">Записника о </w:t>
            </w:r>
            <w:r>
              <w:rPr>
                <w:rFonts w:eastAsia="Calibri" w:cs="Arial"/>
                <w:lang w:val="sr-Cyrl-RS"/>
              </w:rPr>
              <w:t xml:space="preserve">пруженим услугама </w:t>
            </w:r>
            <w:r w:rsidRPr="00F42899">
              <w:rPr>
                <w:rFonts w:eastAsia="Calibri" w:cs="Arial"/>
                <w:lang w:val="sr-Cyrl-RS"/>
              </w:rPr>
              <w:t>(Прилог 2</w:t>
            </w:r>
            <w:r>
              <w:rPr>
                <w:rFonts w:eastAsia="Calibri" w:cs="Arial"/>
                <w:lang w:val="sr-Cyrl-RS"/>
              </w:rPr>
              <w:t>)</w:t>
            </w:r>
            <w:r w:rsidRPr="000F6C93">
              <w:rPr>
                <w:rFonts w:eastAsia="Calibri" w:cs="Arial"/>
              </w:rPr>
              <w:t xml:space="preserve"> </w:t>
            </w:r>
            <w:r w:rsidRPr="000F6C93">
              <w:rPr>
                <w:rFonts w:cs="Arial"/>
              </w:rPr>
              <w:t xml:space="preserve">од стране овлашћених представника </w:t>
            </w:r>
            <w:r>
              <w:rPr>
                <w:rFonts w:cs="Arial"/>
                <w:lang w:val="sr-Cyrl-RS"/>
              </w:rPr>
              <w:t>Наручиоца и Понуђача</w:t>
            </w:r>
            <w:r w:rsidRPr="000F6C93">
              <w:rPr>
                <w:rFonts w:eastAsia="Calibri" w:cs="Arial"/>
                <w:lang w:val="sr-Cyrl-RS"/>
              </w:rPr>
              <w:t xml:space="preserve"> </w:t>
            </w:r>
            <w:r w:rsidRPr="000F6C93">
              <w:rPr>
                <w:rFonts w:cs="Arial"/>
              </w:rPr>
              <w:t>- без примедби</w:t>
            </w:r>
            <w:r>
              <w:rPr>
                <w:rFonts w:cs="Arial"/>
                <w:lang w:val="sr-Cyrl-RS"/>
              </w:rPr>
              <w:t>.</w:t>
            </w:r>
          </w:p>
        </w:tc>
        <w:tc>
          <w:tcPr>
            <w:tcW w:w="3624" w:type="dxa"/>
            <w:vAlign w:val="center"/>
          </w:tcPr>
          <w:p w14:paraId="5164538C" w14:textId="77777777" w:rsidR="00BD2BC2" w:rsidRPr="006E78E1" w:rsidRDefault="00BD2BC2" w:rsidP="00794A80">
            <w:pPr>
              <w:spacing w:before="0"/>
              <w:jc w:val="center"/>
              <w:rPr>
                <w:rFonts w:cs="Arial"/>
                <w:bCs/>
                <w:iCs/>
                <w:lang w:val="sr-Cyrl-CS"/>
              </w:rPr>
            </w:pPr>
            <w:r w:rsidRPr="006E78E1">
              <w:rPr>
                <w:rFonts w:cs="Arial"/>
                <w:bCs/>
                <w:iCs/>
                <w:lang w:val="sr-Cyrl-CS"/>
              </w:rPr>
              <w:t>Сагласан за захтевом наручиоца</w:t>
            </w:r>
          </w:p>
          <w:p w14:paraId="10E5F40F" w14:textId="77777777" w:rsidR="00BD2BC2" w:rsidRPr="006E78E1" w:rsidRDefault="00BD2BC2" w:rsidP="00794A80">
            <w:pPr>
              <w:spacing w:before="0"/>
              <w:rPr>
                <w:rFonts w:cs="Arial"/>
                <w:b/>
                <w:bCs/>
                <w:i/>
                <w:iCs/>
                <w:lang w:val="sr-Cyrl-CS"/>
              </w:rPr>
            </w:pPr>
            <w:r w:rsidRPr="006E78E1">
              <w:rPr>
                <w:rFonts w:cs="Arial"/>
                <w:bCs/>
                <w:iCs/>
                <w:lang w:val="sr-Cyrl-CS"/>
              </w:rPr>
              <w:t xml:space="preserve">               ДА/НЕ (заокружити)</w:t>
            </w:r>
          </w:p>
        </w:tc>
      </w:tr>
      <w:tr w:rsidR="00BD2BC2" w:rsidRPr="00436B24" w14:paraId="243A0A97" w14:textId="77777777" w:rsidTr="002C340C">
        <w:trPr>
          <w:trHeight w:val="917"/>
        </w:trPr>
        <w:tc>
          <w:tcPr>
            <w:tcW w:w="5395" w:type="dxa"/>
            <w:vAlign w:val="center"/>
          </w:tcPr>
          <w:p w14:paraId="7EF65150" w14:textId="77777777" w:rsidR="00492511" w:rsidRDefault="00492511" w:rsidP="00794A80">
            <w:pPr>
              <w:spacing w:before="0"/>
              <w:jc w:val="center"/>
              <w:rPr>
                <w:rFonts w:cs="Arial"/>
                <w:b/>
                <w:bCs/>
                <w:iCs/>
                <w:lang w:val="sr-Cyrl-CS"/>
              </w:rPr>
            </w:pPr>
          </w:p>
          <w:p w14:paraId="0D23D226" w14:textId="48313B8D" w:rsidR="00437AAA" w:rsidRPr="00A00517" w:rsidRDefault="00437AAA" w:rsidP="00A00517">
            <w:pPr>
              <w:spacing w:before="0"/>
              <w:jc w:val="center"/>
              <w:rPr>
                <w:rFonts w:cs="Arial"/>
                <w:b/>
                <w:bCs/>
                <w:iCs/>
                <w:lang w:val="sr-Cyrl-CS"/>
              </w:rPr>
            </w:pPr>
            <w:r w:rsidRPr="006E78E1">
              <w:rPr>
                <w:rFonts w:cs="Arial"/>
                <w:b/>
                <w:bCs/>
                <w:iCs/>
                <w:lang w:val="sr-Cyrl-CS"/>
              </w:rPr>
              <w:t>РОК ИЗВРШЕЊА:</w:t>
            </w:r>
            <w:r>
              <w:rPr>
                <w:rFonts w:cs="Arial"/>
                <w:b/>
                <w:bCs/>
                <w:iCs/>
                <w:lang w:val="sr-Cyrl-CS"/>
              </w:rPr>
              <w:t xml:space="preserve"> </w:t>
            </w:r>
          </w:p>
          <w:p w14:paraId="3241BC52" w14:textId="77304AA5" w:rsidR="00437AAA" w:rsidRPr="006E78E1" w:rsidRDefault="00437AAA" w:rsidP="00437AAA">
            <w:pPr>
              <w:pStyle w:val="ListParagraph"/>
              <w:widowControl w:val="0"/>
              <w:autoSpaceDE w:val="0"/>
              <w:autoSpaceDN w:val="0"/>
              <w:adjustRightInd w:val="0"/>
              <w:spacing w:line="240" w:lineRule="auto"/>
              <w:ind w:left="0" w:right="-61"/>
              <w:rPr>
                <w:rFonts w:ascii="Arial" w:hAnsi="Arial" w:cs="Arial"/>
                <w:b/>
                <w:u w:val="single"/>
                <w:lang w:val="bs-Cyrl-BA"/>
              </w:rPr>
            </w:pPr>
            <w:r w:rsidRPr="00E51C13">
              <w:rPr>
                <w:rFonts w:ascii="Arial" w:hAnsi="Arial" w:cs="Arial"/>
                <w:b/>
                <w:u w:val="single"/>
                <w:lang w:val="sr-Cyrl-CS"/>
              </w:rPr>
              <w:t xml:space="preserve">У случају редовног </w:t>
            </w:r>
            <w:r w:rsidRPr="006E78E1">
              <w:rPr>
                <w:rFonts w:ascii="Arial" w:hAnsi="Arial" w:cs="Arial"/>
                <w:b/>
                <w:u w:val="single"/>
                <w:lang w:val="bs-Cyrl-BA"/>
              </w:rPr>
              <w:t xml:space="preserve"> месечног </w:t>
            </w:r>
            <w:r w:rsidRPr="00E51C13">
              <w:rPr>
                <w:rFonts w:ascii="Arial" w:hAnsi="Arial" w:cs="Arial"/>
                <w:b/>
                <w:u w:val="single"/>
                <w:lang w:val="sr-Cyrl-CS"/>
              </w:rPr>
              <w:t>одржавања</w:t>
            </w:r>
          </w:p>
          <w:p w14:paraId="1EE25854" w14:textId="77777777" w:rsidR="00437AAA" w:rsidRPr="006E78E1" w:rsidRDefault="00437AAA" w:rsidP="00437AAA">
            <w:pPr>
              <w:pStyle w:val="ListParagraph"/>
              <w:widowControl w:val="0"/>
              <w:autoSpaceDE w:val="0"/>
              <w:autoSpaceDN w:val="0"/>
              <w:adjustRightInd w:val="0"/>
              <w:spacing w:line="240" w:lineRule="auto"/>
              <w:ind w:left="0" w:right="-61"/>
              <w:rPr>
                <w:rFonts w:ascii="Arial" w:hAnsi="Arial" w:cs="Arial"/>
                <w:b/>
                <w:u w:val="single"/>
                <w:lang w:val="bs-Cyrl-BA"/>
              </w:rPr>
            </w:pPr>
            <w:r w:rsidRPr="006E78E1">
              <w:rPr>
                <w:rFonts w:ascii="Arial" w:eastAsia="Times New Roman" w:hAnsi="Arial" w:cs="Arial"/>
                <w:lang w:val="sr-Cyrl-CS"/>
              </w:rPr>
              <w:t xml:space="preserve">-Понуђач је дужан да </w:t>
            </w:r>
            <w:r w:rsidRPr="00E51C13">
              <w:rPr>
                <w:rFonts w:ascii="Arial" w:eastAsiaTheme="minorEastAsia" w:hAnsi="Arial" w:cs="Arial"/>
                <w:color w:val="0D0D0D"/>
                <w:lang w:val="bs-Cyrl-BA"/>
              </w:rPr>
              <w:t xml:space="preserve">одржавање лифта на месечном нивоу </w:t>
            </w:r>
            <w:r w:rsidRPr="006E78E1">
              <w:rPr>
                <w:rFonts w:ascii="Arial" w:eastAsia="Times New Roman" w:hAnsi="Arial" w:cs="Arial"/>
                <w:lang w:val="sr-Cyrl-CS"/>
              </w:rPr>
              <w:t xml:space="preserve">изврши на основу појединачнe наруџбенице, у максималном року </w:t>
            </w:r>
            <w:r w:rsidRPr="006E78E1">
              <w:rPr>
                <w:rFonts w:ascii="Arial" w:eastAsia="Times New Roman" w:hAnsi="Arial" w:cs="Arial"/>
                <w:u w:val="single"/>
                <w:lang w:val="sr-Cyrl-CS"/>
              </w:rPr>
              <w:t xml:space="preserve">од </w:t>
            </w:r>
            <w:r w:rsidRPr="00E51C13">
              <w:rPr>
                <w:rFonts w:ascii="Arial" w:eastAsia="Times New Roman" w:hAnsi="Arial" w:cs="Arial"/>
                <w:u w:val="single"/>
                <w:lang w:val="bs-Cyrl-BA"/>
              </w:rPr>
              <w:t xml:space="preserve">1 (једног) </w:t>
            </w:r>
            <w:r w:rsidRPr="006E78E1">
              <w:rPr>
                <w:rFonts w:ascii="Arial" w:eastAsia="Times New Roman" w:hAnsi="Arial" w:cs="Arial"/>
                <w:u w:val="single"/>
                <w:lang w:val="sr-Cyrl-CS"/>
              </w:rPr>
              <w:t xml:space="preserve"> дана</w:t>
            </w:r>
            <w:r w:rsidRPr="00E51C13">
              <w:rPr>
                <w:rFonts w:ascii="Arial" w:eastAsia="Times New Roman" w:hAnsi="Arial" w:cs="Arial"/>
                <w:lang w:val="bs-Cyrl-BA"/>
              </w:rPr>
              <w:t xml:space="preserve"> </w:t>
            </w:r>
            <w:r w:rsidRPr="006E78E1">
              <w:rPr>
                <w:rFonts w:ascii="Arial" w:eastAsia="Times New Roman" w:hAnsi="Arial" w:cs="Arial"/>
                <w:lang w:val="sr-Cyrl-CS"/>
              </w:rPr>
              <w:t xml:space="preserve">од дана пријема Наруџбенице </w:t>
            </w:r>
            <w:r w:rsidRPr="00E51C13">
              <w:rPr>
                <w:rFonts w:ascii="Arial" w:hAnsi="Arial" w:cs="Arial"/>
                <w:lang w:val="bs-Cyrl-BA"/>
              </w:rPr>
              <w:t>Наручиоца.</w:t>
            </w:r>
          </w:p>
          <w:p w14:paraId="6C634D61" w14:textId="77777777" w:rsidR="00437AAA" w:rsidRPr="00E51C13" w:rsidRDefault="00437AAA" w:rsidP="00437AAA">
            <w:pPr>
              <w:pStyle w:val="ListParagraph"/>
              <w:autoSpaceDE w:val="0"/>
              <w:autoSpaceDN w:val="0"/>
              <w:adjustRightInd w:val="0"/>
              <w:spacing w:line="240" w:lineRule="auto"/>
              <w:ind w:left="0" w:right="-61"/>
              <w:rPr>
                <w:rFonts w:ascii="Arial" w:hAnsi="Arial" w:cs="Arial"/>
                <w:lang w:val="bs-Cyrl-BA"/>
              </w:rPr>
            </w:pPr>
          </w:p>
          <w:p w14:paraId="1508C544" w14:textId="4A1D0AEE" w:rsidR="00BD2BC2" w:rsidRPr="000128A8" w:rsidRDefault="00437AAA" w:rsidP="000128A8">
            <w:pPr>
              <w:pStyle w:val="ListParagraph"/>
              <w:spacing w:line="240" w:lineRule="auto"/>
              <w:ind w:left="0" w:right="-61"/>
              <w:rPr>
                <w:rFonts w:ascii="Arial" w:hAnsi="Arial" w:cs="Arial"/>
                <w:lang w:val="bs-Cyrl-BA"/>
              </w:rPr>
            </w:pPr>
            <w:r w:rsidRPr="000128A8">
              <w:rPr>
                <w:rFonts w:ascii="Arial" w:hAnsi="Arial" w:cs="Arial"/>
                <w:lang w:val="bs-Cyrl-BA"/>
              </w:rPr>
              <w:t xml:space="preserve">- </w:t>
            </w:r>
            <w:r w:rsidRPr="006E78E1">
              <w:rPr>
                <w:rFonts w:ascii="Arial" w:hAnsi="Arial" w:cs="Arial"/>
                <w:lang w:val="bs-Cyrl-BA"/>
              </w:rPr>
              <w:t>Рок одзива за хитне интервенције не може бити дужи од 1 (једног) часа. Излазак  на  локацију  за  интервенције  почиње  да  тече  од  тренутка  писаног  или телефонског позива овлашћеног лица Наручиоца.</w:t>
            </w:r>
          </w:p>
        </w:tc>
        <w:tc>
          <w:tcPr>
            <w:tcW w:w="3624" w:type="dxa"/>
            <w:vAlign w:val="center"/>
          </w:tcPr>
          <w:p w14:paraId="0C847CFA" w14:textId="77777777" w:rsidR="00BD2BC2" w:rsidRPr="006E78E1" w:rsidRDefault="00BD2BC2" w:rsidP="00794A80">
            <w:pPr>
              <w:spacing w:before="0"/>
              <w:jc w:val="center"/>
              <w:rPr>
                <w:rFonts w:cs="Arial"/>
                <w:b/>
                <w:bCs/>
                <w:iCs/>
                <w:lang w:val="sr-Cyrl-CS"/>
              </w:rPr>
            </w:pPr>
          </w:p>
          <w:p w14:paraId="51BB29EF" w14:textId="77777777" w:rsidR="00BD2BC2" w:rsidRPr="006E78E1" w:rsidRDefault="00BD2BC2" w:rsidP="00794A80">
            <w:pPr>
              <w:spacing w:before="0"/>
              <w:jc w:val="center"/>
              <w:rPr>
                <w:rFonts w:cs="Arial"/>
                <w:bCs/>
                <w:iCs/>
                <w:lang w:val="sr-Cyrl-CS"/>
              </w:rPr>
            </w:pPr>
            <w:r w:rsidRPr="006E78E1">
              <w:rPr>
                <w:rFonts w:cs="Arial"/>
                <w:bCs/>
                <w:iCs/>
                <w:lang w:val="sr-Cyrl-CS"/>
              </w:rPr>
              <w:t>Сагласан за захтевом наручиоца</w:t>
            </w:r>
          </w:p>
          <w:p w14:paraId="1444889F" w14:textId="77777777" w:rsidR="00BD2BC2" w:rsidRPr="00E51C13" w:rsidRDefault="00BD2BC2" w:rsidP="00794A80">
            <w:pPr>
              <w:spacing w:before="0"/>
              <w:jc w:val="center"/>
              <w:rPr>
                <w:rFonts w:cs="Arial"/>
                <w:bCs/>
                <w:iCs/>
                <w:lang w:val="sr-Cyrl-CS"/>
              </w:rPr>
            </w:pPr>
            <w:r w:rsidRPr="006E78E1">
              <w:rPr>
                <w:rFonts w:cs="Arial"/>
                <w:bCs/>
                <w:iCs/>
                <w:lang w:val="sr-Cyrl-CS"/>
              </w:rPr>
              <w:t xml:space="preserve">               ДА/НЕ (заокружити)</w:t>
            </w:r>
          </w:p>
        </w:tc>
      </w:tr>
      <w:tr w:rsidR="00BD2BC2" w:rsidRPr="00436B24" w14:paraId="34553C42" w14:textId="77777777" w:rsidTr="006D55E5">
        <w:trPr>
          <w:trHeight w:val="1403"/>
        </w:trPr>
        <w:tc>
          <w:tcPr>
            <w:tcW w:w="5395" w:type="dxa"/>
            <w:vAlign w:val="center"/>
          </w:tcPr>
          <w:p w14:paraId="61B4F9A0" w14:textId="77777777" w:rsidR="00BD2BC2" w:rsidRDefault="00BD2BC2" w:rsidP="00794A80">
            <w:pPr>
              <w:spacing w:before="0"/>
              <w:jc w:val="center"/>
              <w:rPr>
                <w:rFonts w:cs="Arial"/>
                <w:b/>
                <w:bCs/>
                <w:iCs/>
                <w:lang w:val="sr-Cyrl-CS"/>
              </w:rPr>
            </w:pPr>
            <w:r>
              <w:rPr>
                <w:rFonts w:cs="Arial"/>
                <w:b/>
                <w:bCs/>
                <w:iCs/>
                <w:lang w:val="sr-Cyrl-CS"/>
              </w:rPr>
              <w:t>ГАРАНТНИ РОК:</w:t>
            </w:r>
          </w:p>
          <w:p w14:paraId="7B32F691" w14:textId="77777777" w:rsidR="00BD2BC2" w:rsidRDefault="00BD2BC2" w:rsidP="00E72685">
            <w:pPr>
              <w:spacing w:before="0"/>
              <w:rPr>
                <w:rFonts w:cs="Arial"/>
                <w:bCs/>
                <w:iCs/>
                <w:lang w:val="sr-Cyrl-CS" w:eastAsia="sr-Cyrl-CS"/>
              </w:rPr>
            </w:pPr>
            <w:r w:rsidRPr="00E51C13">
              <w:rPr>
                <w:rFonts w:cs="Arial"/>
                <w:lang w:val="sr-Cyrl-CS"/>
              </w:rPr>
              <w:t xml:space="preserve">Гарантни рок за извршене услуге не може бити краћи </w:t>
            </w:r>
            <w:r w:rsidR="00ED3EC4" w:rsidRPr="00E51C13">
              <w:rPr>
                <w:rFonts w:cs="Arial"/>
                <w:lang w:val="sr-Cyrl-CS"/>
              </w:rPr>
              <w:t xml:space="preserve">од </w:t>
            </w:r>
            <w:r w:rsidR="00ED3EC4">
              <w:rPr>
                <w:rFonts w:cs="Arial"/>
                <w:lang w:val="sr-Cyrl-RS"/>
              </w:rPr>
              <w:t>12</w:t>
            </w:r>
            <w:r w:rsidR="00ED3EC4" w:rsidRPr="00E51C13">
              <w:rPr>
                <w:rFonts w:cs="Arial"/>
                <w:lang w:val="sr-Cyrl-CS"/>
              </w:rPr>
              <w:t xml:space="preserve"> месец</w:t>
            </w:r>
            <w:r w:rsidR="00ED3EC4">
              <w:rPr>
                <w:rFonts w:cs="Arial"/>
                <w:lang w:val="sr-Cyrl-RS"/>
              </w:rPr>
              <w:t>и</w:t>
            </w:r>
            <w:r w:rsidR="00ED3EC4" w:rsidRPr="00E51C13">
              <w:rPr>
                <w:rFonts w:cs="Arial"/>
                <w:lang w:val="sr-Cyrl-CS"/>
              </w:rPr>
              <w:t xml:space="preserve"> од дана извршене услуге, односно од дана </w:t>
            </w:r>
            <w:r w:rsidR="00ED3EC4" w:rsidRPr="00EA6C9B">
              <w:rPr>
                <w:rFonts w:cs="Arial"/>
                <w:lang w:val="bs-Cyrl-BA"/>
              </w:rPr>
              <w:t>потписивања</w:t>
            </w:r>
            <w:r w:rsidR="00ED3EC4" w:rsidRPr="00E51C13">
              <w:rPr>
                <w:rFonts w:cs="Arial"/>
                <w:lang w:val="sr-Cyrl-CS"/>
              </w:rPr>
              <w:t xml:space="preserve"> </w:t>
            </w:r>
            <w:r w:rsidR="00ED3EC4" w:rsidRPr="00EA6C9B">
              <w:rPr>
                <w:rFonts w:cs="Arial"/>
                <w:bCs/>
                <w:iCs/>
                <w:lang w:val="sr-Cyrl-CS" w:eastAsia="sr-Cyrl-CS"/>
              </w:rPr>
              <w:t xml:space="preserve">Записника </w:t>
            </w:r>
            <w:r w:rsidR="00ED3EC4">
              <w:rPr>
                <w:rFonts w:cs="Arial"/>
                <w:bCs/>
                <w:iCs/>
                <w:lang w:val="sr-Cyrl-CS" w:eastAsia="sr-Cyrl-CS"/>
              </w:rPr>
              <w:t>о пруженим услугама</w:t>
            </w:r>
            <w:r w:rsidR="00ED3EC4" w:rsidRPr="00EA6C9B">
              <w:rPr>
                <w:rFonts w:cs="Arial"/>
                <w:bCs/>
                <w:iCs/>
                <w:lang w:val="sr-Cyrl-CS" w:eastAsia="sr-Cyrl-CS"/>
              </w:rPr>
              <w:t>, без примедби</w:t>
            </w:r>
            <w:r w:rsidR="00ED3EC4">
              <w:rPr>
                <w:rFonts w:cs="Arial"/>
                <w:bCs/>
                <w:iCs/>
                <w:lang w:val="sr-Cyrl-CS" w:eastAsia="sr-Cyrl-CS"/>
              </w:rPr>
              <w:t xml:space="preserve"> </w:t>
            </w:r>
          </w:p>
          <w:p w14:paraId="76D966DB" w14:textId="77777777" w:rsidR="00F340D4" w:rsidRPr="006E78E1" w:rsidRDefault="00F340D4" w:rsidP="00E72685">
            <w:pPr>
              <w:spacing w:before="0"/>
              <w:rPr>
                <w:rFonts w:cs="Arial"/>
                <w:b/>
                <w:bCs/>
                <w:iCs/>
                <w:lang w:val="sr-Cyrl-CS"/>
              </w:rPr>
            </w:pPr>
          </w:p>
        </w:tc>
        <w:tc>
          <w:tcPr>
            <w:tcW w:w="3624" w:type="dxa"/>
            <w:vAlign w:val="center"/>
          </w:tcPr>
          <w:p w14:paraId="23CEA65A" w14:textId="77777777" w:rsidR="00F074E6" w:rsidRPr="006E78E1" w:rsidRDefault="00F074E6" w:rsidP="00F074E6">
            <w:pPr>
              <w:spacing w:before="0"/>
              <w:ind w:left="72" w:right="96"/>
              <w:rPr>
                <w:rFonts w:cs="Arial"/>
                <w:b/>
                <w:bCs/>
                <w:i/>
                <w:iCs/>
                <w:lang w:val="sr-Cyrl-CS"/>
              </w:rPr>
            </w:pPr>
            <w:r w:rsidRPr="006E78E1">
              <w:rPr>
                <w:rFonts w:cs="Arial"/>
                <w:bCs/>
                <w:iCs/>
                <w:lang w:val="sr-Cyrl-CS"/>
              </w:rPr>
              <w:t xml:space="preserve">_____ </w:t>
            </w:r>
            <w:r>
              <w:rPr>
                <w:rFonts w:cs="Arial"/>
                <w:bCs/>
                <w:iCs/>
                <w:lang w:val="sr-Cyrl-CS"/>
              </w:rPr>
              <w:t>месеци</w:t>
            </w:r>
            <w:r w:rsidRPr="006E78E1">
              <w:rPr>
                <w:rFonts w:cs="Arial"/>
                <w:bCs/>
                <w:iCs/>
                <w:lang w:val="sr-Cyrl-CS"/>
              </w:rPr>
              <w:t xml:space="preserve"> од </w:t>
            </w:r>
            <w:r>
              <w:rPr>
                <w:rFonts w:cs="Arial"/>
                <w:bCs/>
                <w:iCs/>
                <w:lang w:val="sr-Cyrl-CS"/>
              </w:rPr>
              <w:t>извршења услуге,</w:t>
            </w:r>
            <w:r w:rsidRPr="006E78E1">
              <w:rPr>
                <w:rFonts w:cs="Arial"/>
                <w:bCs/>
                <w:iCs/>
                <w:lang w:val="sr-Cyrl-CS"/>
              </w:rPr>
              <w:t xml:space="preserve"> </w:t>
            </w:r>
            <w:r w:rsidRPr="00E51C13">
              <w:rPr>
                <w:lang w:val="sr-Cyrl-CS"/>
              </w:rPr>
              <w:t xml:space="preserve">односно од дана </w:t>
            </w:r>
            <w:r w:rsidRPr="002871F0">
              <w:rPr>
                <w:lang w:val="bs-Cyrl-BA"/>
              </w:rPr>
              <w:t>потписивања</w:t>
            </w:r>
            <w:r w:rsidRPr="00E51C13">
              <w:rPr>
                <w:lang w:val="sr-Cyrl-CS"/>
              </w:rPr>
              <w:t xml:space="preserve"> </w:t>
            </w:r>
            <w:r w:rsidRPr="00E51C13">
              <w:rPr>
                <w:bCs/>
                <w:iCs/>
                <w:lang w:val="sr-Cyrl-CS"/>
              </w:rPr>
              <w:t>Записника о пруженим услугама, без примедби</w:t>
            </w:r>
          </w:p>
          <w:p w14:paraId="0D4BE9CE" w14:textId="313D9D77" w:rsidR="00BD2BC2" w:rsidRPr="006E78E1" w:rsidRDefault="00BD2BC2" w:rsidP="00794A80">
            <w:pPr>
              <w:spacing w:before="0"/>
              <w:jc w:val="center"/>
              <w:rPr>
                <w:rFonts w:cs="Arial"/>
                <w:b/>
                <w:bCs/>
                <w:iCs/>
                <w:lang w:val="sr-Cyrl-CS"/>
              </w:rPr>
            </w:pPr>
          </w:p>
        </w:tc>
      </w:tr>
      <w:tr w:rsidR="00BD2BC2" w:rsidRPr="00436B24" w14:paraId="779C29E4" w14:textId="77777777" w:rsidTr="006D55E5">
        <w:trPr>
          <w:trHeight w:val="773"/>
        </w:trPr>
        <w:tc>
          <w:tcPr>
            <w:tcW w:w="5395" w:type="dxa"/>
            <w:vAlign w:val="center"/>
          </w:tcPr>
          <w:p w14:paraId="4A9A6758" w14:textId="77777777" w:rsidR="00492511" w:rsidRDefault="00492511" w:rsidP="00794A80">
            <w:pPr>
              <w:spacing w:before="0"/>
              <w:jc w:val="center"/>
              <w:rPr>
                <w:rFonts w:cs="Arial"/>
                <w:b/>
                <w:bCs/>
                <w:iCs/>
                <w:lang w:val="sr-Cyrl-CS"/>
              </w:rPr>
            </w:pPr>
          </w:p>
          <w:p w14:paraId="44F58133" w14:textId="77777777" w:rsidR="0072534F" w:rsidRDefault="0072534F" w:rsidP="00794A80">
            <w:pPr>
              <w:spacing w:before="0"/>
              <w:jc w:val="center"/>
              <w:rPr>
                <w:rFonts w:cs="Arial"/>
                <w:b/>
                <w:bCs/>
                <w:i/>
                <w:iCs/>
                <w:lang w:val="sr-Cyrl-CS"/>
              </w:rPr>
            </w:pPr>
            <w:r w:rsidRPr="002B16DA">
              <w:rPr>
                <w:rFonts w:cs="Arial"/>
                <w:b/>
                <w:bCs/>
                <w:iCs/>
                <w:lang w:val="sr-Cyrl-CS"/>
              </w:rPr>
              <w:t>МЕСТО ИЗВРШЕЊА</w:t>
            </w:r>
            <w:r w:rsidRPr="006E78E1">
              <w:rPr>
                <w:rFonts w:cs="Arial"/>
                <w:b/>
                <w:bCs/>
                <w:i/>
                <w:iCs/>
                <w:lang w:val="sr-Cyrl-CS"/>
              </w:rPr>
              <w:t>:</w:t>
            </w:r>
          </w:p>
          <w:p w14:paraId="196A5779" w14:textId="57393C2E" w:rsidR="00F340D4" w:rsidRPr="000128A8" w:rsidRDefault="0072534F" w:rsidP="0072534F">
            <w:pPr>
              <w:spacing w:before="0"/>
              <w:rPr>
                <w:rFonts w:cs="Arial"/>
                <w:bCs/>
                <w:iCs/>
                <w:lang w:val="sr-Cyrl-CS"/>
              </w:rPr>
            </w:pPr>
            <w:r w:rsidRPr="006E78E1">
              <w:rPr>
                <w:rFonts w:cs="Arial"/>
                <w:b/>
                <w:bCs/>
                <w:i/>
                <w:iCs/>
                <w:lang w:val="sr-Cyrl-CS"/>
              </w:rPr>
              <w:t xml:space="preserve"> </w:t>
            </w:r>
            <w:r w:rsidRPr="006E78E1">
              <w:rPr>
                <w:rFonts w:cs="Arial"/>
                <w:bCs/>
                <w:iCs/>
                <w:lang w:val="sr-Cyrl-CS"/>
              </w:rPr>
              <w:t xml:space="preserve">локације наручиоца </w:t>
            </w:r>
            <w:r w:rsidR="00257142">
              <w:rPr>
                <w:rFonts w:cs="Arial"/>
                <w:bCs/>
                <w:iCs/>
                <w:lang w:val="sr-Cyrl-CS"/>
              </w:rPr>
              <w:t>дефинисане</w:t>
            </w:r>
            <w:r w:rsidR="00257142" w:rsidRPr="006E78E1">
              <w:rPr>
                <w:rFonts w:cs="Arial"/>
                <w:bCs/>
                <w:iCs/>
                <w:lang w:val="sr-Cyrl-CS"/>
              </w:rPr>
              <w:t xml:space="preserve"> </w:t>
            </w:r>
            <w:r w:rsidRPr="006E78E1">
              <w:rPr>
                <w:rFonts w:cs="Arial"/>
                <w:bCs/>
                <w:iCs/>
                <w:lang w:val="sr-Cyrl-CS"/>
              </w:rPr>
              <w:t xml:space="preserve">у </w:t>
            </w:r>
            <w:r w:rsidRPr="0072534F">
              <w:rPr>
                <w:rFonts w:cs="Arial"/>
                <w:bCs/>
                <w:iCs/>
                <w:lang w:val="sr-Cyrl-CS"/>
              </w:rPr>
              <w:t>Техничкој спецификацији Наручиоца</w:t>
            </w:r>
          </w:p>
        </w:tc>
        <w:tc>
          <w:tcPr>
            <w:tcW w:w="3624" w:type="dxa"/>
            <w:vAlign w:val="center"/>
          </w:tcPr>
          <w:p w14:paraId="1FAA7D8C" w14:textId="77777777" w:rsidR="00BD2BC2" w:rsidRPr="006E78E1" w:rsidRDefault="00BD2BC2" w:rsidP="00794A80">
            <w:pPr>
              <w:spacing w:before="0"/>
              <w:jc w:val="center"/>
              <w:rPr>
                <w:rFonts w:cs="Arial"/>
                <w:bCs/>
                <w:iCs/>
                <w:lang w:val="sr-Cyrl-CS"/>
              </w:rPr>
            </w:pPr>
            <w:r w:rsidRPr="006E78E1">
              <w:rPr>
                <w:rFonts w:cs="Arial"/>
                <w:bCs/>
                <w:iCs/>
                <w:lang w:val="sr-Cyrl-CS"/>
              </w:rPr>
              <w:t>Сагласан за захтевом наручиоца</w:t>
            </w:r>
          </w:p>
          <w:p w14:paraId="6A9F2D5D" w14:textId="77777777" w:rsidR="00BD2BC2" w:rsidRPr="006E78E1" w:rsidRDefault="00BD2BC2" w:rsidP="00794A80">
            <w:pPr>
              <w:spacing w:before="0"/>
              <w:jc w:val="center"/>
              <w:rPr>
                <w:rFonts w:cs="Arial"/>
                <w:b/>
                <w:bCs/>
                <w:i/>
                <w:iCs/>
                <w:lang w:val="sr-Cyrl-CS"/>
              </w:rPr>
            </w:pPr>
            <w:r w:rsidRPr="006E78E1">
              <w:rPr>
                <w:rFonts w:cs="Arial"/>
                <w:bCs/>
                <w:iCs/>
                <w:lang w:val="sr-Cyrl-CS"/>
              </w:rPr>
              <w:t>ДА/НЕ (заокружити)</w:t>
            </w:r>
          </w:p>
        </w:tc>
      </w:tr>
      <w:tr w:rsidR="00BD2BC2" w:rsidRPr="00436B24" w14:paraId="5D212D55" w14:textId="77777777" w:rsidTr="006D55E5">
        <w:trPr>
          <w:trHeight w:val="710"/>
        </w:trPr>
        <w:tc>
          <w:tcPr>
            <w:tcW w:w="5395" w:type="dxa"/>
            <w:vAlign w:val="center"/>
          </w:tcPr>
          <w:p w14:paraId="6D2A1282" w14:textId="77777777" w:rsidR="00F340D4" w:rsidRDefault="00F340D4" w:rsidP="00794A80">
            <w:pPr>
              <w:spacing w:before="0"/>
              <w:jc w:val="center"/>
              <w:rPr>
                <w:rFonts w:cs="Arial"/>
                <w:b/>
                <w:bCs/>
                <w:iCs/>
                <w:lang w:val="sr-Cyrl-CS"/>
              </w:rPr>
            </w:pPr>
          </w:p>
          <w:p w14:paraId="3CFFF941" w14:textId="77777777" w:rsidR="00BD2BC2" w:rsidRPr="00A03589" w:rsidRDefault="00BD2BC2" w:rsidP="00794A80">
            <w:pPr>
              <w:spacing w:before="0"/>
              <w:jc w:val="center"/>
              <w:rPr>
                <w:rFonts w:cs="Arial"/>
                <w:b/>
                <w:bCs/>
                <w:iCs/>
                <w:lang w:val="sr-Cyrl-CS"/>
              </w:rPr>
            </w:pPr>
            <w:r w:rsidRPr="00A03589">
              <w:rPr>
                <w:rFonts w:cs="Arial"/>
                <w:b/>
                <w:bCs/>
                <w:iCs/>
                <w:lang w:val="sr-Cyrl-CS"/>
              </w:rPr>
              <w:t>РОК ВАЖЕЊА ПОНУДЕ:</w:t>
            </w:r>
          </w:p>
          <w:p w14:paraId="4309FBF8" w14:textId="77777777" w:rsidR="00BD2BC2" w:rsidRPr="00A03589" w:rsidRDefault="00BD2BC2" w:rsidP="0072534F">
            <w:pPr>
              <w:spacing w:before="0"/>
              <w:rPr>
                <w:rFonts w:cs="Arial"/>
                <w:b/>
                <w:bCs/>
                <w:iCs/>
                <w:lang w:val="sr-Cyrl-CS"/>
              </w:rPr>
            </w:pPr>
            <w:r w:rsidRPr="00A03589">
              <w:rPr>
                <w:rFonts w:cs="Arial"/>
                <w:bCs/>
                <w:iCs/>
                <w:lang w:val="sr-Cyrl-CS"/>
              </w:rPr>
              <w:t>не може бити краћ</w:t>
            </w:r>
            <w:r w:rsidRPr="00E51C13">
              <w:rPr>
                <w:rFonts w:cs="Arial"/>
                <w:bCs/>
                <w:iCs/>
                <w:lang w:val="sr-Cyrl-CS"/>
              </w:rPr>
              <w:t>и</w:t>
            </w:r>
            <w:r w:rsidRPr="00A03589">
              <w:rPr>
                <w:rFonts w:cs="Arial"/>
                <w:bCs/>
                <w:iCs/>
                <w:lang w:val="sr-Cyrl-CS"/>
              </w:rPr>
              <w:t xml:space="preserve"> од 90 дана од дана отварања понуда</w:t>
            </w:r>
          </w:p>
        </w:tc>
        <w:tc>
          <w:tcPr>
            <w:tcW w:w="3624" w:type="dxa"/>
            <w:vAlign w:val="center"/>
          </w:tcPr>
          <w:p w14:paraId="71142C43" w14:textId="77777777" w:rsidR="00BD2BC2" w:rsidRPr="006E78E1" w:rsidRDefault="00BD2BC2" w:rsidP="00794A80">
            <w:pPr>
              <w:spacing w:before="0"/>
              <w:jc w:val="center"/>
              <w:rPr>
                <w:rFonts w:cs="Arial"/>
                <w:b/>
                <w:bCs/>
                <w:iCs/>
                <w:lang w:val="sr-Cyrl-CS"/>
              </w:rPr>
            </w:pPr>
          </w:p>
          <w:p w14:paraId="2DF2F802" w14:textId="77777777" w:rsidR="00BD2BC2" w:rsidRPr="006E78E1" w:rsidRDefault="00BD2BC2" w:rsidP="00794A80">
            <w:pPr>
              <w:spacing w:before="0"/>
              <w:jc w:val="center"/>
              <w:rPr>
                <w:rFonts w:cs="Arial"/>
                <w:b/>
                <w:bCs/>
                <w:i/>
                <w:iCs/>
                <w:lang w:val="sr-Cyrl-CS"/>
              </w:rPr>
            </w:pPr>
            <w:r w:rsidRPr="006E78E1">
              <w:rPr>
                <w:rFonts w:cs="Arial"/>
                <w:bCs/>
                <w:iCs/>
                <w:lang w:val="sr-Cyrl-CS"/>
              </w:rPr>
              <w:t>_____ дана од дана отварања понуда</w:t>
            </w:r>
          </w:p>
        </w:tc>
      </w:tr>
      <w:tr w:rsidR="00BD2BC2" w:rsidRPr="00436B24" w14:paraId="700B96DE" w14:textId="77777777" w:rsidTr="00794A80">
        <w:tc>
          <w:tcPr>
            <w:tcW w:w="9019" w:type="dxa"/>
            <w:gridSpan w:val="2"/>
          </w:tcPr>
          <w:p w14:paraId="5CD4F017" w14:textId="77777777" w:rsidR="00BD2BC2" w:rsidRPr="006E78E1" w:rsidRDefault="00BD2BC2" w:rsidP="00794A80">
            <w:pPr>
              <w:spacing w:before="0"/>
              <w:rPr>
                <w:rFonts w:cs="Arial"/>
                <w:bCs/>
                <w:iCs/>
                <w:lang w:val="sr-Cyrl-CS"/>
              </w:rPr>
            </w:pPr>
            <w:r w:rsidRPr="006E78E1">
              <w:rPr>
                <w:rFonts w:cs="Arial"/>
                <w:bCs/>
                <w:iCs/>
                <w:sz w:val="20"/>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r w:rsidRPr="006E78E1">
              <w:rPr>
                <w:rFonts w:cs="Arial"/>
                <w:bCs/>
                <w:iCs/>
                <w:lang w:val="sr-Cyrl-CS"/>
              </w:rPr>
              <w:t>.</w:t>
            </w:r>
          </w:p>
        </w:tc>
      </w:tr>
    </w:tbl>
    <w:p w14:paraId="07A7ADCD" w14:textId="77777777" w:rsidR="00BD2BC2" w:rsidRDefault="00BD2BC2" w:rsidP="00BD2BC2">
      <w:pPr>
        <w:spacing w:before="0"/>
        <w:rPr>
          <w:rFonts w:cs="Arial"/>
          <w:b/>
          <w:bCs/>
          <w:i/>
          <w:iCs/>
          <w:lang w:val="sr-Cyrl-CS"/>
        </w:rPr>
      </w:pPr>
    </w:p>
    <w:p w14:paraId="692217A2" w14:textId="77777777" w:rsidR="00437AAA" w:rsidRPr="006E78E1" w:rsidRDefault="00437AAA" w:rsidP="00BD2BC2">
      <w:pPr>
        <w:spacing w:before="0"/>
        <w:rPr>
          <w:rFonts w:cs="Arial"/>
          <w:b/>
          <w:bCs/>
          <w:i/>
          <w:iCs/>
          <w:lang w:val="sr-Cyrl-CS"/>
        </w:rPr>
      </w:pPr>
    </w:p>
    <w:p w14:paraId="46C33B5C" w14:textId="77777777" w:rsidR="00BD2BC2" w:rsidRPr="006E78E1" w:rsidRDefault="00BD2BC2" w:rsidP="00BD2BC2">
      <w:pPr>
        <w:spacing w:before="0"/>
        <w:rPr>
          <w:rFonts w:eastAsia="TimesNewRomanPSMT" w:cs="Arial"/>
          <w:bCs/>
          <w:lang w:val="sr-Cyrl-CS"/>
        </w:rPr>
      </w:pPr>
      <w:r w:rsidRPr="006E78E1">
        <w:rPr>
          <w:rFonts w:cs="Arial"/>
          <w:b/>
          <w:bCs/>
          <w:i/>
          <w:iCs/>
          <w:lang w:val="sr-Cyrl-CS"/>
        </w:rPr>
        <w:t xml:space="preserve">               </w:t>
      </w:r>
      <w:r w:rsidRPr="00E51C13">
        <w:rPr>
          <w:rFonts w:eastAsia="TimesNewRomanPSMT" w:cs="Arial"/>
          <w:bCs/>
          <w:lang w:val="sr-Cyrl-CS"/>
        </w:rPr>
        <w:t xml:space="preserve">Датум </w:t>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t xml:space="preserve">             </w:t>
      </w:r>
      <w:r w:rsidRPr="006E78E1">
        <w:rPr>
          <w:rFonts w:eastAsia="TimesNewRomanPSMT" w:cs="Arial"/>
          <w:bCs/>
          <w:lang w:val="sr-Cyrl-CS"/>
        </w:rPr>
        <w:t xml:space="preserve">                         </w:t>
      </w:r>
      <w:r w:rsidRPr="00E51C13">
        <w:rPr>
          <w:rFonts w:eastAsia="TimesNewRomanPSMT" w:cs="Arial"/>
          <w:bCs/>
          <w:lang w:val="sr-Cyrl-CS"/>
        </w:rPr>
        <w:t>Понуђач</w:t>
      </w:r>
    </w:p>
    <w:p w14:paraId="4AC90081" w14:textId="77777777" w:rsidR="00BD2BC2" w:rsidRPr="006E78E1" w:rsidRDefault="00BD2BC2" w:rsidP="00BD2BC2">
      <w:pPr>
        <w:spacing w:before="0"/>
        <w:ind w:left="720" w:firstLine="720"/>
        <w:rPr>
          <w:rFonts w:eastAsia="TimesNewRomanPSMT" w:cs="Arial"/>
          <w:bCs/>
          <w:lang w:val="sr-Cyrl-CS"/>
        </w:rPr>
      </w:pPr>
    </w:p>
    <w:p w14:paraId="1C2524AA" w14:textId="77777777" w:rsidR="00BD2BC2" w:rsidRPr="006E78E1" w:rsidRDefault="00BD2BC2" w:rsidP="00BD2BC2">
      <w:pPr>
        <w:spacing w:before="0"/>
        <w:rPr>
          <w:rFonts w:eastAsia="TimesNewRomanPS-BoldMT" w:cs="Arial"/>
          <w:b/>
          <w:bCs/>
          <w:i/>
          <w:iCs/>
          <w:lang w:val="sr-Cyrl-CS"/>
        </w:rPr>
      </w:pPr>
      <w:r w:rsidRPr="00E51C13">
        <w:rPr>
          <w:rFonts w:eastAsia="TimesNewRomanPS-BoldMT" w:cs="Arial"/>
          <w:b/>
          <w:bCs/>
          <w:i/>
          <w:iCs/>
          <w:lang w:val="sr-Cyrl-CS"/>
        </w:rPr>
        <w:t>________________________</w:t>
      </w:r>
      <w:r w:rsidRPr="006E78E1">
        <w:rPr>
          <w:rFonts w:eastAsia="TimesNewRomanPS-BoldMT" w:cs="Arial"/>
          <w:b/>
          <w:bCs/>
          <w:i/>
          <w:iCs/>
          <w:lang w:val="sr-Cyrl-CS"/>
        </w:rPr>
        <w:t xml:space="preserve">                  М.П.</w:t>
      </w:r>
      <w:r w:rsidRPr="00E51C13">
        <w:rPr>
          <w:rFonts w:eastAsia="TimesNewRomanPS-BoldMT" w:cs="Arial"/>
          <w:b/>
          <w:bCs/>
          <w:i/>
          <w:iCs/>
          <w:lang w:val="sr-Cyrl-CS"/>
        </w:rPr>
        <w:tab/>
      </w:r>
      <w:r w:rsidRPr="006E78E1">
        <w:rPr>
          <w:rFonts w:eastAsia="TimesNewRomanPS-BoldMT" w:cs="Arial"/>
          <w:b/>
          <w:bCs/>
          <w:i/>
          <w:iCs/>
          <w:lang w:val="sr-Cyrl-CS"/>
        </w:rPr>
        <w:t xml:space="preserve">              _____________________                                      </w:t>
      </w:r>
    </w:p>
    <w:p w14:paraId="57FC5264" w14:textId="77777777" w:rsidR="00BD2BC2" w:rsidRPr="00E51C13" w:rsidRDefault="00BD2BC2" w:rsidP="00BD2BC2">
      <w:pPr>
        <w:spacing w:before="0"/>
        <w:rPr>
          <w:rFonts w:cs="Arial"/>
          <w:b/>
          <w:bCs/>
          <w:i/>
          <w:iCs/>
          <w:u w:val="single"/>
          <w:lang w:val="sr-Cyrl-CS"/>
        </w:rPr>
      </w:pPr>
    </w:p>
    <w:p w14:paraId="207B696C" w14:textId="77777777" w:rsidR="00492511" w:rsidRPr="00E51C13" w:rsidRDefault="00492511" w:rsidP="00BD2BC2">
      <w:pPr>
        <w:spacing w:before="0"/>
        <w:rPr>
          <w:rFonts w:cs="Arial"/>
          <w:b/>
          <w:bCs/>
          <w:i/>
          <w:iCs/>
          <w:sz w:val="20"/>
          <w:u w:val="single"/>
          <w:lang w:val="sr-Cyrl-CS"/>
        </w:rPr>
      </w:pPr>
    </w:p>
    <w:p w14:paraId="5BF19803" w14:textId="77777777" w:rsidR="00437AAA" w:rsidRPr="00E51C13" w:rsidRDefault="00437AAA" w:rsidP="00BD2BC2">
      <w:pPr>
        <w:spacing w:before="0"/>
        <w:rPr>
          <w:rFonts w:cs="Arial"/>
          <w:b/>
          <w:bCs/>
          <w:i/>
          <w:iCs/>
          <w:sz w:val="20"/>
          <w:u w:val="single"/>
          <w:lang w:val="sr-Cyrl-CS"/>
        </w:rPr>
      </w:pPr>
    </w:p>
    <w:p w14:paraId="05F1AEDB" w14:textId="77777777" w:rsidR="00BD2BC2" w:rsidRPr="006E78E1" w:rsidRDefault="00BD2BC2" w:rsidP="00BD2BC2">
      <w:pPr>
        <w:spacing w:before="0"/>
        <w:rPr>
          <w:rFonts w:cs="Arial"/>
          <w:b/>
          <w:bCs/>
          <w:i/>
          <w:iCs/>
          <w:sz w:val="20"/>
          <w:u w:val="single"/>
          <w:lang w:val="sr-Cyrl-RS"/>
        </w:rPr>
      </w:pPr>
      <w:r w:rsidRPr="00E51C13">
        <w:rPr>
          <w:rFonts w:cs="Arial"/>
          <w:b/>
          <w:bCs/>
          <w:i/>
          <w:iCs/>
          <w:sz w:val="20"/>
          <w:u w:val="single"/>
          <w:lang w:val="sr-Cyrl-CS"/>
        </w:rPr>
        <w:t>Напомене:</w:t>
      </w:r>
    </w:p>
    <w:p w14:paraId="23CDC9F2" w14:textId="77777777" w:rsidR="00BD2BC2" w:rsidRPr="006E78E1" w:rsidRDefault="00BD2BC2" w:rsidP="00BD2BC2">
      <w:pPr>
        <w:autoSpaceDE w:val="0"/>
        <w:autoSpaceDN w:val="0"/>
        <w:adjustRightInd w:val="0"/>
        <w:spacing w:before="0"/>
        <w:rPr>
          <w:rFonts w:eastAsia="TimesNewRomanPS-BoldMT" w:cs="Arial"/>
          <w:bCs/>
          <w:i/>
          <w:iCs/>
          <w:sz w:val="20"/>
          <w:lang w:val="sr-Cyrl-RS"/>
        </w:rPr>
      </w:pPr>
      <w:r w:rsidRPr="006E78E1">
        <w:rPr>
          <w:rFonts w:eastAsia="TimesNewRomanPS-BoldMT" w:cs="Arial"/>
          <w:bCs/>
          <w:i/>
          <w:iCs/>
          <w:sz w:val="20"/>
          <w:lang w:val="sr-Cyrl-RS"/>
        </w:rPr>
        <w:t>-  Понуђач је обавезан да у обрасцу понуде попуни све комерцијалне услове (сва празна поља).</w:t>
      </w:r>
    </w:p>
    <w:p w14:paraId="28C92035" w14:textId="77777777" w:rsidR="0042687E" w:rsidRPr="0080597D" w:rsidRDefault="00BD2BC2" w:rsidP="0080597D">
      <w:pPr>
        <w:autoSpaceDE w:val="0"/>
        <w:autoSpaceDN w:val="0"/>
        <w:adjustRightInd w:val="0"/>
        <w:spacing w:before="0"/>
        <w:rPr>
          <w:rFonts w:eastAsia="TimesNewRomanPS-BoldMT" w:cs="Arial"/>
          <w:bCs/>
          <w:i/>
          <w:iCs/>
          <w:sz w:val="20"/>
          <w:lang w:val="ru-RU"/>
        </w:rPr>
      </w:pPr>
      <w:r w:rsidRPr="006E78E1">
        <w:rPr>
          <w:rFonts w:eastAsia="TimesNewRomanPS-BoldMT" w:cs="Arial"/>
          <w:bCs/>
          <w:i/>
          <w:iCs/>
          <w:sz w:val="20"/>
          <w:lang w:val="sr-Cyrl-RS"/>
        </w:rPr>
        <w:t xml:space="preserve">- </w:t>
      </w:r>
      <w:r w:rsidRPr="006E78E1">
        <w:rPr>
          <w:rFonts w:eastAsia="TimesNewRomanPS-BoldMT" w:cs="Arial"/>
          <w:bCs/>
          <w:i/>
          <w:iCs/>
          <w:sz w:val="20"/>
          <w:lang w:val="ru-RU"/>
        </w:rPr>
        <w:t>Уколико понуђачи подносе заједничку понуду,</w:t>
      </w:r>
      <w:r w:rsidRPr="006E78E1">
        <w:rPr>
          <w:rFonts w:eastAsia="TimesNewRomanPS-BoldMT" w:cs="Arial"/>
          <w:bCs/>
          <w:i/>
          <w:iCs/>
          <w:sz w:val="20"/>
          <w:lang w:val="sr-Cyrl-RS"/>
        </w:rPr>
        <w:t xml:space="preserve"> </w:t>
      </w:r>
      <w:r w:rsidRPr="006E78E1">
        <w:rPr>
          <w:rFonts w:eastAsia="TimesNewRomanPS-BoldMT" w:cs="Arial"/>
          <w:bCs/>
          <w:i/>
          <w:iCs/>
          <w:sz w:val="20"/>
          <w:lang w:val="ru-RU"/>
        </w:rPr>
        <w:t>група понуђача може да о</w:t>
      </w:r>
      <w:r w:rsidRPr="006E78E1">
        <w:rPr>
          <w:rFonts w:eastAsia="TimesNewRomanPS-BoldMT" w:cs="Arial"/>
          <w:bCs/>
          <w:i/>
          <w:iCs/>
          <w:sz w:val="20"/>
          <w:lang w:val="sr-Cyrl-RS"/>
        </w:rPr>
        <w:t>власти</w:t>
      </w:r>
      <w:r w:rsidRPr="006E78E1">
        <w:rPr>
          <w:rFonts w:eastAsia="TimesNewRomanPS-BoldMT" w:cs="Arial"/>
          <w:bCs/>
          <w:i/>
          <w:iCs/>
          <w:sz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0" w:name="_Toc442559925"/>
    </w:p>
    <w:p w14:paraId="46E55C2F" w14:textId="77777777" w:rsidR="006D55E5" w:rsidRPr="00E51C13" w:rsidRDefault="006D55E5" w:rsidP="00343A18">
      <w:pPr>
        <w:pStyle w:val="KDObrazac"/>
        <w:spacing w:before="0"/>
        <w:rPr>
          <w:sz w:val="24"/>
          <w:szCs w:val="24"/>
          <w:lang w:val="sr-Cyrl-RS"/>
        </w:rPr>
      </w:pPr>
    </w:p>
    <w:p w14:paraId="680E4320" w14:textId="77777777" w:rsidR="00054E3E" w:rsidRPr="00E51C13" w:rsidRDefault="00054E3E" w:rsidP="00C95B2B">
      <w:pPr>
        <w:pStyle w:val="KDObrazac"/>
        <w:spacing w:before="0"/>
        <w:jc w:val="both"/>
        <w:rPr>
          <w:sz w:val="24"/>
          <w:szCs w:val="24"/>
          <w:lang w:val="sr-Cyrl-RS"/>
        </w:rPr>
      </w:pPr>
    </w:p>
    <w:p w14:paraId="39880E88" w14:textId="77777777" w:rsidR="00492511" w:rsidRPr="00E51C13" w:rsidRDefault="00492511" w:rsidP="00C95B2B">
      <w:pPr>
        <w:pStyle w:val="KDObrazac"/>
        <w:spacing w:before="0"/>
        <w:jc w:val="both"/>
        <w:rPr>
          <w:sz w:val="24"/>
          <w:szCs w:val="24"/>
          <w:lang w:val="sr-Cyrl-RS"/>
        </w:rPr>
      </w:pPr>
    </w:p>
    <w:p w14:paraId="33A23705" w14:textId="77777777" w:rsidR="00492511" w:rsidRPr="00E51C13" w:rsidRDefault="00492511" w:rsidP="00C95B2B">
      <w:pPr>
        <w:pStyle w:val="KDObrazac"/>
        <w:spacing w:before="0"/>
        <w:jc w:val="both"/>
        <w:rPr>
          <w:sz w:val="24"/>
          <w:szCs w:val="24"/>
          <w:lang w:val="sr-Cyrl-RS"/>
        </w:rPr>
      </w:pPr>
    </w:p>
    <w:p w14:paraId="71259CD2" w14:textId="77777777" w:rsidR="00492511" w:rsidRPr="00E51C13" w:rsidRDefault="00492511" w:rsidP="00C95B2B">
      <w:pPr>
        <w:pStyle w:val="KDObrazac"/>
        <w:spacing w:before="0"/>
        <w:jc w:val="both"/>
        <w:rPr>
          <w:sz w:val="24"/>
          <w:szCs w:val="24"/>
          <w:lang w:val="sr-Cyrl-RS"/>
        </w:rPr>
      </w:pPr>
    </w:p>
    <w:p w14:paraId="4AFE149B" w14:textId="77777777" w:rsidR="00492511" w:rsidRPr="00E51C13" w:rsidRDefault="00492511" w:rsidP="00C95B2B">
      <w:pPr>
        <w:pStyle w:val="KDObrazac"/>
        <w:spacing w:before="0"/>
        <w:jc w:val="both"/>
        <w:rPr>
          <w:sz w:val="24"/>
          <w:szCs w:val="24"/>
          <w:lang w:val="sr-Cyrl-RS"/>
        </w:rPr>
      </w:pPr>
    </w:p>
    <w:p w14:paraId="106962F1" w14:textId="77777777" w:rsidR="00492511" w:rsidRPr="00E51C13" w:rsidRDefault="00492511" w:rsidP="00C95B2B">
      <w:pPr>
        <w:pStyle w:val="KDObrazac"/>
        <w:spacing w:before="0"/>
        <w:jc w:val="both"/>
        <w:rPr>
          <w:sz w:val="24"/>
          <w:szCs w:val="24"/>
          <w:lang w:val="sr-Cyrl-RS"/>
        </w:rPr>
      </w:pPr>
    </w:p>
    <w:p w14:paraId="4EC8D4DC" w14:textId="77777777" w:rsidR="00492511" w:rsidRPr="00E51C13" w:rsidRDefault="00492511" w:rsidP="00C95B2B">
      <w:pPr>
        <w:pStyle w:val="KDObrazac"/>
        <w:spacing w:before="0"/>
        <w:jc w:val="both"/>
        <w:rPr>
          <w:sz w:val="24"/>
          <w:szCs w:val="24"/>
          <w:lang w:val="sr-Cyrl-RS"/>
        </w:rPr>
      </w:pPr>
    </w:p>
    <w:p w14:paraId="3D39F48E" w14:textId="77777777" w:rsidR="00A00517" w:rsidRPr="00E51C13" w:rsidRDefault="00A00517" w:rsidP="00C95B2B">
      <w:pPr>
        <w:pStyle w:val="KDObrazac"/>
        <w:spacing w:before="0"/>
        <w:jc w:val="both"/>
        <w:rPr>
          <w:sz w:val="24"/>
          <w:szCs w:val="24"/>
          <w:lang w:val="sr-Cyrl-RS"/>
        </w:rPr>
      </w:pPr>
    </w:p>
    <w:p w14:paraId="7367C798" w14:textId="77777777" w:rsidR="00A00517" w:rsidRPr="00E51C13" w:rsidRDefault="00A00517" w:rsidP="00C95B2B">
      <w:pPr>
        <w:pStyle w:val="KDObrazac"/>
        <w:spacing w:before="0"/>
        <w:jc w:val="both"/>
        <w:rPr>
          <w:sz w:val="24"/>
          <w:szCs w:val="24"/>
          <w:lang w:val="sr-Cyrl-RS"/>
        </w:rPr>
      </w:pPr>
    </w:p>
    <w:p w14:paraId="6F611484" w14:textId="77777777" w:rsidR="00A00517" w:rsidRPr="00E51C13" w:rsidRDefault="00A00517" w:rsidP="00C95B2B">
      <w:pPr>
        <w:pStyle w:val="KDObrazac"/>
        <w:spacing w:before="0"/>
        <w:jc w:val="both"/>
        <w:rPr>
          <w:sz w:val="24"/>
          <w:szCs w:val="24"/>
          <w:lang w:val="sr-Cyrl-RS"/>
        </w:rPr>
      </w:pPr>
    </w:p>
    <w:p w14:paraId="7A5D075B" w14:textId="77777777" w:rsidR="00A00517" w:rsidRPr="00E51C13" w:rsidRDefault="00A00517" w:rsidP="00C95B2B">
      <w:pPr>
        <w:pStyle w:val="KDObrazac"/>
        <w:spacing w:before="0"/>
        <w:jc w:val="both"/>
        <w:rPr>
          <w:sz w:val="24"/>
          <w:szCs w:val="24"/>
          <w:lang w:val="sr-Cyrl-RS"/>
        </w:rPr>
      </w:pPr>
    </w:p>
    <w:p w14:paraId="5DF0348E" w14:textId="77777777" w:rsidR="00A00517" w:rsidRPr="00E51C13" w:rsidRDefault="00A00517" w:rsidP="00C95B2B">
      <w:pPr>
        <w:pStyle w:val="KDObrazac"/>
        <w:spacing w:before="0"/>
        <w:jc w:val="both"/>
        <w:rPr>
          <w:sz w:val="24"/>
          <w:szCs w:val="24"/>
          <w:lang w:val="sr-Cyrl-RS"/>
        </w:rPr>
      </w:pPr>
    </w:p>
    <w:p w14:paraId="631D0739" w14:textId="77777777" w:rsidR="00A00517" w:rsidRPr="00E51C13" w:rsidRDefault="00A00517" w:rsidP="00C95B2B">
      <w:pPr>
        <w:pStyle w:val="KDObrazac"/>
        <w:spacing w:before="0"/>
        <w:jc w:val="both"/>
        <w:rPr>
          <w:sz w:val="24"/>
          <w:szCs w:val="24"/>
          <w:lang w:val="sr-Cyrl-RS"/>
        </w:rPr>
      </w:pPr>
    </w:p>
    <w:p w14:paraId="6BAAF52A" w14:textId="77777777" w:rsidR="00A00517" w:rsidRPr="00E51C13" w:rsidRDefault="00A00517" w:rsidP="00C95B2B">
      <w:pPr>
        <w:pStyle w:val="KDObrazac"/>
        <w:spacing w:before="0"/>
        <w:jc w:val="both"/>
        <w:rPr>
          <w:sz w:val="24"/>
          <w:szCs w:val="24"/>
          <w:lang w:val="sr-Cyrl-RS"/>
        </w:rPr>
      </w:pPr>
    </w:p>
    <w:p w14:paraId="49C683E2" w14:textId="77777777" w:rsidR="000128A8" w:rsidRPr="00E51C13" w:rsidRDefault="000128A8" w:rsidP="00C95B2B">
      <w:pPr>
        <w:pStyle w:val="KDObrazac"/>
        <w:spacing w:before="0"/>
        <w:jc w:val="both"/>
        <w:rPr>
          <w:sz w:val="24"/>
          <w:szCs w:val="24"/>
          <w:lang w:val="sr-Cyrl-RS"/>
        </w:rPr>
      </w:pPr>
    </w:p>
    <w:p w14:paraId="5FBE4067" w14:textId="77777777" w:rsidR="000128A8" w:rsidRPr="00E51C13" w:rsidRDefault="000128A8" w:rsidP="00C95B2B">
      <w:pPr>
        <w:pStyle w:val="KDObrazac"/>
        <w:spacing w:before="0"/>
        <w:jc w:val="both"/>
        <w:rPr>
          <w:sz w:val="24"/>
          <w:szCs w:val="24"/>
          <w:lang w:val="sr-Cyrl-RS"/>
        </w:rPr>
      </w:pPr>
    </w:p>
    <w:p w14:paraId="20B99E50" w14:textId="77777777" w:rsidR="000128A8" w:rsidRPr="00E51C13" w:rsidRDefault="000128A8" w:rsidP="00C95B2B">
      <w:pPr>
        <w:pStyle w:val="KDObrazac"/>
        <w:spacing w:before="0"/>
        <w:jc w:val="both"/>
        <w:rPr>
          <w:sz w:val="24"/>
          <w:szCs w:val="24"/>
          <w:lang w:val="sr-Cyrl-RS"/>
        </w:rPr>
      </w:pPr>
    </w:p>
    <w:p w14:paraId="0BFB3650" w14:textId="77777777" w:rsidR="000128A8" w:rsidRPr="00E51C13" w:rsidRDefault="000128A8" w:rsidP="00C95B2B">
      <w:pPr>
        <w:pStyle w:val="KDObrazac"/>
        <w:spacing w:before="0"/>
        <w:jc w:val="both"/>
        <w:rPr>
          <w:sz w:val="24"/>
          <w:szCs w:val="24"/>
          <w:lang w:val="sr-Cyrl-RS"/>
        </w:rPr>
      </w:pPr>
    </w:p>
    <w:p w14:paraId="3F5F46F9" w14:textId="77777777" w:rsidR="000128A8" w:rsidRPr="00E51C13" w:rsidRDefault="000128A8" w:rsidP="00C95B2B">
      <w:pPr>
        <w:pStyle w:val="KDObrazac"/>
        <w:spacing w:before="0"/>
        <w:jc w:val="both"/>
        <w:rPr>
          <w:sz w:val="24"/>
          <w:szCs w:val="24"/>
          <w:lang w:val="sr-Cyrl-RS"/>
        </w:rPr>
      </w:pPr>
    </w:p>
    <w:p w14:paraId="453282DE" w14:textId="77777777" w:rsidR="000128A8" w:rsidRPr="00E51C13" w:rsidRDefault="000128A8" w:rsidP="00C95B2B">
      <w:pPr>
        <w:pStyle w:val="KDObrazac"/>
        <w:spacing w:before="0"/>
        <w:jc w:val="both"/>
        <w:rPr>
          <w:sz w:val="24"/>
          <w:szCs w:val="24"/>
          <w:lang w:val="sr-Cyrl-RS"/>
        </w:rPr>
      </w:pPr>
    </w:p>
    <w:p w14:paraId="3DD35245" w14:textId="77777777" w:rsidR="000128A8" w:rsidRPr="00E51C13" w:rsidRDefault="000128A8" w:rsidP="00C95B2B">
      <w:pPr>
        <w:pStyle w:val="KDObrazac"/>
        <w:spacing w:before="0"/>
        <w:jc w:val="both"/>
        <w:rPr>
          <w:sz w:val="24"/>
          <w:szCs w:val="24"/>
          <w:lang w:val="sr-Cyrl-RS"/>
        </w:rPr>
      </w:pPr>
    </w:p>
    <w:p w14:paraId="6F07EFD0" w14:textId="77777777" w:rsidR="000128A8" w:rsidRPr="00E51C13" w:rsidRDefault="000128A8" w:rsidP="00C95B2B">
      <w:pPr>
        <w:pStyle w:val="KDObrazac"/>
        <w:spacing w:before="0"/>
        <w:jc w:val="both"/>
        <w:rPr>
          <w:sz w:val="24"/>
          <w:szCs w:val="24"/>
          <w:lang w:val="sr-Cyrl-RS"/>
        </w:rPr>
      </w:pPr>
    </w:p>
    <w:p w14:paraId="1E87FB18" w14:textId="77777777" w:rsidR="000128A8" w:rsidRPr="00E51C13" w:rsidRDefault="000128A8" w:rsidP="00C95B2B">
      <w:pPr>
        <w:pStyle w:val="KDObrazac"/>
        <w:spacing w:before="0"/>
        <w:jc w:val="both"/>
        <w:rPr>
          <w:sz w:val="24"/>
          <w:szCs w:val="24"/>
          <w:lang w:val="sr-Cyrl-RS"/>
        </w:rPr>
      </w:pPr>
    </w:p>
    <w:p w14:paraId="61B89D5C" w14:textId="77777777" w:rsidR="000128A8" w:rsidRPr="00E51C13" w:rsidRDefault="000128A8" w:rsidP="00C95B2B">
      <w:pPr>
        <w:pStyle w:val="KDObrazac"/>
        <w:spacing w:before="0"/>
        <w:jc w:val="both"/>
        <w:rPr>
          <w:sz w:val="24"/>
          <w:szCs w:val="24"/>
          <w:lang w:val="sr-Cyrl-RS"/>
        </w:rPr>
      </w:pPr>
    </w:p>
    <w:p w14:paraId="0279C3DE" w14:textId="77777777" w:rsidR="000128A8" w:rsidRPr="00E51C13" w:rsidRDefault="000128A8" w:rsidP="00C95B2B">
      <w:pPr>
        <w:pStyle w:val="KDObrazac"/>
        <w:spacing w:before="0"/>
        <w:jc w:val="both"/>
        <w:rPr>
          <w:sz w:val="24"/>
          <w:szCs w:val="24"/>
          <w:lang w:val="sr-Cyrl-RS"/>
        </w:rPr>
      </w:pPr>
    </w:p>
    <w:p w14:paraId="145BCF47" w14:textId="77777777" w:rsidR="000128A8" w:rsidRPr="00E51C13" w:rsidRDefault="000128A8" w:rsidP="00C95B2B">
      <w:pPr>
        <w:pStyle w:val="KDObrazac"/>
        <w:spacing w:before="0"/>
        <w:jc w:val="both"/>
        <w:rPr>
          <w:sz w:val="24"/>
          <w:szCs w:val="24"/>
          <w:lang w:val="sr-Cyrl-RS"/>
        </w:rPr>
      </w:pPr>
    </w:p>
    <w:p w14:paraId="212B900B" w14:textId="77777777" w:rsidR="000128A8" w:rsidRPr="00E51C13" w:rsidRDefault="000128A8" w:rsidP="00C95B2B">
      <w:pPr>
        <w:pStyle w:val="KDObrazac"/>
        <w:spacing w:before="0"/>
        <w:jc w:val="both"/>
        <w:rPr>
          <w:sz w:val="24"/>
          <w:szCs w:val="24"/>
          <w:lang w:val="sr-Cyrl-RS"/>
        </w:rPr>
      </w:pPr>
    </w:p>
    <w:p w14:paraId="1F41B7C9" w14:textId="77777777" w:rsidR="000128A8" w:rsidRPr="00E51C13" w:rsidRDefault="000128A8" w:rsidP="00C95B2B">
      <w:pPr>
        <w:pStyle w:val="KDObrazac"/>
        <w:spacing w:before="0"/>
        <w:jc w:val="both"/>
        <w:rPr>
          <w:sz w:val="24"/>
          <w:szCs w:val="24"/>
          <w:lang w:val="sr-Cyrl-RS"/>
        </w:rPr>
      </w:pPr>
    </w:p>
    <w:p w14:paraId="188C35D6" w14:textId="77777777" w:rsidR="00A00517" w:rsidRPr="00E51C13" w:rsidRDefault="00A00517" w:rsidP="00C95B2B">
      <w:pPr>
        <w:pStyle w:val="KDObrazac"/>
        <w:spacing w:before="0"/>
        <w:jc w:val="both"/>
        <w:rPr>
          <w:sz w:val="24"/>
          <w:szCs w:val="24"/>
          <w:lang w:val="sr-Cyrl-RS"/>
        </w:rPr>
      </w:pPr>
    </w:p>
    <w:p w14:paraId="6263005A" w14:textId="77777777" w:rsidR="002C340C" w:rsidRPr="00E51C13" w:rsidRDefault="002C340C" w:rsidP="00C95B2B">
      <w:pPr>
        <w:pStyle w:val="KDObrazac"/>
        <w:spacing w:before="0"/>
        <w:jc w:val="both"/>
        <w:rPr>
          <w:sz w:val="24"/>
          <w:szCs w:val="24"/>
          <w:lang w:val="sr-Cyrl-RS"/>
        </w:rPr>
      </w:pPr>
    </w:p>
    <w:p w14:paraId="55FA03AB" w14:textId="77777777" w:rsidR="00A00517" w:rsidRPr="00E51C13" w:rsidRDefault="00A00517" w:rsidP="00C95B2B">
      <w:pPr>
        <w:pStyle w:val="KDObrazac"/>
        <w:spacing w:before="0"/>
        <w:jc w:val="both"/>
        <w:rPr>
          <w:sz w:val="24"/>
          <w:szCs w:val="24"/>
          <w:lang w:val="sr-Cyrl-RS"/>
        </w:rPr>
      </w:pPr>
    </w:p>
    <w:p w14:paraId="06320A7B" w14:textId="77777777" w:rsidR="00054E3E" w:rsidRDefault="00054E3E" w:rsidP="00054E3E">
      <w:pPr>
        <w:spacing w:before="0"/>
        <w:rPr>
          <w:rFonts w:eastAsia="TimesNewRomanPSMT" w:cs="Arial"/>
          <w:b/>
          <w:bCs/>
          <w:i/>
          <w:lang w:val="sr-Cyrl-CS"/>
        </w:rPr>
      </w:pPr>
      <w:r w:rsidRPr="006E78E1">
        <w:rPr>
          <w:rFonts w:eastAsia="TimesNewRomanPSMT" w:cs="Arial"/>
          <w:b/>
          <w:bCs/>
          <w:i/>
          <w:lang w:val="sr-Cyrl-CS"/>
        </w:rPr>
        <w:lastRenderedPageBreak/>
        <w:t>5) ЦЕНА И КОМЕРЦИЈАЛНИ УСЛОВИ ПОНУДЕ</w:t>
      </w:r>
    </w:p>
    <w:p w14:paraId="641940A4" w14:textId="2F2E13E4" w:rsidR="00492511" w:rsidRPr="00492511" w:rsidRDefault="00492511" w:rsidP="00492511">
      <w:pPr>
        <w:pStyle w:val="ListParagraph"/>
        <w:ind w:left="0" w:right="-11"/>
        <w:rPr>
          <w:rFonts w:ascii="Arial" w:hAnsi="Arial" w:cs="Arial"/>
          <w:lang w:val="sr-Cyrl-RS"/>
        </w:rPr>
      </w:pPr>
      <w:r w:rsidRPr="006E78E1">
        <w:rPr>
          <w:rFonts w:ascii="Arial" w:hAnsi="Arial" w:cs="Arial"/>
          <w:b/>
          <w:lang w:val="sr-Cyrl-CS"/>
        </w:rPr>
        <w:t xml:space="preserve">Партија </w:t>
      </w:r>
      <w:r>
        <w:rPr>
          <w:rFonts w:ascii="Arial" w:hAnsi="Arial" w:cs="Arial"/>
          <w:b/>
          <w:lang w:val="sr-Cyrl-CS"/>
        </w:rPr>
        <w:t>7</w:t>
      </w:r>
      <w:r w:rsidRPr="006E78E1">
        <w:rPr>
          <w:rFonts w:ascii="Arial" w:hAnsi="Arial" w:cs="Arial"/>
          <w:b/>
          <w:lang w:val="sr-Cyrl-CS"/>
        </w:rPr>
        <w:t>.</w:t>
      </w:r>
      <w:r w:rsidRPr="006E78E1">
        <w:rPr>
          <w:rFonts w:ascii="Arial" w:hAnsi="Arial" w:cs="Arial"/>
          <w:b/>
          <w:lang w:val="sr-Cyrl-RS"/>
        </w:rPr>
        <w:t xml:space="preserve"> </w:t>
      </w:r>
      <w:r w:rsidRPr="00054E3E">
        <w:rPr>
          <w:rFonts w:ascii="Arial" w:hAnsi="Arial" w:cs="Arial"/>
          <w:b/>
          <w:lang w:val="sr-Cyrl-RS"/>
        </w:rPr>
        <w:t>Сервиси и одржавање лифтова за потребе ТЦ Ниш</w:t>
      </w:r>
      <w:r>
        <w:rPr>
          <w:rFonts w:ascii="Arial" w:hAnsi="Arial" w:cs="Arial"/>
          <w:lang w:val="sr-Cyrl-RS"/>
        </w:rPr>
        <w:t xml:space="preserve"> </w:t>
      </w:r>
      <w:r>
        <w:rPr>
          <w:rFonts w:cs="Arial"/>
          <w:b/>
          <w:bCs/>
          <w:lang w:val="sr-Cyrl-RS"/>
        </w:rPr>
        <w:t xml:space="preserve">- </w:t>
      </w:r>
      <w:r w:rsidRPr="00492511">
        <w:rPr>
          <w:rFonts w:ascii="Arial" w:hAnsi="Arial" w:cs="Arial"/>
          <w:b/>
          <w:bCs/>
          <w:lang w:val="sr-Cyrl-CS"/>
        </w:rPr>
        <w:t>ЦЕНА</w:t>
      </w:r>
    </w:p>
    <w:tbl>
      <w:tblPr>
        <w:tblW w:w="0" w:type="auto"/>
        <w:tblCellMar>
          <w:left w:w="0" w:type="dxa"/>
          <w:right w:w="0" w:type="dxa"/>
        </w:tblCellMar>
        <w:tblLook w:val="04A0" w:firstRow="1" w:lastRow="0" w:firstColumn="1" w:lastColumn="0" w:noHBand="0" w:noVBand="1"/>
      </w:tblPr>
      <w:tblGrid>
        <w:gridCol w:w="4678"/>
        <w:gridCol w:w="2027"/>
        <w:gridCol w:w="2304"/>
      </w:tblGrid>
      <w:tr w:rsidR="00492511" w:rsidRPr="00436B24" w14:paraId="7EC34A3A" w14:textId="77777777" w:rsidTr="00F340D4">
        <w:trPr>
          <w:trHeight w:val="518"/>
        </w:trPr>
        <w:tc>
          <w:tcPr>
            <w:tcW w:w="5449"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37D1CC4A" w14:textId="77777777" w:rsidR="00492511" w:rsidRPr="00492511" w:rsidRDefault="00492511" w:rsidP="00F340D4">
            <w:pPr>
              <w:spacing w:line="252" w:lineRule="auto"/>
              <w:rPr>
                <w:rFonts w:cs="Arial"/>
                <w:b/>
                <w:lang w:val="sr-Cyrl-CS"/>
              </w:rPr>
            </w:pPr>
            <w:r w:rsidRPr="00492511">
              <w:rPr>
                <w:rFonts w:cs="Arial"/>
                <w:b/>
                <w:lang w:val="sr-Cyrl-RS"/>
              </w:rPr>
              <w:t xml:space="preserve">              </w:t>
            </w:r>
            <w:r w:rsidRPr="00492511">
              <w:rPr>
                <w:rFonts w:cs="Arial"/>
                <w:b/>
                <w:lang w:val="sr-Cyrl-CS"/>
              </w:rPr>
              <w:t>ПРЕДМЕТ И БРОЈ НАБАВКЕ</w:t>
            </w:r>
          </w:p>
        </w:tc>
        <w:tc>
          <w:tcPr>
            <w:tcW w:w="2263"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0696FE44" w14:textId="77777777" w:rsidR="00492511" w:rsidRDefault="00492511" w:rsidP="00F340D4">
            <w:pPr>
              <w:spacing w:line="252" w:lineRule="auto"/>
              <w:jc w:val="center"/>
              <w:rPr>
                <w:rFonts w:cs="Arial"/>
                <w:b/>
                <w:bCs/>
                <w:lang w:val="sr-Cyrl-CS"/>
              </w:rPr>
            </w:pPr>
            <w:r>
              <w:rPr>
                <w:rFonts w:cs="Arial"/>
                <w:b/>
                <w:bCs/>
                <w:lang w:val="sr-Cyrl-CS"/>
              </w:rPr>
              <w:t>Укупна понуђена цена без ПДВ-а</w:t>
            </w:r>
          </w:p>
        </w:tc>
        <w:tc>
          <w:tcPr>
            <w:tcW w:w="262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69A51FD6" w14:textId="77777777" w:rsidR="00492511" w:rsidRDefault="00492511" w:rsidP="00F340D4">
            <w:pPr>
              <w:spacing w:line="252" w:lineRule="auto"/>
              <w:jc w:val="center"/>
              <w:rPr>
                <w:rFonts w:cs="Arial"/>
                <w:b/>
                <w:bCs/>
                <w:lang w:val="sr-Cyrl-CS"/>
              </w:rPr>
            </w:pPr>
            <w:r>
              <w:rPr>
                <w:rFonts w:cs="Arial"/>
                <w:b/>
                <w:bCs/>
                <w:lang w:val="sr-Cyrl-CS"/>
              </w:rPr>
              <w:t>Укупна понуђена цена са ПДВ-ом</w:t>
            </w:r>
          </w:p>
        </w:tc>
      </w:tr>
      <w:tr w:rsidR="00492511" w14:paraId="6B3C41B3" w14:textId="77777777" w:rsidTr="00F340D4">
        <w:trPr>
          <w:trHeight w:val="947"/>
        </w:trPr>
        <w:tc>
          <w:tcPr>
            <w:tcW w:w="5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4E765" w14:textId="77777777" w:rsidR="00492511" w:rsidRDefault="00492511" w:rsidP="00F340D4">
            <w:pPr>
              <w:spacing w:line="252" w:lineRule="auto"/>
              <w:jc w:val="center"/>
              <w:rPr>
                <w:rFonts w:cs="Arial"/>
                <w:b/>
                <w:lang w:val="sr-Cyrl-CS"/>
              </w:rPr>
            </w:pPr>
            <w:r w:rsidRPr="00054E3E">
              <w:rPr>
                <w:rFonts w:cs="Arial"/>
                <w:b/>
                <w:lang w:val="sr-Cyrl-RS"/>
              </w:rPr>
              <w:t>Сервиси и одржавање лифтова за потребе ТЦ Ниш</w:t>
            </w:r>
            <w:r w:rsidRPr="006E78E1">
              <w:rPr>
                <w:rFonts w:cs="Arial"/>
                <w:b/>
                <w:lang w:val="sr-Cyrl-CS"/>
              </w:rPr>
              <w:t xml:space="preserve"> </w:t>
            </w:r>
          </w:p>
          <w:p w14:paraId="1421C298" w14:textId="42DE198C" w:rsidR="00492511" w:rsidRDefault="00492511" w:rsidP="00F340D4">
            <w:pPr>
              <w:spacing w:line="252" w:lineRule="auto"/>
              <w:jc w:val="center"/>
              <w:rPr>
                <w:rFonts w:cs="Arial"/>
                <w:highlight w:val="yellow"/>
                <w:lang w:val="sr-Cyrl-CS"/>
              </w:rPr>
            </w:pPr>
            <w:r w:rsidRPr="006E78E1">
              <w:rPr>
                <w:rFonts w:cs="Arial"/>
                <w:b/>
                <w:lang w:val="sr-Cyrl-CS"/>
              </w:rPr>
              <w:t>ЈН/8300/0102/2017</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14:paraId="6E330733" w14:textId="77777777" w:rsidR="00492511" w:rsidRDefault="00492511" w:rsidP="00F340D4">
            <w:pPr>
              <w:spacing w:line="252" w:lineRule="auto"/>
              <w:rPr>
                <w:rFonts w:ascii="Times New Roman" w:hAnsi="Times New Roman"/>
                <w:highlight w:val="yellow"/>
                <w:lang w:val="sr-Cyrl-CS"/>
              </w:rPr>
            </w:pP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14:paraId="36A82265" w14:textId="77777777" w:rsidR="00492511" w:rsidRDefault="00492511" w:rsidP="00F340D4">
            <w:pPr>
              <w:spacing w:line="252" w:lineRule="auto"/>
              <w:rPr>
                <w:highlight w:val="yellow"/>
                <w:lang w:val="sr-Cyrl-CS"/>
              </w:rPr>
            </w:pPr>
          </w:p>
        </w:tc>
      </w:tr>
    </w:tbl>
    <w:p w14:paraId="3697F884" w14:textId="77777777" w:rsidR="00492511" w:rsidRPr="006E78E1" w:rsidRDefault="00492511" w:rsidP="00054E3E">
      <w:pPr>
        <w:spacing w:before="0"/>
        <w:rPr>
          <w:rFonts w:eastAsia="TimesNewRomanPSMT" w:cs="Arial"/>
          <w:b/>
          <w:bCs/>
          <w:i/>
          <w:lang w:val="sr-Cyrl-CS"/>
        </w:rPr>
      </w:pPr>
    </w:p>
    <w:p w14:paraId="48C8BAB8" w14:textId="77777777" w:rsidR="00054E3E" w:rsidRPr="006E78E1" w:rsidRDefault="00054E3E" w:rsidP="00054E3E">
      <w:pPr>
        <w:spacing w:before="0"/>
        <w:jc w:val="center"/>
        <w:rPr>
          <w:rFonts w:cs="Arial"/>
          <w:bCs/>
          <w:i/>
          <w:iCs/>
          <w:lang w:val="sr-Cyrl-CS"/>
        </w:rPr>
      </w:pPr>
    </w:p>
    <w:p w14:paraId="3DE28AA5" w14:textId="77777777" w:rsidR="00054E3E" w:rsidRPr="006E78E1" w:rsidRDefault="00054E3E" w:rsidP="00054E3E">
      <w:pPr>
        <w:spacing w:before="0"/>
        <w:jc w:val="center"/>
        <w:rPr>
          <w:rFonts w:cs="Arial"/>
          <w:b/>
          <w:bCs/>
          <w:i/>
          <w:iCs/>
          <w:u w:val="single"/>
          <w:lang w:val="sr-Cyrl-CS"/>
        </w:rPr>
      </w:pPr>
      <w:r w:rsidRPr="006E78E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054E3E" w:rsidRPr="006E78E1" w14:paraId="1BA36EEF" w14:textId="77777777" w:rsidTr="00115F8C">
        <w:trPr>
          <w:trHeight w:val="215"/>
        </w:trPr>
        <w:tc>
          <w:tcPr>
            <w:tcW w:w="5395" w:type="dxa"/>
            <w:shd w:val="clear" w:color="auto" w:fill="C6D9F1" w:themeFill="text2" w:themeFillTint="33"/>
            <w:vAlign w:val="center"/>
          </w:tcPr>
          <w:p w14:paraId="36EDAD8A" w14:textId="77777777" w:rsidR="00054E3E" w:rsidRPr="006E78E1" w:rsidRDefault="00054E3E" w:rsidP="00115F8C">
            <w:pPr>
              <w:spacing w:before="0"/>
              <w:jc w:val="center"/>
              <w:rPr>
                <w:rFonts w:cs="Arial"/>
                <w:b/>
                <w:bCs/>
                <w:i/>
                <w:iCs/>
                <w:lang w:val="sr-Cyrl-CS"/>
              </w:rPr>
            </w:pPr>
            <w:r w:rsidRPr="006E78E1">
              <w:rPr>
                <w:rFonts w:cs="Arial"/>
                <w:b/>
                <w:bCs/>
                <w:i/>
                <w:iCs/>
                <w:lang w:val="sr-Cyrl-CS"/>
              </w:rPr>
              <w:t>УСЛОВ НАРУЧИОЦА</w:t>
            </w:r>
          </w:p>
        </w:tc>
        <w:tc>
          <w:tcPr>
            <w:tcW w:w="3624" w:type="dxa"/>
            <w:shd w:val="clear" w:color="auto" w:fill="C6D9F1" w:themeFill="text2" w:themeFillTint="33"/>
            <w:vAlign w:val="center"/>
          </w:tcPr>
          <w:p w14:paraId="5727598E" w14:textId="77777777" w:rsidR="00054E3E" w:rsidRPr="006E78E1" w:rsidRDefault="00054E3E" w:rsidP="00115F8C">
            <w:pPr>
              <w:spacing w:before="0"/>
              <w:jc w:val="center"/>
              <w:rPr>
                <w:rFonts w:cs="Arial"/>
                <w:b/>
                <w:bCs/>
                <w:i/>
                <w:iCs/>
                <w:lang w:val="sr-Cyrl-CS"/>
              </w:rPr>
            </w:pPr>
            <w:r w:rsidRPr="006E78E1">
              <w:rPr>
                <w:rFonts w:cs="Arial"/>
                <w:b/>
                <w:bCs/>
                <w:i/>
                <w:iCs/>
                <w:lang w:val="sr-Cyrl-CS"/>
              </w:rPr>
              <w:t>ПОНУДА ПОНУЂАЧА</w:t>
            </w:r>
          </w:p>
        </w:tc>
      </w:tr>
      <w:tr w:rsidR="00054E3E" w:rsidRPr="00436B24" w14:paraId="61CC8145" w14:textId="77777777" w:rsidTr="00115F8C">
        <w:tc>
          <w:tcPr>
            <w:tcW w:w="5395" w:type="dxa"/>
            <w:vAlign w:val="center"/>
          </w:tcPr>
          <w:p w14:paraId="67E39233" w14:textId="77777777" w:rsidR="00054E3E" w:rsidRPr="006E78E1" w:rsidRDefault="00054E3E" w:rsidP="00115F8C">
            <w:pPr>
              <w:spacing w:before="0"/>
              <w:jc w:val="center"/>
              <w:rPr>
                <w:rFonts w:cs="Arial"/>
                <w:b/>
                <w:bCs/>
                <w:i/>
                <w:iCs/>
                <w:lang w:val="sr-Cyrl-CS"/>
              </w:rPr>
            </w:pPr>
            <w:r w:rsidRPr="006E78E1">
              <w:rPr>
                <w:rFonts w:cs="Arial"/>
                <w:b/>
                <w:bCs/>
                <w:i/>
                <w:iCs/>
                <w:lang w:val="sr-Cyrl-CS"/>
              </w:rPr>
              <w:t>РОК И НАЧИН ПЛАЋАЊА:</w:t>
            </w:r>
          </w:p>
          <w:p w14:paraId="206CA464" w14:textId="5630AFB2" w:rsidR="00054E3E" w:rsidRPr="00AE07ED" w:rsidRDefault="00AE07ED" w:rsidP="00AE07ED">
            <w:pPr>
              <w:rPr>
                <w:rFonts w:cs="Arial"/>
                <w:lang w:val="sr-Cyrl-RS"/>
              </w:rPr>
            </w:pPr>
            <w:r w:rsidRPr="000F6C93">
              <w:rPr>
                <w:rFonts w:cs="Arial"/>
                <w:lang w:val="sr-Cyrl-RS"/>
              </w:rPr>
              <w:t xml:space="preserve">Плаћање услуга које су предмет </w:t>
            </w:r>
            <w:r>
              <w:rPr>
                <w:rFonts w:cs="Arial"/>
                <w:lang w:val="sr-Cyrl-RS"/>
              </w:rPr>
              <w:t xml:space="preserve">ове јавне набавке извршиће се на текћи рачун  изабраног Понуђача </w:t>
            </w:r>
            <w:r w:rsidRPr="000F6C93">
              <w:rPr>
                <w:rFonts w:cs="Arial"/>
              </w:rPr>
              <w:t xml:space="preserve">сукцесивно, </w:t>
            </w:r>
            <w:r w:rsidRPr="000F6C93">
              <w:rPr>
                <w:rFonts w:eastAsia="TimesNewRomanPSMT" w:cs="Arial"/>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0F6C93">
              <w:rPr>
                <w:rFonts w:eastAsia="TimesNewRomanPSMT" w:cs="Arial"/>
                <w:bCs/>
              </w:rPr>
              <w:t xml:space="preserve">по појединачној наруџбеници, </w:t>
            </w:r>
            <w:r w:rsidRPr="000F6C93">
              <w:rPr>
                <w:rFonts w:eastAsia="TimesNewRomanPSMT" w:cs="Arial"/>
              </w:rPr>
              <w:t xml:space="preserve">у законском року </w:t>
            </w:r>
            <w:r w:rsidRPr="000F6C93">
              <w:rPr>
                <w:rFonts w:eastAsia="TimesNewRomanPSMT" w:cs="Arial"/>
                <w:bCs/>
              </w:rPr>
              <w:t xml:space="preserve">који почиње да тече од првог наредног дана од дана пријема исправног рачуна, </w:t>
            </w:r>
            <w:r w:rsidRPr="000F6C93">
              <w:rPr>
                <w:rFonts w:cs="Arial"/>
              </w:rPr>
              <w:t xml:space="preserve">а након потписивања </w:t>
            </w:r>
            <w:r w:rsidRPr="000F6C93">
              <w:rPr>
                <w:rFonts w:eastAsia="Calibri" w:cs="Arial"/>
              </w:rPr>
              <w:t xml:space="preserve">Записника о </w:t>
            </w:r>
            <w:r>
              <w:rPr>
                <w:rFonts w:eastAsia="Calibri" w:cs="Arial"/>
                <w:lang w:val="sr-Cyrl-RS"/>
              </w:rPr>
              <w:t xml:space="preserve">пруженим услугама </w:t>
            </w:r>
            <w:r w:rsidRPr="00F42899">
              <w:rPr>
                <w:rFonts w:eastAsia="Calibri" w:cs="Arial"/>
                <w:lang w:val="sr-Cyrl-RS"/>
              </w:rPr>
              <w:t>(Прилог 2</w:t>
            </w:r>
            <w:r>
              <w:rPr>
                <w:rFonts w:eastAsia="Calibri" w:cs="Arial"/>
                <w:lang w:val="sr-Cyrl-RS"/>
              </w:rPr>
              <w:t>)</w:t>
            </w:r>
            <w:r w:rsidRPr="000F6C93">
              <w:rPr>
                <w:rFonts w:eastAsia="Calibri" w:cs="Arial"/>
              </w:rPr>
              <w:t xml:space="preserve"> </w:t>
            </w:r>
            <w:r w:rsidRPr="000F6C93">
              <w:rPr>
                <w:rFonts w:cs="Arial"/>
              </w:rPr>
              <w:t xml:space="preserve">од стране овлашћених представника </w:t>
            </w:r>
            <w:r>
              <w:rPr>
                <w:rFonts w:cs="Arial"/>
                <w:lang w:val="sr-Cyrl-RS"/>
              </w:rPr>
              <w:t>Наручиоца и Понуђача</w:t>
            </w:r>
            <w:r w:rsidRPr="000F6C93">
              <w:rPr>
                <w:rFonts w:eastAsia="Calibri" w:cs="Arial"/>
                <w:lang w:val="sr-Cyrl-RS"/>
              </w:rPr>
              <w:t xml:space="preserve"> </w:t>
            </w:r>
            <w:r w:rsidRPr="000F6C93">
              <w:rPr>
                <w:rFonts w:cs="Arial"/>
              </w:rPr>
              <w:t>- без примедби</w:t>
            </w:r>
            <w:r>
              <w:rPr>
                <w:rFonts w:cs="Arial"/>
                <w:lang w:val="sr-Cyrl-RS"/>
              </w:rPr>
              <w:t>.</w:t>
            </w:r>
          </w:p>
        </w:tc>
        <w:tc>
          <w:tcPr>
            <w:tcW w:w="3624" w:type="dxa"/>
            <w:vAlign w:val="center"/>
          </w:tcPr>
          <w:p w14:paraId="02EB5F75" w14:textId="77777777" w:rsidR="00054E3E" w:rsidRPr="006E78E1" w:rsidRDefault="00054E3E" w:rsidP="00115F8C">
            <w:pPr>
              <w:spacing w:before="0"/>
              <w:jc w:val="center"/>
              <w:rPr>
                <w:rFonts w:cs="Arial"/>
                <w:bCs/>
                <w:iCs/>
                <w:lang w:val="sr-Cyrl-CS"/>
              </w:rPr>
            </w:pPr>
            <w:r w:rsidRPr="006E78E1">
              <w:rPr>
                <w:rFonts w:cs="Arial"/>
                <w:bCs/>
                <w:iCs/>
                <w:lang w:val="sr-Cyrl-CS"/>
              </w:rPr>
              <w:t>Сагласан за захтевом наручиоца</w:t>
            </w:r>
          </w:p>
          <w:p w14:paraId="1AB9B7CA" w14:textId="77777777" w:rsidR="00054E3E" w:rsidRPr="006E78E1" w:rsidRDefault="00054E3E" w:rsidP="00115F8C">
            <w:pPr>
              <w:spacing w:before="0"/>
              <w:rPr>
                <w:rFonts w:cs="Arial"/>
                <w:b/>
                <w:bCs/>
                <w:i/>
                <w:iCs/>
                <w:lang w:val="sr-Cyrl-CS"/>
              </w:rPr>
            </w:pPr>
            <w:r w:rsidRPr="006E78E1">
              <w:rPr>
                <w:rFonts w:cs="Arial"/>
                <w:bCs/>
                <w:iCs/>
                <w:lang w:val="sr-Cyrl-CS"/>
              </w:rPr>
              <w:t xml:space="preserve">               ДА/НЕ (заокружити)</w:t>
            </w:r>
          </w:p>
        </w:tc>
      </w:tr>
      <w:tr w:rsidR="00054E3E" w:rsidRPr="00436B24" w14:paraId="1E4D7F30" w14:textId="77777777" w:rsidTr="00115F8C">
        <w:trPr>
          <w:trHeight w:val="557"/>
        </w:trPr>
        <w:tc>
          <w:tcPr>
            <w:tcW w:w="5395" w:type="dxa"/>
            <w:vAlign w:val="center"/>
          </w:tcPr>
          <w:p w14:paraId="7D883072" w14:textId="77777777" w:rsidR="00054E3E" w:rsidRPr="006E78E1" w:rsidRDefault="00054E3E" w:rsidP="00115F8C">
            <w:pPr>
              <w:spacing w:before="0"/>
              <w:jc w:val="center"/>
              <w:rPr>
                <w:rFonts w:cs="Arial"/>
                <w:b/>
                <w:bCs/>
                <w:iCs/>
                <w:lang w:val="sr-Cyrl-CS"/>
              </w:rPr>
            </w:pPr>
            <w:r w:rsidRPr="006E78E1">
              <w:rPr>
                <w:rFonts w:cs="Arial"/>
                <w:b/>
                <w:bCs/>
                <w:iCs/>
                <w:lang w:val="sr-Cyrl-CS"/>
              </w:rPr>
              <w:t>РОК ИЗВРШЕЊА:</w:t>
            </w:r>
            <w:r w:rsidR="005D314A">
              <w:rPr>
                <w:rFonts w:cs="Arial"/>
                <w:b/>
                <w:bCs/>
                <w:iCs/>
                <w:lang w:val="sr-Cyrl-CS"/>
              </w:rPr>
              <w:t xml:space="preserve"> </w:t>
            </w:r>
          </w:p>
          <w:p w14:paraId="5B5A0E8D" w14:textId="77777777" w:rsidR="00054E3E" w:rsidRDefault="00054E3E" w:rsidP="00115F8C">
            <w:pPr>
              <w:pStyle w:val="ListParagraph"/>
              <w:widowControl w:val="0"/>
              <w:autoSpaceDE w:val="0"/>
              <w:autoSpaceDN w:val="0"/>
              <w:adjustRightInd w:val="0"/>
              <w:spacing w:line="240" w:lineRule="auto"/>
              <w:ind w:left="0" w:right="-61"/>
              <w:rPr>
                <w:rFonts w:ascii="Arial" w:hAnsi="Arial" w:cs="Arial"/>
                <w:b/>
                <w:u w:val="single"/>
                <w:lang w:val="bs-Cyrl-BA"/>
              </w:rPr>
            </w:pPr>
          </w:p>
          <w:p w14:paraId="28ED1FF9" w14:textId="02F1E8FD" w:rsidR="00054E3E" w:rsidRPr="006E78E1" w:rsidRDefault="00054E3E" w:rsidP="00115F8C">
            <w:pPr>
              <w:pStyle w:val="ListParagraph"/>
              <w:widowControl w:val="0"/>
              <w:autoSpaceDE w:val="0"/>
              <w:autoSpaceDN w:val="0"/>
              <w:adjustRightInd w:val="0"/>
              <w:spacing w:line="240" w:lineRule="auto"/>
              <w:ind w:left="0" w:right="-61"/>
              <w:rPr>
                <w:rFonts w:ascii="Arial" w:hAnsi="Arial" w:cs="Arial"/>
                <w:b/>
                <w:u w:val="single"/>
                <w:lang w:val="bs-Cyrl-BA"/>
              </w:rPr>
            </w:pPr>
            <w:r w:rsidRPr="006E78E1">
              <w:rPr>
                <w:rFonts w:ascii="Arial" w:hAnsi="Arial" w:cs="Arial"/>
                <w:b/>
                <w:u w:val="single"/>
                <w:lang w:val="bs-Cyrl-BA"/>
              </w:rPr>
              <w:t xml:space="preserve"> </w:t>
            </w:r>
            <w:r w:rsidRPr="00E51C13">
              <w:rPr>
                <w:rFonts w:ascii="Arial" w:hAnsi="Arial" w:cs="Arial"/>
                <w:b/>
                <w:u w:val="single"/>
                <w:lang w:val="sr-Cyrl-RS"/>
              </w:rPr>
              <w:t xml:space="preserve">У случају редовног </w:t>
            </w:r>
            <w:r w:rsidRPr="006E78E1">
              <w:rPr>
                <w:rFonts w:ascii="Arial" w:hAnsi="Arial" w:cs="Arial"/>
                <w:b/>
                <w:u w:val="single"/>
                <w:lang w:val="bs-Cyrl-BA"/>
              </w:rPr>
              <w:t xml:space="preserve"> месечног </w:t>
            </w:r>
            <w:r w:rsidRPr="00E51C13">
              <w:rPr>
                <w:rFonts w:ascii="Arial" w:hAnsi="Arial" w:cs="Arial"/>
                <w:b/>
                <w:u w:val="single"/>
                <w:lang w:val="sr-Cyrl-RS"/>
              </w:rPr>
              <w:t>одржавања</w:t>
            </w:r>
          </w:p>
          <w:p w14:paraId="2BF06AC0" w14:textId="77777777" w:rsidR="00054E3E" w:rsidRPr="006E78E1" w:rsidRDefault="00054E3E" w:rsidP="00115F8C">
            <w:pPr>
              <w:pStyle w:val="ListParagraph"/>
              <w:widowControl w:val="0"/>
              <w:autoSpaceDE w:val="0"/>
              <w:autoSpaceDN w:val="0"/>
              <w:adjustRightInd w:val="0"/>
              <w:spacing w:line="240" w:lineRule="auto"/>
              <w:ind w:left="0" w:right="-61"/>
              <w:rPr>
                <w:rFonts w:ascii="Arial" w:hAnsi="Arial" w:cs="Arial"/>
                <w:b/>
                <w:u w:val="single"/>
                <w:lang w:val="bs-Cyrl-BA"/>
              </w:rPr>
            </w:pPr>
            <w:r w:rsidRPr="006E78E1">
              <w:rPr>
                <w:rFonts w:ascii="Arial" w:eastAsia="Times New Roman" w:hAnsi="Arial" w:cs="Arial"/>
                <w:lang w:val="sr-Cyrl-CS"/>
              </w:rPr>
              <w:t xml:space="preserve">-Понуђач је дужан да </w:t>
            </w:r>
            <w:r w:rsidRPr="00E51C13">
              <w:rPr>
                <w:rFonts w:ascii="Arial" w:eastAsiaTheme="minorEastAsia" w:hAnsi="Arial" w:cs="Arial"/>
                <w:color w:val="0D0D0D"/>
                <w:lang w:val="bs-Cyrl-BA"/>
              </w:rPr>
              <w:t xml:space="preserve">одржавање лифта на месечном нивоу </w:t>
            </w:r>
            <w:r w:rsidRPr="006E78E1">
              <w:rPr>
                <w:rFonts w:ascii="Arial" w:eastAsia="Times New Roman" w:hAnsi="Arial" w:cs="Arial"/>
                <w:lang w:val="sr-Cyrl-CS"/>
              </w:rPr>
              <w:t xml:space="preserve">изврши на основу појединачнe наруџбенице, у максималном року </w:t>
            </w:r>
            <w:r w:rsidRPr="006E78E1">
              <w:rPr>
                <w:rFonts w:ascii="Arial" w:eastAsia="Times New Roman" w:hAnsi="Arial" w:cs="Arial"/>
                <w:u w:val="single"/>
                <w:lang w:val="sr-Cyrl-CS"/>
              </w:rPr>
              <w:t xml:space="preserve">од </w:t>
            </w:r>
            <w:r w:rsidR="00E72685" w:rsidRPr="00E51C13">
              <w:rPr>
                <w:rFonts w:ascii="Arial" w:eastAsia="Times New Roman" w:hAnsi="Arial" w:cs="Arial"/>
                <w:u w:val="single"/>
                <w:lang w:val="bs-Cyrl-BA"/>
              </w:rPr>
              <w:t>1 (</w:t>
            </w:r>
            <w:r w:rsidRPr="00E51C13">
              <w:rPr>
                <w:rFonts w:ascii="Arial" w:eastAsia="Times New Roman" w:hAnsi="Arial" w:cs="Arial"/>
                <w:u w:val="single"/>
                <w:lang w:val="bs-Cyrl-BA"/>
              </w:rPr>
              <w:t xml:space="preserve">једног) </w:t>
            </w:r>
            <w:r w:rsidRPr="006E78E1">
              <w:rPr>
                <w:rFonts w:ascii="Arial" w:eastAsia="Times New Roman" w:hAnsi="Arial" w:cs="Arial"/>
                <w:u w:val="single"/>
                <w:lang w:val="sr-Cyrl-CS"/>
              </w:rPr>
              <w:t xml:space="preserve"> дана</w:t>
            </w:r>
            <w:r w:rsidRPr="00E51C13">
              <w:rPr>
                <w:rFonts w:ascii="Arial" w:eastAsia="Times New Roman" w:hAnsi="Arial" w:cs="Arial"/>
                <w:lang w:val="bs-Cyrl-BA"/>
              </w:rPr>
              <w:t xml:space="preserve"> </w:t>
            </w:r>
            <w:r w:rsidRPr="006E78E1">
              <w:rPr>
                <w:rFonts w:ascii="Arial" w:eastAsia="Times New Roman" w:hAnsi="Arial" w:cs="Arial"/>
                <w:lang w:val="sr-Cyrl-CS"/>
              </w:rPr>
              <w:t xml:space="preserve">од дана пријема Наруџбенице </w:t>
            </w:r>
            <w:r w:rsidRPr="00E51C13">
              <w:rPr>
                <w:rFonts w:ascii="Arial" w:hAnsi="Arial" w:cs="Arial"/>
                <w:lang w:val="bs-Cyrl-BA"/>
              </w:rPr>
              <w:t>Наручиоца.</w:t>
            </w:r>
          </w:p>
          <w:p w14:paraId="413C12AE" w14:textId="77777777" w:rsidR="00054E3E" w:rsidRPr="00E51C13" w:rsidRDefault="00054E3E" w:rsidP="00115F8C">
            <w:pPr>
              <w:pStyle w:val="ListParagraph"/>
              <w:autoSpaceDE w:val="0"/>
              <w:autoSpaceDN w:val="0"/>
              <w:adjustRightInd w:val="0"/>
              <w:spacing w:line="240" w:lineRule="auto"/>
              <w:ind w:left="0" w:right="-61"/>
              <w:rPr>
                <w:rFonts w:ascii="Arial" w:hAnsi="Arial" w:cs="Arial"/>
                <w:lang w:val="bs-Cyrl-BA"/>
              </w:rPr>
            </w:pPr>
          </w:p>
          <w:p w14:paraId="4ED5EF6A" w14:textId="6F50F2FE" w:rsidR="00054E3E" w:rsidRPr="000128A8" w:rsidRDefault="00054E3E" w:rsidP="000128A8">
            <w:pPr>
              <w:pStyle w:val="ListParagraph"/>
              <w:spacing w:line="240" w:lineRule="auto"/>
              <w:ind w:left="0" w:right="-61"/>
              <w:rPr>
                <w:rFonts w:ascii="Arial" w:hAnsi="Arial" w:cs="Arial"/>
                <w:b/>
                <w:lang w:val="bs-Cyrl-BA"/>
              </w:rPr>
            </w:pPr>
            <w:r w:rsidRPr="006E78E1">
              <w:rPr>
                <w:rFonts w:ascii="Arial" w:hAnsi="Arial" w:cs="Arial"/>
                <w:b/>
                <w:lang w:val="bs-Cyrl-BA"/>
              </w:rPr>
              <w:t>-</w:t>
            </w:r>
            <w:r w:rsidRPr="006E78E1">
              <w:rPr>
                <w:rFonts w:ascii="Arial" w:hAnsi="Arial" w:cs="Arial"/>
                <w:lang w:val="bs-Cyrl-BA"/>
              </w:rPr>
              <w:t xml:space="preserve"> Рок одзива за хитне интервенције не може бити дужи од 1 (једног) часа. Излазак  на  локацију  за  интервенције  почиње  да  тече  од  тренутка  писаног  или телефонског позива овлашћеног лица Наручиоца.</w:t>
            </w:r>
          </w:p>
        </w:tc>
        <w:tc>
          <w:tcPr>
            <w:tcW w:w="3624" w:type="dxa"/>
            <w:vAlign w:val="center"/>
          </w:tcPr>
          <w:p w14:paraId="004EA142" w14:textId="77777777" w:rsidR="00054E3E" w:rsidRPr="006E78E1" w:rsidRDefault="00054E3E" w:rsidP="00115F8C">
            <w:pPr>
              <w:spacing w:before="0"/>
              <w:jc w:val="center"/>
              <w:rPr>
                <w:rFonts w:cs="Arial"/>
                <w:b/>
                <w:bCs/>
                <w:iCs/>
                <w:lang w:val="sr-Cyrl-CS"/>
              </w:rPr>
            </w:pPr>
          </w:p>
          <w:p w14:paraId="638D1C18" w14:textId="77777777" w:rsidR="00054E3E" w:rsidRPr="006E78E1" w:rsidRDefault="00054E3E" w:rsidP="00115F8C">
            <w:pPr>
              <w:spacing w:before="0"/>
              <w:jc w:val="center"/>
              <w:rPr>
                <w:rFonts w:cs="Arial"/>
                <w:bCs/>
                <w:iCs/>
                <w:lang w:val="sr-Cyrl-CS"/>
              </w:rPr>
            </w:pPr>
            <w:r w:rsidRPr="006E78E1">
              <w:rPr>
                <w:rFonts w:cs="Arial"/>
                <w:bCs/>
                <w:iCs/>
                <w:lang w:val="sr-Cyrl-CS"/>
              </w:rPr>
              <w:t>Сагласан за захтевом наручиоца</w:t>
            </w:r>
          </w:p>
          <w:p w14:paraId="377BAAA0" w14:textId="77777777" w:rsidR="00054E3E" w:rsidRPr="00E51C13" w:rsidRDefault="00054E3E" w:rsidP="00115F8C">
            <w:pPr>
              <w:spacing w:before="0"/>
              <w:jc w:val="center"/>
              <w:rPr>
                <w:rFonts w:cs="Arial"/>
                <w:bCs/>
                <w:iCs/>
                <w:lang w:val="sr-Cyrl-CS"/>
              </w:rPr>
            </w:pPr>
            <w:r w:rsidRPr="006E78E1">
              <w:rPr>
                <w:rFonts w:cs="Arial"/>
                <w:bCs/>
                <w:iCs/>
                <w:lang w:val="sr-Cyrl-CS"/>
              </w:rPr>
              <w:t xml:space="preserve">               ДА/НЕ (заокружити)</w:t>
            </w:r>
          </w:p>
        </w:tc>
      </w:tr>
      <w:tr w:rsidR="00054E3E" w:rsidRPr="00436B24" w14:paraId="10C3BB1E" w14:textId="77777777" w:rsidTr="00115F8C">
        <w:trPr>
          <w:trHeight w:val="818"/>
        </w:trPr>
        <w:tc>
          <w:tcPr>
            <w:tcW w:w="5395" w:type="dxa"/>
            <w:vAlign w:val="center"/>
          </w:tcPr>
          <w:p w14:paraId="1E151DB8" w14:textId="77777777" w:rsidR="00054E3E" w:rsidRPr="00681E8F" w:rsidRDefault="00054E3E" w:rsidP="00115F8C">
            <w:pPr>
              <w:spacing w:before="0"/>
              <w:jc w:val="center"/>
              <w:rPr>
                <w:rFonts w:cs="Arial"/>
                <w:b/>
                <w:bCs/>
                <w:iCs/>
                <w:lang w:val="sr-Cyrl-CS"/>
              </w:rPr>
            </w:pPr>
            <w:r w:rsidRPr="00681E8F">
              <w:rPr>
                <w:rFonts w:cs="Arial"/>
                <w:b/>
                <w:bCs/>
                <w:iCs/>
                <w:lang w:val="sr-Cyrl-CS"/>
              </w:rPr>
              <w:t>ГАРАНТНИ РОК:</w:t>
            </w:r>
          </w:p>
          <w:p w14:paraId="2B21E80C" w14:textId="77777777" w:rsidR="00054E3E" w:rsidRPr="00681E8F" w:rsidRDefault="00054E3E" w:rsidP="00E72685">
            <w:pPr>
              <w:spacing w:before="0"/>
              <w:rPr>
                <w:rFonts w:cs="Arial"/>
                <w:b/>
                <w:bCs/>
                <w:iCs/>
                <w:lang w:val="sr-Cyrl-CS"/>
              </w:rPr>
            </w:pPr>
            <w:r w:rsidRPr="00E51C13">
              <w:rPr>
                <w:rFonts w:cs="Arial"/>
                <w:lang w:val="sr-Cyrl-CS"/>
              </w:rPr>
              <w:t xml:space="preserve">Гарантни рок за извршене услуге не може бити краћи </w:t>
            </w:r>
            <w:r w:rsidR="00ED3EC4" w:rsidRPr="00E51C13">
              <w:rPr>
                <w:rFonts w:cs="Arial"/>
                <w:lang w:val="sr-Cyrl-CS"/>
              </w:rPr>
              <w:t xml:space="preserve">од </w:t>
            </w:r>
            <w:r w:rsidR="00ED3EC4">
              <w:rPr>
                <w:rFonts w:cs="Arial"/>
                <w:lang w:val="sr-Cyrl-RS"/>
              </w:rPr>
              <w:t>12</w:t>
            </w:r>
            <w:r w:rsidR="00ED3EC4" w:rsidRPr="00E51C13">
              <w:rPr>
                <w:rFonts w:cs="Arial"/>
                <w:lang w:val="sr-Cyrl-CS"/>
              </w:rPr>
              <w:t xml:space="preserve"> месец</w:t>
            </w:r>
            <w:r w:rsidR="00ED3EC4">
              <w:rPr>
                <w:rFonts w:cs="Arial"/>
                <w:lang w:val="sr-Cyrl-RS"/>
              </w:rPr>
              <w:t>и</w:t>
            </w:r>
            <w:r w:rsidR="00ED3EC4" w:rsidRPr="00E51C13">
              <w:rPr>
                <w:rFonts w:cs="Arial"/>
                <w:lang w:val="sr-Cyrl-CS"/>
              </w:rPr>
              <w:t xml:space="preserve"> од дана извршене услуге, односно од дана </w:t>
            </w:r>
            <w:r w:rsidR="00ED3EC4" w:rsidRPr="00EA6C9B">
              <w:rPr>
                <w:rFonts w:cs="Arial"/>
                <w:lang w:val="bs-Cyrl-BA"/>
              </w:rPr>
              <w:t>потписивања</w:t>
            </w:r>
            <w:r w:rsidR="00ED3EC4" w:rsidRPr="00E51C13">
              <w:rPr>
                <w:rFonts w:cs="Arial"/>
                <w:lang w:val="sr-Cyrl-CS"/>
              </w:rPr>
              <w:t xml:space="preserve"> </w:t>
            </w:r>
            <w:r w:rsidR="00ED3EC4" w:rsidRPr="00EA6C9B">
              <w:rPr>
                <w:rFonts w:cs="Arial"/>
                <w:bCs/>
                <w:iCs/>
                <w:lang w:val="sr-Cyrl-CS" w:eastAsia="sr-Cyrl-CS"/>
              </w:rPr>
              <w:t xml:space="preserve">Записника </w:t>
            </w:r>
            <w:r w:rsidR="00ED3EC4">
              <w:rPr>
                <w:rFonts w:cs="Arial"/>
                <w:bCs/>
                <w:iCs/>
                <w:lang w:val="sr-Cyrl-CS" w:eastAsia="sr-Cyrl-CS"/>
              </w:rPr>
              <w:t>о пруженим услугама</w:t>
            </w:r>
            <w:r w:rsidR="00ED3EC4" w:rsidRPr="00EA6C9B">
              <w:rPr>
                <w:rFonts w:cs="Arial"/>
                <w:bCs/>
                <w:iCs/>
                <w:lang w:val="sr-Cyrl-CS" w:eastAsia="sr-Cyrl-CS"/>
              </w:rPr>
              <w:t>, без примедби</w:t>
            </w:r>
          </w:p>
        </w:tc>
        <w:tc>
          <w:tcPr>
            <w:tcW w:w="3624" w:type="dxa"/>
            <w:vAlign w:val="center"/>
          </w:tcPr>
          <w:p w14:paraId="21C8D91B" w14:textId="77777777" w:rsidR="00F074E6" w:rsidRPr="006E78E1" w:rsidRDefault="00F074E6" w:rsidP="00F074E6">
            <w:pPr>
              <w:spacing w:before="0"/>
              <w:ind w:left="72" w:right="96"/>
              <w:rPr>
                <w:rFonts w:cs="Arial"/>
                <w:b/>
                <w:bCs/>
                <w:i/>
                <w:iCs/>
                <w:lang w:val="sr-Cyrl-CS"/>
              </w:rPr>
            </w:pPr>
            <w:r w:rsidRPr="006E78E1">
              <w:rPr>
                <w:rFonts w:cs="Arial"/>
                <w:bCs/>
                <w:iCs/>
                <w:lang w:val="sr-Cyrl-CS"/>
              </w:rPr>
              <w:t xml:space="preserve">_____ </w:t>
            </w:r>
            <w:r>
              <w:rPr>
                <w:rFonts w:cs="Arial"/>
                <w:bCs/>
                <w:iCs/>
                <w:lang w:val="sr-Cyrl-CS"/>
              </w:rPr>
              <w:t>месеци</w:t>
            </w:r>
            <w:r w:rsidRPr="006E78E1">
              <w:rPr>
                <w:rFonts w:cs="Arial"/>
                <w:bCs/>
                <w:iCs/>
                <w:lang w:val="sr-Cyrl-CS"/>
              </w:rPr>
              <w:t xml:space="preserve"> од </w:t>
            </w:r>
            <w:r>
              <w:rPr>
                <w:rFonts w:cs="Arial"/>
                <w:bCs/>
                <w:iCs/>
                <w:lang w:val="sr-Cyrl-CS"/>
              </w:rPr>
              <w:t>извршења услуге,</w:t>
            </w:r>
            <w:r w:rsidRPr="006E78E1">
              <w:rPr>
                <w:rFonts w:cs="Arial"/>
                <w:bCs/>
                <w:iCs/>
                <w:lang w:val="sr-Cyrl-CS"/>
              </w:rPr>
              <w:t xml:space="preserve"> </w:t>
            </w:r>
            <w:r w:rsidRPr="00E51C13">
              <w:rPr>
                <w:lang w:val="sr-Cyrl-CS"/>
              </w:rPr>
              <w:t xml:space="preserve">односно од дана </w:t>
            </w:r>
            <w:r w:rsidRPr="002871F0">
              <w:rPr>
                <w:lang w:val="bs-Cyrl-BA"/>
              </w:rPr>
              <w:t>потписивања</w:t>
            </w:r>
            <w:r w:rsidRPr="00E51C13">
              <w:rPr>
                <w:lang w:val="sr-Cyrl-CS"/>
              </w:rPr>
              <w:t xml:space="preserve"> </w:t>
            </w:r>
            <w:r w:rsidRPr="00E51C13">
              <w:rPr>
                <w:bCs/>
                <w:iCs/>
                <w:lang w:val="sr-Cyrl-CS"/>
              </w:rPr>
              <w:t>Записника о пруженим услугама, без примедби</w:t>
            </w:r>
          </w:p>
          <w:p w14:paraId="18625E2E" w14:textId="77777777" w:rsidR="00054E3E" w:rsidRPr="006E78E1" w:rsidRDefault="00054E3E" w:rsidP="00115F8C">
            <w:pPr>
              <w:spacing w:before="0"/>
              <w:jc w:val="center"/>
              <w:rPr>
                <w:rFonts w:cs="Arial"/>
                <w:b/>
                <w:bCs/>
                <w:i/>
                <w:iCs/>
                <w:lang w:val="sr-Cyrl-CS"/>
              </w:rPr>
            </w:pPr>
          </w:p>
        </w:tc>
      </w:tr>
      <w:tr w:rsidR="00054E3E" w:rsidRPr="00436B24" w14:paraId="7E7D9046" w14:textId="77777777" w:rsidTr="00115F8C">
        <w:trPr>
          <w:trHeight w:val="818"/>
        </w:trPr>
        <w:tc>
          <w:tcPr>
            <w:tcW w:w="5395" w:type="dxa"/>
            <w:vAlign w:val="center"/>
          </w:tcPr>
          <w:p w14:paraId="3FEE2E69" w14:textId="77777777" w:rsidR="00054E3E" w:rsidRDefault="00054E3E" w:rsidP="00115F8C">
            <w:pPr>
              <w:spacing w:before="0"/>
              <w:jc w:val="center"/>
              <w:rPr>
                <w:rFonts w:cs="Arial"/>
                <w:b/>
                <w:bCs/>
                <w:i/>
                <w:iCs/>
                <w:lang w:val="sr-Cyrl-CS"/>
              </w:rPr>
            </w:pPr>
            <w:r w:rsidRPr="002B16DA">
              <w:rPr>
                <w:rFonts w:cs="Arial"/>
                <w:b/>
                <w:bCs/>
                <w:iCs/>
                <w:lang w:val="sr-Cyrl-CS"/>
              </w:rPr>
              <w:t>МЕСТО ИЗВРШЕЊА</w:t>
            </w:r>
            <w:r w:rsidRPr="006E78E1">
              <w:rPr>
                <w:rFonts w:cs="Arial"/>
                <w:b/>
                <w:bCs/>
                <w:i/>
                <w:iCs/>
                <w:lang w:val="sr-Cyrl-CS"/>
              </w:rPr>
              <w:t>:</w:t>
            </w:r>
          </w:p>
          <w:p w14:paraId="2F775B0C" w14:textId="77777777" w:rsidR="00054E3E" w:rsidRPr="00681E8F" w:rsidRDefault="00054E3E" w:rsidP="00115F8C">
            <w:pPr>
              <w:spacing w:before="0"/>
              <w:rPr>
                <w:rFonts w:cs="Arial"/>
                <w:b/>
                <w:bCs/>
                <w:iCs/>
                <w:lang w:val="sr-Cyrl-CS"/>
              </w:rPr>
            </w:pPr>
            <w:r w:rsidRPr="006E78E1">
              <w:rPr>
                <w:rFonts w:cs="Arial"/>
                <w:bCs/>
                <w:iCs/>
                <w:lang w:val="sr-Cyrl-CS"/>
              </w:rPr>
              <w:t xml:space="preserve">локације наручиоца </w:t>
            </w:r>
            <w:r>
              <w:rPr>
                <w:rFonts w:cs="Arial"/>
                <w:bCs/>
                <w:iCs/>
                <w:lang w:val="sr-Cyrl-CS"/>
              </w:rPr>
              <w:t>дефинисане</w:t>
            </w:r>
            <w:r w:rsidRPr="006E78E1">
              <w:rPr>
                <w:rFonts w:cs="Arial"/>
                <w:bCs/>
                <w:iCs/>
                <w:lang w:val="sr-Cyrl-CS"/>
              </w:rPr>
              <w:t xml:space="preserve"> у </w:t>
            </w:r>
            <w:r w:rsidRPr="0072534F">
              <w:rPr>
                <w:rFonts w:cs="Arial"/>
                <w:bCs/>
                <w:iCs/>
                <w:lang w:val="sr-Cyrl-CS"/>
              </w:rPr>
              <w:t>Техничкој спецификацији Наручиоца</w:t>
            </w:r>
          </w:p>
        </w:tc>
        <w:tc>
          <w:tcPr>
            <w:tcW w:w="3624" w:type="dxa"/>
            <w:vAlign w:val="center"/>
          </w:tcPr>
          <w:p w14:paraId="10EC9A3A" w14:textId="77777777" w:rsidR="00054E3E" w:rsidRPr="006E78E1" w:rsidRDefault="00054E3E" w:rsidP="00115F8C">
            <w:pPr>
              <w:spacing w:before="0"/>
              <w:jc w:val="center"/>
              <w:rPr>
                <w:rFonts w:cs="Arial"/>
                <w:bCs/>
                <w:iCs/>
                <w:lang w:val="sr-Cyrl-CS"/>
              </w:rPr>
            </w:pPr>
            <w:r w:rsidRPr="006E78E1">
              <w:rPr>
                <w:rFonts w:cs="Arial"/>
                <w:bCs/>
                <w:iCs/>
                <w:lang w:val="sr-Cyrl-CS"/>
              </w:rPr>
              <w:t>Сагласан за захтевом наручиоца</w:t>
            </w:r>
          </w:p>
          <w:p w14:paraId="5FE565C1" w14:textId="77777777" w:rsidR="00054E3E" w:rsidRPr="006E78E1" w:rsidRDefault="00054E3E" w:rsidP="00115F8C">
            <w:pPr>
              <w:spacing w:before="0"/>
              <w:jc w:val="center"/>
              <w:rPr>
                <w:rFonts w:cs="Arial"/>
                <w:b/>
                <w:bCs/>
                <w:iCs/>
                <w:lang w:val="sr-Cyrl-CS"/>
              </w:rPr>
            </w:pPr>
            <w:r w:rsidRPr="006E78E1">
              <w:rPr>
                <w:rFonts w:cs="Arial"/>
                <w:bCs/>
                <w:iCs/>
                <w:lang w:val="sr-Cyrl-CS"/>
              </w:rPr>
              <w:t>ДА/НЕ (заокружити)</w:t>
            </w:r>
          </w:p>
        </w:tc>
      </w:tr>
      <w:tr w:rsidR="00054E3E" w:rsidRPr="00436B24" w14:paraId="7FBA9B45" w14:textId="77777777" w:rsidTr="00115F8C">
        <w:trPr>
          <w:trHeight w:val="800"/>
        </w:trPr>
        <w:tc>
          <w:tcPr>
            <w:tcW w:w="5395" w:type="dxa"/>
            <w:vAlign w:val="center"/>
          </w:tcPr>
          <w:p w14:paraId="3214D49A" w14:textId="77777777" w:rsidR="00054E3E" w:rsidRPr="00681E8F" w:rsidRDefault="00054E3E" w:rsidP="00115F8C">
            <w:pPr>
              <w:spacing w:before="0"/>
              <w:jc w:val="center"/>
              <w:rPr>
                <w:rFonts w:cs="Arial"/>
                <w:b/>
                <w:bCs/>
                <w:iCs/>
                <w:lang w:val="sr-Cyrl-CS"/>
              </w:rPr>
            </w:pPr>
            <w:r w:rsidRPr="00681E8F">
              <w:rPr>
                <w:rFonts w:cs="Arial"/>
                <w:b/>
                <w:bCs/>
                <w:iCs/>
                <w:lang w:val="sr-Cyrl-CS"/>
              </w:rPr>
              <w:t>РОК ВАЖЕЊА ПОНУДЕ:</w:t>
            </w:r>
          </w:p>
          <w:p w14:paraId="642CE57F" w14:textId="77777777" w:rsidR="00054E3E" w:rsidRPr="00681E8F" w:rsidRDefault="00054E3E" w:rsidP="00115F8C">
            <w:pPr>
              <w:spacing w:before="0"/>
              <w:rPr>
                <w:rFonts w:cs="Arial"/>
                <w:b/>
                <w:bCs/>
                <w:iCs/>
                <w:lang w:val="sr-Cyrl-CS"/>
              </w:rPr>
            </w:pPr>
            <w:r w:rsidRPr="00681E8F">
              <w:rPr>
                <w:rFonts w:cs="Arial"/>
                <w:bCs/>
                <w:iCs/>
                <w:lang w:val="sr-Cyrl-CS"/>
              </w:rPr>
              <w:t>не може бити краћ</w:t>
            </w:r>
            <w:r w:rsidRPr="00E51C13">
              <w:rPr>
                <w:rFonts w:cs="Arial"/>
                <w:bCs/>
                <w:iCs/>
                <w:lang w:val="sr-Cyrl-CS"/>
              </w:rPr>
              <w:t>и</w:t>
            </w:r>
            <w:r w:rsidRPr="00681E8F">
              <w:rPr>
                <w:rFonts w:cs="Arial"/>
                <w:bCs/>
                <w:iCs/>
                <w:lang w:val="sr-Cyrl-CS"/>
              </w:rPr>
              <w:t xml:space="preserve"> од 90 дана од дана отварања понуда</w:t>
            </w:r>
            <w:r>
              <w:rPr>
                <w:rFonts w:cs="Arial"/>
                <w:bCs/>
                <w:iCs/>
                <w:lang w:val="sr-Cyrl-CS"/>
              </w:rPr>
              <w:t xml:space="preserve"> </w:t>
            </w:r>
          </w:p>
        </w:tc>
        <w:tc>
          <w:tcPr>
            <w:tcW w:w="3624" w:type="dxa"/>
            <w:vAlign w:val="center"/>
          </w:tcPr>
          <w:p w14:paraId="296D12E7" w14:textId="77777777" w:rsidR="00054E3E" w:rsidRPr="006E78E1" w:rsidRDefault="00054E3E" w:rsidP="00115F8C">
            <w:pPr>
              <w:spacing w:before="0"/>
              <w:jc w:val="center"/>
              <w:rPr>
                <w:rFonts w:cs="Arial"/>
                <w:b/>
                <w:bCs/>
                <w:iCs/>
                <w:lang w:val="sr-Cyrl-CS"/>
              </w:rPr>
            </w:pPr>
          </w:p>
          <w:p w14:paraId="587AF29F" w14:textId="77777777" w:rsidR="00054E3E" w:rsidRPr="006E78E1" w:rsidRDefault="00054E3E" w:rsidP="00115F8C">
            <w:pPr>
              <w:spacing w:before="0"/>
              <w:jc w:val="center"/>
              <w:rPr>
                <w:rFonts w:cs="Arial"/>
                <w:b/>
                <w:bCs/>
                <w:i/>
                <w:iCs/>
                <w:lang w:val="sr-Cyrl-CS"/>
              </w:rPr>
            </w:pPr>
            <w:r w:rsidRPr="006E78E1">
              <w:rPr>
                <w:rFonts w:cs="Arial"/>
                <w:bCs/>
                <w:iCs/>
                <w:lang w:val="sr-Cyrl-CS"/>
              </w:rPr>
              <w:t>_____ дана од дана отварања понуда</w:t>
            </w:r>
          </w:p>
        </w:tc>
      </w:tr>
      <w:tr w:rsidR="00054E3E" w:rsidRPr="00436B24" w14:paraId="1AA28B82" w14:textId="77777777" w:rsidTr="00115F8C">
        <w:tc>
          <w:tcPr>
            <w:tcW w:w="9019" w:type="dxa"/>
            <w:gridSpan w:val="2"/>
          </w:tcPr>
          <w:p w14:paraId="34E39A48" w14:textId="77777777" w:rsidR="00054E3E" w:rsidRPr="006E78E1" w:rsidRDefault="00054E3E" w:rsidP="00115F8C">
            <w:pPr>
              <w:spacing w:before="0"/>
              <w:rPr>
                <w:rFonts w:cs="Arial"/>
                <w:bCs/>
                <w:iCs/>
                <w:lang w:val="sr-Cyrl-CS"/>
              </w:rPr>
            </w:pPr>
            <w:r w:rsidRPr="006E78E1">
              <w:rPr>
                <w:rFonts w:cs="Arial"/>
                <w:bCs/>
                <w:iCs/>
                <w:sz w:val="20"/>
                <w:lang w:val="sr-Cyrl-CS"/>
              </w:rPr>
              <w:lastRenderedPageBreak/>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68CEBB69" w14:textId="77777777" w:rsidR="00054E3E" w:rsidRPr="006E78E1" w:rsidRDefault="00054E3E" w:rsidP="00054E3E">
      <w:pPr>
        <w:spacing w:before="0"/>
        <w:rPr>
          <w:rFonts w:cs="Arial"/>
          <w:b/>
          <w:bCs/>
          <w:i/>
          <w:iCs/>
          <w:lang w:val="sr-Cyrl-CS"/>
        </w:rPr>
      </w:pPr>
    </w:p>
    <w:p w14:paraId="5DF8AC65" w14:textId="77777777" w:rsidR="00054E3E" w:rsidRPr="006E78E1" w:rsidRDefault="00054E3E" w:rsidP="00054E3E">
      <w:pPr>
        <w:spacing w:before="0"/>
        <w:rPr>
          <w:rFonts w:cs="Arial"/>
          <w:b/>
          <w:bCs/>
          <w:i/>
          <w:iCs/>
          <w:lang w:val="sr-Cyrl-CS"/>
        </w:rPr>
      </w:pPr>
    </w:p>
    <w:p w14:paraId="27FA8532" w14:textId="77777777" w:rsidR="00054E3E" w:rsidRPr="006E78E1" w:rsidRDefault="00054E3E" w:rsidP="00054E3E">
      <w:pPr>
        <w:spacing w:before="0"/>
        <w:rPr>
          <w:rFonts w:eastAsia="TimesNewRomanPSMT" w:cs="Arial"/>
          <w:bCs/>
          <w:lang w:val="sr-Cyrl-CS"/>
        </w:rPr>
      </w:pPr>
      <w:r w:rsidRPr="006E78E1">
        <w:rPr>
          <w:rFonts w:cs="Arial"/>
          <w:b/>
          <w:bCs/>
          <w:i/>
          <w:iCs/>
          <w:lang w:val="sr-Cyrl-CS"/>
        </w:rPr>
        <w:t xml:space="preserve">               </w:t>
      </w:r>
      <w:r w:rsidRPr="00E51C13">
        <w:rPr>
          <w:rFonts w:eastAsia="TimesNewRomanPSMT" w:cs="Arial"/>
          <w:bCs/>
          <w:lang w:val="sr-Cyrl-CS"/>
        </w:rPr>
        <w:t xml:space="preserve">Датум </w:t>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t xml:space="preserve">             </w:t>
      </w:r>
      <w:r w:rsidRPr="006E78E1">
        <w:rPr>
          <w:rFonts w:eastAsia="TimesNewRomanPSMT" w:cs="Arial"/>
          <w:bCs/>
          <w:lang w:val="sr-Cyrl-CS"/>
        </w:rPr>
        <w:t xml:space="preserve">                         </w:t>
      </w:r>
      <w:r w:rsidRPr="00E51C13">
        <w:rPr>
          <w:rFonts w:eastAsia="TimesNewRomanPSMT" w:cs="Arial"/>
          <w:bCs/>
          <w:lang w:val="sr-Cyrl-CS"/>
        </w:rPr>
        <w:t>Понуђач</w:t>
      </w:r>
    </w:p>
    <w:p w14:paraId="50D49539" w14:textId="77777777" w:rsidR="00054E3E" w:rsidRPr="006E78E1" w:rsidRDefault="00054E3E" w:rsidP="00054E3E">
      <w:pPr>
        <w:spacing w:before="0"/>
        <w:ind w:left="720" w:firstLine="720"/>
        <w:rPr>
          <w:rFonts w:eastAsia="TimesNewRomanPSMT" w:cs="Arial"/>
          <w:bCs/>
          <w:lang w:val="sr-Cyrl-CS"/>
        </w:rPr>
      </w:pPr>
    </w:p>
    <w:p w14:paraId="066D7F2E" w14:textId="77777777" w:rsidR="00054E3E" w:rsidRPr="006E78E1" w:rsidRDefault="00054E3E" w:rsidP="00054E3E">
      <w:pPr>
        <w:spacing w:before="0"/>
        <w:rPr>
          <w:rFonts w:eastAsia="TimesNewRomanPS-BoldMT" w:cs="Arial"/>
          <w:b/>
          <w:bCs/>
          <w:i/>
          <w:iCs/>
          <w:lang w:val="sr-Cyrl-CS"/>
        </w:rPr>
      </w:pPr>
      <w:r w:rsidRPr="00E51C13">
        <w:rPr>
          <w:rFonts w:eastAsia="TimesNewRomanPS-BoldMT" w:cs="Arial"/>
          <w:b/>
          <w:bCs/>
          <w:i/>
          <w:iCs/>
          <w:lang w:val="sr-Cyrl-CS"/>
        </w:rPr>
        <w:t>________________________</w:t>
      </w:r>
      <w:r w:rsidRPr="006E78E1">
        <w:rPr>
          <w:rFonts w:eastAsia="TimesNewRomanPS-BoldMT" w:cs="Arial"/>
          <w:b/>
          <w:bCs/>
          <w:i/>
          <w:iCs/>
          <w:lang w:val="sr-Cyrl-CS"/>
        </w:rPr>
        <w:t xml:space="preserve">                  М.П.</w:t>
      </w:r>
      <w:r w:rsidRPr="00E51C13">
        <w:rPr>
          <w:rFonts w:eastAsia="TimesNewRomanPS-BoldMT" w:cs="Arial"/>
          <w:b/>
          <w:bCs/>
          <w:i/>
          <w:iCs/>
          <w:lang w:val="sr-Cyrl-CS"/>
        </w:rPr>
        <w:tab/>
      </w:r>
      <w:r w:rsidRPr="006E78E1">
        <w:rPr>
          <w:rFonts w:eastAsia="TimesNewRomanPS-BoldMT" w:cs="Arial"/>
          <w:b/>
          <w:bCs/>
          <w:i/>
          <w:iCs/>
          <w:lang w:val="sr-Cyrl-CS"/>
        </w:rPr>
        <w:t xml:space="preserve">              _____________________                                      </w:t>
      </w:r>
    </w:p>
    <w:p w14:paraId="31B4C886" w14:textId="77777777" w:rsidR="00054E3E" w:rsidRPr="00E51C13" w:rsidRDefault="00054E3E" w:rsidP="00054E3E">
      <w:pPr>
        <w:spacing w:before="0"/>
        <w:rPr>
          <w:rFonts w:cs="Arial"/>
          <w:b/>
          <w:bCs/>
          <w:i/>
          <w:iCs/>
          <w:u w:val="single"/>
          <w:lang w:val="sr-Cyrl-CS"/>
        </w:rPr>
      </w:pPr>
    </w:p>
    <w:p w14:paraId="5D86D7DD" w14:textId="77777777" w:rsidR="00492511" w:rsidRPr="00E51C13" w:rsidRDefault="00492511" w:rsidP="00054E3E">
      <w:pPr>
        <w:spacing w:before="0"/>
        <w:rPr>
          <w:rFonts w:cs="Arial"/>
          <w:b/>
          <w:bCs/>
          <w:i/>
          <w:iCs/>
          <w:u w:val="single"/>
          <w:lang w:val="sr-Cyrl-CS"/>
        </w:rPr>
      </w:pPr>
    </w:p>
    <w:p w14:paraId="7F7D9B16" w14:textId="77777777" w:rsidR="00054E3E" w:rsidRPr="006E78E1" w:rsidRDefault="00054E3E" w:rsidP="00054E3E">
      <w:pPr>
        <w:spacing w:before="0"/>
        <w:rPr>
          <w:rFonts w:cs="Arial"/>
          <w:b/>
          <w:bCs/>
          <w:i/>
          <w:iCs/>
          <w:sz w:val="20"/>
          <w:u w:val="single"/>
          <w:lang w:val="sr-Cyrl-RS"/>
        </w:rPr>
      </w:pPr>
      <w:r w:rsidRPr="00E51C13">
        <w:rPr>
          <w:rFonts w:cs="Arial"/>
          <w:b/>
          <w:bCs/>
          <w:i/>
          <w:iCs/>
          <w:sz w:val="20"/>
          <w:u w:val="single"/>
          <w:lang w:val="sr-Cyrl-CS"/>
        </w:rPr>
        <w:t>Напомене:</w:t>
      </w:r>
    </w:p>
    <w:p w14:paraId="10B3961A" w14:textId="77777777" w:rsidR="00054E3E" w:rsidRPr="006E78E1" w:rsidRDefault="00054E3E" w:rsidP="00054E3E">
      <w:pPr>
        <w:autoSpaceDE w:val="0"/>
        <w:autoSpaceDN w:val="0"/>
        <w:adjustRightInd w:val="0"/>
        <w:rPr>
          <w:rFonts w:eastAsia="TimesNewRomanPS-BoldMT" w:cs="Arial"/>
          <w:bCs/>
          <w:i/>
          <w:iCs/>
          <w:sz w:val="20"/>
          <w:lang w:val="sr-Cyrl-RS"/>
        </w:rPr>
      </w:pPr>
      <w:r w:rsidRPr="006E78E1">
        <w:rPr>
          <w:rFonts w:eastAsia="TimesNewRomanPS-BoldMT" w:cs="Arial"/>
          <w:bCs/>
          <w:i/>
          <w:iCs/>
          <w:sz w:val="20"/>
          <w:lang w:val="sr-Cyrl-RS"/>
        </w:rPr>
        <w:t>-  Понуђач је обавезан да у обрасцу понуде попуни све комерцијалне услове (сва празна поља).</w:t>
      </w:r>
    </w:p>
    <w:p w14:paraId="549227B4" w14:textId="77777777" w:rsidR="00054E3E" w:rsidRPr="006E78E1" w:rsidRDefault="00054E3E" w:rsidP="00054E3E">
      <w:pPr>
        <w:autoSpaceDE w:val="0"/>
        <w:autoSpaceDN w:val="0"/>
        <w:adjustRightInd w:val="0"/>
        <w:rPr>
          <w:rFonts w:eastAsia="TimesNewRomanPS-BoldMT" w:cs="Arial"/>
          <w:bCs/>
          <w:i/>
          <w:iCs/>
          <w:sz w:val="20"/>
          <w:lang w:val="sr-Cyrl-RS"/>
        </w:rPr>
      </w:pPr>
      <w:r w:rsidRPr="006E78E1">
        <w:rPr>
          <w:rFonts w:eastAsia="TimesNewRomanPS-BoldMT" w:cs="Arial"/>
          <w:bCs/>
          <w:i/>
          <w:iCs/>
          <w:sz w:val="20"/>
          <w:lang w:val="sr-Cyrl-RS"/>
        </w:rPr>
        <w:t xml:space="preserve">- </w:t>
      </w:r>
      <w:r w:rsidRPr="006E78E1">
        <w:rPr>
          <w:rFonts w:eastAsia="TimesNewRomanPS-BoldMT" w:cs="Arial"/>
          <w:bCs/>
          <w:i/>
          <w:iCs/>
          <w:sz w:val="20"/>
          <w:lang w:val="ru-RU"/>
        </w:rPr>
        <w:t>Уколико понуђачи подносе заједничку понуду,</w:t>
      </w:r>
      <w:r w:rsidRPr="006E78E1">
        <w:rPr>
          <w:rFonts w:eastAsia="TimesNewRomanPS-BoldMT" w:cs="Arial"/>
          <w:bCs/>
          <w:i/>
          <w:iCs/>
          <w:sz w:val="20"/>
          <w:lang w:val="sr-Cyrl-RS"/>
        </w:rPr>
        <w:t xml:space="preserve"> </w:t>
      </w:r>
      <w:r w:rsidRPr="006E78E1">
        <w:rPr>
          <w:rFonts w:eastAsia="TimesNewRomanPS-BoldMT" w:cs="Arial"/>
          <w:bCs/>
          <w:i/>
          <w:iCs/>
          <w:sz w:val="20"/>
          <w:lang w:val="ru-RU"/>
        </w:rPr>
        <w:t>група понуђача може да о</w:t>
      </w:r>
      <w:r w:rsidRPr="006E78E1">
        <w:rPr>
          <w:rFonts w:eastAsia="TimesNewRomanPS-BoldMT" w:cs="Arial"/>
          <w:bCs/>
          <w:i/>
          <w:iCs/>
          <w:sz w:val="20"/>
          <w:lang w:val="sr-Cyrl-RS"/>
        </w:rPr>
        <w:t>власти</w:t>
      </w:r>
      <w:r w:rsidRPr="006E78E1">
        <w:rPr>
          <w:rFonts w:eastAsia="TimesNewRomanPS-BoldMT" w:cs="Arial"/>
          <w:bCs/>
          <w:i/>
          <w:iCs/>
          <w:sz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60A1071" w14:textId="77777777" w:rsidR="00054E3E" w:rsidRPr="00E51C13" w:rsidRDefault="00054E3E" w:rsidP="00054E3E">
      <w:pPr>
        <w:pStyle w:val="KDObrazac"/>
        <w:spacing w:before="0"/>
        <w:jc w:val="both"/>
        <w:rPr>
          <w:sz w:val="24"/>
          <w:szCs w:val="24"/>
          <w:lang w:val="sr-Cyrl-RS"/>
        </w:rPr>
      </w:pPr>
    </w:p>
    <w:p w14:paraId="4B256FAE" w14:textId="77777777" w:rsidR="00054E3E" w:rsidRPr="00E51C13" w:rsidRDefault="00054E3E" w:rsidP="00343A18">
      <w:pPr>
        <w:pStyle w:val="KDObrazac"/>
        <w:spacing w:before="0"/>
        <w:rPr>
          <w:sz w:val="24"/>
          <w:szCs w:val="24"/>
          <w:lang w:val="sr-Cyrl-RS"/>
        </w:rPr>
      </w:pPr>
    </w:p>
    <w:p w14:paraId="763A3BA0" w14:textId="77777777" w:rsidR="00054E3E" w:rsidRPr="00E51C13" w:rsidRDefault="00054E3E" w:rsidP="00343A18">
      <w:pPr>
        <w:pStyle w:val="KDObrazac"/>
        <w:spacing w:before="0"/>
        <w:rPr>
          <w:sz w:val="24"/>
          <w:szCs w:val="24"/>
          <w:lang w:val="sr-Cyrl-RS"/>
        </w:rPr>
      </w:pPr>
    </w:p>
    <w:p w14:paraId="330E6C07" w14:textId="77777777" w:rsidR="00054E3E" w:rsidRPr="00E51C13" w:rsidRDefault="00054E3E" w:rsidP="00343A18">
      <w:pPr>
        <w:pStyle w:val="KDObrazac"/>
        <w:spacing w:before="0"/>
        <w:rPr>
          <w:sz w:val="24"/>
          <w:szCs w:val="24"/>
          <w:lang w:val="sr-Cyrl-RS"/>
        </w:rPr>
      </w:pPr>
    </w:p>
    <w:p w14:paraId="4B53089B" w14:textId="77777777" w:rsidR="00054E3E" w:rsidRPr="00E51C13" w:rsidRDefault="00054E3E" w:rsidP="00343A18">
      <w:pPr>
        <w:pStyle w:val="KDObrazac"/>
        <w:spacing w:before="0"/>
        <w:rPr>
          <w:sz w:val="24"/>
          <w:szCs w:val="24"/>
          <w:lang w:val="sr-Cyrl-RS"/>
        </w:rPr>
      </w:pPr>
    </w:p>
    <w:p w14:paraId="4B7E07C3" w14:textId="77777777" w:rsidR="00054E3E" w:rsidRPr="00E51C13" w:rsidRDefault="00054E3E" w:rsidP="00343A18">
      <w:pPr>
        <w:pStyle w:val="KDObrazac"/>
        <w:spacing w:before="0"/>
        <w:rPr>
          <w:sz w:val="24"/>
          <w:szCs w:val="24"/>
          <w:lang w:val="sr-Cyrl-RS"/>
        </w:rPr>
      </w:pPr>
    </w:p>
    <w:p w14:paraId="3CFC9B6E" w14:textId="77777777" w:rsidR="00054E3E" w:rsidRPr="00E51C13" w:rsidRDefault="00054E3E" w:rsidP="00343A18">
      <w:pPr>
        <w:pStyle w:val="KDObrazac"/>
        <w:spacing w:before="0"/>
        <w:rPr>
          <w:sz w:val="24"/>
          <w:szCs w:val="24"/>
          <w:lang w:val="sr-Cyrl-RS"/>
        </w:rPr>
      </w:pPr>
    </w:p>
    <w:p w14:paraId="41E3B1C3" w14:textId="77777777" w:rsidR="00054E3E" w:rsidRPr="00E51C13" w:rsidRDefault="00054E3E" w:rsidP="00343A18">
      <w:pPr>
        <w:pStyle w:val="KDObrazac"/>
        <w:spacing w:before="0"/>
        <w:rPr>
          <w:sz w:val="24"/>
          <w:szCs w:val="24"/>
          <w:lang w:val="sr-Cyrl-RS"/>
        </w:rPr>
      </w:pPr>
    </w:p>
    <w:p w14:paraId="572767C5" w14:textId="77777777" w:rsidR="00054E3E" w:rsidRPr="00E51C13" w:rsidRDefault="00054E3E" w:rsidP="00343A18">
      <w:pPr>
        <w:pStyle w:val="KDObrazac"/>
        <w:spacing w:before="0"/>
        <w:rPr>
          <w:sz w:val="24"/>
          <w:szCs w:val="24"/>
          <w:lang w:val="sr-Cyrl-RS"/>
        </w:rPr>
      </w:pPr>
    </w:p>
    <w:p w14:paraId="1DC4D9EB" w14:textId="77777777" w:rsidR="00054E3E" w:rsidRPr="00E51C13" w:rsidRDefault="00054E3E" w:rsidP="00343A18">
      <w:pPr>
        <w:pStyle w:val="KDObrazac"/>
        <w:spacing w:before="0"/>
        <w:rPr>
          <w:sz w:val="24"/>
          <w:szCs w:val="24"/>
          <w:lang w:val="sr-Cyrl-RS"/>
        </w:rPr>
      </w:pPr>
    </w:p>
    <w:p w14:paraId="23E8CEAF" w14:textId="77777777" w:rsidR="00054E3E" w:rsidRPr="00E51C13" w:rsidRDefault="00054E3E" w:rsidP="00343A18">
      <w:pPr>
        <w:pStyle w:val="KDObrazac"/>
        <w:spacing w:before="0"/>
        <w:rPr>
          <w:sz w:val="24"/>
          <w:szCs w:val="24"/>
          <w:lang w:val="sr-Cyrl-RS"/>
        </w:rPr>
      </w:pPr>
    </w:p>
    <w:p w14:paraId="354DDFE6" w14:textId="77777777" w:rsidR="00054E3E" w:rsidRPr="00E51C13" w:rsidRDefault="00054E3E" w:rsidP="00343A18">
      <w:pPr>
        <w:pStyle w:val="KDObrazac"/>
        <w:spacing w:before="0"/>
        <w:rPr>
          <w:sz w:val="24"/>
          <w:szCs w:val="24"/>
          <w:lang w:val="sr-Cyrl-RS"/>
        </w:rPr>
      </w:pPr>
    </w:p>
    <w:p w14:paraId="0793499C" w14:textId="77777777" w:rsidR="00054E3E" w:rsidRPr="00E51C13" w:rsidRDefault="00054E3E" w:rsidP="00343A18">
      <w:pPr>
        <w:pStyle w:val="KDObrazac"/>
        <w:spacing w:before="0"/>
        <w:rPr>
          <w:sz w:val="24"/>
          <w:szCs w:val="24"/>
          <w:lang w:val="sr-Cyrl-RS"/>
        </w:rPr>
      </w:pPr>
    </w:p>
    <w:p w14:paraId="387B8AFD" w14:textId="77777777" w:rsidR="00054E3E" w:rsidRPr="00E51C13" w:rsidRDefault="00054E3E" w:rsidP="00343A18">
      <w:pPr>
        <w:pStyle w:val="KDObrazac"/>
        <w:spacing w:before="0"/>
        <w:rPr>
          <w:sz w:val="24"/>
          <w:szCs w:val="24"/>
          <w:lang w:val="sr-Cyrl-RS"/>
        </w:rPr>
      </w:pPr>
    </w:p>
    <w:p w14:paraId="768FD0EB" w14:textId="77777777" w:rsidR="00054E3E" w:rsidRPr="00E51C13" w:rsidRDefault="00054E3E" w:rsidP="00343A18">
      <w:pPr>
        <w:pStyle w:val="KDObrazac"/>
        <w:spacing w:before="0"/>
        <w:rPr>
          <w:sz w:val="24"/>
          <w:szCs w:val="24"/>
          <w:lang w:val="sr-Cyrl-RS"/>
        </w:rPr>
      </w:pPr>
    </w:p>
    <w:p w14:paraId="064EAC61" w14:textId="77777777" w:rsidR="00054E3E" w:rsidRPr="00E51C13" w:rsidRDefault="00054E3E" w:rsidP="00343A18">
      <w:pPr>
        <w:pStyle w:val="KDObrazac"/>
        <w:spacing w:before="0"/>
        <w:rPr>
          <w:sz w:val="24"/>
          <w:szCs w:val="24"/>
          <w:lang w:val="sr-Cyrl-RS"/>
        </w:rPr>
      </w:pPr>
    </w:p>
    <w:p w14:paraId="1337B306" w14:textId="77777777" w:rsidR="00054E3E" w:rsidRPr="00E51C13" w:rsidRDefault="00054E3E" w:rsidP="00343A18">
      <w:pPr>
        <w:pStyle w:val="KDObrazac"/>
        <w:spacing w:before="0"/>
        <w:rPr>
          <w:sz w:val="24"/>
          <w:szCs w:val="24"/>
          <w:lang w:val="sr-Cyrl-RS"/>
        </w:rPr>
      </w:pPr>
    </w:p>
    <w:p w14:paraId="38DC79E7" w14:textId="77777777" w:rsidR="005D314A" w:rsidRPr="00E51C13" w:rsidRDefault="005D314A" w:rsidP="00F340D4">
      <w:pPr>
        <w:pStyle w:val="KDObrazac"/>
        <w:spacing w:before="0"/>
        <w:jc w:val="both"/>
        <w:rPr>
          <w:sz w:val="24"/>
          <w:szCs w:val="24"/>
          <w:lang w:val="sr-Cyrl-RS"/>
        </w:rPr>
      </w:pPr>
    </w:p>
    <w:p w14:paraId="55265DEB" w14:textId="77777777" w:rsidR="00A00517" w:rsidRPr="00E51C13" w:rsidRDefault="00A00517" w:rsidP="00F340D4">
      <w:pPr>
        <w:pStyle w:val="KDObrazac"/>
        <w:spacing w:before="0"/>
        <w:jc w:val="both"/>
        <w:rPr>
          <w:sz w:val="24"/>
          <w:szCs w:val="24"/>
          <w:lang w:val="sr-Cyrl-RS"/>
        </w:rPr>
      </w:pPr>
    </w:p>
    <w:p w14:paraId="3BEDEEAB" w14:textId="77777777" w:rsidR="00A00517" w:rsidRPr="00E51C13" w:rsidRDefault="00A00517" w:rsidP="00F340D4">
      <w:pPr>
        <w:pStyle w:val="KDObrazac"/>
        <w:spacing w:before="0"/>
        <w:jc w:val="both"/>
        <w:rPr>
          <w:sz w:val="24"/>
          <w:szCs w:val="24"/>
          <w:lang w:val="sr-Cyrl-RS"/>
        </w:rPr>
      </w:pPr>
    </w:p>
    <w:p w14:paraId="31E9D7FC" w14:textId="77777777" w:rsidR="00A00517" w:rsidRPr="00E51C13" w:rsidRDefault="00A00517" w:rsidP="00F340D4">
      <w:pPr>
        <w:pStyle w:val="KDObrazac"/>
        <w:spacing w:before="0"/>
        <w:jc w:val="both"/>
        <w:rPr>
          <w:sz w:val="24"/>
          <w:szCs w:val="24"/>
          <w:lang w:val="sr-Cyrl-RS"/>
        </w:rPr>
      </w:pPr>
    </w:p>
    <w:p w14:paraId="730FAB6C" w14:textId="77777777" w:rsidR="00A00517" w:rsidRPr="00E51C13" w:rsidRDefault="00A00517" w:rsidP="00F340D4">
      <w:pPr>
        <w:pStyle w:val="KDObrazac"/>
        <w:spacing w:before="0"/>
        <w:jc w:val="both"/>
        <w:rPr>
          <w:sz w:val="24"/>
          <w:szCs w:val="24"/>
          <w:lang w:val="sr-Cyrl-RS"/>
        </w:rPr>
      </w:pPr>
    </w:p>
    <w:p w14:paraId="0F86E9B2" w14:textId="77777777" w:rsidR="000128A8" w:rsidRPr="00E51C13" w:rsidRDefault="000128A8" w:rsidP="00F340D4">
      <w:pPr>
        <w:pStyle w:val="KDObrazac"/>
        <w:spacing w:before="0"/>
        <w:jc w:val="both"/>
        <w:rPr>
          <w:sz w:val="24"/>
          <w:szCs w:val="24"/>
          <w:lang w:val="sr-Cyrl-RS"/>
        </w:rPr>
      </w:pPr>
    </w:p>
    <w:p w14:paraId="45C00909" w14:textId="77777777" w:rsidR="000128A8" w:rsidRPr="00E51C13" w:rsidRDefault="000128A8" w:rsidP="00F340D4">
      <w:pPr>
        <w:pStyle w:val="KDObrazac"/>
        <w:spacing w:before="0"/>
        <w:jc w:val="both"/>
        <w:rPr>
          <w:sz w:val="24"/>
          <w:szCs w:val="24"/>
          <w:lang w:val="sr-Cyrl-RS"/>
        </w:rPr>
      </w:pPr>
    </w:p>
    <w:p w14:paraId="73278106" w14:textId="77777777" w:rsidR="000128A8" w:rsidRPr="00E51C13" w:rsidRDefault="000128A8" w:rsidP="00F340D4">
      <w:pPr>
        <w:pStyle w:val="KDObrazac"/>
        <w:spacing w:before="0"/>
        <w:jc w:val="both"/>
        <w:rPr>
          <w:sz w:val="24"/>
          <w:szCs w:val="24"/>
          <w:lang w:val="sr-Cyrl-RS"/>
        </w:rPr>
      </w:pPr>
    </w:p>
    <w:p w14:paraId="4D8DAC74" w14:textId="77777777" w:rsidR="000128A8" w:rsidRPr="00E51C13" w:rsidRDefault="000128A8" w:rsidP="00F340D4">
      <w:pPr>
        <w:pStyle w:val="KDObrazac"/>
        <w:spacing w:before="0"/>
        <w:jc w:val="both"/>
        <w:rPr>
          <w:sz w:val="24"/>
          <w:szCs w:val="24"/>
          <w:lang w:val="sr-Cyrl-RS"/>
        </w:rPr>
      </w:pPr>
    </w:p>
    <w:p w14:paraId="4F1DBFEC" w14:textId="77777777" w:rsidR="000128A8" w:rsidRPr="00E51C13" w:rsidRDefault="000128A8" w:rsidP="00F340D4">
      <w:pPr>
        <w:pStyle w:val="KDObrazac"/>
        <w:spacing w:before="0"/>
        <w:jc w:val="both"/>
        <w:rPr>
          <w:sz w:val="24"/>
          <w:szCs w:val="24"/>
          <w:lang w:val="sr-Cyrl-RS"/>
        </w:rPr>
      </w:pPr>
    </w:p>
    <w:p w14:paraId="43589C26" w14:textId="77777777" w:rsidR="000128A8" w:rsidRPr="00E51C13" w:rsidRDefault="000128A8" w:rsidP="00F340D4">
      <w:pPr>
        <w:pStyle w:val="KDObrazac"/>
        <w:spacing w:before="0"/>
        <w:jc w:val="both"/>
        <w:rPr>
          <w:sz w:val="24"/>
          <w:szCs w:val="24"/>
          <w:lang w:val="sr-Cyrl-RS"/>
        </w:rPr>
      </w:pPr>
    </w:p>
    <w:p w14:paraId="396B285C" w14:textId="77777777" w:rsidR="000128A8" w:rsidRPr="00E51C13" w:rsidRDefault="000128A8" w:rsidP="00F340D4">
      <w:pPr>
        <w:pStyle w:val="KDObrazac"/>
        <w:spacing w:before="0"/>
        <w:jc w:val="both"/>
        <w:rPr>
          <w:sz w:val="24"/>
          <w:szCs w:val="24"/>
          <w:lang w:val="sr-Cyrl-RS"/>
        </w:rPr>
      </w:pPr>
    </w:p>
    <w:p w14:paraId="5EF820FF" w14:textId="77777777" w:rsidR="000128A8" w:rsidRPr="00E51C13" w:rsidRDefault="000128A8" w:rsidP="00F340D4">
      <w:pPr>
        <w:pStyle w:val="KDObrazac"/>
        <w:spacing w:before="0"/>
        <w:jc w:val="both"/>
        <w:rPr>
          <w:sz w:val="24"/>
          <w:szCs w:val="24"/>
          <w:lang w:val="sr-Cyrl-RS"/>
        </w:rPr>
      </w:pPr>
    </w:p>
    <w:p w14:paraId="7016ACBA" w14:textId="77777777" w:rsidR="000128A8" w:rsidRPr="00E51C13" w:rsidRDefault="000128A8" w:rsidP="00F340D4">
      <w:pPr>
        <w:pStyle w:val="KDObrazac"/>
        <w:spacing w:before="0"/>
        <w:jc w:val="both"/>
        <w:rPr>
          <w:sz w:val="24"/>
          <w:szCs w:val="24"/>
          <w:lang w:val="sr-Cyrl-RS"/>
        </w:rPr>
      </w:pPr>
    </w:p>
    <w:p w14:paraId="30ED5076" w14:textId="77777777" w:rsidR="000128A8" w:rsidRPr="00E51C13" w:rsidRDefault="000128A8" w:rsidP="00F340D4">
      <w:pPr>
        <w:pStyle w:val="KDObrazac"/>
        <w:spacing w:before="0"/>
        <w:jc w:val="both"/>
        <w:rPr>
          <w:sz w:val="24"/>
          <w:szCs w:val="24"/>
          <w:lang w:val="sr-Cyrl-RS"/>
        </w:rPr>
      </w:pPr>
    </w:p>
    <w:p w14:paraId="1B348022" w14:textId="77777777" w:rsidR="000128A8" w:rsidRPr="00E51C13" w:rsidRDefault="000128A8" w:rsidP="00F340D4">
      <w:pPr>
        <w:pStyle w:val="KDObrazac"/>
        <w:spacing w:before="0"/>
        <w:jc w:val="both"/>
        <w:rPr>
          <w:sz w:val="24"/>
          <w:szCs w:val="24"/>
          <w:lang w:val="sr-Cyrl-RS"/>
        </w:rPr>
      </w:pPr>
    </w:p>
    <w:p w14:paraId="482453D8" w14:textId="77777777" w:rsidR="000128A8" w:rsidRPr="00E51C13" w:rsidRDefault="000128A8" w:rsidP="00F340D4">
      <w:pPr>
        <w:pStyle w:val="KDObrazac"/>
        <w:spacing w:before="0"/>
        <w:jc w:val="both"/>
        <w:rPr>
          <w:sz w:val="24"/>
          <w:szCs w:val="24"/>
          <w:lang w:val="sr-Cyrl-RS"/>
        </w:rPr>
      </w:pPr>
    </w:p>
    <w:p w14:paraId="3B303603" w14:textId="77777777" w:rsidR="00A00517" w:rsidRPr="00E51C13" w:rsidRDefault="00A00517" w:rsidP="00F340D4">
      <w:pPr>
        <w:pStyle w:val="KDObrazac"/>
        <w:spacing w:before="0"/>
        <w:jc w:val="both"/>
        <w:rPr>
          <w:sz w:val="24"/>
          <w:szCs w:val="24"/>
          <w:lang w:val="sr-Cyrl-RS"/>
        </w:rPr>
      </w:pPr>
    </w:p>
    <w:p w14:paraId="4092DA53" w14:textId="77777777" w:rsidR="00A00517" w:rsidRPr="00E51C13" w:rsidRDefault="00A00517" w:rsidP="00F340D4">
      <w:pPr>
        <w:pStyle w:val="KDObrazac"/>
        <w:spacing w:before="0"/>
        <w:jc w:val="both"/>
        <w:rPr>
          <w:sz w:val="24"/>
          <w:szCs w:val="24"/>
          <w:lang w:val="sr-Cyrl-RS"/>
        </w:rPr>
      </w:pPr>
    </w:p>
    <w:p w14:paraId="7D3D61ED" w14:textId="77777777" w:rsidR="00054E3E" w:rsidRPr="006E78E1" w:rsidRDefault="00054E3E" w:rsidP="00054E3E">
      <w:pPr>
        <w:spacing w:before="0"/>
        <w:rPr>
          <w:rFonts w:eastAsia="TimesNewRomanPSMT" w:cs="Arial"/>
          <w:b/>
          <w:bCs/>
          <w:i/>
          <w:lang w:val="sr-Cyrl-CS"/>
        </w:rPr>
      </w:pPr>
      <w:r w:rsidRPr="006E78E1">
        <w:rPr>
          <w:rFonts w:eastAsia="TimesNewRomanPSMT" w:cs="Arial"/>
          <w:b/>
          <w:bCs/>
          <w:i/>
          <w:lang w:val="sr-Cyrl-CS"/>
        </w:rPr>
        <w:lastRenderedPageBreak/>
        <w:t>5) ЦЕНА И КОМЕРЦИЈАЛНИ УСЛОВИ ПОНУДЕ</w:t>
      </w:r>
    </w:p>
    <w:p w14:paraId="36E2C2E0" w14:textId="77777777" w:rsidR="00054E3E" w:rsidRDefault="00054E3E" w:rsidP="00054E3E">
      <w:pPr>
        <w:spacing w:before="0"/>
        <w:jc w:val="center"/>
        <w:rPr>
          <w:rFonts w:cs="Arial"/>
          <w:bCs/>
          <w:i/>
          <w:iCs/>
          <w:lang w:val="sr-Cyrl-CS"/>
        </w:rPr>
      </w:pPr>
    </w:p>
    <w:p w14:paraId="425C5877" w14:textId="65A1EEE0" w:rsidR="00492511" w:rsidRPr="00492511" w:rsidRDefault="00492511" w:rsidP="00492511">
      <w:pPr>
        <w:pStyle w:val="ListParagraph"/>
        <w:ind w:left="0" w:right="-11"/>
        <w:jc w:val="center"/>
        <w:rPr>
          <w:rFonts w:ascii="Arial" w:hAnsi="Arial" w:cs="Arial"/>
          <w:b/>
          <w:lang w:val="sr-Cyrl-RS"/>
        </w:rPr>
      </w:pPr>
      <w:r w:rsidRPr="006E78E1">
        <w:rPr>
          <w:rFonts w:ascii="Arial" w:hAnsi="Arial" w:cs="Arial"/>
          <w:b/>
          <w:lang w:val="sr-Cyrl-CS"/>
        </w:rPr>
        <w:t xml:space="preserve">Партија </w:t>
      </w:r>
      <w:r>
        <w:rPr>
          <w:rFonts w:ascii="Arial" w:hAnsi="Arial" w:cs="Arial"/>
          <w:b/>
          <w:lang w:val="sr-Cyrl-CS"/>
        </w:rPr>
        <w:t>8</w:t>
      </w:r>
      <w:r w:rsidRPr="006E78E1">
        <w:rPr>
          <w:rFonts w:ascii="Arial" w:hAnsi="Arial" w:cs="Arial"/>
          <w:b/>
          <w:lang w:val="sr-Cyrl-CS"/>
        </w:rPr>
        <w:t>.</w:t>
      </w:r>
      <w:r w:rsidRPr="006E78E1">
        <w:rPr>
          <w:rFonts w:ascii="Arial" w:hAnsi="Arial" w:cs="Arial"/>
          <w:b/>
          <w:lang w:val="sr-Cyrl-RS"/>
        </w:rPr>
        <w:t xml:space="preserve"> </w:t>
      </w:r>
      <w:r w:rsidRPr="00054E3E">
        <w:rPr>
          <w:rFonts w:ascii="Arial" w:hAnsi="Arial" w:cs="Arial"/>
          <w:b/>
          <w:lang w:val="sr-Cyrl-RS"/>
        </w:rPr>
        <w:t>Сервиси и одржавање лифтова за потребе ТЦ Ниш (ТО Зајечар)</w:t>
      </w:r>
      <w:r>
        <w:rPr>
          <w:rFonts w:ascii="Arial" w:hAnsi="Arial" w:cs="Arial"/>
          <w:b/>
          <w:lang w:val="sr-Cyrl-RS"/>
        </w:rPr>
        <w:t xml:space="preserve"> </w:t>
      </w:r>
      <w:r>
        <w:rPr>
          <w:rFonts w:cs="Arial"/>
          <w:b/>
          <w:bCs/>
          <w:lang w:val="sr-Cyrl-RS"/>
        </w:rPr>
        <w:t xml:space="preserve">- </w:t>
      </w:r>
      <w:r w:rsidRPr="00492511">
        <w:rPr>
          <w:rFonts w:ascii="Arial" w:hAnsi="Arial" w:cs="Arial"/>
          <w:b/>
          <w:bCs/>
          <w:lang w:val="sr-Cyrl-CS"/>
        </w:rPr>
        <w:t>ЦЕНА</w:t>
      </w:r>
    </w:p>
    <w:tbl>
      <w:tblPr>
        <w:tblW w:w="0" w:type="auto"/>
        <w:tblCellMar>
          <w:left w:w="0" w:type="dxa"/>
          <w:right w:w="0" w:type="dxa"/>
        </w:tblCellMar>
        <w:tblLook w:val="04A0" w:firstRow="1" w:lastRow="0" w:firstColumn="1" w:lastColumn="0" w:noHBand="0" w:noVBand="1"/>
      </w:tblPr>
      <w:tblGrid>
        <w:gridCol w:w="4678"/>
        <w:gridCol w:w="2027"/>
        <w:gridCol w:w="2304"/>
      </w:tblGrid>
      <w:tr w:rsidR="00492511" w:rsidRPr="00436B24" w14:paraId="20399B7D" w14:textId="77777777" w:rsidTr="00F340D4">
        <w:trPr>
          <w:trHeight w:val="518"/>
        </w:trPr>
        <w:tc>
          <w:tcPr>
            <w:tcW w:w="5449"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6BBAB1A2" w14:textId="77777777" w:rsidR="00492511" w:rsidRPr="00492511" w:rsidRDefault="00492511" w:rsidP="00F340D4">
            <w:pPr>
              <w:spacing w:line="252" w:lineRule="auto"/>
              <w:rPr>
                <w:rFonts w:cs="Arial"/>
                <w:b/>
                <w:lang w:val="sr-Cyrl-CS"/>
              </w:rPr>
            </w:pPr>
            <w:r w:rsidRPr="00492511">
              <w:rPr>
                <w:rFonts w:cs="Arial"/>
                <w:b/>
                <w:lang w:val="sr-Cyrl-RS"/>
              </w:rPr>
              <w:t xml:space="preserve">              </w:t>
            </w:r>
            <w:r w:rsidRPr="00492511">
              <w:rPr>
                <w:rFonts w:cs="Arial"/>
                <w:b/>
                <w:lang w:val="sr-Cyrl-CS"/>
              </w:rPr>
              <w:t>ПРЕДМЕТ И БРОЈ НАБАВКЕ</w:t>
            </w:r>
          </w:p>
        </w:tc>
        <w:tc>
          <w:tcPr>
            <w:tcW w:w="2263"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743D7CF9" w14:textId="77777777" w:rsidR="00492511" w:rsidRDefault="00492511" w:rsidP="00F340D4">
            <w:pPr>
              <w:spacing w:line="252" w:lineRule="auto"/>
              <w:jc w:val="center"/>
              <w:rPr>
                <w:rFonts w:cs="Arial"/>
                <w:b/>
                <w:bCs/>
                <w:lang w:val="sr-Cyrl-CS"/>
              </w:rPr>
            </w:pPr>
            <w:r>
              <w:rPr>
                <w:rFonts w:cs="Arial"/>
                <w:b/>
                <w:bCs/>
                <w:lang w:val="sr-Cyrl-CS"/>
              </w:rPr>
              <w:t>Укупна понуђена цена без ПДВ-а</w:t>
            </w:r>
          </w:p>
        </w:tc>
        <w:tc>
          <w:tcPr>
            <w:tcW w:w="262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75F056AA" w14:textId="77777777" w:rsidR="00492511" w:rsidRDefault="00492511" w:rsidP="00F340D4">
            <w:pPr>
              <w:spacing w:line="252" w:lineRule="auto"/>
              <w:jc w:val="center"/>
              <w:rPr>
                <w:rFonts w:cs="Arial"/>
                <w:b/>
                <w:bCs/>
                <w:lang w:val="sr-Cyrl-CS"/>
              </w:rPr>
            </w:pPr>
            <w:r>
              <w:rPr>
                <w:rFonts w:cs="Arial"/>
                <w:b/>
                <w:bCs/>
                <w:lang w:val="sr-Cyrl-CS"/>
              </w:rPr>
              <w:t>Укупна понуђена цена са ПДВ-ом</w:t>
            </w:r>
          </w:p>
        </w:tc>
      </w:tr>
      <w:tr w:rsidR="00492511" w14:paraId="23ED72AC" w14:textId="77777777" w:rsidTr="00F340D4">
        <w:trPr>
          <w:trHeight w:val="947"/>
        </w:trPr>
        <w:tc>
          <w:tcPr>
            <w:tcW w:w="5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27287" w14:textId="77777777" w:rsidR="00492511" w:rsidRPr="006E78E1" w:rsidRDefault="00492511" w:rsidP="00492511">
            <w:pPr>
              <w:pStyle w:val="ListParagraph"/>
              <w:ind w:left="0" w:right="-11"/>
              <w:jc w:val="center"/>
              <w:rPr>
                <w:rFonts w:ascii="Arial" w:hAnsi="Arial" w:cs="Arial"/>
                <w:b/>
                <w:lang w:val="sr-Cyrl-RS"/>
              </w:rPr>
            </w:pPr>
            <w:r w:rsidRPr="00054E3E">
              <w:rPr>
                <w:rFonts w:ascii="Arial" w:hAnsi="Arial" w:cs="Arial"/>
                <w:b/>
                <w:lang w:val="sr-Cyrl-RS"/>
              </w:rPr>
              <w:t>Сервиси и одржавање лифтова за потребе ТЦ Ниш (ТО Зајечар)</w:t>
            </w:r>
          </w:p>
          <w:p w14:paraId="1DFE4C71" w14:textId="77777777" w:rsidR="00492511" w:rsidRDefault="00492511" w:rsidP="00F340D4">
            <w:pPr>
              <w:spacing w:line="252" w:lineRule="auto"/>
              <w:jc w:val="center"/>
              <w:rPr>
                <w:rFonts w:cs="Arial"/>
                <w:highlight w:val="yellow"/>
                <w:lang w:val="sr-Cyrl-CS"/>
              </w:rPr>
            </w:pPr>
            <w:r w:rsidRPr="006E78E1">
              <w:rPr>
                <w:rFonts w:cs="Arial"/>
                <w:b/>
                <w:lang w:val="sr-Cyrl-CS"/>
              </w:rPr>
              <w:t>ЈН/8300/0102/2017</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14:paraId="3FC7603F" w14:textId="77777777" w:rsidR="00492511" w:rsidRDefault="00492511" w:rsidP="00F340D4">
            <w:pPr>
              <w:spacing w:line="252" w:lineRule="auto"/>
              <w:rPr>
                <w:rFonts w:ascii="Times New Roman" w:hAnsi="Times New Roman"/>
                <w:highlight w:val="yellow"/>
                <w:lang w:val="sr-Cyrl-CS"/>
              </w:rPr>
            </w:pP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14:paraId="5EC41884" w14:textId="77777777" w:rsidR="00492511" w:rsidRDefault="00492511" w:rsidP="00F340D4">
            <w:pPr>
              <w:spacing w:line="252" w:lineRule="auto"/>
              <w:rPr>
                <w:highlight w:val="yellow"/>
                <w:lang w:val="sr-Cyrl-CS"/>
              </w:rPr>
            </w:pPr>
          </w:p>
        </w:tc>
      </w:tr>
    </w:tbl>
    <w:p w14:paraId="5DDB4BD8" w14:textId="77777777" w:rsidR="00492511" w:rsidRDefault="00492511" w:rsidP="00054E3E">
      <w:pPr>
        <w:spacing w:before="0"/>
        <w:jc w:val="center"/>
        <w:rPr>
          <w:rFonts w:cs="Arial"/>
          <w:bCs/>
          <w:i/>
          <w:iCs/>
          <w:lang w:val="sr-Cyrl-CS"/>
        </w:rPr>
      </w:pPr>
    </w:p>
    <w:p w14:paraId="250EF78D" w14:textId="77777777" w:rsidR="00054E3E" w:rsidRPr="006E78E1" w:rsidRDefault="00054E3E" w:rsidP="00054E3E">
      <w:pPr>
        <w:spacing w:before="0"/>
        <w:jc w:val="center"/>
        <w:rPr>
          <w:rFonts w:cs="Arial"/>
          <w:b/>
          <w:bCs/>
          <w:i/>
          <w:iCs/>
          <w:u w:val="single"/>
          <w:lang w:val="sr-Cyrl-CS"/>
        </w:rPr>
      </w:pPr>
      <w:r w:rsidRPr="006E78E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054E3E" w:rsidRPr="006E78E1" w14:paraId="3570EDCC" w14:textId="77777777" w:rsidTr="00115F8C">
        <w:trPr>
          <w:trHeight w:val="215"/>
        </w:trPr>
        <w:tc>
          <w:tcPr>
            <w:tcW w:w="5395" w:type="dxa"/>
            <w:shd w:val="clear" w:color="auto" w:fill="C6D9F1" w:themeFill="text2" w:themeFillTint="33"/>
            <w:vAlign w:val="center"/>
          </w:tcPr>
          <w:p w14:paraId="4A3B964B" w14:textId="77777777" w:rsidR="00054E3E" w:rsidRPr="006E78E1" w:rsidRDefault="00054E3E" w:rsidP="00115F8C">
            <w:pPr>
              <w:spacing w:before="0"/>
              <w:jc w:val="center"/>
              <w:rPr>
                <w:rFonts w:cs="Arial"/>
                <w:b/>
                <w:bCs/>
                <w:i/>
                <w:iCs/>
                <w:lang w:val="sr-Cyrl-CS"/>
              </w:rPr>
            </w:pPr>
            <w:r w:rsidRPr="006E78E1">
              <w:rPr>
                <w:rFonts w:cs="Arial"/>
                <w:b/>
                <w:bCs/>
                <w:i/>
                <w:iCs/>
                <w:lang w:val="sr-Cyrl-CS"/>
              </w:rPr>
              <w:t>УСЛОВ НАРУЧИОЦА</w:t>
            </w:r>
          </w:p>
        </w:tc>
        <w:tc>
          <w:tcPr>
            <w:tcW w:w="3624" w:type="dxa"/>
            <w:shd w:val="clear" w:color="auto" w:fill="C6D9F1" w:themeFill="text2" w:themeFillTint="33"/>
            <w:vAlign w:val="center"/>
          </w:tcPr>
          <w:p w14:paraId="6B018C51" w14:textId="77777777" w:rsidR="00054E3E" w:rsidRPr="006E78E1" w:rsidRDefault="00054E3E" w:rsidP="00115F8C">
            <w:pPr>
              <w:spacing w:before="0"/>
              <w:jc w:val="center"/>
              <w:rPr>
                <w:rFonts w:cs="Arial"/>
                <w:b/>
                <w:bCs/>
                <w:i/>
                <w:iCs/>
                <w:lang w:val="sr-Cyrl-CS"/>
              </w:rPr>
            </w:pPr>
            <w:r w:rsidRPr="006E78E1">
              <w:rPr>
                <w:rFonts w:cs="Arial"/>
                <w:b/>
                <w:bCs/>
                <w:i/>
                <w:iCs/>
                <w:lang w:val="sr-Cyrl-CS"/>
              </w:rPr>
              <w:t>ПОНУДА ПОНУЂАЧА</w:t>
            </w:r>
          </w:p>
        </w:tc>
      </w:tr>
      <w:tr w:rsidR="00054E3E" w:rsidRPr="006E78E1" w14:paraId="2AAF7CB1" w14:textId="77777777" w:rsidTr="00115F8C">
        <w:tc>
          <w:tcPr>
            <w:tcW w:w="5395" w:type="dxa"/>
            <w:vAlign w:val="center"/>
          </w:tcPr>
          <w:p w14:paraId="77C3C9A4" w14:textId="77777777" w:rsidR="00F340D4" w:rsidRDefault="00F340D4" w:rsidP="00115F8C">
            <w:pPr>
              <w:spacing w:before="0"/>
              <w:jc w:val="center"/>
              <w:rPr>
                <w:rFonts w:cs="Arial"/>
                <w:b/>
                <w:bCs/>
                <w:i/>
                <w:iCs/>
                <w:lang w:val="sr-Cyrl-CS"/>
              </w:rPr>
            </w:pPr>
          </w:p>
          <w:p w14:paraId="485F7404" w14:textId="77777777" w:rsidR="00054E3E" w:rsidRPr="006E78E1" w:rsidRDefault="00054E3E" w:rsidP="00115F8C">
            <w:pPr>
              <w:spacing w:before="0"/>
              <w:jc w:val="center"/>
              <w:rPr>
                <w:rFonts w:cs="Arial"/>
                <w:b/>
                <w:bCs/>
                <w:i/>
                <w:iCs/>
                <w:lang w:val="sr-Cyrl-CS"/>
              </w:rPr>
            </w:pPr>
            <w:r w:rsidRPr="006E78E1">
              <w:rPr>
                <w:rFonts w:cs="Arial"/>
                <w:b/>
                <w:bCs/>
                <w:i/>
                <w:iCs/>
                <w:lang w:val="sr-Cyrl-CS"/>
              </w:rPr>
              <w:t>РОК И НАЧИН ПЛАЋАЊА:</w:t>
            </w:r>
          </w:p>
          <w:p w14:paraId="24D12D83" w14:textId="77777777" w:rsidR="00AE07ED" w:rsidRDefault="00AE07ED" w:rsidP="00AE07ED">
            <w:pPr>
              <w:rPr>
                <w:rFonts w:cs="Arial"/>
                <w:lang w:val="sr-Cyrl-RS"/>
              </w:rPr>
            </w:pPr>
            <w:r w:rsidRPr="000F6C93">
              <w:rPr>
                <w:rFonts w:cs="Arial"/>
                <w:lang w:val="sr-Cyrl-RS"/>
              </w:rPr>
              <w:t xml:space="preserve">Плаћање услуга које су предмет </w:t>
            </w:r>
            <w:r>
              <w:rPr>
                <w:rFonts w:cs="Arial"/>
                <w:lang w:val="sr-Cyrl-RS"/>
              </w:rPr>
              <w:t xml:space="preserve">ове јавне набавке извршиће се на текћи рачун  изабраног Понуђача </w:t>
            </w:r>
            <w:r w:rsidRPr="000F6C93">
              <w:rPr>
                <w:rFonts w:cs="Arial"/>
              </w:rPr>
              <w:t xml:space="preserve">сукцесивно, </w:t>
            </w:r>
            <w:r w:rsidRPr="000F6C93">
              <w:rPr>
                <w:rFonts w:eastAsia="TimesNewRomanPSMT" w:cs="Arial"/>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0F6C93">
              <w:rPr>
                <w:rFonts w:eastAsia="TimesNewRomanPSMT" w:cs="Arial"/>
                <w:bCs/>
              </w:rPr>
              <w:t xml:space="preserve">по појединачној наруџбеници, </w:t>
            </w:r>
            <w:r w:rsidRPr="000F6C93">
              <w:rPr>
                <w:rFonts w:eastAsia="TimesNewRomanPSMT" w:cs="Arial"/>
              </w:rPr>
              <w:t xml:space="preserve">у законском року </w:t>
            </w:r>
            <w:r w:rsidRPr="000F6C93">
              <w:rPr>
                <w:rFonts w:eastAsia="TimesNewRomanPSMT" w:cs="Arial"/>
                <w:bCs/>
              </w:rPr>
              <w:t xml:space="preserve">који почиње да тече од првог наредног дана од дана пријема исправног рачуна, </w:t>
            </w:r>
            <w:r w:rsidRPr="000F6C93">
              <w:rPr>
                <w:rFonts w:cs="Arial"/>
              </w:rPr>
              <w:t xml:space="preserve">а након потписивања </w:t>
            </w:r>
            <w:r w:rsidRPr="000F6C93">
              <w:rPr>
                <w:rFonts w:eastAsia="Calibri" w:cs="Arial"/>
              </w:rPr>
              <w:t xml:space="preserve">Записника о </w:t>
            </w:r>
            <w:r>
              <w:rPr>
                <w:rFonts w:eastAsia="Calibri" w:cs="Arial"/>
                <w:lang w:val="sr-Cyrl-RS"/>
              </w:rPr>
              <w:t xml:space="preserve">пруженим услугама </w:t>
            </w:r>
            <w:r w:rsidRPr="00F42899">
              <w:rPr>
                <w:rFonts w:eastAsia="Calibri" w:cs="Arial"/>
                <w:lang w:val="sr-Cyrl-RS"/>
              </w:rPr>
              <w:t>(Прилог 2</w:t>
            </w:r>
            <w:r>
              <w:rPr>
                <w:rFonts w:eastAsia="Calibri" w:cs="Arial"/>
                <w:lang w:val="sr-Cyrl-RS"/>
              </w:rPr>
              <w:t>)</w:t>
            </w:r>
            <w:r w:rsidRPr="000F6C93">
              <w:rPr>
                <w:rFonts w:eastAsia="Calibri" w:cs="Arial"/>
              </w:rPr>
              <w:t xml:space="preserve"> </w:t>
            </w:r>
            <w:r w:rsidRPr="000F6C93">
              <w:rPr>
                <w:rFonts w:cs="Arial"/>
              </w:rPr>
              <w:t xml:space="preserve">од стране овлашћених представника </w:t>
            </w:r>
            <w:r>
              <w:rPr>
                <w:rFonts w:cs="Arial"/>
                <w:lang w:val="sr-Cyrl-RS"/>
              </w:rPr>
              <w:t>Наручиоца и Понуђача</w:t>
            </w:r>
            <w:r w:rsidRPr="000F6C93">
              <w:rPr>
                <w:rFonts w:eastAsia="Calibri" w:cs="Arial"/>
                <w:lang w:val="sr-Cyrl-RS"/>
              </w:rPr>
              <w:t xml:space="preserve"> </w:t>
            </w:r>
            <w:r w:rsidRPr="000F6C93">
              <w:rPr>
                <w:rFonts w:cs="Arial"/>
              </w:rPr>
              <w:t>- без примедби</w:t>
            </w:r>
            <w:r>
              <w:rPr>
                <w:rFonts w:cs="Arial"/>
                <w:lang w:val="sr-Cyrl-RS"/>
              </w:rPr>
              <w:t>.</w:t>
            </w:r>
          </w:p>
          <w:p w14:paraId="10F28D2E" w14:textId="597551DB" w:rsidR="00F340D4" w:rsidRPr="00113C2E" w:rsidRDefault="00F340D4" w:rsidP="00F340D4">
            <w:pPr>
              <w:pStyle w:val="KDParagraf"/>
              <w:tabs>
                <w:tab w:val="left" w:pos="270"/>
              </w:tabs>
              <w:spacing w:before="0"/>
              <w:rPr>
                <w:rFonts w:eastAsia="Calibri" w:cs="Arial"/>
                <w:szCs w:val="24"/>
              </w:rPr>
            </w:pPr>
          </w:p>
        </w:tc>
        <w:tc>
          <w:tcPr>
            <w:tcW w:w="3624" w:type="dxa"/>
            <w:vAlign w:val="center"/>
          </w:tcPr>
          <w:p w14:paraId="441EDB61" w14:textId="77777777" w:rsidR="00054E3E" w:rsidRPr="006E78E1" w:rsidRDefault="00054E3E" w:rsidP="00115F8C">
            <w:pPr>
              <w:spacing w:before="0"/>
              <w:jc w:val="center"/>
              <w:rPr>
                <w:rFonts w:cs="Arial"/>
                <w:bCs/>
                <w:iCs/>
                <w:lang w:val="sr-Cyrl-CS"/>
              </w:rPr>
            </w:pPr>
            <w:r w:rsidRPr="006E78E1">
              <w:rPr>
                <w:rFonts w:cs="Arial"/>
                <w:bCs/>
                <w:iCs/>
                <w:lang w:val="sr-Cyrl-CS"/>
              </w:rPr>
              <w:t>Сагласан за захтевом наручиоца</w:t>
            </w:r>
          </w:p>
          <w:p w14:paraId="6ED2DE85" w14:textId="77777777" w:rsidR="00054E3E" w:rsidRPr="006E78E1" w:rsidRDefault="00054E3E" w:rsidP="00115F8C">
            <w:pPr>
              <w:spacing w:before="0"/>
              <w:rPr>
                <w:rFonts w:cs="Arial"/>
                <w:b/>
                <w:bCs/>
                <w:i/>
                <w:iCs/>
                <w:lang w:val="sr-Cyrl-CS"/>
              </w:rPr>
            </w:pPr>
            <w:r w:rsidRPr="006E78E1">
              <w:rPr>
                <w:rFonts w:cs="Arial"/>
                <w:bCs/>
                <w:iCs/>
                <w:lang w:val="sr-Cyrl-CS"/>
              </w:rPr>
              <w:t xml:space="preserve">               ДА/НЕ (заокружити)</w:t>
            </w:r>
          </w:p>
        </w:tc>
      </w:tr>
      <w:tr w:rsidR="00054E3E" w:rsidRPr="00436B24" w14:paraId="377461CA" w14:textId="77777777" w:rsidTr="007E0688">
        <w:trPr>
          <w:trHeight w:val="557"/>
        </w:trPr>
        <w:tc>
          <w:tcPr>
            <w:tcW w:w="5395" w:type="dxa"/>
            <w:vAlign w:val="center"/>
          </w:tcPr>
          <w:p w14:paraId="310EDB25" w14:textId="5CCE8B93" w:rsidR="00054E3E" w:rsidRPr="00A00517" w:rsidRDefault="00054E3E" w:rsidP="00A00517">
            <w:pPr>
              <w:spacing w:before="0"/>
              <w:jc w:val="center"/>
              <w:rPr>
                <w:rFonts w:cs="Arial"/>
                <w:b/>
                <w:bCs/>
                <w:iCs/>
                <w:lang w:val="sr-Cyrl-CS"/>
              </w:rPr>
            </w:pPr>
            <w:r w:rsidRPr="006E78E1">
              <w:rPr>
                <w:rFonts w:cs="Arial"/>
                <w:b/>
                <w:bCs/>
                <w:iCs/>
                <w:lang w:val="sr-Cyrl-CS"/>
              </w:rPr>
              <w:t>РОК ИЗВРШЕЊА:</w:t>
            </w:r>
          </w:p>
          <w:p w14:paraId="21F9DB42" w14:textId="7F548086" w:rsidR="00054E3E" w:rsidRPr="006E78E1" w:rsidRDefault="00054E3E" w:rsidP="00115F8C">
            <w:pPr>
              <w:pStyle w:val="ListParagraph"/>
              <w:widowControl w:val="0"/>
              <w:autoSpaceDE w:val="0"/>
              <w:autoSpaceDN w:val="0"/>
              <w:adjustRightInd w:val="0"/>
              <w:spacing w:line="240" w:lineRule="auto"/>
              <w:ind w:left="0" w:right="-61"/>
              <w:rPr>
                <w:rFonts w:ascii="Arial" w:hAnsi="Arial" w:cs="Arial"/>
                <w:b/>
                <w:u w:val="single"/>
                <w:lang w:val="bs-Cyrl-BA"/>
              </w:rPr>
            </w:pPr>
            <w:r w:rsidRPr="006E78E1">
              <w:rPr>
                <w:rFonts w:ascii="Arial" w:hAnsi="Arial" w:cs="Arial"/>
                <w:b/>
                <w:u w:val="single"/>
              </w:rPr>
              <w:t xml:space="preserve">У случају редовног </w:t>
            </w:r>
            <w:r w:rsidRPr="006E78E1">
              <w:rPr>
                <w:rFonts w:ascii="Arial" w:hAnsi="Arial" w:cs="Arial"/>
                <w:b/>
                <w:u w:val="single"/>
                <w:lang w:val="bs-Cyrl-BA"/>
              </w:rPr>
              <w:t xml:space="preserve"> месечног </w:t>
            </w:r>
            <w:r w:rsidRPr="006E78E1">
              <w:rPr>
                <w:rFonts w:ascii="Arial" w:hAnsi="Arial" w:cs="Arial"/>
                <w:b/>
                <w:u w:val="single"/>
              </w:rPr>
              <w:t>одржавања</w:t>
            </w:r>
          </w:p>
          <w:p w14:paraId="095D2B07" w14:textId="77777777" w:rsidR="00054E3E" w:rsidRPr="006E78E1" w:rsidRDefault="00054E3E" w:rsidP="00115F8C">
            <w:pPr>
              <w:pStyle w:val="ListParagraph"/>
              <w:widowControl w:val="0"/>
              <w:autoSpaceDE w:val="0"/>
              <w:autoSpaceDN w:val="0"/>
              <w:adjustRightInd w:val="0"/>
              <w:spacing w:line="240" w:lineRule="auto"/>
              <w:ind w:left="0" w:right="-61"/>
              <w:rPr>
                <w:rFonts w:ascii="Arial" w:hAnsi="Arial" w:cs="Arial"/>
                <w:b/>
                <w:u w:val="single"/>
                <w:lang w:val="bs-Cyrl-BA"/>
              </w:rPr>
            </w:pPr>
            <w:r w:rsidRPr="006E78E1">
              <w:rPr>
                <w:rFonts w:ascii="Arial" w:eastAsia="Times New Roman" w:hAnsi="Arial" w:cs="Arial"/>
                <w:lang w:val="sr-Cyrl-CS"/>
              </w:rPr>
              <w:t xml:space="preserve">-Понуђач је дужан да </w:t>
            </w:r>
            <w:r w:rsidRPr="00E51C13">
              <w:rPr>
                <w:rFonts w:ascii="Arial" w:eastAsiaTheme="minorEastAsia" w:hAnsi="Arial" w:cs="Arial"/>
                <w:color w:val="0D0D0D"/>
                <w:lang w:val="bs-Cyrl-BA"/>
              </w:rPr>
              <w:t xml:space="preserve">одржавање лифта на месечном нивоу </w:t>
            </w:r>
            <w:r w:rsidRPr="006E78E1">
              <w:rPr>
                <w:rFonts w:ascii="Arial" w:eastAsia="Times New Roman" w:hAnsi="Arial" w:cs="Arial"/>
                <w:lang w:val="sr-Cyrl-CS"/>
              </w:rPr>
              <w:t xml:space="preserve">изврши на основу појединачнe наруџбенице, у максималном року </w:t>
            </w:r>
            <w:r w:rsidRPr="006E78E1">
              <w:rPr>
                <w:rFonts w:ascii="Arial" w:eastAsia="Times New Roman" w:hAnsi="Arial" w:cs="Arial"/>
                <w:u w:val="single"/>
                <w:lang w:val="sr-Cyrl-CS"/>
              </w:rPr>
              <w:t xml:space="preserve">од </w:t>
            </w:r>
            <w:r w:rsidR="00E72685" w:rsidRPr="00E51C13">
              <w:rPr>
                <w:rFonts w:ascii="Arial" w:eastAsia="Times New Roman" w:hAnsi="Arial" w:cs="Arial"/>
                <w:u w:val="single"/>
                <w:lang w:val="bs-Cyrl-BA"/>
              </w:rPr>
              <w:t>1 (</w:t>
            </w:r>
            <w:r w:rsidRPr="00E51C13">
              <w:rPr>
                <w:rFonts w:ascii="Arial" w:eastAsia="Times New Roman" w:hAnsi="Arial" w:cs="Arial"/>
                <w:u w:val="single"/>
                <w:lang w:val="bs-Cyrl-BA"/>
              </w:rPr>
              <w:t xml:space="preserve">једног) </w:t>
            </w:r>
            <w:r w:rsidRPr="006E78E1">
              <w:rPr>
                <w:rFonts w:ascii="Arial" w:eastAsia="Times New Roman" w:hAnsi="Arial" w:cs="Arial"/>
                <w:u w:val="single"/>
                <w:lang w:val="sr-Cyrl-CS"/>
              </w:rPr>
              <w:t xml:space="preserve"> дана</w:t>
            </w:r>
            <w:r w:rsidRPr="00E51C13">
              <w:rPr>
                <w:rFonts w:ascii="Arial" w:eastAsia="Times New Roman" w:hAnsi="Arial" w:cs="Arial"/>
                <w:lang w:val="bs-Cyrl-BA"/>
              </w:rPr>
              <w:t xml:space="preserve"> </w:t>
            </w:r>
            <w:r w:rsidRPr="006E78E1">
              <w:rPr>
                <w:rFonts w:ascii="Arial" w:eastAsia="Times New Roman" w:hAnsi="Arial" w:cs="Arial"/>
                <w:lang w:val="sr-Cyrl-CS"/>
              </w:rPr>
              <w:t xml:space="preserve">од дана пријема Наруџбенице </w:t>
            </w:r>
            <w:r w:rsidRPr="00E51C13">
              <w:rPr>
                <w:rFonts w:ascii="Arial" w:hAnsi="Arial" w:cs="Arial"/>
                <w:lang w:val="bs-Cyrl-BA"/>
              </w:rPr>
              <w:t>Наручиоца.</w:t>
            </w:r>
          </w:p>
          <w:p w14:paraId="564859EC" w14:textId="77777777" w:rsidR="00054E3E" w:rsidRPr="00E51C13" w:rsidRDefault="00054E3E" w:rsidP="00115F8C">
            <w:pPr>
              <w:pStyle w:val="ListParagraph"/>
              <w:autoSpaceDE w:val="0"/>
              <w:autoSpaceDN w:val="0"/>
              <w:adjustRightInd w:val="0"/>
              <w:spacing w:line="240" w:lineRule="auto"/>
              <w:ind w:left="0" w:right="-61"/>
              <w:rPr>
                <w:rFonts w:ascii="Arial" w:hAnsi="Arial" w:cs="Arial"/>
                <w:lang w:val="bs-Cyrl-BA"/>
              </w:rPr>
            </w:pPr>
          </w:p>
          <w:p w14:paraId="035FD300" w14:textId="14E9DCA2" w:rsidR="00054E3E" w:rsidRPr="000128A8" w:rsidRDefault="00054E3E" w:rsidP="000128A8">
            <w:pPr>
              <w:pStyle w:val="ListParagraph"/>
              <w:spacing w:line="240" w:lineRule="auto"/>
              <w:ind w:left="0" w:right="-61"/>
              <w:rPr>
                <w:rFonts w:ascii="Arial" w:hAnsi="Arial" w:cs="Arial"/>
                <w:b/>
                <w:lang w:val="bs-Cyrl-BA"/>
              </w:rPr>
            </w:pPr>
            <w:r w:rsidRPr="000128A8">
              <w:rPr>
                <w:rFonts w:ascii="Arial" w:hAnsi="Arial" w:cs="Arial"/>
                <w:lang w:val="bs-Cyrl-BA"/>
              </w:rPr>
              <w:t>-</w:t>
            </w:r>
            <w:r w:rsidRPr="006E78E1">
              <w:rPr>
                <w:rFonts w:ascii="Arial" w:hAnsi="Arial" w:cs="Arial"/>
                <w:lang w:val="bs-Cyrl-BA"/>
              </w:rPr>
              <w:t xml:space="preserve"> Рок одзива за хитне интервенције не може бити дужи од 1 (једног) часа. Излазак  на  локацију  за  интервенције  почиње  да  тече  од  тренутка  писаног  или телефонског позива овлашћеног лица Наручиоца.</w:t>
            </w:r>
          </w:p>
        </w:tc>
        <w:tc>
          <w:tcPr>
            <w:tcW w:w="3624" w:type="dxa"/>
            <w:vAlign w:val="center"/>
          </w:tcPr>
          <w:p w14:paraId="0E2E553C" w14:textId="77777777" w:rsidR="00054E3E" w:rsidRPr="006E78E1" w:rsidRDefault="00054E3E" w:rsidP="00115F8C">
            <w:pPr>
              <w:spacing w:before="0"/>
              <w:jc w:val="center"/>
              <w:rPr>
                <w:rFonts w:cs="Arial"/>
                <w:b/>
                <w:bCs/>
                <w:iCs/>
                <w:lang w:val="sr-Cyrl-CS"/>
              </w:rPr>
            </w:pPr>
          </w:p>
          <w:p w14:paraId="2288950C" w14:textId="77777777" w:rsidR="00054E3E" w:rsidRPr="006E78E1" w:rsidRDefault="00054E3E" w:rsidP="00115F8C">
            <w:pPr>
              <w:spacing w:before="0"/>
              <w:jc w:val="center"/>
              <w:rPr>
                <w:rFonts w:cs="Arial"/>
                <w:bCs/>
                <w:iCs/>
                <w:lang w:val="sr-Cyrl-CS"/>
              </w:rPr>
            </w:pPr>
            <w:r w:rsidRPr="006E78E1">
              <w:rPr>
                <w:rFonts w:cs="Arial"/>
                <w:bCs/>
                <w:iCs/>
                <w:lang w:val="sr-Cyrl-CS"/>
              </w:rPr>
              <w:t>Сагласан за захтевом наручиоца</w:t>
            </w:r>
          </w:p>
          <w:p w14:paraId="6CCAB450" w14:textId="77777777" w:rsidR="00054E3E" w:rsidRPr="00E51C13" w:rsidRDefault="00054E3E" w:rsidP="00115F8C">
            <w:pPr>
              <w:spacing w:before="0"/>
              <w:jc w:val="center"/>
              <w:rPr>
                <w:rFonts w:cs="Arial"/>
                <w:bCs/>
                <w:iCs/>
                <w:lang w:val="sr-Cyrl-CS"/>
              </w:rPr>
            </w:pPr>
            <w:r w:rsidRPr="006E78E1">
              <w:rPr>
                <w:rFonts w:cs="Arial"/>
                <w:bCs/>
                <w:iCs/>
                <w:lang w:val="sr-Cyrl-CS"/>
              </w:rPr>
              <w:t xml:space="preserve">               ДА/НЕ (заокружити)</w:t>
            </w:r>
          </w:p>
        </w:tc>
      </w:tr>
      <w:tr w:rsidR="00054E3E" w:rsidRPr="00436B24" w14:paraId="13CD740B" w14:textId="77777777" w:rsidTr="00115F8C">
        <w:trPr>
          <w:trHeight w:val="818"/>
        </w:trPr>
        <w:tc>
          <w:tcPr>
            <w:tcW w:w="5395" w:type="dxa"/>
            <w:vAlign w:val="center"/>
          </w:tcPr>
          <w:p w14:paraId="06D85EA0" w14:textId="77777777" w:rsidR="00054E3E" w:rsidRPr="00681E8F" w:rsidRDefault="00054E3E" w:rsidP="00115F8C">
            <w:pPr>
              <w:spacing w:before="0"/>
              <w:jc w:val="center"/>
              <w:rPr>
                <w:rFonts w:cs="Arial"/>
                <w:b/>
                <w:bCs/>
                <w:iCs/>
                <w:lang w:val="sr-Cyrl-CS"/>
              </w:rPr>
            </w:pPr>
            <w:r w:rsidRPr="00681E8F">
              <w:rPr>
                <w:rFonts w:cs="Arial"/>
                <w:b/>
                <w:bCs/>
                <w:iCs/>
                <w:lang w:val="sr-Cyrl-CS"/>
              </w:rPr>
              <w:t>ГАРАНТНИ РОК:</w:t>
            </w:r>
          </w:p>
          <w:p w14:paraId="35B2C43E" w14:textId="77777777" w:rsidR="00054E3E" w:rsidRPr="00681E8F" w:rsidRDefault="00054E3E" w:rsidP="00E72685">
            <w:pPr>
              <w:spacing w:before="0"/>
              <w:rPr>
                <w:rFonts w:cs="Arial"/>
                <w:b/>
                <w:bCs/>
                <w:iCs/>
                <w:lang w:val="sr-Cyrl-CS"/>
              </w:rPr>
            </w:pPr>
            <w:r w:rsidRPr="00E51C13">
              <w:rPr>
                <w:rFonts w:cs="Arial"/>
                <w:lang w:val="sr-Cyrl-CS"/>
              </w:rPr>
              <w:t xml:space="preserve">Гарантни рок за извршене услуге не може бити краћи </w:t>
            </w:r>
            <w:r w:rsidR="00ED3EC4" w:rsidRPr="00E51C13">
              <w:rPr>
                <w:rFonts w:cs="Arial"/>
                <w:lang w:val="sr-Cyrl-CS"/>
              </w:rPr>
              <w:t xml:space="preserve">од </w:t>
            </w:r>
            <w:r w:rsidR="00ED3EC4">
              <w:rPr>
                <w:rFonts w:cs="Arial"/>
                <w:lang w:val="sr-Cyrl-RS"/>
              </w:rPr>
              <w:t>12</w:t>
            </w:r>
            <w:r w:rsidR="00ED3EC4" w:rsidRPr="00E51C13">
              <w:rPr>
                <w:rFonts w:cs="Arial"/>
                <w:lang w:val="sr-Cyrl-CS"/>
              </w:rPr>
              <w:t xml:space="preserve"> месец</w:t>
            </w:r>
            <w:r w:rsidR="00ED3EC4">
              <w:rPr>
                <w:rFonts w:cs="Arial"/>
                <w:lang w:val="sr-Cyrl-RS"/>
              </w:rPr>
              <w:t>и</w:t>
            </w:r>
            <w:r w:rsidR="00ED3EC4" w:rsidRPr="00E51C13">
              <w:rPr>
                <w:rFonts w:cs="Arial"/>
                <w:lang w:val="sr-Cyrl-CS"/>
              </w:rPr>
              <w:t xml:space="preserve"> од дана извршене услуге, односно од дана </w:t>
            </w:r>
            <w:r w:rsidR="00ED3EC4" w:rsidRPr="00EA6C9B">
              <w:rPr>
                <w:rFonts w:cs="Arial"/>
                <w:lang w:val="bs-Cyrl-BA"/>
              </w:rPr>
              <w:t>потписивања</w:t>
            </w:r>
            <w:r w:rsidR="00ED3EC4" w:rsidRPr="00E51C13">
              <w:rPr>
                <w:rFonts w:cs="Arial"/>
                <w:lang w:val="sr-Cyrl-CS"/>
              </w:rPr>
              <w:t xml:space="preserve"> </w:t>
            </w:r>
            <w:r w:rsidR="00ED3EC4" w:rsidRPr="00EA6C9B">
              <w:rPr>
                <w:rFonts w:cs="Arial"/>
                <w:bCs/>
                <w:iCs/>
                <w:lang w:val="sr-Cyrl-CS" w:eastAsia="sr-Cyrl-CS"/>
              </w:rPr>
              <w:t xml:space="preserve">Записника </w:t>
            </w:r>
            <w:r w:rsidR="00ED3EC4">
              <w:rPr>
                <w:rFonts w:cs="Arial"/>
                <w:bCs/>
                <w:iCs/>
                <w:lang w:val="sr-Cyrl-CS" w:eastAsia="sr-Cyrl-CS"/>
              </w:rPr>
              <w:t>о пруженим услугама</w:t>
            </w:r>
            <w:r w:rsidR="00ED3EC4" w:rsidRPr="00EA6C9B">
              <w:rPr>
                <w:rFonts w:cs="Arial"/>
                <w:bCs/>
                <w:iCs/>
                <w:lang w:val="sr-Cyrl-CS" w:eastAsia="sr-Cyrl-CS"/>
              </w:rPr>
              <w:t>, без примедби</w:t>
            </w:r>
          </w:p>
        </w:tc>
        <w:tc>
          <w:tcPr>
            <w:tcW w:w="3624" w:type="dxa"/>
            <w:vAlign w:val="center"/>
          </w:tcPr>
          <w:p w14:paraId="261F4722" w14:textId="5AAD6E85" w:rsidR="00054E3E" w:rsidRPr="006E78E1" w:rsidRDefault="00054E3E" w:rsidP="00F074E6">
            <w:pPr>
              <w:spacing w:before="0"/>
              <w:ind w:left="72" w:right="96"/>
              <w:rPr>
                <w:rFonts w:cs="Arial"/>
                <w:b/>
                <w:bCs/>
                <w:i/>
                <w:iCs/>
                <w:lang w:val="sr-Cyrl-CS"/>
              </w:rPr>
            </w:pPr>
            <w:r w:rsidRPr="006E78E1">
              <w:rPr>
                <w:rFonts w:cs="Arial"/>
                <w:bCs/>
                <w:iCs/>
                <w:lang w:val="sr-Cyrl-CS"/>
              </w:rPr>
              <w:t xml:space="preserve">_____ </w:t>
            </w:r>
            <w:r>
              <w:rPr>
                <w:rFonts w:cs="Arial"/>
                <w:bCs/>
                <w:iCs/>
                <w:lang w:val="sr-Cyrl-CS"/>
              </w:rPr>
              <w:t>месеци</w:t>
            </w:r>
            <w:r w:rsidRPr="006E78E1">
              <w:rPr>
                <w:rFonts w:cs="Arial"/>
                <w:bCs/>
                <w:iCs/>
                <w:lang w:val="sr-Cyrl-CS"/>
              </w:rPr>
              <w:t xml:space="preserve"> од </w:t>
            </w:r>
            <w:r>
              <w:rPr>
                <w:rFonts w:cs="Arial"/>
                <w:bCs/>
                <w:iCs/>
                <w:lang w:val="sr-Cyrl-CS"/>
              </w:rPr>
              <w:t>извршења услуге</w:t>
            </w:r>
            <w:r w:rsidR="00F074E6">
              <w:rPr>
                <w:rFonts w:cs="Arial"/>
                <w:bCs/>
                <w:iCs/>
                <w:lang w:val="sr-Cyrl-CS"/>
              </w:rPr>
              <w:t>,</w:t>
            </w:r>
            <w:r w:rsidRPr="006E78E1">
              <w:rPr>
                <w:rFonts w:cs="Arial"/>
                <w:bCs/>
                <w:iCs/>
                <w:lang w:val="sr-Cyrl-CS"/>
              </w:rPr>
              <w:t xml:space="preserve"> </w:t>
            </w:r>
            <w:r w:rsidR="00F074E6" w:rsidRPr="00E51C13">
              <w:rPr>
                <w:lang w:val="sr-Cyrl-CS"/>
              </w:rPr>
              <w:t xml:space="preserve">односно од дана </w:t>
            </w:r>
            <w:r w:rsidR="00F074E6" w:rsidRPr="002871F0">
              <w:rPr>
                <w:lang w:val="bs-Cyrl-BA"/>
              </w:rPr>
              <w:t>потписивања</w:t>
            </w:r>
            <w:r w:rsidR="00F074E6" w:rsidRPr="00E51C13">
              <w:rPr>
                <w:lang w:val="sr-Cyrl-CS"/>
              </w:rPr>
              <w:t xml:space="preserve"> </w:t>
            </w:r>
            <w:r w:rsidR="00F074E6" w:rsidRPr="00E51C13">
              <w:rPr>
                <w:bCs/>
                <w:iCs/>
                <w:lang w:val="sr-Cyrl-CS"/>
              </w:rPr>
              <w:t>Записника о пруженим услугама, без примедби</w:t>
            </w:r>
          </w:p>
          <w:p w14:paraId="18F89734" w14:textId="77777777" w:rsidR="00054E3E" w:rsidRPr="006E78E1" w:rsidRDefault="00054E3E" w:rsidP="00115F8C">
            <w:pPr>
              <w:spacing w:before="0"/>
              <w:jc w:val="center"/>
              <w:rPr>
                <w:rFonts w:cs="Arial"/>
                <w:b/>
                <w:bCs/>
                <w:i/>
                <w:iCs/>
                <w:lang w:val="sr-Cyrl-CS"/>
              </w:rPr>
            </w:pPr>
          </w:p>
        </w:tc>
      </w:tr>
      <w:tr w:rsidR="00054E3E" w:rsidRPr="00436B24" w14:paraId="4A31C3B8" w14:textId="77777777" w:rsidTr="00115F8C">
        <w:trPr>
          <w:trHeight w:val="818"/>
        </w:trPr>
        <w:tc>
          <w:tcPr>
            <w:tcW w:w="5395" w:type="dxa"/>
            <w:vAlign w:val="center"/>
          </w:tcPr>
          <w:p w14:paraId="4BE98EC8" w14:textId="77777777" w:rsidR="00054E3E" w:rsidRDefault="00054E3E" w:rsidP="00115F8C">
            <w:pPr>
              <w:spacing w:before="0"/>
              <w:jc w:val="center"/>
              <w:rPr>
                <w:rFonts w:cs="Arial"/>
                <w:b/>
                <w:bCs/>
                <w:i/>
                <w:iCs/>
                <w:lang w:val="sr-Cyrl-CS"/>
              </w:rPr>
            </w:pPr>
            <w:r w:rsidRPr="002B16DA">
              <w:rPr>
                <w:rFonts w:cs="Arial"/>
                <w:b/>
                <w:bCs/>
                <w:iCs/>
                <w:lang w:val="sr-Cyrl-CS"/>
              </w:rPr>
              <w:t>МЕСТО ИЗВРШЕЊА</w:t>
            </w:r>
            <w:r w:rsidRPr="006E78E1">
              <w:rPr>
                <w:rFonts w:cs="Arial"/>
                <w:b/>
                <w:bCs/>
                <w:i/>
                <w:iCs/>
                <w:lang w:val="sr-Cyrl-CS"/>
              </w:rPr>
              <w:t>:</w:t>
            </w:r>
          </w:p>
          <w:p w14:paraId="5A175EC1" w14:textId="77777777" w:rsidR="00054E3E" w:rsidRPr="00681E8F" w:rsidRDefault="00054E3E" w:rsidP="00115F8C">
            <w:pPr>
              <w:spacing w:before="0"/>
              <w:rPr>
                <w:rFonts w:cs="Arial"/>
                <w:b/>
                <w:bCs/>
                <w:iCs/>
                <w:lang w:val="sr-Cyrl-CS"/>
              </w:rPr>
            </w:pPr>
            <w:r w:rsidRPr="006E78E1">
              <w:rPr>
                <w:rFonts w:cs="Arial"/>
                <w:bCs/>
                <w:iCs/>
                <w:lang w:val="sr-Cyrl-CS"/>
              </w:rPr>
              <w:t xml:space="preserve">локације наручиоца </w:t>
            </w:r>
            <w:r>
              <w:rPr>
                <w:rFonts w:cs="Arial"/>
                <w:bCs/>
                <w:iCs/>
                <w:lang w:val="sr-Cyrl-CS"/>
              </w:rPr>
              <w:t>дефинисане</w:t>
            </w:r>
            <w:r w:rsidRPr="006E78E1">
              <w:rPr>
                <w:rFonts w:cs="Arial"/>
                <w:bCs/>
                <w:iCs/>
                <w:lang w:val="sr-Cyrl-CS"/>
              </w:rPr>
              <w:t xml:space="preserve"> у </w:t>
            </w:r>
            <w:r w:rsidRPr="0072534F">
              <w:rPr>
                <w:rFonts w:cs="Arial"/>
                <w:bCs/>
                <w:iCs/>
                <w:lang w:val="sr-Cyrl-CS"/>
              </w:rPr>
              <w:t>Техничкој спецификацији Наручиоца</w:t>
            </w:r>
          </w:p>
        </w:tc>
        <w:tc>
          <w:tcPr>
            <w:tcW w:w="3624" w:type="dxa"/>
            <w:vAlign w:val="center"/>
          </w:tcPr>
          <w:p w14:paraId="4D9AF29F" w14:textId="77777777" w:rsidR="00054E3E" w:rsidRPr="006E78E1" w:rsidRDefault="00054E3E" w:rsidP="00115F8C">
            <w:pPr>
              <w:spacing w:before="0"/>
              <w:jc w:val="center"/>
              <w:rPr>
                <w:rFonts w:cs="Arial"/>
                <w:bCs/>
                <w:iCs/>
                <w:lang w:val="sr-Cyrl-CS"/>
              </w:rPr>
            </w:pPr>
            <w:r w:rsidRPr="006E78E1">
              <w:rPr>
                <w:rFonts w:cs="Arial"/>
                <w:bCs/>
                <w:iCs/>
                <w:lang w:val="sr-Cyrl-CS"/>
              </w:rPr>
              <w:t>Сагласан за захтевом наручиоца</w:t>
            </w:r>
          </w:p>
          <w:p w14:paraId="4C5A95CD" w14:textId="77777777" w:rsidR="00054E3E" w:rsidRPr="006E78E1" w:rsidRDefault="00054E3E" w:rsidP="00115F8C">
            <w:pPr>
              <w:spacing w:before="0"/>
              <w:jc w:val="center"/>
              <w:rPr>
                <w:rFonts w:cs="Arial"/>
                <w:b/>
                <w:bCs/>
                <w:iCs/>
                <w:lang w:val="sr-Cyrl-CS"/>
              </w:rPr>
            </w:pPr>
            <w:r w:rsidRPr="006E78E1">
              <w:rPr>
                <w:rFonts w:cs="Arial"/>
                <w:bCs/>
                <w:iCs/>
                <w:lang w:val="sr-Cyrl-CS"/>
              </w:rPr>
              <w:t>ДА/НЕ (заокружити)</w:t>
            </w:r>
          </w:p>
        </w:tc>
      </w:tr>
      <w:tr w:rsidR="00054E3E" w:rsidRPr="00436B24" w14:paraId="2CEBD286" w14:textId="77777777" w:rsidTr="00115F8C">
        <w:trPr>
          <w:trHeight w:val="800"/>
        </w:trPr>
        <w:tc>
          <w:tcPr>
            <w:tcW w:w="5395" w:type="dxa"/>
            <w:vAlign w:val="center"/>
          </w:tcPr>
          <w:p w14:paraId="722E5969" w14:textId="77777777" w:rsidR="00054E3E" w:rsidRPr="00681E8F" w:rsidRDefault="00054E3E" w:rsidP="00115F8C">
            <w:pPr>
              <w:spacing w:before="0"/>
              <w:jc w:val="center"/>
              <w:rPr>
                <w:rFonts w:cs="Arial"/>
                <w:b/>
                <w:bCs/>
                <w:iCs/>
                <w:lang w:val="sr-Cyrl-CS"/>
              </w:rPr>
            </w:pPr>
            <w:r w:rsidRPr="00681E8F">
              <w:rPr>
                <w:rFonts w:cs="Arial"/>
                <w:b/>
                <w:bCs/>
                <w:iCs/>
                <w:lang w:val="sr-Cyrl-CS"/>
              </w:rPr>
              <w:t>РОК ВАЖЕЊА ПОНУДЕ:</w:t>
            </w:r>
          </w:p>
          <w:p w14:paraId="7728FCBD" w14:textId="77777777" w:rsidR="00054E3E" w:rsidRPr="00681E8F" w:rsidRDefault="00054E3E" w:rsidP="00115F8C">
            <w:pPr>
              <w:spacing w:before="0"/>
              <w:rPr>
                <w:rFonts w:cs="Arial"/>
                <w:b/>
                <w:bCs/>
                <w:iCs/>
                <w:lang w:val="sr-Cyrl-CS"/>
              </w:rPr>
            </w:pPr>
            <w:r w:rsidRPr="00681E8F">
              <w:rPr>
                <w:rFonts w:cs="Arial"/>
                <w:bCs/>
                <w:iCs/>
                <w:lang w:val="sr-Cyrl-CS"/>
              </w:rPr>
              <w:t>не може бити краћ</w:t>
            </w:r>
            <w:r w:rsidRPr="00E51C13">
              <w:rPr>
                <w:rFonts w:cs="Arial"/>
                <w:bCs/>
                <w:iCs/>
                <w:lang w:val="sr-Cyrl-CS"/>
              </w:rPr>
              <w:t>и</w:t>
            </w:r>
            <w:r w:rsidRPr="00681E8F">
              <w:rPr>
                <w:rFonts w:cs="Arial"/>
                <w:bCs/>
                <w:iCs/>
                <w:lang w:val="sr-Cyrl-CS"/>
              </w:rPr>
              <w:t xml:space="preserve"> од 90 дана од дана отварања понуда</w:t>
            </w:r>
            <w:r>
              <w:rPr>
                <w:rFonts w:cs="Arial"/>
                <w:bCs/>
                <w:iCs/>
                <w:lang w:val="sr-Cyrl-CS"/>
              </w:rPr>
              <w:t xml:space="preserve"> </w:t>
            </w:r>
          </w:p>
        </w:tc>
        <w:tc>
          <w:tcPr>
            <w:tcW w:w="3624" w:type="dxa"/>
            <w:vAlign w:val="center"/>
          </w:tcPr>
          <w:p w14:paraId="7A74D891" w14:textId="77777777" w:rsidR="00054E3E" w:rsidRPr="006E78E1" w:rsidRDefault="00054E3E" w:rsidP="00115F8C">
            <w:pPr>
              <w:spacing w:before="0"/>
              <w:jc w:val="center"/>
              <w:rPr>
                <w:rFonts w:cs="Arial"/>
                <w:b/>
                <w:bCs/>
                <w:iCs/>
                <w:lang w:val="sr-Cyrl-CS"/>
              </w:rPr>
            </w:pPr>
          </w:p>
          <w:p w14:paraId="6FA520E5" w14:textId="77777777" w:rsidR="00054E3E" w:rsidRPr="006E78E1" w:rsidRDefault="00054E3E" w:rsidP="00115F8C">
            <w:pPr>
              <w:spacing w:before="0"/>
              <w:jc w:val="center"/>
              <w:rPr>
                <w:rFonts w:cs="Arial"/>
                <w:b/>
                <w:bCs/>
                <w:i/>
                <w:iCs/>
                <w:lang w:val="sr-Cyrl-CS"/>
              </w:rPr>
            </w:pPr>
            <w:r w:rsidRPr="006E78E1">
              <w:rPr>
                <w:rFonts w:cs="Arial"/>
                <w:bCs/>
                <w:iCs/>
                <w:lang w:val="sr-Cyrl-CS"/>
              </w:rPr>
              <w:t>_____ дана од дана отварања понуда</w:t>
            </w:r>
          </w:p>
        </w:tc>
      </w:tr>
      <w:tr w:rsidR="00054E3E" w:rsidRPr="00436B24" w14:paraId="66581B17" w14:textId="77777777" w:rsidTr="00115F8C">
        <w:tc>
          <w:tcPr>
            <w:tcW w:w="9019" w:type="dxa"/>
            <w:gridSpan w:val="2"/>
          </w:tcPr>
          <w:p w14:paraId="6DF836B8" w14:textId="77777777" w:rsidR="00054E3E" w:rsidRPr="006E78E1" w:rsidRDefault="00054E3E" w:rsidP="00115F8C">
            <w:pPr>
              <w:spacing w:before="0"/>
              <w:rPr>
                <w:rFonts w:cs="Arial"/>
                <w:bCs/>
                <w:iCs/>
                <w:lang w:val="sr-Cyrl-CS"/>
              </w:rPr>
            </w:pPr>
            <w:r w:rsidRPr="006E78E1">
              <w:rPr>
                <w:rFonts w:cs="Arial"/>
                <w:bCs/>
                <w:iCs/>
                <w:sz w:val="20"/>
                <w:lang w:val="sr-Cyrl-CS"/>
              </w:rPr>
              <w:lastRenderedPageBreak/>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5D143112" w14:textId="77777777" w:rsidR="00054E3E" w:rsidRPr="006E78E1" w:rsidRDefault="00054E3E" w:rsidP="00054E3E">
      <w:pPr>
        <w:spacing w:before="0"/>
        <w:rPr>
          <w:rFonts w:cs="Arial"/>
          <w:b/>
          <w:bCs/>
          <w:i/>
          <w:iCs/>
          <w:lang w:val="sr-Cyrl-CS"/>
        </w:rPr>
      </w:pPr>
    </w:p>
    <w:p w14:paraId="6AAB7912" w14:textId="77777777" w:rsidR="00054E3E" w:rsidRPr="006E78E1" w:rsidRDefault="00054E3E" w:rsidP="00054E3E">
      <w:pPr>
        <w:spacing w:before="0"/>
        <w:rPr>
          <w:rFonts w:cs="Arial"/>
          <w:b/>
          <w:bCs/>
          <w:i/>
          <w:iCs/>
          <w:lang w:val="sr-Cyrl-CS"/>
        </w:rPr>
      </w:pPr>
    </w:p>
    <w:p w14:paraId="4F509934" w14:textId="77777777" w:rsidR="00054E3E" w:rsidRPr="006E78E1" w:rsidRDefault="00054E3E" w:rsidP="00054E3E">
      <w:pPr>
        <w:spacing w:before="0"/>
        <w:rPr>
          <w:rFonts w:eastAsia="TimesNewRomanPSMT" w:cs="Arial"/>
          <w:bCs/>
          <w:lang w:val="sr-Cyrl-CS"/>
        </w:rPr>
      </w:pPr>
      <w:r w:rsidRPr="006E78E1">
        <w:rPr>
          <w:rFonts w:cs="Arial"/>
          <w:b/>
          <w:bCs/>
          <w:i/>
          <w:iCs/>
          <w:lang w:val="sr-Cyrl-CS"/>
        </w:rPr>
        <w:t xml:space="preserve">               </w:t>
      </w:r>
      <w:r w:rsidRPr="00E51C13">
        <w:rPr>
          <w:rFonts w:eastAsia="TimesNewRomanPSMT" w:cs="Arial"/>
          <w:bCs/>
          <w:lang w:val="sr-Cyrl-CS"/>
        </w:rPr>
        <w:t xml:space="preserve">Датум </w:t>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r>
      <w:r w:rsidRPr="00E51C13">
        <w:rPr>
          <w:rFonts w:eastAsia="TimesNewRomanPSMT" w:cs="Arial"/>
          <w:bCs/>
          <w:lang w:val="sr-Cyrl-CS"/>
        </w:rPr>
        <w:tab/>
        <w:t xml:space="preserve">             </w:t>
      </w:r>
      <w:r w:rsidRPr="006E78E1">
        <w:rPr>
          <w:rFonts w:eastAsia="TimesNewRomanPSMT" w:cs="Arial"/>
          <w:bCs/>
          <w:lang w:val="sr-Cyrl-CS"/>
        </w:rPr>
        <w:t xml:space="preserve">                         </w:t>
      </w:r>
      <w:r w:rsidRPr="00E51C13">
        <w:rPr>
          <w:rFonts w:eastAsia="TimesNewRomanPSMT" w:cs="Arial"/>
          <w:bCs/>
          <w:lang w:val="sr-Cyrl-CS"/>
        </w:rPr>
        <w:t>Понуђач</w:t>
      </w:r>
    </w:p>
    <w:p w14:paraId="62124EC8" w14:textId="77777777" w:rsidR="00054E3E" w:rsidRPr="006E78E1" w:rsidRDefault="00054E3E" w:rsidP="00054E3E">
      <w:pPr>
        <w:spacing w:before="0"/>
        <w:ind w:left="720" w:firstLine="720"/>
        <w:rPr>
          <w:rFonts w:eastAsia="TimesNewRomanPSMT" w:cs="Arial"/>
          <w:bCs/>
          <w:lang w:val="sr-Cyrl-CS"/>
        </w:rPr>
      </w:pPr>
    </w:p>
    <w:p w14:paraId="73654843" w14:textId="77777777" w:rsidR="00054E3E" w:rsidRPr="006E78E1" w:rsidRDefault="00054E3E" w:rsidP="00054E3E">
      <w:pPr>
        <w:spacing w:before="0"/>
        <w:rPr>
          <w:rFonts w:eastAsia="TimesNewRomanPS-BoldMT" w:cs="Arial"/>
          <w:b/>
          <w:bCs/>
          <w:i/>
          <w:iCs/>
          <w:lang w:val="sr-Cyrl-CS"/>
        </w:rPr>
      </w:pPr>
      <w:r w:rsidRPr="00E51C13">
        <w:rPr>
          <w:rFonts w:eastAsia="TimesNewRomanPS-BoldMT" w:cs="Arial"/>
          <w:b/>
          <w:bCs/>
          <w:i/>
          <w:iCs/>
          <w:lang w:val="sr-Cyrl-CS"/>
        </w:rPr>
        <w:t>________________________</w:t>
      </w:r>
      <w:r w:rsidRPr="006E78E1">
        <w:rPr>
          <w:rFonts w:eastAsia="TimesNewRomanPS-BoldMT" w:cs="Arial"/>
          <w:b/>
          <w:bCs/>
          <w:i/>
          <w:iCs/>
          <w:lang w:val="sr-Cyrl-CS"/>
        </w:rPr>
        <w:t xml:space="preserve">                  М.П.</w:t>
      </w:r>
      <w:r w:rsidRPr="00E51C13">
        <w:rPr>
          <w:rFonts w:eastAsia="TimesNewRomanPS-BoldMT" w:cs="Arial"/>
          <w:b/>
          <w:bCs/>
          <w:i/>
          <w:iCs/>
          <w:lang w:val="sr-Cyrl-CS"/>
        </w:rPr>
        <w:tab/>
      </w:r>
      <w:r w:rsidRPr="006E78E1">
        <w:rPr>
          <w:rFonts w:eastAsia="TimesNewRomanPS-BoldMT" w:cs="Arial"/>
          <w:b/>
          <w:bCs/>
          <w:i/>
          <w:iCs/>
          <w:lang w:val="sr-Cyrl-CS"/>
        </w:rPr>
        <w:t xml:space="preserve">              _____________________                                      </w:t>
      </w:r>
    </w:p>
    <w:p w14:paraId="0F922AFA" w14:textId="77777777" w:rsidR="00054E3E" w:rsidRPr="00E51C13" w:rsidRDefault="00054E3E" w:rsidP="00054E3E">
      <w:pPr>
        <w:spacing w:before="0"/>
        <w:rPr>
          <w:rFonts w:cs="Arial"/>
          <w:b/>
          <w:bCs/>
          <w:i/>
          <w:iCs/>
          <w:u w:val="single"/>
          <w:lang w:val="sr-Cyrl-CS"/>
        </w:rPr>
      </w:pPr>
    </w:p>
    <w:p w14:paraId="75877D60" w14:textId="77777777" w:rsidR="00054E3E" w:rsidRPr="006E78E1" w:rsidRDefault="00054E3E" w:rsidP="00054E3E">
      <w:pPr>
        <w:spacing w:before="0"/>
        <w:rPr>
          <w:rFonts w:cs="Arial"/>
          <w:b/>
          <w:bCs/>
          <w:i/>
          <w:iCs/>
          <w:sz w:val="20"/>
          <w:u w:val="single"/>
          <w:lang w:val="sr-Cyrl-RS"/>
        </w:rPr>
      </w:pPr>
      <w:r w:rsidRPr="00E51C13">
        <w:rPr>
          <w:rFonts w:cs="Arial"/>
          <w:b/>
          <w:bCs/>
          <w:i/>
          <w:iCs/>
          <w:sz w:val="20"/>
          <w:u w:val="single"/>
          <w:lang w:val="sr-Cyrl-CS"/>
        </w:rPr>
        <w:t>Напомене:</w:t>
      </w:r>
    </w:p>
    <w:p w14:paraId="69E1D3CB" w14:textId="77777777" w:rsidR="00054E3E" w:rsidRPr="006E78E1" w:rsidRDefault="00054E3E" w:rsidP="00054E3E">
      <w:pPr>
        <w:autoSpaceDE w:val="0"/>
        <w:autoSpaceDN w:val="0"/>
        <w:adjustRightInd w:val="0"/>
        <w:rPr>
          <w:rFonts w:eastAsia="TimesNewRomanPS-BoldMT" w:cs="Arial"/>
          <w:bCs/>
          <w:i/>
          <w:iCs/>
          <w:sz w:val="20"/>
          <w:lang w:val="sr-Cyrl-RS"/>
        </w:rPr>
      </w:pPr>
      <w:r w:rsidRPr="006E78E1">
        <w:rPr>
          <w:rFonts w:eastAsia="TimesNewRomanPS-BoldMT" w:cs="Arial"/>
          <w:bCs/>
          <w:i/>
          <w:iCs/>
          <w:sz w:val="20"/>
          <w:lang w:val="sr-Cyrl-RS"/>
        </w:rPr>
        <w:t>-  Понуђач је обавезан да у обрасцу понуде попуни све комерцијалне услове (сва празна поља).</w:t>
      </w:r>
    </w:p>
    <w:p w14:paraId="1786FFC5" w14:textId="77777777" w:rsidR="00054E3E" w:rsidRDefault="00054E3E" w:rsidP="00054E3E">
      <w:pPr>
        <w:autoSpaceDE w:val="0"/>
        <w:autoSpaceDN w:val="0"/>
        <w:adjustRightInd w:val="0"/>
        <w:rPr>
          <w:rFonts w:eastAsia="TimesNewRomanPS-BoldMT" w:cs="Arial"/>
          <w:bCs/>
          <w:i/>
          <w:iCs/>
          <w:sz w:val="20"/>
          <w:lang w:val="ru-RU"/>
        </w:rPr>
      </w:pPr>
      <w:r w:rsidRPr="006E78E1">
        <w:rPr>
          <w:rFonts w:eastAsia="TimesNewRomanPS-BoldMT" w:cs="Arial"/>
          <w:bCs/>
          <w:i/>
          <w:iCs/>
          <w:sz w:val="20"/>
          <w:lang w:val="sr-Cyrl-RS"/>
        </w:rPr>
        <w:t xml:space="preserve">- </w:t>
      </w:r>
      <w:r w:rsidRPr="006E78E1">
        <w:rPr>
          <w:rFonts w:eastAsia="TimesNewRomanPS-BoldMT" w:cs="Arial"/>
          <w:bCs/>
          <w:i/>
          <w:iCs/>
          <w:sz w:val="20"/>
          <w:lang w:val="ru-RU"/>
        </w:rPr>
        <w:t>Уколико понуђачи подносе заједничку понуду,</w:t>
      </w:r>
      <w:r w:rsidRPr="006E78E1">
        <w:rPr>
          <w:rFonts w:eastAsia="TimesNewRomanPS-BoldMT" w:cs="Arial"/>
          <w:bCs/>
          <w:i/>
          <w:iCs/>
          <w:sz w:val="20"/>
          <w:lang w:val="sr-Cyrl-RS"/>
        </w:rPr>
        <w:t xml:space="preserve"> </w:t>
      </w:r>
      <w:r w:rsidRPr="006E78E1">
        <w:rPr>
          <w:rFonts w:eastAsia="TimesNewRomanPS-BoldMT" w:cs="Arial"/>
          <w:bCs/>
          <w:i/>
          <w:iCs/>
          <w:sz w:val="20"/>
          <w:lang w:val="ru-RU"/>
        </w:rPr>
        <w:t>група понуђача може да о</w:t>
      </w:r>
      <w:r w:rsidRPr="006E78E1">
        <w:rPr>
          <w:rFonts w:eastAsia="TimesNewRomanPS-BoldMT" w:cs="Arial"/>
          <w:bCs/>
          <w:i/>
          <w:iCs/>
          <w:sz w:val="20"/>
          <w:lang w:val="sr-Cyrl-RS"/>
        </w:rPr>
        <w:t>власти</w:t>
      </w:r>
      <w:r w:rsidRPr="006E78E1">
        <w:rPr>
          <w:rFonts w:eastAsia="TimesNewRomanPS-BoldMT" w:cs="Arial"/>
          <w:bCs/>
          <w:i/>
          <w:iCs/>
          <w:sz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F2555D0" w14:textId="77777777" w:rsidR="00492511" w:rsidRDefault="00492511" w:rsidP="00054E3E">
      <w:pPr>
        <w:autoSpaceDE w:val="0"/>
        <w:autoSpaceDN w:val="0"/>
        <w:adjustRightInd w:val="0"/>
        <w:rPr>
          <w:rFonts w:eastAsia="TimesNewRomanPS-BoldMT" w:cs="Arial"/>
          <w:bCs/>
          <w:i/>
          <w:iCs/>
          <w:sz w:val="20"/>
          <w:lang w:val="ru-RU"/>
        </w:rPr>
      </w:pPr>
    </w:p>
    <w:p w14:paraId="565A1262" w14:textId="77777777" w:rsidR="00492511" w:rsidRDefault="00492511" w:rsidP="00054E3E">
      <w:pPr>
        <w:autoSpaceDE w:val="0"/>
        <w:autoSpaceDN w:val="0"/>
        <w:adjustRightInd w:val="0"/>
        <w:rPr>
          <w:rFonts w:eastAsia="TimesNewRomanPS-BoldMT" w:cs="Arial"/>
          <w:bCs/>
          <w:i/>
          <w:iCs/>
          <w:sz w:val="20"/>
          <w:lang w:val="ru-RU"/>
        </w:rPr>
      </w:pPr>
    </w:p>
    <w:p w14:paraId="58802353" w14:textId="77777777" w:rsidR="00492511" w:rsidRDefault="00492511" w:rsidP="00054E3E">
      <w:pPr>
        <w:autoSpaceDE w:val="0"/>
        <w:autoSpaceDN w:val="0"/>
        <w:adjustRightInd w:val="0"/>
        <w:rPr>
          <w:rFonts w:eastAsia="TimesNewRomanPS-BoldMT" w:cs="Arial"/>
          <w:bCs/>
          <w:i/>
          <w:iCs/>
          <w:sz w:val="20"/>
          <w:lang w:val="ru-RU"/>
        </w:rPr>
      </w:pPr>
    </w:p>
    <w:p w14:paraId="46D80C4E" w14:textId="77777777" w:rsidR="00492511" w:rsidRDefault="00492511" w:rsidP="00054E3E">
      <w:pPr>
        <w:autoSpaceDE w:val="0"/>
        <w:autoSpaceDN w:val="0"/>
        <w:adjustRightInd w:val="0"/>
        <w:rPr>
          <w:rFonts w:eastAsia="TimesNewRomanPS-BoldMT" w:cs="Arial"/>
          <w:bCs/>
          <w:i/>
          <w:iCs/>
          <w:sz w:val="20"/>
          <w:lang w:val="ru-RU"/>
        </w:rPr>
      </w:pPr>
    </w:p>
    <w:p w14:paraId="695CEE6A" w14:textId="77777777" w:rsidR="00492511" w:rsidRDefault="00492511" w:rsidP="00054E3E">
      <w:pPr>
        <w:autoSpaceDE w:val="0"/>
        <w:autoSpaceDN w:val="0"/>
        <w:adjustRightInd w:val="0"/>
        <w:rPr>
          <w:rFonts w:eastAsia="TimesNewRomanPS-BoldMT" w:cs="Arial"/>
          <w:bCs/>
          <w:i/>
          <w:iCs/>
          <w:sz w:val="20"/>
          <w:lang w:val="ru-RU"/>
        </w:rPr>
      </w:pPr>
    </w:p>
    <w:p w14:paraId="2D334FCC" w14:textId="77777777" w:rsidR="00492511" w:rsidRDefault="00492511" w:rsidP="00054E3E">
      <w:pPr>
        <w:autoSpaceDE w:val="0"/>
        <w:autoSpaceDN w:val="0"/>
        <w:adjustRightInd w:val="0"/>
        <w:rPr>
          <w:rFonts w:eastAsia="TimesNewRomanPS-BoldMT" w:cs="Arial"/>
          <w:bCs/>
          <w:i/>
          <w:iCs/>
          <w:sz w:val="20"/>
          <w:lang w:val="ru-RU"/>
        </w:rPr>
      </w:pPr>
    </w:p>
    <w:p w14:paraId="2488FF2E" w14:textId="77777777" w:rsidR="00492511" w:rsidRDefault="00492511" w:rsidP="00054E3E">
      <w:pPr>
        <w:autoSpaceDE w:val="0"/>
        <w:autoSpaceDN w:val="0"/>
        <w:adjustRightInd w:val="0"/>
        <w:rPr>
          <w:rFonts w:eastAsia="TimesNewRomanPS-BoldMT" w:cs="Arial"/>
          <w:bCs/>
          <w:i/>
          <w:iCs/>
          <w:sz w:val="20"/>
          <w:lang w:val="ru-RU"/>
        </w:rPr>
      </w:pPr>
    </w:p>
    <w:p w14:paraId="36B258C9" w14:textId="77777777" w:rsidR="00492511" w:rsidRDefault="00492511" w:rsidP="00054E3E">
      <w:pPr>
        <w:autoSpaceDE w:val="0"/>
        <w:autoSpaceDN w:val="0"/>
        <w:adjustRightInd w:val="0"/>
        <w:rPr>
          <w:rFonts w:eastAsia="TimesNewRomanPS-BoldMT" w:cs="Arial"/>
          <w:bCs/>
          <w:i/>
          <w:iCs/>
          <w:sz w:val="20"/>
          <w:lang w:val="sr-Cyrl-RS"/>
        </w:rPr>
      </w:pPr>
    </w:p>
    <w:p w14:paraId="71940D95" w14:textId="77777777" w:rsidR="00A00517" w:rsidRDefault="00A00517" w:rsidP="00054E3E">
      <w:pPr>
        <w:autoSpaceDE w:val="0"/>
        <w:autoSpaceDN w:val="0"/>
        <w:adjustRightInd w:val="0"/>
        <w:rPr>
          <w:rFonts w:eastAsia="TimesNewRomanPS-BoldMT" w:cs="Arial"/>
          <w:bCs/>
          <w:i/>
          <w:iCs/>
          <w:sz w:val="20"/>
          <w:lang w:val="sr-Cyrl-RS"/>
        </w:rPr>
      </w:pPr>
    </w:p>
    <w:p w14:paraId="57D9F461" w14:textId="77777777" w:rsidR="00A00517" w:rsidRDefault="00A00517" w:rsidP="00054E3E">
      <w:pPr>
        <w:autoSpaceDE w:val="0"/>
        <w:autoSpaceDN w:val="0"/>
        <w:adjustRightInd w:val="0"/>
        <w:rPr>
          <w:rFonts w:eastAsia="TimesNewRomanPS-BoldMT" w:cs="Arial"/>
          <w:bCs/>
          <w:i/>
          <w:iCs/>
          <w:sz w:val="20"/>
          <w:lang w:val="sr-Cyrl-RS"/>
        </w:rPr>
      </w:pPr>
    </w:p>
    <w:p w14:paraId="5F8112C4" w14:textId="77777777" w:rsidR="00A00517" w:rsidRDefault="00A00517" w:rsidP="00054E3E">
      <w:pPr>
        <w:autoSpaceDE w:val="0"/>
        <w:autoSpaceDN w:val="0"/>
        <w:adjustRightInd w:val="0"/>
        <w:rPr>
          <w:rFonts w:eastAsia="TimesNewRomanPS-BoldMT" w:cs="Arial"/>
          <w:bCs/>
          <w:i/>
          <w:iCs/>
          <w:sz w:val="20"/>
          <w:lang w:val="sr-Cyrl-RS"/>
        </w:rPr>
      </w:pPr>
    </w:p>
    <w:p w14:paraId="75B9C7C2" w14:textId="77777777" w:rsidR="00A00517" w:rsidRDefault="00A00517" w:rsidP="00054E3E">
      <w:pPr>
        <w:autoSpaceDE w:val="0"/>
        <w:autoSpaceDN w:val="0"/>
        <w:adjustRightInd w:val="0"/>
        <w:rPr>
          <w:rFonts w:eastAsia="TimesNewRomanPS-BoldMT" w:cs="Arial"/>
          <w:bCs/>
          <w:i/>
          <w:iCs/>
          <w:sz w:val="20"/>
          <w:lang w:val="sr-Cyrl-RS"/>
        </w:rPr>
      </w:pPr>
    </w:p>
    <w:p w14:paraId="73316685" w14:textId="77777777" w:rsidR="00A00517" w:rsidRDefault="00A00517" w:rsidP="00054E3E">
      <w:pPr>
        <w:autoSpaceDE w:val="0"/>
        <w:autoSpaceDN w:val="0"/>
        <w:adjustRightInd w:val="0"/>
        <w:rPr>
          <w:rFonts w:eastAsia="TimesNewRomanPS-BoldMT" w:cs="Arial"/>
          <w:bCs/>
          <w:i/>
          <w:iCs/>
          <w:sz w:val="20"/>
          <w:lang w:val="sr-Cyrl-RS"/>
        </w:rPr>
      </w:pPr>
    </w:p>
    <w:p w14:paraId="4936DEB2" w14:textId="77777777" w:rsidR="00A00517" w:rsidRDefault="00A00517" w:rsidP="00054E3E">
      <w:pPr>
        <w:autoSpaceDE w:val="0"/>
        <w:autoSpaceDN w:val="0"/>
        <w:adjustRightInd w:val="0"/>
        <w:rPr>
          <w:rFonts w:eastAsia="TimesNewRomanPS-BoldMT" w:cs="Arial"/>
          <w:bCs/>
          <w:i/>
          <w:iCs/>
          <w:sz w:val="20"/>
          <w:lang w:val="sr-Cyrl-RS"/>
        </w:rPr>
      </w:pPr>
    </w:p>
    <w:p w14:paraId="590A3F89" w14:textId="77777777" w:rsidR="00A00517" w:rsidRDefault="00A00517" w:rsidP="00054E3E">
      <w:pPr>
        <w:autoSpaceDE w:val="0"/>
        <w:autoSpaceDN w:val="0"/>
        <w:adjustRightInd w:val="0"/>
        <w:rPr>
          <w:rFonts w:eastAsia="TimesNewRomanPS-BoldMT" w:cs="Arial"/>
          <w:bCs/>
          <w:i/>
          <w:iCs/>
          <w:sz w:val="20"/>
          <w:lang w:val="sr-Cyrl-RS"/>
        </w:rPr>
      </w:pPr>
    </w:p>
    <w:p w14:paraId="793441AF" w14:textId="77777777" w:rsidR="00A00517" w:rsidRDefault="00A00517" w:rsidP="00054E3E">
      <w:pPr>
        <w:autoSpaceDE w:val="0"/>
        <w:autoSpaceDN w:val="0"/>
        <w:adjustRightInd w:val="0"/>
        <w:rPr>
          <w:rFonts w:eastAsia="TimesNewRomanPS-BoldMT" w:cs="Arial"/>
          <w:bCs/>
          <w:i/>
          <w:iCs/>
          <w:sz w:val="20"/>
          <w:lang w:val="sr-Cyrl-RS"/>
        </w:rPr>
      </w:pPr>
    </w:p>
    <w:p w14:paraId="6AC1DC6F" w14:textId="77777777" w:rsidR="000128A8" w:rsidRDefault="000128A8" w:rsidP="00054E3E">
      <w:pPr>
        <w:autoSpaceDE w:val="0"/>
        <w:autoSpaceDN w:val="0"/>
        <w:adjustRightInd w:val="0"/>
        <w:rPr>
          <w:rFonts w:eastAsia="TimesNewRomanPS-BoldMT" w:cs="Arial"/>
          <w:bCs/>
          <w:i/>
          <w:iCs/>
          <w:sz w:val="20"/>
          <w:lang w:val="sr-Cyrl-RS"/>
        </w:rPr>
      </w:pPr>
    </w:p>
    <w:p w14:paraId="2A328743" w14:textId="77777777" w:rsidR="000128A8" w:rsidRDefault="000128A8" w:rsidP="00054E3E">
      <w:pPr>
        <w:autoSpaceDE w:val="0"/>
        <w:autoSpaceDN w:val="0"/>
        <w:adjustRightInd w:val="0"/>
        <w:rPr>
          <w:rFonts w:eastAsia="TimesNewRomanPS-BoldMT" w:cs="Arial"/>
          <w:bCs/>
          <w:i/>
          <w:iCs/>
          <w:sz w:val="20"/>
          <w:lang w:val="sr-Cyrl-RS"/>
        </w:rPr>
      </w:pPr>
    </w:p>
    <w:p w14:paraId="6F7BCF42" w14:textId="77777777" w:rsidR="000128A8" w:rsidRDefault="000128A8" w:rsidP="00054E3E">
      <w:pPr>
        <w:autoSpaceDE w:val="0"/>
        <w:autoSpaceDN w:val="0"/>
        <w:adjustRightInd w:val="0"/>
        <w:rPr>
          <w:rFonts w:eastAsia="TimesNewRomanPS-BoldMT" w:cs="Arial"/>
          <w:bCs/>
          <w:i/>
          <w:iCs/>
          <w:sz w:val="20"/>
          <w:lang w:val="sr-Cyrl-RS"/>
        </w:rPr>
      </w:pPr>
    </w:p>
    <w:p w14:paraId="7BCB0079" w14:textId="77777777" w:rsidR="000128A8" w:rsidRDefault="000128A8" w:rsidP="00054E3E">
      <w:pPr>
        <w:autoSpaceDE w:val="0"/>
        <w:autoSpaceDN w:val="0"/>
        <w:adjustRightInd w:val="0"/>
        <w:rPr>
          <w:rFonts w:eastAsia="TimesNewRomanPS-BoldMT" w:cs="Arial"/>
          <w:bCs/>
          <w:i/>
          <w:iCs/>
          <w:sz w:val="20"/>
          <w:lang w:val="sr-Cyrl-RS"/>
        </w:rPr>
      </w:pPr>
    </w:p>
    <w:p w14:paraId="35DE1892" w14:textId="77777777" w:rsidR="000128A8" w:rsidRDefault="000128A8" w:rsidP="00054E3E">
      <w:pPr>
        <w:autoSpaceDE w:val="0"/>
        <w:autoSpaceDN w:val="0"/>
        <w:adjustRightInd w:val="0"/>
        <w:rPr>
          <w:rFonts w:eastAsia="TimesNewRomanPS-BoldMT" w:cs="Arial"/>
          <w:bCs/>
          <w:i/>
          <w:iCs/>
          <w:sz w:val="20"/>
          <w:lang w:val="sr-Cyrl-RS"/>
        </w:rPr>
      </w:pPr>
    </w:p>
    <w:p w14:paraId="24616132" w14:textId="77777777" w:rsidR="000128A8" w:rsidRDefault="000128A8" w:rsidP="00054E3E">
      <w:pPr>
        <w:autoSpaceDE w:val="0"/>
        <w:autoSpaceDN w:val="0"/>
        <w:adjustRightInd w:val="0"/>
        <w:rPr>
          <w:rFonts w:eastAsia="TimesNewRomanPS-BoldMT" w:cs="Arial"/>
          <w:bCs/>
          <w:i/>
          <w:iCs/>
          <w:sz w:val="20"/>
          <w:lang w:val="sr-Cyrl-RS"/>
        </w:rPr>
      </w:pPr>
    </w:p>
    <w:p w14:paraId="46DA91EE" w14:textId="77777777" w:rsidR="000128A8" w:rsidRDefault="000128A8" w:rsidP="00054E3E">
      <w:pPr>
        <w:autoSpaceDE w:val="0"/>
        <w:autoSpaceDN w:val="0"/>
        <w:adjustRightInd w:val="0"/>
        <w:rPr>
          <w:rFonts w:eastAsia="TimesNewRomanPS-BoldMT" w:cs="Arial"/>
          <w:bCs/>
          <w:i/>
          <w:iCs/>
          <w:sz w:val="20"/>
          <w:lang w:val="sr-Cyrl-RS"/>
        </w:rPr>
      </w:pPr>
    </w:p>
    <w:p w14:paraId="4A1D3E56" w14:textId="77777777" w:rsidR="000128A8" w:rsidRDefault="000128A8" w:rsidP="00054E3E">
      <w:pPr>
        <w:autoSpaceDE w:val="0"/>
        <w:autoSpaceDN w:val="0"/>
        <w:adjustRightInd w:val="0"/>
        <w:rPr>
          <w:rFonts w:eastAsia="TimesNewRomanPS-BoldMT" w:cs="Arial"/>
          <w:bCs/>
          <w:i/>
          <w:iCs/>
          <w:sz w:val="20"/>
          <w:lang w:val="sr-Cyrl-RS"/>
        </w:rPr>
      </w:pPr>
    </w:p>
    <w:p w14:paraId="5EED5224" w14:textId="77777777" w:rsidR="000128A8" w:rsidRDefault="000128A8" w:rsidP="00054E3E">
      <w:pPr>
        <w:autoSpaceDE w:val="0"/>
        <w:autoSpaceDN w:val="0"/>
        <w:adjustRightInd w:val="0"/>
        <w:rPr>
          <w:rFonts w:eastAsia="TimesNewRomanPS-BoldMT" w:cs="Arial"/>
          <w:bCs/>
          <w:i/>
          <w:iCs/>
          <w:sz w:val="20"/>
          <w:lang w:val="sr-Cyrl-RS"/>
        </w:rPr>
      </w:pPr>
    </w:p>
    <w:p w14:paraId="5175144E" w14:textId="77777777" w:rsidR="000128A8" w:rsidRDefault="000128A8" w:rsidP="00054E3E">
      <w:pPr>
        <w:autoSpaceDE w:val="0"/>
        <w:autoSpaceDN w:val="0"/>
        <w:adjustRightInd w:val="0"/>
        <w:rPr>
          <w:rFonts w:eastAsia="TimesNewRomanPS-BoldMT" w:cs="Arial"/>
          <w:bCs/>
          <w:i/>
          <w:iCs/>
          <w:sz w:val="20"/>
          <w:lang w:val="sr-Cyrl-RS"/>
        </w:rPr>
      </w:pPr>
    </w:p>
    <w:p w14:paraId="1398DD63" w14:textId="77777777" w:rsidR="000128A8" w:rsidRDefault="000128A8" w:rsidP="00054E3E">
      <w:pPr>
        <w:autoSpaceDE w:val="0"/>
        <w:autoSpaceDN w:val="0"/>
        <w:adjustRightInd w:val="0"/>
        <w:rPr>
          <w:rFonts w:eastAsia="TimesNewRomanPS-BoldMT" w:cs="Arial"/>
          <w:bCs/>
          <w:i/>
          <w:iCs/>
          <w:sz w:val="20"/>
          <w:lang w:val="sr-Cyrl-RS"/>
        </w:rPr>
      </w:pPr>
    </w:p>
    <w:p w14:paraId="0BF486B9" w14:textId="77777777" w:rsidR="00054E3E" w:rsidRDefault="00054E3E" w:rsidP="004471E1">
      <w:pPr>
        <w:pStyle w:val="KDObrazac"/>
        <w:spacing w:before="0"/>
        <w:jc w:val="both"/>
        <w:rPr>
          <w:rFonts w:eastAsia="TimesNewRomanPS-BoldMT"/>
          <w:b w:val="0"/>
          <w:bCs/>
          <w:i/>
          <w:iCs/>
          <w:sz w:val="20"/>
          <w:lang w:val="sr-Cyrl-RS"/>
        </w:rPr>
      </w:pPr>
    </w:p>
    <w:p w14:paraId="4D44B322" w14:textId="77777777" w:rsidR="00452045" w:rsidRPr="00E51C13" w:rsidRDefault="00452045" w:rsidP="00452045">
      <w:pPr>
        <w:pStyle w:val="KDObrazac"/>
        <w:spacing w:before="0"/>
        <w:jc w:val="both"/>
        <w:rPr>
          <w:sz w:val="24"/>
          <w:szCs w:val="24"/>
          <w:lang w:val="sr-Cyrl-RS"/>
        </w:rPr>
      </w:pPr>
    </w:p>
    <w:p w14:paraId="3EE12686" w14:textId="77777777" w:rsidR="00343A18" w:rsidRPr="00E51C13" w:rsidRDefault="00343A18" w:rsidP="00452045">
      <w:pPr>
        <w:pStyle w:val="KDObrazac"/>
        <w:spacing w:before="0"/>
        <w:rPr>
          <w:sz w:val="24"/>
          <w:szCs w:val="24"/>
          <w:lang w:val="sr-Cyrl-RS"/>
        </w:rPr>
      </w:pPr>
      <w:r w:rsidRPr="00E51C13">
        <w:rPr>
          <w:sz w:val="24"/>
          <w:szCs w:val="24"/>
          <w:lang w:val="sr-Cyrl-RS"/>
        </w:rPr>
        <w:lastRenderedPageBreak/>
        <w:t xml:space="preserve">ОБРАЗАЦ </w:t>
      </w:r>
      <w:r w:rsidR="00F110AD">
        <w:rPr>
          <w:sz w:val="24"/>
          <w:szCs w:val="24"/>
          <w:lang w:val="sr-Cyrl-RS"/>
        </w:rPr>
        <w:t>2</w:t>
      </w:r>
      <w:r w:rsidRPr="00E51C13">
        <w:rPr>
          <w:sz w:val="24"/>
          <w:szCs w:val="24"/>
          <w:lang w:val="sr-Cyrl-RS"/>
        </w:rPr>
        <w:t>.</w:t>
      </w:r>
      <w:bookmarkEnd w:id="250"/>
    </w:p>
    <w:p w14:paraId="5E8FA8D0" w14:textId="77777777" w:rsidR="0017535E" w:rsidRPr="00E51C13" w:rsidRDefault="0017535E" w:rsidP="00343A18">
      <w:pPr>
        <w:pStyle w:val="KDObrazac"/>
        <w:spacing w:before="0"/>
        <w:rPr>
          <w:sz w:val="24"/>
          <w:szCs w:val="24"/>
          <w:lang w:val="sr-Cyrl-RS"/>
        </w:rPr>
      </w:pPr>
    </w:p>
    <w:p w14:paraId="484C0E00" w14:textId="77777777" w:rsidR="0080597D" w:rsidRPr="00E51C13" w:rsidRDefault="00343A18" w:rsidP="0080597D">
      <w:pPr>
        <w:spacing w:before="0"/>
        <w:jc w:val="center"/>
        <w:rPr>
          <w:rFonts w:cs="Arial"/>
          <w:b/>
          <w:sz w:val="24"/>
          <w:szCs w:val="24"/>
          <w:lang w:val="sr-Cyrl-RS"/>
        </w:rPr>
      </w:pPr>
      <w:r w:rsidRPr="00E51C13">
        <w:rPr>
          <w:rFonts w:cs="Arial"/>
          <w:b/>
          <w:sz w:val="24"/>
          <w:szCs w:val="24"/>
          <w:lang w:val="sr-Cyrl-RS"/>
        </w:rPr>
        <w:t>ОБРАЗАЦ СТРУКУТРЕ ЦЕНЕ</w:t>
      </w:r>
    </w:p>
    <w:p w14:paraId="0F959620" w14:textId="306CB4A9" w:rsidR="008605FF" w:rsidRPr="004E3A84" w:rsidRDefault="002A407A" w:rsidP="004E3A84">
      <w:pPr>
        <w:pStyle w:val="ListParagraph"/>
        <w:ind w:left="0" w:right="-14"/>
        <w:jc w:val="center"/>
        <w:rPr>
          <w:rFonts w:ascii="Arial" w:hAnsi="Arial" w:cs="Arial"/>
          <w:b/>
          <w:lang w:val="sr-Cyrl-RS"/>
        </w:rPr>
      </w:pPr>
      <w:r w:rsidRPr="00AE07ED">
        <w:rPr>
          <w:rFonts w:ascii="Arial" w:hAnsi="Arial" w:cs="Arial"/>
          <w:b/>
          <w:lang w:val="sr-Cyrl-RS"/>
        </w:rPr>
        <w:t>Партија 1.</w:t>
      </w:r>
      <w:r w:rsidR="00AE07ED" w:rsidRPr="00AE07ED">
        <w:rPr>
          <w:rFonts w:ascii="Arial" w:hAnsi="Arial" w:cs="Arial"/>
          <w:b/>
          <w:lang w:val="ru-RU"/>
        </w:rPr>
        <w:t xml:space="preserve"> </w:t>
      </w:r>
      <w:r w:rsidR="00AE07ED" w:rsidRPr="00AE07ED">
        <w:rPr>
          <w:rFonts w:ascii="Arial" w:hAnsi="Arial" w:cs="Arial"/>
          <w:b/>
          <w:lang w:val="sr-Cyrl-RS"/>
        </w:rPr>
        <w:t>Сервис и одржавање лифтова за потребе ТЦ Београд</w:t>
      </w:r>
    </w:p>
    <w:p w14:paraId="4B46D010" w14:textId="555B7848" w:rsidR="004471E1" w:rsidRPr="00FF4643" w:rsidRDefault="00343A18" w:rsidP="0080597D">
      <w:pPr>
        <w:ind w:right="450"/>
        <w:rPr>
          <w:rFonts w:eastAsia="Arial Unicode MS" w:cs="Arial"/>
          <w:lang w:val="sr-Cyrl-CS"/>
        </w:rPr>
      </w:pPr>
      <w:r w:rsidRPr="00E51C13">
        <w:rPr>
          <w:rFonts w:cs="Arial"/>
          <w:sz w:val="24"/>
          <w:szCs w:val="24"/>
          <w:lang w:val="sr-Cyrl-RS"/>
        </w:rPr>
        <w:t>Табела 1.</w:t>
      </w:r>
      <w:r w:rsidR="00A9431F">
        <w:rPr>
          <w:rFonts w:cs="Arial"/>
          <w:bCs/>
          <w:i/>
          <w:color w:val="3366FF"/>
          <w:lang w:val="sr-Cyrl-CS"/>
        </w:rPr>
        <w:t xml:space="preserve"> </w:t>
      </w:r>
      <w:r w:rsidR="00266C70">
        <w:rPr>
          <w:rFonts w:cs="Arial"/>
          <w:lang w:val="sr-Cyrl-CS"/>
        </w:rPr>
        <w:t>Вредност</w:t>
      </w:r>
      <w:r w:rsidR="0080597D" w:rsidRPr="0080597D">
        <w:rPr>
          <w:rFonts w:cs="Arial"/>
          <w:lang w:val="sr-Cyrl-CS"/>
        </w:rPr>
        <w:t xml:space="preserve"> </w:t>
      </w:r>
      <w:r w:rsidR="0080597D" w:rsidRPr="0080597D">
        <w:rPr>
          <w:rFonts w:eastAsia="Arial Unicode MS" w:cs="Arial"/>
          <w:lang w:val="sr-Cyrl-CS"/>
        </w:rPr>
        <w:t>редовног месечног одржавања лифтова</w:t>
      </w:r>
    </w:p>
    <w:tbl>
      <w:tblPr>
        <w:tblW w:w="5439"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339"/>
        <w:gridCol w:w="903"/>
        <w:gridCol w:w="1171"/>
        <w:gridCol w:w="1168"/>
        <w:gridCol w:w="1081"/>
        <w:gridCol w:w="1350"/>
        <w:gridCol w:w="1260"/>
      </w:tblGrid>
      <w:tr w:rsidR="00A9431F" w:rsidRPr="00436B24" w14:paraId="27BE82AF" w14:textId="77777777" w:rsidTr="00A42F48">
        <w:tc>
          <w:tcPr>
            <w:tcW w:w="275" w:type="pct"/>
            <w:shd w:val="clear" w:color="auto" w:fill="C6D9F1" w:themeFill="text2" w:themeFillTint="33"/>
            <w:vAlign w:val="center"/>
          </w:tcPr>
          <w:p w14:paraId="2BD0189D" w14:textId="77777777" w:rsidR="00A9431F" w:rsidRPr="00A42F48" w:rsidRDefault="00A9431F" w:rsidP="00BC01DC">
            <w:pPr>
              <w:spacing w:before="0"/>
              <w:jc w:val="center"/>
              <w:rPr>
                <w:rFonts w:cs="Arial"/>
                <w:bCs/>
                <w:iCs/>
                <w:sz w:val="20"/>
                <w:lang w:val="sr-Cyrl-CS"/>
              </w:rPr>
            </w:pPr>
            <w:r w:rsidRPr="00A42F48">
              <w:rPr>
                <w:rFonts w:cs="Arial"/>
                <w:bCs/>
                <w:iCs/>
                <w:sz w:val="20"/>
                <w:lang w:val="sr-Cyrl-CS"/>
              </w:rPr>
              <w:t>Р. бр.</w:t>
            </w:r>
          </w:p>
        </w:tc>
        <w:tc>
          <w:tcPr>
            <w:tcW w:w="1192" w:type="pct"/>
            <w:shd w:val="clear" w:color="auto" w:fill="C6D9F1" w:themeFill="text2" w:themeFillTint="33"/>
            <w:vAlign w:val="center"/>
          </w:tcPr>
          <w:p w14:paraId="694D08B0" w14:textId="77777777" w:rsidR="00A9431F" w:rsidRPr="00A42F48" w:rsidRDefault="00A9431F" w:rsidP="00BC01DC">
            <w:pPr>
              <w:spacing w:before="0"/>
              <w:jc w:val="center"/>
              <w:rPr>
                <w:rFonts w:cs="Arial"/>
                <w:bCs/>
                <w:iCs/>
                <w:sz w:val="20"/>
                <w:lang w:val="sr-Cyrl-CS"/>
              </w:rPr>
            </w:pPr>
            <w:r w:rsidRPr="00A42F48">
              <w:rPr>
                <w:rFonts w:cs="Arial"/>
                <w:bCs/>
                <w:iCs/>
                <w:sz w:val="20"/>
                <w:lang w:val="sr-Cyrl-RS"/>
              </w:rPr>
              <w:t>Врста</w:t>
            </w:r>
            <w:r w:rsidRPr="00A42F48">
              <w:rPr>
                <w:rFonts w:cs="Arial"/>
                <w:bCs/>
                <w:iCs/>
                <w:sz w:val="20"/>
                <w:lang w:val="sr-Cyrl-CS"/>
              </w:rPr>
              <w:t xml:space="preserve"> услуге</w:t>
            </w:r>
          </w:p>
        </w:tc>
        <w:tc>
          <w:tcPr>
            <w:tcW w:w="460" w:type="pct"/>
            <w:shd w:val="clear" w:color="auto" w:fill="C6D9F1" w:themeFill="text2" w:themeFillTint="33"/>
            <w:vAlign w:val="center"/>
          </w:tcPr>
          <w:p w14:paraId="4B5336FB" w14:textId="77777777" w:rsidR="00A9431F" w:rsidRPr="00A42F48" w:rsidRDefault="00A9431F" w:rsidP="00BC01DC">
            <w:pPr>
              <w:spacing w:before="0"/>
              <w:jc w:val="center"/>
              <w:rPr>
                <w:rFonts w:cs="Arial"/>
                <w:bCs/>
                <w:iCs/>
                <w:sz w:val="20"/>
                <w:lang w:val="sr-Cyrl-CS"/>
              </w:rPr>
            </w:pPr>
            <w:r w:rsidRPr="00A42F48">
              <w:rPr>
                <w:rFonts w:cs="Arial"/>
                <w:bCs/>
                <w:iCs/>
                <w:sz w:val="20"/>
                <w:lang w:val="sr-Cyrl-CS"/>
              </w:rPr>
              <w:t>Јед.</w:t>
            </w:r>
          </w:p>
          <w:p w14:paraId="52711C5D" w14:textId="77777777" w:rsidR="00A9431F" w:rsidRPr="00A42F48" w:rsidRDefault="00A9431F" w:rsidP="00BC01DC">
            <w:pPr>
              <w:spacing w:before="0"/>
              <w:jc w:val="center"/>
              <w:rPr>
                <w:rFonts w:cs="Arial"/>
                <w:bCs/>
                <w:iCs/>
                <w:sz w:val="20"/>
                <w:lang w:val="sr-Cyrl-CS"/>
              </w:rPr>
            </w:pPr>
            <w:r w:rsidRPr="00A42F48">
              <w:rPr>
                <w:rFonts w:cs="Arial"/>
                <w:bCs/>
                <w:iCs/>
                <w:sz w:val="20"/>
                <w:lang w:val="sr-Cyrl-CS"/>
              </w:rPr>
              <w:t>мере</w:t>
            </w:r>
          </w:p>
        </w:tc>
        <w:tc>
          <w:tcPr>
            <w:tcW w:w="597" w:type="pct"/>
            <w:shd w:val="clear" w:color="auto" w:fill="C6D9F1" w:themeFill="text2" w:themeFillTint="33"/>
            <w:vAlign w:val="center"/>
          </w:tcPr>
          <w:p w14:paraId="585A0C2D" w14:textId="77777777" w:rsidR="00A9431F" w:rsidRPr="00A42F48" w:rsidRDefault="00A9431F" w:rsidP="00BC01DC">
            <w:pPr>
              <w:spacing w:before="0"/>
              <w:jc w:val="center"/>
              <w:rPr>
                <w:rFonts w:cs="Arial"/>
                <w:bCs/>
                <w:iCs/>
                <w:sz w:val="20"/>
                <w:lang w:val="sr-Cyrl-CS"/>
              </w:rPr>
            </w:pPr>
            <w:r w:rsidRPr="00A42F48">
              <w:rPr>
                <w:rFonts w:cs="Arial"/>
                <w:bCs/>
                <w:iCs/>
                <w:sz w:val="20"/>
                <w:lang w:val="sr-Cyrl-CS"/>
              </w:rPr>
              <w:t>Оквирна колчина</w:t>
            </w:r>
          </w:p>
        </w:tc>
        <w:tc>
          <w:tcPr>
            <w:tcW w:w="595" w:type="pct"/>
            <w:shd w:val="clear" w:color="auto" w:fill="C6D9F1" w:themeFill="text2" w:themeFillTint="33"/>
            <w:vAlign w:val="center"/>
          </w:tcPr>
          <w:p w14:paraId="119205DF" w14:textId="77777777" w:rsidR="00A9431F" w:rsidRPr="00A42F48" w:rsidRDefault="00A9431F" w:rsidP="00BC01DC">
            <w:pPr>
              <w:spacing w:before="0"/>
              <w:jc w:val="center"/>
              <w:rPr>
                <w:rFonts w:cs="Arial"/>
                <w:bCs/>
                <w:iCs/>
                <w:sz w:val="20"/>
                <w:lang w:val="sr-Cyrl-CS"/>
              </w:rPr>
            </w:pPr>
            <w:r w:rsidRPr="00A42F48">
              <w:rPr>
                <w:rFonts w:cs="Arial"/>
                <w:bCs/>
                <w:iCs/>
                <w:sz w:val="20"/>
                <w:lang w:val="sr-Cyrl-CS"/>
              </w:rPr>
              <w:t>Јед.</w:t>
            </w:r>
          </w:p>
          <w:p w14:paraId="29F80897" w14:textId="1E313C66" w:rsidR="00A9431F" w:rsidRPr="00A42F48" w:rsidRDefault="00A9431F" w:rsidP="0048108A">
            <w:pPr>
              <w:spacing w:before="0"/>
              <w:jc w:val="center"/>
              <w:rPr>
                <w:rFonts w:cs="Arial"/>
                <w:bCs/>
                <w:iCs/>
                <w:sz w:val="20"/>
                <w:lang w:val="sr-Cyrl-CS"/>
              </w:rPr>
            </w:pPr>
            <w:r w:rsidRPr="00A42F48">
              <w:rPr>
                <w:rFonts w:cs="Arial"/>
                <w:bCs/>
                <w:iCs/>
                <w:sz w:val="20"/>
                <w:lang w:val="sr-Cyrl-CS"/>
              </w:rPr>
              <w:t xml:space="preserve">цена </w:t>
            </w:r>
            <w:r w:rsidR="003E6524" w:rsidRPr="00A42F48">
              <w:rPr>
                <w:rFonts w:cs="Arial"/>
                <w:bCs/>
                <w:iCs/>
                <w:sz w:val="20"/>
                <w:lang w:val="sr-Cyrl-CS"/>
              </w:rPr>
              <w:t xml:space="preserve">мес. одрж. </w:t>
            </w:r>
            <w:r w:rsidRPr="00A42F48">
              <w:rPr>
                <w:rFonts w:cs="Arial"/>
                <w:bCs/>
                <w:iCs/>
                <w:sz w:val="20"/>
                <w:lang w:val="sr-Cyrl-CS"/>
              </w:rPr>
              <w:t>без ПДВ-а</w:t>
            </w:r>
          </w:p>
        </w:tc>
        <w:tc>
          <w:tcPr>
            <w:tcW w:w="551" w:type="pct"/>
            <w:shd w:val="clear" w:color="auto" w:fill="C6D9F1" w:themeFill="text2" w:themeFillTint="33"/>
            <w:vAlign w:val="center"/>
          </w:tcPr>
          <w:p w14:paraId="2B6E54C2" w14:textId="77777777" w:rsidR="00A9431F" w:rsidRPr="00A42F48" w:rsidRDefault="00A9431F" w:rsidP="00BC01DC">
            <w:pPr>
              <w:spacing w:before="0"/>
              <w:jc w:val="center"/>
              <w:rPr>
                <w:rFonts w:cs="Arial"/>
                <w:bCs/>
                <w:iCs/>
                <w:sz w:val="20"/>
                <w:lang w:val="sr-Cyrl-CS"/>
              </w:rPr>
            </w:pPr>
            <w:r w:rsidRPr="00A42F48">
              <w:rPr>
                <w:rFonts w:cs="Arial"/>
                <w:bCs/>
                <w:iCs/>
                <w:sz w:val="20"/>
                <w:lang w:val="sr-Cyrl-CS"/>
              </w:rPr>
              <w:t>Јед.</w:t>
            </w:r>
          </w:p>
          <w:p w14:paraId="42B67064" w14:textId="592DD7CE" w:rsidR="00A9431F" w:rsidRPr="00A42F48" w:rsidRDefault="00A9431F" w:rsidP="00A9431F">
            <w:pPr>
              <w:spacing w:before="0"/>
              <w:jc w:val="center"/>
              <w:rPr>
                <w:rFonts w:cs="Arial"/>
                <w:bCs/>
                <w:iCs/>
                <w:sz w:val="20"/>
                <w:lang w:val="sr-Cyrl-CS"/>
              </w:rPr>
            </w:pPr>
            <w:r w:rsidRPr="00A42F48">
              <w:rPr>
                <w:rFonts w:cs="Arial"/>
                <w:bCs/>
                <w:iCs/>
                <w:sz w:val="20"/>
                <w:lang w:val="sr-Cyrl-CS"/>
              </w:rPr>
              <w:t>цена</w:t>
            </w:r>
            <w:r w:rsidR="0048108A" w:rsidRPr="00A42F48">
              <w:rPr>
                <w:rFonts w:cs="Arial"/>
                <w:bCs/>
                <w:iCs/>
                <w:sz w:val="20"/>
                <w:lang w:val="sr-Cyrl-CS"/>
              </w:rPr>
              <w:t xml:space="preserve"> мес. одрж. </w:t>
            </w:r>
            <w:r w:rsidRPr="00A42F48">
              <w:rPr>
                <w:rFonts w:cs="Arial"/>
                <w:bCs/>
                <w:iCs/>
                <w:sz w:val="20"/>
                <w:lang w:val="sr-Cyrl-CS"/>
              </w:rPr>
              <w:t xml:space="preserve"> са ПДВ-ом</w:t>
            </w:r>
          </w:p>
        </w:tc>
        <w:tc>
          <w:tcPr>
            <w:tcW w:w="688" w:type="pct"/>
            <w:shd w:val="clear" w:color="auto" w:fill="C6D9F1" w:themeFill="text2" w:themeFillTint="33"/>
          </w:tcPr>
          <w:p w14:paraId="6C0284F7" w14:textId="77777777" w:rsidR="00A9431F" w:rsidRPr="00A42F48" w:rsidRDefault="00A9431F" w:rsidP="00A9431F">
            <w:pPr>
              <w:spacing w:before="0"/>
              <w:jc w:val="center"/>
              <w:rPr>
                <w:rFonts w:cs="Arial"/>
                <w:bCs/>
                <w:iCs/>
                <w:sz w:val="20"/>
                <w:lang w:val="sr-Cyrl-CS"/>
              </w:rPr>
            </w:pPr>
            <w:r w:rsidRPr="00A42F48">
              <w:rPr>
                <w:rFonts w:cs="Arial"/>
                <w:bCs/>
                <w:iCs/>
                <w:sz w:val="20"/>
                <w:lang w:val="sr-Cyrl-CS"/>
              </w:rPr>
              <w:t>Укупна</w:t>
            </w:r>
          </w:p>
          <w:p w14:paraId="37B3F35D" w14:textId="4EBCE3B6" w:rsidR="00A9431F" w:rsidRPr="00A42F48" w:rsidRDefault="00A9431F" w:rsidP="00A9431F">
            <w:pPr>
              <w:spacing w:before="0"/>
              <w:jc w:val="center"/>
              <w:rPr>
                <w:rFonts w:cs="Arial"/>
                <w:bCs/>
                <w:iCs/>
                <w:sz w:val="20"/>
                <w:lang w:val="sr-Cyrl-CS"/>
              </w:rPr>
            </w:pPr>
            <w:r w:rsidRPr="00A42F48">
              <w:rPr>
                <w:rFonts w:cs="Arial"/>
                <w:bCs/>
                <w:iCs/>
                <w:sz w:val="20"/>
                <w:lang w:val="sr-Cyrl-CS"/>
              </w:rPr>
              <w:t xml:space="preserve">цена </w:t>
            </w:r>
            <w:r w:rsidR="0048108A" w:rsidRPr="00A42F48">
              <w:rPr>
                <w:rFonts w:cs="Arial"/>
                <w:bCs/>
                <w:iCs/>
                <w:sz w:val="20"/>
                <w:lang w:val="sr-Cyrl-CS"/>
              </w:rPr>
              <w:t xml:space="preserve">мес. одрж. </w:t>
            </w:r>
            <w:r w:rsidRPr="00A42F48">
              <w:rPr>
                <w:rFonts w:cs="Arial"/>
                <w:bCs/>
                <w:iCs/>
                <w:sz w:val="20"/>
                <w:lang w:val="sr-Cyrl-CS"/>
              </w:rPr>
              <w:t>без ПДВ-а</w:t>
            </w:r>
          </w:p>
        </w:tc>
        <w:tc>
          <w:tcPr>
            <w:tcW w:w="642" w:type="pct"/>
            <w:shd w:val="clear" w:color="auto" w:fill="C6D9F1" w:themeFill="text2" w:themeFillTint="33"/>
          </w:tcPr>
          <w:p w14:paraId="0D8C058A" w14:textId="77777777" w:rsidR="00A9431F" w:rsidRPr="00A42F48" w:rsidRDefault="00A9431F" w:rsidP="00A9431F">
            <w:pPr>
              <w:spacing w:before="0"/>
              <w:jc w:val="center"/>
              <w:rPr>
                <w:rFonts w:cs="Arial"/>
                <w:bCs/>
                <w:iCs/>
                <w:sz w:val="20"/>
                <w:lang w:val="sr-Cyrl-CS"/>
              </w:rPr>
            </w:pPr>
            <w:r w:rsidRPr="00A42F48">
              <w:rPr>
                <w:rFonts w:cs="Arial"/>
                <w:bCs/>
                <w:iCs/>
                <w:sz w:val="20"/>
                <w:lang w:val="sr-Cyrl-CS"/>
              </w:rPr>
              <w:t>Укупна</w:t>
            </w:r>
          </w:p>
          <w:p w14:paraId="4FBD2EF0" w14:textId="0E4CFD50" w:rsidR="00A9431F" w:rsidRPr="00A42F48" w:rsidRDefault="00A9431F" w:rsidP="00A9431F">
            <w:pPr>
              <w:spacing w:before="0"/>
              <w:jc w:val="center"/>
              <w:rPr>
                <w:rFonts w:cs="Arial"/>
                <w:bCs/>
                <w:iCs/>
                <w:sz w:val="20"/>
                <w:lang w:val="sr-Cyrl-CS"/>
              </w:rPr>
            </w:pPr>
            <w:r w:rsidRPr="00A42F48">
              <w:rPr>
                <w:rFonts w:cs="Arial"/>
                <w:bCs/>
                <w:iCs/>
                <w:sz w:val="20"/>
                <w:lang w:val="sr-Cyrl-CS"/>
              </w:rPr>
              <w:t>цена</w:t>
            </w:r>
            <w:r w:rsidR="0048108A" w:rsidRPr="00A42F48">
              <w:rPr>
                <w:rFonts w:cs="Arial"/>
                <w:bCs/>
                <w:iCs/>
                <w:sz w:val="20"/>
                <w:lang w:val="sr-Cyrl-CS"/>
              </w:rPr>
              <w:t xml:space="preserve"> мес. одрж. </w:t>
            </w:r>
            <w:r w:rsidRPr="00A42F48">
              <w:rPr>
                <w:rFonts w:cs="Arial"/>
                <w:bCs/>
                <w:iCs/>
                <w:sz w:val="20"/>
                <w:lang w:val="sr-Cyrl-CS"/>
              </w:rPr>
              <w:t xml:space="preserve"> са ПДВ-ом</w:t>
            </w:r>
          </w:p>
        </w:tc>
      </w:tr>
      <w:tr w:rsidR="00A9431F" w:rsidRPr="00867CCC" w14:paraId="38131785" w14:textId="77777777" w:rsidTr="00A42F48">
        <w:tc>
          <w:tcPr>
            <w:tcW w:w="275" w:type="pct"/>
            <w:shd w:val="clear" w:color="auto" w:fill="auto"/>
          </w:tcPr>
          <w:p w14:paraId="52A830B7" w14:textId="77777777" w:rsidR="00A9431F" w:rsidRPr="00867CCC" w:rsidRDefault="00A9431F" w:rsidP="00BC01DC">
            <w:pPr>
              <w:spacing w:before="0"/>
              <w:jc w:val="center"/>
              <w:rPr>
                <w:rFonts w:cs="Arial"/>
                <w:b/>
                <w:bCs/>
                <w:i/>
                <w:iCs/>
                <w:lang w:val="sr-Cyrl-CS"/>
              </w:rPr>
            </w:pPr>
            <w:r w:rsidRPr="00867CCC">
              <w:rPr>
                <w:rFonts w:cs="Arial"/>
                <w:b/>
                <w:bCs/>
                <w:i/>
                <w:iCs/>
                <w:lang w:val="sr-Cyrl-CS"/>
              </w:rPr>
              <w:t>(1)</w:t>
            </w:r>
          </w:p>
        </w:tc>
        <w:tc>
          <w:tcPr>
            <w:tcW w:w="1192" w:type="pct"/>
            <w:shd w:val="clear" w:color="auto" w:fill="auto"/>
          </w:tcPr>
          <w:p w14:paraId="1961BEB7" w14:textId="77777777" w:rsidR="00A9431F" w:rsidRPr="00867CCC" w:rsidRDefault="00A9431F" w:rsidP="00BC01DC">
            <w:pPr>
              <w:spacing w:before="0"/>
              <w:jc w:val="center"/>
              <w:rPr>
                <w:rFonts w:cs="Arial"/>
                <w:b/>
                <w:bCs/>
                <w:i/>
                <w:iCs/>
                <w:lang w:val="sr-Cyrl-CS"/>
              </w:rPr>
            </w:pPr>
            <w:r w:rsidRPr="00867CCC">
              <w:rPr>
                <w:rFonts w:cs="Arial"/>
                <w:b/>
                <w:bCs/>
                <w:i/>
                <w:iCs/>
                <w:lang w:val="sr-Cyrl-CS"/>
              </w:rPr>
              <w:t>(2)</w:t>
            </w:r>
          </w:p>
        </w:tc>
        <w:tc>
          <w:tcPr>
            <w:tcW w:w="460" w:type="pct"/>
            <w:shd w:val="clear" w:color="auto" w:fill="auto"/>
          </w:tcPr>
          <w:p w14:paraId="55DE2AFA" w14:textId="77777777" w:rsidR="00A9431F" w:rsidRPr="00867CCC" w:rsidRDefault="00A9431F" w:rsidP="00BC01DC">
            <w:pPr>
              <w:spacing w:before="0"/>
              <w:jc w:val="center"/>
              <w:rPr>
                <w:rFonts w:cs="Arial"/>
                <w:b/>
                <w:bCs/>
                <w:i/>
                <w:iCs/>
                <w:lang w:val="sr-Cyrl-CS"/>
              </w:rPr>
            </w:pPr>
            <w:r w:rsidRPr="00867CCC">
              <w:rPr>
                <w:rFonts w:cs="Arial"/>
                <w:b/>
                <w:bCs/>
                <w:i/>
                <w:iCs/>
                <w:lang w:val="sr-Cyrl-CS"/>
              </w:rPr>
              <w:t>(3)</w:t>
            </w:r>
          </w:p>
        </w:tc>
        <w:tc>
          <w:tcPr>
            <w:tcW w:w="597" w:type="pct"/>
            <w:shd w:val="clear" w:color="auto" w:fill="auto"/>
          </w:tcPr>
          <w:p w14:paraId="47239103" w14:textId="77777777" w:rsidR="00A9431F" w:rsidRPr="00867CCC" w:rsidRDefault="00A9431F" w:rsidP="00BC01DC">
            <w:pPr>
              <w:spacing w:before="0"/>
              <w:jc w:val="center"/>
              <w:rPr>
                <w:rFonts w:cs="Arial"/>
                <w:b/>
                <w:bCs/>
                <w:i/>
                <w:iCs/>
                <w:lang w:val="sr-Cyrl-CS"/>
              </w:rPr>
            </w:pPr>
            <w:r w:rsidRPr="00867CCC">
              <w:rPr>
                <w:rFonts w:cs="Arial"/>
                <w:b/>
                <w:bCs/>
                <w:i/>
                <w:iCs/>
                <w:lang w:val="sr-Cyrl-CS"/>
              </w:rPr>
              <w:t>(4)</w:t>
            </w:r>
          </w:p>
        </w:tc>
        <w:tc>
          <w:tcPr>
            <w:tcW w:w="595" w:type="pct"/>
            <w:shd w:val="clear" w:color="auto" w:fill="auto"/>
          </w:tcPr>
          <w:p w14:paraId="3A7EF1EA" w14:textId="77777777" w:rsidR="00A9431F" w:rsidRPr="00867CCC" w:rsidRDefault="00A9431F" w:rsidP="00BC01DC">
            <w:pPr>
              <w:spacing w:before="0"/>
              <w:jc w:val="center"/>
              <w:rPr>
                <w:rFonts w:cs="Arial"/>
                <w:b/>
                <w:bCs/>
                <w:i/>
                <w:iCs/>
                <w:lang w:val="sr-Cyrl-CS"/>
              </w:rPr>
            </w:pPr>
            <w:r w:rsidRPr="00867CCC">
              <w:rPr>
                <w:rFonts w:cs="Arial"/>
                <w:b/>
                <w:bCs/>
                <w:i/>
                <w:iCs/>
                <w:lang w:val="sr-Cyrl-CS"/>
              </w:rPr>
              <w:t>(5)</w:t>
            </w:r>
          </w:p>
        </w:tc>
        <w:tc>
          <w:tcPr>
            <w:tcW w:w="551" w:type="pct"/>
            <w:shd w:val="clear" w:color="auto" w:fill="auto"/>
          </w:tcPr>
          <w:p w14:paraId="33135EF9" w14:textId="77777777" w:rsidR="00A9431F" w:rsidRPr="00867CCC" w:rsidRDefault="00A9431F" w:rsidP="00BC01DC">
            <w:pPr>
              <w:spacing w:before="0"/>
              <w:jc w:val="center"/>
              <w:rPr>
                <w:rFonts w:cs="Arial"/>
                <w:b/>
                <w:bCs/>
                <w:i/>
                <w:iCs/>
                <w:lang w:val="sr-Cyrl-CS"/>
              </w:rPr>
            </w:pPr>
            <w:r w:rsidRPr="00867CCC">
              <w:rPr>
                <w:rFonts w:cs="Arial"/>
                <w:b/>
                <w:bCs/>
                <w:i/>
                <w:iCs/>
                <w:lang w:val="sr-Cyrl-CS"/>
              </w:rPr>
              <w:t>(6)</w:t>
            </w:r>
          </w:p>
        </w:tc>
        <w:tc>
          <w:tcPr>
            <w:tcW w:w="688" w:type="pct"/>
          </w:tcPr>
          <w:p w14:paraId="092F3C72" w14:textId="77777777" w:rsidR="00A9431F" w:rsidRPr="00ED71FD" w:rsidRDefault="00ED71FD" w:rsidP="00BC01DC">
            <w:pPr>
              <w:spacing w:before="0"/>
              <w:jc w:val="center"/>
              <w:rPr>
                <w:rFonts w:cs="Arial"/>
                <w:b/>
                <w:bCs/>
                <w:i/>
                <w:iCs/>
              </w:rPr>
            </w:pPr>
            <w:r>
              <w:rPr>
                <w:rFonts w:cs="Arial"/>
                <w:b/>
                <w:bCs/>
                <w:i/>
                <w:iCs/>
              </w:rPr>
              <w:t>(7)</w:t>
            </w:r>
          </w:p>
        </w:tc>
        <w:tc>
          <w:tcPr>
            <w:tcW w:w="642" w:type="pct"/>
          </w:tcPr>
          <w:p w14:paraId="742E878D" w14:textId="77777777" w:rsidR="00A9431F" w:rsidRPr="00ED71FD" w:rsidRDefault="00ED71FD" w:rsidP="00BC01DC">
            <w:pPr>
              <w:spacing w:before="0"/>
              <w:jc w:val="center"/>
              <w:rPr>
                <w:rFonts w:cs="Arial"/>
                <w:b/>
                <w:bCs/>
                <w:i/>
                <w:iCs/>
              </w:rPr>
            </w:pPr>
            <w:r>
              <w:rPr>
                <w:rFonts w:cs="Arial"/>
                <w:b/>
                <w:bCs/>
                <w:i/>
                <w:iCs/>
              </w:rPr>
              <w:t>(8)</w:t>
            </w:r>
          </w:p>
        </w:tc>
      </w:tr>
      <w:tr w:rsidR="00A9431F" w:rsidRPr="00867CCC" w14:paraId="226DF9E8" w14:textId="77777777" w:rsidTr="00A42F48">
        <w:trPr>
          <w:trHeight w:val="827"/>
        </w:trPr>
        <w:tc>
          <w:tcPr>
            <w:tcW w:w="275" w:type="pct"/>
          </w:tcPr>
          <w:p w14:paraId="4F7A275A" w14:textId="77777777" w:rsidR="00A9431F" w:rsidRDefault="00A9431F" w:rsidP="00A9431F">
            <w:pPr>
              <w:jc w:val="center"/>
              <w:rPr>
                <w:rFonts w:cs="Arial"/>
                <w:lang w:val="ru-RU"/>
              </w:rPr>
            </w:pPr>
          </w:p>
          <w:p w14:paraId="1C447FF7" w14:textId="77777777" w:rsidR="00A9431F" w:rsidRPr="00784578" w:rsidRDefault="00A9431F" w:rsidP="00A9431F">
            <w:pPr>
              <w:jc w:val="center"/>
              <w:rPr>
                <w:rFonts w:cs="Arial"/>
                <w:lang w:val="ru-RU"/>
              </w:rPr>
            </w:pPr>
            <w:r>
              <w:rPr>
                <w:rFonts w:cs="Arial"/>
                <w:lang w:val="ru-RU"/>
              </w:rPr>
              <w:t>1</w:t>
            </w:r>
          </w:p>
        </w:tc>
        <w:tc>
          <w:tcPr>
            <w:tcW w:w="1192" w:type="pct"/>
            <w:vAlign w:val="center"/>
          </w:tcPr>
          <w:p w14:paraId="0AEDD929" w14:textId="77777777" w:rsidR="00A9431F" w:rsidRPr="00E51C13" w:rsidRDefault="00A9431F" w:rsidP="0017535E">
            <w:pPr>
              <w:jc w:val="left"/>
              <w:rPr>
                <w:rFonts w:cs="Arial"/>
                <w:sz w:val="20"/>
                <w:szCs w:val="20"/>
                <w:lang w:val="ru-RU"/>
              </w:rPr>
            </w:pPr>
            <w:r w:rsidRPr="00E51C13">
              <w:rPr>
                <w:rFonts w:cs="Arial"/>
                <w:sz w:val="20"/>
                <w:szCs w:val="20"/>
                <w:lang w:val="ru-RU"/>
              </w:rPr>
              <w:t>Проте Матеје 10-16, леви</w:t>
            </w:r>
            <w:r w:rsidR="0017535E" w:rsidRPr="00E51C13">
              <w:rPr>
                <w:rFonts w:cs="Arial"/>
                <w:sz w:val="20"/>
                <w:szCs w:val="20"/>
                <w:lang w:val="ru-RU"/>
              </w:rPr>
              <w:t xml:space="preserve"> </w:t>
            </w:r>
            <w:r w:rsidR="0017535E" w:rsidRPr="0017535E">
              <w:rPr>
                <w:rFonts w:cs="Arial"/>
                <w:sz w:val="18"/>
                <w:szCs w:val="20"/>
                <w:lang w:val="sr-Cyrl-RS"/>
              </w:rPr>
              <w:t>(</w:t>
            </w:r>
            <w:r w:rsidR="0017535E" w:rsidRPr="0017535E">
              <w:rPr>
                <w:rFonts w:cs="Arial"/>
                <w:sz w:val="20"/>
                <w:lang w:val="ru-RU"/>
              </w:rPr>
              <w:t>носивост</w:t>
            </w:r>
            <w:r w:rsidR="0017535E">
              <w:rPr>
                <w:rFonts w:cs="Arial"/>
                <w:sz w:val="20"/>
                <w:lang w:val="ru-RU"/>
              </w:rPr>
              <w:t>:</w:t>
            </w:r>
            <w:r w:rsidR="0017535E" w:rsidRPr="00E51C13">
              <w:rPr>
                <w:lang w:val="ru-RU"/>
              </w:rPr>
              <w:t xml:space="preserve"> 400 </w:t>
            </w:r>
            <w:r w:rsidR="0017535E" w:rsidRPr="00BF68B3">
              <w:t>kg</w:t>
            </w:r>
            <w:r w:rsidR="0017535E">
              <w:rPr>
                <w:lang w:val="sr-Cyrl-RS"/>
              </w:rPr>
              <w:t xml:space="preserve">, </w:t>
            </w:r>
            <w:r w:rsidR="0017535E" w:rsidRPr="0017535E">
              <w:rPr>
                <w:rFonts w:cs="Arial"/>
                <w:sz w:val="20"/>
                <w:szCs w:val="20"/>
                <w:lang w:val="ru-RU"/>
              </w:rPr>
              <w:t>бр. станица: 5/5</w:t>
            </w:r>
            <w:r w:rsidR="0017535E">
              <w:rPr>
                <w:rFonts w:cs="Arial"/>
                <w:sz w:val="20"/>
                <w:szCs w:val="20"/>
                <w:lang w:val="ru-RU"/>
              </w:rPr>
              <w:t>)</w:t>
            </w:r>
          </w:p>
        </w:tc>
        <w:tc>
          <w:tcPr>
            <w:tcW w:w="460" w:type="pct"/>
          </w:tcPr>
          <w:p w14:paraId="61B0B6BC" w14:textId="77777777" w:rsidR="00A9431F" w:rsidRPr="0017535E" w:rsidRDefault="0017535E" w:rsidP="00A9431F">
            <w:pPr>
              <w:jc w:val="center"/>
              <w:rPr>
                <w:lang w:val="sr-Cyrl-RS"/>
              </w:rPr>
            </w:pPr>
            <w:r>
              <w:rPr>
                <w:lang w:val="sr-Cyrl-RS"/>
              </w:rPr>
              <w:t xml:space="preserve">Ком. </w:t>
            </w:r>
          </w:p>
        </w:tc>
        <w:tc>
          <w:tcPr>
            <w:tcW w:w="597" w:type="pct"/>
          </w:tcPr>
          <w:p w14:paraId="535F3704" w14:textId="051CB351" w:rsidR="00A9431F" w:rsidRPr="0017535E" w:rsidRDefault="00FF4643" w:rsidP="00A9431F">
            <w:pPr>
              <w:jc w:val="center"/>
              <w:rPr>
                <w:lang w:val="sr-Cyrl-RS"/>
              </w:rPr>
            </w:pPr>
            <w:r>
              <w:rPr>
                <w:lang w:val="sr-Cyrl-RS"/>
              </w:rPr>
              <w:t>24</w:t>
            </w:r>
          </w:p>
        </w:tc>
        <w:tc>
          <w:tcPr>
            <w:tcW w:w="595" w:type="pct"/>
            <w:shd w:val="clear" w:color="auto" w:fill="auto"/>
            <w:vAlign w:val="center"/>
          </w:tcPr>
          <w:p w14:paraId="06CE83CD" w14:textId="77777777" w:rsidR="00A9431F" w:rsidRPr="00867CCC" w:rsidRDefault="00A9431F" w:rsidP="00A9431F">
            <w:pPr>
              <w:spacing w:before="0"/>
              <w:jc w:val="center"/>
              <w:rPr>
                <w:rFonts w:cs="Arial"/>
                <w:b/>
                <w:bCs/>
                <w:i/>
                <w:iCs/>
              </w:rPr>
            </w:pPr>
          </w:p>
        </w:tc>
        <w:tc>
          <w:tcPr>
            <w:tcW w:w="551" w:type="pct"/>
            <w:shd w:val="clear" w:color="auto" w:fill="auto"/>
            <w:vAlign w:val="center"/>
          </w:tcPr>
          <w:p w14:paraId="3BA2FFCD" w14:textId="77777777" w:rsidR="00A9431F" w:rsidRPr="00867CCC" w:rsidRDefault="00A9431F" w:rsidP="00A9431F">
            <w:pPr>
              <w:spacing w:before="0"/>
              <w:jc w:val="center"/>
              <w:rPr>
                <w:rFonts w:cs="Arial"/>
                <w:b/>
                <w:bCs/>
                <w:i/>
                <w:iCs/>
              </w:rPr>
            </w:pPr>
          </w:p>
        </w:tc>
        <w:tc>
          <w:tcPr>
            <w:tcW w:w="688" w:type="pct"/>
          </w:tcPr>
          <w:p w14:paraId="773C3B61" w14:textId="77777777" w:rsidR="00A9431F" w:rsidRPr="00867CCC" w:rsidRDefault="00A9431F" w:rsidP="00A9431F">
            <w:pPr>
              <w:spacing w:before="0"/>
              <w:jc w:val="center"/>
              <w:rPr>
                <w:rFonts w:cs="Arial"/>
                <w:b/>
                <w:bCs/>
                <w:i/>
                <w:iCs/>
              </w:rPr>
            </w:pPr>
          </w:p>
        </w:tc>
        <w:tc>
          <w:tcPr>
            <w:tcW w:w="642" w:type="pct"/>
          </w:tcPr>
          <w:p w14:paraId="5CBEE542" w14:textId="77777777" w:rsidR="00A9431F" w:rsidRPr="00867CCC" w:rsidRDefault="00A9431F" w:rsidP="00A9431F">
            <w:pPr>
              <w:spacing w:before="0"/>
              <w:jc w:val="center"/>
              <w:rPr>
                <w:rFonts w:cs="Arial"/>
                <w:b/>
                <w:bCs/>
                <w:i/>
                <w:iCs/>
              </w:rPr>
            </w:pPr>
          </w:p>
        </w:tc>
      </w:tr>
      <w:tr w:rsidR="00FF4643" w:rsidRPr="00867CCC" w14:paraId="7D41C363" w14:textId="77777777" w:rsidTr="00A42F48">
        <w:trPr>
          <w:trHeight w:val="908"/>
        </w:trPr>
        <w:tc>
          <w:tcPr>
            <w:tcW w:w="275" w:type="pct"/>
          </w:tcPr>
          <w:p w14:paraId="70190674" w14:textId="77777777" w:rsidR="00FF4643" w:rsidRDefault="00FF4643" w:rsidP="00FF4643">
            <w:pPr>
              <w:jc w:val="center"/>
              <w:rPr>
                <w:rFonts w:cs="Arial"/>
                <w:lang w:val="ru-RU"/>
              </w:rPr>
            </w:pPr>
          </w:p>
          <w:p w14:paraId="0B1993CB" w14:textId="77777777" w:rsidR="00FF4643" w:rsidRDefault="00FF4643" w:rsidP="00FF4643">
            <w:pPr>
              <w:jc w:val="center"/>
              <w:rPr>
                <w:rFonts w:cs="Arial"/>
                <w:lang w:val="ru-RU"/>
              </w:rPr>
            </w:pPr>
            <w:r>
              <w:rPr>
                <w:rFonts w:cs="Arial"/>
                <w:lang w:val="ru-RU"/>
              </w:rPr>
              <w:t>2</w:t>
            </w:r>
          </w:p>
        </w:tc>
        <w:tc>
          <w:tcPr>
            <w:tcW w:w="1192" w:type="pct"/>
            <w:vAlign w:val="center"/>
          </w:tcPr>
          <w:p w14:paraId="6F478BC4" w14:textId="77777777" w:rsidR="00FF4643" w:rsidRPr="00E51C13" w:rsidRDefault="00FF4643" w:rsidP="00FF4643">
            <w:pPr>
              <w:jc w:val="left"/>
              <w:rPr>
                <w:rFonts w:cs="Arial"/>
                <w:sz w:val="20"/>
                <w:szCs w:val="20"/>
                <w:lang w:val="ru-RU"/>
              </w:rPr>
            </w:pPr>
            <w:r w:rsidRPr="00E51C13">
              <w:rPr>
                <w:rFonts w:cs="Arial"/>
                <w:sz w:val="20"/>
                <w:szCs w:val="20"/>
                <w:lang w:val="ru-RU"/>
              </w:rPr>
              <w:t>Проте Матеје 10-16, десни</w:t>
            </w:r>
            <w:r>
              <w:rPr>
                <w:rFonts w:cs="Arial"/>
                <w:sz w:val="20"/>
                <w:szCs w:val="20"/>
                <w:lang w:val="sr-Cyrl-RS"/>
              </w:rPr>
              <w:t xml:space="preserve">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400 </w:t>
            </w:r>
            <w:r w:rsidRPr="00BF68B3">
              <w:t>kg</w:t>
            </w:r>
            <w:r>
              <w:rPr>
                <w:lang w:val="sr-Cyrl-RS"/>
              </w:rPr>
              <w:t xml:space="preserve">, </w:t>
            </w:r>
            <w:r w:rsidRPr="0017535E">
              <w:rPr>
                <w:rFonts w:cs="Arial"/>
                <w:sz w:val="20"/>
                <w:szCs w:val="20"/>
                <w:lang w:val="ru-RU"/>
              </w:rPr>
              <w:t>бр. станица: 5/5</w:t>
            </w:r>
            <w:r>
              <w:rPr>
                <w:rFonts w:cs="Arial"/>
                <w:sz w:val="20"/>
                <w:szCs w:val="20"/>
                <w:lang w:val="ru-RU"/>
              </w:rPr>
              <w:t>)</w:t>
            </w:r>
          </w:p>
        </w:tc>
        <w:tc>
          <w:tcPr>
            <w:tcW w:w="460" w:type="pct"/>
          </w:tcPr>
          <w:p w14:paraId="26C9C0D0" w14:textId="77777777" w:rsidR="00FF4643" w:rsidRDefault="00FF4643" w:rsidP="00FF4643">
            <w:pPr>
              <w:jc w:val="center"/>
            </w:pPr>
            <w:r w:rsidRPr="00687A4C">
              <w:rPr>
                <w:lang w:val="sr-Cyrl-RS"/>
              </w:rPr>
              <w:t>Ком.</w:t>
            </w:r>
          </w:p>
        </w:tc>
        <w:tc>
          <w:tcPr>
            <w:tcW w:w="597" w:type="pct"/>
          </w:tcPr>
          <w:p w14:paraId="24F6A08A" w14:textId="4F63F66B" w:rsidR="00FF4643" w:rsidRDefault="00FF4643" w:rsidP="00FF4643">
            <w:pPr>
              <w:jc w:val="center"/>
            </w:pPr>
            <w:r w:rsidRPr="003628A4">
              <w:rPr>
                <w:lang w:val="sr-Cyrl-RS"/>
              </w:rPr>
              <w:t>24</w:t>
            </w:r>
          </w:p>
        </w:tc>
        <w:tc>
          <w:tcPr>
            <w:tcW w:w="595" w:type="pct"/>
            <w:shd w:val="clear" w:color="auto" w:fill="auto"/>
            <w:vAlign w:val="center"/>
          </w:tcPr>
          <w:p w14:paraId="247991B8" w14:textId="77777777" w:rsidR="00FF4643" w:rsidRPr="00867CCC" w:rsidRDefault="00FF4643" w:rsidP="00FF4643">
            <w:pPr>
              <w:spacing w:before="0"/>
              <w:jc w:val="center"/>
              <w:rPr>
                <w:rFonts w:cs="Arial"/>
                <w:b/>
                <w:bCs/>
                <w:i/>
                <w:iCs/>
              </w:rPr>
            </w:pPr>
          </w:p>
        </w:tc>
        <w:tc>
          <w:tcPr>
            <w:tcW w:w="551" w:type="pct"/>
            <w:shd w:val="clear" w:color="auto" w:fill="auto"/>
            <w:vAlign w:val="center"/>
          </w:tcPr>
          <w:p w14:paraId="66D81389" w14:textId="77777777" w:rsidR="00FF4643" w:rsidRPr="00867CCC" w:rsidRDefault="00FF4643" w:rsidP="00FF4643">
            <w:pPr>
              <w:spacing w:before="0"/>
              <w:jc w:val="center"/>
              <w:rPr>
                <w:rFonts w:cs="Arial"/>
                <w:b/>
                <w:bCs/>
                <w:i/>
                <w:iCs/>
              </w:rPr>
            </w:pPr>
          </w:p>
        </w:tc>
        <w:tc>
          <w:tcPr>
            <w:tcW w:w="688" w:type="pct"/>
          </w:tcPr>
          <w:p w14:paraId="0A726ADB" w14:textId="77777777" w:rsidR="00FF4643" w:rsidRPr="00867CCC" w:rsidRDefault="00FF4643" w:rsidP="00FF4643">
            <w:pPr>
              <w:spacing w:before="0"/>
              <w:jc w:val="center"/>
              <w:rPr>
                <w:rFonts w:cs="Arial"/>
                <w:b/>
                <w:bCs/>
                <w:i/>
                <w:iCs/>
              </w:rPr>
            </w:pPr>
          </w:p>
        </w:tc>
        <w:tc>
          <w:tcPr>
            <w:tcW w:w="642" w:type="pct"/>
          </w:tcPr>
          <w:p w14:paraId="6279FF3D" w14:textId="77777777" w:rsidR="00FF4643" w:rsidRPr="00867CCC" w:rsidRDefault="00FF4643" w:rsidP="00FF4643">
            <w:pPr>
              <w:spacing w:before="0"/>
              <w:jc w:val="center"/>
              <w:rPr>
                <w:rFonts w:cs="Arial"/>
                <w:b/>
                <w:bCs/>
                <w:i/>
                <w:iCs/>
              </w:rPr>
            </w:pPr>
          </w:p>
        </w:tc>
      </w:tr>
      <w:tr w:rsidR="00FF4643" w:rsidRPr="00867CCC" w14:paraId="0FE93CD1" w14:textId="77777777" w:rsidTr="00A42F48">
        <w:trPr>
          <w:trHeight w:val="872"/>
        </w:trPr>
        <w:tc>
          <w:tcPr>
            <w:tcW w:w="275" w:type="pct"/>
          </w:tcPr>
          <w:p w14:paraId="5EF1B34F" w14:textId="77777777" w:rsidR="00FF4643" w:rsidRDefault="00FF4643" w:rsidP="00FF4643">
            <w:pPr>
              <w:jc w:val="center"/>
              <w:rPr>
                <w:rFonts w:cs="Arial"/>
                <w:lang w:val="ru-RU"/>
              </w:rPr>
            </w:pPr>
            <w:r>
              <w:rPr>
                <w:rFonts w:cs="Arial"/>
                <w:lang w:val="ru-RU"/>
              </w:rPr>
              <w:t>3</w:t>
            </w:r>
          </w:p>
        </w:tc>
        <w:tc>
          <w:tcPr>
            <w:tcW w:w="1192" w:type="pct"/>
            <w:vAlign w:val="center"/>
          </w:tcPr>
          <w:p w14:paraId="7978D1C3" w14:textId="77777777" w:rsidR="00FF4643" w:rsidRPr="0017535E" w:rsidRDefault="00FF4643" w:rsidP="00FF4643">
            <w:pPr>
              <w:jc w:val="left"/>
              <w:rPr>
                <w:rFonts w:cs="Arial"/>
                <w:sz w:val="20"/>
                <w:szCs w:val="20"/>
                <w:lang w:val="sr-Cyrl-RS"/>
              </w:rPr>
            </w:pPr>
            <w:r w:rsidRPr="00E51C13">
              <w:rPr>
                <w:rFonts w:cs="Arial"/>
                <w:sz w:val="20"/>
                <w:szCs w:val="20"/>
                <w:lang w:val="ru-RU"/>
              </w:rPr>
              <w:t>Проте Матеје 10-16, малотеретни, кухињски</w:t>
            </w:r>
            <w:r>
              <w:rPr>
                <w:rFonts w:cs="Arial"/>
                <w:sz w:val="20"/>
                <w:szCs w:val="20"/>
                <w:lang w:val="sr-Cyrl-RS"/>
              </w:rPr>
              <w:t xml:space="preserve">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w:t>
            </w:r>
            <w:r>
              <w:rPr>
                <w:lang w:val="sr-Cyrl-RS"/>
              </w:rPr>
              <w:t>1</w:t>
            </w:r>
            <w:r w:rsidRPr="00E51C13">
              <w:rPr>
                <w:lang w:val="ru-RU"/>
              </w:rPr>
              <w:t xml:space="preserve">00 </w:t>
            </w:r>
            <w:r w:rsidRPr="00BF68B3">
              <w:t>kg</w:t>
            </w:r>
            <w:r>
              <w:rPr>
                <w:lang w:val="sr-Cyrl-RS"/>
              </w:rPr>
              <w:t xml:space="preserve">, </w:t>
            </w:r>
            <w:r w:rsidRPr="0017535E">
              <w:rPr>
                <w:rFonts w:cs="Arial"/>
                <w:sz w:val="20"/>
                <w:szCs w:val="20"/>
                <w:lang w:val="ru-RU"/>
              </w:rPr>
              <w:t xml:space="preserve">бр. станица: </w:t>
            </w:r>
            <w:r>
              <w:rPr>
                <w:rFonts w:cs="Arial"/>
                <w:sz w:val="20"/>
                <w:szCs w:val="20"/>
                <w:lang w:val="ru-RU"/>
              </w:rPr>
              <w:t>2/2)</w:t>
            </w:r>
          </w:p>
        </w:tc>
        <w:tc>
          <w:tcPr>
            <w:tcW w:w="460" w:type="pct"/>
          </w:tcPr>
          <w:p w14:paraId="2B140D8B" w14:textId="77777777" w:rsidR="00FF4643" w:rsidRDefault="00FF4643" w:rsidP="00FF4643">
            <w:pPr>
              <w:jc w:val="center"/>
            </w:pPr>
            <w:r w:rsidRPr="00687A4C">
              <w:rPr>
                <w:lang w:val="sr-Cyrl-RS"/>
              </w:rPr>
              <w:t>Ком.</w:t>
            </w:r>
          </w:p>
        </w:tc>
        <w:tc>
          <w:tcPr>
            <w:tcW w:w="597" w:type="pct"/>
          </w:tcPr>
          <w:p w14:paraId="3B584FF5" w14:textId="6B85A9B1" w:rsidR="00FF4643" w:rsidRDefault="00FF4643" w:rsidP="00FF4643">
            <w:pPr>
              <w:jc w:val="center"/>
            </w:pPr>
            <w:r w:rsidRPr="003628A4">
              <w:rPr>
                <w:lang w:val="sr-Cyrl-RS"/>
              </w:rPr>
              <w:t>24</w:t>
            </w:r>
          </w:p>
        </w:tc>
        <w:tc>
          <w:tcPr>
            <w:tcW w:w="595" w:type="pct"/>
            <w:shd w:val="clear" w:color="auto" w:fill="auto"/>
            <w:vAlign w:val="center"/>
          </w:tcPr>
          <w:p w14:paraId="46004843" w14:textId="77777777" w:rsidR="00FF4643" w:rsidRPr="00867CCC" w:rsidRDefault="00FF4643" w:rsidP="00FF4643">
            <w:pPr>
              <w:spacing w:before="0"/>
              <w:jc w:val="center"/>
              <w:rPr>
                <w:rFonts w:cs="Arial"/>
                <w:b/>
                <w:bCs/>
                <w:i/>
                <w:iCs/>
              </w:rPr>
            </w:pPr>
          </w:p>
        </w:tc>
        <w:tc>
          <w:tcPr>
            <w:tcW w:w="551" w:type="pct"/>
            <w:shd w:val="clear" w:color="auto" w:fill="auto"/>
            <w:vAlign w:val="center"/>
          </w:tcPr>
          <w:p w14:paraId="13E11F83" w14:textId="77777777" w:rsidR="00FF4643" w:rsidRPr="00867CCC" w:rsidRDefault="00FF4643" w:rsidP="00FF4643">
            <w:pPr>
              <w:spacing w:before="0"/>
              <w:jc w:val="center"/>
              <w:rPr>
                <w:rFonts w:cs="Arial"/>
                <w:b/>
                <w:bCs/>
                <w:i/>
                <w:iCs/>
              </w:rPr>
            </w:pPr>
          </w:p>
        </w:tc>
        <w:tc>
          <w:tcPr>
            <w:tcW w:w="688" w:type="pct"/>
          </w:tcPr>
          <w:p w14:paraId="3E82B104" w14:textId="77777777" w:rsidR="00FF4643" w:rsidRPr="00867CCC" w:rsidRDefault="00FF4643" w:rsidP="00FF4643">
            <w:pPr>
              <w:spacing w:before="0"/>
              <w:jc w:val="center"/>
              <w:rPr>
                <w:rFonts w:cs="Arial"/>
                <w:b/>
                <w:bCs/>
                <w:i/>
                <w:iCs/>
              </w:rPr>
            </w:pPr>
          </w:p>
        </w:tc>
        <w:tc>
          <w:tcPr>
            <w:tcW w:w="642" w:type="pct"/>
          </w:tcPr>
          <w:p w14:paraId="36CDCAC8" w14:textId="77777777" w:rsidR="00FF4643" w:rsidRPr="00867CCC" w:rsidRDefault="00FF4643" w:rsidP="00FF4643">
            <w:pPr>
              <w:spacing w:before="0"/>
              <w:jc w:val="center"/>
              <w:rPr>
                <w:rFonts w:cs="Arial"/>
                <w:b/>
                <w:bCs/>
                <w:i/>
                <w:iCs/>
              </w:rPr>
            </w:pPr>
          </w:p>
        </w:tc>
      </w:tr>
      <w:tr w:rsidR="00FF4643" w:rsidRPr="00867CCC" w14:paraId="376E1B1B" w14:textId="77777777" w:rsidTr="00A42F48">
        <w:trPr>
          <w:trHeight w:val="728"/>
        </w:trPr>
        <w:tc>
          <w:tcPr>
            <w:tcW w:w="275" w:type="pct"/>
          </w:tcPr>
          <w:p w14:paraId="01CECF75" w14:textId="77777777" w:rsidR="00FF4643" w:rsidRDefault="00FF4643" w:rsidP="00FF4643">
            <w:pPr>
              <w:jc w:val="center"/>
              <w:rPr>
                <w:rFonts w:cs="Arial"/>
                <w:lang w:val="ru-RU"/>
              </w:rPr>
            </w:pPr>
            <w:r>
              <w:rPr>
                <w:rFonts w:cs="Arial"/>
                <w:lang w:val="ru-RU"/>
              </w:rPr>
              <w:t>4</w:t>
            </w:r>
          </w:p>
        </w:tc>
        <w:tc>
          <w:tcPr>
            <w:tcW w:w="1192" w:type="pct"/>
            <w:vAlign w:val="center"/>
          </w:tcPr>
          <w:p w14:paraId="75F97173" w14:textId="77777777" w:rsidR="00FF4643" w:rsidRPr="0017535E" w:rsidRDefault="00FF4643" w:rsidP="00FF4643">
            <w:pPr>
              <w:jc w:val="left"/>
              <w:rPr>
                <w:rFonts w:cs="Arial"/>
                <w:sz w:val="20"/>
                <w:szCs w:val="20"/>
                <w:lang w:val="sr-Cyrl-RS"/>
              </w:rPr>
            </w:pPr>
            <w:r w:rsidRPr="00E51C13">
              <w:rPr>
                <w:rFonts w:cs="Arial"/>
                <w:sz w:val="20"/>
                <w:szCs w:val="20"/>
                <w:lang w:val="ru-RU"/>
              </w:rPr>
              <w:t>Масарикова 1-3, леви</w:t>
            </w:r>
            <w:r>
              <w:rPr>
                <w:rFonts w:cs="Arial"/>
                <w:sz w:val="20"/>
                <w:szCs w:val="20"/>
                <w:lang w:val="sr-Cyrl-RS"/>
              </w:rPr>
              <w:t xml:space="preserve">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w:t>
            </w:r>
            <w:r>
              <w:rPr>
                <w:lang w:val="sr-Cyrl-RS"/>
              </w:rPr>
              <w:t>625</w:t>
            </w:r>
            <w:r w:rsidRPr="00E51C13">
              <w:rPr>
                <w:lang w:val="ru-RU"/>
              </w:rPr>
              <w:t xml:space="preserve"> </w:t>
            </w:r>
            <w:r w:rsidRPr="00BF68B3">
              <w:t>kg</w:t>
            </w:r>
            <w:r>
              <w:rPr>
                <w:lang w:val="sr-Cyrl-RS"/>
              </w:rPr>
              <w:t xml:space="preserve">, </w:t>
            </w:r>
            <w:r w:rsidRPr="0017535E">
              <w:rPr>
                <w:rFonts w:cs="Arial"/>
                <w:sz w:val="20"/>
                <w:szCs w:val="20"/>
                <w:lang w:val="ru-RU"/>
              </w:rPr>
              <w:t xml:space="preserve">бр. станица: </w:t>
            </w:r>
            <w:r>
              <w:rPr>
                <w:rFonts w:cs="Arial"/>
                <w:sz w:val="20"/>
                <w:szCs w:val="20"/>
                <w:lang w:val="ru-RU"/>
              </w:rPr>
              <w:t>10/10)</w:t>
            </w:r>
          </w:p>
        </w:tc>
        <w:tc>
          <w:tcPr>
            <w:tcW w:w="460" w:type="pct"/>
          </w:tcPr>
          <w:p w14:paraId="7D824096" w14:textId="77777777" w:rsidR="00FF4643" w:rsidRDefault="00FF4643" w:rsidP="00FF4643">
            <w:pPr>
              <w:jc w:val="center"/>
            </w:pPr>
            <w:r w:rsidRPr="00687A4C">
              <w:rPr>
                <w:lang w:val="sr-Cyrl-RS"/>
              </w:rPr>
              <w:t>Ком.</w:t>
            </w:r>
          </w:p>
        </w:tc>
        <w:tc>
          <w:tcPr>
            <w:tcW w:w="597" w:type="pct"/>
          </w:tcPr>
          <w:p w14:paraId="08F4BC59" w14:textId="02F1D569" w:rsidR="00FF4643" w:rsidRDefault="00FF4643" w:rsidP="00FF4643">
            <w:pPr>
              <w:jc w:val="center"/>
            </w:pPr>
            <w:r w:rsidRPr="003628A4">
              <w:rPr>
                <w:lang w:val="sr-Cyrl-RS"/>
              </w:rPr>
              <w:t>24</w:t>
            </w:r>
          </w:p>
        </w:tc>
        <w:tc>
          <w:tcPr>
            <w:tcW w:w="595" w:type="pct"/>
            <w:shd w:val="clear" w:color="auto" w:fill="auto"/>
            <w:vAlign w:val="center"/>
          </w:tcPr>
          <w:p w14:paraId="2FEA4D91" w14:textId="77777777" w:rsidR="00FF4643" w:rsidRPr="00867CCC" w:rsidRDefault="00FF4643" w:rsidP="00FF4643">
            <w:pPr>
              <w:spacing w:before="0"/>
              <w:jc w:val="center"/>
              <w:rPr>
                <w:rFonts w:cs="Arial"/>
                <w:b/>
                <w:bCs/>
                <w:i/>
                <w:iCs/>
              </w:rPr>
            </w:pPr>
          </w:p>
        </w:tc>
        <w:tc>
          <w:tcPr>
            <w:tcW w:w="551" w:type="pct"/>
            <w:shd w:val="clear" w:color="auto" w:fill="auto"/>
            <w:vAlign w:val="center"/>
          </w:tcPr>
          <w:p w14:paraId="4AAE8619" w14:textId="77777777" w:rsidR="00FF4643" w:rsidRPr="00867CCC" w:rsidRDefault="00FF4643" w:rsidP="00FF4643">
            <w:pPr>
              <w:spacing w:before="0"/>
              <w:jc w:val="center"/>
              <w:rPr>
                <w:rFonts w:cs="Arial"/>
                <w:b/>
                <w:bCs/>
                <w:i/>
                <w:iCs/>
              </w:rPr>
            </w:pPr>
          </w:p>
        </w:tc>
        <w:tc>
          <w:tcPr>
            <w:tcW w:w="688" w:type="pct"/>
          </w:tcPr>
          <w:p w14:paraId="245B3F6E" w14:textId="77777777" w:rsidR="00FF4643" w:rsidRPr="00867CCC" w:rsidRDefault="00FF4643" w:rsidP="00FF4643">
            <w:pPr>
              <w:spacing w:before="0"/>
              <w:jc w:val="center"/>
              <w:rPr>
                <w:rFonts w:cs="Arial"/>
                <w:b/>
                <w:bCs/>
                <w:i/>
                <w:iCs/>
              </w:rPr>
            </w:pPr>
          </w:p>
        </w:tc>
        <w:tc>
          <w:tcPr>
            <w:tcW w:w="642" w:type="pct"/>
          </w:tcPr>
          <w:p w14:paraId="5B9D2A56" w14:textId="77777777" w:rsidR="00FF4643" w:rsidRPr="00867CCC" w:rsidRDefault="00FF4643" w:rsidP="00FF4643">
            <w:pPr>
              <w:spacing w:before="0"/>
              <w:jc w:val="center"/>
              <w:rPr>
                <w:rFonts w:cs="Arial"/>
                <w:b/>
                <w:bCs/>
                <w:i/>
                <w:iCs/>
              </w:rPr>
            </w:pPr>
          </w:p>
        </w:tc>
      </w:tr>
      <w:tr w:rsidR="00FF4643" w:rsidRPr="00867CCC" w14:paraId="52527DA0" w14:textId="77777777" w:rsidTr="00A42F48">
        <w:trPr>
          <w:trHeight w:val="692"/>
        </w:trPr>
        <w:tc>
          <w:tcPr>
            <w:tcW w:w="275" w:type="pct"/>
          </w:tcPr>
          <w:p w14:paraId="1612A9F0" w14:textId="77777777" w:rsidR="00FF4643" w:rsidRDefault="00FF4643" w:rsidP="00FF4643">
            <w:pPr>
              <w:jc w:val="center"/>
              <w:rPr>
                <w:rFonts w:cs="Arial"/>
                <w:lang w:val="ru-RU"/>
              </w:rPr>
            </w:pPr>
            <w:r>
              <w:rPr>
                <w:rFonts w:cs="Arial"/>
                <w:lang w:val="ru-RU"/>
              </w:rPr>
              <w:t>5</w:t>
            </w:r>
          </w:p>
        </w:tc>
        <w:tc>
          <w:tcPr>
            <w:tcW w:w="1192" w:type="pct"/>
            <w:vAlign w:val="center"/>
          </w:tcPr>
          <w:p w14:paraId="650E0878" w14:textId="77777777" w:rsidR="00FF4643" w:rsidRPr="0017535E" w:rsidRDefault="00FF4643" w:rsidP="00FF4643">
            <w:pPr>
              <w:jc w:val="left"/>
              <w:rPr>
                <w:rFonts w:cs="Arial"/>
                <w:sz w:val="20"/>
                <w:szCs w:val="20"/>
                <w:lang w:val="sr-Cyrl-RS"/>
              </w:rPr>
            </w:pPr>
            <w:r w:rsidRPr="00E51C13">
              <w:rPr>
                <w:rFonts w:cs="Arial"/>
                <w:sz w:val="20"/>
                <w:szCs w:val="20"/>
                <w:lang w:val="ru-RU"/>
              </w:rPr>
              <w:t>Масарикова 1-3, десни</w:t>
            </w:r>
            <w:r>
              <w:rPr>
                <w:rFonts w:cs="Arial"/>
                <w:sz w:val="20"/>
                <w:szCs w:val="20"/>
                <w:lang w:val="sr-Cyrl-RS"/>
              </w:rPr>
              <w:t xml:space="preserve">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w:t>
            </w:r>
            <w:r>
              <w:rPr>
                <w:lang w:val="sr-Cyrl-RS"/>
              </w:rPr>
              <w:t>625</w:t>
            </w:r>
            <w:r w:rsidRPr="00E51C13">
              <w:rPr>
                <w:lang w:val="ru-RU"/>
              </w:rPr>
              <w:t xml:space="preserve"> </w:t>
            </w:r>
            <w:r w:rsidRPr="00BF68B3">
              <w:t>kg</w:t>
            </w:r>
            <w:r>
              <w:rPr>
                <w:lang w:val="sr-Cyrl-RS"/>
              </w:rPr>
              <w:t xml:space="preserve">, </w:t>
            </w:r>
            <w:r w:rsidRPr="0017535E">
              <w:rPr>
                <w:rFonts w:cs="Arial"/>
                <w:sz w:val="20"/>
                <w:szCs w:val="20"/>
                <w:lang w:val="ru-RU"/>
              </w:rPr>
              <w:t xml:space="preserve">бр. станица: </w:t>
            </w:r>
            <w:r>
              <w:rPr>
                <w:rFonts w:cs="Arial"/>
                <w:sz w:val="20"/>
                <w:szCs w:val="20"/>
                <w:lang w:val="ru-RU"/>
              </w:rPr>
              <w:t>10/10)</w:t>
            </w:r>
          </w:p>
        </w:tc>
        <w:tc>
          <w:tcPr>
            <w:tcW w:w="460" w:type="pct"/>
          </w:tcPr>
          <w:p w14:paraId="6667CAD8" w14:textId="77777777" w:rsidR="00FF4643" w:rsidRDefault="00FF4643" w:rsidP="00FF4643">
            <w:pPr>
              <w:jc w:val="center"/>
            </w:pPr>
            <w:r w:rsidRPr="00687A4C">
              <w:rPr>
                <w:lang w:val="sr-Cyrl-RS"/>
              </w:rPr>
              <w:t>Ком.</w:t>
            </w:r>
          </w:p>
        </w:tc>
        <w:tc>
          <w:tcPr>
            <w:tcW w:w="597" w:type="pct"/>
          </w:tcPr>
          <w:p w14:paraId="36DDA5D9" w14:textId="7205ED13" w:rsidR="00FF4643" w:rsidRDefault="00FF4643" w:rsidP="00FF4643">
            <w:pPr>
              <w:jc w:val="center"/>
            </w:pPr>
            <w:r w:rsidRPr="003628A4">
              <w:rPr>
                <w:lang w:val="sr-Cyrl-RS"/>
              </w:rPr>
              <w:t>24</w:t>
            </w:r>
          </w:p>
        </w:tc>
        <w:tc>
          <w:tcPr>
            <w:tcW w:w="595" w:type="pct"/>
            <w:shd w:val="clear" w:color="auto" w:fill="auto"/>
            <w:vAlign w:val="center"/>
          </w:tcPr>
          <w:p w14:paraId="70304674" w14:textId="77777777" w:rsidR="00FF4643" w:rsidRPr="00867CCC" w:rsidRDefault="00FF4643" w:rsidP="00FF4643">
            <w:pPr>
              <w:spacing w:before="0"/>
              <w:jc w:val="center"/>
              <w:rPr>
                <w:rFonts w:cs="Arial"/>
                <w:b/>
                <w:bCs/>
                <w:i/>
                <w:iCs/>
              </w:rPr>
            </w:pPr>
          </w:p>
        </w:tc>
        <w:tc>
          <w:tcPr>
            <w:tcW w:w="551" w:type="pct"/>
            <w:shd w:val="clear" w:color="auto" w:fill="auto"/>
            <w:vAlign w:val="center"/>
          </w:tcPr>
          <w:p w14:paraId="070BBB11" w14:textId="77777777" w:rsidR="00FF4643" w:rsidRPr="00867CCC" w:rsidRDefault="00FF4643" w:rsidP="00FF4643">
            <w:pPr>
              <w:spacing w:before="0"/>
              <w:jc w:val="center"/>
              <w:rPr>
                <w:rFonts w:cs="Arial"/>
                <w:b/>
                <w:bCs/>
                <w:i/>
                <w:iCs/>
              </w:rPr>
            </w:pPr>
          </w:p>
        </w:tc>
        <w:tc>
          <w:tcPr>
            <w:tcW w:w="688" w:type="pct"/>
          </w:tcPr>
          <w:p w14:paraId="68143671" w14:textId="77777777" w:rsidR="00FF4643" w:rsidRPr="00867CCC" w:rsidRDefault="00FF4643" w:rsidP="00FF4643">
            <w:pPr>
              <w:spacing w:before="0"/>
              <w:jc w:val="center"/>
              <w:rPr>
                <w:rFonts w:cs="Arial"/>
                <w:b/>
                <w:bCs/>
                <w:i/>
                <w:iCs/>
              </w:rPr>
            </w:pPr>
          </w:p>
        </w:tc>
        <w:tc>
          <w:tcPr>
            <w:tcW w:w="642" w:type="pct"/>
          </w:tcPr>
          <w:p w14:paraId="6A7980E3" w14:textId="77777777" w:rsidR="00FF4643" w:rsidRPr="00867CCC" w:rsidRDefault="00FF4643" w:rsidP="00FF4643">
            <w:pPr>
              <w:spacing w:before="0"/>
              <w:jc w:val="center"/>
              <w:rPr>
                <w:rFonts w:cs="Arial"/>
                <w:b/>
                <w:bCs/>
                <w:i/>
                <w:iCs/>
              </w:rPr>
            </w:pPr>
          </w:p>
        </w:tc>
      </w:tr>
      <w:tr w:rsidR="00FF4643" w:rsidRPr="00867CCC" w14:paraId="7B128F7B" w14:textId="77777777" w:rsidTr="00A42F48">
        <w:trPr>
          <w:trHeight w:val="818"/>
        </w:trPr>
        <w:tc>
          <w:tcPr>
            <w:tcW w:w="275" w:type="pct"/>
          </w:tcPr>
          <w:p w14:paraId="41AA31F3" w14:textId="77777777" w:rsidR="00FF4643" w:rsidRDefault="00FF4643" w:rsidP="00FF4643">
            <w:pPr>
              <w:jc w:val="center"/>
              <w:rPr>
                <w:rFonts w:cs="Arial"/>
                <w:lang w:val="ru-RU"/>
              </w:rPr>
            </w:pPr>
            <w:r>
              <w:rPr>
                <w:rFonts w:cs="Arial"/>
                <w:lang w:val="ru-RU"/>
              </w:rPr>
              <w:t>6</w:t>
            </w:r>
          </w:p>
        </w:tc>
        <w:tc>
          <w:tcPr>
            <w:tcW w:w="1192" w:type="pct"/>
            <w:vAlign w:val="center"/>
          </w:tcPr>
          <w:p w14:paraId="394B146A" w14:textId="77777777" w:rsidR="00FF4643" w:rsidRPr="0017535E" w:rsidRDefault="00FF4643" w:rsidP="00FF4643">
            <w:pPr>
              <w:jc w:val="left"/>
              <w:rPr>
                <w:rFonts w:cs="Arial"/>
                <w:sz w:val="20"/>
                <w:szCs w:val="20"/>
                <w:lang w:val="sr-Cyrl-RS"/>
              </w:rPr>
            </w:pPr>
            <w:r w:rsidRPr="00E51C13">
              <w:rPr>
                <w:rFonts w:cs="Arial"/>
                <w:sz w:val="20"/>
                <w:szCs w:val="20"/>
                <w:lang w:val="ru-RU"/>
              </w:rPr>
              <w:t>Господар Јевремова 26-28, леви</w:t>
            </w:r>
            <w:r w:rsidRPr="00A9431F">
              <w:rPr>
                <w:rFonts w:cs="Arial"/>
                <w:sz w:val="20"/>
                <w:szCs w:val="20"/>
                <w:lang w:val="sr-Latn-CS"/>
              </w:rPr>
              <w:t>-</w:t>
            </w:r>
            <w:r w:rsidRPr="00E51C13">
              <w:rPr>
                <w:rFonts w:cs="Arial"/>
                <w:sz w:val="20"/>
                <w:szCs w:val="20"/>
                <w:lang w:val="ru-RU"/>
              </w:rPr>
              <w:t>особни</w:t>
            </w:r>
            <w:r>
              <w:rPr>
                <w:rFonts w:cs="Arial"/>
                <w:sz w:val="20"/>
                <w:szCs w:val="20"/>
                <w:lang w:val="sr-Cyrl-RS"/>
              </w:rPr>
              <w:t xml:space="preserve">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w:t>
            </w:r>
            <w:r>
              <w:rPr>
                <w:lang w:val="sr-Cyrl-RS"/>
              </w:rPr>
              <w:t>535</w:t>
            </w:r>
            <w:r w:rsidRPr="00E51C13">
              <w:rPr>
                <w:lang w:val="ru-RU"/>
              </w:rPr>
              <w:t xml:space="preserve"> </w:t>
            </w:r>
            <w:r w:rsidRPr="00BF68B3">
              <w:t>kg</w:t>
            </w:r>
            <w:r>
              <w:rPr>
                <w:lang w:val="sr-Cyrl-RS"/>
              </w:rPr>
              <w:t xml:space="preserve">, </w:t>
            </w:r>
            <w:r w:rsidRPr="0017535E">
              <w:rPr>
                <w:rFonts w:cs="Arial"/>
                <w:sz w:val="20"/>
                <w:szCs w:val="20"/>
                <w:lang w:val="ru-RU"/>
              </w:rPr>
              <w:t xml:space="preserve">бр. станица: </w:t>
            </w:r>
            <w:r>
              <w:rPr>
                <w:rFonts w:cs="Arial"/>
                <w:sz w:val="20"/>
                <w:szCs w:val="20"/>
                <w:lang w:val="ru-RU"/>
              </w:rPr>
              <w:t>6/6)</w:t>
            </w:r>
          </w:p>
        </w:tc>
        <w:tc>
          <w:tcPr>
            <w:tcW w:w="460" w:type="pct"/>
          </w:tcPr>
          <w:p w14:paraId="105AF7E2" w14:textId="77777777" w:rsidR="00FF4643" w:rsidRDefault="00FF4643" w:rsidP="00FF4643">
            <w:pPr>
              <w:jc w:val="center"/>
            </w:pPr>
            <w:r w:rsidRPr="00687A4C">
              <w:rPr>
                <w:lang w:val="sr-Cyrl-RS"/>
              </w:rPr>
              <w:t>Ком.</w:t>
            </w:r>
          </w:p>
        </w:tc>
        <w:tc>
          <w:tcPr>
            <w:tcW w:w="597" w:type="pct"/>
          </w:tcPr>
          <w:p w14:paraId="0CE4569F" w14:textId="042DB9A2" w:rsidR="00FF4643" w:rsidRDefault="00FF4643" w:rsidP="00FF4643">
            <w:pPr>
              <w:jc w:val="center"/>
            </w:pPr>
            <w:r w:rsidRPr="003628A4">
              <w:rPr>
                <w:lang w:val="sr-Cyrl-RS"/>
              </w:rPr>
              <w:t>24</w:t>
            </w:r>
          </w:p>
        </w:tc>
        <w:tc>
          <w:tcPr>
            <w:tcW w:w="595" w:type="pct"/>
            <w:shd w:val="clear" w:color="auto" w:fill="auto"/>
            <w:vAlign w:val="center"/>
          </w:tcPr>
          <w:p w14:paraId="2EDBCA1C" w14:textId="77777777" w:rsidR="00FF4643" w:rsidRPr="00867CCC" w:rsidRDefault="00FF4643" w:rsidP="00FF4643">
            <w:pPr>
              <w:spacing w:before="0"/>
              <w:jc w:val="center"/>
              <w:rPr>
                <w:rFonts w:cs="Arial"/>
                <w:b/>
                <w:bCs/>
                <w:i/>
                <w:iCs/>
              </w:rPr>
            </w:pPr>
          </w:p>
        </w:tc>
        <w:tc>
          <w:tcPr>
            <w:tcW w:w="551" w:type="pct"/>
            <w:shd w:val="clear" w:color="auto" w:fill="auto"/>
            <w:vAlign w:val="center"/>
          </w:tcPr>
          <w:p w14:paraId="40E55E6D" w14:textId="77777777" w:rsidR="00FF4643" w:rsidRPr="00867CCC" w:rsidRDefault="00FF4643" w:rsidP="00FF4643">
            <w:pPr>
              <w:spacing w:before="0"/>
              <w:jc w:val="center"/>
              <w:rPr>
                <w:rFonts w:cs="Arial"/>
                <w:b/>
                <w:bCs/>
                <w:i/>
                <w:iCs/>
              </w:rPr>
            </w:pPr>
          </w:p>
        </w:tc>
        <w:tc>
          <w:tcPr>
            <w:tcW w:w="688" w:type="pct"/>
          </w:tcPr>
          <w:p w14:paraId="3A6455AA" w14:textId="77777777" w:rsidR="00FF4643" w:rsidRPr="00867CCC" w:rsidRDefault="00FF4643" w:rsidP="00FF4643">
            <w:pPr>
              <w:spacing w:before="0"/>
              <w:jc w:val="center"/>
              <w:rPr>
                <w:rFonts w:cs="Arial"/>
                <w:b/>
                <w:bCs/>
                <w:i/>
                <w:iCs/>
              </w:rPr>
            </w:pPr>
          </w:p>
        </w:tc>
        <w:tc>
          <w:tcPr>
            <w:tcW w:w="642" w:type="pct"/>
          </w:tcPr>
          <w:p w14:paraId="36371AF9" w14:textId="77777777" w:rsidR="00FF4643" w:rsidRPr="00867CCC" w:rsidRDefault="00FF4643" w:rsidP="00FF4643">
            <w:pPr>
              <w:spacing w:before="0"/>
              <w:jc w:val="center"/>
              <w:rPr>
                <w:rFonts w:cs="Arial"/>
                <w:b/>
                <w:bCs/>
                <w:i/>
                <w:iCs/>
              </w:rPr>
            </w:pPr>
          </w:p>
        </w:tc>
      </w:tr>
      <w:tr w:rsidR="00FF4643" w:rsidRPr="00867CCC" w14:paraId="0D24B4C9" w14:textId="77777777" w:rsidTr="00A42F48">
        <w:trPr>
          <w:trHeight w:val="890"/>
        </w:trPr>
        <w:tc>
          <w:tcPr>
            <w:tcW w:w="275" w:type="pct"/>
          </w:tcPr>
          <w:p w14:paraId="12175766" w14:textId="77777777" w:rsidR="00FF4643" w:rsidRDefault="00FF4643" w:rsidP="00FF4643">
            <w:pPr>
              <w:jc w:val="center"/>
              <w:rPr>
                <w:rFonts w:cs="Arial"/>
                <w:lang w:val="ru-RU"/>
              </w:rPr>
            </w:pPr>
            <w:r>
              <w:rPr>
                <w:rFonts w:cs="Arial"/>
                <w:lang w:val="ru-RU"/>
              </w:rPr>
              <w:t>7</w:t>
            </w:r>
          </w:p>
        </w:tc>
        <w:tc>
          <w:tcPr>
            <w:tcW w:w="1192" w:type="pct"/>
            <w:vAlign w:val="center"/>
          </w:tcPr>
          <w:p w14:paraId="2480A552" w14:textId="77777777" w:rsidR="00FF4643" w:rsidRPr="0017535E" w:rsidRDefault="00FF4643" w:rsidP="00FF4643">
            <w:pPr>
              <w:jc w:val="left"/>
              <w:rPr>
                <w:rFonts w:cs="Arial"/>
                <w:sz w:val="20"/>
                <w:szCs w:val="20"/>
                <w:lang w:val="sr-Cyrl-RS"/>
              </w:rPr>
            </w:pPr>
            <w:r w:rsidRPr="00E51C13">
              <w:rPr>
                <w:rFonts w:cs="Arial"/>
                <w:sz w:val="20"/>
                <w:szCs w:val="20"/>
                <w:lang w:val="ru-RU"/>
              </w:rPr>
              <w:t>Господар Јевремова 26-28, десни-кухињски</w:t>
            </w:r>
            <w:r>
              <w:rPr>
                <w:rFonts w:cs="Arial"/>
                <w:sz w:val="20"/>
                <w:szCs w:val="20"/>
                <w:lang w:val="sr-Cyrl-RS"/>
              </w:rPr>
              <w:t xml:space="preserve">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w:t>
            </w:r>
            <w:r w:rsidRPr="00D1174D">
              <w:rPr>
                <w:sz w:val="20"/>
                <w:lang w:val="sr-Cyrl-RS"/>
              </w:rPr>
              <w:t>320</w:t>
            </w:r>
            <w:r w:rsidRPr="00E51C13">
              <w:rPr>
                <w:sz w:val="20"/>
                <w:lang w:val="ru-RU"/>
              </w:rPr>
              <w:t xml:space="preserve"> </w:t>
            </w:r>
            <w:r w:rsidRPr="00D1174D">
              <w:rPr>
                <w:sz w:val="20"/>
              </w:rPr>
              <w:t>kg</w:t>
            </w:r>
            <w:r>
              <w:rPr>
                <w:lang w:val="sr-Cyrl-RS"/>
              </w:rPr>
              <w:t xml:space="preserve">, </w:t>
            </w:r>
            <w:r w:rsidRPr="0017535E">
              <w:rPr>
                <w:rFonts w:cs="Arial"/>
                <w:sz w:val="20"/>
                <w:szCs w:val="20"/>
                <w:lang w:val="ru-RU"/>
              </w:rPr>
              <w:t xml:space="preserve">бр. станица: </w:t>
            </w:r>
            <w:r w:rsidRPr="00E51C13">
              <w:rPr>
                <w:sz w:val="20"/>
                <w:lang w:val="ru-RU"/>
              </w:rPr>
              <w:t>7/3+4</w:t>
            </w:r>
            <w:r>
              <w:rPr>
                <w:rFonts w:cs="Arial"/>
                <w:sz w:val="20"/>
                <w:szCs w:val="20"/>
                <w:lang w:val="ru-RU"/>
              </w:rPr>
              <w:t>)</w:t>
            </w:r>
          </w:p>
        </w:tc>
        <w:tc>
          <w:tcPr>
            <w:tcW w:w="460" w:type="pct"/>
          </w:tcPr>
          <w:p w14:paraId="7652F647" w14:textId="77777777" w:rsidR="00FF4643" w:rsidRDefault="00FF4643" w:rsidP="00FF4643">
            <w:pPr>
              <w:jc w:val="center"/>
            </w:pPr>
            <w:r w:rsidRPr="00687A4C">
              <w:rPr>
                <w:lang w:val="sr-Cyrl-RS"/>
              </w:rPr>
              <w:t>Ком.</w:t>
            </w:r>
          </w:p>
        </w:tc>
        <w:tc>
          <w:tcPr>
            <w:tcW w:w="597" w:type="pct"/>
          </w:tcPr>
          <w:p w14:paraId="67BF0A89" w14:textId="0710C4D1" w:rsidR="00FF4643" w:rsidRDefault="00FF4643" w:rsidP="00FF4643">
            <w:pPr>
              <w:jc w:val="center"/>
            </w:pPr>
            <w:r w:rsidRPr="003628A4">
              <w:rPr>
                <w:lang w:val="sr-Cyrl-RS"/>
              </w:rPr>
              <w:t>24</w:t>
            </w:r>
          </w:p>
        </w:tc>
        <w:tc>
          <w:tcPr>
            <w:tcW w:w="595" w:type="pct"/>
            <w:shd w:val="clear" w:color="auto" w:fill="auto"/>
            <w:vAlign w:val="center"/>
          </w:tcPr>
          <w:p w14:paraId="270416A4" w14:textId="77777777" w:rsidR="00FF4643" w:rsidRPr="00867CCC" w:rsidRDefault="00FF4643" w:rsidP="00FF4643">
            <w:pPr>
              <w:spacing w:before="0"/>
              <w:jc w:val="center"/>
              <w:rPr>
                <w:rFonts w:cs="Arial"/>
                <w:b/>
                <w:bCs/>
                <w:i/>
                <w:iCs/>
              </w:rPr>
            </w:pPr>
          </w:p>
        </w:tc>
        <w:tc>
          <w:tcPr>
            <w:tcW w:w="551" w:type="pct"/>
            <w:shd w:val="clear" w:color="auto" w:fill="auto"/>
            <w:vAlign w:val="center"/>
          </w:tcPr>
          <w:p w14:paraId="62E5687E" w14:textId="77777777" w:rsidR="00FF4643" w:rsidRPr="00867CCC" w:rsidRDefault="00FF4643" w:rsidP="00FF4643">
            <w:pPr>
              <w:spacing w:before="0"/>
              <w:jc w:val="center"/>
              <w:rPr>
                <w:rFonts w:cs="Arial"/>
                <w:b/>
                <w:bCs/>
                <w:i/>
                <w:iCs/>
              </w:rPr>
            </w:pPr>
          </w:p>
        </w:tc>
        <w:tc>
          <w:tcPr>
            <w:tcW w:w="688" w:type="pct"/>
          </w:tcPr>
          <w:p w14:paraId="15E69E97" w14:textId="77777777" w:rsidR="00FF4643" w:rsidRPr="00867CCC" w:rsidRDefault="00FF4643" w:rsidP="00FF4643">
            <w:pPr>
              <w:spacing w:before="0"/>
              <w:jc w:val="center"/>
              <w:rPr>
                <w:rFonts w:cs="Arial"/>
                <w:b/>
                <w:bCs/>
                <w:i/>
                <w:iCs/>
              </w:rPr>
            </w:pPr>
          </w:p>
        </w:tc>
        <w:tc>
          <w:tcPr>
            <w:tcW w:w="642" w:type="pct"/>
          </w:tcPr>
          <w:p w14:paraId="4B5EC126" w14:textId="77777777" w:rsidR="00FF4643" w:rsidRPr="00867CCC" w:rsidRDefault="00FF4643" w:rsidP="00FF4643">
            <w:pPr>
              <w:spacing w:before="0"/>
              <w:jc w:val="center"/>
              <w:rPr>
                <w:rFonts w:cs="Arial"/>
                <w:b/>
                <w:bCs/>
                <w:i/>
                <w:iCs/>
              </w:rPr>
            </w:pPr>
          </w:p>
        </w:tc>
      </w:tr>
      <w:tr w:rsidR="00FF4643" w:rsidRPr="00867CCC" w14:paraId="06150A56" w14:textId="77777777" w:rsidTr="00A42F48">
        <w:trPr>
          <w:trHeight w:val="557"/>
        </w:trPr>
        <w:tc>
          <w:tcPr>
            <w:tcW w:w="275" w:type="pct"/>
          </w:tcPr>
          <w:p w14:paraId="54383EA9" w14:textId="77777777" w:rsidR="00FF4643" w:rsidRDefault="00FF4643" w:rsidP="00FF4643">
            <w:pPr>
              <w:jc w:val="center"/>
              <w:rPr>
                <w:rFonts w:cs="Arial"/>
                <w:lang w:val="ru-RU"/>
              </w:rPr>
            </w:pPr>
            <w:r>
              <w:rPr>
                <w:rFonts w:cs="Arial"/>
                <w:lang w:val="ru-RU"/>
              </w:rPr>
              <w:t>8</w:t>
            </w:r>
          </w:p>
        </w:tc>
        <w:tc>
          <w:tcPr>
            <w:tcW w:w="1192" w:type="pct"/>
            <w:vAlign w:val="center"/>
          </w:tcPr>
          <w:p w14:paraId="0CC8C9B7" w14:textId="77777777" w:rsidR="00FF4643" w:rsidRPr="0017535E" w:rsidRDefault="00FF4643" w:rsidP="00D1174D">
            <w:pPr>
              <w:jc w:val="left"/>
              <w:rPr>
                <w:rFonts w:cs="Arial"/>
                <w:sz w:val="20"/>
                <w:szCs w:val="20"/>
                <w:lang w:val="sr-Cyrl-RS"/>
              </w:rPr>
            </w:pPr>
            <w:r w:rsidRPr="00E51C13">
              <w:rPr>
                <w:rFonts w:cs="Arial"/>
                <w:sz w:val="20"/>
                <w:szCs w:val="20"/>
                <w:lang w:val="ru-RU"/>
              </w:rPr>
              <w:t>Топлице Милана бб.</w:t>
            </w:r>
            <w:r w:rsidRPr="00A9431F">
              <w:rPr>
                <w:rFonts w:cs="Arial"/>
                <w:sz w:val="20"/>
                <w:szCs w:val="20"/>
                <w:lang w:val="sr-Latn-CS"/>
              </w:rPr>
              <w:t xml:space="preserve">– </w:t>
            </w:r>
            <w:r w:rsidRPr="00E51C13">
              <w:rPr>
                <w:rFonts w:cs="Arial"/>
                <w:sz w:val="20"/>
                <w:szCs w:val="20"/>
                <w:lang w:val="ru-RU"/>
              </w:rPr>
              <w:t>хидраулична теретна платформа</w:t>
            </w:r>
            <w:r>
              <w:rPr>
                <w:rFonts w:cs="Arial"/>
                <w:sz w:val="20"/>
                <w:szCs w:val="20"/>
                <w:lang w:val="sr-Cyrl-RS"/>
              </w:rPr>
              <w:t xml:space="preserve">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w:t>
            </w:r>
            <w:r w:rsidRPr="00D1174D">
              <w:rPr>
                <w:sz w:val="20"/>
                <w:lang w:val="sr-Cyrl-RS"/>
              </w:rPr>
              <w:t>1000</w:t>
            </w:r>
            <w:r w:rsidRPr="00E51C13">
              <w:rPr>
                <w:sz w:val="20"/>
                <w:lang w:val="ru-RU"/>
              </w:rPr>
              <w:t xml:space="preserve"> </w:t>
            </w:r>
            <w:r w:rsidRPr="00D1174D">
              <w:rPr>
                <w:sz w:val="20"/>
              </w:rPr>
              <w:t>kg</w:t>
            </w:r>
            <w:r>
              <w:rPr>
                <w:lang w:val="sr-Cyrl-RS"/>
              </w:rPr>
              <w:t xml:space="preserve">, </w:t>
            </w:r>
            <w:r w:rsidRPr="0017535E">
              <w:rPr>
                <w:rFonts w:cs="Arial"/>
                <w:sz w:val="20"/>
                <w:szCs w:val="20"/>
                <w:lang w:val="ru-RU"/>
              </w:rPr>
              <w:t xml:space="preserve">бр. станица: </w:t>
            </w:r>
            <w:r>
              <w:rPr>
                <w:rFonts w:cs="Arial"/>
                <w:sz w:val="20"/>
                <w:szCs w:val="20"/>
                <w:lang w:val="ru-RU"/>
              </w:rPr>
              <w:t>2/2)</w:t>
            </w:r>
          </w:p>
        </w:tc>
        <w:tc>
          <w:tcPr>
            <w:tcW w:w="460" w:type="pct"/>
          </w:tcPr>
          <w:p w14:paraId="0DEF2FAD" w14:textId="77777777" w:rsidR="00FF4643" w:rsidRDefault="00FF4643" w:rsidP="00FF4643">
            <w:pPr>
              <w:jc w:val="center"/>
            </w:pPr>
            <w:r w:rsidRPr="00687A4C">
              <w:rPr>
                <w:lang w:val="sr-Cyrl-RS"/>
              </w:rPr>
              <w:t>Ком.</w:t>
            </w:r>
          </w:p>
        </w:tc>
        <w:tc>
          <w:tcPr>
            <w:tcW w:w="597" w:type="pct"/>
          </w:tcPr>
          <w:p w14:paraId="2C04AA2F" w14:textId="2E08FB52" w:rsidR="00FF4643" w:rsidRDefault="00FF4643" w:rsidP="00FF4643">
            <w:pPr>
              <w:jc w:val="center"/>
            </w:pPr>
            <w:r w:rsidRPr="003628A4">
              <w:rPr>
                <w:lang w:val="sr-Cyrl-RS"/>
              </w:rPr>
              <w:t>24</w:t>
            </w:r>
          </w:p>
        </w:tc>
        <w:tc>
          <w:tcPr>
            <w:tcW w:w="595" w:type="pct"/>
            <w:shd w:val="clear" w:color="auto" w:fill="auto"/>
            <w:vAlign w:val="center"/>
          </w:tcPr>
          <w:p w14:paraId="4A01989A" w14:textId="77777777" w:rsidR="00FF4643" w:rsidRPr="00867CCC" w:rsidRDefault="00FF4643" w:rsidP="00FF4643">
            <w:pPr>
              <w:spacing w:before="0"/>
              <w:jc w:val="center"/>
              <w:rPr>
                <w:rFonts w:cs="Arial"/>
                <w:b/>
                <w:bCs/>
                <w:i/>
                <w:iCs/>
              </w:rPr>
            </w:pPr>
          </w:p>
        </w:tc>
        <w:tc>
          <w:tcPr>
            <w:tcW w:w="551" w:type="pct"/>
            <w:shd w:val="clear" w:color="auto" w:fill="auto"/>
            <w:vAlign w:val="center"/>
          </w:tcPr>
          <w:p w14:paraId="3A482962" w14:textId="77777777" w:rsidR="00FF4643" w:rsidRPr="00867CCC" w:rsidRDefault="00FF4643" w:rsidP="00FF4643">
            <w:pPr>
              <w:spacing w:before="0"/>
              <w:jc w:val="center"/>
              <w:rPr>
                <w:rFonts w:cs="Arial"/>
                <w:b/>
                <w:bCs/>
                <w:i/>
                <w:iCs/>
              </w:rPr>
            </w:pPr>
          </w:p>
        </w:tc>
        <w:tc>
          <w:tcPr>
            <w:tcW w:w="688" w:type="pct"/>
          </w:tcPr>
          <w:p w14:paraId="7D685B7B" w14:textId="77777777" w:rsidR="00FF4643" w:rsidRPr="00867CCC" w:rsidRDefault="00FF4643" w:rsidP="00FF4643">
            <w:pPr>
              <w:spacing w:before="0"/>
              <w:jc w:val="center"/>
              <w:rPr>
                <w:rFonts w:cs="Arial"/>
                <w:b/>
                <w:bCs/>
                <w:i/>
                <w:iCs/>
              </w:rPr>
            </w:pPr>
          </w:p>
        </w:tc>
        <w:tc>
          <w:tcPr>
            <w:tcW w:w="642" w:type="pct"/>
          </w:tcPr>
          <w:p w14:paraId="278A7772" w14:textId="77777777" w:rsidR="00FF4643" w:rsidRPr="00867CCC" w:rsidRDefault="00FF4643" w:rsidP="00FF4643">
            <w:pPr>
              <w:spacing w:before="0"/>
              <w:jc w:val="center"/>
              <w:rPr>
                <w:rFonts w:cs="Arial"/>
                <w:b/>
                <w:bCs/>
                <w:i/>
                <w:iCs/>
              </w:rPr>
            </w:pPr>
          </w:p>
        </w:tc>
      </w:tr>
      <w:tr w:rsidR="00FF4643" w:rsidRPr="00867CCC" w14:paraId="01680C0C" w14:textId="77777777" w:rsidTr="004E3A84">
        <w:trPr>
          <w:trHeight w:val="1088"/>
        </w:trPr>
        <w:tc>
          <w:tcPr>
            <w:tcW w:w="275" w:type="pct"/>
            <w:tcBorders>
              <w:bottom w:val="single" w:sz="4" w:space="0" w:color="auto"/>
            </w:tcBorders>
          </w:tcPr>
          <w:p w14:paraId="703A4860" w14:textId="77777777" w:rsidR="00FF4643" w:rsidRDefault="00FF4643" w:rsidP="00FF4643">
            <w:pPr>
              <w:jc w:val="center"/>
              <w:rPr>
                <w:rFonts w:cs="Arial"/>
                <w:lang w:val="ru-RU"/>
              </w:rPr>
            </w:pPr>
            <w:r>
              <w:rPr>
                <w:rFonts w:cs="Arial"/>
                <w:lang w:val="ru-RU"/>
              </w:rPr>
              <w:t>9</w:t>
            </w:r>
          </w:p>
        </w:tc>
        <w:tc>
          <w:tcPr>
            <w:tcW w:w="1192" w:type="pct"/>
            <w:tcBorders>
              <w:bottom w:val="single" w:sz="4" w:space="0" w:color="auto"/>
            </w:tcBorders>
            <w:vAlign w:val="center"/>
          </w:tcPr>
          <w:p w14:paraId="06F7817E" w14:textId="77777777" w:rsidR="00FF4643" w:rsidRPr="00E51C13" w:rsidRDefault="00FF4643" w:rsidP="00FF4643">
            <w:pPr>
              <w:jc w:val="left"/>
              <w:rPr>
                <w:lang w:val="ru-RU"/>
              </w:rPr>
            </w:pPr>
            <w:r w:rsidRPr="00A9431F">
              <w:rPr>
                <w:rFonts w:cs="Arial"/>
                <w:sz w:val="20"/>
                <w:szCs w:val="20"/>
                <w:lang w:val="sr-Cyrl-CS"/>
              </w:rPr>
              <w:t>Технички факултет – Карнсџијева 2 (Бул. краља Александра 73а)</w:t>
            </w:r>
            <w:r>
              <w:rPr>
                <w:rFonts w:cs="Arial"/>
                <w:sz w:val="20"/>
                <w:szCs w:val="20"/>
                <w:lang w:val="sr-Cyrl-CS"/>
              </w:rPr>
              <w:t xml:space="preserve">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w:t>
            </w:r>
            <w:r w:rsidRPr="00D1174D">
              <w:rPr>
                <w:sz w:val="20"/>
                <w:lang w:val="sr-Cyrl-RS"/>
              </w:rPr>
              <w:t>400</w:t>
            </w:r>
            <w:r w:rsidRPr="00E51C13">
              <w:rPr>
                <w:sz w:val="20"/>
                <w:lang w:val="ru-RU"/>
              </w:rPr>
              <w:t xml:space="preserve"> </w:t>
            </w:r>
            <w:r w:rsidRPr="00D1174D">
              <w:rPr>
                <w:sz w:val="20"/>
              </w:rPr>
              <w:t>kg</w:t>
            </w:r>
            <w:r>
              <w:rPr>
                <w:lang w:val="sr-Cyrl-RS"/>
              </w:rPr>
              <w:t xml:space="preserve">, </w:t>
            </w:r>
            <w:r w:rsidRPr="0017535E">
              <w:rPr>
                <w:rFonts w:cs="Arial"/>
                <w:sz w:val="20"/>
                <w:szCs w:val="20"/>
                <w:lang w:val="ru-RU"/>
              </w:rPr>
              <w:t xml:space="preserve">бр. станица: </w:t>
            </w:r>
            <w:r>
              <w:rPr>
                <w:rFonts w:cs="Arial"/>
                <w:sz w:val="20"/>
                <w:szCs w:val="20"/>
                <w:lang w:val="ru-RU"/>
              </w:rPr>
              <w:t>5/5)</w:t>
            </w:r>
          </w:p>
        </w:tc>
        <w:tc>
          <w:tcPr>
            <w:tcW w:w="460" w:type="pct"/>
            <w:tcBorders>
              <w:bottom w:val="single" w:sz="4" w:space="0" w:color="auto"/>
            </w:tcBorders>
          </w:tcPr>
          <w:p w14:paraId="602F6091" w14:textId="77777777" w:rsidR="00FF4643" w:rsidRDefault="00FF4643" w:rsidP="00FF4643">
            <w:pPr>
              <w:jc w:val="center"/>
            </w:pPr>
            <w:r w:rsidRPr="00687A4C">
              <w:rPr>
                <w:lang w:val="sr-Cyrl-RS"/>
              </w:rPr>
              <w:t>Ком.</w:t>
            </w:r>
          </w:p>
        </w:tc>
        <w:tc>
          <w:tcPr>
            <w:tcW w:w="597" w:type="pct"/>
            <w:tcBorders>
              <w:bottom w:val="single" w:sz="4" w:space="0" w:color="auto"/>
            </w:tcBorders>
          </w:tcPr>
          <w:p w14:paraId="14987172" w14:textId="3867AC96" w:rsidR="00FF4643" w:rsidRDefault="00FF4643" w:rsidP="00FF4643">
            <w:pPr>
              <w:jc w:val="center"/>
            </w:pPr>
            <w:r w:rsidRPr="003628A4">
              <w:rPr>
                <w:lang w:val="sr-Cyrl-RS"/>
              </w:rPr>
              <w:t>24</w:t>
            </w:r>
          </w:p>
        </w:tc>
        <w:tc>
          <w:tcPr>
            <w:tcW w:w="595" w:type="pct"/>
            <w:shd w:val="clear" w:color="auto" w:fill="auto"/>
            <w:vAlign w:val="center"/>
          </w:tcPr>
          <w:p w14:paraId="3744E2EE" w14:textId="77777777" w:rsidR="00FF4643" w:rsidRPr="00867CCC" w:rsidRDefault="00FF4643" w:rsidP="00FF4643">
            <w:pPr>
              <w:spacing w:before="0"/>
              <w:jc w:val="center"/>
              <w:rPr>
                <w:rFonts w:cs="Arial"/>
                <w:b/>
                <w:bCs/>
                <w:i/>
                <w:iCs/>
              </w:rPr>
            </w:pPr>
          </w:p>
        </w:tc>
        <w:tc>
          <w:tcPr>
            <w:tcW w:w="551" w:type="pct"/>
            <w:shd w:val="clear" w:color="auto" w:fill="auto"/>
            <w:vAlign w:val="center"/>
          </w:tcPr>
          <w:p w14:paraId="68C286FF" w14:textId="77777777" w:rsidR="00FF4643" w:rsidRPr="00867CCC" w:rsidRDefault="00FF4643" w:rsidP="00FF4643">
            <w:pPr>
              <w:spacing w:before="0"/>
              <w:jc w:val="center"/>
              <w:rPr>
                <w:rFonts w:cs="Arial"/>
                <w:b/>
                <w:bCs/>
                <w:i/>
                <w:iCs/>
              </w:rPr>
            </w:pPr>
          </w:p>
        </w:tc>
        <w:tc>
          <w:tcPr>
            <w:tcW w:w="688" w:type="pct"/>
          </w:tcPr>
          <w:p w14:paraId="09C1C9DE" w14:textId="77777777" w:rsidR="00FF4643" w:rsidRPr="00867CCC" w:rsidRDefault="00FF4643" w:rsidP="00FF4643">
            <w:pPr>
              <w:spacing w:before="0"/>
              <w:jc w:val="center"/>
              <w:rPr>
                <w:rFonts w:cs="Arial"/>
                <w:b/>
                <w:bCs/>
                <w:i/>
                <w:iCs/>
              </w:rPr>
            </w:pPr>
          </w:p>
        </w:tc>
        <w:tc>
          <w:tcPr>
            <w:tcW w:w="642" w:type="pct"/>
          </w:tcPr>
          <w:p w14:paraId="6A6A0C55" w14:textId="77777777" w:rsidR="00FF4643" w:rsidRPr="00867CCC" w:rsidRDefault="00FF4643" w:rsidP="00FF4643">
            <w:pPr>
              <w:spacing w:before="0"/>
              <w:jc w:val="center"/>
              <w:rPr>
                <w:rFonts w:cs="Arial"/>
                <w:b/>
                <w:bCs/>
                <w:i/>
                <w:iCs/>
              </w:rPr>
            </w:pPr>
          </w:p>
        </w:tc>
      </w:tr>
      <w:tr w:rsidR="008C6412" w:rsidRPr="00867CCC" w14:paraId="18EA0E60" w14:textId="77777777" w:rsidTr="004E3A84">
        <w:trPr>
          <w:trHeight w:val="1088"/>
        </w:trPr>
        <w:tc>
          <w:tcPr>
            <w:tcW w:w="275" w:type="pct"/>
            <w:tcBorders>
              <w:right w:val="single" w:sz="4" w:space="0" w:color="auto"/>
            </w:tcBorders>
          </w:tcPr>
          <w:p w14:paraId="13100502" w14:textId="0D5AB13C" w:rsidR="008C6412" w:rsidRDefault="00D1174D" w:rsidP="008C6412">
            <w:pPr>
              <w:jc w:val="center"/>
              <w:rPr>
                <w:rFonts w:cs="Arial"/>
                <w:lang w:val="ru-RU"/>
              </w:rPr>
            </w:pPr>
            <w:r>
              <w:rPr>
                <w:rFonts w:cs="Arial"/>
                <w:lang w:val="ru-RU"/>
              </w:rPr>
              <w:t>10</w:t>
            </w:r>
          </w:p>
        </w:tc>
        <w:tc>
          <w:tcPr>
            <w:tcW w:w="1192" w:type="pct"/>
            <w:tcBorders>
              <w:top w:val="single" w:sz="4" w:space="0" w:color="auto"/>
              <w:left w:val="single" w:sz="4" w:space="0" w:color="auto"/>
              <w:bottom w:val="single" w:sz="4" w:space="0" w:color="auto"/>
              <w:right w:val="single" w:sz="4" w:space="0" w:color="auto"/>
            </w:tcBorders>
            <w:vAlign w:val="center"/>
          </w:tcPr>
          <w:p w14:paraId="689CE7E7" w14:textId="0A385F95" w:rsidR="008C6412" w:rsidRPr="003C2DD2" w:rsidRDefault="008C6412" w:rsidP="008C6412">
            <w:pPr>
              <w:jc w:val="left"/>
              <w:rPr>
                <w:rFonts w:cs="Arial"/>
                <w:sz w:val="20"/>
                <w:szCs w:val="20"/>
                <w:lang w:val="sr-Cyrl-CS"/>
              </w:rPr>
            </w:pPr>
            <w:r w:rsidRPr="003C2DD2">
              <w:rPr>
                <w:rFonts w:cs="Arial"/>
                <w:sz w:val="20"/>
                <w:szCs w:val="20"/>
                <w:lang w:val="sr-Cyrl-CS"/>
              </w:rPr>
              <w:t xml:space="preserve">Булевар уметности 12, леви </w:t>
            </w:r>
            <w:r w:rsidRPr="003C2DD2">
              <w:rPr>
                <w:rFonts w:cs="Arial"/>
                <w:sz w:val="20"/>
                <w:szCs w:val="20"/>
                <w:lang w:val="sr-Cyrl-RS"/>
              </w:rPr>
              <w:t>(</w:t>
            </w:r>
            <w:r w:rsidRPr="003C2DD2">
              <w:rPr>
                <w:rFonts w:cs="Arial"/>
                <w:sz w:val="20"/>
                <w:szCs w:val="20"/>
                <w:lang w:val="ru-RU"/>
              </w:rPr>
              <w:t>носивост:</w:t>
            </w:r>
            <w:r w:rsidRPr="00E51C13">
              <w:rPr>
                <w:sz w:val="20"/>
                <w:szCs w:val="20"/>
                <w:lang w:val="ru-RU"/>
              </w:rPr>
              <w:t xml:space="preserve"> </w:t>
            </w:r>
            <w:r w:rsidRPr="003C2DD2">
              <w:rPr>
                <w:sz w:val="20"/>
                <w:szCs w:val="20"/>
                <w:lang w:val="sr-Cyrl-RS"/>
              </w:rPr>
              <w:t>630</w:t>
            </w:r>
            <w:r w:rsidRPr="00E51C13">
              <w:rPr>
                <w:sz w:val="20"/>
                <w:szCs w:val="20"/>
                <w:lang w:val="ru-RU"/>
              </w:rPr>
              <w:t xml:space="preserve"> </w:t>
            </w:r>
            <w:r w:rsidRPr="003C2DD2">
              <w:rPr>
                <w:sz w:val="20"/>
                <w:szCs w:val="20"/>
              </w:rPr>
              <w:t>kg</w:t>
            </w:r>
            <w:r w:rsidRPr="003C2DD2">
              <w:rPr>
                <w:sz w:val="20"/>
                <w:szCs w:val="20"/>
                <w:lang w:val="sr-Cyrl-RS"/>
              </w:rPr>
              <w:t xml:space="preserve">, </w:t>
            </w:r>
            <w:r w:rsidRPr="003C2DD2">
              <w:rPr>
                <w:rFonts w:cs="Arial"/>
                <w:sz w:val="20"/>
                <w:szCs w:val="20"/>
                <w:lang w:val="ru-RU"/>
              </w:rPr>
              <w:t>бр. станица: 6/6)</w:t>
            </w:r>
          </w:p>
        </w:tc>
        <w:tc>
          <w:tcPr>
            <w:tcW w:w="460" w:type="pct"/>
            <w:tcBorders>
              <w:left w:val="single" w:sz="4" w:space="0" w:color="auto"/>
              <w:right w:val="single" w:sz="4" w:space="0" w:color="auto"/>
            </w:tcBorders>
          </w:tcPr>
          <w:p w14:paraId="66798260" w14:textId="591C7C7A" w:rsidR="008C6412" w:rsidRPr="00687A4C" w:rsidRDefault="008C6412" w:rsidP="008C6412">
            <w:pPr>
              <w:jc w:val="center"/>
              <w:rPr>
                <w:lang w:val="sr-Cyrl-RS"/>
              </w:rPr>
            </w:pPr>
            <w:r w:rsidRPr="00687A4C">
              <w:rPr>
                <w:lang w:val="sr-Cyrl-RS"/>
              </w:rPr>
              <w:t>Ком.</w:t>
            </w:r>
          </w:p>
        </w:tc>
        <w:tc>
          <w:tcPr>
            <w:tcW w:w="597" w:type="pct"/>
            <w:tcBorders>
              <w:left w:val="single" w:sz="4" w:space="0" w:color="auto"/>
            </w:tcBorders>
          </w:tcPr>
          <w:p w14:paraId="5E8B8792" w14:textId="34E0428A" w:rsidR="008C6412" w:rsidRPr="003628A4" w:rsidRDefault="008C6412" w:rsidP="008C6412">
            <w:pPr>
              <w:jc w:val="center"/>
              <w:rPr>
                <w:lang w:val="sr-Cyrl-RS"/>
              </w:rPr>
            </w:pPr>
            <w:r w:rsidRPr="003628A4">
              <w:rPr>
                <w:lang w:val="sr-Cyrl-RS"/>
              </w:rPr>
              <w:t>24</w:t>
            </w:r>
          </w:p>
        </w:tc>
        <w:tc>
          <w:tcPr>
            <w:tcW w:w="595" w:type="pct"/>
            <w:shd w:val="clear" w:color="auto" w:fill="auto"/>
            <w:vAlign w:val="center"/>
          </w:tcPr>
          <w:p w14:paraId="29DCDF0E" w14:textId="77777777" w:rsidR="008C6412" w:rsidRPr="00867CCC" w:rsidRDefault="008C6412" w:rsidP="008C6412">
            <w:pPr>
              <w:spacing w:before="0"/>
              <w:jc w:val="center"/>
              <w:rPr>
                <w:rFonts w:cs="Arial"/>
                <w:b/>
                <w:bCs/>
                <w:i/>
                <w:iCs/>
              </w:rPr>
            </w:pPr>
          </w:p>
        </w:tc>
        <w:tc>
          <w:tcPr>
            <w:tcW w:w="551" w:type="pct"/>
            <w:shd w:val="clear" w:color="auto" w:fill="auto"/>
            <w:vAlign w:val="center"/>
          </w:tcPr>
          <w:p w14:paraId="1965EEF6" w14:textId="77777777" w:rsidR="008C6412" w:rsidRPr="00867CCC" w:rsidRDefault="008C6412" w:rsidP="008C6412">
            <w:pPr>
              <w:spacing w:before="0"/>
              <w:jc w:val="center"/>
              <w:rPr>
                <w:rFonts w:cs="Arial"/>
                <w:b/>
                <w:bCs/>
                <w:i/>
                <w:iCs/>
              </w:rPr>
            </w:pPr>
          </w:p>
        </w:tc>
        <w:tc>
          <w:tcPr>
            <w:tcW w:w="688" w:type="pct"/>
          </w:tcPr>
          <w:p w14:paraId="768D02CB" w14:textId="77777777" w:rsidR="008C6412" w:rsidRPr="00867CCC" w:rsidRDefault="008C6412" w:rsidP="008C6412">
            <w:pPr>
              <w:spacing w:before="0"/>
              <w:jc w:val="center"/>
              <w:rPr>
                <w:rFonts w:cs="Arial"/>
                <w:b/>
                <w:bCs/>
                <w:i/>
                <w:iCs/>
              </w:rPr>
            </w:pPr>
          </w:p>
        </w:tc>
        <w:tc>
          <w:tcPr>
            <w:tcW w:w="642" w:type="pct"/>
          </w:tcPr>
          <w:p w14:paraId="1AB12520" w14:textId="77777777" w:rsidR="008C6412" w:rsidRPr="00867CCC" w:rsidRDefault="008C6412" w:rsidP="008C6412">
            <w:pPr>
              <w:spacing w:before="0"/>
              <w:jc w:val="center"/>
              <w:rPr>
                <w:rFonts w:cs="Arial"/>
                <w:b/>
                <w:bCs/>
                <w:i/>
                <w:iCs/>
              </w:rPr>
            </w:pPr>
          </w:p>
        </w:tc>
      </w:tr>
      <w:tr w:rsidR="008C6412" w:rsidRPr="00867CCC" w14:paraId="2A29802C" w14:textId="77777777" w:rsidTr="004E3A84">
        <w:trPr>
          <w:trHeight w:val="1088"/>
        </w:trPr>
        <w:tc>
          <w:tcPr>
            <w:tcW w:w="275" w:type="pct"/>
            <w:tcBorders>
              <w:right w:val="single" w:sz="4" w:space="0" w:color="auto"/>
            </w:tcBorders>
          </w:tcPr>
          <w:p w14:paraId="0464B171" w14:textId="6B4E0696" w:rsidR="008C6412" w:rsidRDefault="00D1174D" w:rsidP="008C6412">
            <w:pPr>
              <w:jc w:val="center"/>
              <w:rPr>
                <w:rFonts w:cs="Arial"/>
                <w:lang w:val="ru-RU"/>
              </w:rPr>
            </w:pPr>
            <w:r>
              <w:rPr>
                <w:rFonts w:cs="Arial"/>
                <w:lang w:val="ru-RU"/>
              </w:rPr>
              <w:lastRenderedPageBreak/>
              <w:t>11</w:t>
            </w:r>
          </w:p>
        </w:tc>
        <w:tc>
          <w:tcPr>
            <w:tcW w:w="1192" w:type="pct"/>
            <w:tcBorders>
              <w:top w:val="single" w:sz="4" w:space="0" w:color="auto"/>
              <w:left w:val="single" w:sz="4" w:space="0" w:color="auto"/>
              <w:bottom w:val="single" w:sz="4" w:space="0" w:color="auto"/>
              <w:right w:val="single" w:sz="4" w:space="0" w:color="auto"/>
            </w:tcBorders>
            <w:vAlign w:val="center"/>
          </w:tcPr>
          <w:p w14:paraId="25F7E9FC" w14:textId="596D20E0" w:rsidR="008C6412" w:rsidRPr="003C2DD2" w:rsidRDefault="008C6412" w:rsidP="008C6412">
            <w:pPr>
              <w:jc w:val="left"/>
              <w:rPr>
                <w:rFonts w:cs="Arial"/>
                <w:sz w:val="20"/>
                <w:szCs w:val="20"/>
                <w:lang w:val="sr-Cyrl-CS"/>
              </w:rPr>
            </w:pPr>
            <w:r w:rsidRPr="003C2DD2">
              <w:rPr>
                <w:rFonts w:cs="Arial"/>
                <w:sz w:val="20"/>
                <w:szCs w:val="20"/>
                <w:lang w:val="sr-Cyrl-CS"/>
              </w:rPr>
              <w:t xml:space="preserve">Булевар уметности 12,десни </w:t>
            </w:r>
            <w:r w:rsidRPr="003C2DD2">
              <w:rPr>
                <w:rFonts w:cs="Arial"/>
                <w:sz w:val="20"/>
                <w:szCs w:val="20"/>
                <w:lang w:val="sr-Cyrl-RS"/>
              </w:rPr>
              <w:t>(</w:t>
            </w:r>
            <w:r w:rsidRPr="003C2DD2">
              <w:rPr>
                <w:rFonts w:cs="Arial"/>
                <w:sz w:val="20"/>
                <w:szCs w:val="20"/>
                <w:lang w:val="ru-RU"/>
              </w:rPr>
              <w:t>носивост:</w:t>
            </w:r>
            <w:r w:rsidRPr="00E51C13">
              <w:rPr>
                <w:sz w:val="20"/>
                <w:szCs w:val="20"/>
                <w:lang w:val="ru-RU"/>
              </w:rPr>
              <w:t xml:space="preserve"> </w:t>
            </w:r>
            <w:r w:rsidRPr="003C2DD2">
              <w:rPr>
                <w:sz w:val="20"/>
                <w:szCs w:val="20"/>
                <w:lang w:val="sr-Cyrl-RS"/>
              </w:rPr>
              <w:t>630</w:t>
            </w:r>
            <w:r w:rsidRPr="00E51C13">
              <w:rPr>
                <w:sz w:val="20"/>
                <w:szCs w:val="20"/>
                <w:lang w:val="ru-RU"/>
              </w:rPr>
              <w:t xml:space="preserve"> </w:t>
            </w:r>
            <w:r w:rsidRPr="003C2DD2">
              <w:rPr>
                <w:sz w:val="20"/>
                <w:szCs w:val="20"/>
              </w:rPr>
              <w:t>kg</w:t>
            </w:r>
            <w:r w:rsidRPr="003C2DD2">
              <w:rPr>
                <w:sz w:val="20"/>
                <w:szCs w:val="20"/>
                <w:lang w:val="sr-Cyrl-RS"/>
              </w:rPr>
              <w:t xml:space="preserve">, </w:t>
            </w:r>
            <w:r w:rsidRPr="003C2DD2">
              <w:rPr>
                <w:rFonts w:cs="Arial"/>
                <w:sz w:val="20"/>
                <w:szCs w:val="20"/>
                <w:lang w:val="ru-RU"/>
              </w:rPr>
              <w:t>бр. станица: 5/5)</w:t>
            </w:r>
          </w:p>
        </w:tc>
        <w:tc>
          <w:tcPr>
            <w:tcW w:w="460" w:type="pct"/>
            <w:tcBorders>
              <w:left w:val="single" w:sz="4" w:space="0" w:color="auto"/>
              <w:right w:val="single" w:sz="4" w:space="0" w:color="auto"/>
            </w:tcBorders>
          </w:tcPr>
          <w:p w14:paraId="32D82949" w14:textId="1A658964" w:rsidR="008C6412" w:rsidRPr="00687A4C" w:rsidRDefault="008C6412" w:rsidP="008C6412">
            <w:pPr>
              <w:jc w:val="center"/>
              <w:rPr>
                <w:lang w:val="sr-Cyrl-RS"/>
              </w:rPr>
            </w:pPr>
            <w:r w:rsidRPr="00687A4C">
              <w:rPr>
                <w:lang w:val="sr-Cyrl-RS"/>
              </w:rPr>
              <w:t>Ком.</w:t>
            </w:r>
          </w:p>
        </w:tc>
        <w:tc>
          <w:tcPr>
            <w:tcW w:w="597" w:type="pct"/>
            <w:tcBorders>
              <w:left w:val="single" w:sz="4" w:space="0" w:color="auto"/>
            </w:tcBorders>
          </w:tcPr>
          <w:p w14:paraId="29B4ACF6" w14:textId="44549253" w:rsidR="008C6412" w:rsidRPr="003628A4" w:rsidRDefault="008C6412" w:rsidP="008C6412">
            <w:pPr>
              <w:jc w:val="center"/>
              <w:rPr>
                <w:lang w:val="sr-Cyrl-RS"/>
              </w:rPr>
            </w:pPr>
            <w:r w:rsidRPr="003628A4">
              <w:rPr>
                <w:lang w:val="sr-Cyrl-RS"/>
              </w:rPr>
              <w:t>24</w:t>
            </w:r>
          </w:p>
        </w:tc>
        <w:tc>
          <w:tcPr>
            <w:tcW w:w="595" w:type="pct"/>
            <w:shd w:val="clear" w:color="auto" w:fill="auto"/>
            <w:vAlign w:val="center"/>
          </w:tcPr>
          <w:p w14:paraId="135C323C" w14:textId="77777777" w:rsidR="008C6412" w:rsidRPr="00867CCC" w:rsidRDefault="008C6412" w:rsidP="008C6412">
            <w:pPr>
              <w:spacing w:before="0"/>
              <w:jc w:val="center"/>
              <w:rPr>
                <w:rFonts w:cs="Arial"/>
                <w:b/>
                <w:bCs/>
                <w:i/>
                <w:iCs/>
              </w:rPr>
            </w:pPr>
          </w:p>
        </w:tc>
        <w:tc>
          <w:tcPr>
            <w:tcW w:w="551" w:type="pct"/>
            <w:shd w:val="clear" w:color="auto" w:fill="auto"/>
            <w:vAlign w:val="center"/>
          </w:tcPr>
          <w:p w14:paraId="52FFEB9B" w14:textId="77777777" w:rsidR="008C6412" w:rsidRPr="00867CCC" w:rsidRDefault="008C6412" w:rsidP="008C6412">
            <w:pPr>
              <w:spacing w:before="0"/>
              <w:jc w:val="center"/>
              <w:rPr>
                <w:rFonts w:cs="Arial"/>
                <w:b/>
                <w:bCs/>
                <w:i/>
                <w:iCs/>
              </w:rPr>
            </w:pPr>
          </w:p>
        </w:tc>
        <w:tc>
          <w:tcPr>
            <w:tcW w:w="688" w:type="pct"/>
          </w:tcPr>
          <w:p w14:paraId="3EFE81E9" w14:textId="77777777" w:rsidR="008C6412" w:rsidRPr="00867CCC" w:rsidRDefault="008C6412" w:rsidP="008C6412">
            <w:pPr>
              <w:spacing w:before="0"/>
              <w:jc w:val="center"/>
              <w:rPr>
                <w:rFonts w:cs="Arial"/>
                <w:b/>
                <w:bCs/>
                <w:i/>
                <w:iCs/>
              </w:rPr>
            </w:pPr>
          </w:p>
        </w:tc>
        <w:tc>
          <w:tcPr>
            <w:tcW w:w="642" w:type="pct"/>
          </w:tcPr>
          <w:p w14:paraId="44CA9100" w14:textId="77777777" w:rsidR="008C6412" w:rsidRPr="00867CCC" w:rsidRDefault="008C6412" w:rsidP="008C6412">
            <w:pPr>
              <w:spacing w:before="0"/>
              <w:jc w:val="center"/>
              <w:rPr>
                <w:rFonts w:cs="Arial"/>
                <w:b/>
                <w:bCs/>
                <w:i/>
                <w:iCs/>
              </w:rPr>
            </w:pPr>
          </w:p>
        </w:tc>
      </w:tr>
    </w:tbl>
    <w:tbl>
      <w:tblPr>
        <w:tblpPr w:leftFromText="141" w:rightFromText="141" w:vertAnchor="text" w:horzAnchor="margin" w:tblpX="-275" w:tblpY="28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6352"/>
        <w:gridCol w:w="2615"/>
      </w:tblGrid>
      <w:tr w:rsidR="007F7D7A" w:rsidRPr="00867CCC" w14:paraId="68250DE0" w14:textId="77777777" w:rsidTr="00A00517">
        <w:trPr>
          <w:trHeight w:val="347"/>
        </w:trPr>
        <w:tc>
          <w:tcPr>
            <w:tcW w:w="843" w:type="dxa"/>
            <w:vAlign w:val="center"/>
          </w:tcPr>
          <w:p w14:paraId="0FA2E2CF" w14:textId="77777777" w:rsidR="007F7D7A" w:rsidRPr="00867CCC" w:rsidRDefault="007F7D7A" w:rsidP="00A42F48">
            <w:pPr>
              <w:spacing w:before="0"/>
              <w:jc w:val="center"/>
              <w:rPr>
                <w:rFonts w:cs="Arial"/>
                <w:b/>
                <w:lang w:val="sr-Latn-CS"/>
              </w:rPr>
            </w:pPr>
            <w:r w:rsidRPr="00867CCC">
              <w:rPr>
                <w:rFonts w:cs="Arial"/>
                <w:b/>
              </w:rPr>
              <w:t>I</w:t>
            </w:r>
          </w:p>
        </w:tc>
        <w:tc>
          <w:tcPr>
            <w:tcW w:w="6352" w:type="dxa"/>
          </w:tcPr>
          <w:p w14:paraId="76E3C663" w14:textId="77777777" w:rsidR="007F7D7A" w:rsidRPr="00867CCC" w:rsidRDefault="00A9431F" w:rsidP="00A42F48">
            <w:pPr>
              <w:spacing w:before="0"/>
              <w:jc w:val="center"/>
              <w:rPr>
                <w:rFonts w:cs="Arial"/>
                <w:b/>
                <w:lang w:val="sr-Cyrl-RS"/>
              </w:rPr>
            </w:pPr>
            <w:r w:rsidRPr="00E51C13">
              <w:rPr>
                <w:rFonts w:cs="Arial"/>
                <w:b/>
                <w:lang w:val="sr-Latn-CS"/>
              </w:rPr>
              <w:t>УКУПНО ПОНУЂЕНА ЦЕНА  без ПДВ-а</w:t>
            </w:r>
          </w:p>
          <w:p w14:paraId="1B3EA93C" w14:textId="569D3923" w:rsidR="007F7D7A" w:rsidRPr="00867CCC" w:rsidRDefault="007F7D7A" w:rsidP="00A42F48">
            <w:pPr>
              <w:spacing w:before="0"/>
              <w:jc w:val="center"/>
              <w:rPr>
                <w:rFonts w:cs="Arial"/>
                <w:b/>
              </w:rPr>
            </w:pPr>
            <w:r w:rsidRPr="00867CCC">
              <w:rPr>
                <w:rFonts w:cs="Arial"/>
                <w:b/>
              </w:rPr>
              <w:t xml:space="preserve">(збир колоне бр. </w:t>
            </w:r>
            <w:r w:rsidR="00D229F4">
              <w:rPr>
                <w:rFonts w:cs="Arial"/>
                <w:b/>
                <w:lang w:val="sr-Cyrl-RS"/>
              </w:rPr>
              <w:t>7</w:t>
            </w:r>
            <w:r w:rsidRPr="00867CCC">
              <w:rPr>
                <w:rFonts w:cs="Arial"/>
                <w:b/>
              </w:rPr>
              <w:t>)</w:t>
            </w:r>
          </w:p>
        </w:tc>
        <w:tc>
          <w:tcPr>
            <w:tcW w:w="2615" w:type="dxa"/>
          </w:tcPr>
          <w:p w14:paraId="4DEF15D3" w14:textId="77777777" w:rsidR="007F7D7A" w:rsidRPr="00867CCC" w:rsidRDefault="007F7D7A" w:rsidP="00A42F48">
            <w:pPr>
              <w:spacing w:before="0"/>
              <w:rPr>
                <w:rFonts w:cs="Arial"/>
                <w:color w:val="FF0000"/>
              </w:rPr>
            </w:pPr>
          </w:p>
        </w:tc>
      </w:tr>
      <w:tr w:rsidR="007F7D7A" w:rsidRPr="00867CCC" w14:paraId="4F432A1D" w14:textId="77777777" w:rsidTr="00A00517">
        <w:trPr>
          <w:trHeight w:val="383"/>
        </w:trPr>
        <w:tc>
          <w:tcPr>
            <w:tcW w:w="843" w:type="dxa"/>
            <w:tcBorders>
              <w:bottom w:val="single" w:sz="4" w:space="0" w:color="auto"/>
            </w:tcBorders>
            <w:vAlign w:val="center"/>
          </w:tcPr>
          <w:p w14:paraId="70923C7D" w14:textId="77777777" w:rsidR="007F7D7A" w:rsidRPr="00867CCC" w:rsidRDefault="007F7D7A" w:rsidP="00A42F48">
            <w:pPr>
              <w:spacing w:before="0"/>
              <w:jc w:val="center"/>
              <w:rPr>
                <w:rFonts w:cs="Arial"/>
                <w:b/>
                <w:lang w:val="sr-Latn-CS"/>
              </w:rPr>
            </w:pPr>
            <w:r w:rsidRPr="00867CCC">
              <w:rPr>
                <w:rFonts w:cs="Arial"/>
                <w:b/>
                <w:lang w:val="sr-Latn-CS"/>
              </w:rPr>
              <w:t>II</w:t>
            </w:r>
          </w:p>
        </w:tc>
        <w:tc>
          <w:tcPr>
            <w:tcW w:w="6352" w:type="dxa"/>
            <w:tcBorders>
              <w:bottom w:val="single" w:sz="4" w:space="0" w:color="auto"/>
              <w:right w:val="single" w:sz="4" w:space="0" w:color="auto"/>
            </w:tcBorders>
          </w:tcPr>
          <w:p w14:paraId="352779C0" w14:textId="77777777" w:rsidR="007F7D7A" w:rsidRPr="00867CCC" w:rsidRDefault="007F7D7A" w:rsidP="00A42F48">
            <w:pPr>
              <w:spacing w:before="0"/>
              <w:jc w:val="center"/>
              <w:rPr>
                <w:rFonts w:cs="Arial"/>
                <w:b/>
                <w:lang w:val="sr-Cyrl-RS"/>
              </w:rPr>
            </w:pPr>
            <w:r w:rsidRPr="00867CCC">
              <w:rPr>
                <w:rFonts w:cs="Arial"/>
                <w:b/>
              </w:rPr>
              <w:t>УКУПАН ИЗНОС  ПДВ</w:t>
            </w:r>
            <w:r w:rsidR="00A9431F">
              <w:rPr>
                <w:rFonts w:cs="Arial"/>
                <w:b/>
              </w:rPr>
              <w:t>-а</w:t>
            </w:r>
          </w:p>
        </w:tc>
        <w:tc>
          <w:tcPr>
            <w:tcW w:w="2615" w:type="dxa"/>
            <w:tcBorders>
              <w:bottom w:val="single" w:sz="4" w:space="0" w:color="auto"/>
              <w:right w:val="single" w:sz="4" w:space="0" w:color="auto"/>
            </w:tcBorders>
          </w:tcPr>
          <w:p w14:paraId="46769BC8" w14:textId="77777777" w:rsidR="007F7D7A" w:rsidRPr="00867CCC" w:rsidRDefault="007F7D7A" w:rsidP="00A42F48">
            <w:pPr>
              <w:spacing w:before="0"/>
              <w:rPr>
                <w:rFonts w:cs="Arial"/>
                <w:color w:val="FF0000"/>
              </w:rPr>
            </w:pPr>
          </w:p>
        </w:tc>
      </w:tr>
      <w:tr w:rsidR="007F7D7A" w:rsidRPr="00436B24" w14:paraId="145D49D3" w14:textId="77777777" w:rsidTr="00A00517">
        <w:trPr>
          <w:trHeight w:val="173"/>
        </w:trPr>
        <w:tc>
          <w:tcPr>
            <w:tcW w:w="843" w:type="dxa"/>
            <w:tcBorders>
              <w:bottom w:val="single" w:sz="4" w:space="0" w:color="auto"/>
            </w:tcBorders>
            <w:vAlign w:val="center"/>
          </w:tcPr>
          <w:p w14:paraId="5EB367EF" w14:textId="77777777" w:rsidR="007F7D7A" w:rsidRPr="00867CCC" w:rsidRDefault="007F7D7A" w:rsidP="00A42F48">
            <w:pPr>
              <w:spacing w:before="0"/>
              <w:jc w:val="center"/>
              <w:rPr>
                <w:rFonts w:cs="Arial"/>
                <w:b/>
                <w:lang w:val="sr-Latn-CS"/>
              </w:rPr>
            </w:pPr>
            <w:r w:rsidRPr="00867CCC">
              <w:rPr>
                <w:rFonts w:cs="Arial"/>
                <w:b/>
                <w:lang w:val="sr-Latn-CS"/>
              </w:rPr>
              <w:t>III</w:t>
            </w:r>
          </w:p>
        </w:tc>
        <w:tc>
          <w:tcPr>
            <w:tcW w:w="6352" w:type="dxa"/>
            <w:tcBorders>
              <w:bottom w:val="single" w:sz="4" w:space="0" w:color="auto"/>
              <w:right w:val="single" w:sz="4" w:space="0" w:color="auto"/>
            </w:tcBorders>
          </w:tcPr>
          <w:p w14:paraId="23A72E04" w14:textId="77777777" w:rsidR="007F7D7A" w:rsidRPr="00A9431F" w:rsidRDefault="00A9431F" w:rsidP="00A42F48">
            <w:pPr>
              <w:spacing w:before="0"/>
              <w:jc w:val="center"/>
              <w:rPr>
                <w:rFonts w:cs="Arial"/>
                <w:b/>
                <w:lang w:val="sr-Cyrl-RS"/>
              </w:rPr>
            </w:pPr>
            <w:r w:rsidRPr="00E51C13">
              <w:rPr>
                <w:rFonts w:cs="Arial"/>
                <w:b/>
                <w:lang w:val="sr-Latn-CS"/>
              </w:rPr>
              <w:t xml:space="preserve">УКУПНО ПОНУЂЕНА ЦЕНА </w:t>
            </w:r>
            <w:r w:rsidR="007F7D7A" w:rsidRPr="00E51C13">
              <w:rPr>
                <w:rFonts w:cs="Arial"/>
                <w:b/>
                <w:lang w:val="sr-Latn-CS"/>
              </w:rPr>
              <w:t>са ПДВ</w:t>
            </w:r>
            <w:r>
              <w:rPr>
                <w:rFonts w:cs="Arial"/>
                <w:b/>
                <w:lang w:val="sr-Cyrl-RS"/>
              </w:rPr>
              <w:t>-ом</w:t>
            </w:r>
          </w:p>
          <w:p w14:paraId="5F9D2266" w14:textId="77777777" w:rsidR="007F7D7A" w:rsidRPr="00867CCC" w:rsidRDefault="007F7D7A" w:rsidP="00A42F48">
            <w:pPr>
              <w:spacing w:before="0"/>
              <w:jc w:val="center"/>
              <w:rPr>
                <w:rFonts w:cs="Arial"/>
                <w:b/>
                <w:lang w:val="sr-Cyrl-RS"/>
              </w:rPr>
            </w:pPr>
            <w:r w:rsidRPr="00E51C13">
              <w:rPr>
                <w:rFonts w:cs="Arial"/>
                <w:b/>
                <w:lang w:val="sr-Cyrl-RS"/>
              </w:rPr>
              <w:t>(ред. бр.</w:t>
            </w:r>
            <w:r w:rsidRPr="00867CCC">
              <w:rPr>
                <w:rFonts w:cs="Arial"/>
                <w:b/>
                <w:lang w:val="sr-Latn-CS"/>
              </w:rPr>
              <w:t>I</w:t>
            </w:r>
            <w:r w:rsidRPr="00E51C13">
              <w:rPr>
                <w:rFonts w:cs="Arial"/>
                <w:b/>
                <w:lang w:val="sr-Cyrl-RS"/>
              </w:rPr>
              <w:t>+ред.бр.</w:t>
            </w:r>
            <w:r w:rsidRPr="00867CCC">
              <w:rPr>
                <w:rFonts w:cs="Arial"/>
                <w:b/>
                <w:lang w:val="sr-Latn-CS"/>
              </w:rPr>
              <w:t>II</w:t>
            </w:r>
            <w:r w:rsidRPr="00E51C13">
              <w:rPr>
                <w:rFonts w:cs="Arial"/>
                <w:b/>
                <w:lang w:val="sr-Cyrl-RS"/>
              </w:rPr>
              <w:t xml:space="preserve">) </w:t>
            </w:r>
          </w:p>
        </w:tc>
        <w:tc>
          <w:tcPr>
            <w:tcW w:w="2615" w:type="dxa"/>
            <w:tcBorders>
              <w:bottom w:val="single" w:sz="4" w:space="0" w:color="auto"/>
              <w:right w:val="single" w:sz="4" w:space="0" w:color="auto"/>
            </w:tcBorders>
          </w:tcPr>
          <w:p w14:paraId="2A3D7FD1" w14:textId="77777777" w:rsidR="007F7D7A" w:rsidRPr="00E51C13" w:rsidRDefault="007F7D7A" w:rsidP="00A42F48">
            <w:pPr>
              <w:spacing w:before="0"/>
              <w:rPr>
                <w:rFonts w:cs="Arial"/>
                <w:color w:val="FF0000"/>
                <w:lang w:val="sr-Cyrl-RS"/>
              </w:rPr>
            </w:pPr>
          </w:p>
        </w:tc>
      </w:tr>
    </w:tbl>
    <w:p w14:paraId="59E5CF69" w14:textId="77777777" w:rsidR="00343A18" w:rsidRPr="00E51C13" w:rsidRDefault="00343A18" w:rsidP="00343A18">
      <w:pPr>
        <w:spacing w:before="0"/>
        <w:rPr>
          <w:rFonts w:cs="Arial"/>
          <w:sz w:val="24"/>
          <w:szCs w:val="24"/>
          <w:lang w:val="sr-Cyrl-RS"/>
        </w:rPr>
      </w:pPr>
    </w:p>
    <w:tbl>
      <w:tblPr>
        <w:tblW w:w="9900" w:type="dxa"/>
        <w:jc w:val="center"/>
        <w:tblLayout w:type="fixed"/>
        <w:tblLook w:val="0000" w:firstRow="0" w:lastRow="0" w:firstColumn="0" w:lastColumn="0" w:noHBand="0" w:noVBand="0"/>
      </w:tblPr>
      <w:tblGrid>
        <w:gridCol w:w="540"/>
        <w:gridCol w:w="2069"/>
        <w:gridCol w:w="122"/>
        <w:gridCol w:w="692"/>
        <w:gridCol w:w="1259"/>
        <w:gridCol w:w="1170"/>
        <w:gridCol w:w="1259"/>
        <w:gridCol w:w="1259"/>
        <w:gridCol w:w="511"/>
        <w:gridCol w:w="1019"/>
      </w:tblGrid>
      <w:tr w:rsidR="00343A18" w:rsidRPr="00EC5BB4" w14:paraId="59696F31" w14:textId="77777777" w:rsidTr="002100E3">
        <w:trPr>
          <w:gridAfter w:val="1"/>
          <w:wAfter w:w="1019" w:type="dxa"/>
          <w:jc w:val="center"/>
        </w:trPr>
        <w:tc>
          <w:tcPr>
            <w:tcW w:w="2731" w:type="dxa"/>
            <w:gridSpan w:val="3"/>
          </w:tcPr>
          <w:p w14:paraId="3C2B48ED" w14:textId="77777777" w:rsidR="001E5010" w:rsidRDefault="001E5010" w:rsidP="00437AAA">
            <w:pPr>
              <w:spacing w:before="0"/>
              <w:jc w:val="left"/>
              <w:rPr>
                <w:rFonts w:cs="Arial"/>
                <w:sz w:val="24"/>
                <w:szCs w:val="24"/>
                <w:lang w:val="sr-Cyrl-RS"/>
              </w:rPr>
            </w:pPr>
          </w:p>
          <w:p w14:paraId="6368380B" w14:textId="77777777" w:rsidR="00343A18" w:rsidRPr="00ED3EC4" w:rsidRDefault="00744B03" w:rsidP="00744B03">
            <w:pPr>
              <w:spacing w:before="0"/>
              <w:ind w:firstLine="162"/>
              <w:jc w:val="left"/>
              <w:rPr>
                <w:rFonts w:cs="Arial"/>
                <w:sz w:val="24"/>
                <w:szCs w:val="24"/>
                <w:lang w:val="sr-Cyrl-RS"/>
              </w:rPr>
            </w:pPr>
            <w:r w:rsidRPr="00ED3EC4">
              <w:rPr>
                <w:rFonts w:cs="Arial"/>
                <w:sz w:val="24"/>
                <w:szCs w:val="24"/>
                <w:lang w:val="sr-Cyrl-RS"/>
              </w:rPr>
              <w:t>Табела 2.</w:t>
            </w:r>
          </w:p>
        </w:tc>
        <w:tc>
          <w:tcPr>
            <w:tcW w:w="3121" w:type="dxa"/>
            <w:gridSpan w:val="3"/>
          </w:tcPr>
          <w:p w14:paraId="303AF25C" w14:textId="77777777" w:rsidR="00343A18" w:rsidRPr="00EC5BB4" w:rsidRDefault="00343A18" w:rsidP="00BC01DC">
            <w:pPr>
              <w:spacing w:before="0"/>
              <w:jc w:val="center"/>
              <w:rPr>
                <w:rFonts w:cs="Arial"/>
                <w:sz w:val="24"/>
                <w:szCs w:val="24"/>
                <w:lang w:val="ru-RU"/>
              </w:rPr>
            </w:pPr>
          </w:p>
        </w:tc>
        <w:tc>
          <w:tcPr>
            <w:tcW w:w="3029" w:type="dxa"/>
            <w:gridSpan w:val="3"/>
          </w:tcPr>
          <w:p w14:paraId="607090A2" w14:textId="77777777" w:rsidR="00343A18" w:rsidRPr="00EC5BB4" w:rsidRDefault="00343A18" w:rsidP="00BC01DC">
            <w:pPr>
              <w:spacing w:before="0"/>
              <w:jc w:val="center"/>
              <w:rPr>
                <w:rFonts w:cs="Arial"/>
                <w:sz w:val="24"/>
                <w:szCs w:val="24"/>
                <w:lang w:val="sr-Cyrl-CS"/>
              </w:rPr>
            </w:pPr>
          </w:p>
        </w:tc>
      </w:tr>
      <w:tr w:rsidR="00744B03" w:rsidRPr="00EC5BB4" w14:paraId="4D5F6F08" w14:textId="77777777" w:rsidTr="002100E3">
        <w:trPr>
          <w:gridAfter w:val="6"/>
          <w:wAfter w:w="6477" w:type="dxa"/>
          <w:trHeight w:val="270"/>
          <w:jc w:val="center"/>
        </w:trPr>
        <w:tc>
          <w:tcPr>
            <w:tcW w:w="3423" w:type="dxa"/>
            <w:gridSpan w:val="4"/>
          </w:tcPr>
          <w:p w14:paraId="3CDB8A8F" w14:textId="77777777" w:rsidR="00744B03" w:rsidRPr="00EC5BB4" w:rsidRDefault="00744B03" w:rsidP="00437AAA">
            <w:pPr>
              <w:spacing w:before="0"/>
              <w:rPr>
                <w:rFonts w:cs="Arial"/>
                <w:sz w:val="24"/>
                <w:szCs w:val="24"/>
                <w:lang w:val="ru-RU"/>
              </w:rPr>
            </w:pPr>
          </w:p>
        </w:tc>
      </w:tr>
      <w:tr w:rsidR="00ED71FD" w:rsidRPr="00436B24" w14:paraId="334252B7"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40" w:type="dxa"/>
            <w:shd w:val="clear" w:color="auto" w:fill="C6D9F1" w:themeFill="text2" w:themeFillTint="33"/>
            <w:vAlign w:val="center"/>
          </w:tcPr>
          <w:p w14:paraId="61337300" w14:textId="77777777" w:rsidR="00ED71FD" w:rsidRPr="0080597D" w:rsidRDefault="00ED71FD" w:rsidP="00ED71FD">
            <w:pPr>
              <w:spacing w:before="0"/>
              <w:jc w:val="center"/>
              <w:rPr>
                <w:rFonts w:cs="Arial"/>
                <w:bCs/>
                <w:iCs/>
                <w:lang w:val="sr-Cyrl-CS"/>
              </w:rPr>
            </w:pPr>
            <w:r w:rsidRPr="0080597D">
              <w:rPr>
                <w:rFonts w:cs="Arial"/>
                <w:bCs/>
                <w:iCs/>
                <w:lang w:val="sr-Cyrl-CS"/>
              </w:rPr>
              <w:t>Р. бр.</w:t>
            </w:r>
          </w:p>
        </w:tc>
        <w:tc>
          <w:tcPr>
            <w:tcW w:w="2069" w:type="dxa"/>
            <w:shd w:val="clear" w:color="auto" w:fill="C6D9F1" w:themeFill="text2" w:themeFillTint="33"/>
            <w:vAlign w:val="center"/>
          </w:tcPr>
          <w:p w14:paraId="0DCFB2D3" w14:textId="77777777" w:rsidR="00ED71FD" w:rsidRPr="0080597D" w:rsidRDefault="00ED71FD" w:rsidP="00ED71FD">
            <w:pPr>
              <w:spacing w:before="0"/>
              <w:jc w:val="center"/>
              <w:rPr>
                <w:rFonts w:cs="Arial"/>
                <w:bCs/>
                <w:iCs/>
                <w:lang w:val="sr-Cyrl-CS"/>
              </w:rPr>
            </w:pPr>
            <w:r w:rsidRPr="0080597D">
              <w:rPr>
                <w:rFonts w:cs="Arial"/>
                <w:bCs/>
                <w:iCs/>
                <w:lang w:val="sr-Cyrl-RS"/>
              </w:rPr>
              <w:t>Врста</w:t>
            </w:r>
            <w:r w:rsidRPr="0080597D">
              <w:rPr>
                <w:rFonts w:cs="Arial"/>
                <w:bCs/>
                <w:iCs/>
                <w:lang w:val="sr-Cyrl-CS"/>
              </w:rPr>
              <w:t xml:space="preserve"> услуге</w:t>
            </w:r>
          </w:p>
        </w:tc>
        <w:tc>
          <w:tcPr>
            <w:tcW w:w="814" w:type="dxa"/>
            <w:gridSpan w:val="2"/>
            <w:shd w:val="clear" w:color="auto" w:fill="C6D9F1" w:themeFill="text2" w:themeFillTint="33"/>
            <w:vAlign w:val="center"/>
          </w:tcPr>
          <w:p w14:paraId="740C0ABC" w14:textId="77777777" w:rsidR="00ED71FD" w:rsidRPr="0080597D" w:rsidRDefault="00ED71FD" w:rsidP="00ED71FD">
            <w:pPr>
              <w:spacing w:before="0"/>
              <w:jc w:val="center"/>
              <w:rPr>
                <w:rFonts w:cs="Arial"/>
                <w:bCs/>
                <w:iCs/>
                <w:lang w:val="sr-Cyrl-CS"/>
              </w:rPr>
            </w:pPr>
            <w:r w:rsidRPr="0080597D">
              <w:rPr>
                <w:rFonts w:cs="Arial"/>
                <w:bCs/>
                <w:iCs/>
                <w:lang w:val="sr-Cyrl-CS"/>
              </w:rPr>
              <w:t>Јед.</w:t>
            </w:r>
          </w:p>
          <w:p w14:paraId="0D04D672" w14:textId="77777777" w:rsidR="00ED71FD" w:rsidRPr="0080597D" w:rsidRDefault="00ED71FD" w:rsidP="00ED71FD">
            <w:pPr>
              <w:spacing w:before="0"/>
              <w:jc w:val="center"/>
              <w:rPr>
                <w:rFonts w:cs="Arial"/>
                <w:bCs/>
                <w:iCs/>
                <w:lang w:val="sr-Cyrl-CS"/>
              </w:rPr>
            </w:pPr>
            <w:r w:rsidRPr="0080597D">
              <w:rPr>
                <w:rFonts w:cs="Arial"/>
                <w:bCs/>
                <w:iCs/>
                <w:lang w:val="sr-Cyrl-CS"/>
              </w:rPr>
              <w:t>мере</w:t>
            </w:r>
          </w:p>
        </w:tc>
        <w:tc>
          <w:tcPr>
            <w:tcW w:w="1259" w:type="dxa"/>
            <w:shd w:val="clear" w:color="auto" w:fill="C6D9F1" w:themeFill="text2" w:themeFillTint="33"/>
            <w:vAlign w:val="center"/>
          </w:tcPr>
          <w:p w14:paraId="0DA3888B" w14:textId="77777777" w:rsidR="00ED71FD" w:rsidRPr="0080597D" w:rsidRDefault="00ED71FD" w:rsidP="00ED71FD">
            <w:pPr>
              <w:spacing w:before="0"/>
              <w:jc w:val="center"/>
              <w:rPr>
                <w:rFonts w:cs="Arial"/>
                <w:bCs/>
                <w:iCs/>
                <w:lang w:val="sr-Cyrl-CS"/>
              </w:rPr>
            </w:pPr>
            <w:r w:rsidRPr="0080597D">
              <w:rPr>
                <w:rFonts w:cs="Arial"/>
                <w:bCs/>
                <w:iCs/>
                <w:lang w:val="sr-Cyrl-CS"/>
              </w:rPr>
              <w:t>Оквирна колчина</w:t>
            </w:r>
          </w:p>
        </w:tc>
        <w:tc>
          <w:tcPr>
            <w:tcW w:w="1170" w:type="dxa"/>
            <w:shd w:val="clear" w:color="auto" w:fill="C6D9F1" w:themeFill="text2" w:themeFillTint="33"/>
            <w:vAlign w:val="center"/>
          </w:tcPr>
          <w:p w14:paraId="55B9E7A7" w14:textId="77777777" w:rsidR="00ED71FD" w:rsidRPr="0080597D" w:rsidRDefault="00ED71FD" w:rsidP="00ED71FD">
            <w:pPr>
              <w:spacing w:before="0"/>
              <w:jc w:val="center"/>
              <w:rPr>
                <w:rFonts w:cs="Arial"/>
                <w:bCs/>
                <w:iCs/>
                <w:lang w:val="sr-Cyrl-CS"/>
              </w:rPr>
            </w:pPr>
            <w:r w:rsidRPr="0080597D">
              <w:rPr>
                <w:rFonts w:cs="Arial"/>
                <w:bCs/>
                <w:iCs/>
                <w:lang w:val="sr-Cyrl-CS"/>
              </w:rPr>
              <w:t>Јед.</w:t>
            </w:r>
          </w:p>
          <w:p w14:paraId="57F8E37C" w14:textId="77777777" w:rsidR="00ED71FD" w:rsidRPr="0080597D" w:rsidRDefault="00ED71FD" w:rsidP="00ED71FD">
            <w:pPr>
              <w:spacing w:before="0"/>
              <w:jc w:val="center"/>
              <w:rPr>
                <w:rFonts w:cs="Arial"/>
                <w:bCs/>
                <w:iCs/>
                <w:lang w:val="sr-Cyrl-CS"/>
              </w:rPr>
            </w:pPr>
            <w:r w:rsidRPr="0080597D">
              <w:rPr>
                <w:rFonts w:cs="Arial"/>
                <w:bCs/>
                <w:iCs/>
                <w:lang w:val="sr-Cyrl-CS"/>
              </w:rPr>
              <w:t>цена без ПДВ-а</w:t>
            </w:r>
          </w:p>
        </w:tc>
        <w:tc>
          <w:tcPr>
            <w:tcW w:w="1259" w:type="dxa"/>
            <w:shd w:val="clear" w:color="auto" w:fill="C6D9F1" w:themeFill="text2" w:themeFillTint="33"/>
            <w:vAlign w:val="center"/>
          </w:tcPr>
          <w:p w14:paraId="023BE285" w14:textId="77777777" w:rsidR="00ED71FD" w:rsidRPr="0080597D" w:rsidRDefault="00ED71FD" w:rsidP="00ED71FD">
            <w:pPr>
              <w:spacing w:before="0"/>
              <w:jc w:val="center"/>
              <w:rPr>
                <w:rFonts w:cs="Arial"/>
                <w:bCs/>
                <w:iCs/>
                <w:lang w:val="sr-Cyrl-CS"/>
              </w:rPr>
            </w:pPr>
            <w:r w:rsidRPr="0080597D">
              <w:rPr>
                <w:rFonts w:cs="Arial"/>
                <w:bCs/>
                <w:iCs/>
                <w:lang w:val="sr-Cyrl-CS"/>
              </w:rPr>
              <w:t>Јед.</w:t>
            </w:r>
          </w:p>
          <w:p w14:paraId="4E6DACF5" w14:textId="77777777" w:rsidR="00ED71FD" w:rsidRPr="0080597D" w:rsidRDefault="00ED71FD" w:rsidP="00ED71FD">
            <w:pPr>
              <w:spacing w:before="0"/>
              <w:jc w:val="center"/>
              <w:rPr>
                <w:rFonts w:cs="Arial"/>
                <w:bCs/>
                <w:iCs/>
                <w:lang w:val="sr-Cyrl-CS"/>
              </w:rPr>
            </w:pPr>
            <w:r w:rsidRPr="0080597D">
              <w:rPr>
                <w:rFonts w:cs="Arial"/>
                <w:bCs/>
                <w:iCs/>
                <w:lang w:val="sr-Cyrl-CS"/>
              </w:rPr>
              <w:t>цена са ПДВ-ом</w:t>
            </w:r>
          </w:p>
        </w:tc>
        <w:tc>
          <w:tcPr>
            <w:tcW w:w="1259" w:type="dxa"/>
            <w:shd w:val="clear" w:color="auto" w:fill="C6D9F1" w:themeFill="text2" w:themeFillTint="33"/>
          </w:tcPr>
          <w:p w14:paraId="60910606" w14:textId="77777777" w:rsidR="00ED71FD" w:rsidRPr="0080597D" w:rsidRDefault="00ED71FD" w:rsidP="00ED71FD">
            <w:pPr>
              <w:spacing w:before="0"/>
              <w:jc w:val="center"/>
              <w:rPr>
                <w:rFonts w:cs="Arial"/>
                <w:bCs/>
                <w:iCs/>
                <w:lang w:val="sr-Cyrl-CS"/>
              </w:rPr>
            </w:pPr>
            <w:r w:rsidRPr="0080597D">
              <w:rPr>
                <w:rFonts w:cs="Arial"/>
                <w:bCs/>
                <w:iCs/>
                <w:lang w:val="sr-Cyrl-CS"/>
              </w:rPr>
              <w:t>Укупна</w:t>
            </w:r>
          </w:p>
          <w:p w14:paraId="36A10EEA" w14:textId="77777777" w:rsidR="00ED71FD" w:rsidRPr="0080597D" w:rsidRDefault="00ED71FD" w:rsidP="00ED71FD">
            <w:pPr>
              <w:spacing w:before="0"/>
              <w:jc w:val="center"/>
              <w:rPr>
                <w:rFonts w:cs="Arial"/>
                <w:bCs/>
                <w:iCs/>
                <w:lang w:val="sr-Cyrl-CS"/>
              </w:rPr>
            </w:pPr>
            <w:r w:rsidRPr="0080597D">
              <w:rPr>
                <w:rFonts w:cs="Arial"/>
                <w:bCs/>
                <w:iCs/>
                <w:lang w:val="sr-Cyrl-CS"/>
              </w:rPr>
              <w:t>цена без ПДВ-а</w:t>
            </w:r>
          </w:p>
        </w:tc>
        <w:tc>
          <w:tcPr>
            <w:tcW w:w="1530" w:type="dxa"/>
            <w:gridSpan w:val="2"/>
            <w:shd w:val="clear" w:color="auto" w:fill="C6D9F1" w:themeFill="text2" w:themeFillTint="33"/>
          </w:tcPr>
          <w:p w14:paraId="5BC5EEB6" w14:textId="77777777" w:rsidR="00ED71FD" w:rsidRPr="0080597D" w:rsidRDefault="00ED71FD" w:rsidP="00ED71FD">
            <w:pPr>
              <w:spacing w:before="0"/>
              <w:jc w:val="center"/>
              <w:rPr>
                <w:rFonts w:cs="Arial"/>
                <w:bCs/>
                <w:iCs/>
                <w:lang w:val="sr-Cyrl-CS"/>
              </w:rPr>
            </w:pPr>
            <w:r w:rsidRPr="0080597D">
              <w:rPr>
                <w:rFonts w:cs="Arial"/>
                <w:bCs/>
                <w:iCs/>
                <w:lang w:val="sr-Cyrl-CS"/>
              </w:rPr>
              <w:t>Укупна</w:t>
            </w:r>
          </w:p>
          <w:p w14:paraId="5363B5CD" w14:textId="77777777" w:rsidR="00ED71FD" w:rsidRPr="0080597D" w:rsidRDefault="00ED71FD" w:rsidP="00ED71FD">
            <w:pPr>
              <w:spacing w:before="0"/>
              <w:jc w:val="center"/>
              <w:rPr>
                <w:rFonts w:cs="Arial"/>
                <w:bCs/>
                <w:iCs/>
                <w:lang w:val="sr-Cyrl-CS"/>
              </w:rPr>
            </w:pPr>
            <w:r w:rsidRPr="0080597D">
              <w:rPr>
                <w:rFonts w:cs="Arial"/>
                <w:bCs/>
                <w:iCs/>
                <w:lang w:val="sr-Cyrl-CS"/>
              </w:rPr>
              <w:t>цена са ПДВ-ом</w:t>
            </w:r>
          </w:p>
        </w:tc>
      </w:tr>
      <w:tr w:rsidR="00ED71FD" w:rsidRPr="00867CCC" w14:paraId="5F2AF64D"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40" w:type="dxa"/>
            <w:shd w:val="clear" w:color="auto" w:fill="auto"/>
          </w:tcPr>
          <w:p w14:paraId="126BF6C6" w14:textId="77777777" w:rsidR="00ED71FD" w:rsidRPr="00867CCC" w:rsidRDefault="00ED71FD" w:rsidP="00ED71FD">
            <w:pPr>
              <w:spacing w:before="0"/>
              <w:jc w:val="center"/>
              <w:rPr>
                <w:rFonts w:cs="Arial"/>
                <w:b/>
                <w:bCs/>
                <w:i/>
                <w:iCs/>
                <w:lang w:val="sr-Cyrl-CS"/>
              </w:rPr>
            </w:pPr>
            <w:r w:rsidRPr="00867CCC">
              <w:rPr>
                <w:rFonts w:cs="Arial"/>
                <w:b/>
                <w:bCs/>
                <w:i/>
                <w:iCs/>
                <w:lang w:val="sr-Cyrl-CS"/>
              </w:rPr>
              <w:t>(1)</w:t>
            </w:r>
          </w:p>
        </w:tc>
        <w:tc>
          <w:tcPr>
            <w:tcW w:w="2069" w:type="dxa"/>
            <w:shd w:val="clear" w:color="auto" w:fill="auto"/>
          </w:tcPr>
          <w:p w14:paraId="52E6B78F" w14:textId="77777777" w:rsidR="00ED71FD" w:rsidRPr="00867CCC" w:rsidRDefault="00ED71FD" w:rsidP="00ED71FD">
            <w:pPr>
              <w:spacing w:before="0"/>
              <w:jc w:val="center"/>
              <w:rPr>
                <w:rFonts w:cs="Arial"/>
                <w:b/>
                <w:bCs/>
                <w:i/>
                <w:iCs/>
                <w:lang w:val="sr-Cyrl-CS"/>
              </w:rPr>
            </w:pPr>
            <w:r w:rsidRPr="00867CCC">
              <w:rPr>
                <w:rFonts w:cs="Arial"/>
                <w:b/>
                <w:bCs/>
                <w:i/>
                <w:iCs/>
                <w:lang w:val="sr-Cyrl-CS"/>
              </w:rPr>
              <w:t>(2)</w:t>
            </w:r>
          </w:p>
        </w:tc>
        <w:tc>
          <w:tcPr>
            <w:tcW w:w="814" w:type="dxa"/>
            <w:gridSpan w:val="2"/>
            <w:shd w:val="clear" w:color="auto" w:fill="auto"/>
          </w:tcPr>
          <w:p w14:paraId="781CDA8A" w14:textId="77777777" w:rsidR="00ED71FD" w:rsidRPr="00867CCC" w:rsidRDefault="00ED71FD" w:rsidP="00ED71FD">
            <w:pPr>
              <w:spacing w:before="0"/>
              <w:jc w:val="center"/>
              <w:rPr>
                <w:rFonts w:cs="Arial"/>
                <w:b/>
                <w:bCs/>
                <w:i/>
                <w:iCs/>
                <w:lang w:val="sr-Cyrl-CS"/>
              </w:rPr>
            </w:pPr>
            <w:r w:rsidRPr="00867CCC">
              <w:rPr>
                <w:rFonts w:cs="Arial"/>
                <w:b/>
                <w:bCs/>
                <w:i/>
                <w:iCs/>
                <w:lang w:val="sr-Cyrl-CS"/>
              </w:rPr>
              <w:t>(3)</w:t>
            </w:r>
          </w:p>
        </w:tc>
        <w:tc>
          <w:tcPr>
            <w:tcW w:w="1259" w:type="dxa"/>
            <w:shd w:val="clear" w:color="auto" w:fill="auto"/>
          </w:tcPr>
          <w:p w14:paraId="05F8C810" w14:textId="77777777" w:rsidR="00ED71FD" w:rsidRPr="00867CCC" w:rsidRDefault="00ED71FD" w:rsidP="00ED71FD">
            <w:pPr>
              <w:spacing w:before="0"/>
              <w:jc w:val="center"/>
              <w:rPr>
                <w:rFonts w:cs="Arial"/>
                <w:b/>
                <w:bCs/>
                <w:i/>
                <w:iCs/>
                <w:lang w:val="sr-Cyrl-CS"/>
              </w:rPr>
            </w:pPr>
            <w:r w:rsidRPr="00867CCC">
              <w:rPr>
                <w:rFonts w:cs="Arial"/>
                <w:b/>
                <w:bCs/>
                <w:i/>
                <w:iCs/>
                <w:lang w:val="sr-Cyrl-CS"/>
              </w:rPr>
              <w:t>(4)</w:t>
            </w:r>
          </w:p>
        </w:tc>
        <w:tc>
          <w:tcPr>
            <w:tcW w:w="1170" w:type="dxa"/>
            <w:shd w:val="clear" w:color="auto" w:fill="auto"/>
          </w:tcPr>
          <w:p w14:paraId="341FBEE4" w14:textId="77777777" w:rsidR="00ED71FD" w:rsidRPr="00867CCC" w:rsidRDefault="00ED71FD" w:rsidP="00ED71FD">
            <w:pPr>
              <w:spacing w:before="0"/>
              <w:jc w:val="center"/>
              <w:rPr>
                <w:rFonts w:cs="Arial"/>
                <w:b/>
                <w:bCs/>
                <w:i/>
                <w:iCs/>
                <w:lang w:val="sr-Cyrl-CS"/>
              </w:rPr>
            </w:pPr>
            <w:r w:rsidRPr="00867CCC">
              <w:rPr>
                <w:rFonts w:cs="Arial"/>
                <w:b/>
                <w:bCs/>
                <w:i/>
                <w:iCs/>
                <w:lang w:val="sr-Cyrl-CS"/>
              </w:rPr>
              <w:t>(5)</w:t>
            </w:r>
          </w:p>
        </w:tc>
        <w:tc>
          <w:tcPr>
            <w:tcW w:w="1259" w:type="dxa"/>
            <w:shd w:val="clear" w:color="auto" w:fill="auto"/>
          </w:tcPr>
          <w:p w14:paraId="40EB09B1" w14:textId="77777777" w:rsidR="00ED71FD" w:rsidRPr="00867CCC" w:rsidRDefault="00ED71FD" w:rsidP="00ED71FD">
            <w:pPr>
              <w:spacing w:before="0"/>
              <w:jc w:val="center"/>
              <w:rPr>
                <w:rFonts w:cs="Arial"/>
                <w:b/>
                <w:bCs/>
                <w:i/>
                <w:iCs/>
                <w:lang w:val="sr-Cyrl-CS"/>
              </w:rPr>
            </w:pPr>
            <w:r w:rsidRPr="00867CCC">
              <w:rPr>
                <w:rFonts w:cs="Arial"/>
                <w:b/>
                <w:bCs/>
                <w:i/>
                <w:iCs/>
                <w:lang w:val="sr-Cyrl-CS"/>
              </w:rPr>
              <w:t>(6)</w:t>
            </w:r>
          </w:p>
        </w:tc>
        <w:tc>
          <w:tcPr>
            <w:tcW w:w="1259" w:type="dxa"/>
          </w:tcPr>
          <w:p w14:paraId="13DFB57A" w14:textId="77777777" w:rsidR="00ED71FD" w:rsidRPr="00ED71FD" w:rsidRDefault="00ED71FD" w:rsidP="00ED71FD">
            <w:pPr>
              <w:spacing w:before="0"/>
              <w:jc w:val="center"/>
              <w:rPr>
                <w:rFonts w:cs="Arial"/>
                <w:b/>
                <w:bCs/>
                <w:i/>
                <w:iCs/>
              </w:rPr>
            </w:pPr>
            <w:r>
              <w:rPr>
                <w:rFonts w:cs="Arial"/>
                <w:b/>
                <w:bCs/>
                <w:i/>
                <w:iCs/>
              </w:rPr>
              <w:t>(7)</w:t>
            </w:r>
          </w:p>
        </w:tc>
        <w:tc>
          <w:tcPr>
            <w:tcW w:w="1530" w:type="dxa"/>
            <w:gridSpan w:val="2"/>
          </w:tcPr>
          <w:p w14:paraId="0841CB90" w14:textId="77777777" w:rsidR="00ED71FD" w:rsidRPr="00ED71FD" w:rsidRDefault="00ED71FD" w:rsidP="00ED71FD">
            <w:pPr>
              <w:spacing w:before="0"/>
              <w:jc w:val="center"/>
              <w:rPr>
                <w:rFonts w:cs="Arial"/>
                <w:b/>
                <w:bCs/>
                <w:i/>
                <w:iCs/>
              </w:rPr>
            </w:pPr>
            <w:r>
              <w:rPr>
                <w:rFonts w:cs="Arial"/>
                <w:b/>
                <w:bCs/>
                <w:i/>
                <w:iCs/>
              </w:rPr>
              <w:t>(8)</w:t>
            </w:r>
          </w:p>
        </w:tc>
      </w:tr>
      <w:tr w:rsidR="002100E3" w:rsidRPr="00867CCC" w14:paraId="3D72DCB8"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8"/>
        </w:trPr>
        <w:tc>
          <w:tcPr>
            <w:tcW w:w="9900" w:type="dxa"/>
            <w:gridSpan w:val="10"/>
            <w:vAlign w:val="bottom"/>
          </w:tcPr>
          <w:p w14:paraId="7838FDF0" w14:textId="34902B17" w:rsidR="002100E3" w:rsidRPr="00867CCC" w:rsidRDefault="002100E3" w:rsidP="002100E3">
            <w:pPr>
              <w:spacing w:before="0"/>
              <w:jc w:val="center"/>
              <w:rPr>
                <w:rFonts w:cs="Arial"/>
                <w:b/>
                <w:bCs/>
                <w:i/>
                <w:iCs/>
              </w:rPr>
            </w:pPr>
            <w:r w:rsidRPr="00B30165">
              <w:rPr>
                <w:rFonts w:cs="Arial"/>
                <w:bCs/>
                <w:i/>
                <w:color w:val="000000"/>
                <w:lang w:val="sr-Latn-CS" w:eastAsia="sr-Latn-CS"/>
              </w:rPr>
              <w:t>ПОГОНСКА МАШИНА</w:t>
            </w:r>
          </w:p>
        </w:tc>
      </w:tr>
      <w:tr w:rsidR="008C6412" w:rsidRPr="00867CCC" w14:paraId="618E6E1D"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5"/>
        </w:trPr>
        <w:tc>
          <w:tcPr>
            <w:tcW w:w="540" w:type="dxa"/>
            <w:vAlign w:val="bottom"/>
          </w:tcPr>
          <w:p w14:paraId="7A8A547C" w14:textId="3D66FEA9" w:rsidR="008C6412" w:rsidRPr="00B67161" w:rsidRDefault="008C6412" w:rsidP="002100E3">
            <w:pPr>
              <w:jc w:val="center"/>
              <w:rPr>
                <w:rFonts w:cs="Arial"/>
                <w:color w:val="000000"/>
                <w:lang w:val="sr-Latn-CS" w:eastAsia="sr-Latn-CS"/>
              </w:rPr>
            </w:pPr>
            <w:r w:rsidRPr="00B30165">
              <w:rPr>
                <w:rFonts w:cs="Arial"/>
                <w:color w:val="000000"/>
                <w:lang w:val="sr-Cyrl-CS" w:eastAsia="sr-Latn-CS"/>
              </w:rPr>
              <w:t>1.</w:t>
            </w:r>
          </w:p>
        </w:tc>
        <w:tc>
          <w:tcPr>
            <w:tcW w:w="2069" w:type="dxa"/>
            <w:vAlign w:val="bottom"/>
          </w:tcPr>
          <w:p w14:paraId="27D80A7D" w14:textId="64339466"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Погонска машина за носивост Q=400kg</w:t>
            </w:r>
          </w:p>
        </w:tc>
        <w:tc>
          <w:tcPr>
            <w:tcW w:w="814" w:type="dxa"/>
            <w:gridSpan w:val="2"/>
          </w:tcPr>
          <w:p w14:paraId="2617378D" w14:textId="4FC35F04" w:rsidR="008C6412" w:rsidRPr="005E0456" w:rsidRDefault="008C6412" w:rsidP="008C6412">
            <w:pPr>
              <w:jc w:val="center"/>
              <w:rPr>
                <w:rFonts w:cs="Arial"/>
                <w:lang w:val="ru-RU"/>
              </w:rPr>
            </w:pPr>
            <w:r w:rsidRPr="00C84CB6">
              <w:rPr>
                <w:rFonts w:cs="Arial"/>
                <w:lang w:val="ru-RU" w:eastAsia="ar-SA"/>
              </w:rPr>
              <w:t>ком</w:t>
            </w:r>
          </w:p>
        </w:tc>
        <w:tc>
          <w:tcPr>
            <w:tcW w:w="1259" w:type="dxa"/>
          </w:tcPr>
          <w:p w14:paraId="63BAE367" w14:textId="2D86E20E" w:rsidR="008C6412" w:rsidRPr="005E0456" w:rsidRDefault="008C6412" w:rsidP="008C6412">
            <w:pPr>
              <w:jc w:val="center"/>
              <w:rPr>
                <w:rFonts w:cs="Arial"/>
                <w:lang w:val="ru-RU"/>
              </w:rPr>
            </w:pPr>
            <w:r w:rsidRPr="001A71E8">
              <w:rPr>
                <w:rFonts w:cs="Arial"/>
                <w:lang w:val="ru-RU"/>
              </w:rPr>
              <w:t>1</w:t>
            </w:r>
          </w:p>
        </w:tc>
        <w:tc>
          <w:tcPr>
            <w:tcW w:w="1170" w:type="dxa"/>
            <w:shd w:val="clear" w:color="auto" w:fill="auto"/>
            <w:vAlign w:val="center"/>
          </w:tcPr>
          <w:p w14:paraId="13B2D5B1"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4EBC90A9" w14:textId="77777777" w:rsidR="008C6412" w:rsidRPr="00867CCC" w:rsidRDefault="008C6412" w:rsidP="008C6412">
            <w:pPr>
              <w:spacing w:before="0"/>
              <w:jc w:val="center"/>
              <w:rPr>
                <w:rFonts w:cs="Arial"/>
                <w:b/>
                <w:bCs/>
                <w:i/>
                <w:iCs/>
              </w:rPr>
            </w:pPr>
          </w:p>
        </w:tc>
        <w:tc>
          <w:tcPr>
            <w:tcW w:w="1259" w:type="dxa"/>
          </w:tcPr>
          <w:p w14:paraId="3306876D" w14:textId="77777777" w:rsidR="008C6412" w:rsidRPr="00867CCC" w:rsidRDefault="008C6412" w:rsidP="008C6412">
            <w:pPr>
              <w:spacing w:before="0"/>
              <w:jc w:val="center"/>
              <w:rPr>
                <w:rFonts w:cs="Arial"/>
                <w:b/>
                <w:bCs/>
                <w:i/>
                <w:iCs/>
              </w:rPr>
            </w:pPr>
          </w:p>
        </w:tc>
        <w:tc>
          <w:tcPr>
            <w:tcW w:w="1530" w:type="dxa"/>
            <w:gridSpan w:val="2"/>
          </w:tcPr>
          <w:p w14:paraId="1C8626E2" w14:textId="77777777" w:rsidR="008C6412" w:rsidRPr="00867CCC" w:rsidRDefault="008C6412" w:rsidP="008C6412">
            <w:pPr>
              <w:spacing w:before="0"/>
              <w:jc w:val="center"/>
              <w:rPr>
                <w:rFonts w:cs="Arial"/>
                <w:b/>
                <w:bCs/>
                <w:i/>
                <w:iCs/>
              </w:rPr>
            </w:pPr>
          </w:p>
        </w:tc>
      </w:tr>
      <w:tr w:rsidR="008C6412" w:rsidRPr="00867CCC" w14:paraId="444FD42C"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0"/>
        </w:trPr>
        <w:tc>
          <w:tcPr>
            <w:tcW w:w="540" w:type="dxa"/>
            <w:vAlign w:val="bottom"/>
          </w:tcPr>
          <w:p w14:paraId="30232959" w14:textId="1917F41A"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2.</w:t>
            </w:r>
          </w:p>
        </w:tc>
        <w:tc>
          <w:tcPr>
            <w:tcW w:w="2069" w:type="dxa"/>
            <w:vAlign w:val="bottom"/>
          </w:tcPr>
          <w:p w14:paraId="4FF61ADD" w14:textId="55470094" w:rsidR="008C6412" w:rsidRPr="00B67161" w:rsidRDefault="008C6412" w:rsidP="008C6412">
            <w:pPr>
              <w:jc w:val="left"/>
              <w:rPr>
                <w:rFonts w:cs="Arial"/>
                <w:color w:val="000000"/>
                <w:lang w:val="sr-Latn-CS" w:eastAsia="sr-Latn-CS"/>
              </w:rPr>
            </w:pPr>
            <w:r w:rsidRPr="00B30165">
              <w:rPr>
                <w:rFonts w:cs="Arial"/>
                <w:color w:val="000000"/>
                <w:lang w:val="fr-FR" w:eastAsia="sr-Latn-CS"/>
              </w:rPr>
              <w:t>Венац ужетњаче</w:t>
            </w:r>
            <w:r>
              <w:rPr>
                <w:rFonts w:cs="Arial"/>
                <w:color w:val="000000"/>
                <w:lang w:val="sr-Cyrl-RS" w:eastAsia="sr-Latn-CS"/>
              </w:rPr>
              <w:t xml:space="preserve"> за лифт</w:t>
            </w:r>
            <w:r w:rsidRPr="00B30165">
              <w:rPr>
                <w:rFonts w:cs="Arial"/>
                <w:color w:val="000000"/>
                <w:lang w:val="fr-FR" w:eastAsia="sr-Latn-CS"/>
              </w:rPr>
              <w:t xml:space="preserve"> „Дака“</w:t>
            </w:r>
          </w:p>
        </w:tc>
        <w:tc>
          <w:tcPr>
            <w:tcW w:w="814" w:type="dxa"/>
            <w:gridSpan w:val="2"/>
          </w:tcPr>
          <w:p w14:paraId="2F7180D4" w14:textId="0B4A441A" w:rsidR="008C6412" w:rsidRPr="005E0456" w:rsidRDefault="008C6412" w:rsidP="008C6412">
            <w:pPr>
              <w:jc w:val="center"/>
              <w:rPr>
                <w:rFonts w:cs="Arial"/>
                <w:lang w:val="ru-RU"/>
              </w:rPr>
            </w:pPr>
            <w:r w:rsidRPr="00C84CB6">
              <w:rPr>
                <w:rFonts w:cs="Arial"/>
                <w:lang w:val="ru-RU" w:eastAsia="ar-SA"/>
              </w:rPr>
              <w:t>ком</w:t>
            </w:r>
          </w:p>
        </w:tc>
        <w:tc>
          <w:tcPr>
            <w:tcW w:w="1259" w:type="dxa"/>
          </w:tcPr>
          <w:p w14:paraId="3068181D" w14:textId="560B373B" w:rsidR="008C6412" w:rsidRPr="005E0456" w:rsidRDefault="008C6412" w:rsidP="008C6412">
            <w:pPr>
              <w:jc w:val="center"/>
              <w:rPr>
                <w:rFonts w:cs="Arial"/>
                <w:lang w:val="ru-RU"/>
              </w:rPr>
            </w:pPr>
            <w:r>
              <w:rPr>
                <w:rFonts w:cs="Arial"/>
                <w:lang w:val="ru-RU"/>
              </w:rPr>
              <w:t>5</w:t>
            </w:r>
          </w:p>
        </w:tc>
        <w:tc>
          <w:tcPr>
            <w:tcW w:w="1170" w:type="dxa"/>
            <w:shd w:val="clear" w:color="auto" w:fill="auto"/>
            <w:vAlign w:val="center"/>
          </w:tcPr>
          <w:p w14:paraId="2471D4DF"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3E003BAA" w14:textId="77777777" w:rsidR="008C6412" w:rsidRPr="00867CCC" w:rsidRDefault="008C6412" w:rsidP="008C6412">
            <w:pPr>
              <w:spacing w:before="0"/>
              <w:jc w:val="center"/>
              <w:rPr>
                <w:rFonts w:cs="Arial"/>
                <w:b/>
                <w:bCs/>
                <w:i/>
                <w:iCs/>
              </w:rPr>
            </w:pPr>
          </w:p>
        </w:tc>
        <w:tc>
          <w:tcPr>
            <w:tcW w:w="1259" w:type="dxa"/>
          </w:tcPr>
          <w:p w14:paraId="29FDBBA1" w14:textId="77777777" w:rsidR="008C6412" w:rsidRPr="00867CCC" w:rsidRDefault="008C6412" w:rsidP="008C6412">
            <w:pPr>
              <w:spacing w:before="0"/>
              <w:jc w:val="center"/>
              <w:rPr>
                <w:rFonts w:cs="Arial"/>
                <w:b/>
                <w:bCs/>
                <w:i/>
                <w:iCs/>
              </w:rPr>
            </w:pPr>
          </w:p>
        </w:tc>
        <w:tc>
          <w:tcPr>
            <w:tcW w:w="1530" w:type="dxa"/>
            <w:gridSpan w:val="2"/>
          </w:tcPr>
          <w:p w14:paraId="0613E549" w14:textId="77777777" w:rsidR="008C6412" w:rsidRPr="00867CCC" w:rsidRDefault="008C6412" w:rsidP="008C6412">
            <w:pPr>
              <w:spacing w:before="0"/>
              <w:jc w:val="center"/>
              <w:rPr>
                <w:rFonts w:cs="Arial"/>
                <w:b/>
                <w:bCs/>
                <w:i/>
                <w:iCs/>
              </w:rPr>
            </w:pPr>
          </w:p>
        </w:tc>
      </w:tr>
      <w:tr w:rsidR="008C6412" w:rsidRPr="00867CCC" w14:paraId="1253F3F6"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0"/>
        </w:trPr>
        <w:tc>
          <w:tcPr>
            <w:tcW w:w="540" w:type="dxa"/>
            <w:vAlign w:val="bottom"/>
          </w:tcPr>
          <w:p w14:paraId="458B6DBB" w14:textId="0AFAFBD8"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3.</w:t>
            </w:r>
          </w:p>
        </w:tc>
        <w:tc>
          <w:tcPr>
            <w:tcW w:w="2069" w:type="dxa"/>
            <w:vAlign w:val="bottom"/>
          </w:tcPr>
          <w:p w14:paraId="10FD7F4B" w14:textId="5C4040E4" w:rsidR="008C6412" w:rsidRPr="00B67161" w:rsidRDefault="008C6412" w:rsidP="008C6412">
            <w:pPr>
              <w:jc w:val="left"/>
              <w:rPr>
                <w:rFonts w:cs="Arial"/>
                <w:color w:val="000000"/>
                <w:lang w:val="sr-Latn-CS" w:eastAsia="sr-Latn-CS"/>
              </w:rPr>
            </w:pPr>
            <w:r w:rsidRPr="00B30165">
              <w:rPr>
                <w:rFonts w:cs="Arial"/>
                <w:color w:val="000000"/>
                <w:lang w:val="fr-FR" w:eastAsia="sr-Latn-CS"/>
              </w:rPr>
              <w:t>Венац ужетњаче</w:t>
            </w:r>
            <w:r>
              <w:rPr>
                <w:rFonts w:cs="Arial"/>
                <w:color w:val="000000"/>
                <w:lang w:val="sr-Cyrl-RS" w:eastAsia="sr-Latn-CS"/>
              </w:rPr>
              <w:t xml:space="preserve"> за лифт</w:t>
            </w:r>
            <w:r w:rsidRPr="00B30165">
              <w:rPr>
                <w:rFonts w:cs="Arial"/>
                <w:color w:val="000000"/>
                <w:lang w:val="fr-FR" w:eastAsia="sr-Latn-CS"/>
              </w:rPr>
              <w:t xml:space="preserve"> „Електра Виториа“</w:t>
            </w:r>
          </w:p>
        </w:tc>
        <w:tc>
          <w:tcPr>
            <w:tcW w:w="814" w:type="dxa"/>
            <w:gridSpan w:val="2"/>
          </w:tcPr>
          <w:p w14:paraId="68092A59" w14:textId="181FB0C6" w:rsidR="008C6412" w:rsidRPr="005E0456" w:rsidRDefault="008C6412" w:rsidP="008C6412">
            <w:pPr>
              <w:jc w:val="center"/>
              <w:rPr>
                <w:rFonts w:cs="Arial"/>
                <w:lang w:val="ru-RU"/>
              </w:rPr>
            </w:pPr>
            <w:r w:rsidRPr="00C84CB6">
              <w:rPr>
                <w:rFonts w:cs="Arial"/>
                <w:lang w:val="ru-RU" w:eastAsia="ar-SA"/>
              </w:rPr>
              <w:t>ком</w:t>
            </w:r>
          </w:p>
        </w:tc>
        <w:tc>
          <w:tcPr>
            <w:tcW w:w="1259" w:type="dxa"/>
          </w:tcPr>
          <w:p w14:paraId="42AA8AD3" w14:textId="691B9E12" w:rsidR="008C6412" w:rsidRPr="005E0456" w:rsidRDefault="008C6412" w:rsidP="008C6412">
            <w:pPr>
              <w:jc w:val="center"/>
              <w:rPr>
                <w:rFonts w:cs="Arial"/>
                <w:lang w:val="ru-RU"/>
              </w:rPr>
            </w:pPr>
            <w:r>
              <w:rPr>
                <w:rFonts w:cs="Arial"/>
                <w:lang w:val="ru-RU"/>
              </w:rPr>
              <w:t>5</w:t>
            </w:r>
          </w:p>
        </w:tc>
        <w:tc>
          <w:tcPr>
            <w:tcW w:w="1170" w:type="dxa"/>
            <w:shd w:val="clear" w:color="auto" w:fill="auto"/>
            <w:vAlign w:val="center"/>
          </w:tcPr>
          <w:p w14:paraId="239C891C"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4744C373" w14:textId="77777777" w:rsidR="008C6412" w:rsidRPr="00867CCC" w:rsidRDefault="008C6412" w:rsidP="008C6412">
            <w:pPr>
              <w:spacing w:before="0"/>
              <w:jc w:val="center"/>
              <w:rPr>
                <w:rFonts w:cs="Arial"/>
                <w:b/>
                <w:bCs/>
                <w:i/>
                <w:iCs/>
              </w:rPr>
            </w:pPr>
          </w:p>
        </w:tc>
        <w:tc>
          <w:tcPr>
            <w:tcW w:w="1259" w:type="dxa"/>
          </w:tcPr>
          <w:p w14:paraId="340AE92C" w14:textId="77777777" w:rsidR="008C6412" w:rsidRPr="00867CCC" w:rsidRDefault="008C6412" w:rsidP="008C6412">
            <w:pPr>
              <w:spacing w:before="0"/>
              <w:jc w:val="center"/>
              <w:rPr>
                <w:rFonts w:cs="Arial"/>
                <w:b/>
                <w:bCs/>
                <w:i/>
                <w:iCs/>
              </w:rPr>
            </w:pPr>
          </w:p>
        </w:tc>
        <w:tc>
          <w:tcPr>
            <w:tcW w:w="1530" w:type="dxa"/>
            <w:gridSpan w:val="2"/>
          </w:tcPr>
          <w:p w14:paraId="21A00105" w14:textId="77777777" w:rsidR="008C6412" w:rsidRPr="00867CCC" w:rsidRDefault="008C6412" w:rsidP="008C6412">
            <w:pPr>
              <w:spacing w:before="0"/>
              <w:jc w:val="center"/>
              <w:rPr>
                <w:rFonts w:cs="Arial"/>
                <w:b/>
                <w:bCs/>
                <w:i/>
                <w:iCs/>
              </w:rPr>
            </w:pPr>
          </w:p>
        </w:tc>
      </w:tr>
      <w:tr w:rsidR="008C6412" w:rsidRPr="00867CCC" w14:paraId="691CEA99"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38"/>
        </w:trPr>
        <w:tc>
          <w:tcPr>
            <w:tcW w:w="540" w:type="dxa"/>
            <w:vAlign w:val="bottom"/>
          </w:tcPr>
          <w:p w14:paraId="39C2E15C" w14:textId="109842F5"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4.</w:t>
            </w:r>
          </w:p>
        </w:tc>
        <w:tc>
          <w:tcPr>
            <w:tcW w:w="2069" w:type="dxa"/>
            <w:vAlign w:val="bottom"/>
          </w:tcPr>
          <w:p w14:paraId="044C5AB8" w14:textId="013F86E9"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Откочни магнет Р.42</w:t>
            </w:r>
          </w:p>
        </w:tc>
        <w:tc>
          <w:tcPr>
            <w:tcW w:w="814" w:type="dxa"/>
            <w:gridSpan w:val="2"/>
          </w:tcPr>
          <w:p w14:paraId="00410596" w14:textId="6691DF17" w:rsidR="008C6412" w:rsidRPr="005E0456" w:rsidRDefault="008C6412" w:rsidP="008C6412">
            <w:pPr>
              <w:jc w:val="center"/>
              <w:rPr>
                <w:rFonts w:cs="Arial"/>
                <w:lang w:val="ru-RU"/>
              </w:rPr>
            </w:pPr>
            <w:r w:rsidRPr="00C84CB6">
              <w:rPr>
                <w:rFonts w:cs="Arial"/>
                <w:lang w:val="ru-RU" w:eastAsia="ar-SA"/>
              </w:rPr>
              <w:t>ком</w:t>
            </w:r>
          </w:p>
        </w:tc>
        <w:tc>
          <w:tcPr>
            <w:tcW w:w="1259" w:type="dxa"/>
          </w:tcPr>
          <w:p w14:paraId="597FFC92" w14:textId="78AC293A" w:rsidR="008C6412" w:rsidRPr="005E0456" w:rsidRDefault="008C6412" w:rsidP="008C6412">
            <w:pPr>
              <w:jc w:val="center"/>
              <w:rPr>
                <w:rFonts w:cs="Arial"/>
                <w:lang w:val="ru-RU"/>
              </w:rPr>
            </w:pPr>
            <w:r>
              <w:rPr>
                <w:rFonts w:cs="Arial"/>
                <w:lang w:val="ru-RU"/>
              </w:rPr>
              <w:t>6</w:t>
            </w:r>
          </w:p>
        </w:tc>
        <w:tc>
          <w:tcPr>
            <w:tcW w:w="1170" w:type="dxa"/>
            <w:shd w:val="clear" w:color="auto" w:fill="auto"/>
            <w:vAlign w:val="center"/>
          </w:tcPr>
          <w:p w14:paraId="1E0945E8"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64CBA77A" w14:textId="77777777" w:rsidR="008C6412" w:rsidRPr="00867CCC" w:rsidRDefault="008C6412" w:rsidP="008C6412">
            <w:pPr>
              <w:spacing w:before="0"/>
              <w:jc w:val="center"/>
              <w:rPr>
                <w:rFonts w:cs="Arial"/>
                <w:b/>
                <w:bCs/>
                <w:i/>
                <w:iCs/>
              </w:rPr>
            </w:pPr>
          </w:p>
        </w:tc>
        <w:tc>
          <w:tcPr>
            <w:tcW w:w="1259" w:type="dxa"/>
          </w:tcPr>
          <w:p w14:paraId="73E4D71F" w14:textId="77777777" w:rsidR="008C6412" w:rsidRPr="00867CCC" w:rsidRDefault="008C6412" w:rsidP="008C6412">
            <w:pPr>
              <w:spacing w:before="0"/>
              <w:jc w:val="center"/>
              <w:rPr>
                <w:rFonts w:cs="Arial"/>
                <w:b/>
                <w:bCs/>
                <w:i/>
                <w:iCs/>
              </w:rPr>
            </w:pPr>
          </w:p>
        </w:tc>
        <w:tc>
          <w:tcPr>
            <w:tcW w:w="1530" w:type="dxa"/>
            <w:gridSpan w:val="2"/>
          </w:tcPr>
          <w:p w14:paraId="2D1DBE5E" w14:textId="77777777" w:rsidR="008C6412" w:rsidRPr="00867CCC" w:rsidRDefault="008C6412" w:rsidP="008C6412">
            <w:pPr>
              <w:spacing w:before="0"/>
              <w:jc w:val="center"/>
              <w:rPr>
                <w:rFonts w:cs="Arial"/>
                <w:b/>
                <w:bCs/>
                <w:i/>
                <w:iCs/>
              </w:rPr>
            </w:pPr>
          </w:p>
        </w:tc>
      </w:tr>
      <w:tr w:rsidR="008C6412" w:rsidRPr="00867CCC" w14:paraId="4D6E40F3"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2"/>
        </w:trPr>
        <w:tc>
          <w:tcPr>
            <w:tcW w:w="540" w:type="dxa"/>
            <w:vAlign w:val="bottom"/>
          </w:tcPr>
          <w:p w14:paraId="1560D03E" w14:textId="1911DFCD"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5.</w:t>
            </w:r>
          </w:p>
        </w:tc>
        <w:tc>
          <w:tcPr>
            <w:tcW w:w="2069" w:type="dxa"/>
            <w:vAlign w:val="bottom"/>
          </w:tcPr>
          <w:p w14:paraId="3E219A23" w14:textId="31330788"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Дворедно аксионо куглично лежиште</w:t>
            </w:r>
          </w:p>
        </w:tc>
        <w:tc>
          <w:tcPr>
            <w:tcW w:w="814" w:type="dxa"/>
            <w:gridSpan w:val="2"/>
          </w:tcPr>
          <w:p w14:paraId="2A2312B9" w14:textId="69BC00DA" w:rsidR="008C6412" w:rsidRPr="005E0456" w:rsidRDefault="008C6412" w:rsidP="008C6412">
            <w:pPr>
              <w:jc w:val="center"/>
              <w:rPr>
                <w:rFonts w:cs="Arial"/>
                <w:lang w:val="ru-RU"/>
              </w:rPr>
            </w:pPr>
            <w:r w:rsidRPr="00C84CB6">
              <w:rPr>
                <w:rFonts w:cs="Arial"/>
                <w:lang w:val="ru-RU" w:eastAsia="ar-SA"/>
              </w:rPr>
              <w:t>ком</w:t>
            </w:r>
          </w:p>
        </w:tc>
        <w:tc>
          <w:tcPr>
            <w:tcW w:w="1259" w:type="dxa"/>
          </w:tcPr>
          <w:p w14:paraId="1E920D2A" w14:textId="0FF3D949" w:rsidR="008C6412" w:rsidRPr="005E0456" w:rsidRDefault="008C6412" w:rsidP="008C6412">
            <w:pPr>
              <w:jc w:val="center"/>
              <w:rPr>
                <w:rFonts w:cs="Arial"/>
                <w:lang w:val="ru-RU"/>
              </w:rPr>
            </w:pPr>
            <w:r>
              <w:rPr>
                <w:rFonts w:cs="Arial"/>
                <w:lang w:val="ru-RU"/>
              </w:rPr>
              <w:t>6</w:t>
            </w:r>
          </w:p>
        </w:tc>
        <w:tc>
          <w:tcPr>
            <w:tcW w:w="1170" w:type="dxa"/>
            <w:shd w:val="clear" w:color="auto" w:fill="auto"/>
            <w:vAlign w:val="center"/>
          </w:tcPr>
          <w:p w14:paraId="640FC272"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4BA3867A" w14:textId="77777777" w:rsidR="008C6412" w:rsidRPr="00867CCC" w:rsidRDefault="008C6412" w:rsidP="008C6412">
            <w:pPr>
              <w:spacing w:before="0"/>
              <w:jc w:val="center"/>
              <w:rPr>
                <w:rFonts w:cs="Arial"/>
                <w:b/>
                <w:bCs/>
                <w:i/>
                <w:iCs/>
              </w:rPr>
            </w:pPr>
          </w:p>
        </w:tc>
        <w:tc>
          <w:tcPr>
            <w:tcW w:w="1259" w:type="dxa"/>
          </w:tcPr>
          <w:p w14:paraId="5B6AC1D9" w14:textId="77777777" w:rsidR="008C6412" w:rsidRPr="00867CCC" w:rsidRDefault="008C6412" w:rsidP="008C6412">
            <w:pPr>
              <w:spacing w:before="0"/>
              <w:jc w:val="center"/>
              <w:rPr>
                <w:rFonts w:cs="Arial"/>
                <w:b/>
                <w:bCs/>
                <w:i/>
                <w:iCs/>
              </w:rPr>
            </w:pPr>
          </w:p>
        </w:tc>
        <w:tc>
          <w:tcPr>
            <w:tcW w:w="1530" w:type="dxa"/>
            <w:gridSpan w:val="2"/>
          </w:tcPr>
          <w:p w14:paraId="299B7F45" w14:textId="77777777" w:rsidR="008C6412" w:rsidRPr="00867CCC" w:rsidRDefault="008C6412" w:rsidP="008C6412">
            <w:pPr>
              <w:spacing w:before="0"/>
              <w:jc w:val="center"/>
              <w:rPr>
                <w:rFonts w:cs="Arial"/>
                <w:b/>
                <w:bCs/>
                <w:i/>
                <w:iCs/>
              </w:rPr>
            </w:pPr>
          </w:p>
        </w:tc>
      </w:tr>
      <w:tr w:rsidR="008C6412" w:rsidRPr="00867CCC" w14:paraId="3F8DF8AE"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0"/>
        </w:trPr>
        <w:tc>
          <w:tcPr>
            <w:tcW w:w="540" w:type="dxa"/>
            <w:vAlign w:val="bottom"/>
          </w:tcPr>
          <w:p w14:paraId="19BE7DAD" w14:textId="6AD092DB"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6.</w:t>
            </w:r>
          </w:p>
        </w:tc>
        <w:tc>
          <w:tcPr>
            <w:tcW w:w="2069" w:type="dxa"/>
            <w:vAlign w:val="bottom"/>
          </w:tcPr>
          <w:p w14:paraId="3BE80FB1" w14:textId="0E5365BF" w:rsidR="008C6412" w:rsidRPr="00874FAC" w:rsidRDefault="008C6412" w:rsidP="008C6412">
            <w:pPr>
              <w:jc w:val="left"/>
              <w:rPr>
                <w:rFonts w:cs="Arial"/>
                <w:color w:val="000000"/>
                <w:lang w:val="sr-Latn-CS" w:eastAsia="sr-Latn-CS"/>
              </w:rPr>
            </w:pPr>
            <w:r w:rsidRPr="00B30165">
              <w:rPr>
                <w:rFonts w:cs="Arial"/>
                <w:color w:val="000000"/>
                <w:lang w:val="sr-Cyrl-CS" w:eastAsia="sr-Latn-CS"/>
              </w:rPr>
              <w:t xml:space="preserve">Клизни лежај електромотора 7-15 </w:t>
            </w:r>
            <w:r w:rsidRPr="00B30165">
              <w:rPr>
                <w:rFonts w:cs="Arial"/>
                <w:lang w:val="sr-Latn-CS" w:eastAsia="sr-Latn-CS"/>
              </w:rPr>
              <w:t>k</w:t>
            </w:r>
            <w:r w:rsidRPr="00B30165">
              <w:rPr>
                <w:rFonts w:cs="Arial"/>
                <w:lang w:val="sr-Cyrl-CS" w:eastAsia="sr-Latn-CS"/>
              </w:rPr>
              <w:t>W</w:t>
            </w:r>
          </w:p>
        </w:tc>
        <w:tc>
          <w:tcPr>
            <w:tcW w:w="814" w:type="dxa"/>
            <w:gridSpan w:val="2"/>
          </w:tcPr>
          <w:p w14:paraId="50AEDBD5" w14:textId="48F1D53D" w:rsidR="008C6412" w:rsidRPr="005E0456" w:rsidRDefault="008C6412" w:rsidP="008C6412">
            <w:pPr>
              <w:jc w:val="center"/>
              <w:rPr>
                <w:rFonts w:cs="Arial"/>
                <w:lang w:val="ru-RU"/>
              </w:rPr>
            </w:pPr>
            <w:r w:rsidRPr="00C84CB6">
              <w:rPr>
                <w:rFonts w:cs="Arial"/>
                <w:lang w:val="ru-RU" w:eastAsia="ar-SA"/>
              </w:rPr>
              <w:t>ком</w:t>
            </w:r>
          </w:p>
        </w:tc>
        <w:tc>
          <w:tcPr>
            <w:tcW w:w="1259" w:type="dxa"/>
          </w:tcPr>
          <w:p w14:paraId="5F344EBF" w14:textId="726EE2B1" w:rsidR="008C6412" w:rsidRPr="005E0456" w:rsidRDefault="008C6412" w:rsidP="008C6412">
            <w:pPr>
              <w:jc w:val="center"/>
              <w:rPr>
                <w:rFonts w:cs="Arial"/>
                <w:lang w:val="ru-RU"/>
              </w:rPr>
            </w:pPr>
            <w:r>
              <w:rPr>
                <w:rFonts w:cs="Arial"/>
                <w:lang w:val="ru-RU"/>
              </w:rPr>
              <w:t>7</w:t>
            </w:r>
          </w:p>
        </w:tc>
        <w:tc>
          <w:tcPr>
            <w:tcW w:w="1170" w:type="dxa"/>
            <w:shd w:val="clear" w:color="auto" w:fill="auto"/>
            <w:vAlign w:val="center"/>
          </w:tcPr>
          <w:p w14:paraId="74BDE374"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33CBD2D3" w14:textId="77777777" w:rsidR="008C6412" w:rsidRPr="00867CCC" w:rsidRDefault="008C6412" w:rsidP="008C6412">
            <w:pPr>
              <w:spacing w:before="0"/>
              <w:jc w:val="center"/>
              <w:rPr>
                <w:rFonts w:cs="Arial"/>
                <w:b/>
                <w:bCs/>
                <w:i/>
                <w:iCs/>
              </w:rPr>
            </w:pPr>
          </w:p>
        </w:tc>
        <w:tc>
          <w:tcPr>
            <w:tcW w:w="1259" w:type="dxa"/>
          </w:tcPr>
          <w:p w14:paraId="2D63C1E5" w14:textId="77777777" w:rsidR="008C6412" w:rsidRPr="00867CCC" w:rsidRDefault="008C6412" w:rsidP="008C6412">
            <w:pPr>
              <w:spacing w:before="0"/>
              <w:jc w:val="center"/>
              <w:rPr>
                <w:rFonts w:cs="Arial"/>
                <w:b/>
                <w:bCs/>
                <w:i/>
                <w:iCs/>
              </w:rPr>
            </w:pPr>
          </w:p>
        </w:tc>
        <w:tc>
          <w:tcPr>
            <w:tcW w:w="1530" w:type="dxa"/>
            <w:gridSpan w:val="2"/>
          </w:tcPr>
          <w:p w14:paraId="67122E7A" w14:textId="77777777" w:rsidR="008C6412" w:rsidRPr="00867CCC" w:rsidRDefault="008C6412" w:rsidP="008C6412">
            <w:pPr>
              <w:spacing w:before="0"/>
              <w:jc w:val="center"/>
              <w:rPr>
                <w:rFonts w:cs="Arial"/>
                <w:b/>
                <w:bCs/>
                <w:i/>
                <w:iCs/>
              </w:rPr>
            </w:pPr>
          </w:p>
        </w:tc>
      </w:tr>
      <w:tr w:rsidR="002100E3" w:rsidRPr="00867CCC" w14:paraId="41EFCEBA" w14:textId="77777777" w:rsidTr="000128A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7"/>
        </w:trPr>
        <w:tc>
          <w:tcPr>
            <w:tcW w:w="9900" w:type="dxa"/>
            <w:gridSpan w:val="10"/>
          </w:tcPr>
          <w:p w14:paraId="0CA57114" w14:textId="1E521701" w:rsidR="002100E3" w:rsidRPr="002100E3" w:rsidRDefault="002100E3" w:rsidP="002100E3">
            <w:pPr>
              <w:jc w:val="center"/>
              <w:rPr>
                <w:rFonts w:cs="Arial"/>
                <w:color w:val="000000"/>
                <w:lang w:val="sr-Latn-CS" w:eastAsia="sr-Latn-CS"/>
              </w:rPr>
            </w:pPr>
            <w:r w:rsidRPr="00B30165">
              <w:rPr>
                <w:rFonts w:cs="Arial"/>
                <w:color w:val="000000"/>
                <w:lang w:val="sr-Cyrl-CS" w:eastAsia="sr-Latn-CS"/>
              </w:rPr>
              <w:t> </w:t>
            </w:r>
            <w:r w:rsidRPr="00B30165">
              <w:rPr>
                <w:rFonts w:cs="Arial"/>
                <w:bCs/>
                <w:i/>
                <w:color w:val="000000"/>
                <w:lang w:val="sr-Cyrl-CS" w:eastAsia="sr-Latn-CS"/>
              </w:rPr>
              <w:t>ОГРАНИЧИТЕЉ БРЗИНЕ</w:t>
            </w:r>
          </w:p>
        </w:tc>
      </w:tr>
      <w:tr w:rsidR="008C6412" w:rsidRPr="00867CCC" w14:paraId="1E0A5AE7"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7"/>
        </w:trPr>
        <w:tc>
          <w:tcPr>
            <w:tcW w:w="540" w:type="dxa"/>
          </w:tcPr>
          <w:p w14:paraId="27DA93D5" w14:textId="13336B8C"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7.</w:t>
            </w:r>
          </w:p>
        </w:tc>
        <w:tc>
          <w:tcPr>
            <w:tcW w:w="2069" w:type="dxa"/>
          </w:tcPr>
          <w:p w14:paraId="07661931" w14:textId="53DE558B" w:rsidR="008C6412" w:rsidRPr="00874FAC" w:rsidRDefault="008C6412" w:rsidP="008C6412">
            <w:pPr>
              <w:jc w:val="left"/>
              <w:rPr>
                <w:rFonts w:cs="Arial"/>
                <w:color w:val="000000"/>
                <w:lang w:val="sr-Latn-CS" w:eastAsia="sr-Latn-CS"/>
              </w:rPr>
            </w:pPr>
            <w:r w:rsidRPr="00B30165">
              <w:rPr>
                <w:rFonts w:cs="Arial"/>
                <w:color w:val="000000"/>
                <w:lang w:val="sr-Cyrl-CS" w:eastAsia="sr-Latn-CS"/>
              </w:rPr>
              <w:t>Горњи регулатор</w:t>
            </w:r>
            <w:r>
              <w:rPr>
                <w:rFonts w:cs="Arial"/>
                <w:color w:val="000000"/>
                <w:lang w:val="sr-Cyrl-CS" w:eastAsia="sr-Latn-CS"/>
              </w:rPr>
              <w:t xml:space="preserve"> за лифт</w:t>
            </w:r>
            <w:r w:rsidRPr="00B30165">
              <w:rPr>
                <w:rFonts w:cs="Arial"/>
                <w:color w:val="000000"/>
                <w:lang w:val="sr-Cyrl-CS" w:eastAsia="sr-Latn-CS"/>
              </w:rPr>
              <w:t xml:space="preserve"> „Шиндлер“</w:t>
            </w:r>
          </w:p>
        </w:tc>
        <w:tc>
          <w:tcPr>
            <w:tcW w:w="814" w:type="dxa"/>
            <w:gridSpan w:val="2"/>
          </w:tcPr>
          <w:p w14:paraId="72E112DD" w14:textId="615BB251" w:rsidR="008C6412" w:rsidRPr="00FB33E6" w:rsidRDefault="008C6412" w:rsidP="008C6412">
            <w:pPr>
              <w:jc w:val="center"/>
            </w:pPr>
            <w:r w:rsidRPr="00C84CB6">
              <w:rPr>
                <w:rFonts w:cs="Arial"/>
                <w:lang w:val="ru-RU" w:eastAsia="ar-SA"/>
              </w:rPr>
              <w:t>ком</w:t>
            </w:r>
          </w:p>
        </w:tc>
        <w:tc>
          <w:tcPr>
            <w:tcW w:w="1259" w:type="dxa"/>
          </w:tcPr>
          <w:p w14:paraId="3F9D8C9D" w14:textId="1A698A25" w:rsidR="008C6412" w:rsidRPr="00FB33E6" w:rsidRDefault="008C6412" w:rsidP="008C6412">
            <w:pPr>
              <w:jc w:val="center"/>
              <w:rPr>
                <w:rFonts w:cs="Arial"/>
                <w:lang w:val="ru-RU"/>
              </w:rPr>
            </w:pPr>
            <w:r>
              <w:rPr>
                <w:rFonts w:cs="Arial"/>
                <w:lang w:val="ru-RU"/>
              </w:rPr>
              <w:t>5</w:t>
            </w:r>
          </w:p>
        </w:tc>
        <w:tc>
          <w:tcPr>
            <w:tcW w:w="1170" w:type="dxa"/>
            <w:shd w:val="clear" w:color="auto" w:fill="auto"/>
            <w:vAlign w:val="center"/>
          </w:tcPr>
          <w:p w14:paraId="1A284545"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15F62091" w14:textId="77777777" w:rsidR="008C6412" w:rsidRPr="00867CCC" w:rsidRDefault="008C6412" w:rsidP="008C6412">
            <w:pPr>
              <w:spacing w:before="0"/>
              <w:jc w:val="center"/>
              <w:rPr>
                <w:rFonts w:cs="Arial"/>
                <w:b/>
                <w:bCs/>
                <w:i/>
                <w:iCs/>
              </w:rPr>
            </w:pPr>
          </w:p>
        </w:tc>
        <w:tc>
          <w:tcPr>
            <w:tcW w:w="1259" w:type="dxa"/>
          </w:tcPr>
          <w:p w14:paraId="1E4C0C81" w14:textId="77777777" w:rsidR="008C6412" w:rsidRPr="00867CCC" w:rsidRDefault="008C6412" w:rsidP="008C6412">
            <w:pPr>
              <w:spacing w:before="0"/>
              <w:jc w:val="center"/>
              <w:rPr>
                <w:rFonts w:cs="Arial"/>
                <w:b/>
                <w:bCs/>
                <w:i/>
                <w:iCs/>
              </w:rPr>
            </w:pPr>
          </w:p>
        </w:tc>
        <w:tc>
          <w:tcPr>
            <w:tcW w:w="1530" w:type="dxa"/>
            <w:gridSpan w:val="2"/>
          </w:tcPr>
          <w:p w14:paraId="668882AF" w14:textId="77777777" w:rsidR="008C6412" w:rsidRPr="00867CCC" w:rsidRDefault="008C6412" w:rsidP="008C6412">
            <w:pPr>
              <w:spacing w:before="0"/>
              <w:jc w:val="center"/>
              <w:rPr>
                <w:rFonts w:cs="Arial"/>
                <w:b/>
                <w:bCs/>
                <w:i/>
                <w:iCs/>
              </w:rPr>
            </w:pPr>
          </w:p>
        </w:tc>
      </w:tr>
      <w:tr w:rsidR="002100E3" w:rsidRPr="00867CCC" w14:paraId="2AB6D716" w14:textId="77777777" w:rsidTr="004E3A8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5"/>
        </w:trPr>
        <w:tc>
          <w:tcPr>
            <w:tcW w:w="9900" w:type="dxa"/>
            <w:gridSpan w:val="10"/>
          </w:tcPr>
          <w:p w14:paraId="650277B2" w14:textId="6FA16548" w:rsidR="002100E3" w:rsidRPr="002100E3" w:rsidRDefault="002100E3" w:rsidP="002100E3">
            <w:pPr>
              <w:jc w:val="center"/>
              <w:rPr>
                <w:rFonts w:cs="Arial"/>
                <w:color w:val="000000"/>
                <w:lang w:val="sr-Latn-CS" w:eastAsia="sr-Latn-CS"/>
              </w:rPr>
            </w:pPr>
            <w:r w:rsidRPr="00B30165">
              <w:rPr>
                <w:rFonts w:cs="Arial"/>
                <w:color w:val="000000"/>
                <w:lang w:val="sr-Cyrl-CS" w:eastAsia="sr-Latn-CS"/>
              </w:rPr>
              <w:t> </w:t>
            </w:r>
            <w:r w:rsidRPr="00B30165">
              <w:rPr>
                <w:rFonts w:cs="Arial"/>
                <w:bCs/>
                <w:i/>
                <w:color w:val="000000"/>
                <w:lang w:val="sr-Cyrl-CS" w:eastAsia="sr-Latn-CS"/>
              </w:rPr>
              <w:t>КОМАНДНА ТАБЛА</w:t>
            </w:r>
          </w:p>
        </w:tc>
      </w:tr>
      <w:tr w:rsidR="008C6412" w:rsidRPr="00867CCC" w14:paraId="0DD07196"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7"/>
        </w:trPr>
        <w:tc>
          <w:tcPr>
            <w:tcW w:w="540" w:type="dxa"/>
          </w:tcPr>
          <w:p w14:paraId="43661E4A" w14:textId="1E87C510"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8.</w:t>
            </w:r>
          </w:p>
        </w:tc>
        <w:tc>
          <w:tcPr>
            <w:tcW w:w="2069" w:type="dxa"/>
          </w:tcPr>
          <w:p w14:paraId="3FA4D8AC" w14:textId="61A758C3" w:rsidR="008C6412" w:rsidRPr="00874FAC" w:rsidRDefault="008C6412" w:rsidP="008C6412">
            <w:pPr>
              <w:jc w:val="left"/>
              <w:rPr>
                <w:rFonts w:cs="Arial"/>
                <w:color w:val="000000"/>
                <w:lang w:val="sr-Latn-CS" w:eastAsia="sr-Latn-CS"/>
              </w:rPr>
            </w:pPr>
            <w:r w:rsidRPr="00B30165">
              <w:rPr>
                <w:rFonts w:cs="Arial"/>
                <w:color w:val="000000"/>
                <w:lang w:val="sr-Cyrl-CS" w:eastAsia="sr-Latn-CS"/>
              </w:rPr>
              <w:t>Реле</w:t>
            </w:r>
            <w:r>
              <w:rPr>
                <w:rFonts w:cs="Arial"/>
                <w:color w:val="000000"/>
                <w:lang w:val="sr-Cyrl-CS" w:eastAsia="sr-Latn-CS"/>
              </w:rPr>
              <w:t xml:space="preserve"> за лифт</w:t>
            </w:r>
            <w:r w:rsidRPr="00B30165">
              <w:rPr>
                <w:rFonts w:cs="Arial"/>
                <w:color w:val="000000"/>
                <w:lang w:val="sr-Cyrl-CS" w:eastAsia="sr-Latn-CS"/>
              </w:rPr>
              <w:t xml:space="preserve"> „Финдер“</w:t>
            </w:r>
          </w:p>
        </w:tc>
        <w:tc>
          <w:tcPr>
            <w:tcW w:w="814" w:type="dxa"/>
            <w:gridSpan w:val="2"/>
          </w:tcPr>
          <w:p w14:paraId="32190584" w14:textId="1C17FD1D" w:rsidR="008C6412" w:rsidRPr="00FB33E6" w:rsidRDefault="008C6412" w:rsidP="008C6412">
            <w:pPr>
              <w:jc w:val="center"/>
            </w:pPr>
            <w:r w:rsidRPr="00C84CB6">
              <w:rPr>
                <w:rFonts w:cs="Arial"/>
                <w:lang w:val="ru-RU" w:eastAsia="ar-SA"/>
              </w:rPr>
              <w:t>ком</w:t>
            </w:r>
          </w:p>
        </w:tc>
        <w:tc>
          <w:tcPr>
            <w:tcW w:w="1259" w:type="dxa"/>
          </w:tcPr>
          <w:p w14:paraId="04F57A4A" w14:textId="0154725E" w:rsidR="008C6412" w:rsidRPr="00FB33E6" w:rsidRDefault="008C6412" w:rsidP="008C6412">
            <w:pPr>
              <w:jc w:val="center"/>
              <w:rPr>
                <w:rFonts w:cs="Arial"/>
                <w:lang w:val="ru-RU"/>
              </w:rPr>
            </w:pPr>
            <w:r>
              <w:rPr>
                <w:rFonts w:cs="Arial"/>
                <w:lang w:val="ru-RU"/>
              </w:rPr>
              <w:t>10</w:t>
            </w:r>
          </w:p>
        </w:tc>
        <w:tc>
          <w:tcPr>
            <w:tcW w:w="1170" w:type="dxa"/>
            <w:shd w:val="clear" w:color="auto" w:fill="auto"/>
            <w:vAlign w:val="center"/>
          </w:tcPr>
          <w:p w14:paraId="58611A7C"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2041EA54" w14:textId="77777777" w:rsidR="008C6412" w:rsidRPr="00867CCC" w:rsidRDefault="008C6412" w:rsidP="008C6412">
            <w:pPr>
              <w:spacing w:before="0"/>
              <w:jc w:val="center"/>
              <w:rPr>
                <w:rFonts w:cs="Arial"/>
                <w:b/>
                <w:bCs/>
                <w:i/>
                <w:iCs/>
              </w:rPr>
            </w:pPr>
          </w:p>
        </w:tc>
        <w:tc>
          <w:tcPr>
            <w:tcW w:w="1259" w:type="dxa"/>
          </w:tcPr>
          <w:p w14:paraId="1BC765D8" w14:textId="77777777" w:rsidR="008C6412" w:rsidRPr="00867CCC" w:rsidRDefault="008C6412" w:rsidP="008C6412">
            <w:pPr>
              <w:spacing w:before="0"/>
              <w:jc w:val="center"/>
              <w:rPr>
                <w:rFonts w:cs="Arial"/>
                <w:b/>
                <w:bCs/>
                <w:i/>
                <w:iCs/>
              </w:rPr>
            </w:pPr>
          </w:p>
        </w:tc>
        <w:tc>
          <w:tcPr>
            <w:tcW w:w="1530" w:type="dxa"/>
            <w:gridSpan w:val="2"/>
          </w:tcPr>
          <w:p w14:paraId="4B9AD454" w14:textId="77777777" w:rsidR="008C6412" w:rsidRPr="00867CCC" w:rsidRDefault="008C6412" w:rsidP="008C6412">
            <w:pPr>
              <w:spacing w:before="0"/>
              <w:jc w:val="center"/>
              <w:rPr>
                <w:rFonts w:cs="Arial"/>
                <w:b/>
                <w:bCs/>
                <w:i/>
                <w:iCs/>
              </w:rPr>
            </w:pPr>
          </w:p>
        </w:tc>
      </w:tr>
      <w:tr w:rsidR="008C6412" w:rsidRPr="00867CCC" w14:paraId="0A619F86"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0"/>
        </w:trPr>
        <w:tc>
          <w:tcPr>
            <w:tcW w:w="540" w:type="dxa"/>
          </w:tcPr>
          <w:p w14:paraId="10A23D85" w14:textId="5E755B13"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9.</w:t>
            </w:r>
          </w:p>
        </w:tc>
        <w:tc>
          <w:tcPr>
            <w:tcW w:w="2069" w:type="dxa"/>
          </w:tcPr>
          <w:p w14:paraId="3B1EC95E" w14:textId="788C6CEE" w:rsidR="008C6412" w:rsidRPr="00874FAC" w:rsidRDefault="008C6412" w:rsidP="008C6412">
            <w:pPr>
              <w:jc w:val="left"/>
              <w:rPr>
                <w:rFonts w:cs="Arial"/>
                <w:color w:val="000000"/>
                <w:lang w:val="sr-Latn-CS" w:eastAsia="sr-Latn-CS"/>
              </w:rPr>
            </w:pPr>
            <w:r w:rsidRPr="00B30165">
              <w:rPr>
                <w:rFonts w:cs="Arial"/>
                <w:color w:val="000000"/>
                <w:lang w:val="sr-Cyrl-CS" w:eastAsia="sr-Latn-CS"/>
              </w:rPr>
              <w:t>Контактор за мотор</w:t>
            </w:r>
          </w:p>
        </w:tc>
        <w:tc>
          <w:tcPr>
            <w:tcW w:w="814" w:type="dxa"/>
            <w:gridSpan w:val="2"/>
          </w:tcPr>
          <w:p w14:paraId="272001E1" w14:textId="1BADD244" w:rsidR="008C6412" w:rsidRPr="00FB33E6" w:rsidRDefault="008C6412" w:rsidP="008C6412">
            <w:pPr>
              <w:jc w:val="center"/>
            </w:pPr>
            <w:r w:rsidRPr="00C84CB6">
              <w:rPr>
                <w:rFonts w:cs="Arial"/>
                <w:lang w:val="ru-RU" w:eastAsia="ar-SA"/>
              </w:rPr>
              <w:t>ком</w:t>
            </w:r>
          </w:p>
        </w:tc>
        <w:tc>
          <w:tcPr>
            <w:tcW w:w="1259" w:type="dxa"/>
          </w:tcPr>
          <w:p w14:paraId="11F4C957" w14:textId="16A3822B" w:rsidR="008C6412" w:rsidRPr="00FB33E6" w:rsidRDefault="008C6412" w:rsidP="008C6412">
            <w:pPr>
              <w:jc w:val="center"/>
              <w:rPr>
                <w:rFonts w:cs="Arial"/>
                <w:lang w:val="ru-RU"/>
              </w:rPr>
            </w:pPr>
            <w:r>
              <w:rPr>
                <w:rFonts w:cs="Arial"/>
                <w:lang w:val="ru-RU"/>
              </w:rPr>
              <w:t>5</w:t>
            </w:r>
          </w:p>
        </w:tc>
        <w:tc>
          <w:tcPr>
            <w:tcW w:w="1170" w:type="dxa"/>
            <w:shd w:val="clear" w:color="auto" w:fill="auto"/>
            <w:vAlign w:val="center"/>
          </w:tcPr>
          <w:p w14:paraId="76DCD5B6"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10FF8F6C" w14:textId="77777777" w:rsidR="008C6412" w:rsidRPr="00867CCC" w:rsidRDefault="008C6412" w:rsidP="008C6412">
            <w:pPr>
              <w:spacing w:before="0"/>
              <w:jc w:val="center"/>
              <w:rPr>
                <w:rFonts w:cs="Arial"/>
                <w:b/>
                <w:bCs/>
                <w:i/>
                <w:iCs/>
              </w:rPr>
            </w:pPr>
          </w:p>
        </w:tc>
        <w:tc>
          <w:tcPr>
            <w:tcW w:w="1259" w:type="dxa"/>
          </w:tcPr>
          <w:p w14:paraId="372DCFB7" w14:textId="77777777" w:rsidR="008C6412" w:rsidRPr="00867CCC" w:rsidRDefault="008C6412" w:rsidP="008C6412">
            <w:pPr>
              <w:spacing w:before="0"/>
              <w:jc w:val="center"/>
              <w:rPr>
                <w:rFonts w:cs="Arial"/>
                <w:b/>
                <w:bCs/>
                <w:i/>
                <w:iCs/>
              </w:rPr>
            </w:pPr>
          </w:p>
        </w:tc>
        <w:tc>
          <w:tcPr>
            <w:tcW w:w="1530" w:type="dxa"/>
            <w:gridSpan w:val="2"/>
          </w:tcPr>
          <w:p w14:paraId="73868322" w14:textId="77777777" w:rsidR="008C6412" w:rsidRPr="00867CCC" w:rsidRDefault="008C6412" w:rsidP="008C6412">
            <w:pPr>
              <w:spacing w:before="0"/>
              <w:jc w:val="center"/>
              <w:rPr>
                <w:rFonts w:cs="Arial"/>
                <w:b/>
                <w:bCs/>
                <w:i/>
                <w:iCs/>
              </w:rPr>
            </w:pPr>
          </w:p>
        </w:tc>
      </w:tr>
      <w:tr w:rsidR="008C6412" w:rsidRPr="00867CCC" w14:paraId="32475513"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0"/>
        </w:trPr>
        <w:tc>
          <w:tcPr>
            <w:tcW w:w="540" w:type="dxa"/>
            <w:vAlign w:val="bottom"/>
          </w:tcPr>
          <w:p w14:paraId="5E318802" w14:textId="46C3B263"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10.</w:t>
            </w:r>
          </w:p>
        </w:tc>
        <w:tc>
          <w:tcPr>
            <w:tcW w:w="2069" w:type="dxa"/>
            <w:vAlign w:val="bottom"/>
          </w:tcPr>
          <w:p w14:paraId="2D3B94A3" w14:textId="69D77366" w:rsidR="008C6412" w:rsidRPr="00874FAC" w:rsidRDefault="008C6412" w:rsidP="008C6412">
            <w:pPr>
              <w:jc w:val="left"/>
              <w:rPr>
                <w:rFonts w:cs="Arial"/>
                <w:color w:val="000000"/>
                <w:lang w:val="sr-Latn-CS" w:eastAsia="sr-Latn-CS"/>
              </w:rPr>
            </w:pPr>
            <w:r w:rsidRPr="00B30165">
              <w:rPr>
                <w:rFonts w:cs="Arial"/>
                <w:color w:val="000000"/>
                <w:lang w:val="de-DE" w:eastAsia="sr-Latn-CS"/>
              </w:rPr>
              <w:t>Реле ТРП</w:t>
            </w:r>
          </w:p>
        </w:tc>
        <w:tc>
          <w:tcPr>
            <w:tcW w:w="814" w:type="dxa"/>
            <w:gridSpan w:val="2"/>
          </w:tcPr>
          <w:p w14:paraId="61C1F7DF" w14:textId="1DF8C903" w:rsidR="008C6412" w:rsidRPr="00FB33E6" w:rsidRDefault="008C6412" w:rsidP="008C6412">
            <w:pPr>
              <w:jc w:val="center"/>
            </w:pPr>
            <w:r w:rsidRPr="00C84CB6">
              <w:rPr>
                <w:rFonts w:cs="Arial"/>
                <w:lang w:val="ru-RU" w:eastAsia="ar-SA"/>
              </w:rPr>
              <w:t>ком</w:t>
            </w:r>
          </w:p>
        </w:tc>
        <w:tc>
          <w:tcPr>
            <w:tcW w:w="1259" w:type="dxa"/>
          </w:tcPr>
          <w:p w14:paraId="694F0ADD" w14:textId="12C5F79F" w:rsidR="008C6412" w:rsidRPr="00FB33E6" w:rsidRDefault="008C6412" w:rsidP="008C6412">
            <w:pPr>
              <w:jc w:val="center"/>
              <w:rPr>
                <w:rFonts w:cs="Arial"/>
                <w:lang w:val="ru-RU"/>
              </w:rPr>
            </w:pPr>
            <w:r>
              <w:rPr>
                <w:rFonts w:cs="Arial"/>
                <w:lang w:val="ru-RU"/>
              </w:rPr>
              <w:t>5</w:t>
            </w:r>
          </w:p>
        </w:tc>
        <w:tc>
          <w:tcPr>
            <w:tcW w:w="1170" w:type="dxa"/>
            <w:shd w:val="clear" w:color="auto" w:fill="auto"/>
            <w:vAlign w:val="center"/>
          </w:tcPr>
          <w:p w14:paraId="1860ACDC"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4FD42EF7" w14:textId="77777777" w:rsidR="008C6412" w:rsidRPr="00867CCC" w:rsidRDefault="008C6412" w:rsidP="008C6412">
            <w:pPr>
              <w:spacing w:before="0"/>
              <w:jc w:val="center"/>
              <w:rPr>
                <w:rFonts w:cs="Arial"/>
                <w:b/>
                <w:bCs/>
                <w:i/>
                <w:iCs/>
              </w:rPr>
            </w:pPr>
          </w:p>
        </w:tc>
        <w:tc>
          <w:tcPr>
            <w:tcW w:w="1259" w:type="dxa"/>
          </w:tcPr>
          <w:p w14:paraId="1A1A98AB" w14:textId="77777777" w:rsidR="008C6412" w:rsidRPr="00867CCC" w:rsidRDefault="008C6412" w:rsidP="008C6412">
            <w:pPr>
              <w:spacing w:before="0"/>
              <w:jc w:val="center"/>
              <w:rPr>
                <w:rFonts w:cs="Arial"/>
                <w:b/>
                <w:bCs/>
                <w:i/>
                <w:iCs/>
              </w:rPr>
            </w:pPr>
          </w:p>
        </w:tc>
        <w:tc>
          <w:tcPr>
            <w:tcW w:w="1530" w:type="dxa"/>
            <w:gridSpan w:val="2"/>
          </w:tcPr>
          <w:p w14:paraId="095F90EC" w14:textId="77777777" w:rsidR="008C6412" w:rsidRPr="00867CCC" w:rsidRDefault="008C6412" w:rsidP="008C6412">
            <w:pPr>
              <w:spacing w:before="0"/>
              <w:jc w:val="center"/>
              <w:rPr>
                <w:rFonts w:cs="Arial"/>
                <w:b/>
                <w:bCs/>
                <w:i/>
                <w:iCs/>
              </w:rPr>
            </w:pPr>
          </w:p>
        </w:tc>
      </w:tr>
      <w:tr w:rsidR="008C6412" w:rsidRPr="00867CCC" w14:paraId="0280372F"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0"/>
        </w:trPr>
        <w:tc>
          <w:tcPr>
            <w:tcW w:w="540" w:type="dxa"/>
            <w:vAlign w:val="bottom"/>
          </w:tcPr>
          <w:p w14:paraId="75977B3D" w14:textId="11516E49"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lastRenderedPageBreak/>
              <w:t>11.</w:t>
            </w:r>
          </w:p>
        </w:tc>
        <w:tc>
          <w:tcPr>
            <w:tcW w:w="2069" w:type="dxa"/>
            <w:vAlign w:val="bottom"/>
          </w:tcPr>
          <w:p w14:paraId="4F5FBBFC" w14:textId="3C65F13A" w:rsidR="008C6412" w:rsidRPr="00874FAC" w:rsidRDefault="008C6412" w:rsidP="008C6412">
            <w:pPr>
              <w:jc w:val="left"/>
              <w:rPr>
                <w:rFonts w:cs="Arial"/>
                <w:color w:val="000000"/>
                <w:lang w:val="sr-Latn-CS" w:eastAsia="sr-Latn-CS"/>
              </w:rPr>
            </w:pPr>
            <w:r w:rsidRPr="00B30165">
              <w:rPr>
                <w:rFonts w:cs="Arial"/>
                <w:color w:val="000000"/>
                <w:lang w:val="de-DE" w:eastAsia="sr-Latn-CS"/>
              </w:rPr>
              <w:t>Фазна  заштита</w:t>
            </w:r>
          </w:p>
        </w:tc>
        <w:tc>
          <w:tcPr>
            <w:tcW w:w="814" w:type="dxa"/>
            <w:gridSpan w:val="2"/>
          </w:tcPr>
          <w:p w14:paraId="26BB90E2" w14:textId="1FC4365B" w:rsidR="008C6412" w:rsidRPr="00FB33E6" w:rsidRDefault="008C6412" w:rsidP="008C6412">
            <w:pPr>
              <w:jc w:val="center"/>
            </w:pPr>
            <w:r w:rsidRPr="00C84CB6">
              <w:rPr>
                <w:rFonts w:cs="Arial"/>
                <w:lang w:val="ru-RU" w:eastAsia="ar-SA"/>
              </w:rPr>
              <w:t>ком</w:t>
            </w:r>
          </w:p>
        </w:tc>
        <w:tc>
          <w:tcPr>
            <w:tcW w:w="1259" w:type="dxa"/>
          </w:tcPr>
          <w:p w14:paraId="04B1FBE2" w14:textId="77CF8A7C" w:rsidR="008C6412" w:rsidRPr="00FB33E6" w:rsidRDefault="008C6412" w:rsidP="008C6412">
            <w:pPr>
              <w:jc w:val="center"/>
              <w:rPr>
                <w:rFonts w:cs="Arial"/>
                <w:lang w:val="ru-RU"/>
              </w:rPr>
            </w:pPr>
            <w:r>
              <w:rPr>
                <w:rFonts w:cs="Arial"/>
                <w:lang w:val="ru-RU"/>
              </w:rPr>
              <w:t>5</w:t>
            </w:r>
          </w:p>
        </w:tc>
        <w:tc>
          <w:tcPr>
            <w:tcW w:w="1170" w:type="dxa"/>
            <w:shd w:val="clear" w:color="auto" w:fill="auto"/>
            <w:vAlign w:val="center"/>
          </w:tcPr>
          <w:p w14:paraId="3B18AF0B"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3D001DB3" w14:textId="77777777" w:rsidR="008C6412" w:rsidRPr="00867CCC" w:rsidRDefault="008C6412" w:rsidP="008C6412">
            <w:pPr>
              <w:spacing w:before="0"/>
              <w:jc w:val="center"/>
              <w:rPr>
                <w:rFonts w:cs="Arial"/>
                <w:b/>
                <w:bCs/>
                <w:i/>
                <w:iCs/>
              </w:rPr>
            </w:pPr>
          </w:p>
        </w:tc>
        <w:tc>
          <w:tcPr>
            <w:tcW w:w="1259" w:type="dxa"/>
          </w:tcPr>
          <w:p w14:paraId="48803AA9" w14:textId="77777777" w:rsidR="008C6412" w:rsidRPr="00867CCC" w:rsidRDefault="008C6412" w:rsidP="008C6412">
            <w:pPr>
              <w:spacing w:before="0"/>
              <w:jc w:val="center"/>
              <w:rPr>
                <w:rFonts w:cs="Arial"/>
                <w:b/>
                <w:bCs/>
                <w:i/>
                <w:iCs/>
              </w:rPr>
            </w:pPr>
          </w:p>
        </w:tc>
        <w:tc>
          <w:tcPr>
            <w:tcW w:w="1530" w:type="dxa"/>
            <w:gridSpan w:val="2"/>
          </w:tcPr>
          <w:p w14:paraId="7A574F0A" w14:textId="77777777" w:rsidR="008C6412" w:rsidRPr="00867CCC" w:rsidRDefault="008C6412" w:rsidP="008C6412">
            <w:pPr>
              <w:spacing w:before="0"/>
              <w:jc w:val="center"/>
              <w:rPr>
                <w:rFonts w:cs="Arial"/>
                <w:b/>
                <w:bCs/>
                <w:i/>
                <w:iCs/>
              </w:rPr>
            </w:pPr>
          </w:p>
        </w:tc>
      </w:tr>
      <w:tr w:rsidR="004E3A84" w:rsidRPr="00867CCC" w14:paraId="5E1562DC" w14:textId="77777777" w:rsidTr="004E3A8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7"/>
        </w:trPr>
        <w:tc>
          <w:tcPr>
            <w:tcW w:w="9900" w:type="dxa"/>
            <w:gridSpan w:val="10"/>
            <w:vAlign w:val="bottom"/>
          </w:tcPr>
          <w:p w14:paraId="0C100826" w14:textId="293410F3" w:rsidR="004E3A84" w:rsidRPr="004E3A84" w:rsidRDefault="004E3A84" w:rsidP="004E3A84">
            <w:pPr>
              <w:jc w:val="center"/>
              <w:rPr>
                <w:rFonts w:cs="Arial"/>
                <w:color w:val="000000"/>
                <w:lang w:val="sr-Latn-CS" w:eastAsia="sr-Latn-CS"/>
              </w:rPr>
            </w:pPr>
            <w:r w:rsidRPr="00B30165">
              <w:rPr>
                <w:rFonts w:cs="Arial"/>
                <w:color w:val="000000"/>
                <w:lang w:val="sr-Cyrl-CS" w:eastAsia="sr-Latn-CS"/>
              </w:rPr>
              <w:t> </w:t>
            </w:r>
            <w:r w:rsidRPr="00B30165">
              <w:rPr>
                <w:rFonts w:cs="Arial"/>
                <w:bCs/>
                <w:i/>
                <w:color w:val="000000"/>
                <w:lang w:val="sr-Cyrl-CS" w:eastAsia="sr-Latn-CS"/>
              </w:rPr>
              <w:t>ПРИЛАЗНА ВРАТА</w:t>
            </w:r>
          </w:p>
        </w:tc>
      </w:tr>
      <w:tr w:rsidR="008C6412" w:rsidRPr="00867CCC" w14:paraId="66DA99E7"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2"/>
        </w:trPr>
        <w:tc>
          <w:tcPr>
            <w:tcW w:w="540" w:type="dxa"/>
            <w:vAlign w:val="bottom"/>
          </w:tcPr>
          <w:p w14:paraId="757E6F94" w14:textId="4750CEEB"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12.</w:t>
            </w:r>
          </w:p>
        </w:tc>
        <w:tc>
          <w:tcPr>
            <w:tcW w:w="2069" w:type="dxa"/>
            <w:vAlign w:val="bottom"/>
          </w:tcPr>
          <w:p w14:paraId="0E8B82EB" w14:textId="777EC9F1"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Ел. Механичка брава</w:t>
            </w:r>
            <w:r>
              <w:rPr>
                <w:rFonts w:cs="Arial"/>
                <w:color w:val="000000"/>
                <w:lang w:val="sr-Cyrl-CS" w:eastAsia="sr-Latn-CS"/>
              </w:rPr>
              <w:t xml:space="preserve"> за лифт</w:t>
            </w:r>
            <w:r w:rsidRPr="00B30165">
              <w:rPr>
                <w:rFonts w:cs="Arial"/>
                <w:color w:val="000000"/>
                <w:lang w:val="sr-Cyrl-CS" w:eastAsia="sr-Latn-CS"/>
              </w:rPr>
              <w:t xml:space="preserve"> „Дака“ 905-906</w:t>
            </w:r>
          </w:p>
        </w:tc>
        <w:tc>
          <w:tcPr>
            <w:tcW w:w="814" w:type="dxa"/>
            <w:gridSpan w:val="2"/>
          </w:tcPr>
          <w:p w14:paraId="192A387B" w14:textId="26C516E2" w:rsidR="008C6412" w:rsidRPr="00FB33E6" w:rsidRDefault="008C6412" w:rsidP="008C6412">
            <w:pPr>
              <w:jc w:val="center"/>
            </w:pPr>
            <w:r w:rsidRPr="00C84CB6">
              <w:rPr>
                <w:rFonts w:cs="Arial"/>
                <w:lang w:val="ru-RU" w:eastAsia="ar-SA"/>
              </w:rPr>
              <w:t>ком</w:t>
            </w:r>
          </w:p>
        </w:tc>
        <w:tc>
          <w:tcPr>
            <w:tcW w:w="1259" w:type="dxa"/>
          </w:tcPr>
          <w:p w14:paraId="03C588A0" w14:textId="40DD8EF2" w:rsidR="008C6412" w:rsidRPr="00FB33E6" w:rsidRDefault="008C6412" w:rsidP="008C6412">
            <w:pPr>
              <w:jc w:val="center"/>
              <w:rPr>
                <w:rFonts w:cs="Arial"/>
                <w:lang w:val="ru-RU"/>
              </w:rPr>
            </w:pPr>
            <w:r>
              <w:rPr>
                <w:rFonts w:cs="Arial"/>
                <w:lang w:val="ru-RU"/>
              </w:rPr>
              <w:t>10</w:t>
            </w:r>
          </w:p>
        </w:tc>
        <w:tc>
          <w:tcPr>
            <w:tcW w:w="1170" w:type="dxa"/>
            <w:shd w:val="clear" w:color="auto" w:fill="auto"/>
            <w:vAlign w:val="center"/>
          </w:tcPr>
          <w:p w14:paraId="4C170F9B"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2BBE90F7" w14:textId="77777777" w:rsidR="008C6412" w:rsidRPr="00867CCC" w:rsidRDefault="008C6412" w:rsidP="008C6412">
            <w:pPr>
              <w:spacing w:before="0"/>
              <w:jc w:val="center"/>
              <w:rPr>
                <w:rFonts w:cs="Arial"/>
                <w:b/>
                <w:bCs/>
                <w:i/>
                <w:iCs/>
              </w:rPr>
            </w:pPr>
          </w:p>
        </w:tc>
        <w:tc>
          <w:tcPr>
            <w:tcW w:w="1259" w:type="dxa"/>
          </w:tcPr>
          <w:p w14:paraId="48CC1D89" w14:textId="77777777" w:rsidR="008C6412" w:rsidRPr="00867CCC" w:rsidRDefault="008C6412" w:rsidP="008C6412">
            <w:pPr>
              <w:spacing w:before="0"/>
              <w:jc w:val="center"/>
              <w:rPr>
                <w:rFonts w:cs="Arial"/>
                <w:b/>
                <w:bCs/>
                <w:i/>
                <w:iCs/>
              </w:rPr>
            </w:pPr>
          </w:p>
        </w:tc>
        <w:tc>
          <w:tcPr>
            <w:tcW w:w="1530" w:type="dxa"/>
            <w:gridSpan w:val="2"/>
          </w:tcPr>
          <w:p w14:paraId="5995E763" w14:textId="77777777" w:rsidR="008C6412" w:rsidRPr="00867CCC" w:rsidRDefault="008C6412" w:rsidP="008C6412">
            <w:pPr>
              <w:spacing w:before="0"/>
              <w:jc w:val="center"/>
              <w:rPr>
                <w:rFonts w:cs="Arial"/>
                <w:b/>
                <w:bCs/>
                <w:i/>
                <w:iCs/>
              </w:rPr>
            </w:pPr>
          </w:p>
        </w:tc>
      </w:tr>
      <w:tr w:rsidR="008C6412" w:rsidRPr="00867CCC" w14:paraId="1EE765B7"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0"/>
        </w:trPr>
        <w:tc>
          <w:tcPr>
            <w:tcW w:w="540" w:type="dxa"/>
            <w:vAlign w:val="bottom"/>
          </w:tcPr>
          <w:p w14:paraId="6B4F240F" w14:textId="389DFED6"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13.</w:t>
            </w:r>
          </w:p>
        </w:tc>
        <w:tc>
          <w:tcPr>
            <w:tcW w:w="2069" w:type="dxa"/>
            <w:vAlign w:val="bottom"/>
          </w:tcPr>
          <w:p w14:paraId="562737ED" w14:textId="402DEFB2" w:rsidR="008C6412" w:rsidRPr="00B67161" w:rsidRDefault="008C6412" w:rsidP="008C6412">
            <w:pPr>
              <w:jc w:val="left"/>
              <w:rPr>
                <w:rFonts w:cs="Arial"/>
                <w:color w:val="000000"/>
                <w:lang w:val="sr-Latn-CS" w:eastAsia="sr-Latn-CS"/>
              </w:rPr>
            </w:pPr>
            <w:r w:rsidRPr="00B30165">
              <w:rPr>
                <w:rFonts w:cs="Arial"/>
                <w:color w:val="000000"/>
                <w:lang w:val="fr-FR" w:eastAsia="sr-Latn-CS"/>
              </w:rPr>
              <w:t xml:space="preserve">Ел. Механичка брава </w:t>
            </w:r>
            <w:r>
              <w:rPr>
                <w:rFonts w:cs="Arial"/>
                <w:color w:val="000000"/>
                <w:lang w:val="sr-Cyrl-RS" w:eastAsia="sr-Latn-CS"/>
              </w:rPr>
              <w:t>за лифт</w:t>
            </w:r>
            <w:r w:rsidRPr="00B30165">
              <w:rPr>
                <w:rFonts w:cs="Arial"/>
                <w:color w:val="000000"/>
                <w:lang w:val="fr-FR" w:eastAsia="sr-Latn-CS"/>
              </w:rPr>
              <w:t xml:space="preserve"> „Електра Виторија“</w:t>
            </w:r>
          </w:p>
        </w:tc>
        <w:tc>
          <w:tcPr>
            <w:tcW w:w="814" w:type="dxa"/>
            <w:gridSpan w:val="2"/>
          </w:tcPr>
          <w:p w14:paraId="39996F44" w14:textId="773F2060" w:rsidR="008C6412" w:rsidRPr="00FB33E6" w:rsidRDefault="008C6412" w:rsidP="008C6412">
            <w:pPr>
              <w:jc w:val="center"/>
            </w:pPr>
            <w:r w:rsidRPr="00C84CB6">
              <w:rPr>
                <w:rFonts w:cs="Arial"/>
                <w:lang w:val="ru-RU" w:eastAsia="ar-SA"/>
              </w:rPr>
              <w:t>ком</w:t>
            </w:r>
          </w:p>
        </w:tc>
        <w:tc>
          <w:tcPr>
            <w:tcW w:w="1259" w:type="dxa"/>
          </w:tcPr>
          <w:p w14:paraId="4E4E5A52" w14:textId="1C9D8DC7" w:rsidR="008C6412" w:rsidRPr="00FB33E6" w:rsidRDefault="008C6412" w:rsidP="008C6412">
            <w:pPr>
              <w:jc w:val="center"/>
              <w:rPr>
                <w:rFonts w:cs="Arial"/>
                <w:lang w:val="ru-RU"/>
              </w:rPr>
            </w:pPr>
            <w:r>
              <w:rPr>
                <w:rFonts w:cs="Arial"/>
                <w:lang w:val="ru-RU"/>
              </w:rPr>
              <w:t>5</w:t>
            </w:r>
          </w:p>
        </w:tc>
        <w:tc>
          <w:tcPr>
            <w:tcW w:w="1170" w:type="dxa"/>
            <w:shd w:val="clear" w:color="auto" w:fill="auto"/>
            <w:vAlign w:val="center"/>
          </w:tcPr>
          <w:p w14:paraId="2EEBD4BB"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284CD4B7" w14:textId="77777777" w:rsidR="008C6412" w:rsidRPr="00867CCC" w:rsidRDefault="008C6412" w:rsidP="008C6412">
            <w:pPr>
              <w:spacing w:before="0"/>
              <w:jc w:val="center"/>
              <w:rPr>
                <w:rFonts w:cs="Arial"/>
                <w:b/>
                <w:bCs/>
                <w:i/>
                <w:iCs/>
              </w:rPr>
            </w:pPr>
          </w:p>
        </w:tc>
        <w:tc>
          <w:tcPr>
            <w:tcW w:w="1259" w:type="dxa"/>
          </w:tcPr>
          <w:p w14:paraId="26892E99" w14:textId="77777777" w:rsidR="008C6412" w:rsidRPr="00867CCC" w:rsidRDefault="008C6412" w:rsidP="008C6412">
            <w:pPr>
              <w:spacing w:before="0"/>
              <w:jc w:val="center"/>
              <w:rPr>
                <w:rFonts w:cs="Arial"/>
                <w:b/>
                <w:bCs/>
                <w:i/>
                <w:iCs/>
              </w:rPr>
            </w:pPr>
          </w:p>
        </w:tc>
        <w:tc>
          <w:tcPr>
            <w:tcW w:w="1530" w:type="dxa"/>
            <w:gridSpan w:val="2"/>
          </w:tcPr>
          <w:p w14:paraId="77CD6D4F" w14:textId="77777777" w:rsidR="008C6412" w:rsidRPr="00867CCC" w:rsidRDefault="008C6412" w:rsidP="008C6412">
            <w:pPr>
              <w:spacing w:before="0"/>
              <w:jc w:val="center"/>
              <w:rPr>
                <w:rFonts w:cs="Arial"/>
                <w:b/>
                <w:bCs/>
                <w:i/>
                <w:iCs/>
              </w:rPr>
            </w:pPr>
          </w:p>
        </w:tc>
      </w:tr>
      <w:tr w:rsidR="008C6412" w:rsidRPr="00867CCC" w14:paraId="6656659C"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0"/>
        </w:trPr>
        <w:tc>
          <w:tcPr>
            <w:tcW w:w="540" w:type="dxa"/>
            <w:vAlign w:val="bottom"/>
          </w:tcPr>
          <w:p w14:paraId="2E35D441" w14:textId="483DD9AC"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14.</w:t>
            </w:r>
          </w:p>
        </w:tc>
        <w:tc>
          <w:tcPr>
            <w:tcW w:w="2069" w:type="dxa"/>
            <w:vAlign w:val="bottom"/>
          </w:tcPr>
          <w:p w14:paraId="621C92FC" w14:textId="7F380534"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Ел.механичка брава за двокрилна врата</w:t>
            </w:r>
          </w:p>
        </w:tc>
        <w:tc>
          <w:tcPr>
            <w:tcW w:w="814" w:type="dxa"/>
            <w:gridSpan w:val="2"/>
          </w:tcPr>
          <w:p w14:paraId="7D3FB16C" w14:textId="03A91CCF" w:rsidR="008C6412" w:rsidRPr="00FB33E6" w:rsidRDefault="008C6412" w:rsidP="008C6412">
            <w:pPr>
              <w:jc w:val="center"/>
            </w:pPr>
            <w:r w:rsidRPr="00C84CB6">
              <w:rPr>
                <w:rFonts w:cs="Arial"/>
                <w:lang w:val="ru-RU" w:eastAsia="ar-SA"/>
              </w:rPr>
              <w:t>ком</w:t>
            </w:r>
          </w:p>
        </w:tc>
        <w:tc>
          <w:tcPr>
            <w:tcW w:w="1259" w:type="dxa"/>
          </w:tcPr>
          <w:p w14:paraId="0F86814F" w14:textId="14A63434" w:rsidR="008C6412" w:rsidRPr="00FB33E6" w:rsidRDefault="008C6412" w:rsidP="008C6412">
            <w:pPr>
              <w:jc w:val="center"/>
              <w:rPr>
                <w:rFonts w:cs="Arial"/>
                <w:lang w:val="ru-RU"/>
              </w:rPr>
            </w:pPr>
            <w:r>
              <w:rPr>
                <w:rFonts w:cs="Arial"/>
                <w:lang w:val="ru-RU"/>
              </w:rPr>
              <w:t>6</w:t>
            </w:r>
          </w:p>
        </w:tc>
        <w:tc>
          <w:tcPr>
            <w:tcW w:w="1170" w:type="dxa"/>
            <w:shd w:val="clear" w:color="auto" w:fill="auto"/>
            <w:vAlign w:val="center"/>
          </w:tcPr>
          <w:p w14:paraId="361B7DF4"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57BBD3B4" w14:textId="77777777" w:rsidR="008C6412" w:rsidRPr="00867CCC" w:rsidRDefault="008C6412" w:rsidP="008C6412">
            <w:pPr>
              <w:spacing w:before="0"/>
              <w:jc w:val="center"/>
              <w:rPr>
                <w:rFonts w:cs="Arial"/>
                <w:b/>
                <w:bCs/>
                <w:i/>
                <w:iCs/>
              </w:rPr>
            </w:pPr>
          </w:p>
        </w:tc>
        <w:tc>
          <w:tcPr>
            <w:tcW w:w="1259" w:type="dxa"/>
          </w:tcPr>
          <w:p w14:paraId="5BB586F7" w14:textId="77777777" w:rsidR="008C6412" w:rsidRPr="00867CCC" w:rsidRDefault="008C6412" w:rsidP="008C6412">
            <w:pPr>
              <w:spacing w:before="0"/>
              <w:jc w:val="center"/>
              <w:rPr>
                <w:rFonts w:cs="Arial"/>
                <w:b/>
                <w:bCs/>
                <w:i/>
                <w:iCs/>
              </w:rPr>
            </w:pPr>
          </w:p>
        </w:tc>
        <w:tc>
          <w:tcPr>
            <w:tcW w:w="1530" w:type="dxa"/>
            <w:gridSpan w:val="2"/>
          </w:tcPr>
          <w:p w14:paraId="5E07A51E" w14:textId="77777777" w:rsidR="008C6412" w:rsidRPr="00867CCC" w:rsidRDefault="008C6412" w:rsidP="008C6412">
            <w:pPr>
              <w:spacing w:before="0"/>
              <w:jc w:val="center"/>
              <w:rPr>
                <w:rFonts w:cs="Arial"/>
                <w:b/>
                <w:bCs/>
                <w:i/>
                <w:iCs/>
              </w:rPr>
            </w:pPr>
          </w:p>
        </w:tc>
      </w:tr>
      <w:tr w:rsidR="008C6412" w:rsidRPr="00867CCC" w14:paraId="0B4CAED1"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8"/>
        </w:trPr>
        <w:tc>
          <w:tcPr>
            <w:tcW w:w="540" w:type="dxa"/>
            <w:vAlign w:val="bottom"/>
          </w:tcPr>
          <w:p w14:paraId="1B84F93A" w14:textId="3559C858"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15.</w:t>
            </w:r>
          </w:p>
        </w:tc>
        <w:tc>
          <w:tcPr>
            <w:tcW w:w="2069" w:type="dxa"/>
            <w:vAlign w:val="bottom"/>
          </w:tcPr>
          <w:p w14:paraId="5759DA98" w14:textId="341D4F62"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КТЗ виљушка</w:t>
            </w:r>
          </w:p>
        </w:tc>
        <w:tc>
          <w:tcPr>
            <w:tcW w:w="814" w:type="dxa"/>
            <w:gridSpan w:val="2"/>
          </w:tcPr>
          <w:p w14:paraId="2D23DFB9" w14:textId="07328A9A" w:rsidR="008C6412" w:rsidRPr="00FB33E6" w:rsidRDefault="008C6412" w:rsidP="008C6412">
            <w:pPr>
              <w:jc w:val="center"/>
            </w:pPr>
            <w:r w:rsidRPr="00C84CB6">
              <w:rPr>
                <w:rFonts w:cs="Arial"/>
                <w:lang w:val="ru-RU" w:eastAsia="ar-SA"/>
              </w:rPr>
              <w:t>ком</w:t>
            </w:r>
          </w:p>
        </w:tc>
        <w:tc>
          <w:tcPr>
            <w:tcW w:w="1259" w:type="dxa"/>
          </w:tcPr>
          <w:p w14:paraId="544A8244" w14:textId="321452F8" w:rsidR="008C6412" w:rsidRPr="00FB33E6" w:rsidRDefault="008C6412" w:rsidP="008C6412">
            <w:pPr>
              <w:jc w:val="center"/>
              <w:rPr>
                <w:rFonts w:cs="Arial"/>
                <w:lang w:val="ru-RU"/>
              </w:rPr>
            </w:pPr>
            <w:r>
              <w:rPr>
                <w:rFonts w:cs="Arial"/>
                <w:lang w:val="ru-RU"/>
              </w:rPr>
              <w:t>10</w:t>
            </w:r>
          </w:p>
        </w:tc>
        <w:tc>
          <w:tcPr>
            <w:tcW w:w="1170" w:type="dxa"/>
            <w:shd w:val="clear" w:color="auto" w:fill="auto"/>
            <w:vAlign w:val="center"/>
          </w:tcPr>
          <w:p w14:paraId="49743E2C"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0B82052A" w14:textId="77777777" w:rsidR="008C6412" w:rsidRPr="00867CCC" w:rsidRDefault="008C6412" w:rsidP="008C6412">
            <w:pPr>
              <w:spacing w:before="0"/>
              <w:jc w:val="center"/>
              <w:rPr>
                <w:rFonts w:cs="Arial"/>
                <w:b/>
                <w:bCs/>
                <w:i/>
                <w:iCs/>
              </w:rPr>
            </w:pPr>
          </w:p>
        </w:tc>
        <w:tc>
          <w:tcPr>
            <w:tcW w:w="1259" w:type="dxa"/>
          </w:tcPr>
          <w:p w14:paraId="160CD44F" w14:textId="77777777" w:rsidR="008C6412" w:rsidRPr="00867CCC" w:rsidRDefault="008C6412" w:rsidP="008C6412">
            <w:pPr>
              <w:spacing w:before="0"/>
              <w:jc w:val="center"/>
              <w:rPr>
                <w:rFonts w:cs="Arial"/>
                <w:b/>
                <w:bCs/>
                <w:i/>
                <w:iCs/>
              </w:rPr>
            </w:pPr>
          </w:p>
        </w:tc>
        <w:tc>
          <w:tcPr>
            <w:tcW w:w="1530" w:type="dxa"/>
            <w:gridSpan w:val="2"/>
          </w:tcPr>
          <w:p w14:paraId="05398915" w14:textId="77777777" w:rsidR="008C6412" w:rsidRPr="00867CCC" w:rsidRDefault="008C6412" w:rsidP="008C6412">
            <w:pPr>
              <w:spacing w:before="0"/>
              <w:jc w:val="center"/>
              <w:rPr>
                <w:rFonts w:cs="Arial"/>
                <w:b/>
                <w:bCs/>
                <w:i/>
                <w:iCs/>
              </w:rPr>
            </w:pPr>
          </w:p>
        </w:tc>
      </w:tr>
      <w:tr w:rsidR="008C6412" w:rsidRPr="00867CCC" w14:paraId="4F47ADE0"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0"/>
        </w:trPr>
        <w:tc>
          <w:tcPr>
            <w:tcW w:w="540" w:type="dxa"/>
            <w:vAlign w:val="bottom"/>
          </w:tcPr>
          <w:p w14:paraId="17DB46A5" w14:textId="685D863A"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16.</w:t>
            </w:r>
          </w:p>
        </w:tc>
        <w:tc>
          <w:tcPr>
            <w:tcW w:w="2069" w:type="dxa"/>
            <w:vAlign w:val="bottom"/>
          </w:tcPr>
          <w:p w14:paraId="5231DCB1" w14:textId="210DF871" w:rsidR="008C6412" w:rsidRPr="00B67161" w:rsidRDefault="008C6412" w:rsidP="008C6412">
            <w:pPr>
              <w:jc w:val="left"/>
              <w:rPr>
                <w:rFonts w:cs="Arial"/>
                <w:color w:val="000000"/>
                <w:lang w:val="sr-Latn-CS" w:eastAsia="sr-Latn-CS"/>
              </w:rPr>
            </w:pPr>
            <w:r w:rsidRPr="00B30165">
              <w:rPr>
                <w:rFonts w:cs="Arial"/>
                <w:color w:val="000000"/>
                <w:lang w:val="sr-Cyrl-CS" w:eastAsia="sr-Latn-CS"/>
              </w:rPr>
              <w:t xml:space="preserve">Позивна кутија ПК-10 </w:t>
            </w:r>
            <w:r>
              <w:rPr>
                <w:rFonts w:cs="Arial"/>
                <w:color w:val="000000"/>
                <w:lang w:val="sr-Cyrl-CS" w:eastAsia="sr-Latn-CS"/>
              </w:rPr>
              <w:t xml:space="preserve"> за лифт „</w:t>
            </w:r>
            <w:r w:rsidRPr="00B30165">
              <w:rPr>
                <w:rFonts w:cs="Arial"/>
                <w:color w:val="000000"/>
                <w:lang w:val="sr-Cyrl-CS" w:eastAsia="sr-Latn-CS"/>
              </w:rPr>
              <w:t>Дака</w:t>
            </w:r>
            <w:r>
              <w:rPr>
                <w:rFonts w:cs="Arial"/>
                <w:color w:val="000000"/>
                <w:lang w:val="sr-Cyrl-CS" w:eastAsia="sr-Latn-CS"/>
              </w:rPr>
              <w:t>“</w:t>
            </w:r>
          </w:p>
        </w:tc>
        <w:tc>
          <w:tcPr>
            <w:tcW w:w="814" w:type="dxa"/>
            <w:gridSpan w:val="2"/>
          </w:tcPr>
          <w:p w14:paraId="5DEC4758" w14:textId="28736E09" w:rsidR="008C6412" w:rsidRPr="00FB33E6" w:rsidRDefault="008C6412" w:rsidP="008C6412">
            <w:pPr>
              <w:jc w:val="center"/>
            </w:pPr>
            <w:r w:rsidRPr="00C84CB6">
              <w:rPr>
                <w:rFonts w:cs="Arial"/>
                <w:lang w:val="ru-RU" w:eastAsia="ar-SA"/>
              </w:rPr>
              <w:t>ком</w:t>
            </w:r>
          </w:p>
        </w:tc>
        <w:tc>
          <w:tcPr>
            <w:tcW w:w="1259" w:type="dxa"/>
          </w:tcPr>
          <w:p w14:paraId="4C79DB07" w14:textId="12A3C266" w:rsidR="008C6412" w:rsidRPr="00FB33E6" w:rsidRDefault="008C6412" w:rsidP="008C6412">
            <w:pPr>
              <w:jc w:val="center"/>
              <w:rPr>
                <w:rFonts w:cs="Arial"/>
                <w:lang w:val="ru-RU"/>
              </w:rPr>
            </w:pPr>
            <w:r>
              <w:rPr>
                <w:rFonts w:cs="Arial"/>
                <w:lang w:val="ru-RU"/>
              </w:rPr>
              <w:t>10</w:t>
            </w:r>
          </w:p>
        </w:tc>
        <w:tc>
          <w:tcPr>
            <w:tcW w:w="1170" w:type="dxa"/>
            <w:shd w:val="clear" w:color="auto" w:fill="auto"/>
            <w:vAlign w:val="center"/>
          </w:tcPr>
          <w:p w14:paraId="79D47022"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65DECB53" w14:textId="77777777" w:rsidR="008C6412" w:rsidRPr="00867CCC" w:rsidRDefault="008C6412" w:rsidP="008C6412">
            <w:pPr>
              <w:spacing w:before="0"/>
              <w:jc w:val="center"/>
              <w:rPr>
                <w:rFonts w:cs="Arial"/>
                <w:b/>
                <w:bCs/>
                <w:i/>
                <w:iCs/>
              </w:rPr>
            </w:pPr>
          </w:p>
        </w:tc>
        <w:tc>
          <w:tcPr>
            <w:tcW w:w="1259" w:type="dxa"/>
          </w:tcPr>
          <w:p w14:paraId="2F2B1C79" w14:textId="77777777" w:rsidR="008C6412" w:rsidRPr="00867CCC" w:rsidRDefault="008C6412" w:rsidP="008C6412">
            <w:pPr>
              <w:spacing w:before="0"/>
              <w:jc w:val="center"/>
              <w:rPr>
                <w:rFonts w:cs="Arial"/>
                <w:b/>
                <w:bCs/>
                <w:i/>
                <w:iCs/>
              </w:rPr>
            </w:pPr>
          </w:p>
        </w:tc>
        <w:tc>
          <w:tcPr>
            <w:tcW w:w="1530" w:type="dxa"/>
            <w:gridSpan w:val="2"/>
          </w:tcPr>
          <w:p w14:paraId="23F02853" w14:textId="77777777" w:rsidR="008C6412" w:rsidRPr="00867CCC" w:rsidRDefault="008C6412" w:rsidP="008C6412">
            <w:pPr>
              <w:spacing w:before="0"/>
              <w:jc w:val="center"/>
              <w:rPr>
                <w:rFonts w:cs="Arial"/>
                <w:b/>
                <w:bCs/>
                <w:i/>
                <w:iCs/>
              </w:rPr>
            </w:pPr>
          </w:p>
        </w:tc>
      </w:tr>
      <w:tr w:rsidR="008C6412" w:rsidRPr="00867CCC" w14:paraId="1771B08E"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0"/>
        </w:trPr>
        <w:tc>
          <w:tcPr>
            <w:tcW w:w="540" w:type="dxa"/>
            <w:vAlign w:val="bottom"/>
          </w:tcPr>
          <w:p w14:paraId="0BE64D49" w14:textId="61505EC9"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17.</w:t>
            </w:r>
          </w:p>
        </w:tc>
        <w:tc>
          <w:tcPr>
            <w:tcW w:w="2069" w:type="dxa"/>
            <w:vAlign w:val="bottom"/>
          </w:tcPr>
          <w:p w14:paraId="1D2F9402" w14:textId="3C4196C4" w:rsidR="008C6412" w:rsidRPr="00B67161" w:rsidRDefault="008C6412" w:rsidP="008C6412">
            <w:pPr>
              <w:jc w:val="left"/>
              <w:rPr>
                <w:rFonts w:cs="Arial"/>
                <w:color w:val="000000"/>
                <w:lang w:val="sr-Latn-CS" w:eastAsia="sr-Latn-CS"/>
              </w:rPr>
            </w:pPr>
            <w:r w:rsidRPr="00B30165">
              <w:rPr>
                <w:rFonts w:cs="Arial"/>
                <w:color w:val="000000"/>
                <w:lang w:val="fr-FR" w:eastAsia="sr-Latn-CS"/>
              </w:rPr>
              <w:t xml:space="preserve">Позивна кутија </w:t>
            </w:r>
            <w:r>
              <w:rPr>
                <w:rFonts w:cs="Arial"/>
                <w:color w:val="000000"/>
                <w:lang w:val="sr-Cyrl-RS" w:eastAsia="sr-Latn-CS"/>
              </w:rPr>
              <w:t xml:space="preserve">за лифт </w:t>
            </w:r>
            <w:r w:rsidRPr="00B30165">
              <w:rPr>
                <w:rFonts w:cs="Arial"/>
                <w:color w:val="000000"/>
                <w:lang w:val="fr-FR" w:eastAsia="sr-Latn-CS"/>
              </w:rPr>
              <w:t>„Шиндлер“</w:t>
            </w:r>
          </w:p>
        </w:tc>
        <w:tc>
          <w:tcPr>
            <w:tcW w:w="814" w:type="dxa"/>
            <w:gridSpan w:val="2"/>
          </w:tcPr>
          <w:p w14:paraId="454DC3D4" w14:textId="5F6EDCD4" w:rsidR="008C6412" w:rsidRPr="00FB33E6" w:rsidRDefault="008C6412" w:rsidP="008C6412">
            <w:pPr>
              <w:jc w:val="center"/>
            </w:pPr>
            <w:r w:rsidRPr="00C84CB6">
              <w:rPr>
                <w:rFonts w:cs="Arial"/>
                <w:lang w:val="ru-RU" w:eastAsia="ar-SA"/>
              </w:rPr>
              <w:t>ком</w:t>
            </w:r>
          </w:p>
        </w:tc>
        <w:tc>
          <w:tcPr>
            <w:tcW w:w="1259" w:type="dxa"/>
          </w:tcPr>
          <w:p w14:paraId="535E7135" w14:textId="045944B8" w:rsidR="008C6412" w:rsidRPr="00FB33E6" w:rsidRDefault="008C6412" w:rsidP="008C6412">
            <w:pPr>
              <w:jc w:val="center"/>
              <w:rPr>
                <w:rFonts w:cs="Arial"/>
                <w:lang w:val="ru-RU"/>
              </w:rPr>
            </w:pPr>
            <w:r>
              <w:rPr>
                <w:rFonts w:cs="Arial"/>
                <w:lang w:val="ru-RU"/>
              </w:rPr>
              <w:t>10</w:t>
            </w:r>
          </w:p>
        </w:tc>
        <w:tc>
          <w:tcPr>
            <w:tcW w:w="1170" w:type="dxa"/>
            <w:shd w:val="clear" w:color="auto" w:fill="auto"/>
            <w:vAlign w:val="center"/>
          </w:tcPr>
          <w:p w14:paraId="6929EC3F"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08591F9B" w14:textId="77777777" w:rsidR="008C6412" w:rsidRPr="00867CCC" w:rsidRDefault="008C6412" w:rsidP="008C6412">
            <w:pPr>
              <w:spacing w:before="0"/>
              <w:jc w:val="center"/>
              <w:rPr>
                <w:rFonts w:cs="Arial"/>
                <w:b/>
                <w:bCs/>
                <w:i/>
                <w:iCs/>
              </w:rPr>
            </w:pPr>
          </w:p>
        </w:tc>
        <w:tc>
          <w:tcPr>
            <w:tcW w:w="1259" w:type="dxa"/>
          </w:tcPr>
          <w:p w14:paraId="5E1E344E" w14:textId="77777777" w:rsidR="008C6412" w:rsidRPr="00867CCC" w:rsidRDefault="008C6412" w:rsidP="008C6412">
            <w:pPr>
              <w:spacing w:before="0"/>
              <w:jc w:val="center"/>
              <w:rPr>
                <w:rFonts w:cs="Arial"/>
                <w:b/>
                <w:bCs/>
                <w:i/>
                <w:iCs/>
              </w:rPr>
            </w:pPr>
          </w:p>
        </w:tc>
        <w:tc>
          <w:tcPr>
            <w:tcW w:w="1530" w:type="dxa"/>
            <w:gridSpan w:val="2"/>
          </w:tcPr>
          <w:p w14:paraId="47C97A9D" w14:textId="77777777" w:rsidR="008C6412" w:rsidRPr="00867CCC" w:rsidRDefault="008C6412" w:rsidP="008C6412">
            <w:pPr>
              <w:spacing w:before="0"/>
              <w:jc w:val="center"/>
              <w:rPr>
                <w:rFonts w:cs="Arial"/>
                <w:b/>
                <w:bCs/>
                <w:i/>
                <w:iCs/>
              </w:rPr>
            </w:pPr>
          </w:p>
        </w:tc>
      </w:tr>
      <w:tr w:rsidR="008C6412" w:rsidRPr="00867CCC" w14:paraId="3774660E"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2"/>
        </w:trPr>
        <w:tc>
          <w:tcPr>
            <w:tcW w:w="540" w:type="dxa"/>
            <w:vAlign w:val="bottom"/>
          </w:tcPr>
          <w:p w14:paraId="7F8EF10D" w14:textId="7DDF4AAF"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18.</w:t>
            </w:r>
          </w:p>
        </w:tc>
        <w:tc>
          <w:tcPr>
            <w:tcW w:w="2069" w:type="dxa"/>
            <w:vAlign w:val="bottom"/>
          </w:tcPr>
          <w:p w14:paraId="29C28C24" w14:textId="305A6174" w:rsidR="008C6412" w:rsidRPr="00F340D4" w:rsidRDefault="008C6412" w:rsidP="008C6412">
            <w:pPr>
              <w:jc w:val="left"/>
              <w:rPr>
                <w:rFonts w:cs="Arial"/>
                <w:color w:val="000000"/>
                <w:lang w:val="sr-Cyrl-RS" w:eastAsia="sr-Latn-CS"/>
              </w:rPr>
            </w:pPr>
            <w:r w:rsidRPr="00B30165">
              <w:rPr>
                <w:rFonts w:cs="Arial"/>
                <w:color w:val="000000"/>
                <w:lang w:val="fr-FR" w:eastAsia="sr-Latn-CS"/>
              </w:rPr>
              <w:t>Диктатор</w:t>
            </w:r>
            <w:r>
              <w:rPr>
                <w:rFonts w:cs="Arial"/>
                <w:color w:val="000000"/>
                <w:lang w:val="sr-Cyrl-RS" w:eastAsia="sr-Latn-CS"/>
              </w:rPr>
              <w:t xml:space="preserve"> за лифт</w:t>
            </w:r>
            <w:r w:rsidRPr="00B30165">
              <w:rPr>
                <w:rFonts w:cs="Arial"/>
                <w:color w:val="000000"/>
                <w:lang w:val="fr-FR" w:eastAsia="sr-Latn-CS"/>
              </w:rPr>
              <w:t xml:space="preserve"> „Електра Виторија“</w:t>
            </w:r>
            <w:r>
              <w:rPr>
                <w:rFonts w:cs="Arial"/>
                <w:color w:val="000000"/>
                <w:lang w:val="sr-Cyrl-RS" w:eastAsia="sr-Latn-CS"/>
              </w:rPr>
              <w:t xml:space="preserve"> </w:t>
            </w:r>
          </w:p>
        </w:tc>
        <w:tc>
          <w:tcPr>
            <w:tcW w:w="814" w:type="dxa"/>
            <w:gridSpan w:val="2"/>
          </w:tcPr>
          <w:p w14:paraId="278703D7" w14:textId="7EFF23D2" w:rsidR="008C6412" w:rsidRPr="00FB33E6" w:rsidRDefault="008C6412" w:rsidP="008C6412">
            <w:pPr>
              <w:jc w:val="center"/>
            </w:pPr>
            <w:r w:rsidRPr="00C84CB6">
              <w:rPr>
                <w:rFonts w:cs="Arial"/>
                <w:lang w:val="ru-RU" w:eastAsia="ar-SA"/>
              </w:rPr>
              <w:t>ком</w:t>
            </w:r>
          </w:p>
        </w:tc>
        <w:tc>
          <w:tcPr>
            <w:tcW w:w="1259" w:type="dxa"/>
          </w:tcPr>
          <w:p w14:paraId="01AB22E1" w14:textId="448B8328" w:rsidR="008C6412" w:rsidRPr="00FB33E6" w:rsidRDefault="008C6412" w:rsidP="008C6412">
            <w:pPr>
              <w:jc w:val="center"/>
              <w:rPr>
                <w:rFonts w:cs="Arial"/>
                <w:lang w:val="ru-RU"/>
              </w:rPr>
            </w:pPr>
            <w:r>
              <w:rPr>
                <w:rFonts w:cs="Arial"/>
                <w:lang w:val="ru-RU"/>
              </w:rPr>
              <w:t>9</w:t>
            </w:r>
          </w:p>
        </w:tc>
        <w:tc>
          <w:tcPr>
            <w:tcW w:w="1170" w:type="dxa"/>
            <w:shd w:val="clear" w:color="auto" w:fill="auto"/>
            <w:vAlign w:val="center"/>
          </w:tcPr>
          <w:p w14:paraId="1D65C810"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64B8DBBD" w14:textId="77777777" w:rsidR="008C6412" w:rsidRPr="00867CCC" w:rsidRDefault="008C6412" w:rsidP="008C6412">
            <w:pPr>
              <w:spacing w:before="0"/>
              <w:jc w:val="center"/>
              <w:rPr>
                <w:rFonts w:cs="Arial"/>
                <w:b/>
                <w:bCs/>
                <w:i/>
                <w:iCs/>
              </w:rPr>
            </w:pPr>
          </w:p>
        </w:tc>
        <w:tc>
          <w:tcPr>
            <w:tcW w:w="1259" w:type="dxa"/>
          </w:tcPr>
          <w:p w14:paraId="22D2CEE8" w14:textId="77777777" w:rsidR="008C6412" w:rsidRPr="00867CCC" w:rsidRDefault="008C6412" w:rsidP="008C6412">
            <w:pPr>
              <w:spacing w:before="0"/>
              <w:jc w:val="center"/>
              <w:rPr>
                <w:rFonts w:cs="Arial"/>
                <w:b/>
                <w:bCs/>
                <w:i/>
                <w:iCs/>
              </w:rPr>
            </w:pPr>
          </w:p>
        </w:tc>
        <w:tc>
          <w:tcPr>
            <w:tcW w:w="1530" w:type="dxa"/>
            <w:gridSpan w:val="2"/>
          </w:tcPr>
          <w:p w14:paraId="0C586DAE" w14:textId="77777777" w:rsidR="008C6412" w:rsidRPr="00867CCC" w:rsidRDefault="008C6412" w:rsidP="008C6412">
            <w:pPr>
              <w:spacing w:before="0"/>
              <w:jc w:val="center"/>
              <w:rPr>
                <w:rFonts w:cs="Arial"/>
                <w:b/>
                <w:bCs/>
                <w:i/>
                <w:iCs/>
              </w:rPr>
            </w:pPr>
          </w:p>
        </w:tc>
      </w:tr>
      <w:tr w:rsidR="004E3A84" w:rsidRPr="00867CCC" w14:paraId="2FDC25AD" w14:textId="77777777" w:rsidTr="004E3A8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3"/>
        </w:trPr>
        <w:tc>
          <w:tcPr>
            <w:tcW w:w="9900" w:type="dxa"/>
            <w:gridSpan w:val="10"/>
            <w:vAlign w:val="bottom"/>
          </w:tcPr>
          <w:p w14:paraId="2A057EBF" w14:textId="76ABD6A4" w:rsidR="004E3A84" w:rsidRPr="004E3A84" w:rsidRDefault="004E3A84" w:rsidP="004E3A84">
            <w:pPr>
              <w:jc w:val="center"/>
              <w:rPr>
                <w:rFonts w:cs="Arial"/>
                <w:color w:val="000000"/>
                <w:lang w:val="sr-Latn-CS" w:eastAsia="sr-Latn-CS"/>
              </w:rPr>
            </w:pPr>
            <w:r w:rsidRPr="00B30165">
              <w:rPr>
                <w:rFonts w:cs="Arial"/>
                <w:bCs/>
                <w:i/>
                <w:color w:val="000000"/>
                <w:lang w:val="sr-Cyrl-CS" w:eastAsia="sr-Latn-CS"/>
              </w:rPr>
              <w:t>ПРЕВОЗНА КАБИНА</w:t>
            </w:r>
          </w:p>
        </w:tc>
      </w:tr>
      <w:tr w:rsidR="008C6412" w:rsidRPr="00867CCC" w14:paraId="6A692931"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0"/>
        </w:trPr>
        <w:tc>
          <w:tcPr>
            <w:tcW w:w="540" w:type="dxa"/>
            <w:vAlign w:val="bottom"/>
          </w:tcPr>
          <w:p w14:paraId="2B9E31D8" w14:textId="246E44E6"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19.</w:t>
            </w:r>
          </w:p>
        </w:tc>
        <w:tc>
          <w:tcPr>
            <w:tcW w:w="2069" w:type="dxa"/>
            <w:vAlign w:val="bottom"/>
          </w:tcPr>
          <w:p w14:paraId="6EEAF6B2" w14:textId="3DD7FF5C" w:rsidR="008C6412" w:rsidRPr="00B67161" w:rsidRDefault="008C6412" w:rsidP="008C6412">
            <w:pPr>
              <w:jc w:val="left"/>
              <w:rPr>
                <w:rFonts w:cs="Arial"/>
                <w:color w:val="000000"/>
                <w:lang w:val="sr-Latn-CS" w:eastAsia="sr-Latn-CS"/>
              </w:rPr>
            </w:pPr>
            <w:r w:rsidRPr="00B30165">
              <w:rPr>
                <w:rFonts w:cs="Arial"/>
                <w:color w:val="000000"/>
                <w:lang w:val="sr-Cyrl-CS" w:eastAsia="sr-Latn-CS"/>
              </w:rPr>
              <w:t>Уређај за централно затварање</w:t>
            </w:r>
            <w:r>
              <w:rPr>
                <w:rFonts w:cs="Arial"/>
                <w:color w:val="000000"/>
                <w:lang w:val="sr-Cyrl-CS" w:eastAsia="sr-Latn-CS"/>
              </w:rPr>
              <w:t xml:space="preserve"> за лифт</w:t>
            </w:r>
            <w:r w:rsidRPr="00B30165">
              <w:rPr>
                <w:rFonts w:cs="Arial"/>
                <w:color w:val="000000"/>
                <w:lang w:val="sr-Cyrl-CS" w:eastAsia="sr-Latn-CS"/>
              </w:rPr>
              <w:t xml:space="preserve"> „Дака“</w:t>
            </w:r>
          </w:p>
        </w:tc>
        <w:tc>
          <w:tcPr>
            <w:tcW w:w="814" w:type="dxa"/>
            <w:gridSpan w:val="2"/>
          </w:tcPr>
          <w:p w14:paraId="4706F297" w14:textId="2C6645D1" w:rsidR="008C6412" w:rsidRPr="00FB33E6" w:rsidRDefault="008C6412" w:rsidP="008C6412">
            <w:pPr>
              <w:jc w:val="center"/>
            </w:pPr>
            <w:r w:rsidRPr="00C84CB6">
              <w:rPr>
                <w:rFonts w:cs="Arial"/>
                <w:lang w:val="ru-RU" w:eastAsia="ar-SA"/>
              </w:rPr>
              <w:t>ком</w:t>
            </w:r>
          </w:p>
        </w:tc>
        <w:tc>
          <w:tcPr>
            <w:tcW w:w="1259" w:type="dxa"/>
          </w:tcPr>
          <w:p w14:paraId="7095624B" w14:textId="61509750" w:rsidR="008C6412" w:rsidRPr="00FB33E6" w:rsidRDefault="008C6412" w:rsidP="008C6412">
            <w:pPr>
              <w:jc w:val="center"/>
              <w:rPr>
                <w:rFonts w:cs="Arial"/>
                <w:lang w:val="ru-RU"/>
              </w:rPr>
            </w:pPr>
            <w:r>
              <w:rPr>
                <w:rFonts w:cs="Arial"/>
                <w:lang w:val="ru-RU"/>
              </w:rPr>
              <w:t>8</w:t>
            </w:r>
          </w:p>
        </w:tc>
        <w:tc>
          <w:tcPr>
            <w:tcW w:w="1170" w:type="dxa"/>
            <w:shd w:val="clear" w:color="auto" w:fill="auto"/>
            <w:vAlign w:val="center"/>
          </w:tcPr>
          <w:p w14:paraId="2DE8D67A"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5878CA47" w14:textId="77777777" w:rsidR="008C6412" w:rsidRPr="00867CCC" w:rsidRDefault="008C6412" w:rsidP="008C6412">
            <w:pPr>
              <w:spacing w:before="0"/>
              <w:jc w:val="center"/>
              <w:rPr>
                <w:rFonts w:cs="Arial"/>
                <w:b/>
                <w:bCs/>
                <w:i/>
                <w:iCs/>
              </w:rPr>
            </w:pPr>
          </w:p>
        </w:tc>
        <w:tc>
          <w:tcPr>
            <w:tcW w:w="1259" w:type="dxa"/>
          </w:tcPr>
          <w:p w14:paraId="2CF4FC55" w14:textId="77777777" w:rsidR="008C6412" w:rsidRPr="00867CCC" w:rsidRDefault="008C6412" w:rsidP="008C6412">
            <w:pPr>
              <w:spacing w:before="0"/>
              <w:jc w:val="center"/>
              <w:rPr>
                <w:rFonts w:cs="Arial"/>
                <w:b/>
                <w:bCs/>
                <w:i/>
                <w:iCs/>
              </w:rPr>
            </w:pPr>
          </w:p>
        </w:tc>
        <w:tc>
          <w:tcPr>
            <w:tcW w:w="1530" w:type="dxa"/>
            <w:gridSpan w:val="2"/>
          </w:tcPr>
          <w:p w14:paraId="4D8109FE" w14:textId="77777777" w:rsidR="008C6412" w:rsidRPr="00867CCC" w:rsidRDefault="008C6412" w:rsidP="008C6412">
            <w:pPr>
              <w:spacing w:before="0"/>
              <w:jc w:val="center"/>
              <w:rPr>
                <w:rFonts w:cs="Arial"/>
                <w:b/>
                <w:bCs/>
                <w:i/>
                <w:iCs/>
              </w:rPr>
            </w:pPr>
          </w:p>
        </w:tc>
      </w:tr>
      <w:tr w:rsidR="008C6412" w:rsidRPr="00867CCC" w14:paraId="5AEAC47B"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27"/>
        </w:trPr>
        <w:tc>
          <w:tcPr>
            <w:tcW w:w="540" w:type="dxa"/>
            <w:vAlign w:val="bottom"/>
          </w:tcPr>
          <w:p w14:paraId="5F5E276C" w14:textId="35DA0426"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20.</w:t>
            </w:r>
          </w:p>
        </w:tc>
        <w:tc>
          <w:tcPr>
            <w:tcW w:w="2069" w:type="dxa"/>
            <w:vAlign w:val="bottom"/>
          </w:tcPr>
          <w:p w14:paraId="3A1B4648" w14:textId="68D9434E" w:rsidR="008C6412" w:rsidRPr="00B67161" w:rsidRDefault="008C6412" w:rsidP="008C6412">
            <w:pPr>
              <w:jc w:val="left"/>
              <w:rPr>
                <w:rFonts w:cs="Arial"/>
                <w:color w:val="000000"/>
                <w:lang w:val="sr-Latn-CS" w:eastAsia="sr-Latn-CS"/>
              </w:rPr>
            </w:pPr>
            <w:r w:rsidRPr="00B30165">
              <w:rPr>
                <w:rFonts w:cs="Arial"/>
                <w:color w:val="000000"/>
                <w:lang w:val="fr-FR" w:eastAsia="sr-Latn-CS"/>
              </w:rPr>
              <w:t>Клизни уложак 8-14</w:t>
            </w:r>
            <w:r w:rsidRPr="00B30165">
              <w:rPr>
                <w:rFonts w:cs="Arial"/>
                <w:lang w:val="sr-Latn-CS" w:eastAsia="sr-Latn-CS"/>
              </w:rPr>
              <w:t xml:space="preserve"> mm</w:t>
            </w:r>
            <w:r w:rsidRPr="00B30165">
              <w:rPr>
                <w:rFonts w:cs="Arial"/>
                <w:color w:val="000000"/>
                <w:lang w:val="fr-FR" w:eastAsia="sr-Latn-CS"/>
              </w:rPr>
              <w:t xml:space="preserve"> за кабину</w:t>
            </w:r>
          </w:p>
        </w:tc>
        <w:tc>
          <w:tcPr>
            <w:tcW w:w="814" w:type="dxa"/>
            <w:gridSpan w:val="2"/>
          </w:tcPr>
          <w:p w14:paraId="43640F26" w14:textId="4E890161" w:rsidR="008C6412" w:rsidRPr="00FB33E6" w:rsidRDefault="008C6412" w:rsidP="008C6412">
            <w:pPr>
              <w:jc w:val="center"/>
            </w:pPr>
            <w:r w:rsidRPr="00C84CB6">
              <w:rPr>
                <w:rFonts w:cs="Arial"/>
                <w:lang w:val="ru-RU" w:eastAsia="ar-SA"/>
              </w:rPr>
              <w:t>ком</w:t>
            </w:r>
          </w:p>
        </w:tc>
        <w:tc>
          <w:tcPr>
            <w:tcW w:w="1259" w:type="dxa"/>
          </w:tcPr>
          <w:p w14:paraId="70A5FA38" w14:textId="14DAFBBB" w:rsidR="008C6412" w:rsidRPr="00FB33E6" w:rsidRDefault="008C6412" w:rsidP="008C6412">
            <w:pPr>
              <w:jc w:val="center"/>
              <w:rPr>
                <w:rFonts w:cs="Arial"/>
                <w:lang w:val="ru-RU"/>
              </w:rPr>
            </w:pPr>
            <w:r>
              <w:rPr>
                <w:rFonts w:cs="Arial"/>
                <w:lang w:val="ru-RU"/>
              </w:rPr>
              <w:t>7</w:t>
            </w:r>
          </w:p>
        </w:tc>
        <w:tc>
          <w:tcPr>
            <w:tcW w:w="1170" w:type="dxa"/>
            <w:shd w:val="clear" w:color="auto" w:fill="auto"/>
            <w:vAlign w:val="center"/>
          </w:tcPr>
          <w:p w14:paraId="2A7D393F"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2109E5F4" w14:textId="77777777" w:rsidR="008C6412" w:rsidRPr="00867CCC" w:rsidRDefault="008C6412" w:rsidP="008C6412">
            <w:pPr>
              <w:spacing w:before="0"/>
              <w:jc w:val="center"/>
              <w:rPr>
                <w:rFonts w:cs="Arial"/>
                <w:b/>
                <w:bCs/>
                <w:i/>
                <w:iCs/>
              </w:rPr>
            </w:pPr>
          </w:p>
        </w:tc>
        <w:tc>
          <w:tcPr>
            <w:tcW w:w="1259" w:type="dxa"/>
          </w:tcPr>
          <w:p w14:paraId="13C780BC" w14:textId="77777777" w:rsidR="008C6412" w:rsidRPr="00867CCC" w:rsidRDefault="008C6412" w:rsidP="008C6412">
            <w:pPr>
              <w:spacing w:before="0"/>
              <w:jc w:val="center"/>
              <w:rPr>
                <w:rFonts w:cs="Arial"/>
                <w:b/>
                <w:bCs/>
                <w:i/>
                <w:iCs/>
              </w:rPr>
            </w:pPr>
          </w:p>
        </w:tc>
        <w:tc>
          <w:tcPr>
            <w:tcW w:w="1530" w:type="dxa"/>
            <w:gridSpan w:val="2"/>
          </w:tcPr>
          <w:p w14:paraId="67A25D86" w14:textId="77777777" w:rsidR="008C6412" w:rsidRPr="00867CCC" w:rsidRDefault="008C6412" w:rsidP="008C6412">
            <w:pPr>
              <w:spacing w:before="0"/>
              <w:jc w:val="center"/>
              <w:rPr>
                <w:rFonts w:cs="Arial"/>
                <w:b/>
                <w:bCs/>
                <w:i/>
                <w:iCs/>
              </w:rPr>
            </w:pPr>
          </w:p>
        </w:tc>
      </w:tr>
      <w:tr w:rsidR="008C6412" w:rsidRPr="00867CCC" w14:paraId="4826E760"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7"/>
        </w:trPr>
        <w:tc>
          <w:tcPr>
            <w:tcW w:w="540" w:type="dxa"/>
            <w:vAlign w:val="bottom"/>
          </w:tcPr>
          <w:p w14:paraId="7B80849D" w14:textId="56C3BCFC"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21.</w:t>
            </w:r>
          </w:p>
        </w:tc>
        <w:tc>
          <w:tcPr>
            <w:tcW w:w="2069" w:type="dxa"/>
            <w:vAlign w:val="bottom"/>
          </w:tcPr>
          <w:p w14:paraId="0C6C6463" w14:textId="675DF494" w:rsidR="008C6412" w:rsidRPr="00B67161" w:rsidRDefault="008C6412" w:rsidP="008C6412">
            <w:pPr>
              <w:jc w:val="left"/>
              <w:rPr>
                <w:rFonts w:cs="Arial"/>
                <w:color w:val="000000"/>
                <w:lang w:val="sr-Latn-CS" w:eastAsia="sr-Latn-CS"/>
              </w:rPr>
            </w:pPr>
            <w:r w:rsidRPr="00B30165">
              <w:rPr>
                <w:rFonts w:cs="Arial"/>
                <w:color w:val="000000"/>
                <w:lang w:val="sr-Cyrl-CS" w:eastAsia="sr-Latn-CS"/>
              </w:rPr>
              <w:t>Фото завеса</w:t>
            </w:r>
            <w:r>
              <w:rPr>
                <w:rFonts w:cs="Arial"/>
                <w:color w:val="000000"/>
                <w:lang w:val="sr-Cyrl-CS" w:eastAsia="sr-Latn-CS"/>
              </w:rPr>
              <w:t xml:space="preserve"> за лифт</w:t>
            </w:r>
            <w:r w:rsidRPr="00B30165">
              <w:rPr>
                <w:rFonts w:cs="Arial"/>
                <w:color w:val="000000"/>
                <w:lang w:val="sr-Cyrl-CS" w:eastAsia="sr-Latn-CS"/>
              </w:rPr>
              <w:t xml:space="preserve"> „Шиндлер“</w:t>
            </w:r>
          </w:p>
        </w:tc>
        <w:tc>
          <w:tcPr>
            <w:tcW w:w="814" w:type="dxa"/>
            <w:gridSpan w:val="2"/>
          </w:tcPr>
          <w:p w14:paraId="3553EC6D" w14:textId="419B6840" w:rsidR="008C6412" w:rsidRPr="00FB33E6" w:rsidRDefault="008C6412" w:rsidP="008C6412">
            <w:pPr>
              <w:jc w:val="center"/>
            </w:pPr>
            <w:r w:rsidRPr="00C84CB6">
              <w:rPr>
                <w:rFonts w:cs="Arial"/>
                <w:lang w:val="ru-RU" w:eastAsia="ar-SA"/>
              </w:rPr>
              <w:t>ком</w:t>
            </w:r>
          </w:p>
        </w:tc>
        <w:tc>
          <w:tcPr>
            <w:tcW w:w="1259" w:type="dxa"/>
          </w:tcPr>
          <w:p w14:paraId="6FA1EFDB" w14:textId="1B405642" w:rsidR="008C6412" w:rsidRPr="00FB33E6" w:rsidRDefault="008C6412" w:rsidP="008C6412">
            <w:pPr>
              <w:jc w:val="center"/>
              <w:rPr>
                <w:rFonts w:cs="Arial"/>
                <w:lang w:val="ru-RU"/>
              </w:rPr>
            </w:pPr>
            <w:r>
              <w:rPr>
                <w:rFonts w:cs="Arial"/>
                <w:lang w:val="ru-RU"/>
              </w:rPr>
              <w:t>9</w:t>
            </w:r>
          </w:p>
        </w:tc>
        <w:tc>
          <w:tcPr>
            <w:tcW w:w="1170" w:type="dxa"/>
            <w:shd w:val="clear" w:color="auto" w:fill="auto"/>
            <w:vAlign w:val="center"/>
          </w:tcPr>
          <w:p w14:paraId="327B91BB"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49927F6F" w14:textId="77777777" w:rsidR="008C6412" w:rsidRPr="00867CCC" w:rsidRDefault="008C6412" w:rsidP="008C6412">
            <w:pPr>
              <w:spacing w:before="0"/>
              <w:jc w:val="center"/>
              <w:rPr>
                <w:rFonts w:cs="Arial"/>
                <w:b/>
                <w:bCs/>
                <w:i/>
                <w:iCs/>
              </w:rPr>
            </w:pPr>
          </w:p>
        </w:tc>
        <w:tc>
          <w:tcPr>
            <w:tcW w:w="1259" w:type="dxa"/>
          </w:tcPr>
          <w:p w14:paraId="142FB0A0" w14:textId="77777777" w:rsidR="008C6412" w:rsidRPr="00867CCC" w:rsidRDefault="008C6412" w:rsidP="008C6412">
            <w:pPr>
              <w:spacing w:before="0"/>
              <w:jc w:val="center"/>
              <w:rPr>
                <w:rFonts w:cs="Arial"/>
                <w:b/>
                <w:bCs/>
                <w:i/>
                <w:iCs/>
              </w:rPr>
            </w:pPr>
          </w:p>
        </w:tc>
        <w:tc>
          <w:tcPr>
            <w:tcW w:w="1530" w:type="dxa"/>
            <w:gridSpan w:val="2"/>
          </w:tcPr>
          <w:p w14:paraId="0497A1CD" w14:textId="77777777" w:rsidR="008C6412" w:rsidRPr="00867CCC" w:rsidRDefault="008C6412" w:rsidP="008C6412">
            <w:pPr>
              <w:spacing w:before="0"/>
              <w:jc w:val="center"/>
              <w:rPr>
                <w:rFonts w:cs="Arial"/>
                <w:b/>
                <w:bCs/>
                <w:i/>
                <w:iCs/>
              </w:rPr>
            </w:pPr>
          </w:p>
        </w:tc>
      </w:tr>
      <w:tr w:rsidR="008C6412" w:rsidRPr="00867CCC" w14:paraId="66179558"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27"/>
        </w:trPr>
        <w:tc>
          <w:tcPr>
            <w:tcW w:w="540" w:type="dxa"/>
            <w:vAlign w:val="bottom"/>
          </w:tcPr>
          <w:p w14:paraId="178726AB" w14:textId="5D459A3A"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22.</w:t>
            </w:r>
          </w:p>
        </w:tc>
        <w:tc>
          <w:tcPr>
            <w:tcW w:w="2069" w:type="dxa"/>
            <w:vAlign w:val="bottom"/>
          </w:tcPr>
          <w:p w14:paraId="36E32AF7" w14:textId="29A89EE1"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Зупчасти каиш</w:t>
            </w:r>
            <w:r>
              <w:rPr>
                <w:rFonts w:cs="Arial"/>
                <w:color w:val="000000"/>
                <w:lang w:val="sr-Cyrl-CS" w:eastAsia="sr-Latn-CS"/>
              </w:rPr>
              <w:t xml:space="preserve"> за лифт</w:t>
            </w:r>
            <w:r w:rsidRPr="00B30165">
              <w:rPr>
                <w:rFonts w:cs="Arial"/>
                <w:color w:val="000000"/>
                <w:lang w:val="sr-Cyrl-CS" w:eastAsia="sr-Latn-CS"/>
              </w:rPr>
              <w:t xml:space="preserve"> „Шиндлер“</w:t>
            </w:r>
          </w:p>
        </w:tc>
        <w:tc>
          <w:tcPr>
            <w:tcW w:w="814" w:type="dxa"/>
            <w:gridSpan w:val="2"/>
          </w:tcPr>
          <w:p w14:paraId="43F40C17" w14:textId="73B592F3" w:rsidR="008C6412" w:rsidRPr="00FB33E6" w:rsidRDefault="008C6412" w:rsidP="008C6412">
            <w:pPr>
              <w:jc w:val="center"/>
            </w:pPr>
            <w:r w:rsidRPr="00C84CB6">
              <w:rPr>
                <w:rFonts w:cs="Arial"/>
                <w:lang w:val="ru-RU" w:eastAsia="ar-SA"/>
              </w:rPr>
              <w:t>ком</w:t>
            </w:r>
          </w:p>
        </w:tc>
        <w:tc>
          <w:tcPr>
            <w:tcW w:w="1259" w:type="dxa"/>
          </w:tcPr>
          <w:p w14:paraId="04809757" w14:textId="25C3C8E2" w:rsidR="008C6412" w:rsidRPr="00FB33E6" w:rsidRDefault="008C6412" w:rsidP="008C6412">
            <w:pPr>
              <w:jc w:val="center"/>
              <w:rPr>
                <w:rFonts w:cs="Arial"/>
                <w:lang w:val="ru-RU"/>
              </w:rPr>
            </w:pPr>
            <w:r>
              <w:rPr>
                <w:rFonts w:cs="Arial"/>
                <w:lang w:val="ru-RU"/>
              </w:rPr>
              <w:t>8</w:t>
            </w:r>
          </w:p>
        </w:tc>
        <w:tc>
          <w:tcPr>
            <w:tcW w:w="1170" w:type="dxa"/>
            <w:shd w:val="clear" w:color="auto" w:fill="auto"/>
            <w:vAlign w:val="center"/>
          </w:tcPr>
          <w:p w14:paraId="543A94EF"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667074BB" w14:textId="77777777" w:rsidR="008C6412" w:rsidRPr="00867CCC" w:rsidRDefault="008C6412" w:rsidP="008C6412">
            <w:pPr>
              <w:spacing w:before="0"/>
              <w:jc w:val="center"/>
              <w:rPr>
                <w:rFonts w:cs="Arial"/>
                <w:b/>
                <w:bCs/>
                <w:i/>
                <w:iCs/>
              </w:rPr>
            </w:pPr>
          </w:p>
        </w:tc>
        <w:tc>
          <w:tcPr>
            <w:tcW w:w="1259" w:type="dxa"/>
          </w:tcPr>
          <w:p w14:paraId="033B16F5" w14:textId="77777777" w:rsidR="008C6412" w:rsidRPr="00867CCC" w:rsidRDefault="008C6412" w:rsidP="008C6412">
            <w:pPr>
              <w:spacing w:before="0"/>
              <w:jc w:val="center"/>
              <w:rPr>
                <w:rFonts w:cs="Arial"/>
                <w:b/>
                <w:bCs/>
                <w:i/>
                <w:iCs/>
              </w:rPr>
            </w:pPr>
          </w:p>
        </w:tc>
        <w:tc>
          <w:tcPr>
            <w:tcW w:w="1530" w:type="dxa"/>
            <w:gridSpan w:val="2"/>
          </w:tcPr>
          <w:p w14:paraId="0CEC737F" w14:textId="77777777" w:rsidR="008C6412" w:rsidRPr="00867CCC" w:rsidRDefault="008C6412" w:rsidP="008C6412">
            <w:pPr>
              <w:spacing w:before="0"/>
              <w:jc w:val="center"/>
              <w:rPr>
                <w:rFonts w:cs="Arial"/>
                <w:b/>
                <w:bCs/>
                <w:i/>
                <w:iCs/>
              </w:rPr>
            </w:pPr>
          </w:p>
        </w:tc>
      </w:tr>
      <w:tr w:rsidR="004E3A84" w:rsidRPr="00867CCC" w14:paraId="3183F86C" w14:textId="77777777" w:rsidTr="000128A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5"/>
        </w:trPr>
        <w:tc>
          <w:tcPr>
            <w:tcW w:w="9900" w:type="dxa"/>
            <w:gridSpan w:val="10"/>
            <w:vAlign w:val="bottom"/>
          </w:tcPr>
          <w:p w14:paraId="4B986C6A" w14:textId="699F8B7F" w:rsidR="004E3A84" w:rsidRPr="004E3A84" w:rsidRDefault="004E3A84" w:rsidP="004E3A84">
            <w:pPr>
              <w:jc w:val="center"/>
              <w:rPr>
                <w:rFonts w:cs="Arial"/>
                <w:color w:val="000000"/>
                <w:lang w:val="sr-Latn-CS" w:eastAsia="sr-Latn-CS"/>
              </w:rPr>
            </w:pPr>
            <w:r w:rsidRPr="00B30165">
              <w:rPr>
                <w:rFonts w:cs="Arial"/>
                <w:color w:val="000000"/>
                <w:lang w:val="sr-Latn-CS" w:eastAsia="sr-Latn-CS"/>
              </w:rPr>
              <w:t> </w:t>
            </w:r>
            <w:r w:rsidRPr="00B30165">
              <w:rPr>
                <w:rFonts w:cs="Arial"/>
                <w:bCs/>
                <w:i/>
                <w:color w:val="000000"/>
                <w:lang w:val="fr-FR" w:eastAsia="sr-Latn-CS"/>
              </w:rPr>
              <w:t>ВОЗНО ОКНО</w:t>
            </w:r>
          </w:p>
        </w:tc>
      </w:tr>
      <w:tr w:rsidR="008C6412" w:rsidRPr="00867CCC" w14:paraId="1A723C9C"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0"/>
        </w:trPr>
        <w:tc>
          <w:tcPr>
            <w:tcW w:w="540" w:type="dxa"/>
            <w:vAlign w:val="bottom"/>
          </w:tcPr>
          <w:p w14:paraId="2EDE1FE0" w14:textId="3C960C30"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23.</w:t>
            </w:r>
          </w:p>
        </w:tc>
        <w:tc>
          <w:tcPr>
            <w:tcW w:w="2069" w:type="dxa"/>
            <w:vAlign w:val="bottom"/>
          </w:tcPr>
          <w:p w14:paraId="1A79A9A5" w14:textId="37035F19"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Крајњи прекидач са летвом и конзолом</w:t>
            </w:r>
          </w:p>
        </w:tc>
        <w:tc>
          <w:tcPr>
            <w:tcW w:w="814" w:type="dxa"/>
            <w:gridSpan w:val="2"/>
          </w:tcPr>
          <w:p w14:paraId="486DED8A" w14:textId="77143874" w:rsidR="008C6412" w:rsidRPr="00FB33E6" w:rsidRDefault="008C6412" w:rsidP="008C6412">
            <w:pPr>
              <w:jc w:val="center"/>
            </w:pPr>
            <w:r w:rsidRPr="00C84CB6">
              <w:rPr>
                <w:rFonts w:cs="Arial"/>
                <w:lang w:val="ru-RU" w:eastAsia="ar-SA"/>
              </w:rPr>
              <w:t>ком</w:t>
            </w:r>
          </w:p>
        </w:tc>
        <w:tc>
          <w:tcPr>
            <w:tcW w:w="1259" w:type="dxa"/>
          </w:tcPr>
          <w:p w14:paraId="3C3EB5BA" w14:textId="2C2C909D" w:rsidR="008C6412" w:rsidRPr="00FB33E6" w:rsidRDefault="008C6412" w:rsidP="008C6412">
            <w:pPr>
              <w:jc w:val="center"/>
              <w:rPr>
                <w:rFonts w:cs="Arial"/>
                <w:lang w:val="ru-RU"/>
              </w:rPr>
            </w:pPr>
            <w:r>
              <w:rPr>
                <w:rFonts w:cs="Arial"/>
                <w:lang w:val="ru-RU"/>
              </w:rPr>
              <w:t>8</w:t>
            </w:r>
          </w:p>
        </w:tc>
        <w:tc>
          <w:tcPr>
            <w:tcW w:w="1170" w:type="dxa"/>
            <w:shd w:val="clear" w:color="auto" w:fill="auto"/>
            <w:vAlign w:val="center"/>
          </w:tcPr>
          <w:p w14:paraId="4CCE7E4E"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28D05918" w14:textId="77777777" w:rsidR="008C6412" w:rsidRPr="00867CCC" w:rsidRDefault="008C6412" w:rsidP="008C6412">
            <w:pPr>
              <w:spacing w:before="0"/>
              <w:jc w:val="center"/>
              <w:rPr>
                <w:rFonts w:cs="Arial"/>
                <w:b/>
                <w:bCs/>
                <w:i/>
                <w:iCs/>
              </w:rPr>
            </w:pPr>
          </w:p>
        </w:tc>
        <w:tc>
          <w:tcPr>
            <w:tcW w:w="1259" w:type="dxa"/>
          </w:tcPr>
          <w:p w14:paraId="5BF6B0A1" w14:textId="77777777" w:rsidR="008C6412" w:rsidRPr="00867CCC" w:rsidRDefault="008C6412" w:rsidP="008C6412">
            <w:pPr>
              <w:spacing w:before="0"/>
              <w:jc w:val="center"/>
              <w:rPr>
                <w:rFonts w:cs="Arial"/>
                <w:b/>
                <w:bCs/>
                <w:i/>
                <w:iCs/>
              </w:rPr>
            </w:pPr>
          </w:p>
        </w:tc>
        <w:tc>
          <w:tcPr>
            <w:tcW w:w="1530" w:type="dxa"/>
            <w:gridSpan w:val="2"/>
          </w:tcPr>
          <w:p w14:paraId="21E2F232" w14:textId="77777777" w:rsidR="008C6412" w:rsidRPr="00867CCC" w:rsidRDefault="008C6412" w:rsidP="008C6412">
            <w:pPr>
              <w:spacing w:before="0"/>
              <w:jc w:val="center"/>
              <w:rPr>
                <w:rFonts w:cs="Arial"/>
                <w:b/>
                <w:bCs/>
                <w:i/>
                <w:iCs/>
              </w:rPr>
            </w:pPr>
          </w:p>
        </w:tc>
      </w:tr>
      <w:tr w:rsidR="008C6412" w:rsidRPr="00867CCC" w14:paraId="6C851D3B"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0"/>
        </w:trPr>
        <w:tc>
          <w:tcPr>
            <w:tcW w:w="540" w:type="dxa"/>
            <w:vAlign w:val="bottom"/>
          </w:tcPr>
          <w:p w14:paraId="2B8BFB59" w14:textId="60998E13"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24.</w:t>
            </w:r>
          </w:p>
        </w:tc>
        <w:tc>
          <w:tcPr>
            <w:tcW w:w="2069" w:type="dxa"/>
            <w:vAlign w:val="bottom"/>
          </w:tcPr>
          <w:p w14:paraId="34365488" w14:textId="6F363598"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Носећа трака до 10 станица</w:t>
            </w:r>
            <w:r>
              <w:rPr>
                <w:rFonts w:cs="Arial"/>
                <w:color w:val="000000"/>
                <w:lang w:val="sr-Cyrl-CS" w:eastAsia="sr-Latn-CS"/>
              </w:rPr>
              <w:t xml:space="preserve"> за лифт</w:t>
            </w:r>
            <w:r w:rsidRPr="00B30165">
              <w:rPr>
                <w:rFonts w:cs="Arial"/>
                <w:color w:val="000000"/>
                <w:lang w:val="sr-Cyrl-CS" w:eastAsia="sr-Latn-CS"/>
              </w:rPr>
              <w:t xml:space="preserve"> „Шиндлер“</w:t>
            </w:r>
          </w:p>
        </w:tc>
        <w:tc>
          <w:tcPr>
            <w:tcW w:w="814" w:type="dxa"/>
            <w:gridSpan w:val="2"/>
          </w:tcPr>
          <w:p w14:paraId="2355BF06" w14:textId="274E74E2" w:rsidR="008C6412" w:rsidRPr="00FB33E6" w:rsidRDefault="008C6412" w:rsidP="008C6412">
            <w:pPr>
              <w:jc w:val="center"/>
            </w:pPr>
            <w:r w:rsidRPr="00C84CB6">
              <w:rPr>
                <w:rFonts w:cs="Arial"/>
                <w:lang w:val="ru-RU" w:eastAsia="ar-SA"/>
              </w:rPr>
              <w:t>ком</w:t>
            </w:r>
          </w:p>
        </w:tc>
        <w:tc>
          <w:tcPr>
            <w:tcW w:w="1259" w:type="dxa"/>
          </w:tcPr>
          <w:p w14:paraId="2B8E05F3" w14:textId="391E5CF2" w:rsidR="008C6412" w:rsidRPr="00FB33E6" w:rsidRDefault="008C6412" w:rsidP="008C6412">
            <w:pPr>
              <w:jc w:val="center"/>
              <w:rPr>
                <w:rFonts w:cs="Arial"/>
                <w:lang w:val="ru-RU"/>
              </w:rPr>
            </w:pPr>
            <w:r>
              <w:rPr>
                <w:rFonts w:cs="Arial"/>
                <w:lang w:val="ru-RU"/>
              </w:rPr>
              <w:t>5</w:t>
            </w:r>
          </w:p>
        </w:tc>
        <w:tc>
          <w:tcPr>
            <w:tcW w:w="1170" w:type="dxa"/>
            <w:shd w:val="clear" w:color="auto" w:fill="auto"/>
            <w:vAlign w:val="center"/>
          </w:tcPr>
          <w:p w14:paraId="0286FAAC"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0F4B3F3A" w14:textId="77777777" w:rsidR="008C6412" w:rsidRPr="00867CCC" w:rsidRDefault="008C6412" w:rsidP="008C6412">
            <w:pPr>
              <w:spacing w:before="0"/>
              <w:jc w:val="center"/>
              <w:rPr>
                <w:rFonts w:cs="Arial"/>
                <w:b/>
                <w:bCs/>
                <w:i/>
                <w:iCs/>
              </w:rPr>
            </w:pPr>
          </w:p>
        </w:tc>
        <w:tc>
          <w:tcPr>
            <w:tcW w:w="1259" w:type="dxa"/>
          </w:tcPr>
          <w:p w14:paraId="54C54407" w14:textId="77777777" w:rsidR="008C6412" w:rsidRPr="00867CCC" w:rsidRDefault="008C6412" w:rsidP="008C6412">
            <w:pPr>
              <w:spacing w:before="0"/>
              <w:jc w:val="center"/>
              <w:rPr>
                <w:rFonts w:cs="Arial"/>
                <w:b/>
                <w:bCs/>
                <w:i/>
                <w:iCs/>
              </w:rPr>
            </w:pPr>
          </w:p>
        </w:tc>
        <w:tc>
          <w:tcPr>
            <w:tcW w:w="1530" w:type="dxa"/>
            <w:gridSpan w:val="2"/>
          </w:tcPr>
          <w:p w14:paraId="2ECF949D" w14:textId="77777777" w:rsidR="008C6412" w:rsidRPr="00867CCC" w:rsidRDefault="008C6412" w:rsidP="008C6412">
            <w:pPr>
              <w:spacing w:before="0"/>
              <w:jc w:val="center"/>
              <w:rPr>
                <w:rFonts w:cs="Arial"/>
                <w:b/>
                <w:bCs/>
                <w:i/>
                <w:iCs/>
              </w:rPr>
            </w:pPr>
          </w:p>
        </w:tc>
      </w:tr>
      <w:tr w:rsidR="008C6412" w:rsidRPr="00867CCC" w14:paraId="0D12DD90"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8"/>
        </w:trPr>
        <w:tc>
          <w:tcPr>
            <w:tcW w:w="540" w:type="dxa"/>
            <w:vAlign w:val="bottom"/>
          </w:tcPr>
          <w:p w14:paraId="49BF443D" w14:textId="2D92DCF8"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25.</w:t>
            </w:r>
          </w:p>
        </w:tc>
        <w:tc>
          <w:tcPr>
            <w:tcW w:w="2069" w:type="dxa"/>
            <w:vAlign w:val="bottom"/>
          </w:tcPr>
          <w:p w14:paraId="49A9AFE7" w14:textId="3CABCD7F" w:rsidR="008C6412" w:rsidRPr="00B67161" w:rsidRDefault="008C6412" w:rsidP="008C6412">
            <w:pPr>
              <w:jc w:val="left"/>
              <w:rPr>
                <w:rFonts w:cs="Arial"/>
                <w:color w:val="000000"/>
                <w:lang w:val="sr-Latn-CS" w:eastAsia="sr-Latn-CS"/>
              </w:rPr>
            </w:pPr>
            <w:r w:rsidRPr="00B30165">
              <w:rPr>
                <w:rFonts w:cs="Arial"/>
                <w:color w:val="000000"/>
                <w:lang w:val="sr-Cyrl-CS" w:eastAsia="sr-Latn-CS"/>
              </w:rPr>
              <w:t xml:space="preserve">Челично уже за ГБ φ </w:t>
            </w:r>
            <w:r w:rsidRPr="00B30165">
              <w:rPr>
                <w:rFonts w:cs="Arial"/>
                <w:lang w:val="sr-Latn-CS" w:eastAsia="sr-Latn-CS"/>
              </w:rPr>
              <w:t>mm</w:t>
            </w:r>
            <w:r w:rsidRPr="00B30165">
              <w:rPr>
                <w:rFonts w:cs="Arial"/>
                <w:lang w:val="sr-Cyrl-CS" w:eastAsia="sr-Latn-CS"/>
              </w:rPr>
              <w:t xml:space="preserve"> (по 1 </w:t>
            </w:r>
            <w:r w:rsidRPr="00B30165">
              <w:rPr>
                <w:rFonts w:cs="Arial"/>
                <w:lang w:val="sr-Latn-CS" w:eastAsia="sr-Latn-CS"/>
              </w:rPr>
              <w:t>m</w:t>
            </w:r>
            <w:r w:rsidRPr="00B30165">
              <w:rPr>
                <w:rFonts w:cs="Arial"/>
                <w:lang w:val="sr-Cyrl-CS" w:eastAsia="sr-Latn-CS"/>
              </w:rPr>
              <w:t>)</w:t>
            </w:r>
          </w:p>
        </w:tc>
        <w:tc>
          <w:tcPr>
            <w:tcW w:w="814" w:type="dxa"/>
            <w:gridSpan w:val="2"/>
          </w:tcPr>
          <w:p w14:paraId="0DCDFF4C" w14:textId="1A8FDB58" w:rsidR="008C6412" w:rsidRPr="00FB33E6" w:rsidRDefault="008C6412" w:rsidP="008C6412">
            <w:pPr>
              <w:jc w:val="center"/>
              <w:rPr>
                <w:rFonts w:cs="Arial"/>
                <w:lang w:val="ru-RU"/>
              </w:rPr>
            </w:pPr>
            <w:r w:rsidRPr="00C84CB6">
              <w:rPr>
                <w:rFonts w:cs="Arial"/>
                <w:lang w:val="ru-RU" w:eastAsia="ar-SA"/>
              </w:rPr>
              <w:t>ком</w:t>
            </w:r>
          </w:p>
        </w:tc>
        <w:tc>
          <w:tcPr>
            <w:tcW w:w="1259" w:type="dxa"/>
          </w:tcPr>
          <w:p w14:paraId="32C7B9F0" w14:textId="416BBEFB" w:rsidR="008C6412" w:rsidRPr="00FB33E6" w:rsidRDefault="008C6412" w:rsidP="008C6412">
            <w:pPr>
              <w:jc w:val="center"/>
              <w:rPr>
                <w:rFonts w:cs="Arial"/>
                <w:lang w:val="ru-RU"/>
              </w:rPr>
            </w:pPr>
            <w:r>
              <w:rPr>
                <w:rFonts w:cs="Arial"/>
                <w:lang w:val="ru-RU"/>
              </w:rPr>
              <w:t>5</w:t>
            </w:r>
          </w:p>
        </w:tc>
        <w:tc>
          <w:tcPr>
            <w:tcW w:w="1170" w:type="dxa"/>
            <w:shd w:val="clear" w:color="auto" w:fill="auto"/>
            <w:vAlign w:val="center"/>
          </w:tcPr>
          <w:p w14:paraId="3334EFEC"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10E5125E" w14:textId="77777777" w:rsidR="008C6412" w:rsidRPr="00867CCC" w:rsidRDefault="008C6412" w:rsidP="008C6412">
            <w:pPr>
              <w:spacing w:before="0"/>
              <w:jc w:val="center"/>
              <w:rPr>
                <w:rFonts w:cs="Arial"/>
                <w:b/>
                <w:bCs/>
                <w:i/>
                <w:iCs/>
              </w:rPr>
            </w:pPr>
          </w:p>
        </w:tc>
        <w:tc>
          <w:tcPr>
            <w:tcW w:w="1259" w:type="dxa"/>
          </w:tcPr>
          <w:p w14:paraId="3EFE6DA0" w14:textId="77777777" w:rsidR="008C6412" w:rsidRPr="00867CCC" w:rsidRDefault="008C6412" w:rsidP="008C6412">
            <w:pPr>
              <w:spacing w:before="0"/>
              <w:jc w:val="center"/>
              <w:rPr>
                <w:rFonts w:cs="Arial"/>
                <w:b/>
                <w:bCs/>
                <w:i/>
                <w:iCs/>
              </w:rPr>
            </w:pPr>
          </w:p>
        </w:tc>
        <w:tc>
          <w:tcPr>
            <w:tcW w:w="1530" w:type="dxa"/>
            <w:gridSpan w:val="2"/>
          </w:tcPr>
          <w:p w14:paraId="41C065EC" w14:textId="77777777" w:rsidR="008C6412" w:rsidRPr="00867CCC" w:rsidRDefault="008C6412" w:rsidP="008C6412">
            <w:pPr>
              <w:spacing w:before="0"/>
              <w:jc w:val="center"/>
              <w:rPr>
                <w:rFonts w:cs="Arial"/>
                <w:b/>
                <w:bCs/>
                <w:i/>
                <w:iCs/>
              </w:rPr>
            </w:pPr>
          </w:p>
        </w:tc>
      </w:tr>
      <w:tr w:rsidR="008C6412" w:rsidRPr="00867CCC" w14:paraId="5ACBC291"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0"/>
        </w:trPr>
        <w:tc>
          <w:tcPr>
            <w:tcW w:w="540" w:type="dxa"/>
            <w:vAlign w:val="bottom"/>
          </w:tcPr>
          <w:p w14:paraId="27CA9416" w14:textId="24A06437"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lastRenderedPageBreak/>
              <w:t>26.</w:t>
            </w:r>
          </w:p>
        </w:tc>
        <w:tc>
          <w:tcPr>
            <w:tcW w:w="2069" w:type="dxa"/>
            <w:vAlign w:val="bottom"/>
          </w:tcPr>
          <w:p w14:paraId="219FE15E" w14:textId="59C03772"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Електро</w:t>
            </w:r>
            <w:r w:rsidRPr="00E51C13">
              <w:rPr>
                <w:rFonts w:cs="Arial"/>
                <w:color w:val="000000"/>
                <w:lang w:val="sr-Latn-CS" w:eastAsia="sr-Latn-CS"/>
              </w:rPr>
              <w:t xml:space="preserve"> </w:t>
            </w:r>
            <w:r w:rsidRPr="00B30165">
              <w:rPr>
                <w:rFonts w:cs="Arial"/>
                <w:color w:val="000000"/>
                <w:lang w:val="sr-Cyrl-CS" w:eastAsia="sr-Latn-CS"/>
              </w:rPr>
              <w:t>брава</w:t>
            </w:r>
            <w:r>
              <w:rPr>
                <w:rFonts w:cs="Arial"/>
                <w:color w:val="000000"/>
                <w:lang w:val="sr-Cyrl-CS" w:eastAsia="sr-Latn-CS"/>
              </w:rPr>
              <w:t xml:space="preserve"> за лифт</w:t>
            </w:r>
            <w:r w:rsidRPr="00B30165">
              <w:rPr>
                <w:rFonts w:cs="Arial"/>
                <w:color w:val="000000"/>
                <w:lang w:val="sr-Cyrl-CS" w:eastAsia="sr-Latn-CS"/>
              </w:rPr>
              <w:t xml:space="preserve"> „Шиндлер“</w:t>
            </w:r>
          </w:p>
        </w:tc>
        <w:tc>
          <w:tcPr>
            <w:tcW w:w="814" w:type="dxa"/>
            <w:gridSpan w:val="2"/>
          </w:tcPr>
          <w:p w14:paraId="0D9590AB" w14:textId="50134FFE" w:rsidR="008C6412" w:rsidRPr="00FB33E6" w:rsidRDefault="008C6412" w:rsidP="008C6412">
            <w:pPr>
              <w:jc w:val="center"/>
            </w:pPr>
            <w:r w:rsidRPr="00C84CB6">
              <w:rPr>
                <w:rFonts w:cs="Arial"/>
                <w:lang w:val="ru-RU" w:eastAsia="ar-SA"/>
              </w:rPr>
              <w:t>ком</w:t>
            </w:r>
          </w:p>
        </w:tc>
        <w:tc>
          <w:tcPr>
            <w:tcW w:w="1259" w:type="dxa"/>
          </w:tcPr>
          <w:p w14:paraId="3DDBA878" w14:textId="1C49B8E6" w:rsidR="008C6412" w:rsidRPr="00FB33E6" w:rsidRDefault="008C6412" w:rsidP="008C6412">
            <w:pPr>
              <w:jc w:val="center"/>
              <w:rPr>
                <w:rFonts w:cs="Arial"/>
                <w:lang w:val="ru-RU"/>
              </w:rPr>
            </w:pPr>
            <w:r>
              <w:rPr>
                <w:rFonts w:cs="Arial"/>
                <w:lang w:val="ru-RU"/>
              </w:rPr>
              <w:t>5</w:t>
            </w:r>
          </w:p>
        </w:tc>
        <w:tc>
          <w:tcPr>
            <w:tcW w:w="1170" w:type="dxa"/>
            <w:shd w:val="clear" w:color="auto" w:fill="auto"/>
            <w:vAlign w:val="center"/>
          </w:tcPr>
          <w:p w14:paraId="2EDACDD9"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1B17D7E6" w14:textId="77777777" w:rsidR="008C6412" w:rsidRPr="00867CCC" w:rsidRDefault="008C6412" w:rsidP="008C6412">
            <w:pPr>
              <w:spacing w:before="0"/>
              <w:jc w:val="center"/>
              <w:rPr>
                <w:rFonts w:cs="Arial"/>
                <w:b/>
                <w:bCs/>
                <w:i/>
                <w:iCs/>
              </w:rPr>
            </w:pPr>
          </w:p>
        </w:tc>
        <w:tc>
          <w:tcPr>
            <w:tcW w:w="1259" w:type="dxa"/>
          </w:tcPr>
          <w:p w14:paraId="7CC252C4" w14:textId="77777777" w:rsidR="008C6412" w:rsidRPr="00867CCC" w:rsidRDefault="008C6412" w:rsidP="008C6412">
            <w:pPr>
              <w:spacing w:before="0"/>
              <w:jc w:val="center"/>
              <w:rPr>
                <w:rFonts w:cs="Arial"/>
                <w:b/>
                <w:bCs/>
                <w:i/>
                <w:iCs/>
              </w:rPr>
            </w:pPr>
          </w:p>
        </w:tc>
        <w:tc>
          <w:tcPr>
            <w:tcW w:w="1530" w:type="dxa"/>
            <w:gridSpan w:val="2"/>
          </w:tcPr>
          <w:p w14:paraId="45EE1C98" w14:textId="77777777" w:rsidR="008C6412" w:rsidRPr="00867CCC" w:rsidRDefault="008C6412" w:rsidP="008C6412">
            <w:pPr>
              <w:spacing w:before="0"/>
              <w:jc w:val="center"/>
              <w:rPr>
                <w:rFonts w:cs="Arial"/>
                <w:b/>
                <w:bCs/>
                <w:i/>
                <w:iCs/>
              </w:rPr>
            </w:pPr>
          </w:p>
        </w:tc>
      </w:tr>
      <w:tr w:rsidR="008C6412" w:rsidRPr="00867CCC" w14:paraId="5B138A71"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0"/>
        </w:trPr>
        <w:tc>
          <w:tcPr>
            <w:tcW w:w="540" w:type="dxa"/>
            <w:vAlign w:val="bottom"/>
          </w:tcPr>
          <w:p w14:paraId="55F41C3A" w14:textId="6A682C3E"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27.</w:t>
            </w:r>
          </w:p>
        </w:tc>
        <w:tc>
          <w:tcPr>
            <w:tcW w:w="2069" w:type="dxa"/>
            <w:vAlign w:val="bottom"/>
          </w:tcPr>
          <w:p w14:paraId="10EBB7F6" w14:textId="07A134F9"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Клизач за врата</w:t>
            </w:r>
          </w:p>
        </w:tc>
        <w:tc>
          <w:tcPr>
            <w:tcW w:w="814" w:type="dxa"/>
            <w:gridSpan w:val="2"/>
          </w:tcPr>
          <w:p w14:paraId="3DFD1882" w14:textId="35F74B2B" w:rsidR="008C6412" w:rsidRPr="00FB33E6" w:rsidRDefault="008C6412" w:rsidP="008C6412">
            <w:pPr>
              <w:jc w:val="center"/>
            </w:pPr>
            <w:r w:rsidRPr="00C84CB6">
              <w:rPr>
                <w:rFonts w:cs="Arial"/>
                <w:lang w:val="ru-RU" w:eastAsia="ar-SA"/>
              </w:rPr>
              <w:t>ком</w:t>
            </w:r>
          </w:p>
        </w:tc>
        <w:tc>
          <w:tcPr>
            <w:tcW w:w="1259" w:type="dxa"/>
          </w:tcPr>
          <w:p w14:paraId="31A1F949" w14:textId="351C1EEB" w:rsidR="008C6412" w:rsidRPr="00FB33E6" w:rsidRDefault="008C6412" w:rsidP="008C6412">
            <w:pPr>
              <w:jc w:val="center"/>
              <w:rPr>
                <w:rFonts w:cs="Arial"/>
                <w:lang w:val="ru-RU"/>
              </w:rPr>
            </w:pPr>
            <w:r>
              <w:rPr>
                <w:rFonts w:cs="Arial"/>
                <w:lang w:val="ru-RU"/>
              </w:rPr>
              <w:t>6</w:t>
            </w:r>
          </w:p>
        </w:tc>
        <w:tc>
          <w:tcPr>
            <w:tcW w:w="1170" w:type="dxa"/>
            <w:shd w:val="clear" w:color="auto" w:fill="auto"/>
            <w:vAlign w:val="center"/>
          </w:tcPr>
          <w:p w14:paraId="2DE538FE"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4DC82916" w14:textId="77777777" w:rsidR="008C6412" w:rsidRPr="00867CCC" w:rsidRDefault="008C6412" w:rsidP="008C6412">
            <w:pPr>
              <w:spacing w:before="0"/>
              <w:jc w:val="center"/>
              <w:rPr>
                <w:rFonts w:cs="Arial"/>
                <w:b/>
                <w:bCs/>
                <w:i/>
                <w:iCs/>
              </w:rPr>
            </w:pPr>
          </w:p>
        </w:tc>
        <w:tc>
          <w:tcPr>
            <w:tcW w:w="1259" w:type="dxa"/>
          </w:tcPr>
          <w:p w14:paraId="12DD0F68" w14:textId="77777777" w:rsidR="008C6412" w:rsidRPr="00867CCC" w:rsidRDefault="008C6412" w:rsidP="008C6412">
            <w:pPr>
              <w:spacing w:before="0"/>
              <w:jc w:val="center"/>
              <w:rPr>
                <w:rFonts w:cs="Arial"/>
                <w:b/>
                <w:bCs/>
                <w:i/>
                <w:iCs/>
              </w:rPr>
            </w:pPr>
          </w:p>
        </w:tc>
        <w:tc>
          <w:tcPr>
            <w:tcW w:w="1530" w:type="dxa"/>
            <w:gridSpan w:val="2"/>
          </w:tcPr>
          <w:p w14:paraId="45A4B729" w14:textId="77777777" w:rsidR="008C6412" w:rsidRPr="00867CCC" w:rsidRDefault="008C6412" w:rsidP="008C6412">
            <w:pPr>
              <w:spacing w:before="0"/>
              <w:jc w:val="center"/>
              <w:rPr>
                <w:rFonts w:cs="Arial"/>
                <w:b/>
                <w:bCs/>
                <w:i/>
                <w:iCs/>
              </w:rPr>
            </w:pPr>
          </w:p>
        </w:tc>
      </w:tr>
      <w:tr w:rsidR="008C6412" w:rsidRPr="00867CCC" w14:paraId="5773837D"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0"/>
        </w:trPr>
        <w:tc>
          <w:tcPr>
            <w:tcW w:w="540" w:type="dxa"/>
            <w:vAlign w:val="bottom"/>
          </w:tcPr>
          <w:p w14:paraId="17B2F622" w14:textId="7533A552"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28.</w:t>
            </w:r>
          </w:p>
        </w:tc>
        <w:tc>
          <w:tcPr>
            <w:tcW w:w="2069" w:type="dxa"/>
            <w:vAlign w:val="bottom"/>
          </w:tcPr>
          <w:p w14:paraId="47992B1A" w14:textId="74B5BE1B"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Носач крила врата</w:t>
            </w:r>
          </w:p>
        </w:tc>
        <w:tc>
          <w:tcPr>
            <w:tcW w:w="814" w:type="dxa"/>
            <w:gridSpan w:val="2"/>
          </w:tcPr>
          <w:p w14:paraId="5A17597D" w14:textId="0766CCA4" w:rsidR="008C6412" w:rsidRPr="00FB33E6" w:rsidRDefault="008C6412" w:rsidP="008C6412">
            <w:pPr>
              <w:jc w:val="center"/>
            </w:pPr>
            <w:r w:rsidRPr="00C84CB6">
              <w:rPr>
                <w:rFonts w:cs="Arial"/>
                <w:lang w:val="ru-RU" w:eastAsia="ar-SA"/>
              </w:rPr>
              <w:t>ком</w:t>
            </w:r>
          </w:p>
        </w:tc>
        <w:tc>
          <w:tcPr>
            <w:tcW w:w="1259" w:type="dxa"/>
          </w:tcPr>
          <w:p w14:paraId="4CD0F078" w14:textId="67566EB0" w:rsidR="008C6412" w:rsidRPr="00FB33E6" w:rsidRDefault="008C6412" w:rsidP="008C6412">
            <w:pPr>
              <w:jc w:val="center"/>
              <w:rPr>
                <w:rFonts w:cs="Arial"/>
                <w:lang w:val="ru-RU"/>
              </w:rPr>
            </w:pPr>
            <w:r>
              <w:rPr>
                <w:rFonts w:cs="Arial"/>
                <w:lang w:val="ru-RU"/>
              </w:rPr>
              <w:t>7</w:t>
            </w:r>
          </w:p>
        </w:tc>
        <w:tc>
          <w:tcPr>
            <w:tcW w:w="1170" w:type="dxa"/>
            <w:shd w:val="clear" w:color="auto" w:fill="auto"/>
            <w:vAlign w:val="center"/>
          </w:tcPr>
          <w:p w14:paraId="06A60031"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29620E0D" w14:textId="77777777" w:rsidR="008C6412" w:rsidRPr="00867CCC" w:rsidRDefault="008C6412" w:rsidP="008C6412">
            <w:pPr>
              <w:spacing w:before="0"/>
              <w:jc w:val="center"/>
              <w:rPr>
                <w:rFonts w:cs="Arial"/>
                <w:b/>
                <w:bCs/>
                <w:i/>
                <w:iCs/>
              </w:rPr>
            </w:pPr>
          </w:p>
        </w:tc>
        <w:tc>
          <w:tcPr>
            <w:tcW w:w="1259" w:type="dxa"/>
          </w:tcPr>
          <w:p w14:paraId="31C1CFAE" w14:textId="77777777" w:rsidR="008C6412" w:rsidRPr="00867CCC" w:rsidRDefault="008C6412" w:rsidP="008C6412">
            <w:pPr>
              <w:spacing w:before="0"/>
              <w:jc w:val="center"/>
              <w:rPr>
                <w:rFonts w:cs="Arial"/>
                <w:b/>
                <w:bCs/>
                <w:i/>
                <w:iCs/>
              </w:rPr>
            </w:pPr>
          </w:p>
        </w:tc>
        <w:tc>
          <w:tcPr>
            <w:tcW w:w="1530" w:type="dxa"/>
            <w:gridSpan w:val="2"/>
          </w:tcPr>
          <w:p w14:paraId="73492092" w14:textId="77777777" w:rsidR="008C6412" w:rsidRPr="00867CCC" w:rsidRDefault="008C6412" w:rsidP="008C6412">
            <w:pPr>
              <w:spacing w:before="0"/>
              <w:jc w:val="center"/>
              <w:rPr>
                <w:rFonts w:cs="Arial"/>
                <w:b/>
                <w:bCs/>
                <w:i/>
                <w:iCs/>
              </w:rPr>
            </w:pPr>
          </w:p>
        </w:tc>
      </w:tr>
      <w:tr w:rsidR="008C6412" w:rsidRPr="00867CCC" w14:paraId="0C8A1C2A"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0"/>
        </w:trPr>
        <w:tc>
          <w:tcPr>
            <w:tcW w:w="540" w:type="dxa"/>
            <w:vAlign w:val="bottom"/>
          </w:tcPr>
          <w:p w14:paraId="05883565" w14:textId="5325C699"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29.</w:t>
            </w:r>
          </w:p>
        </w:tc>
        <w:tc>
          <w:tcPr>
            <w:tcW w:w="2069" w:type="dxa"/>
            <w:vAlign w:val="bottom"/>
          </w:tcPr>
          <w:p w14:paraId="55751525" w14:textId="2B68CE53" w:rsidR="008C6412" w:rsidRPr="00B67161" w:rsidRDefault="008C6412" w:rsidP="008C6412">
            <w:pPr>
              <w:jc w:val="left"/>
              <w:rPr>
                <w:rFonts w:cs="Arial"/>
                <w:color w:val="000000"/>
                <w:lang w:val="sr-Latn-CS" w:eastAsia="sr-Latn-CS"/>
              </w:rPr>
            </w:pPr>
            <w:r w:rsidRPr="00B30165">
              <w:rPr>
                <w:rFonts w:cs="Arial"/>
                <w:color w:val="000000"/>
                <w:lang w:val="sr-Cyrl-CS" w:eastAsia="sr-Latn-CS"/>
              </w:rPr>
              <w:t>Сигурносни контакт</w:t>
            </w:r>
          </w:p>
        </w:tc>
        <w:tc>
          <w:tcPr>
            <w:tcW w:w="814" w:type="dxa"/>
            <w:gridSpan w:val="2"/>
          </w:tcPr>
          <w:p w14:paraId="07B901CA" w14:textId="5798D2FC" w:rsidR="008C6412" w:rsidRPr="00FB33E6" w:rsidRDefault="008C6412" w:rsidP="008C6412">
            <w:pPr>
              <w:jc w:val="center"/>
            </w:pPr>
            <w:r w:rsidRPr="00C84CB6">
              <w:rPr>
                <w:rFonts w:cs="Arial"/>
                <w:lang w:val="ru-RU" w:eastAsia="ar-SA"/>
              </w:rPr>
              <w:t>ком</w:t>
            </w:r>
          </w:p>
        </w:tc>
        <w:tc>
          <w:tcPr>
            <w:tcW w:w="1259" w:type="dxa"/>
          </w:tcPr>
          <w:p w14:paraId="5F865196" w14:textId="492C831E" w:rsidR="008C6412" w:rsidRPr="00FB33E6" w:rsidRDefault="008C6412" w:rsidP="008C6412">
            <w:pPr>
              <w:jc w:val="center"/>
              <w:rPr>
                <w:rFonts w:cs="Arial"/>
                <w:lang w:val="ru-RU"/>
              </w:rPr>
            </w:pPr>
            <w:r>
              <w:rPr>
                <w:rFonts w:cs="Arial"/>
                <w:lang w:val="ru-RU"/>
              </w:rPr>
              <w:t>8</w:t>
            </w:r>
          </w:p>
        </w:tc>
        <w:tc>
          <w:tcPr>
            <w:tcW w:w="1170" w:type="dxa"/>
            <w:shd w:val="clear" w:color="auto" w:fill="auto"/>
            <w:vAlign w:val="center"/>
          </w:tcPr>
          <w:p w14:paraId="3EF4D1F7"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5127CED7" w14:textId="77777777" w:rsidR="008C6412" w:rsidRPr="00867CCC" w:rsidRDefault="008C6412" w:rsidP="008C6412">
            <w:pPr>
              <w:spacing w:before="0"/>
              <w:jc w:val="center"/>
              <w:rPr>
                <w:rFonts w:cs="Arial"/>
                <w:b/>
                <w:bCs/>
                <w:i/>
                <w:iCs/>
              </w:rPr>
            </w:pPr>
          </w:p>
        </w:tc>
        <w:tc>
          <w:tcPr>
            <w:tcW w:w="1259" w:type="dxa"/>
          </w:tcPr>
          <w:p w14:paraId="7F36ED56" w14:textId="77777777" w:rsidR="008C6412" w:rsidRPr="00867CCC" w:rsidRDefault="008C6412" w:rsidP="008C6412">
            <w:pPr>
              <w:spacing w:before="0"/>
              <w:jc w:val="center"/>
              <w:rPr>
                <w:rFonts w:cs="Arial"/>
                <w:b/>
                <w:bCs/>
                <w:i/>
                <w:iCs/>
              </w:rPr>
            </w:pPr>
          </w:p>
        </w:tc>
        <w:tc>
          <w:tcPr>
            <w:tcW w:w="1530" w:type="dxa"/>
            <w:gridSpan w:val="2"/>
          </w:tcPr>
          <w:p w14:paraId="793BF745" w14:textId="77777777" w:rsidR="008C6412" w:rsidRPr="00867CCC" w:rsidRDefault="008C6412" w:rsidP="008C6412">
            <w:pPr>
              <w:spacing w:before="0"/>
              <w:jc w:val="center"/>
              <w:rPr>
                <w:rFonts w:cs="Arial"/>
                <w:b/>
                <w:bCs/>
                <w:i/>
                <w:iCs/>
              </w:rPr>
            </w:pPr>
          </w:p>
        </w:tc>
      </w:tr>
      <w:tr w:rsidR="008C6412" w:rsidRPr="00867CCC" w14:paraId="0031CFD4"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72"/>
        </w:trPr>
        <w:tc>
          <w:tcPr>
            <w:tcW w:w="540" w:type="dxa"/>
            <w:vAlign w:val="bottom"/>
          </w:tcPr>
          <w:p w14:paraId="296721BE" w14:textId="11BFB0DE"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30.</w:t>
            </w:r>
          </w:p>
        </w:tc>
        <w:tc>
          <w:tcPr>
            <w:tcW w:w="2069" w:type="dxa"/>
            <w:vAlign w:val="bottom"/>
          </w:tcPr>
          <w:p w14:paraId="74864F7C" w14:textId="15923C6F"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Захватач за аутоматска врата</w:t>
            </w:r>
            <w:r>
              <w:rPr>
                <w:rFonts w:cs="Arial"/>
                <w:color w:val="000000"/>
                <w:lang w:val="sr-Cyrl-CS" w:eastAsia="sr-Latn-CS"/>
              </w:rPr>
              <w:t xml:space="preserve"> за лифт</w:t>
            </w:r>
            <w:r w:rsidRPr="00B30165">
              <w:rPr>
                <w:rFonts w:cs="Arial"/>
                <w:color w:val="000000"/>
                <w:lang w:val="sr-Cyrl-CS" w:eastAsia="sr-Latn-CS"/>
              </w:rPr>
              <w:t xml:space="preserve"> „Шиндлер“</w:t>
            </w:r>
          </w:p>
        </w:tc>
        <w:tc>
          <w:tcPr>
            <w:tcW w:w="814" w:type="dxa"/>
            <w:gridSpan w:val="2"/>
          </w:tcPr>
          <w:p w14:paraId="5FA4439A" w14:textId="79CDDB4D" w:rsidR="008C6412" w:rsidRPr="00FB33E6" w:rsidRDefault="008C6412" w:rsidP="008C6412">
            <w:pPr>
              <w:jc w:val="center"/>
            </w:pPr>
            <w:r w:rsidRPr="00C84CB6">
              <w:rPr>
                <w:rFonts w:cs="Arial"/>
                <w:lang w:val="ru-RU" w:eastAsia="ar-SA"/>
              </w:rPr>
              <w:t>ком</w:t>
            </w:r>
          </w:p>
        </w:tc>
        <w:tc>
          <w:tcPr>
            <w:tcW w:w="1259" w:type="dxa"/>
          </w:tcPr>
          <w:p w14:paraId="3BC25904" w14:textId="1645EDA7" w:rsidR="008C6412" w:rsidRPr="00FB33E6" w:rsidRDefault="008C6412" w:rsidP="008C6412">
            <w:pPr>
              <w:jc w:val="center"/>
              <w:rPr>
                <w:rFonts w:cs="Arial"/>
                <w:lang w:val="ru-RU"/>
              </w:rPr>
            </w:pPr>
            <w:r>
              <w:rPr>
                <w:rFonts w:cs="Arial"/>
                <w:lang w:val="ru-RU"/>
              </w:rPr>
              <w:t>8</w:t>
            </w:r>
          </w:p>
        </w:tc>
        <w:tc>
          <w:tcPr>
            <w:tcW w:w="1170" w:type="dxa"/>
            <w:shd w:val="clear" w:color="auto" w:fill="auto"/>
            <w:vAlign w:val="center"/>
          </w:tcPr>
          <w:p w14:paraId="29DDC1C6"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3B5FA22B" w14:textId="77777777" w:rsidR="008C6412" w:rsidRPr="00867CCC" w:rsidRDefault="008C6412" w:rsidP="008C6412">
            <w:pPr>
              <w:spacing w:before="0"/>
              <w:jc w:val="center"/>
              <w:rPr>
                <w:rFonts w:cs="Arial"/>
                <w:b/>
                <w:bCs/>
                <w:i/>
                <w:iCs/>
              </w:rPr>
            </w:pPr>
          </w:p>
        </w:tc>
        <w:tc>
          <w:tcPr>
            <w:tcW w:w="1259" w:type="dxa"/>
          </w:tcPr>
          <w:p w14:paraId="5EDD3245" w14:textId="77777777" w:rsidR="008C6412" w:rsidRPr="00867CCC" w:rsidRDefault="008C6412" w:rsidP="008C6412">
            <w:pPr>
              <w:spacing w:before="0"/>
              <w:jc w:val="center"/>
              <w:rPr>
                <w:rFonts w:cs="Arial"/>
                <w:b/>
                <w:bCs/>
                <w:i/>
                <w:iCs/>
              </w:rPr>
            </w:pPr>
          </w:p>
        </w:tc>
        <w:tc>
          <w:tcPr>
            <w:tcW w:w="1530" w:type="dxa"/>
            <w:gridSpan w:val="2"/>
          </w:tcPr>
          <w:p w14:paraId="66DE7B6C" w14:textId="77777777" w:rsidR="008C6412" w:rsidRPr="00867CCC" w:rsidRDefault="008C6412" w:rsidP="008C6412">
            <w:pPr>
              <w:spacing w:before="0"/>
              <w:jc w:val="center"/>
              <w:rPr>
                <w:rFonts w:cs="Arial"/>
                <w:b/>
                <w:bCs/>
                <w:i/>
                <w:iCs/>
              </w:rPr>
            </w:pPr>
          </w:p>
        </w:tc>
      </w:tr>
      <w:tr w:rsidR="008C6412" w:rsidRPr="00867CCC" w14:paraId="67D22F00"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7"/>
        </w:trPr>
        <w:tc>
          <w:tcPr>
            <w:tcW w:w="540" w:type="dxa"/>
            <w:vAlign w:val="bottom"/>
          </w:tcPr>
          <w:p w14:paraId="11FEB995" w14:textId="011DA5CC"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31.</w:t>
            </w:r>
          </w:p>
        </w:tc>
        <w:tc>
          <w:tcPr>
            <w:tcW w:w="2069" w:type="dxa"/>
            <w:vAlign w:val="bottom"/>
          </w:tcPr>
          <w:p w14:paraId="74223A21" w14:textId="466730B0"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Ел. Картица кабинска</w:t>
            </w:r>
          </w:p>
        </w:tc>
        <w:tc>
          <w:tcPr>
            <w:tcW w:w="814" w:type="dxa"/>
            <w:gridSpan w:val="2"/>
          </w:tcPr>
          <w:p w14:paraId="601D0A9D" w14:textId="110D00B1" w:rsidR="008C6412" w:rsidRPr="00FB33E6" w:rsidRDefault="008C6412" w:rsidP="008C6412">
            <w:pPr>
              <w:jc w:val="center"/>
            </w:pPr>
            <w:r w:rsidRPr="00C84CB6">
              <w:rPr>
                <w:rFonts w:cs="Arial"/>
                <w:lang w:val="ru-RU" w:eastAsia="ar-SA"/>
              </w:rPr>
              <w:t>ком</w:t>
            </w:r>
          </w:p>
        </w:tc>
        <w:tc>
          <w:tcPr>
            <w:tcW w:w="1259" w:type="dxa"/>
          </w:tcPr>
          <w:p w14:paraId="552D1A67" w14:textId="47C1D135" w:rsidR="008C6412" w:rsidRPr="00FB33E6" w:rsidRDefault="008C6412" w:rsidP="008C6412">
            <w:pPr>
              <w:jc w:val="center"/>
              <w:rPr>
                <w:rFonts w:cs="Arial"/>
                <w:lang w:val="ru-RU"/>
              </w:rPr>
            </w:pPr>
            <w:r>
              <w:rPr>
                <w:rFonts w:cs="Arial"/>
                <w:lang w:val="ru-RU"/>
              </w:rPr>
              <w:t>7</w:t>
            </w:r>
          </w:p>
        </w:tc>
        <w:tc>
          <w:tcPr>
            <w:tcW w:w="1170" w:type="dxa"/>
            <w:shd w:val="clear" w:color="auto" w:fill="auto"/>
            <w:vAlign w:val="center"/>
          </w:tcPr>
          <w:p w14:paraId="3E5AB470"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38C9106B" w14:textId="77777777" w:rsidR="008C6412" w:rsidRPr="00867CCC" w:rsidRDefault="008C6412" w:rsidP="008C6412">
            <w:pPr>
              <w:spacing w:before="0"/>
              <w:jc w:val="center"/>
              <w:rPr>
                <w:rFonts w:cs="Arial"/>
                <w:b/>
                <w:bCs/>
                <w:i/>
                <w:iCs/>
              </w:rPr>
            </w:pPr>
          </w:p>
        </w:tc>
        <w:tc>
          <w:tcPr>
            <w:tcW w:w="1259" w:type="dxa"/>
          </w:tcPr>
          <w:p w14:paraId="1487A9A6" w14:textId="77777777" w:rsidR="008C6412" w:rsidRPr="00867CCC" w:rsidRDefault="008C6412" w:rsidP="008C6412">
            <w:pPr>
              <w:spacing w:before="0"/>
              <w:jc w:val="center"/>
              <w:rPr>
                <w:rFonts w:cs="Arial"/>
                <w:b/>
                <w:bCs/>
                <w:i/>
                <w:iCs/>
              </w:rPr>
            </w:pPr>
          </w:p>
        </w:tc>
        <w:tc>
          <w:tcPr>
            <w:tcW w:w="1530" w:type="dxa"/>
            <w:gridSpan w:val="2"/>
          </w:tcPr>
          <w:p w14:paraId="3383F170" w14:textId="77777777" w:rsidR="008C6412" w:rsidRPr="00867CCC" w:rsidRDefault="008C6412" w:rsidP="008C6412">
            <w:pPr>
              <w:spacing w:before="0"/>
              <w:jc w:val="center"/>
              <w:rPr>
                <w:rFonts w:cs="Arial"/>
                <w:b/>
                <w:bCs/>
                <w:i/>
                <w:iCs/>
              </w:rPr>
            </w:pPr>
          </w:p>
        </w:tc>
      </w:tr>
      <w:tr w:rsidR="008C6412" w:rsidRPr="00867CCC" w14:paraId="4C91CDEB"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0"/>
        </w:trPr>
        <w:tc>
          <w:tcPr>
            <w:tcW w:w="540" w:type="dxa"/>
            <w:vAlign w:val="bottom"/>
          </w:tcPr>
          <w:p w14:paraId="056200A0" w14:textId="6299A0A7"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32.</w:t>
            </w:r>
          </w:p>
        </w:tc>
        <w:tc>
          <w:tcPr>
            <w:tcW w:w="2069" w:type="dxa"/>
            <w:vAlign w:val="bottom"/>
          </w:tcPr>
          <w:p w14:paraId="1BBEA3A3" w14:textId="4D99449F"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Ел. Картица команде</w:t>
            </w:r>
          </w:p>
        </w:tc>
        <w:tc>
          <w:tcPr>
            <w:tcW w:w="814" w:type="dxa"/>
            <w:gridSpan w:val="2"/>
          </w:tcPr>
          <w:p w14:paraId="7B986FD0" w14:textId="3A55DB1E" w:rsidR="008C6412" w:rsidRPr="00FB33E6" w:rsidRDefault="008C6412" w:rsidP="008C6412">
            <w:pPr>
              <w:jc w:val="center"/>
            </w:pPr>
            <w:r w:rsidRPr="00C84CB6">
              <w:rPr>
                <w:rFonts w:cs="Arial"/>
                <w:lang w:val="ru-RU" w:eastAsia="ar-SA"/>
              </w:rPr>
              <w:t>ком</w:t>
            </w:r>
          </w:p>
        </w:tc>
        <w:tc>
          <w:tcPr>
            <w:tcW w:w="1259" w:type="dxa"/>
          </w:tcPr>
          <w:p w14:paraId="22068955" w14:textId="17399F5F" w:rsidR="008C6412" w:rsidRPr="00FB33E6" w:rsidRDefault="008C6412" w:rsidP="008C6412">
            <w:pPr>
              <w:jc w:val="center"/>
              <w:rPr>
                <w:rFonts w:cs="Arial"/>
                <w:lang w:val="ru-RU"/>
              </w:rPr>
            </w:pPr>
            <w:r>
              <w:rPr>
                <w:rFonts w:cs="Arial"/>
                <w:lang w:val="ru-RU"/>
              </w:rPr>
              <w:t>8</w:t>
            </w:r>
          </w:p>
        </w:tc>
        <w:tc>
          <w:tcPr>
            <w:tcW w:w="1170" w:type="dxa"/>
            <w:shd w:val="clear" w:color="auto" w:fill="auto"/>
            <w:vAlign w:val="center"/>
          </w:tcPr>
          <w:p w14:paraId="6FCF44A3"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7D891B58" w14:textId="77777777" w:rsidR="008C6412" w:rsidRPr="00867CCC" w:rsidRDefault="008C6412" w:rsidP="008C6412">
            <w:pPr>
              <w:spacing w:before="0"/>
              <w:jc w:val="center"/>
              <w:rPr>
                <w:rFonts w:cs="Arial"/>
                <w:b/>
                <w:bCs/>
                <w:i/>
                <w:iCs/>
              </w:rPr>
            </w:pPr>
          </w:p>
        </w:tc>
        <w:tc>
          <w:tcPr>
            <w:tcW w:w="1259" w:type="dxa"/>
          </w:tcPr>
          <w:p w14:paraId="0FEB022C" w14:textId="77777777" w:rsidR="008C6412" w:rsidRPr="00867CCC" w:rsidRDefault="008C6412" w:rsidP="008C6412">
            <w:pPr>
              <w:spacing w:before="0"/>
              <w:jc w:val="center"/>
              <w:rPr>
                <w:rFonts w:cs="Arial"/>
                <w:b/>
                <w:bCs/>
                <w:i/>
                <w:iCs/>
              </w:rPr>
            </w:pPr>
          </w:p>
        </w:tc>
        <w:tc>
          <w:tcPr>
            <w:tcW w:w="1530" w:type="dxa"/>
            <w:gridSpan w:val="2"/>
          </w:tcPr>
          <w:p w14:paraId="45BF078F" w14:textId="77777777" w:rsidR="008C6412" w:rsidRPr="00867CCC" w:rsidRDefault="008C6412" w:rsidP="008C6412">
            <w:pPr>
              <w:spacing w:before="0"/>
              <w:jc w:val="center"/>
              <w:rPr>
                <w:rFonts w:cs="Arial"/>
                <w:b/>
                <w:bCs/>
                <w:i/>
                <w:iCs/>
              </w:rPr>
            </w:pPr>
          </w:p>
        </w:tc>
      </w:tr>
      <w:tr w:rsidR="008C6412" w:rsidRPr="00867CCC" w14:paraId="2BD94669"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0"/>
        </w:trPr>
        <w:tc>
          <w:tcPr>
            <w:tcW w:w="540" w:type="dxa"/>
            <w:vAlign w:val="bottom"/>
          </w:tcPr>
          <w:p w14:paraId="10958977" w14:textId="5CDC9126" w:rsidR="008C6412" w:rsidRPr="00B67161" w:rsidRDefault="008C6412" w:rsidP="008C6412">
            <w:pPr>
              <w:jc w:val="center"/>
              <w:rPr>
                <w:rFonts w:cs="Arial"/>
                <w:color w:val="000000"/>
                <w:lang w:val="sr-Latn-CS" w:eastAsia="sr-Latn-CS"/>
              </w:rPr>
            </w:pPr>
            <w:r w:rsidRPr="00B30165">
              <w:rPr>
                <w:rFonts w:cs="Arial"/>
                <w:color w:val="000000"/>
                <w:lang w:val="sr-Cyrl-CS" w:eastAsia="sr-Latn-CS"/>
              </w:rPr>
              <w:t>33.</w:t>
            </w:r>
          </w:p>
        </w:tc>
        <w:tc>
          <w:tcPr>
            <w:tcW w:w="2069" w:type="dxa"/>
            <w:vAlign w:val="bottom"/>
          </w:tcPr>
          <w:p w14:paraId="53C74C95" w14:textId="20D5E295" w:rsidR="008C6412" w:rsidRPr="00B67161" w:rsidRDefault="008C6412" w:rsidP="008C6412">
            <w:pPr>
              <w:jc w:val="left"/>
              <w:rPr>
                <w:rFonts w:cs="Arial"/>
                <w:color w:val="000000"/>
                <w:lang w:val="sr-Latn-CS" w:eastAsia="sr-Latn-CS"/>
              </w:rPr>
            </w:pPr>
            <w:r w:rsidRPr="00B30165">
              <w:rPr>
                <w:rFonts w:cs="Arial"/>
                <w:color w:val="000000"/>
                <w:lang w:val="sr-Cyrl-CS" w:eastAsia="sr-Latn-CS"/>
              </w:rPr>
              <w:t>Ел. Картица модула евакуације</w:t>
            </w:r>
          </w:p>
        </w:tc>
        <w:tc>
          <w:tcPr>
            <w:tcW w:w="814" w:type="dxa"/>
            <w:gridSpan w:val="2"/>
          </w:tcPr>
          <w:p w14:paraId="1FD1CC5E" w14:textId="786DC071" w:rsidR="008C6412" w:rsidRPr="00FB33E6" w:rsidRDefault="008C6412" w:rsidP="008C6412">
            <w:pPr>
              <w:jc w:val="center"/>
            </w:pPr>
            <w:r w:rsidRPr="00C84CB6">
              <w:rPr>
                <w:rFonts w:cs="Arial"/>
                <w:lang w:val="ru-RU" w:eastAsia="ar-SA"/>
              </w:rPr>
              <w:t>ком</w:t>
            </w:r>
          </w:p>
        </w:tc>
        <w:tc>
          <w:tcPr>
            <w:tcW w:w="1259" w:type="dxa"/>
          </w:tcPr>
          <w:p w14:paraId="4E99FCA0" w14:textId="3AC6A916" w:rsidR="008C6412" w:rsidRPr="00FB33E6" w:rsidRDefault="008C6412" w:rsidP="008C6412">
            <w:pPr>
              <w:jc w:val="center"/>
              <w:rPr>
                <w:rFonts w:cs="Arial"/>
                <w:lang w:val="ru-RU"/>
              </w:rPr>
            </w:pPr>
            <w:r>
              <w:rPr>
                <w:rFonts w:cs="Arial"/>
                <w:lang w:val="ru-RU"/>
              </w:rPr>
              <w:t>8</w:t>
            </w:r>
          </w:p>
        </w:tc>
        <w:tc>
          <w:tcPr>
            <w:tcW w:w="1170" w:type="dxa"/>
            <w:shd w:val="clear" w:color="auto" w:fill="auto"/>
            <w:vAlign w:val="center"/>
          </w:tcPr>
          <w:p w14:paraId="047D7519"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5C01F3EE" w14:textId="77777777" w:rsidR="008C6412" w:rsidRPr="00867CCC" w:rsidRDefault="008C6412" w:rsidP="008C6412">
            <w:pPr>
              <w:spacing w:before="0"/>
              <w:jc w:val="center"/>
              <w:rPr>
                <w:rFonts w:cs="Arial"/>
                <w:b/>
                <w:bCs/>
                <w:i/>
                <w:iCs/>
              </w:rPr>
            </w:pPr>
          </w:p>
        </w:tc>
        <w:tc>
          <w:tcPr>
            <w:tcW w:w="1259" w:type="dxa"/>
          </w:tcPr>
          <w:p w14:paraId="51F7E5F9" w14:textId="77777777" w:rsidR="008C6412" w:rsidRPr="00867CCC" w:rsidRDefault="008C6412" w:rsidP="008C6412">
            <w:pPr>
              <w:spacing w:before="0"/>
              <w:jc w:val="center"/>
              <w:rPr>
                <w:rFonts w:cs="Arial"/>
                <w:b/>
                <w:bCs/>
                <w:i/>
                <w:iCs/>
              </w:rPr>
            </w:pPr>
          </w:p>
        </w:tc>
        <w:tc>
          <w:tcPr>
            <w:tcW w:w="1530" w:type="dxa"/>
            <w:gridSpan w:val="2"/>
          </w:tcPr>
          <w:p w14:paraId="2E3E6C9B" w14:textId="77777777" w:rsidR="008C6412" w:rsidRPr="00867CCC" w:rsidRDefault="008C6412" w:rsidP="008C6412">
            <w:pPr>
              <w:spacing w:before="0"/>
              <w:jc w:val="center"/>
              <w:rPr>
                <w:rFonts w:cs="Arial"/>
                <w:b/>
                <w:bCs/>
                <w:i/>
                <w:iCs/>
              </w:rPr>
            </w:pPr>
          </w:p>
        </w:tc>
      </w:tr>
      <w:tr w:rsidR="008C6412" w:rsidRPr="00867CCC" w14:paraId="38E1B6BA"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0"/>
        </w:trPr>
        <w:tc>
          <w:tcPr>
            <w:tcW w:w="540" w:type="dxa"/>
            <w:vAlign w:val="bottom"/>
          </w:tcPr>
          <w:p w14:paraId="0BB3FB7A" w14:textId="3BE08F38" w:rsidR="008C6412" w:rsidRPr="00B67161" w:rsidRDefault="008C6412" w:rsidP="008C6412">
            <w:pPr>
              <w:jc w:val="center"/>
              <w:rPr>
                <w:rFonts w:cs="Arial"/>
                <w:color w:val="000000"/>
                <w:lang w:val="sr-Cyrl-CS" w:eastAsia="sr-Latn-CS"/>
              </w:rPr>
            </w:pPr>
            <w:r w:rsidRPr="00B30165">
              <w:rPr>
                <w:rFonts w:cs="Arial"/>
                <w:color w:val="000000"/>
                <w:lang w:val="sr-Cyrl-CS" w:eastAsia="sr-Latn-CS"/>
              </w:rPr>
              <w:t>34</w:t>
            </w:r>
            <w:r>
              <w:rPr>
                <w:rFonts w:cs="Arial"/>
                <w:color w:val="000000"/>
                <w:lang w:eastAsia="sr-Latn-CS"/>
              </w:rPr>
              <w:t>.</w:t>
            </w:r>
          </w:p>
        </w:tc>
        <w:tc>
          <w:tcPr>
            <w:tcW w:w="2069" w:type="dxa"/>
            <w:vAlign w:val="bottom"/>
          </w:tcPr>
          <w:p w14:paraId="12C328B3" w14:textId="138A104A" w:rsidR="008C6412" w:rsidRPr="001A71E8" w:rsidRDefault="008C6412" w:rsidP="008C6412">
            <w:pPr>
              <w:jc w:val="left"/>
              <w:rPr>
                <w:rFonts w:cs="Arial"/>
                <w:color w:val="000000"/>
                <w:lang w:val="sr-Cyrl-CS" w:eastAsia="sr-Latn-CS"/>
              </w:rPr>
            </w:pPr>
            <w:r w:rsidRPr="00B30165">
              <w:rPr>
                <w:rFonts w:cs="Arial"/>
                <w:color w:val="000000"/>
                <w:lang w:val="sr-Cyrl-CS" w:eastAsia="sr-Latn-CS"/>
              </w:rPr>
              <w:t>Опруга за затварање аутоматских врата</w:t>
            </w:r>
          </w:p>
        </w:tc>
        <w:tc>
          <w:tcPr>
            <w:tcW w:w="814" w:type="dxa"/>
            <w:gridSpan w:val="2"/>
          </w:tcPr>
          <w:p w14:paraId="63FD2967" w14:textId="2FF18D18" w:rsidR="008C6412" w:rsidRPr="00FB33E6" w:rsidRDefault="008C6412" w:rsidP="008C6412">
            <w:pPr>
              <w:jc w:val="center"/>
              <w:rPr>
                <w:rFonts w:cs="Arial"/>
                <w:lang w:val="ru-RU"/>
              </w:rPr>
            </w:pPr>
            <w:r w:rsidRPr="00C84CB6">
              <w:rPr>
                <w:rFonts w:cs="Arial"/>
                <w:lang w:val="ru-RU" w:eastAsia="ar-SA"/>
              </w:rPr>
              <w:t>ком</w:t>
            </w:r>
          </w:p>
        </w:tc>
        <w:tc>
          <w:tcPr>
            <w:tcW w:w="1259" w:type="dxa"/>
          </w:tcPr>
          <w:p w14:paraId="022A2E1C" w14:textId="0DB71F67" w:rsidR="008C6412" w:rsidRDefault="008C6412" w:rsidP="008C6412">
            <w:pPr>
              <w:jc w:val="center"/>
              <w:rPr>
                <w:rFonts w:cs="Arial"/>
                <w:lang w:val="ru-RU"/>
              </w:rPr>
            </w:pPr>
            <w:r>
              <w:rPr>
                <w:rFonts w:cs="Arial"/>
                <w:lang w:val="ru-RU"/>
              </w:rPr>
              <w:t>9</w:t>
            </w:r>
          </w:p>
        </w:tc>
        <w:tc>
          <w:tcPr>
            <w:tcW w:w="1170" w:type="dxa"/>
            <w:shd w:val="clear" w:color="auto" w:fill="auto"/>
            <w:vAlign w:val="center"/>
          </w:tcPr>
          <w:p w14:paraId="2737ABE9"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1DCAC4EB" w14:textId="77777777" w:rsidR="008C6412" w:rsidRPr="00867CCC" w:rsidRDefault="008C6412" w:rsidP="008C6412">
            <w:pPr>
              <w:spacing w:before="0"/>
              <w:jc w:val="center"/>
              <w:rPr>
                <w:rFonts w:cs="Arial"/>
                <w:b/>
                <w:bCs/>
                <w:i/>
                <w:iCs/>
              </w:rPr>
            </w:pPr>
          </w:p>
        </w:tc>
        <w:tc>
          <w:tcPr>
            <w:tcW w:w="1259" w:type="dxa"/>
          </w:tcPr>
          <w:p w14:paraId="06F1297E" w14:textId="77777777" w:rsidR="008C6412" w:rsidRPr="00867CCC" w:rsidRDefault="008C6412" w:rsidP="008C6412">
            <w:pPr>
              <w:spacing w:before="0"/>
              <w:jc w:val="center"/>
              <w:rPr>
                <w:rFonts w:cs="Arial"/>
                <w:b/>
                <w:bCs/>
                <w:i/>
                <w:iCs/>
              </w:rPr>
            </w:pPr>
          </w:p>
        </w:tc>
        <w:tc>
          <w:tcPr>
            <w:tcW w:w="1530" w:type="dxa"/>
            <w:gridSpan w:val="2"/>
          </w:tcPr>
          <w:p w14:paraId="6CD16A23" w14:textId="77777777" w:rsidR="008C6412" w:rsidRPr="00867CCC" w:rsidRDefault="008C6412" w:rsidP="008C6412">
            <w:pPr>
              <w:spacing w:before="0"/>
              <w:jc w:val="center"/>
              <w:rPr>
                <w:rFonts w:cs="Arial"/>
                <w:b/>
                <w:bCs/>
                <w:i/>
                <w:iCs/>
              </w:rPr>
            </w:pPr>
          </w:p>
        </w:tc>
      </w:tr>
      <w:tr w:rsidR="008C6412" w:rsidRPr="00867CCC" w14:paraId="60E1647B"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0"/>
        </w:trPr>
        <w:tc>
          <w:tcPr>
            <w:tcW w:w="540" w:type="dxa"/>
            <w:vAlign w:val="bottom"/>
          </w:tcPr>
          <w:p w14:paraId="063CE1E4" w14:textId="37016C2D" w:rsidR="008C6412" w:rsidRPr="00B67161" w:rsidRDefault="008C6412" w:rsidP="008C6412">
            <w:pPr>
              <w:jc w:val="center"/>
              <w:rPr>
                <w:rFonts w:cs="Arial"/>
                <w:color w:val="000000"/>
                <w:lang w:val="sr-Cyrl-CS" w:eastAsia="sr-Latn-CS"/>
              </w:rPr>
            </w:pPr>
            <w:r w:rsidRPr="00B30165">
              <w:rPr>
                <w:rFonts w:cs="Arial"/>
                <w:color w:val="000000"/>
                <w:lang w:val="sr-Cyrl-CS" w:eastAsia="sr-Latn-CS"/>
              </w:rPr>
              <w:t>35</w:t>
            </w:r>
            <w:r>
              <w:rPr>
                <w:rFonts w:cs="Arial"/>
                <w:color w:val="000000"/>
                <w:lang w:eastAsia="sr-Latn-CS"/>
              </w:rPr>
              <w:t>.</w:t>
            </w:r>
          </w:p>
        </w:tc>
        <w:tc>
          <w:tcPr>
            <w:tcW w:w="2069" w:type="dxa"/>
            <w:vAlign w:val="bottom"/>
          </w:tcPr>
          <w:p w14:paraId="68B29515" w14:textId="2BAA3AF4" w:rsidR="008C6412" w:rsidRPr="001A71E8" w:rsidRDefault="008C6412" w:rsidP="008C6412">
            <w:pPr>
              <w:jc w:val="left"/>
              <w:rPr>
                <w:rFonts w:cs="Arial"/>
                <w:color w:val="000000"/>
                <w:lang w:val="sr-Cyrl-CS" w:eastAsia="sr-Latn-CS"/>
              </w:rPr>
            </w:pPr>
            <w:r w:rsidRPr="00B30165">
              <w:rPr>
                <w:rFonts w:cs="Arial"/>
                <w:color w:val="000000"/>
                <w:lang w:val="sr-Cyrl-CS" w:eastAsia="sr-Latn-CS"/>
              </w:rPr>
              <w:t>Гумени наседачи контра тега</w:t>
            </w:r>
          </w:p>
        </w:tc>
        <w:tc>
          <w:tcPr>
            <w:tcW w:w="814" w:type="dxa"/>
            <w:gridSpan w:val="2"/>
          </w:tcPr>
          <w:p w14:paraId="260E3BBE" w14:textId="0CA7539A" w:rsidR="008C6412" w:rsidRPr="00FB33E6" w:rsidRDefault="008C6412" w:rsidP="008C6412">
            <w:pPr>
              <w:jc w:val="center"/>
              <w:rPr>
                <w:rFonts w:cs="Arial"/>
                <w:lang w:val="ru-RU"/>
              </w:rPr>
            </w:pPr>
            <w:r w:rsidRPr="00C84CB6">
              <w:rPr>
                <w:rFonts w:cs="Arial"/>
                <w:lang w:val="ru-RU" w:eastAsia="ar-SA"/>
              </w:rPr>
              <w:t>ком</w:t>
            </w:r>
          </w:p>
        </w:tc>
        <w:tc>
          <w:tcPr>
            <w:tcW w:w="1259" w:type="dxa"/>
          </w:tcPr>
          <w:p w14:paraId="0B16BE32" w14:textId="2B5336A6" w:rsidR="008C6412" w:rsidRDefault="008C6412" w:rsidP="008C6412">
            <w:pPr>
              <w:jc w:val="center"/>
              <w:rPr>
                <w:rFonts w:cs="Arial"/>
                <w:lang w:val="ru-RU"/>
              </w:rPr>
            </w:pPr>
            <w:r>
              <w:rPr>
                <w:rFonts w:cs="Arial"/>
                <w:lang w:val="ru-RU"/>
              </w:rPr>
              <w:t>5</w:t>
            </w:r>
          </w:p>
        </w:tc>
        <w:tc>
          <w:tcPr>
            <w:tcW w:w="1170" w:type="dxa"/>
            <w:shd w:val="clear" w:color="auto" w:fill="auto"/>
            <w:vAlign w:val="center"/>
          </w:tcPr>
          <w:p w14:paraId="028B334C"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313BA7C1" w14:textId="77777777" w:rsidR="008C6412" w:rsidRPr="00867CCC" w:rsidRDefault="008C6412" w:rsidP="008C6412">
            <w:pPr>
              <w:spacing w:before="0"/>
              <w:jc w:val="center"/>
              <w:rPr>
                <w:rFonts w:cs="Arial"/>
                <w:b/>
                <w:bCs/>
                <w:i/>
                <w:iCs/>
              </w:rPr>
            </w:pPr>
          </w:p>
        </w:tc>
        <w:tc>
          <w:tcPr>
            <w:tcW w:w="1259" w:type="dxa"/>
          </w:tcPr>
          <w:p w14:paraId="589F52FB" w14:textId="77777777" w:rsidR="008C6412" w:rsidRPr="00867CCC" w:rsidRDefault="008C6412" w:rsidP="008C6412">
            <w:pPr>
              <w:spacing w:before="0"/>
              <w:jc w:val="center"/>
              <w:rPr>
                <w:rFonts w:cs="Arial"/>
                <w:b/>
                <w:bCs/>
                <w:i/>
                <w:iCs/>
              </w:rPr>
            </w:pPr>
          </w:p>
        </w:tc>
        <w:tc>
          <w:tcPr>
            <w:tcW w:w="1530" w:type="dxa"/>
            <w:gridSpan w:val="2"/>
          </w:tcPr>
          <w:p w14:paraId="733F5D0B" w14:textId="77777777" w:rsidR="008C6412" w:rsidRPr="00867CCC" w:rsidRDefault="008C6412" w:rsidP="008C6412">
            <w:pPr>
              <w:spacing w:before="0"/>
              <w:jc w:val="center"/>
              <w:rPr>
                <w:rFonts w:cs="Arial"/>
                <w:b/>
                <w:bCs/>
                <w:i/>
                <w:iCs/>
              </w:rPr>
            </w:pPr>
          </w:p>
        </w:tc>
      </w:tr>
      <w:tr w:rsidR="008C6412" w:rsidRPr="00867CCC" w14:paraId="4A851FC4"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0"/>
        </w:trPr>
        <w:tc>
          <w:tcPr>
            <w:tcW w:w="540" w:type="dxa"/>
            <w:vAlign w:val="bottom"/>
          </w:tcPr>
          <w:p w14:paraId="103D7180" w14:textId="4D48E41D" w:rsidR="008C6412" w:rsidRPr="00B67161" w:rsidRDefault="008C6412" w:rsidP="008C6412">
            <w:pPr>
              <w:jc w:val="center"/>
              <w:rPr>
                <w:rFonts w:cs="Arial"/>
                <w:color w:val="000000"/>
                <w:lang w:val="sr-Cyrl-CS" w:eastAsia="sr-Latn-CS"/>
              </w:rPr>
            </w:pPr>
            <w:r w:rsidRPr="00B30165">
              <w:rPr>
                <w:rFonts w:cs="Arial"/>
                <w:color w:val="000000"/>
                <w:lang w:val="sr-Cyrl-CS" w:eastAsia="sr-Latn-CS"/>
              </w:rPr>
              <w:t>36</w:t>
            </w:r>
            <w:r>
              <w:rPr>
                <w:rFonts w:cs="Arial"/>
                <w:color w:val="000000"/>
                <w:lang w:eastAsia="sr-Latn-CS"/>
              </w:rPr>
              <w:t>.</w:t>
            </w:r>
          </w:p>
        </w:tc>
        <w:tc>
          <w:tcPr>
            <w:tcW w:w="2069" w:type="dxa"/>
            <w:vAlign w:val="bottom"/>
          </w:tcPr>
          <w:p w14:paraId="203801A3" w14:textId="1AEA84CE" w:rsidR="008C6412" w:rsidRPr="001A71E8" w:rsidRDefault="008C6412" w:rsidP="008C6412">
            <w:pPr>
              <w:jc w:val="left"/>
              <w:rPr>
                <w:rFonts w:cs="Arial"/>
                <w:color w:val="000000"/>
                <w:lang w:val="sr-Cyrl-CS" w:eastAsia="sr-Latn-CS"/>
              </w:rPr>
            </w:pPr>
            <w:r w:rsidRPr="00B30165">
              <w:rPr>
                <w:rFonts w:cs="Arial"/>
                <w:color w:val="000000"/>
                <w:lang w:val="sr-Cyrl-CS" w:eastAsia="sr-Latn-CS"/>
              </w:rPr>
              <w:t>Гумени наседачи кабине</w:t>
            </w:r>
          </w:p>
        </w:tc>
        <w:tc>
          <w:tcPr>
            <w:tcW w:w="814" w:type="dxa"/>
            <w:gridSpan w:val="2"/>
          </w:tcPr>
          <w:p w14:paraId="1FA37E4B" w14:textId="34CC7880" w:rsidR="008C6412" w:rsidRPr="00FB33E6" w:rsidRDefault="008C6412" w:rsidP="008C6412">
            <w:pPr>
              <w:jc w:val="center"/>
              <w:rPr>
                <w:rFonts w:cs="Arial"/>
                <w:lang w:val="ru-RU"/>
              </w:rPr>
            </w:pPr>
            <w:r w:rsidRPr="00C84CB6">
              <w:rPr>
                <w:rFonts w:cs="Arial"/>
                <w:lang w:val="ru-RU" w:eastAsia="ar-SA"/>
              </w:rPr>
              <w:t>ком</w:t>
            </w:r>
          </w:p>
        </w:tc>
        <w:tc>
          <w:tcPr>
            <w:tcW w:w="1259" w:type="dxa"/>
          </w:tcPr>
          <w:p w14:paraId="5E30BFF0" w14:textId="2493E35F" w:rsidR="008C6412" w:rsidRDefault="008C6412" w:rsidP="008C6412">
            <w:pPr>
              <w:jc w:val="center"/>
              <w:rPr>
                <w:rFonts w:cs="Arial"/>
                <w:lang w:val="ru-RU"/>
              </w:rPr>
            </w:pPr>
            <w:r>
              <w:rPr>
                <w:rFonts w:cs="Arial"/>
                <w:lang w:val="ru-RU"/>
              </w:rPr>
              <w:t>10</w:t>
            </w:r>
          </w:p>
        </w:tc>
        <w:tc>
          <w:tcPr>
            <w:tcW w:w="1170" w:type="dxa"/>
            <w:shd w:val="clear" w:color="auto" w:fill="auto"/>
            <w:vAlign w:val="center"/>
          </w:tcPr>
          <w:p w14:paraId="0F4038FA"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2DD679AE" w14:textId="77777777" w:rsidR="008C6412" w:rsidRPr="00867CCC" w:rsidRDefault="008C6412" w:rsidP="008C6412">
            <w:pPr>
              <w:spacing w:before="0"/>
              <w:jc w:val="center"/>
              <w:rPr>
                <w:rFonts w:cs="Arial"/>
                <w:b/>
                <w:bCs/>
                <w:i/>
                <w:iCs/>
              </w:rPr>
            </w:pPr>
          </w:p>
        </w:tc>
        <w:tc>
          <w:tcPr>
            <w:tcW w:w="1259" w:type="dxa"/>
          </w:tcPr>
          <w:p w14:paraId="1806DE28" w14:textId="77777777" w:rsidR="008C6412" w:rsidRPr="00867CCC" w:rsidRDefault="008C6412" w:rsidP="008C6412">
            <w:pPr>
              <w:spacing w:before="0"/>
              <w:jc w:val="center"/>
              <w:rPr>
                <w:rFonts w:cs="Arial"/>
                <w:b/>
                <w:bCs/>
                <w:i/>
                <w:iCs/>
              </w:rPr>
            </w:pPr>
          </w:p>
        </w:tc>
        <w:tc>
          <w:tcPr>
            <w:tcW w:w="1530" w:type="dxa"/>
            <w:gridSpan w:val="2"/>
          </w:tcPr>
          <w:p w14:paraId="5A85651E" w14:textId="77777777" w:rsidR="008C6412" w:rsidRPr="00867CCC" w:rsidRDefault="008C6412" w:rsidP="008C6412">
            <w:pPr>
              <w:spacing w:before="0"/>
              <w:jc w:val="center"/>
              <w:rPr>
                <w:rFonts w:cs="Arial"/>
                <w:b/>
                <w:bCs/>
                <w:i/>
                <w:iCs/>
              </w:rPr>
            </w:pPr>
          </w:p>
        </w:tc>
      </w:tr>
      <w:tr w:rsidR="008C6412" w:rsidRPr="00867CCC" w14:paraId="269EFA51"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0"/>
        </w:trPr>
        <w:tc>
          <w:tcPr>
            <w:tcW w:w="540" w:type="dxa"/>
            <w:vAlign w:val="bottom"/>
          </w:tcPr>
          <w:p w14:paraId="046A36F4" w14:textId="38D33671" w:rsidR="008C6412" w:rsidRPr="00B67161" w:rsidRDefault="008C6412" w:rsidP="008C6412">
            <w:pPr>
              <w:jc w:val="center"/>
              <w:rPr>
                <w:rFonts w:cs="Arial"/>
                <w:color w:val="000000"/>
                <w:lang w:val="sr-Cyrl-CS" w:eastAsia="sr-Latn-CS"/>
              </w:rPr>
            </w:pPr>
            <w:r w:rsidRPr="00B30165">
              <w:rPr>
                <w:rFonts w:cs="Arial"/>
                <w:color w:val="000000"/>
                <w:lang w:val="sr-Cyrl-CS" w:eastAsia="sr-Latn-CS"/>
              </w:rPr>
              <w:t>37</w:t>
            </w:r>
            <w:r>
              <w:rPr>
                <w:rFonts w:cs="Arial"/>
                <w:color w:val="000000"/>
                <w:lang w:eastAsia="sr-Latn-CS"/>
              </w:rPr>
              <w:t>.</w:t>
            </w:r>
          </w:p>
        </w:tc>
        <w:tc>
          <w:tcPr>
            <w:tcW w:w="2069" w:type="dxa"/>
            <w:vAlign w:val="bottom"/>
          </w:tcPr>
          <w:p w14:paraId="79CAD141" w14:textId="37E8448D" w:rsidR="008C6412" w:rsidRPr="001A71E8" w:rsidRDefault="008C6412" w:rsidP="008C6412">
            <w:pPr>
              <w:jc w:val="left"/>
              <w:rPr>
                <w:rFonts w:cs="Arial"/>
                <w:color w:val="000000"/>
                <w:lang w:val="sr-Cyrl-CS" w:eastAsia="sr-Latn-CS"/>
              </w:rPr>
            </w:pPr>
            <w:r w:rsidRPr="00B30165">
              <w:rPr>
                <w:rFonts w:cs="Arial"/>
                <w:color w:val="000000"/>
                <w:lang w:val="sr-Cyrl-CS" w:eastAsia="sr-Latn-CS"/>
              </w:rPr>
              <w:t>Батерија за евакуацију</w:t>
            </w:r>
          </w:p>
        </w:tc>
        <w:tc>
          <w:tcPr>
            <w:tcW w:w="814" w:type="dxa"/>
            <w:gridSpan w:val="2"/>
          </w:tcPr>
          <w:p w14:paraId="74CAA7AA" w14:textId="1D7FC762" w:rsidR="008C6412" w:rsidRPr="00FB33E6" w:rsidRDefault="008C6412" w:rsidP="008C6412">
            <w:pPr>
              <w:jc w:val="center"/>
              <w:rPr>
                <w:rFonts w:cs="Arial"/>
                <w:lang w:val="ru-RU"/>
              </w:rPr>
            </w:pPr>
            <w:r w:rsidRPr="00C84CB6">
              <w:rPr>
                <w:rFonts w:cs="Arial"/>
                <w:lang w:val="ru-RU" w:eastAsia="ar-SA"/>
              </w:rPr>
              <w:t>ком</w:t>
            </w:r>
          </w:p>
        </w:tc>
        <w:tc>
          <w:tcPr>
            <w:tcW w:w="1259" w:type="dxa"/>
          </w:tcPr>
          <w:p w14:paraId="1D8F2B1B" w14:textId="7F4EABC7" w:rsidR="008C6412" w:rsidRDefault="008C6412" w:rsidP="008C6412">
            <w:pPr>
              <w:jc w:val="center"/>
              <w:rPr>
                <w:rFonts w:cs="Arial"/>
                <w:lang w:val="ru-RU"/>
              </w:rPr>
            </w:pPr>
            <w:r>
              <w:rPr>
                <w:rFonts w:cs="Arial"/>
                <w:lang w:val="ru-RU"/>
              </w:rPr>
              <w:t>3</w:t>
            </w:r>
          </w:p>
        </w:tc>
        <w:tc>
          <w:tcPr>
            <w:tcW w:w="1170" w:type="dxa"/>
            <w:shd w:val="clear" w:color="auto" w:fill="auto"/>
            <w:vAlign w:val="center"/>
          </w:tcPr>
          <w:p w14:paraId="18757883"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6D9CFAED" w14:textId="77777777" w:rsidR="008C6412" w:rsidRPr="00867CCC" w:rsidRDefault="008C6412" w:rsidP="008C6412">
            <w:pPr>
              <w:spacing w:before="0"/>
              <w:jc w:val="center"/>
              <w:rPr>
                <w:rFonts w:cs="Arial"/>
                <w:b/>
                <w:bCs/>
                <w:i/>
                <w:iCs/>
              </w:rPr>
            </w:pPr>
          </w:p>
        </w:tc>
        <w:tc>
          <w:tcPr>
            <w:tcW w:w="1259" w:type="dxa"/>
          </w:tcPr>
          <w:p w14:paraId="3A533EEC" w14:textId="77777777" w:rsidR="008C6412" w:rsidRPr="00867CCC" w:rsidRDefault="008C6412" w:rsidP="008C6412">
            <w:pPr>
              <w:spacing w:before="0"/>
              <w:jc w:val="center"/>
              <w:rPr>
                <w:rFonts w:cs="Arial"/>
                <w:b/>
                <w:bCs/>
                <w:i/>
                <w:iCs/>
              </w:rPr>
            </w:pPr>
          </w:p>
        </w:tc>
        <w:tc>
          <w:tcPr>
            <w:tcW w:w="1530" w:type="dxa"/>
            <w:gridSpan w:val="2"/>
          </w:tcPr>
          <w:p w14:paraId="26A1C212" w14:textId="77777777" w:rsidR="008C6412" w:rsidRPr="00867CCC" w:rsidRDefault="008C6412" w:rsidP="008C6412">
            <w:pPr>
              <w:spacing w:before="0"/>
              <w:jc w:val="center"/>
              <w:rPr>
                <w:rFonts w:cs="Arial"/>
                <w:b/>
                <w:bCs/>
                <w:i/>
                <w:iCs/>
              </w:rPr>
            </w:pPr>
          </w:p>
        </w:tc>
      </w:tr>
      <w:tr w:rsidR="008C6412" w:rsidRPr="00867CCC" w14:paraId="6072F0A9"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0"/>
        </w:trPr>
        <w:tc>
          <w:tcPr>
            <w:tcW w:w="540" w:type="dxa"/>
            <w:vAlign w:val="bottom"/>
          </w:tcPr>
          <w:p w14:paraId="7F045D44" w14:textId="6F960CA5" w:rsidR="008C6412" w:rsidRPr="00B67161" w:rsidRDefault="008C6412" w:rsidP="008C6412">
            <w:pPr>
              <w:jc w:val="center"/>
              <w:rPr>
                <w:rFonts w:cs="Arial"/>
                <w:color w:val="000000"/>
                <w:lang w:val="sr-Cyrl-CS" w:eastAsia="sr-Latn-CS"/>
              </w:rPr>
            </w:pPr>
            <w:r w:rsidRPr="00B30165">
              <w:rPr>
                <w:rFonts w:cs="Arial"/>
                <w:color w:val="000000"/>
                <w:lang w:val="sr-Cyrl-CS" w:eastAsia="sr-Latn-CS"/>
              </w:rPr>
              <w:t>38</w:t>
            </w:r>
            <w:r>
              <w:rPr>
                <w:rFonts w:cs="Arial"/>
                <w:color w:val="000000"/>
                <w:lang w:eastAsia="sr-Latn-CS"/>
              </w:rPr>
              <w:t>.</w:t>
            </w:r>
          </w:p>
        </w:tc>
        <w:tc>
          <w:tcPr>
            <w:tcW w:w="2069" w:type="dxa"/>
            <w:vAlign w:val="bottom"/>
          </w:tcPr>
          <w:p w14:paraId="657AE560" w14:textId="666519E9" w:rsidR="008C6412" w:rsidRPr="001A71E8" w:rsidRDefault="008C6412" w:rsidP="008C6412">
            <w:pPr>
              <w:jc w:val="left"/>
              <w:rPr>
                <w:rFonts w:cs="Arial"/>
                <w:color w:val="000000"/>
                <w:lang w:val="sr-Cyrl-CS" w:eastAsia="sr-Latn-CS"/>
              </w:rPr>
            </w:pPr>
            <w:r w:rsidRPr="00B30165">
              <w:rPr>
                <w:rFonts w:cs="Arial"/>
                <w:color w:val="000000"/>
                <w:lang w:val="sr-Cyrl-CS" w:eastAsia="sr-Latn-CS"/>
              </w:rPr>
              <w:t xml:space="preserve">Кочница мотора </w:t>
            </w:r>
            <w:r>
              <w:rPr>
                <w:rFonts w:cs="Arial"/>
                <w:color w:val="000000"/>
                <w:lang w:val="sr-Cyrl-CS" w:eastAsia="sr-Latn-CS"/>
              </w:rPr>
              <w:t xml:space="preserve">за лифт </w:t>
            </w:r>
            <w:r w:rsidRPr="00B30165">
              <w:rPr>
                <w:rFonts w:cs="Arial"/>
                <w:color w:val="000000"/>
                <w:lang w:val="sr-Cyrl-CS" w:eastAsia="sr-Latn-CS"/>
              </w:rPr>
              <w:t>„</w:t>
            </w:r>
            <w:r w:rsidRPr="00B30165">
              <w:rPr>
                <w:rFonts w:cs="Arial"/>
                <w:color w:val="000000"/>
                <w:lang w:eastAsia="sr-Latn-CS"/>
              </w:rPr>
              <w:t>Schindler</w:t>
            </w:r>
            <w:r w:rsidRPr="00B30165">
              <w:rPr>
                <w:rFonts w:cs="Arial"/>
                <w:color w:val="000000"/>
                <w:lang w:val="sr-Cyrl-CS" w:eastAsia="sr-Latn-CS"/>
              </w:rPr>
              <w:t>“</w:t>
            </w:r>
          </w:p>
        </w:tc>
        <w:tc>
          <w:tcPr>
            <w:tcW w:w="814" w:type="dxa"/>
            <w:gridSpan w:val="2"/>
          </w:tcPr>
          <w:p w14:paraId="36BE6E77" w14:textId="4710260C" w:rsidR="008C6412" w:rsidRPr="00FB33E6" w:rsidRDefault="008C6412" w:rsidP="008C6412">
            <w:pPr>
              <w:jc w:val="center"/>
              <w:rPr>
                <w:rFonts w:cs="Arial"/>
                <w:lang w:val="ru-RU"/>
              </w:rPr>
            </w:pPr>
            <w:r w:rsidRPr="00C84CB6">
              <w:rPr>
                <w:rFonts w:cs="Arial"/>
                <w:lang w:val="ru-RU" w:eastAsia="ar-SA"/>
              </w:rPr>
              <w:t>ком</w:t>
            </w:r>
          </w:p>
        </w:tc>
        <w:tc>
          <w:tcPr>
            <w:tcW w:w="1259" w:type="dxa"/>
          </w:tcPr>
          <w:p w14:paraId="42A095DC" w14:textId="301F5F2C" w:rsidR="008C6412" w:rsidRDefault="008C6412" w:rsidP="008C6412">
            <w:pPr>
              <w:jc w:val="center"/>
              <w:rPr>
                <w:rFonts w:cs="Arial"/>
                <w:lang w:val="ru-RU"/>
              </w:rPr>
            </w:pPr>
            <w:r>
              <w:rPr>
                <w:rFonts w:cs="Arial"/>
                <w:lang w:val="ru-RU"/>
              </w:rPr>
              <w:t>5</w:t>
            </w:r>
          </w:p>
        </w:tc>
        <w:tc>
          <w:tcPr>
            <w:tcW w:w="1170" w:type="dxa"/>
            <w:shd w:val="clear" w:color="auto" w:fill="auto"/>
            <w:vAlign w:val="center"/>
          </w:tcPr>
          <w:p w14:paraId="25A1EF77"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506C7A34" w14:textId="77777777" w:rsidR="008C6412" w:rsidRPr="00867CCC" w:rsidRDefault="008C6412" w:rsidP="008C6412">
            <w:pPr>
              <w:spacing w:before="0"/>
              <w:jc w:val="center"/>
              <w:rPr>
                <w:rFonts w:cs="Arial"/>
                <w:b/>
                <w:bCs/>
                <w:i/>
                <w:iCs/>
              </w:rPr>
            </w:pPr>
          </w:p>
        </w:tc>
        <w:tc>
          <w:tcPr>
            <w:tcW w:w="1259" w:type="dxa"/>
          </w:tcPr>
          <w:p w14:paraId="6C98EBCA" w14:textId="77777777" w:rsidR="008C6412" w:rsidRPr="00867CCC" w:rsidRDefault="008C6412" w:rsidP="008C6412">
            <w:pPr>
              <w:spacing w:before="0"/>
              <w:jc w:val="center"/>
              <w:rPr>
                <w:rFonts w:cs="Arial"/>
                <w:b/>
                <w:bCs/>
                <w:i/>
                <w:iCs/>
              </w:rPr>
            </w:pPr>
          </w:p>
        </w:tc>
        <w:tc>
          <w:tcPr>
            <w:tcW w:w="1530" w:type="dxa"/>
            <w:gridSpan w:val="2"/>
          </w:tcPr>
          <w:p w14:paraId="419A887D" w14:textId="77777777" w:rsidR="008C6412" w:rsidRPr="00867CCC" w:rsidRDefault="008C6412" w:rsidP="008C6412">
            <w:pPr>
              <w:spacing w:before="0"/>
              <w:jc w:val="center"/>
              <w:rPr>
                <w:rFonts w:cs="Arial"/>
                <w:b/>
                <w:bCs/>
                <w:i/>
                <w:iCs/>
              </w:rPr>
            </w:pPr>
          </w:p>
        </w:tc>
      </w:tr>
      <w:tr w:rsidR="008C6412" w:rsidRPr="00867CCC" w14:paraId="1454F4C7" w14:textId="77777777" w:rsidTr="002100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0"/>
        </w:trPr>
        <w:tc>
          <w:tcPr>
            <w:tcW w:w="540" w:type="dxa"/>
            <w:vAlign w:val="bottom"/>
          </w:tcPr>
          <w:p w14:paraId="3B8A8BA2" w14:textId="241DD2FA" w:rsidR="008C6412" w:rsidRPr="00B67161" w:rsidRDefault="008C6412" w:rsidP="008C6412">
            <w:pPr>
              <w:jc w:val="center"/>
              <w:rPr>
                <w:rFonts w:cs="Arial"/>
                <w:color w:val="000000"/>
                <w:lang w:val="sr-Cyrl-CS" w:eastAsia="sr-Latn-CS"/>
              </w:rPr>
            </w:pPr>
            <w:r w:rsidRPr="00B30165">
              <w:rPr>
                <w:rFonts w:cs="Arial"/>
                <w:color w:val="000000"/>
                <w:lang w:val="sr-Cyrl-CS" w:eastAsia="sr-Latn-CS"/>
              </w:rPr>
              <w:t>39</w:t>
            </w:r>
            <w:r>
              <w:rPr>
                <w:rFonts w:cs="Arial"/>
                <w:color w:val="000000"/>
                <w:lang w:eastAsia="sr-Latn-CS"/>
              </w:rPr>
              <w:t>.</w:t>
            </w:r>
          </w:p>
        </w:tc>
        <w:tc>
          <w:tcPr>
            <w:tcW w:w="2069" w:type="dxa"/>
            <w:vAlign w:val="bottom"/>
          </w:tcPr>
          <w:p w14:paraId="4D1BA8AE" w14:textId="7E939BA9" w:rsidR="008C6412" w:rsidRPr="001A71E8" w:rsidRDefault="008C6412" w:rsidP="008C6412">
            <w:pPr>
              <w:jc w:val="left"/>
              <w:rPr>
                <w:rFonts w:cs="Arial"/>
                <w:color w:val="000000"/>
                <w:lang w:val="sr-Cyrl-CS" w:eastAsia="sr-Latn-CS"/>
              </w:rPr>
            </w:pPr>
            <w:r w:rsidRPr="00B30165">
              <w:rPr>
                <w:rFonts w:cs="Arial"/>
                <w:color w:val="000000"/>
                <w:lang w:val="sr-Cyrl-CS" w:eastAsia="sr-Latn-CS"/>
              </w:rPr>
              <w:t>Хидраулично уље</w:t>
            </w:r>
          </w:p>
        </w:tc>
        <w:tc>
          <w:tcPr>
            <w:tcW w:w="814" w:type="dxa"/>
            <w:gridSpan w:val="2"/>
          </w:tcPr>
          <w:p w14:paraId="39230B74" w14:textId="2AF19FAB" w:rsidR="008C6412" w:rsidRPr="00FB33E6" w:rsidRDefault="008C6412" w:rsidP="008C6412">
            <w:pPr>
              <w:jc w:val="center"/>
              <w:rPr>
                <w:rFonts w:cs="Arial"/>
                <w:lang w:val="ru-RU"/>
              </w:rPr>
            </w:pPr>
            <w:r>
              <w:rPr>
                <w:rFonts w:cs="Arial"/>
                <w:lang w:eastAsia="ar-SA"/>
              </w:rPr>
              <w:t>l</w:t>
            </w:r>
          </w:p>
        </w:tc>
        <w:tc>
          <w:tcPr>
            <w:tcW w:w="1259" w:type="dxa"/>
          </w:tcPr>
          <w:p w14:paraId="107B3EBB" w14:textId="6917FC97" w:rsidR="008C6412" w:rsidRDefault="008C6412" w:rsidP="008C6412">
            <w:pPr>
              <w:jc w:val="center"/>
              <w:rPr>
                <w:rFonts w:cs="Arial"/>
                <w:lang w:val="ru-RU"/>
              </w:rPr>
            </w:pPr>
            <w:r>
              <w:rPr>
                <w:rFonts w:cs="Arial"/>
                <w:lang w:val="ru-RU"/>
              </w:rPr>
              <w:t>20</w:t>
            </w:r>
          </w:p>
        </w:tc>
        <w:tc>
          <w:tcPr>
            <w:tcW w:w="1170" w:type="dxa"/>
            <w:shd w:val="clear" w:color="auto" w:fill="auto"/>
            <w:vAlign w:val="center"/>
          </w:tcPr>
          <w:p w14:paraId="63223A63" w14:textId="77777777" w:rsidR="008C6412" w:rsidRPr="00867CCC" w:rsidRDefault="008C6412" w:rsidP="008C6412">
            <w:pPr>
              <w:spacing w:before="0"/>
              <w:jc w:val="center"/>
              <w:rPr>
                <w:rFonts w:cs="Arial"/>
                <w:b/>
                <w:bCs/>
                <w:i/>
                <w:iCs/>
              </w:rPr>
            </w:pPr>
          </w:p>
        </w:tc>
        <w:tc>
          <w:tcPr>
            <w:tcW w:w="1259" w:type="dxa"/>
            <w:shd w:val="clear" w:color="auto" w:fill="auto"/>
            <w:vAlign w:val="center"/>
          </w:tcPr>
          <w:p w14:paraId="3326D97B" w14:textId="77777777" w:rsidR="008C6412" w:rsidRPr="00867CCC" w:rsidRDefault="008C6412" w:rsidP="008C6412">
            <w:pPr>
              <w:spacing w:before="0"/>
              <w:jc w:val="center"/>
              <w:rPr>
                <w:rFonts w:cs="Arial"/>
                <w:b/>
                <w:bCs/>
                <w:i/>
                <w:iCs/>
              </w:rPr>
            </w:pPr>
          </w:p>
        </w:tc>
        <w:tc>
          <w:tcPr>
            <w:tcW w:w="1259" w:type="dxa"/>
          </w:tcPr>
          <w:p w14:paraId="747224A3" w14:textId="77777777" w:rsidR="008C6412" w:rsidRPr="00867CCC" w:rsidRDefault="008C6412" w:rsidP="008C6412">
            <w:pPr>
              <w:spacing w:before="0"/>
              <w:jc w:val="center"/>
              <w:rPr>
                <w:rFonts w:cs="Arial"/>
                <w:b/>
                <w:bCs/>
                <w:i/>
                <w:iCs/>
              </w:rPr>
            </w:pPr>
          </w:p>
        </w:tc>
        <w:tc>
          <w:tcPr>
            <w:tcW w:w="1530" w:type="dxa"/>
            <w:gridSpan w:val="2"/>
          </w:tcPr>
          <w:p w14:paraId="59F48310" w14:textId="77777777" w:rsidR="008C6412" w:rsidRPr="00867CCC" w:rsidRDefault="008C6412" w:rsidP="008C6412">
            <w:pPr>
              <w:spacing w:before="0"/>
              <w:jc w:val="center"/>
              <w:rPr>
                <w:rFonts w:cs="Arial"/>
                <w:b/>
                <w:bCs/>
                <w:i/>
                <w:iCs/>
              </w:rPr>
            </w:pPr>
          </w:p>
        </w:tc>
      </w:tr>
    </w:tbl>
    <w:tbl>
      <w:tblPr>
        <w:tblpPr w:leftFromText="141" w:rightFromText="141" w:vertAnchor="text" w:horzAnchor="margin" w:tblpX="-405" w:tblpY="281"/>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480"/>
        <w:gridCol w:w="2885"/>
      </w:tblGrid>
      <w:tr w:rsidR="00ED71FD" w:rsidRPr="00867CCC" w14:paraId="710B7B17" w14:textId="77777777" w:rsidTr="00D1174D">
        <w:trPr>
          <w:trHeight w:val="418"/>
        </w:trPr>
        <w:tc>
          <w:tcPr>
            <w:tcW w:w="540" w:type="dxa"/>
            <w:vAlign w:val="center"/>
          </w:tcPr>
          <w:p w14:paraId="4CBBA09D" w14:textId="77777777" w:rsidR="00ED71FD" w:rsidRPr="00867CCC" w:rsidRDefault="00ED71FD" w:rsidP="00D1174D">
            <w:pPr>
              <w:spacing w:before="0"/>
              <w:jc w:val="center"/>
              <w:rPr>
                <w:rFonts w:cs="Arial"/>
                <w:b/>
                <w:lang w:val="sr-Latn-CS"/>
              </w:rPr>
            </w:pPr>
            <w:r w:rsidRPr="00867CCC">
              <w:rPr>
                <w:rFonts w:cs="Arial"/>
                <w:b/>
              </w:rPr>
              <w:t>I</w:t>
            </w:r>
          </w:p>
        </w:tc>
        <w:tc>
          <w:tcPr>
            <w:tcW w:w="6480" w:type="dxa"/>
          </w:tcPr>
          <w:p w14:paraId="550D7928" w14:textId="77777777" w:rsidR="00ED71FD" w:rsidRPr="00867CCC" w:rsidRDefault="00ED71FD" w:rsidP="00D1174D">
            <w:pPr>
              <w:spacing w:before="0"/>
              <w:jc w:val="center"/>
              <w:rPr>
                <w:rFonts w:cs="Arial"/>
                <w:b/>
                <w:lang w:val="sr-Cyrl-RS"/>
              </w:rPr>
            </w:pPr>
            <w:r w:rsidRPr="00E51C13">
              <w:rPr>
                <w:rFonts w:cs="Arial"/>
                <w:b/>
                <w:lang w:val="sr-Latn-CS"/>
              </w:rPr>
              <w:t>УКУПНО ПОНУЂЕНА ЦЕНА  без ПДВ-а</w:t>
            </w:r>
          </w:p>
          <w:p w14:paraId="00EDD05F" w14:textId="0EC4A747" w:rsidR="00ED71FD" w:rsidRPr="00867CCC" w:rsidRDefault="00ED71FD" w:rsidP="00D1174D">
            <w:pPr>
              <w:spacing w:before="0"/>
              <w:jc w:val="center"/>
              <w:rPr>
                <w:rFonts w:cs="Arial"/>
                <w:b/>
              </w:rPr>
            </w:pPr>
            <w:r w:rsidRPr="00867CCC">
              <w:rPr>
                <w:rFonts w:cs="Arial"/>
                <w:b/>
              </w:rPr>
              <w:t xml:space="preserve">(збир колоне бр. </w:t>
            </w:r>
            <w:r w:rsidR="00113C2E">
              <w:rPr>
                <w:rFonts w:cs="Arial"/>
                <w:b/>
                <w:lang w:val="sr-Cyrl-RS"/>
              </w:rPr>
              <w:t>7</w:t>
            </w:r>
            <w:r w:rsidRPr="00867CCC">
              <w:rPr>
                <w:rFonts w:cs="Arial"/>
                <w:b/>
              </w:rPr>
              <w:t>)</w:t>
            </w:r>
          </w:p>
        </w:tc>
        <w:tc>
          <w:tcPr>
            <w:tcW w:w="2885" w:type="dxa"/>
          </w:tcPr>
          <w:p w14:paraId="3E5F8203" w14:textId="77777777" w:rsidR="00ED71FD" w:rsidRPr="00867CCC" w:rsidRDefault="00ED71FD" w:rsidP="00D1174D">
            <w:pPr>
              <w:spacing w:before="0"/>
              <w:rPr>
                <w:rFonts w:cs="Arial"/>
                <w:color w:val="FF0000"/>
              </w:rPr>
            </w:pPr>
          </w:p>
        </w:tc>
      </w:tr>
      <w:tr w:rsidR="00ED71FD" w:rsidRPr="00867CCC" w14:paraId="0264A59F" w14:textId="77777777" w:rsidTr="00D1174D">
        <w:trPr>
          <w:trHeight w:val="443"/>
        </w:trPr>
        <w:tc>
          <w:tcPr>
            <w:tcW w:w="540" w:type="dxa"/>
            <w:tcBorders>
              <w:bottom w:val="single" w:sz="4" w:space="0" w:color="auto"/>
            </w:tcBorders>
            <w:vAlign w:val="center"/>
          </w:tcPr>
          <w:p w14:paraId="607E0A07" w14:textId="77777777" w:rsidR="00ED71FD" w:rsidRPr="00867CCC" w:rsidRDefault="00ED71FD" w:rsidP="00D1174D">
            <w:pPr>
              <w:spacing w:before="0"/>
              <w:jc w:val="center"/>
              <w:rPr>
                <w:rFonts w:cs="Arial"/>
                <w:b/>
                <w:lang w:val="sr-Latn-CS"/>
              </w:rPr>
            </w:pPr>
            <w:r w:rsidRPr="00867CCC">
              <w:rPr>
                <w:rFonts w:cs="Arial"/>
                <w:b/>
                <w:lang w:val="sr-Latn-CS"/>
              </w:rPr>
              <w:t>II</w:t>
            </w:r>
          </w:p>
        </w:tc>
        <w:tc>
          <w:tcPr>
            <w:tcW w:w="6480" w:type="dxa"/>
            <w:tcBorders>
              <w:bottom w:val="single" w:sz="4" w:space="0" w:color="auto"/>
              <w:right w:val="single" w:sz="4" w:space="0" w:color="auto"/>
            </w:tcBorders>
          </w:tcPr>
          <w:p w14:paraId="5E53A54E" w14:textId="77777777" w:rsidR="00ED71FD" w:rsidRPr="00867CCC" w:rsidRDefault="00ED71FD" w:rsidP="00D1174D">
            <w:pPr>
              <w:spacing w:before="0"/>
              <w:jc w:val="center"/>
              <w:rPr>
                <w:rFonts w:cs="Arial"/>
                <w:b/>
                <w:lang w:val="sr-Cyrl-RS"/>
              </w:rPr>
            </w:pPr>
            <w:r w:rsidRPr="00867CCC">
              <w:rPr>
                <w:rFonts w:cs="Arial"/>
                <w:b/>
              </w:rPr>
              <w:t>УКУПАН ИЗНОС  ПДВ</w:t>
            </w:r>
            <w:r>
              <w:rPr>
                <w:rFonts w:cs="Arial"/>
                <w:b/>
              </w:rPr>
              <w:t>-а</w:t>
            </w:r>
          </w:p>
        </w:tc>
        <w:tc>
          <w:tcPr>
            <w:tcW w:w="2885" w:type="dxa"/>
            <w:tcBorders>
              <w:bottom w:val="single" w:sz="4" w:space="0" w:color="auto"/>
              <w:right w:val="single" w:sz="4" w:space="0" w:color="auto"/>
            </w:tcBorders>
          </w:tcPr>
          <w:p w14:paraId="49F9775A" w14:textId="77777777" w:rsidR="00ED71FD" w:rsidRPr="00867CCC" w:rsidRDefault="00ED71FD" w:rsidP="00D1174D">
            <w:pPr>
              <w:spacing w:before="0"/>
              <w:rPr>
                <w:rFonts w:cs="Arial"/>
                <w:color w:val="FF0000"/>
              </w:rPr>
            </w:pPr>
          </w:p>
        </w:tc>
      </w:tr>
      <w:tr w:rsidR="00ED71FD" w:rsidRPr="00436B24" w14:paraId="2CF45433" w14:textId="77777777" w:rsidTr="00D1174D">
        <w:trPr>
          <w:trHeight w:val="562"/>
        </w:trPr>
        <w:tc>
          <w:tcPr>
            <w:tcW w:w="540" w:type="dxa"/>
            <w:tcBorders>
              <w:bottom w:val="single" w:sz="4" w:space="0" w:color="auto"/>
            </w:tcBorders>
            <w:vAlign w:val="center"/>
          </w:tcPr>
          <w:p w14:paraId="6A3263C8" w14:textId="77777777" w:rsidR="00ED71FD" w:rsidRPr="00867CCC" w:rsidRDefault="00ED71FD" w:rsidP="00D1174D">
            <w:pPr>
              <w:spacing w:before="0"/>
              <w:jc w:val="center"/>
              <w:rPr>
                <w:rFonts w:cs="Arial"/>
                <w:b/>
                <w:lang w:val="sr-Latn-CS"/>
              </w:rPr>
            </w:pPr>
            <w:r w:rsidRPr="00867CCC">
              <w:rPr>
                <w:rFonts w:cs="Arial"/>
                <w:b/>
                <w:lang w:val="sr-Latn-CS"/>
              </w:rPr>
              <w:t>III</w:t>
            </w:r>
          </w:p>
        </w:tc>
        <w:tc>
          <w:tcPr>
            <w:tcW w:w="6480" w:type="dxa"/>
            <w:tcBorders>
              <w:bottom w:val="single" w:sz="4" w:space="0" w:color="auto"/>
              <w:right w:val="single" w:sz="4" w:space="0" w:color="auto"/>
            </w:tcBorders>
          </w:tcPr>
          <w:p w14:paraId="2A2AD124" w14:textId="77777777" w:rsidR="00ED71FD" w:rsidRPr="00A9431F" w:rsidRDefault="00ED71FD" w:rsidP="00D1174D">
            <w:pPr>
              <w:spacing w:before="0"/>
              <w:jc w:val="center"/>
              <w:rPr>
                <w:rFonts w:cs="Arial"/>
                <w:b/>
                <w:lang w:val="sr-Cyrl-RS"/>
              </w:rPr>
            </w:pPr>
            <w:r w:rsidRPr="00E51C13">
              <w:rPr>
                <w:rFonts w:cs="Arial"/>
                <w:b/>
                <w:lang w:val="sr-Latn-CS"/>
              </w:rPr>
              <w:t>УКУПНО ПОНУЂЕНА ЦЕНА са ПДВ</w:t>
            </w:r>
            <w:r>
              <w:rPr>
                <w:rFonts w:cs="Arial"/>
                <w:b/>
                <w:lang w:val="sr-Cyrl-RS"/>
              </w:rPr>
              <w:t>-ом</w:t>
            </w:r>
          </w:p>
          <w:p w14:paraId="47A6289F" w14:textId="77777777" w:rsidR="00ED71FD" w:rsidRPr="00867CCC" w:rsidRDefault="00ED71FD" w:rsidP="00D1174D">
            <w:pPr>
              <w:spacing w:before="0"/>
              <w:jc w:val="center"/>
              <w:rPr>
                <w:rFonts w:cs="Arial"/>
                <w:b/>
                <w:lang w:val="sr-Cyrl-RS"/>
              </w:rPr>
            </w:pPr>
            <w:r w:rsidRPr="00E51C13">
              <w:rPr>
                <w:rFonts w:cs="Arial"/>
                <w:b/>
                <w:lang w:val="sr-Cyrl-RS"/>
              </w:rPr>
              <w:t>(ред. бр.</w:t>
            </w:r>
            <w:r w:rsidRPr="00867CCC">
              <w:rPr>
                <w:rFonts w:cs="Arial"/>
                <w:b/>
                <w:lang w:val="sr-Latn-CS"/>
              </w:rPr>
              <w:t>I</w:t>
            </w:r>
            <w:r w:rsidRPr="00E51C13">
              <w:rPr>
                <w:rFonts w:cs="Arial"/>
                <w:b/>
                <w:lang w:val="sr-Cyrl-RS"/>
              </w:rPr>
              <w:t>+ред.бр.</w:t>
            </w:r>
            <w:r w:rsidRPr="00867CCC">
              <w:rPr>
                <w:rFonts w:cs="Arial"/>
                <w:b/>
                <w:lang w:val="sr-Latn-CS"/>
              </w:rPr>
              <w:t>II</w:t>
            </w:r>
            <w:r w:rsidRPr="00E51C13">
              <w:rPr>
                <w:rFonts w:cs="Arial"/>
                <w:b/>
                <w:lang w:val="sr-Cyrl-RS"/>
              </w:rPr>
              <w:t xml:space="preserve">) </w:t>
            </w:r>
          </w:p>
        </w:tc>
        <w:tc>
          <w:tcPr>
            <w:tcW w:w="2885" w:type="dxa"/>
            <w:tcBorders>
              <w:bottom w:val="single" w:sz="4" w:space="0" w:color="auto"/>
              <w:right w:val="single" w:sz="4" w:space="0" w:color="auto"/>
            </w:tcBorders>
          </w:tcPr>
          <w:p w14:paraId="4C712DBC" w14:textId="77777777" w:rsidR="00ED71FD" w:rsidRPr="00E51C13" w:rsidRDefault="00ED71FD" w:rsidP="00D1174D">
            <w:pPr>
              <w:spacing w:before="0"/>
              <w:rPr>
                <w:rFonts w:cs="Arial"/>
                <w:color w:val="FF0000"/>
                <w:lang w:val="sr-Cyrl-RS"/>
              </w:rPr>
            </w:pPr>
          </w:p>
        </w:tc>
      </w:tr>
    </w:tbl>
    <w:p w14:paraId="05EBD85D" w14:textId="77777777" w:rsidR="00FF4643" w:rsidRDefault="00FF4643" w:rsidP="00343A18">
      <w:pPr>
        <w:spacing w:before="0"/>
        <w:rPr>
          <w:rFonts w:cs="Arial"/>
          <w:szCs w:val="20"/>
          <w:lang w:val="sr-Cyrl-CS"/>
        </w:rPr>
      </w:pPr>
    </w:p>
    <w:p w14:paraId="43D8218E" w14:textId="77777777" w:rsidR="00FF4643" w:rsidRDefault="00FF4643" w:rsidP="00F6344E">
      <w:pPr>
        <w:spacing w:before="0"/>
        <w:rPr>
          <w:rFonts w:cs="Arial"/>
          <w:b/>
          <w:lang w:val="ru-RU"/>
        </w:rPr>
      </w:pPr>
    </w:p>
    <w:p w14:paraId="28B785EB" w14:textId="77777777" w:rsidR="004E3A84" w:rsidRDefault="004E3A84" w:rsidP="00F6344E">
      <w:pPr>
        <w:spacing w:before="0"/>
        <w:rPr>
          <w:rFonts w:cs="Arial"/>
          <w:b/>
          <w:lang w:val="ru-RU"/>
        </w:rPr>
      </w:pPr>
    </w:p>
    <w:p w14:paraId="244413A2" w14:textId="1A7F466D" w:rsidR="008605FF" w:rsidRPr="003C2DD2" w:rsidRDefault="008605FF" w:rsidP="003C2DD2">
      <w:pPr>
        <w:spacing w:before="0"/>
        <w:ind w:left="-270"/>
        <w:rPr>
          <w:rFonts w:cs="Arial"/>
          <w:lang w:val="sr-Cyrl-CS"/>
        </w:rPr>
      </w:pPr>
      <w:r w:rsidRPr="00ED3EC4">
        <w:rPr>
          <w:rFonts w:cs="Arial"/>
          <w:szCs w:val="20"/>
          <w:lang w:val="sr-Cyrl-CS"/>
        </w:rPr>
        <w:lastRenderedPageBreak/>
        <w:t>Табела 3.</w:t>
      </w:r>
      <w:r w:rsidRPr="00FB33E6">
        <w:rPr>
          <w:rFonts w:cs="Arial"/>
          <w:b/>
          <w:i/>
          <w:szCs w:val="20"/>
          <w:lang w:val="sr-Cyrl-CS"/>
        </w:rPr>
        <w:t xml:space="preserve"> </w:t>
      </w:r>
      <w:r w:rsidRPr="0080597D">
        <w:rPr>
          <w:rFonts w:cs="Arial"/>
          <w:lang w:val="sr-Cyrl-CS"/>
        </w:rPr>
        <w:t>Интервенције ван редовног одржавања и списка резервних делова и материјала</w:t>
      </w:r>
    </w:p>
    <w:tbl>
      <w:tblPr>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41"/>
        <w:gridCol w:w="901"/>
        <w:gridCol w:w="1168"/>
        <w:gridCol w:w="1166"/>
        <w:gridCol w:w="1169"/>
        <w:gridCol w:w="1168"/>
        <w:gridCol w:w="1258"/>
      </w:tblGrid>
      <w:tr w:rsidR="008605FF" w:rsidRPr="00436B24" w14:paraId="63555DC8" w14:textId="77777777" w:rsidTr="00D1174D">
        <w:tc>
          <w:tcPr>
            <w:tcW w:w="275" w:type="pct"/>
            <w:shd w:val="clear" w:color="auto" w:fill="C6D9F1" w:themeFill="text2" w:themeFillTint="33"/>
            <w:vAlign w:val="center"/>
          </w:tcPr>
          <w:p w14:paraId="62B20358" w14:textId="77777777" w:rsidR="008605FF" w:rsidRPr="0080597D" w:rsidRDefault="008605FF" w:rsidP="00880303">
            <w:pPr>
              <w:spacing w:before="0"/>
              <w:jc w:val="center"/>
              <w:rPr>
                <w:rFonts w:cs="Arial"/>
                <w:bCs/>
                <w:iCs/>
                <w:lang w:val="sr-Cyrl-CS"/>
              </w:rPr>
            </w:pPr>
            <w:r w:rsidRPr="0080597D">
              <w:rPr>
                <w:rFonts w:cs="Arial"/>
                <w:bCs/>
                <w:iCs/>
                <w:lang w:val="sr-Cyrl-CS"/>
              </w:rPr>
              <w:t>Р. бр.</w:t>
            </w:r>
          </w:p>
        </w:tc>
        <w:tc>
          <w:tcPr>
            <w:tcW w:w="1244" w:type="pct"/>
            <w:shd w:val="clear" w:color="auto" w:fill="C6D9F1" w:themeFill="text2" w:themeFillTint="33"/>
            <w:vAlign w:val="center"/>
          </w:tcPr>
          <w:p w14:paraId="62372A79" w14:textId="77777777" w:rsidR="008605FF" w:rsidRPr="0080597D" w:rsidRDefault="008605FF" w:rsidP="00880303">
            <w:pPr>
              <w:spacing w:before="0"/>
              <w:jc w:val="center"/>
              <w:rPr>
                <w:rFonts w:cs="Arial"/>
                <w:bCs/>
                <w:iCs/>
                <w:lang w:val="sr-Cyrl-CS"/>
              </w:rPr>
            </w:pPr>
            <w:r w:rsidRPr="0080597D">
              <w:rPr>
                <w:rFonts w:cs="Arial"/>
                <w:bCs/>
                <w:iCs/>
                <w:lang w:val="sr-Cyrl-RS"/>
              </w:rPr>
              <w:t>Врста</w:t>
            </w:r>
            <w:r w:rsidRPr="0080597D">
              <w:rPr>
                <w:rFonts w:cs="Arial"/>
                <w:bCs/>
                <w:iCs/>
                <w:lang w:val="sr-Cyrl-CS"/>
              </w:rPr>
              <w:t xml:space="preserve"> услуге</w:t>
            </w:r>
          </w:p>
        </w:tc>
        <w:tc>
          <w:tcPr>
            <w:tcW w:w="459" w:type="pct"/>
            <w:shd w:val="clear" w:color="auto" w:fill="C6D9F1" w:themeFill="text2" w:themeFillTint="33"/>
            <w:vAlign w:val="center"/>
          </w:tcPr>
          <w:p w14:paraId="7965462F" w14:textId="77777777" w:rsidR="008605FF" w:rsidRPr="0080597D" w:rsidRDefault="008605FF" w:rsidP="00880303">
            <w:pPr>
              <w:spacing w:before="0"/>
              <w:jc w:val="center"/>
              <w:rPr>
                <w:rFonts w:cs="Arial"/>
                <w:bCs/>
                <w:iCs/>
                <w:lang w:val="sr-Cyrl-CS"/>
              </w:rPr>
            </w:pPr>
            <w:r w:rsidRPr="0080597D">
              <w:rPr>
                <w:rFonts w:cs="Arial"/>
                <w:bCs/>
                <w:iCs/>
                <w:lang w:val="sr-Cyrl-CS"/>
              </w:rPr>
              <w:t>Јед.</w:t>
            </w:r>
          </w:p>
          <w:p w14:paraId="3D427E4C" w14:textId="77777777" w:rsidR="008605FF" w:rsidRPr="0080597D" w:rsidRDefault="008605FF" w:rsidP="00880303">
            <w:pPr>
              <w:spacing w:before="0"/>
              <w:jc w:val="center"/>
              <w:rPr>
                <w:rFonts w:cs="Arial"/>
                <w:bCs/>
                <w:iCs/>
                <w:lang w:val="sr-Cyrl-CS"/>
              </w:rPr>
            </w:pPr>
            <w:r w:rsidRPr="0080597D">
              <w:rPr>
                <w:rFonts w:cs="Arial"/>
                <w:bCs/>
                <w:iCs/>
                <w:lang w:val="sr-Cyrl-CS"/>
              </w:rPr>
              <w:t>мере</w:t>
            </w:r>
          </w:p>
        </w:tc>
        <w:tc>
          <w:tcPr>
            <w:tcW w:w="595" w:type="pct"/>
            <w:shd w:val="clear" w:color="auto" w:fill="C6D9F1" w:themeFill="text2" w:themeFillTint="33"/>
            <w:vAlign w:val="center"/>
          </w:tcPr>
          <w:p w14:paraId="3AF401F3" w14:textId="77777777" w:rsidR="008605FF" w:rsidRPr="0080597D" w:rsidRDefault="008605FF" w:rsidP="00880303">
            <w:pPr>
              <w:spacing w:before="0"/>
              <w:jc w:val="center"/>
              <w:rPr>
                <w:rFonts w:cs="Arial"/>
                <w:bCs/>
                <w:iCs/>
                <w:lang w:val="sr-Cyrl-CS"/>
              </w:rPr>
            </w:pPr>
            <w:r w:rsidRPr="0080597D">
              <w:rPr>
                <w:rFonts w:cs="Arial"/>
                <w:bCs/>
                <w:iCs/>
                <w:lang w:val="sr-Cyrl-CS"/>
              </w:rPr>
              <w:t>Оквирна колчина</w:t>
            </w:r>
          </w:p>
        </w:tc>
        <w:tc>
          <w:tcPr>
            <w:tcW w:w="594" w:type="pct"/>
            <w:shd w:val="clear" w:color="auto" w:fill="C6D9F1" w:themeFill="text2" w:themeFillTint="33"/>
            <w:vAlign w:val="center"/>
          </w:tcPr>
          <w:p w14:paraId="3DFBA709" w14:textId="77777777" w:rsidR="008605FF" w:rsidRPr="0080597D" w:rsidRDefault="008605FF" w:rsidP="00880303">
            <w:pPr>
              <w:spacing w:before="0"/>
              <w:jc w:val="center"/>
              <w:rPr>
                <w:rFonts w:cs="Arial"/>
                <w:bCs/>
                <w:iCs/>
                <w:lang w:val="sr-Cyrl-CS"/>
              </w:rPr>
            </w:pPr>
            <w:r w:rsidRPr="0080597D">
              <w:rPr>
                <w:rFonts w:cs="Arial"/>
                <w:bCs/>
                <w:iCs/>
                <w:lang w:val="sr-Cyrl-CS"/>
              </w:rPr>
              <w:t>Јед.</w:t>
            </w:r>
          </w:p>
          <w:p w14:paraId="7A43E35A" w14:textId="77777777" w:rsidR="008605FF" w:rsidRPr="0080597D" w:rsidRDefault="008605FF" w:rsidP="00880303">
            <w:pPr>
              <w:spacing w:before="0"/>
              <w:jc w:val="center"/>
              <w:rPr>
                <w:rFonts w:cs="Arial"/>
                <w:bCs/>
                <w:iCs/>
                <w:lang w:val="sr-Cyrl-CS"/>
              </w:rPr>
            </w:pPr>
            <w:r w:rsidRPr="0080597D">
              <w:rPr>
                <w:rFonts w:cs="Arial"/>
                <w:bCs/>
                <w:iCs/>
                <w:lang w:val="sr-Cyrl-CS"/>
              </w:rPr>
              <w:t>цена без ПДВ-а</w:t>
            </w:r>
          </w:p>
        </w:tc>
        <w:tc>
          <w:tcPr>
            <w:tcW w:w="596" w:type="pct"/>
            <w:shd w:val="clear" w:color="auto" w:fill="C6D9F1" w:themeFill="text2" w:themeFillTint="33"/>
            <w:vAlign w:val="center"/>
          </w:tcPr>
          <w:p w14:paraId="1975E0CB" w14:textId="77777777" w:rsidR="008605FF" w:rsidRPr="0080597D" w:rsidRDefault="008605FF" w:rsidP="00880303">
            <w:pPr>
              <w:spacing w:before="0"/>
              <w:jc w:val="center"/>
              <w:rPr>
                <w:rFonts w:cs="Arial"/>
                <w:bCs/>
                <w:iCs/>
                <w:lang w:val="sr-Cyrl-CS"/>
              </w:rPr>
            </w:pPr>
            <w:r w:rsidRPr="0080597D">
              <w:rPr>
                <w:rFonts w:cs="Arial"/>
                <w:bCs/>
                <w:iCs/>
                <w:lang w:val="sr-Cyrl-CS"/>
              </w:rPr>
              <w:t>Јед.</w:t>
            </w:r>
          </w:p>
          <w:p w14:paraId="5A3D9134" w14:textId="77777777" w:rsidR="008605FF" w:rsidRPr="0080597D" w:rsidRDefault="008605FF" w:rsidP="00880303">
            <w:pPr>
              <w:spacing w:before="0"/>
              <w:jc w:val="center"/>
              <w:rPr>
                <w:rFonts w:cs="Arial"/>
                <w:bCs/>
                <w:iCs/>
                <w:lang w:val="sr-Cyrl-CS"/>
              </w:rPr>
            </w:pPr>
            <w:r w:rsidRPr="0080597D">
              <w:rPr>
                <w:rFonts w:cs="Arial"/>
                <w:bCs/>
                <w:iCs/>
                <w:lang w:val="sr-Cyrl-CS"/>
              </w:rPr>
              <w:t>цена са ПДВ-ом</w:t>
            </w:r>
          </w:p>
        </w:tc>
        <w:tc>
          <w:tcPr>
            <w:tcW w:w="595" w:type="pct"/>
            <w:shd w:val="clear" w:color="auto" w:fill="C6D9F1" w:themeFill="text2" w:themeFillTint="33"/>
          </w:tcPr>
          <w:p w14:paraId="06F86058" w14:textId="77777777" w:rsidR="008605FF" w:rsidRPr="0080597D" w:rsidRDefault="008605FF" w:rsidP="00880303">
            <w:pPr>
              <w:spacing w:before="0"/>
              <w:jc w:val="center"/>
              <w:rPr>
                <w:rFonts w:cs="Arial"/>
                <w:bCs/>
                <w:iCs/>
                <w:lang w:val="sr-Cyrl-CS"/>
              </w:rPr>
            </w:pPr>
            <w:r w:rsidRPr="0080597D">
              <w:rPr>
                <w:rFonts w:cs="Arial"/>
                <w:bCs/>
                <w:iCs/>
                <w:lang w:val="sr-Cyrl-CS"/>
              </w:rPr>
              <w:t>Укупна</w:t>
            </w:r>
          </w:p>
          <w:p w14:paraId="0194CB64" w14:textId="77777777" w:rsidR="008605FF" w:rsidRPr="0080597D" w:rsidRDefault="008605FF" w:rsidP="00880303">
            <w:pPr>
              <w:spacing w:before="0"/>
              <w:jc w:val="center"/>
              <w:rPr>
                <w:rFonts w:cs="Arial"/>
                <w:bCs/>
                <w:iCs/>
                <w:lang w:val="sr-Cyrl-CS"/>
              </w:rPr>
            </w:pPr>
            <w:r w:rsidRPr="0080597D">
              <w:rPr>
                <w:rFonts w:cs="Arial"/>
                <w:bCs/>
                <w:iCs/>
                <w:lang w:val="sr-Cyrl-CS"/>
              </w:rPr>
              <w:t>цена без ПДВ-а</w:t>
            </w:r>
          </w:p>
        </w:tc>
        <w:tc>
          <w:tcPr>
            <w:tcW w:w="641" w:type="pct"/>
            <w:shd w:val="clear" w:color="auto" w:fill="C6D9F1" w:themeFill="text2" w:themeFillTint="33"/>
          </w:tcPr>
          <w:p w14:paraId="444B7061" w14:textId="77777777" w:rsidR="008605FF" w:rsidRPr="0080597D" w:rsidRDefault="008605FF" w:rsidP="00880303">
            <w:pPr>
              <w:spacing w:before="0"/>
              <w:jc w:val="center"/>
              <w:rPr>
                <w:rFonts w:cs="Arial"/>
                <w:bCs/>
                <w:iCs/>
                <w:lang w:val="sr-Cyrl-CS"/>
              </w:rPr>
            </w:pPr>
            <w:r w:rsidRPr="0080597D">
              <w:rPr>
                <w:rFonts w:cs="Arial"/>
                <w:bCs/>
                <w:iCs/>
                <w:lang w:val="sr-Cyrl-CS"/>
              </w:rPr>
              <w:t>Укупна</w:t>
            </w:r>
          </w:p>
          <w:p w14:paraId="1D2303CC" w14:textId="77777777" w:rsidR="008605FF" w:rsidRPr="0080597D" w:rsidRDefault="008605FF" w:rsidP="00880303">
            <w:pPr>
              <w:spacing w:before="0"/>
              <w:jc w:val="center"/>
              <w:rPr>
                <w:rFonts w:cs="Arial"/>
                <w:bCs/>
                <w:iCs/>
                <w:lang w:val="sr-Cyrl-CS"/>
              </w:rPr>
            </w:pPr>
            <w:r w:rsidRPr="0080597D">
              <w:rPr>
                <w:rFonts w:cs="Arial"/>
                <w:bCs/>
                <w:iCs/>
                <w:lang w:val="sr-Cyrl-CS"/>
              </w:rPr>
              <w:t>цена са ПДВ-ом</w:t>
            </w:r>
          </w:p>
        </w:tc>
      </w:tr>
      <w:tr w:rsidR="008605FF" w:rsidRPr="00ED71FD" w14:paraId="6C746186" w14:textId="77777777" w:rsidTr="00D1174D">
        <w:tc>
          <w:tcPr>
            <w:tcW w:w="275" w:type="pct"/>
            <w:shd w:val="clear" w:color="auto" w:fill="auto"/>
          </w:tcPr>
          <w:p w14:paraId="5CFBB618" w14:textId="77777777" w:rsidR="008605FF" w:rsidRPr="00867CCC" w:rsidRDefault="008605FF" w:rsidP="00880303">
            <w:pPr>
              <w:spacing w:before="0"/>
              <w:jc w:val="center"/>
              <w:rPr>
                <w:rFonts w:cs="Arial"/>
                <w:b/>
                <w:bCs/>
                <w:i/>
                <w:iCs/>
                <w:lang w:val="sr-Cyrl-CS"/>
              </w:rPr>
            </w:pPr>
            <w:r w:rsidRPr="00867CCC">
              <w:rPr>
                <w:rFonts w:cs="Arial"/>
                <w:b/>
                <w:bCs/>
                <w:i/>
                <w:iCs/>
                <w:lang w:val="sr-Cyrl-CS"/>
              </w:rPr>
              <w:t>(1)</w:t>
            </w:r>
          </w:p>
        </w:tc>
        <w:tc>
          <w:tcPr>
            <w:tcW w:w="1244" w:type="pct"/>
            <w:shd w:val="clear" w:color="auto" w:fill="auto"/>
          </w:tcPr>
          <w:p w14:paraId="3F859AE6" w14:textId="77777777" w:rsidR="008605FF" w:rsidRPr="00867CCC" w:rsidRDefault="008605FF" w:rsidP="00880303">
            <w:pPr>
              <w:spacing w:before="0"/>
              <w:jc w:val="center"/>
              <w:rPr>
                <w:rFonts w:cs="Arial"/>
                <w:b/>
                <w:bCs/>
                <w:i/>
                <w:iCs/>
                <w:lang w:val="sr-Cyrl-CS"/>
              </w:rPr>
            </w:pPr>
            <w:r w:rsidRPr="00867CCC">
              <w:rPr>
                <w:rFonts w:cs="Arial"/>
                <w:b/>
                <w:bCs/>
                <w:i/>
                <w:iCs/>
                <w:lang w:val="sr-Cyrl-CS"/>
              </w:rPr>
              <w:t>(2)</w:t>
            </w:r>
          </w:p>
        </w:tc>
        <w:tc>
          <w:tcPr>
            <w:tcW w:w="459" w:type="pct"/>
            <w:shd w:val="clear" w:color="auto" w:fill="auto"/>
          </w:tcPr>
          <w:p w14:paraId="03943DC7" w14:textId="77777777" w:rsidR="008605FF" w:rsidRPr="00867CCC" w:rsidRDefault="008605FF" w:rsidP="00880303">
            <w:pPr>
              <w:spacing w:before="0"/>
              <w:jc w:val="center"/>
              <w:rPr>
                <w:rFonts w:cs="Arial"/>
                <w:b/>
                <w:bCs/>
                <w:i/>
                <w:iCs/>
                <w:lang w:val="sr-Cyrl-CS"/>
              </w:rPr>
            </w:pPr>
            <w:r w:rsidRPr="00867CCC">
              <w:rPr>
                <w:rFonts w:cs="Arial"/>
                <w:b/>
                <w:bCs/>
                <w:i/>
                <w:iCs/>
                <w:lang w:val="sr-Cyrl-CS"/>
              </w:rPr>
              <w:t>(3)</w:t>
            </w:r>
          </w:p>
        </w:tc>
        <w:tc>
          <w:tcPr>
            <w:tcW w:w="595" w:type="pct"/>
            <w:shd w:val="clear" w:color="auto" w:fill="auto"/>
          </w:tcPr>
          <w:p w14:paraId="6912B50F" w14:textId="77777777" w:rsidR="008605FF" w:rsidRPr="00867CCC" w:rsidRDefault="008605FF" w:rsidP="00880303">
            <w:pPr>
              <w:spacing w:before="0"/>
              <w:jc w:val="center"/>
              <w:rPr>
                <w:rFonts w:cs="Arial"/>
                <w:b/>
                <w:bCs/>
                <w:i/>
                <w:iCs/>
                <w:lang w:val="sr-Cyrl-CS"/>
              </w:rPr>
            </w:pPr>
            <w:r w:rsidRPr="00867CCC">
              <w:rPr>
                <w:rFonts w:cs="Arial"/>
                <w:b/>
                <w:bCs/>
                <w:i/>
                <w:iCs/>
                <w:lang w:val="sr-Cyrl-CS"/>
              </w:rPr>
              <w:t>(4)</w:t>
            </w:r>
          </w:p>
        </w:tc>
        <w:tc>
          <w:tcPr>
            <w:tcW w:w="594" w:type="pct"/>
            <w:shd w:val="clear" w:color="auto" w:fill="auto"/>
          </w:tcPr>
          <w:p w14:paraId="0DB90261" w14:textId="77777777" w:rsidR="008605FF" w:rsidRPr="00867CCC" w:rsidRDefault="008605FF" w:rsidP="00880303">
            <w:pPr>
              <w:spacing w:before="0"/>
              <w:jc w:val="center"/>
              <w:rPr>
                <w:rFonts w:cs="Arial"/>
                <w:b/>
                <w:bCs/>
                <w:i/>
                <w:iCs/>
                <w:lang w:val="sr-Cyrl-CS"/>
              </w:rPr>
            </w:pPr>
            <w:r w:rsidRPr="00867CCC">
              <w:rPr>
                <w:rFonts w:cs="Arial"/>
                <w:b/>
                <w:bCs/>
                <w:i/>
                <w:iCs/>
                <w:lang w:val="sr-Cyrl-CS"/>
              </w:rPr>
              <w:t>(5)</w:t>
            </w:r>
          </w:p>
        </w:tc>
        <w:tc>
          <w:tcPr>
            <w:tcW w:w="596" w:type="pct"/>
            <w:shd w:val="clear" w:color="auto" w:fill="auto"/>
          </w:tcPr>
          <w:p w14:paraId="0D9CF55E" w14:textId="77777777" w:rsidR="008605FF" w:rsidRPr="00867CCC" w:rsidRDefault="008605FF" w:rsidP="00880303">
            <w:pPr>
              <w:spacing w:before="0"/>
              <w:jc w:val="center"/>
              <w:rPr>
                <w:rFonts w:cs="Arial"/>
                <w:b/>
                <w:bCs/>
                <w:i/>
                <w:iCs/>
                <w:lang w:val="sr-Cyrl-CS"/>
              </w:rPr>
            </w:pPr>
            <w:r w:rsidRPr="00867CCC">
              <w:rPr>
                <w:rFonts w:cs="Arial"/>
                <w:b/>
                <w:bCs/>
                <w:i/>
                <w:iCs/>
                <w:lang w:val="sr-Cyrl-CS"/>
              </w:rPr>
              <w:t>(6)</w:t>
            </w:r>
          </w:p>
        </w:tc>
        <w:tc>
          <w:tcPr>
            <w:tcW w:w="595" w:type="pct"/>
          </w:tcPr>
          <w:p w14:paraId="597DDE7B" w14:textId="77777777" w:rsidR="008605FF" w:rsidRPr="00ED71FD" w:rsidRDefault="008605FF" w:rsidP="00880303">
            <w:pPr>
              <w:spacing w:before="0"/>
              <w:jc w:val="center"/>
              <w:rPr>
                <w:rFonts w:cs="Arial"/>
                <w:b/>
                <w:bCs/>
                <w:i/>
                <w:iCs/>
              </w:rPr>
            </w:pPr>
            <w:r>
              <w:rPr>
                <w:rFonts w:cs="Arial"/>
                <w:b/>
                <w:bCs/>
                <w:i/>
                <w:iCs/>
              </w:rPr>
              <w:t>(7)</w:t>
            </w:r>
          </w:p>
        </w:tc>
        <w:tc>
          <w:tcPr>
            <w:tcW w:w="641" w:type="pct"/>
          </w:tcPr>
          <w:p w14:paraId="4CCCEB86" w14:textId="77777777" w:rsidR="008605FF" w:rsidRPr="00ED71FD" w:rsidRDefault="008605FF" w:rsidP="00880303">
            <w:pPr>
              <w:spacing w:before="0"/>
              <w:jc w:val="center"/>
              <w:rPr>
                <w:rFonts w:cs="Arial"/>
                <w:b/>
                <w:bCs/>
                <w:i/>
                <w:iCs/>
              </w:rPr>
            </w:pPr>
            <w:r>
              <w:rPr>
                <w:rFonts w:cs="Arial"/>
                <w:b/>
                <w:bCs/>
                <w:i/>
                <w:iCs/>
              </w:rPr>
              <w:t>(8)</w:t>
            </w:r>
          </w:p>
        </w:tc>
      </w:tr>
      <w:tr w:rsidR="008605FF" w:rsidRPr="00867CCC" w14:paraId="52CF0FD3" w14:textId="77777777" w:rsidTr="00D1174D">
        <w:trPr>
          <w:trHeight w:val="647"/>
        </w:trPr>
        <w:tc>
          <w:tcPr>
            <w:tcW w:w="275" w:type="pct"/>
          </w:tcPr>
          <w:p w14:paraId="47CE3675" w14:textId="77777777" w:rsidR="008605FF" w:rsidRDefault="008605FF" w:rsidP="00880303">
            <w:pPr>
              <w:jc w:val="center"/>
              <w:rPr>
                <w:rFonts w:cs="Arial"/>
                <w:lang w:val="ru-RU"/>
              </w:rPr>
            </w:pPr>
          </w:p>
          <w:p w14:paraId="4D0C0C2E" w14:textId="77777777" w:rsidR="008605FF" w:rsidRPr="00784578" w:rsidRDefault="008605FF" w:rsidP="00880303">
            <w:pPr>
              <w:jc w:val="center"/>
              <w:rPr>
                <w:rFonts w:cs="Arial"/>
                <w:lang w:val="ru-RU"/>
              </w:rPr>
            </w:pPr>
            <w:r>
              <w:rPr>
                <w:rFonts w:cs="Arial"/>
                <w:lang w:val="ru-RU"/>
              </w:rPr>
              <w:t>1</w:t>
            </w:r>
          </w:p>
        </w:tc>
        <w:tc>
          <w:tcPr>
            <w:tcW w:w="1244" w:type="pct"/>
            <w:vAlign w:val="bottom"/>
          </w:tcPr>
          <w:p w14:paraId="623C2D35" w14:textId="77777777" w:rsidR="008605FF" w:rsidRPr="00B67161" w:rsidRDefault="008605FF" w:rsidP="00880303">
            <w:pPr>
              <w:jc w:val="left"/>
              <w:rPr>
                <w:rFonts w:cs="Arial"/>
                <w:color w:val="000000"/>
                <w:lang w:val="sr-Latn-CS" w:eastAsia="sr-Latn-CS"/>
              </w:rPr>
            </w:pPr>
            <w:r>
              <w:rPr>
                <w:rFonts w:cs="Arial"/>
                <w:color w:val="000000"/>
                <w:lang w:val="sr-Cyrl-CS" w:eastAsia="sr-Latn-CS"/>
              </w:rPr>
              <w:t>Интервенција у току радног времена</w:t>
            </w:r>
          </w:p>
        </w:tc>
        <w:tc>
          <w:tcPr>
            <w:tcW w:w="459" w:type="pct"/>
          </w:tcPr>
          <w:p w14:paraId="399F24B1" w14:textId="77777777" w:rsidR="008605FF" w:rsidRPr="00FB33E6" w:rsidRDefault="008605FF" w:rsidP="00880303">
            <w:pPr>
              <w:jc w:val="center"/>
              <w:rPr>
                <w:rFonts w:cs="Arial"/>
                <w:lang w:val="ru-RU"/>
              </w:rPr>
            </w:pPr>
            <w:r w:rsidRPr="00FB33E6">
              <w:rPr>
                <w:rFonts w:cs="Arial"/>
                <w:lang w:val="ru-RU"/>
              </w:rPr>
              <w:t>Норма час</w:t>
            </w:r>
          </w:p>
        </w:tc>
        <w:tc>
          <w:tcPr>
            <w:tcW w:w="595" w:type="pct"/>
          </w:tcPr>
          <w:p w14:paraId="294F7D5C" w14:textId="77777777" w:rsidR="008605FF" w:rsidRPr="00850280" w:rsidRDefault="008605FF" w:rsidP="00880303">
            <w:pPr>
              <w:jc w:val="center"/>
              <w:rPr>
                <w:rFonts w:cs="Arial"/>
                <w:lang w:val="ru-RU"/>
              </w:rPr>
            </w:pPr>
            <w:r w:rsidRPr="00850280">
              <w:rPr>
                <w:rFonts w:cs="Arial"/>
                <w:lang w:val="ru-RU"/>
              </w:rPr>
              <w:t>1</w:t>
            </w:r>
          </w:p>
        </w:tc>
        <w:tc>
          <w:tcPr>
            <w:tcW w:w="594" w:type="pct"/>
            <w:shd w:val="clear" w:color="auto" w:fill="auto"/>
            <w:vAlign w:val="center"/>
          </w:tcPr>
          <w:p w14:paraId="6988EAD7" w14:textId="77777777" w:rsidR="008605FF" w:rsidRPr="00867CCC" w:rsidRDefault="008605FF" w:rsidP="00880303">
            <w:pPr>
              <w:spacing w:before="0"/>
              <w:jc w:val="center"/>
              <w:rPr>
                <w:rFonts w:cs="Arial"/>
                <w:b/>
                <w:bCs/>
                <w:i/>
                <w:iCs/>
              </w:rPr>
            </w:pPr>
          </w:p>
        </w:tc>
        <w:tc>
          <w:tcPr>
            <w:tcW w:w="596" w:type="pct"/>
            <w:shd w:val="clear" w:color="auto" w:fill="auto"/>
            <w:vAlign w:val="center"/>
          </w:tcPr>
          <w:p w14:paraId="44A631B1" w14:textId="77777777" w:rsidR="008605FF" w:rsidRPr="00867CCC" w:rsidRDefault="008605FF" w:rsidP="00880303">
            <w:pPr>
              <w:spacing w:before="0"/>
              <w:jc w:val="center"/>
              <w:rPr>
                <w:rFonts w:cs="Arial"/>
                <w:b/>
                <w:bCs/>
                <w:i/>
                <w:iCs/>
              </w:rPr>
            </w:pPr>
          </w:p>
        </w:tc>
        <w:tc>
          <w:tcPr>
            <w:tcW w:w="595" w:type="pct"/>
          </w:tcPr>
          <w:p w14:paraId="36CD293F" w14:textId="77777777" w:rsidR="008605FF" w:rsidRPr="00867CCC" w:rsidRDefault="008605FF" w:rsidP="00880303">
            <w:pPr>
              <w:spacing w:before="0"/>
              <w:jc w:val="center"/>
              <w:rPr>
                <w:rFonts w:cs="Arial"/>
                <w:b/>
                <w:bCs/>
                <w:i/>
                <w:iCs/>
              </w:rPr>
            </w:pPr>
          </w:p>
        </w:tc>
        <w:tc>
          <w:tcPr>
            <w:tcW w:w="641" w:type="pct"/>
          </w:tcPr>
          <w:p w14:paraId="77B41679" w14:textId="77777777" w:rsidR="008605FF" w:rsidRPr="00867CCC" w:rsidRDefault="008605FF" w:rsidP="00880303">
            <w:pPr>
              <w:spacing w:before="0"/>
              <w:jc w:val="center"/>
              <w:rPr>
                <w:rFonts w:cs="Arial"/>
                <w:b/>
                <w:bCs/>
                <w:i/>
                <w:iCs/>
              </w:rPr>
            </w:pPr>
          </w:p>
        </w:tc>
      </w:tr>
      <w:tr w:rsidR="008605FF" w:rsidRPr="00867CCC" w14:paraId="490D26DA" w14:textId="77777777" w:rsidTr="00D1174D">
        <w:trPr>
          <w:trHeight w:val="575"/>
        </w:trPr>
        <w:tc>
          <w:tcPr>
            <w:tcW w:w="275" w:type="pct"/>
          </w:tcPr>
          <w:p w14:paraId="6C9EF2D5" w14:textId="77777777" w:rsidR="008605FF" w:rsidRDefault="008605FF" w:rsidP="003C2DD2">
            <w:pPr>
              <w:spacing w:before="0"/>
              <w:jc w:val="center"/>
              <w:rPr>
                <w:rFonts w:cs="Arial"/>
                <w:lang w:val="ru-RU"/>
              </w:rPr>
            </w:pPr>
            <w:r>
              <w:rPr>
                <w:rFonts w:cs="Arial"/>
                <w:lang w:val="ru-RU"/>
              </w:rPr>
              <w:t>2</w:t>
            </w:r>
          </w:p>
        </w:tc>
        <w:tc>
          <w:tcPr>
            <w:tcW w:w="1244" w:type="pct"/>
            <w:vAlign w:val="bottom"/>
          </w:tcPr>
          <w:p w14:paraId="28D6C5C6" w14:textId="77777777" w:rsidR="008605FF" w:rsidRPr="002515AE" w:rsidRDefault="008605FF" w:rsidP="003C2DD2">
            <w:pPr>
              <w:spacing w:before="0"/>
              <w:jc w:val="left"/>
              <w:rPr>
                <w:rFonts w:cs="Arial"/>
                <w:color w:val="000000"/>
                <w:lang w:val="sr-Cyrl-CS" w:eastAsia="sr-Latn-CS"/>
              </w:rPr>
            </w:pPr>
            <w:r>
              <w:rPr>
                <w:rFonts w:cs="Arial"/>
                <w:color w:val="000000"/>
                <w:lang w:val="sr-Cyrl-CS" w:eastAsia="sr-Latn-CS"/>
              </w:rPr>
              <w:t>Интервенција ван радног времена</w:t>
            </w:r>
          </w:p>
        </w:tc>
        <w:tc>
          <w:tcPr>
            <w:tcW w:w="459" w:type="pct"/>
          </w:tcPr>
          <w:p w14:paraId="526E0216" w14:textId="77777777" w:rsidR="008605FF" w:rsidRPr="00FB33E6" w:rsidRDefault="008605FF" w:rsidP="003C2DD2">
            <w:pPr>
              <w:spacing w:before="0"/>
              <w:jc w:val="center"/>
              <w:rPr>
                <w:rFonts w:cs="Arial"/>
                <w:lang w:val="ru-RU"/>
              </w:rPr>
            </w:pPr>
            <w:r w:rsidRPr="00FB33E6">
              <w:rPr>
                <w:rFonts w:cs="Arial"/>
                <w:lang w:val="ru-RU"/>
              </w:rPr>
              <w:t>Норма час</w:t>
            </w:r>
          </w:p>
        </w:tc>
        <w:tc>
          <w:tcPr>
            <w:tcW w:w="595" w:type="pct"/>
          </w:tcPr>
          <w:p w14:paraId="6152F8EE" w14:textId="77777777" w:rsidR="008605FF" w:rsidRPr="00850280" w:rsidRDefault="008605FF" w:rsidP="003C2DD2">
            <w:pPr>
              <w:spacing w:before="0"/>
              <w:jc w:val="center"/>
              <w:rPr>
                <w:rFonts w:cs="Arial"/>
                <w:lang w:val="ru-RU"/>
              </w:rPr>
            </w:pPr>
            <w:r w:rsidRPr="00850280">
              <w:rPr>
                <w:rFonts w:cs="Arial"/>
                <w:lang w:val="ru-RU"/>
              </w:rPr>
              <w:t>1</w:t>
            </w:r>
          </w:p>
        </w:tc>
        <w:tc>
          <w:tcPr>
            <w:tcW w:w="594" w:type="pct"/>
            <w:shd w:val="clear" w:color="auto" w:fill="auto"/>
            <w:vAlign w:val="center"/>
          </w:tcPr>
          <w:p w14:paraId="4724B4BA" w14:textId="77777777" w:rsidR="008605FF" w:rsidRPr="00867CCC" w:rsidRDefault="008605FF" w:rsidP="003C2DD2">
            <w:pPr>
              <w:spacing w:before="0"/>
              <w:jc w:val="center"/>
              <w:rPr>
                <w:rFonts w:cs="Arial"/>
                <w:b/>
                <w:bCs/>
                <w:i/>
                <w:iCs/>
              </w:rPr>
            </w:pPr>
          </w:p>
        </w:tc>
        <w:tc>
          <w:tcPr>
            <w:tcW w:w="596" w:type="pct"/>
            <w:shd w:val="clear" w:color="auto" w:fill="auto"/>
            <w:vAlign w:val="center"/>
          </w:tcPr>
          <w:p w14:paraId="66361D7B" w14:textId="77777777" w:rsidR="008605FF" w:rsidRPr="00867CCC" w:rsidRDefault="008605FF" w:rsidP="003C2DD2">
            <w:pPr>
              <w:spacing w:before="0"/>
              <w:jc w:val="center"/>
              <w:rPr>
                <w:rFonts w:cs="Arial"/>
                <w:b/>
                <w:bCs/>
                <w:i/>
                <w:iCs/>
              </w:rPr>
            </w:pPr>
          </w:p>
        </w:tc>
        <w:tc>
          <w:tcPr>
            <w:tcW w:w="595" w:type="pct"/>
          </w:tcPr>
          <w:p w14:paraId="4515F6B0" w14:textId="77777777" w:rsidR="008605FF" w:rsidRPr="00867CCC" w:rsidRDefault="008605FF" w:rsidP="003C2DD2">
            <w:pPr>
              <w:spacing w:before="0"/>
              <w:jc w:val="center"/>
              <w:rPr>
                <w:rFonts w:cs="Arial"/>
                <w:b/>
                <w:bCs/>
                <w:i/>
                <w:iCs/>
              </w:rPr>
            </w:pPr>
          </w:p>
        </w:tc>
        <w:tc>
          <w:tcPr>
            <w:tcW w:w="641" w:type="pct"/>
          </w:tcPr>
          <w:p w14:paraId="76A59334" w14:textId="77777777" w:rsidR="008605FF" w:rsidRPr="00867CCC" w:rsidRDefault="008605FF" w:rsidP="003C2DD2">
            <w:pPr>
              <w:spacing w:before="0"/>
              <w:jc w:val="center"/>
              <w:rPr>
                <w:rFonts w:cs="Arial"/>
                <w:b/>
                <w:bCs/>
                <w:i/>
                <w:iCs/>
              </w:rPr>
            </w:pPr>
          </w:p>
        </w:tc>
      </w:tr>
    </w:tbl>
    <w:p w14:paraId="189867DE" w14:textId="77777777" w:rsidR="008605FF" w:rsidRDefault="008605FF" w:rsidP="003C2DD2">
      <w:pPr>
        <w:spacing w:before="0"/>
        <w:rPr>
          <w:rFonts w:cs="Arial"/>
          <w:b/>
          <w:i/>
          <w:sz w:val="20"/>
          <w:szCs w:val="20"/>
          <w:lang w:val="sr-Cyrl-CS"/>
        </w:rPr>
      </w:pPr>
    </w:p>
    <w:tbl>
      <w:tblPr>
        <w:tblpPr w:leftFromText="141" w:rightFromText="141" w:vertAnchor="text" w:horzAnchor="margin" w:tblpX="-380" w:tblpY="28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6850"/>
        <w:gridCol w:w="2425"/>
      </w:tblGrid>
      <w:tr w:rsidR="008605FF" w:rsidRPr="00867CCC" w14:paraId="578BD811" w14:textId="77777777" w:rsidTr="003C2DD2">
        <w:trPr>
          <w:trHeight w:val="260"/>
        </w:trPr>
        <w:tc>
          <w:tcPr>
            <w:tcW w:w="535" w:type="dxa"/>
            <w:vAlign w:val="center"/>
          </w:tcPr>
          <w:p w14:paraId="29D56DFE" w14:textId="77777777" w:rsidR="008605FF" w:rsidRPr="00867CCC" w:rsidRDefault="008605FF" w:rsidP="003C2DD2">
            <w:pPr>
              <w:spacing w:before="0"/>
              <w:jc w:val="center"/>
              <w:rPr>
                <w:rFonts w:cs="Arial"/>
                <w:b/>
                <w:lang w:val="sr-Latn-CS"/>
              </w:rPr>
            </w:pPr>
            <w:r w:rsidRPr="00867CCC">
              <w:rPr>
                <w:rFonts w:cs="Arial"/>
                <w:b/>
              </w:rPr>
              <w:t>I</w:t>
            </w:r>
          </w:p>
        </w:tc>
        <w:tc>
          <w:tcPr>
            <w:tcW w:w="6850" w:type="dxa"/>
          </w:tcPr>
          <w:p w14:paraId="313FA2F1" w14:textId="77777777" w:rsidR="003C2DD2" w:rsidRDefault="008605FF" w:rsidP="003C2DD2">
            <w:pPr>
              <w:spacing w:before="0"/>
              <w:jc w:val="center"/>
              <w:rPr>
                <w:rFonts w:cs="Arial"/>
                <w:b/>
                <w:lang w:val="sr-Cyrl-RS"/>
              </w:rPr>
            </w:pPr>
            <w:r w:rsidRPr="00E51C13">
              <w:rPr>
                <w:rFonts w:cs="Arial"/>
                <w:b/>
                <w:lang w:val="sr-Latn-CS"/>
              </w:rPr>
              <w:t>УКУПНО ПОНУЂЕНА ЦЕНА  без ПДВ-а</w:t>
            </w:r>
          </w:p>
          <w:p w14:paraId="434FFB25" w14:textId="715AC938" w:rsidR="008605FF" w:rsidRPr="003C2DD2" w:rsidRDefault="008605FF" w:rsidP="003C2DD2">
            <w:pPr>
              <w:spacing w:before="0"/>
              <w:jc w:val="center"/>
              <w:rPr>
                <w:rFonts w:cs="Arial"/>
                <w:b/>
                <w:lang w:val="sr-Cyrl-RS"/>
              </w:rPr>
            </w:pPr>
            <w:r w:rsidRPr="00867CCC">
              <w:rPr>
                <w:rFonts w:cs="Arial"/>
                <w:b/>
              </w:rPr>
              <w:t xml:space="preserve">(збир колоне бр. </w:t>
            </w:r>
            <w:r>
              <w:rPr>
                <w:rFonts w:cs="Arial"/>
                <w:b/>
                <w:lang w:val="sr-Cyrl-RS"/>
              </w:rPr>
              <w:t>7</w:t>
            </w:r>
            <w:r w:rsidRPr="00867CCC">
              <w:rPr>
                <w:rFonts w:cs="Arial"/>
                <w:b/>
              </w:rPr>
              <w:t>)</w:t>
            </w:r>
          </w:p>
        </w:tc>
        <w:tc>
          <w:tcPr>
            <w:tcW w:w="2425" w:type="dxa"/>
          </w:tcPr>
          <w:p w14:paraId="6E6298C6" w14:textId="77777777" w:rsidR="008605FF" w:rsidRPr="00867CCC" w:rsidRDefault="008605FF" w:rsidP="003C2DD2">
            <w:pPr>
              <w:spacing w:before="0"/>
              <w:rPr>
                <w:rFonts w:cs="Arial"/>
                <w:color w:val="FF0000"/>
              </w:rPr>
            </w:pPr>
          </w:p>
        </w:tc>
      </w:tr>
      <w:tr w:rsidR="008605FF" w:rsidRPr="00867CCC" w14:paraId="03046A75" w14:textId="77777777" w:rsidTr="003C2DD2">
        <w:trPr>
          <w:trHeight w:val="260"/>
        </w:trPr>
        <w:tc>
          <w:tcPr>
            <w:tcW w:w="535" w:type="dxa"/>
            <w:tcBorders>
              <w:bottom w:val="single" w:sz="4" w:space="0" w:color="auto"/>
            </w:tcBorders>
            <w:vAlign w:val="center"/>
          </w:tcPr>
          <w:p w14:paraId="2AECF2FF" w14:textId="77777777" w:rsidR="008605FF" w:rsidRPr="00867CCC" w:rsidRDefault="008605FF" w:rsidP="00D1174D">
            <w:pPr>
              <w:spacing w:before="0"/>
              <w:jc w:val="center"/>
              <w:rPr>
                <w:rFonts w:cs="Arial"/>
                <w:b/>
                <w:lang w:val="sr-Latn-CS"/>
              </w:rPr>
            </w:pPr>
            <w:r w:rsidRPr="00867CCC">
              <w:rPr>
                <w:rFonts w:cs="Arial"/>
                <w:b/>
                <w:lang w:val="sr-Latn-CS"/>
              </w:rPr>
              <w:t>II</w:t>
            </w:r>
          </w:p>
        </w:tc>
        <w:tc>
          <w:tcPr>
            <w:tcW w:w="6850" w:type="dxa"/>
            <w:tcBorders>
              <w:bottom w:val="single" w:sz="4" w:space="0" w:color="auto"/>
              <w:right w:val="single" w:sz="4" w:space="0" w:color="auto"/>
            </w:tcBorders>
          </w:tcPr>
          <w:p w14:paraId="5F32ECEA" w14:textId="77777777" w:rsidR="008605FF" w:rsidRPr="00867CCC" w:rsidRDefault="008605FF" w:rsidP="00D1174D">
            <w:pPr>
              <w:spacing w:before="0"/>
              <w:jc w:val="center"/>
              <w:rPr>
                <w:rFonts w:cs="Arial"/>
                <w:b/>
                <w:lang w:val="sr-Cyrl-RS"/>
              </w:rPr>
            </w:pPr>
            <w:r w:rsidRPr="00867CCC">
              <w:rPr>
                <w:rFonts w:cs="Arial"/>
                <w:b/>
              </w:rPr>
              <w:t>УКУПАН ИЗНОС  ПДВ</w:t>
            </w:r>
            <w:r>
              <w:rPr>
                <w:rFonts w:cs="Arial"/>
                <w:b/>
              </w:rPr>
              <w:t>-а</w:t>
            </w:r>
          </w:p>
        </w:tc>
        <w:tc>
          <w:tcPr>
            <w:tcW w:w="2425" w:type="dxa"/>
            <w:tcBorders>
              <w:bottom w:val="single" w:sz="4" w:space="0" w:color="auto"/>
              <w:right w:val="single" w:sz="4" w:space="0" w:color="auto"/>
            </w:tcBorders>
          </w:tcPr>
          <w:p w14:paraId="3FB7A367" w14:textId="77777777" w:rsidR="008605FF" w:rsidRPr="00867CCC" w:rsidRDefault="008605FF" w:rsidP="00D1174D">
            <w:pPr>
              <w:spacing w:before="0"/>
              <w:rPr>
                <w:rFonts w:cs="Arial"/>
                <w:color w:val="FF0000"/>
              </w:rPr>
            </w:pPr>
          </w:p>
        </w:tc>
      </w:tr>
      <w:tr w:rsidR="008605FF" w:rsidRPr="00436B24" w14:paraId="57C618D7" w14:textId="77777777" w:rsidTr="003C2DD2">
        <w:trPr>
          <w:trHeight w:val="443"/>
        </w:trPr>
        <w:tc>
          <w:tcPr>
            <w:tcW w:w="535" w:type="dxa"/>
            <w:tcBorders>
              <w:bottom w:val="single" w:sz="4" w:space="0" w:color="auto"/>
            </w:tcBorders>
            <w:vAlign w:val="center"/>
          </w:tcPr>
          <w:p w14:paraId="5B74BB48" w14:textId="77777777" w:rsidR="008605FF" w:rsidRPr="00867CCC" w:rsidRDefault="008605FF" w:rsidP="00D1174D">
            <w:pPr>
              <w:spacing w:before="0"/>
              <w:jc w:val="center"/>
              <w:rPr>
                <w:rFonts w:cs="Arial"/>
                <w:b/>
                <w:lang w:val="sr-Latn-CS"/>
              </w:rPr>
            </w:pPr>
            <w:r w:rsidRPr="00867CCC">
              <w:rPr>
                <w:rFonts w:cs="Arial"/>
                <w:b/>
                <w:lang w:val="sr-Latn-CS"/>
              </w:rPr>
              <w:t>III</w:t>
            </w:r>
          </w:p>
        </w:tc>
        <w:tc>
          <w:tcPr>
            <w:tcW w:w="6850" w:type="dxa"/>
            <w:tcBorders>
              <w:bottom w:val="single" w:sz="4" w:space="0" w:color="auto"/>
              <w:right w:val="single" w:sz="4" w:space="0" w:color="auto"/>
            </w:tcBorders>
          </w:tcPr>
          <w:p w14:paraId="28419C84" w14:textId="77777777" w:rsidR="008605FF" w:rsidRPr="00A9431F" w:rsidRDefault="008605FF" w:rsidP="00D1174D">
            <w:pPr>
              <w:spacing w:before="0"/>
              <w:jc w:val="center"/>
              <w:rPr>
                <w:rFonts w:cs="Arial"/>
                <w:b/>
                <w:lang w:val="sr-Cyrl-RS"/>
              </w:rPr>
            </w:pPr>
            <w:r w:rsidRPr="00E51C13">
              <w:rPr>
                <w:rFonts w:cs="Arial"/>
                <w:b/>
                <w:lang w:val="sr-Latn-CS"/>
              </w:rPr>
              <w:t>УКУПНО ПОНУЂЕНА ЦЕНА са ПДВ</w:t>
            </w:r>
            <w:r>
              <w:rPr>
                <w:rFonts w:cs="Arial"/>
                <w:b/>
                <w:lang w:val="sr-Cyrl-RS"/>
              </w:rPr>
              <w:t>-ом</w:t>
            </w:r>
          </w:p>
          <w:p w14:paraId="781E38E2" w14:textId="77777777" w:rsidR="008605FF" w:rsidRPr="00867CCC" w:rsidRDefault="008605FF" w:rsidP="00D1174D">
            <w:pPr>
              <w:spacing w:before="0"/>
              <w:jc w:val="center"/>
              <w:rPr>
                <w:rFonts w:cs="Arial"/>
                <w:b/>
                <w:lang w:val="sr-Cyrl-RS"/>
              </w:rPr>
            </w:pPr>
            <w:r w:rsidRPr="00E51C13">
              <w:rPr>
                <w:rFonts w:cs="Arial"/>
                <w:b/>
                <w:lang w:val="sr-Cyrl-RS"/>
              </w:rPr>
              <w:t>(ред. бр.</w:t>
            </w:r>
            <w:r w:rsidRPr="00867CCC">
              <w:rPr>
                <w:rFonts w:cs="Arial"/>
                <w:b/>
                <w:lang w:val="sr-Latn-CS"/>
              </w:rPr>
              <w:t>I</w:t>
            </w:r>
            <w:r w:rsidRPr="00E51C13">
              <w:rPr>
                <w:rFonts w:cs="Arial"/>
                <w:b/>
                <w:lang w:val="sr-Cyrl-RS"/>
              </w:rPr>
              <w:t>+ред.бр.</w:t>
            </w:r>
            <w:r w:rsidRPr="00867CCC">
              <w:rPr>
                <w:rFonts w:cs="Arial"/>
                <w:b/>
                <w:lang w:val="sr-Latn-CS"/>
              </w:rPr>
              <w:t>II</w:t>
            </w:r>
            <w:r w:rsidRPr="00E51C13">
              <w:rPr>
                <w:rFonts w:cs="Arial"/>
                <w:b/>
                <w:lang w:val="sr-Cyrl-RS"/>
              </w:rPr>
              <w:t xml:space="preserve">) </w:t>
            </w:r>
          </w:p>
        </w:tc>
        <w:tc>
          <w:tcPr>
            <w:tcW w:w="2425" w:type="dxa"/>
            <w:tcBorders>
              <w:bottom w:val="single" w:sz="4" w:space="0" w:color="auto"/>
              <w:right w:val="single" w:sz="4" w:space="0" w:color="auto"/>
            </w:tcBorders>
          </w:tcPr>
          <w:p w14:paraId="3A793A80" w14:textId="77777777" w:rsidR="008605FF" w:rsidRPr="00E51C13" w:rsidRDefault="008605FF" w:rsidP="00D1174D">
            <w:pPr>
              <w:spacing w:before="0"/>
              <w:rPr>
                <w:rFonts w:cs="Arial"/>
                <w:color w:val="FF0000"/>
                <w:lang w:val="sr-Cyrl-RS"/>
              </w:rPr>
            </w:pPr>
          </w:p>
        </w:tc>
      </w:tr>
    </w:tbl>
    <w:p w14:paraId="65B3CFDD" w14:textId="77777777" w:rsidR="008605FF" w:rsidRDefault="008605FF" w:rsidP="008605FF">
      <w:pPr>
        <w:spacing w:before="0"/>
        <w:rPr>
          <w:rFonts w:cs="Arial"/>
          <w:b/>
          <w:i/>
          <w:sz w:val="20"/>
          <w:szCs w:val="20"/>
          <w:lang w:val="sr-Cyrl-CS"/>
        </w:rPr>
      </w:pPr>
    </w:p>
    <w:p w14:paraId="3E3A305F" w14:textId="77777777" w:rsidR="008605FF" w:rsidRDefault="008605FF" w:rsidP="008605FF">
      <w:pPr>
        <w:spacing w:before="0"/>
        <w:rPr>
          <w:rFonts w:cs="Arial"/>
          <w:b/>
          <w:i/>
          <w:sz w:val="20"/>
          <w:szCs w:val="20"/>
          <w:lang w:val="sr-Cyrl-CS"/>
        </w:rPr>
      </w:pPr>
    </w:p>
    <w:p w14:paraId="595E733E" w14:textId="77777777" w:rsidR="008605FF" w:rsidRDefault="008605FF" w:rsidP="008605FF">
      <w:pPr>
        <w:spacing w:before="0"/>
        <w:ind w:left="426" w:firstLine="24"/>
        <w:jc w:val="center"/>
        <w:rPr>
          <w:rFonts w:cs="Arial"/>
          <w:b/>
          <w:lang w:val="ru-RU"/>
        </w:rPr>
      </w:pPr>
    </w:p>
    <w:p w14:paraId="1777FD59" w14:textId="77777777" w:rsidR="008605FF" w:rsidRPr="00744B03" w:rsidRDefault="008605FF" w:rsidP="008605FF">
      <w:pPr>
        <w:spacing w:before="0"/>
        <w:ind w:left="426" w:firstLine="24"/>
        <w:jc w:val="center"/>
        <w:rPr>
          <w:rFonts w:cs="Arial"/>
          <w:b/>
          <w:lang w:val="ru-RU"/>
        </w:rPr>
      </w:pPr>
      <w:r w:rsidRPr="00744B03">
        <w:rPr>
          <w:rFonts w:cs="Arial"/>
          <w:b/>
          <w:lang w:val="ru-RU"/>
        </w:rPr>
        <w:t>УКУПНО ПОНУЂЕНА ЦЕНА ЗА ПРЕДМЕТ НАБАВКЕ</w:t>
      </w:r>
    </w:p>
    <w:p w14:paraId="713F016B" w14:textId="77777777" w:rsidR="008605FF" w:rsidRPr="00744B03" w:rsidRDefault="008605FF" w:rsidP="008605FF">
      <w:pPr>
        <w:spacing w:before="0"/>
        <w:ind w:firstLine="270"/>
        <w:jc w:val="left"/>
        <w:rPr>
          <w:rFonts w:cs="Arial"/>
          <w:b/>
          <w:lang w:val="ru-RU"/>
        </w:rPr>
      </w:pPr>
      <w:r w:rsidRPr="00744B03">
        <w:rPr>
          <w:rFonts w:cs="Arial"/>
          <w:b/>
          <w:lang w:val="ru-RU"/>
        </w:rPr>
        <w:t xml:space="preserve">Табела : рекапитулација укупно понуђених цена из табела 1, 2 и 3 </w:t>
      </w:r>
    </w:p>
    <w:p w14:paraId="192647A8" w14:textId="77777777" w:rsidR="008605FF" w:rsidRPr="00744B03" w:rsidRDefault="008605FF" w:rsidP="008605FF">
      <w:pPr>
        <w:tabs>
          <w:tab w:val="left" w:pos="8820"/>
        </w:tabs>
        <w:spacing w:before="0"/>
        <w:jc w:val="left"/>
        <w:rPr>
          <w:rFonts w:cs="Arial"/>
          <w:b/>
          <w:lang w:val="ru-RU"/>
        </w:rPr>
      </w:pP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5400"/>
        <w:gridCol w:w="2430"/>
      </w:tblGrid>
      <w:tr w:rsidR="008605FF" w:rsidRPr="00436B24" w14:paraId="413B23F3" w14:textId="77777777" w:rsidTr="008605FF">
        <w:trPr>
          <w:trHeight w:val="638"/>
        </w:trPr>
        <w:tc>
          <w:tcPr>
            <w:tcW w:w="1890" w:type="dxa"/>
            <w:shd w:val="clear" w:color="auto" w:fill="D9D9D9"/>
            <w:vAlign w:val="center"/>
          </w:tcPr>
          <w:p w14:paraId="6C97AD27" w14:textId="77777777" w:rsidR="008605FF" w:rsidRPr="00744B03" w:rsidRDefault="008605FF" w:rsidP="00880303">
            <w:pPr>
              <w:spacing w:before="0"/>
              <w:ind w:left="-113"/>
              <w:jc w:val="center"/>
              <w:rPr>
                <w:rFonts w:cs="Arial"/>
                <w:b/>
                <w:lang w:val="sr-Cyrl-CS"/>
              </w:rPr>
            </w:pPr>
            <w:r w:rsidRPr="00744B03">
              <w:rPr>
                <w:rFonts w:cs="Arial"/>
                <w:b/>
                <w:lang w:val="sr-Cyrl-CS"/>
              </w:rPr>
              <w:t>I-укупно</w:t>
            </w:r>
          </w:p>
        </w:tc>
        <w:tc>
          <w:tcPr>
            <w:tcW w:w="5400" w:type="dxa"/>
            <w:tcBorders>
              <w:right w:val="single" w:sz="4" w:space="0" w:color="auto"/>
            </w:tcBorders>
            <w:shd w:val="clear" w:color="auto" w:fill="D9D9D9"/>
            <w:vAlign w:val="center"/>
          </w:tcPr>
          <w:p w14:paraId="11DAA90E" w14:textId="77777777" w:rsidR="008605FF" w:rsidRPr="00744B03" w:rsidRDefault="008605FF" w:rsidP="00880303">
            <w:pPr>
              <w:spacing w:before="0"/>
              <w:ind w:left="-113"/>
              <w:jc w:val="center"/>
              <w:rPr>
                <w:rFonts w:cs="Arial"/>
                <w:b/>
                <w:lang w:val="sr-Cyrl-CS"/>
              </w:rPr>
            </w:pPr>
            <w:r w:rsidRPr="00744B03">
              <w:rPr>
                <w:rFonts w:cs="Arial"/>
                <w:b/>
                <w:lang w:val="sr-Cyrl-CS"/>
              </w:rPr>
              <w:t>УКУПНО ПОНУЂЕНА ЦЕНА ЗА ПРЕДМЕТ НАБАВКЕ без ПДВ-а</w:t>
            </w:r>
          </w:p>
          <w:p w14:paraId="0C94498B" w14:textId="77777777" w:rsidR="008605FF" w:rsidRPr="00744B03" w:rsidRDefault="008605FF" w:rsidP="00880303">
            <w:pPr>
              <w:spacing w:before="0"/>
              <w:ind w:left="-113"/>
              <w:jc w:val="center"/>
              <w:rPr>
                <w:rFonts w:cs="Arial"/>
                <w:lang w:val="sr-Cyrl-CS"/>
              </w:rPr>
            </w:pPr>
            <w:r w:rsidRPr="00744B03">
              <w:rPr>
                <w:rFonts w:cs="Arial"/>
                <w:b/>
                <w:lang w:val="sr-Cyrl-CS"/>
              </w:rPr>
              <w:t>(укупан збир из реда бр.</w:t>
            </w:r>
            <w:r w:rsidRPr="00744B03">
              <w:rPr>
                <w:rFonts w:cs="Arial"/>
                <w:b/>
                <w:lang w:val="sr-Latn-CS"/>
              </w:rPr>
              <w:t>I</w:t>
            </w:r>
            <w:r w:rsidRPr="00744B03">
              <w:rPr>
                <w:rFonts w:cs="Arial"/>
                <w:b/>
                <w:lang w:val="sr-Cyrl-CS"/>
              </w:rPr>
              <w:t xml:space="preserve"> табела </w:t>
            </w:r>
            <w:r w:rsidRPr="00744B03">
              <w:rPr>
                <w:rFonts w:cs="Arial"/>
                <w:b/>
                <w:lang w:val="ru-RU"/>
              </w:rPr>
              <w:t>1, 2 и 3</w:t>
            </w:r>
            <w:r w:rsidRPr="00744B03">
              <w:rPr>
                <w:rFonts w:cs="Arial"/>
                <w:b/>
                <w:lang w:val="sr-Cyrl-CS"/>
              </w:rPr>
              <w:t xml:space="preserve">) </w:t>
            </w:r>
          </w:p>
        </w:tc>
        <w:tc>
          <w:tcPr>
            <w:tcW w:w="2430" w:type="dxa"/>
            <w:tcBorders>
              <w:left w:val="single" w:sz="4" w:space="0" w:color="auto"/>
            </w:tcBorders>
            <w:vAlign w:val="center"/>
          </w:tcPr>
          <w:p w14:paraId="2FD6099A" w14:textId="77777777" w:rsidR="008605FF" w:rsidRPr="00744B03" w:rsidRDefault="008605FF" w:rsidP="00880303">
            <w:pPr>
              <w:spacing w:before="0"/>
              <w:ind w:left="-113"/>
              <w:jc w:val="center"/>
              <w:rPr>
                <w:rFonts w:cs="Arial"/>
                <w:lang w:val="sr-Cyrl-CS"/>
              </w:rPr>
            </w:pPr>
          </w:p>
        </w:tc>
      </w:tr>
      <w:tr w:rsidR="008605FF" w:rsidRPr="00436B24" w14:paraId="48FBD59C" w14:textId="77777777" w:rsidTr="008605FF">
        <w:trPr>
          <w:trHeight w:val="593"/>
        </w:trPr>
        <w:tc>
          <w:tcPr>
            <w:tcW w:w="1890" w:type="dxa"/>
            <w:shd w:val="clear" w:color="auto" w:fill="D9D9D9"/>
            <w:vAlign w:val="center"/>
          </w:tcPr>
          <w:p w14:paraId="14DEF44D" w14:textId="77777777" w:rsidR="008605FF" w:rsidRPr="00744B03" w:rsidRDefault="008605FF" w:rsidP="00880303">
            <w:pPr>
              <w:spacing w:before="0"/>
              <w:ind w:left="-113"/>
              <w:jc w:val="center"/>
              <w:rPr>
                <w:rFonts w:cs="Arial"/>
                <w:b/>
                <w:lang w:val="sr-Cyrl-CS"/>
              </w:rPr>
            </w:pPr>
            <w:r w:rsidRPr="00744B03">
              <w:rPr>
                <w:rFonts w:cs="Arial"/>
                <w:b/>
                <w:lang w:val="sr-Latn-CS"/>
              </w:rPr>
              <w:t>II</w:t>
            </w:r>
            <w:r w:rsidRPr="00744B03">
              <w:rPr>
                <w:rFonts w:cs="Arial"/>
                <w:b/>
                <w:lang w:val="sr-Cyrl-CS"/>
              </w:rPr>
              <w:t>- укупно</w:t>
            </w:r>
          </w:p>
        </w:tc>
        <w:tc>
          <w:tcPr>
            <w:tcW w:w="5400" w:type="dxa"/>
            <w:tcBorders>
              <w:right w:val="single" w:sz="4" w:space="0" w:color="auto"/>
            </w:tcBorders>
            <w:shd w:val="clear" w:color="auto" w:fill="D9D9D9"/>
            <w:vAlign w:val="center"/>
          </w:tcPr>
          <w:p w14:paraId="484EEB57" w14:textId="77777777" w:rsidR="008605FF" w:rsidRPr="00744B03" w:rsidRDefault="008605FF" w:rsidP="00880303">
            <w:pPr>
              <w:spacing w:before="0"/>
              <w:ind w:left="-113"/>
              <w:jc w:val="center"/>
              <w:rPr>
                <w:rFonts w:cs="Arial"/>
                <w:b/>
                <w:lang w:val="sr-Cyrl-CS"/>
              </w:rPr>
            </w:pPr>
            <w:r w:rsidRPr="00744B03">
              <w:rPr>
                <w:rFonts w:cs="Arial"/>
                <w:b/>
                <w:lang w:val="sr-Cyrl-CS"/>
              </w:rPr>
              <w:t>УКУПАН ИЗНОС ПДВ-а (стопа ПДВ-а 20%)</w:t>
            </w:r>
          </w:p>
          <w:p w14:paraId="16A73962" w14:textId="77777777" w:rsidR="008605FF" w:rsidRPr="00E51C13" w:rsidRDefault="008605FF" w:rsidP="00880303">
            <w:pPr>
              <w:spacing w:before="0"/>
              <w:ind w:left="-113"/>
              <w:jc w:val="center"/>
              <w:rPr>
                <w:rFonts w:cs="Arial"/>
                <w:lang w:val="sr-Cyrl-CS"/>
              </w:rPr>
            </w:pPr>
            <w:r w:rsidRPr="00744B03">
              <w:rPr>
                <w:rFonts w:cs="Arial"/>
                <w:b/>
                <w:lang w:val="sr-Cyrl-CS"/>
              </w:rPr>
              <w:t xml:space="preserve">(ред бр. </w:t>
            </w:r>
            <w:r w:rsidRPr="00744B03">
              <w:rPr>
                <w:rFonts w:cs="Arial"/>
                <w:b/>
                <w:lang w:val="sr-Latn-CS"/>
              </w:rPr>
              <w:t>I</w:t>
            </w:r>
            <w:r w:rsidRPr="00744B03">
              <w:rPr>
                <w:rFonts w:cs="Arial"/>
                <w:b/>
                <w:lang w:val="sr-Cyrl-CS"/>
              </w:rPr>
              <w:t>- укупно х 20%)</w:t>
            </w:r>
            <w:r w:rsidRPr="00E51C13">
              <w:rPr>
                <w:rFonts w:cs="Arial"/>
                <w:b/>
                <w:lang w:val="sr-Cyrl-CS"/>
              </w:rPr>
              <w:t xml:space="preserve"> </w:t>
            </w:r>
          </w:p>
        </w:tc>
        <w:tc>
          <w:tcPr>
            <w:tcW w:w="2430" w:type="dxa"/>
            <w:tcBorders>
              <w:left w:val="single" w:sz="4" w:space="0" w:color="auto"/>
            </w:tcBorders>
            <w:vAlign w:val="center"/>
          </w:tcPr>
          <w:p w14:paraId="285110BC" w14:textId="77777777" w:rsidR="008605FF" w:rsidRPr="00744B03" w:rsidRDefault="008605FF" w:rsidP="00880303">
            <w:pPr>
              <w:spacing w:before="0"/>
              <w:ind w:left="-113"/>
              <w:jc w:val="center"/>
              <w:rPr>
                <w:rFonts w:cs="Arial"/>
                <w:lang w:val="sr-Cyrl-CS"/>
              </w:rPr>
            </w:pPr>
          </w:p>
        </w:tc>
      </w:tr>
      <w:tr w:rsidR="008605FF" w:rsidRPr="00436B24" w14:paraId="55EBDA1A" w14:textId="77777777" w:rsidTr="008605FF">
        <w:trPr>
          <w:trHeight w:val="710"/>
        </w:trPr>
        <w:tc>
          <w:tcPr>
            <w:tcW w:w="1890" w:type="dxa"/>
            <w:shd w:val="clear" w:color="auto" w:fill="D9D9D9"/>
            <w:vAlign w:val="center"/>
          </w:tcPr>
          <w:p w14:paraId="003EAF4C" w14:textId="77777777" w:rsidR="008605FF" w:rsidRPr="00744B03" w:rsidRDefault="008605FF" w:rsidP="00880303">
            <w:pPr>
              <w:spacing w:before="0"/>
              <w:ind w:left="-113"/>
              <w:jc w:val="center"/>
              <w:rPr>
                <w:rFonts w:cs="Arial"/>
                <w:b/>
                <w:lang w:val="sr-Cyrl-CS"/>
              </w:rPr>
            </w:pPr>
            <w:r w:rsidRPr="00744B03">
              <w:rPr>
                <w:rFonts w:cs="Arial"/>
                <w:b/>
                <w:lang w:val="sr-Latn-CS"/>
              </w:rPr>
              <w:t>III</w:t>
            </w:r>
            <w:r w:rsidRPr="00744B03">
              <w:rPr>
                <w:rFonts w:cs="Arial"/>
                <w:b/>
                <w:lang w:val="sr-Cyrl-CS"/>
              </w:rPr>
              <w:t>-укупно</w:t>
            </w:r>
          </w:p>
        </w:tc>
        <w:tc>
          <w:tcPr>
            <w:tcW w:w="5400" w:type="dxa"/>
            <w:tcBorders>
              <w:right w:val="single" w:sz="4" w:space="0" w:color="auto"/>
            </w:tcBorders>
            <w:shd w:val="clear" w:color="auto" w:fill="D9D9D9"/>
            <w:vAlign w:val="center"/>
          </w:tcPr>
          <w:p w14:paraId="7FD7A01E" w14:textId="77777777" w:rsidR="008605FF" w:rsidRPr="00744B03" w:rsidRDefault="008605FF" w:rsidP="00880303">
            <w:pPr>
              <w:spacing w:before="0"/>
              <w:ind w:left="-113"/>
              <w:jc w:val="center"/>
              <w:rPr>
                <w:rFonts w:cs="Arial"/>
                <w:b/>
                <w:lang w:val="sr-Cyrl-CS"/>
              </w:rPr>
            </w:pPr>
            <w:r w:rsidRPr="00744B03">
              <w:rPr>
                <w:rFonts w:cs="Arial"/>
                <w:b/>
                <w:lang w:val="sr-Cyrl-CS"/>
              </w:rPr>
              <w:t>УКУПНО ПОНУЂЕНА ЦЕНА ЗА ПРЕДМЕТ НАБАВКЕ са ПДВ-ом</w:t>
            </w:r>
          </w:p>
          <w:p w14:paraId="0E2690DF" w14:textId="77777777" w:rsidR="008605FF" w:rsidRPr="00744B03" w:rsidRDefault="008605FF" w:rsidP="00880303">
            <w:pPr>
              <w:spacing w:before="0"/>
              <w:ind w:left="-113"/>
              <w:jc w:val="center"/>
              <w:rPr>
                <w:rFonts w:cs="Arial"/>
                <w:lang w:val="sr-Cyrl-CS"/>
              </w:rPr>
            </w:pPr>
            <w:r w:rsidRPr="00744B03">
              <w:rPr>
                <w:rFonts w:cs="Arial"/>
                <w:b/>
                <w:lang w:val="sr-Cyrl-CS"/>
              </w:rPr>
              <w:t>(ред. бр.</w:t>
            </w:r>
            <w:r w:rsidRPr="00744B03">
              <w:rPr>
                <w:rFonts w:cs="Arial"/>
                <w:lang w:val="sr-Cyrl-CS"/>
              </w:rPr>
              <w:t xml:space="preserve"> </w:t>
            </w:r>
            <w:r w:rsidRPr="00744B03">
              <w:rPr>
                <w:rFonts w:cs="Arial"/>
                <w:b/>
                <w:lang w:val="sr-Latn-CS"/>
              </w:rPr>
              <w:t>I</w:t>
            </w:r>
            <w:r w:rsidRPr="00744B03">
              <w:rPr>
                <w:rFonts w:cs="Arial"/>
                <w:b/>
                <w:lang w:val="sr-Cyrl-CS"/>
              </w:rPr>
              <w:t>-укупно</w:t>
            </w:r>
            <w:r w:rsidRPr="00744B03">
              <w:rPr>
                <w:rFonts w:cs="Arial"/>
                <w:b/>
                <w:lang w:val="sr-Latn-CS"/>
              </w:rPr>
              <w:t xml:space="preserve"> </w:t>
            </w:r>
            <w:r w:rsidRPr="00744B03">
              <w:rPr>
                <w:rFonts w:cs="Arial"/>
                <w:b/>
                <w:lang w:val="sr-Cyrl-CS"/>
              </w:rPr>
              <w:t>+ред.бр.</w:t>
            </w:r>
            <w:r w:rsidRPr="00744B03">
              <w:rPr>
                <w:rFonts w:cs="Arial"/>
                <w:lang w:val="sr-Cyrl-CS"/>
              </w:rPr>
              <w:t xml:space="preserve"> </w:t>
            </w:r>
            <w:r w:rsidRPr="00744B03">
              <w:rPr>
                <w:rFonts w:cs="Arial"/>
                <w:b/>
                <w:lang w:val="sr-Latn-CS"/>
              </w:rPr>
              <w:t>II</w:t>
            </w:r>
            <w:r w:rsidRPr="00744B03">
              <w:rPr>
                <w:rFonts w:cs="Arial"/>
                <w:b/>
                <w:lang w:val="sr-Cyrl-CS"/>
              </w:rPr>
              <w:t>-укупно)</w:t>
            </w:r>
          </w:p>
        </w:tc>
        <w:tc>
          <w:tcPr>
            <w:tcW w:w="2430" w:type="dxa"/>
            <w:tcBorders>
              <w:left w:val="single" w:sz="4" w:space="0" w:color="auto"/>
            </w:tcBorders>
            <w:vAlign w:val="center"/>
          </w:tcPr>
          <w:p w14:paraId="78906126" w14:textId="77777777" w:rsidR="008605FF" w:rsidRPr="00744B03" w:rsidRDefault="008605FF" w:rsidP="00880303">
            <w:pPr>
              <w:spacing w:before="0"/>
              <w:ind w:left="-113"/>
              <w:jc w:val="center"/>
              <w:rPr>
                <w:rFonts w:cs="Arial"/>
                <w:lang w:val="sr-Cyrl-CS"/>
              </w:rPr>
            </w:pPr>
          </w:p>
        </w:tc>
      </w:tr>
    </w:tbl>
    <w:p w14:paraId="4A09FA0C" w14:textId="77777777" w:rsidR="00744B03" w:rsidRDefault="00744B03" w:rsidP="001E5010">
      <w:pPr>
        <w:tabs>
          <w:tab w:val="left" w:pos="720"/>
          <w:tab w:val="left" w:pos="10350"/>
        </w:tabs>
        <w:spacing w:before="0"/>
        <w:ind w:right="90"/>
        <w:rPr>
          <w:rFonts w:eastAsia="TimesNewRomanPS-BoldMT" w:cs="Arial"/>
          <w:lang w:val="sr-Cyrl-RS"/>
        </w:rPr>
      </w:pPr>
    </w:p>
    <w:p w14:paraId="43C1CCA0" w14:textId="77777777" w:rsidR="001E5010" w:rsidRPr="00744B03" w:rsidRDefault="001E5010" w:rsidP="001E5010">
      <w:pPr>
        <w:tabs>
          <w:tab w:val="left" w:pos="720"/>
          <w:tab w:val="left" w:pos="10350"/>
        </w:tabs>
        <w:spacing w:before="0"/>
        <w:ind w:right="90"/>
        <w:rPr>
          <w:rFonts w:eastAsia="TimesNewRomanPS-BoldMT" w:cs="Arial"/>
          <w:lang w:val="sr-Cyrl-RS"/>
        </w:rPr>
      </w:pPr>
    </w:p>
    <w:tbl>
      <w:tblPr>
        <w:tblW w:w="9479" w:type="dxa"/>
        <w:jc w:val="center"/>
        <w:tblLayout w:type="fixed"/>
        <w:tblLook w:val="0000" w:firstRow="0" w:lastRow="0" w:firstColumn="0" w:lastColumn="0" w:noHBand="0" w:noVBand="0"/>
      </w:tblPr>
      <w:tblGrid>
        <w:gridCol w:w="3330"/>
        <w:gridCol w:w="2127"/>
        <w:gridCol w:w="4022"/>
      </w:tblGrid>
      <w:tr w:rsidR="002D768E" w:rsidRPr="00EC5BB4" w14:paraId="0D747F7A" w14:textId="77777777" w:rsidTr="002D768E">
        <w:trPr>
          <w:jc w:val="center"/>
        </w:trPr>
        <w:tc>
          <w:tcPr>
            <w:tcW w:w="3330" w:type="dxa"/>
          </w:tcPr>
          <w:p w14:paraId="7BCA6D7B" w14:textId="77777777" w:rsidR="002D768E" w:rsidRPr="00EC5BB4" w:rsidRDefault="002D768E" w:rsidP="002D768E">
            <w:pPr>
              <w:spacing w:before="0"/>
              <w:jc w:val="center"/>
              <w:rPr>
                <w:rFonts w:cs="Arial"/>
                <w:sz w:val="24"/>
                <w:szCs w:val="24"/>
              </w:rPr>
            </w:pPr>
            <w:r w:rsidRPr="00EC5BB4">
              <w:rPr>
                <w:rFonts w:cs="Arial"/>
                <w:sz w:val="24"/>
                <w:szCs w:val="24"/>
              </w:rPr>
              <w:t>Датум:</w:t>
            </w:r>
          </w:p>
        </w:tc>
        <w:tc>
          <w:tcPr>
            <w:tcW w:w="2127" w:type="dxa"/>
          </w:tcPr>
          <w:p w14:paraId="1FD700B2" w14:textId="77777777" w:rsidR="002D768E" w:rsidRPr="00EC5BB4" w:rsidRDefault="002D768E" w:rsidP="002D768E">
            <w:pPr>
              <w:spacing w:before="0"/>
              <w:jc w:val="center"/>
              <w:rPr>
                <w:rFonts w:cs="Arial"/>
                <w:sz w:val="24"/>
                <w:szCs w:val="24"/>
                <w:lang w:val="ru-RU"/>
              </w:rPr>
            </w:pPr>
          </w:p>
        </w:tc>
        <w:tc>
          <w:tcPr>
            <w:tcW w:w="4022" w:type="dxa"/>
          </w:tcPr>
          <w:p w14:paraId="16426DA1" w14:textId="77777777" w:rsidR="002D768E" w:rsidRPr="00EC5BB4" w:rsidRDefault="002D768E" w:rsidP="002D768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2D768E" w:rsidRPr="00EC5BB4" w14:paraId="1BC8717F" w14:textId="77777777" w:rsidTr="002D768E">
        <w:trPr>
          <w:trHeight w:val="342"/>
          <w:jc w:val="center"/>
        </w:trPr>
        <w:tc>
          <w:tcPr>
            <w:tcW w:w="3330" w:type="dxa"/>
          </w:tcPr>
          <w:p w14:paraId="494B1175" w14:textId="77777777" w:rsidR="002D768E" w:rsidRPr="00EC5BB4" w:rsidRDefault="002D768E" w:rsidP="002D768E">
            <w:pPr>
              <w:spacing w:before="0"/>
              <w:jc w:val="center"/>
              <w:rPr>
                <w:rFonts w:cs="Arial"/>
                <w:sz w:val="24"/>
                <w:szCs w:val="24"/>
              </w:rPr>
            </w:pPr>
          </w:p>
        </w:tc>
        <w:tc>
          <w:tcPr>
            <w:tcW w:w="2127" w:type="dxa"/>
          </w:tcPr>
          <w:p w14:paraId="5FE9A0CD" w14:textId="77777777" w:rsidR="002D768E" w:rsidRPr="00EC5BB4" w:rsidRDefault="002D768E" w:rsidP="002D768E">
            <w:pPr>
              <w:spacing w:before="0"/>
              <w:jc w:val="center"/>
              <w:rPr>
                <w:rFonts w:cs="Arial"/>
                <w:sz w:val="24"/>
                <w:szCs w:val="24"/>
              </w:rPr>
            </w:pPr>
            <w:r w:rsidRPr="00EC5BB4">
              <w:rPr>
                <w:rFonts w:cs="Arial"/>
                <w:sz w:val="24"/>
                <w:szCs w:val="24"/>
              </w:rPr>
              <w:t>М.П.</w:t>
            </w:r>
          </w:p>
        </w:tc>
        <w:tc>
          <w:tcPr>
            <w:tcW w:w="4022" w:type="dxa"/>
          </w:tcPr>
          <w:p w14:paraId="20CAB683" w14:textId="77777777" w:rsidR="002D768E" w:rsidRPr="00EC5BB4" w:rsidRDefault="002D768E" w:rsidP="002D768E">
            <w:pPr>
              <w:spacing w:before="0"/>
              <w:jc w:val="center"/>
              <w:rPr>
                <w:rFonts w:cs="Arial"/>
                <w:sz w:val="24"/>
                <w:szCs w:val="24"/>
                <w:lang w:val="ru-RU"/>
              </w:rPr>
            </w:pPr>
          </w:p>
        </w:tc>
      </w:tr>
      <w:tr w:rsidR="002D768E" w:rsidRPr="00EC5BB4" w14:paraId="6CB46BD3" w14:textId="77777777" w:rsidTr="002D768E">
        <w:trPr>
          <w:jc w:val="center"/>
        </w:trPr>
        <w:tc>
          <w:tcPr>
            <w:tcW w:w="3330" w:type="dxa"/>
            <w:tcBorders>
              <w:bottom w:val="single" w:sz="4" w:space="0" w:color="auto"/>
            </w:tcBorders>
          </w:tcPr>
          <w:p w14:paraId="73B6C790" w14:textId="77777777" w:rsidR="002D768E" w:rsidRPr="00EC5BB4" w:rsidRDefault="002D768E" w:rsidP="002D768E">
            <w:pPr>
              <w:spacing w:before="0"/>
              <w:jc w:val="center"/>
              <w:rPr>
                <w:rFonts w:cs="Arial"/>
                <w:sz w:val="24"/>
                <w:szCs w:val="24"/>
              </w:rPr>
            </w:pPr>
          </w:p>
        </w:tc>
        <w:tc>
          <w:tcPr>
            <w:tcW w:w="2127" w:type="dxa"/>
          </w:tcPr>
          <w:p w14:paraId="4612C284" w14:textId="77777777" w:rsidR="002D768E" w:rsidRPr="00EC5BB4" w:rsidRDefault="002D768E" w:rsidP="002D768E">
            <w:pPr>
              <w:spacing w:before="0"/>
              <w:jc w:val="center"/>
              <w:rPr>
                <w:rFonts w:cs="Arial"/>
                <w:sz w:val="24"/>
                <w:szCs w:val="24"/>
                <w:lang w:val="ru-RU"/>
              </w:rPr>
            </w:pPr>
          </w:p>
        </w:tc>
        <w:tc>
          <w:tcPr>
            <w:tcW w:w="4022" w:type="dxa"/>
            <w:tcBorders>
              <w:bottom w:val="single" w:sz="4" w:space="0" w:color="auto"/>
            </w:tcBorders>
          </w:tcPr>
          <w:p w14:paraId="58BD2EAC" w14:textId="77777777" w:rsidR="002D768E" w:rsidRPr="00EC5BB4" w:rsidRDefault="002D768E" w:rsidP="002D768E">
            <w:pPr>
              <w:spacing w:before="0"/>
              <w:jc w:val="center"/>
              <w:rPr>
                <w:rFonts w:cs="Arial"/>
                <w:sz w:val="24"/>
                <w:szCs w:val="24"/>
                <w:lang w:val="ru-RU"/>
              </w:rPr>
            </w:pPr>
          </w:p>
        </w:tc>
      </w:tr>
    </w:tbl>
    <w:p w14:paraId="7B0551BC" w14:textId="77777777" w:rsidR="00744B03" w:rsidRPr="00744B03" w:rsidRDefault="00744B03" w:rsidP="00F6344E">
      <w:pPr>
        <w:tabs>
          <w:tab w:val="left" w:pos="720"/>
          <w:tab w:val="left" w:pos="10350"/>
        </w:tabs>
        <w:spacing w:before="0"/>
        <w:ind w:right="90"/>
        <w:rPr>
          <w:rFonts w:eastAsia="TimesNewRomanPS-BoldMT" w:cs="Arial"/>
          <w:lang w:val="sr-Cyrl-RS"/>
        </w:rPr>
      </w:pPr>
    </w:p>
    <w:p w14:paraId="42E66919" w14:textId="77777777" w:rsidR="003C2DD2" w:rsidRDefault="003C2DD2" w:rsidP="004471E1">
      <w:pPr>
        <w:tabs>
          <w:tab w:val="left" w:pos="6096"/>
        </w:tabs>
        <w:ind w:left="-180" w:right="29"/>
        <w:rPr>
          <w:rFonts w:cs="Arial"/>
          <w:b/>
          <w:i/>
          <w:lang w:val="sr-Cyrl-CS"/>
        </w:rPr>
      </w:pPr>
    </w:p>
    <w:p w14:paraId="3E874AB7" w14:textId="77777777" w:rsidR="004471E1" w:rsidRDefault="004471E1" w:rsidP="004471E1">
      <w:pPr>
        <w:tabs>
          <w:tab w:val="left" w:pos="6096"/>
        </w:tabs>
        <w:ind w:left="-180" w:right="29"/>
        <w:rPr>
          <w:rFonts w:cs="Arial"/>
          <w:i/>
          <w:lang w:val="sr-Cyrl-CS"/>
        </w:rPr>
      </w:pPr>
      <w:r w:rsidRPr="00A22C34">
        <w:rPr>
          <w:rFonts w:cs="Arial"/>
          <w:b/>
          <w:i/>
          <w:lang w:val="sr-Cyrl-CS"/>
        </w:rPr>
        <w:t>НАПОМЕНА</w:t>
      </w:r>
      <w:r>
        <w:rPr>
          <w:rFonts w:cs="Arial"/>
          <w:i/>
          <w:lang w:val="sr-Cyrl-CS"/>
        </w:rPr>
        <w:t xml:space="preserve">: </w:t>
      </w:r>
    </w:p>
    <w:p w14:paraId="674A27F1" w14:textId="77777777" w:rsidR="004471E1" w:rsidRDefault="004471E1" w:rsidP="004471E1">
      <w:pPr>
        <w:tabs>
          <w:tab w:val="left" w:pos="6096"/>
        </w:tabs>
        <w:ind w:left="-180"/>
        <w:rPr>
          <w:rFonts w:cs="Arial"/>
          <w:i/>
          <w:lang w:val="sr-Cyrl-CS"/>
        </w:rPr>
      </w:pPr>
      <w:r w:rsidRPr="001A71E8">
        <w:rPr>
          <w:rFonts w:cs="Arial"/>
          <w:i/>
          <w:lang w:val="sr-Cyrl-CS"/>
        </w:rPr>
        <w:t>Позиције резервних делова подразумевају набавку, испоруку и уградњу</w:t>
      </w:r>
      <w:r>
        <w:rPr>
          <w:rFonts w:cs="Arial"/>
          <w:i/>
          <w:lang w:val="sr-Cyrl-CS"/>
        </w:rPr>
        <w:t>.</w:t>
      </w:r>
    </w:p>
    <w:p w14:paraId="7CD3EAB7" w14:textId="77777777" w:rsidR="001E5010" w:rsidRDefault="001E5010" w:rsidP="00744B03">
      <w:pPr>
        <w:tabs>
          <w:tab w:val="left" w:pos="720"/>
          <w:tab w:val="left" w:pos="10350"/>
        </w:tabs>
        <w:spacing w:before="0"/>
        <w:ind w:left="-180" w:right="90"/>
        <w:rPr>
          <w:rFonts w:eastAsia="TimesNewRomanPS-BoldMT" w:cs="Arial"/>
          <w:lang w:val="sr-Cyrl-RS"/>
        </w:rPr>
      </w:pPr>
    </w:p>
    <w:p w14:paraId="76F5A332" w14:textId="77777777" w:rsidR="00E51C13" w:rsidRPr="00F6344E" w:rsidRDefault="00E51C13" w:rsidP="00E51C13">
      <w:pPr>
        <w:tabs>
          <w:tab w:val="left" w:pos="720"/>
          <w:tab w:val="left" w:pos="10350"/>
        </w:tabs>
        <w:spacing w:before="0"/>
        <w:ind w:left="-180" w:right="90"/>
        <w:rPr>
          <w:rFonts w:eastAsia="TimesNewRomanPS-BoldMT" w:cs="Arial"/>
          <w:lang w:val="sr-Cyrl-RS"/>
        </w:rPr>
      </w:pPr>
      <w:r w:rsidRPr="00744B03">
        <w:rPr>
          <w:rFonts w:eastAsia="TimesNewRomanPS-BoldMT" w:cs="Arial"/>
          <w:lang w:val="sr-Cyrl-RS"/>
        </w:rPr>
        <w:t>Укупно понуђена цена је упоредна вредност и може бити већа од процењене вредности на коју се закључује оквирни споразум.</w:t>
      </w:r>
    </w:p>
    <w:p w14:paraId="1AE1ACD7" w14:textId="77777777" w:rsidR="00CB022A" w:rsidRDefault="00CB022A" w:rsidP="00F6344E">
      <w:pPr>
        <w:tabs>
          <w:tab w:val="left" w:pos="6096"/>
        </w:tabs>
        <w:ind w:left="-180"/>
        <w:rPr>
          <w:rFonts w:eastAsia="TimesNewRomanPS-BoldMT" w:cs="Arial"/>
          <w:color w:val="FF0000"/>
          <w:lang w:val="sr-Cyrl-RS"/>
        </w:rPr>
      </w:pPr>
    </w:p>
    <w:p w14:paraId="70B38457" w14:textId="77777777" w:rsidR="006E41D6" w:rsidRDefault="006E41D6" w:rsidP="00F6344E">
      <w:pPr>
        <w:tabs>
          <w:tab w:val="left" w:pos="6096"/>
        </w:tabs>
        <w:ind w:left="-180"/>
        <w:rPr>
          <w:rFonts w:cs="Arial"/>
          <w:i/>
          <w:lang w:val="sr-Cyrl-CS"/>
        </w:rPr>
      </w:pPr>
    </w:p>
    <w:p w14:paraId="5EB07DC2" w14:textId="77777777" w:rsidR="00CB022A" w:rsidRDefault="00CB022A" w:rsidP="00F6344E">
      <w:pPr>
        <w:tabs>
          <w:tab w:val="left" w:pos="6096"/>
        </w:tabs>
        <w:ind w:left="-180"/>
        <w:rPr>
          <w:rFonts w:cs="Arial"/>
          <w:i/>
          <w:lang w:val="sr-Cyrl-CS"/>
        </w:rPr>
      </w:pPr>
    </w:p>
    <w:p w14:paraId="33D56A85" w14:textId="77777777" w:rsidR="00CB022A" w:rsidRDefault="00CB022A" w:rsidP="00F6344E">
      <w:pPr>
        <w:tabs>
          <w:tab w:val="left" w:pos="6096"/>
        </w:tabs>
        <w:ind w:left="-180"/>
        <w:rPr>
          <w:rFonts w:cs="Arial"/>
          <w:i/>
          <w:lang w:val="sr-Cyrl-CS"/>
        </w:rPr>
      </w:pPr>
    </w:p>
    <w:p w14:paraId="239948BD" w14:textId="77777777" w:rsidR="004E3A84" w:rsidRDefault="004E3A84" w:rsidP="004E3A84">
      <w:pPr>
        <w:pStyle w:val="KDObrazac"/>
        <w:spacing w:before="0"/>
        <w:jc w:val="both"/>
        <w:rPr>
          <w:b w:val="0"/>
          <w:i/>
          <w:lang w:val="sr-Cyrl-CS"/>
        </w:rPr>
      </w:pPr>
    </w:p>
    <w:p w14:paraId="04E840EC" w14:textId="77777777" w:rsidR="00850280" w:rsidRDefault="00850280" w:rsidP="004E3A84">
      <w:pPr>
        <w:pStyle w:val="KDObrazac"/>
        <w:spacing w:before="0"/>
        <w:jc w:val="both"/>
        <w:rPr>
          <w:b w:val="0"/>
          <w:i/>
          <w:lang w:val="sr-Cyrl-CS"/>
        </w:rPr>
      </w:pPr>
    </w:p>
    <w:p w14:paraId="0540A242" w14:textId="77777777" w:rsidR="00CB022A" w:rsidRDefault="00CB022A" w:rsidP="002A407A">
      <w:pPr>
        <w:pStyle w:val="KDObrazac"/>
        <w:spacing w:before="0"/>
        <w:rPr>
          <w:b w:val="0"/>
          <w:i/>
          <w:lang w:val="sr-Cyrl-CS"/>
        </w:rPr>
      </w:pPr>
    </w:p>
    <w:p w14:paraId="25591BD9" w14:textId="77777777" w:rsidR="002A407A" w:rsidRPr="00E51C13" w:rsidRDefault="002A407A" w:rsidP="002A407A">
      <w:pPr>
        <w:pStyle w:val="KDObrazac"/>
        <w:spacing w:before="0"/>
        <w:rPr>
          <w:sz w:val="24"/>
          <w:szCs w:val="24"/>
          <w:lang w:val="sr-Cyrl-CS"/>
        </w:rPr>
      </w:pPr>
      <w:r w:rsidRPr="00E51C13">
        <w:rPr>
          <w:sz w:val="24"/>
          <w:szCs w:val="24"/>
          <w:lang w:val="sr-Cyrl-CS"/>
        </w:rPr>
        <w:lastRenderedPageBreak/>
        <w:t xml:space="preserve">ОБРАЗАЦ </w:t>
      </w:r>
      <w:r>
        <w:rPr>
          <w:sz w:val="24"/>
          <w:szCs w:val="24"/>
          <w:lang w:val="sr-Cyrl-RS"/>
        </w:rPr>
        <w:t>2</w:t>
      </w:r>
      <w:r w:rsidRPr="00E51C13">
        <w:rPr>
          <w:sz w:val="24"/>
          <w:szCs w:val="24"/>
          <w:lang w:val="sr-Cyrl-CS"/>
        </w:rPr>
        <w:t>.</w:t>
      </w:r>
    </w:p>
    <w:p w14:paraId="668E238E" w14:textId="77777777" w:rsidR="002A407A" w:rsidRPr="00E51C13" w:rsidRDefault="002A407A" w:rsidP="002A407A">
      <w:pPr>
        <w:spacing w:before="0"/>
        <w:jc w:val="center"/>
        <w:rPr>
          <w:rFonts w:cs="Arial"/>
          <w:b/>
          <w:sz w:val="24"/>
          <w:szCs w:val="24"/>
          <w:lang w:val="sr-Cyrl-CS"/>
        </w:rPr>
      </w:pPr>
      <w:r w:rsidRPr="00E51C13">
        <w:rPr>
          <w:rFonts w:cs="Arial"/>
          <w:b/>
          <w:sz w:val="24"/>
          <w:szCs w:val="24"/>
          <w:lang w:val="sr-Cyrl-CS"/>
        </w:rPr>
        <w:t>ОБРАЗАЦ СТРУКУТРЕ ЦЕНЕ</w:t>
      </w:r>
    </w:p>
    <w:p w14:paraId="75F6E29D" w14:textId="2EBD7A7F" w:rsidR="001F37E5" w:rsidRPr="00AE07ED" w:rsidRDefault="002A407A" w:rsidP="00AE07ED">
      <w:pPr>
        <w:pStyle w:val="ListParagraph"/>
        <w:ind w:left="0" w:right="-11"/>
        <w:jc w:val="center"/>
        <w:rPr>
          <w:rFonts w:ascii="Arial" w:hAnsi="Arial" w:cs="Arial"/>
          <w:b/>
          <w:lang w:val="sr-Cyrl-CS"/>
        </w:rPr>
      </w:pPr>
      <w:r w:rsidRPr="00AE07ED">
        <w:rPr>
          <w:rFonts w:ascii="Arial" w:hAnsi="Arial" w:cs="Arial"/>
          <w:b/>
          <w:lang w:val="sr-Cyrl-RS"/>
        </w:rPr>
        <w:t>Партија 2.</w:t>
      </w:r>
      <w:r w:rsidR="00AE07ED" w:rsidRPr="00AE07ED">
        <w:rPr>
          <w:rFonts w:ascii="Arial" w:hAnsi="Arial" w:cs="Arial"/>
          <w:b/>
          <w:lang w:val="sr-Cyrl-CS"/>
        </w:rPr>
        <w:t xml:space="preserve"> </w:t>
      </w:r>
      <w:r w:rsidR="00AE07ED" w:rsidRPr="00AE07ED">
        <w:rPr>
          <w:rFonts w:ascii="Arial" w:hAnsi="Arial" w:cs="Arial"/>
          <w:b/>
          <w:lang w:val="sr-Cyrl-RS"/>
        </w:rPr>
        <w:t xml:space="preserve">Редован годишњи </w:t>
      </w:r>
      <w:r w:rsidR="001D1F26">
        <w:rPr>
          <w:rFonts w:ascii="Arial" w:hAnsi="Arial" w:cs="Arial"/>
          <w:b/>
          <w:lang w:val="sr-Cyrl-RS"/>
        </w:rPr>
        <w:t>преглед</w:t>
      </w:r>
      <w:r w:rsidR="00AE07ED" w:rsidRPr="00AE07ED">
        <w:rPr>
          <w:rFonts w:ascii="Arial" w:hAnsi="Arial" w:cs="Arial"/>
          <w:b/>
          <w:lang w:val="sr-Cyrl-RS"/>
        </w:rPr>
        <w:t xml:space="preserve"> лифтова </w:t>
      </w:r>
    </w:p>
    <w:p w14:paraId="622834BC" w14:textId="1B9D6385" w:rsidR="002A407A" w:rsidRPr="00CB022A" w:rsidRDefault="002A407A" w:rsidP="00CB022A">
      <w:pPr>
        <w:ind w:right="450"/>
        <w:rPr>
          <w:rFonts w:cs="Arial"/>
          <w:i/>
          <w:iCs/>
          <w:lang w:val="sr-Cyrl-CS"/>
        </w:rPr>
      </w:pPr>
      <w:r w:rsidRPr="00E51C13">
        <w:rPr>
          <w:rFonts w:cs="Arial"/>
          <w:szCs w:val="24"/>
          <w:lang w:val="sr-Cyrl-CS"/>
        </w:rPr>
        <w:t>Табела 1</w:t>
      </w:r>
      <w:r w:rsidRPr="00E51C13">
        <w:rPr>
          <w:rFonts w:cs="Arial"/>
          <w:sz w:val="24"/>
          <w:szCs w:val="24"/>
          <w:lang w:val="sr-Cyrl-CS"/>
        </w:rPr>
        <w:t>.</w:t>
      </w:r>
      <w:r w:rsidRPr="00ED3EC4">
        <w:rPr>
          <w:rFonts w:cs="Arial"/>
          <w:bCs/>
          <w:i/>
          <w:color w:val="3366FF"/>
          <w:lang w:val="sr-Cyrl-CS"/>
        </w:rPr>
        <w:t xml:space="preserve"> </w:t>
      </w:r>
    </w:p>
    <w:tbl>
      <w:tblPr>
        <w:tblW w:w="5389"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51"/>
        <w:gridCol w:w="809"/>
        <w:gridCol w:w="1262"/>
        <w:gridCol w:w="1167"/>
        <w:gridCol w:w="1262"/>
        <w:gridCol w:w="1170"/>
        <w:gridCol w:w="1260"/>
      </w:tblGrid>
      <w:tr w:rsidR="002A407A" w:rsidRPr="00436B24" w14:paraId="2732499F" w14:textId="77777777" w:rsidTr="00A42F48">
        <w:tc>
          <w:tcPr>
            <w:tcW w:w="278" w:type="pct"/>
            <w:shd w:val="clear" w:color="auto" w:fill="C6D9F1" w:themeFill="text2" w:themeFillTint="33"/>
            <w:vAlign w:val="center"/>
          </w:tcPr>
          <w:p w14:paraId="3B7BF90C" w14:textId="77777777" w:rsidR="002A407A" w:rsidRPr="00A42F48" w:rsidRDefault="002A407A" w:rsidP="0033548F">
            <w:pPr>
              <w:spacing w:before="0"/>
              <w:jc w:val="center"/>
              <w:rPr>
                <w:rFonts w:cs="Arial"/>
                <w:bCs/>
                <w:iCs/>
                <w:sz w:val="20"/>
                <w:lang w:val="sr-Cyrl-CS"/>
              </w:rPr>
            </w:pPr>
            <w:r w:rsidRPr="00A42F48">
              <w:rPr>
                <w:rFonts w:cs="Arial"/>
                <w:bCs/>
                <w:iCs/>
                <w:sz w:val="20"/>
                <w:lang w:val="sr-Cyrl-CS"/>
              </w:rPr>
              <w:t>Р. бр.</w:t>
            </w:r>
          </w:p>
        </w:tc>
        <w:tc>
          <w:tcPr>
            <w:tcW w:w="1158" w:type="pct"/>
            <w:shd w:val="clear" w:color="auto" w:fill="C6D9F1" w:themeFill="text2" w:themeFillTint="33"/>
            <w:vAlign w:val="center"/>
          </w:tcPr>
          <w:p w14:paraId="1E0E18A7" w14:textId="77777777" w:rsidR="002A407A" w:rsidRPr="00A42F48" w:rsidRDefault="002A407A" w:rsidP="0033548F">
            <w:pPr>
              <w:spacing w:before="0"/>
              <w:jc w:val="center"/>
              <w:rPr>
                <w:rFonts w:cs="Arial"/>
                <w:bCs/>
                <w:iCs/>
                <w:sz w:val="20"/>
                <w:lang w:val="sr-Cyrl-CS"/>
              </w:rPr>
            </w:pPr>
            <w:r w:rsidRPr="00A42F48">
              <w:rPr>
                <w:rFonts w:cs="Arial"/>
                <w:bCs/>
                <w:iCs/>
                <w:sz w:val="20"/>
                <w:lang w:val="sr-Cyrl-RS"/>
              </w:rPr>
              <w:t>Врста</w:t>
            </w:r>
            <w:r w:rsidRPr="00A42F48">
              <w:rPr>
                <w:rFonts w:cs="Arial"/>
                <w:bCs/>
                <w:iCs/>
                <w:sz w:val="20"/>
                <w:lang w:val="sr-Cyrl-CS"/>
              </w:rPr>
              <w:t xml:space="preserve"> услуге</w:t>
            </w:r>
          </w:p>
        </w:tc>
        <w:tc>
          <w:tcPr>
            <w:tcW w:w="416" w:type="pct"/>
            <w:shd w:val="clear" w:color="auto" w:fill="C6D9F1" w:themeFill="text2" w:themeFillTint="33"/>
            <w:vAlign w:val="center"/>
          </w:tcPr>
          <w:p w14:paraId="1DD48999" w14:textId="77777777" w:rsidR="002A407A" w:rsidRPr="00A42F48" w:rsidRDefault="002A407A" w:rsidP="0033548F">
            <w:pPr>
              <w:spacing w:before="0"/>
              <w:jc w:val="center"/>
              <w:rPr>
                <w:rFonts w:cs="Arial"/>
                <w:bCs/>
                <w:iCs/>
                <w:sz w:val="20"/>
                <w:lang w:val="sr-Cyrl-CS"/>
              </w:rPr>
            </w:pPr>
            <w:r w:rsidRPr="00A42F48">
              <w:rPr>
                <w:rFonts w:cs="Arial"/>
                <w:bCs/>
                <w:iCs/>
                <w:sz w:val="20"/>
                <w:lang w:val="sr-Cyrl-CS"/>
              </w:rPr>
              <w:t>Јед.</w:t>
            </w:r>
          </w:p>
          <w:p w14:paraId="7DAF7EA1" w14:textId="77777777" w:rsidR="002A407A" w:rsidRPr="00A42F48" w:rsidRDefault="002A407A" w:rsidP="0033548F">
            <w:pPr>
              <w:spacing w:before="0"/>
              <w:jc w:val="center"/>
              <w:rPr>
                <w:rFonts w:cs="Arial"/>
                <w:bCs/>
                <w:iCs/>
                <w:sz w:val="20"/>
                <w:lang w:val="sr-Cyrl-CS"/>
              </w:rPr>
            </w:pPr>
            <w:r w:rsidRPr="00A42F48">
              <w:rPr>
                <w:rFonts w:cs="Arial"/>
                <w:bCs/>
                <w:iCs/>
                <w:sz w:val="20"/>
                <w:lang w:val="sr-Cyrl-CS"/>
              </w:rPr>
              <w:t>мере</w:t>
            </w:r>
          </w:p>
        </w:tc>
        <w:tc>
          <w:tcPr>
            <w:tcW w:w="649" w:type="pct"/>
            <w:shd w:val="clear" w:color="auto" w:fill="C6D9F1" w:themeFill="text2" w:themeFillTint="33"/>
            <w:vAlign w:val="center"/>
          </w:tcPr>
          <w:p w14:paraId="5099F4B4" w14:textId="77777777" w:rsidR="002A407A" w:rsidRPr="00A42F48" w:rsidRDefault="002A407A" w:rsidP="0033548F">
            <w:pPr>
              <w:spacing w:before="0"/>
              <w:jc w:val="center"/>
              <w:rPr>
                <w:rFonts w:cs="Arial"/>
                <w:bCs/>
                <w:iCs/>
                <w:sz w:val="20"/>
                <w:lang w:val="sr-Cyrl-CS"/>
              </w:rPr>
            </w:pPr>
            <w:r w:rsidRPr="00A42F48">
              <w:rPr>
                <w:rFonts w:cs="Arial"/>
                <w:bCs/>
                <w:iCs/>
                <w:sz w:val="20"/>
                <w:lang w:val="sr-Cyrl-CS"/>
              </w:rPr>
              <w:t>Оквирна колчина</w:t>
            </w:r>
          </w:p>
        </w:tc>
        <w:tc>
          <w:tcPr>
            <w:tcW w:w="600" w:type="pct"/>
            <w:shd w:val="clear" w:color="auto" w:fill="C6D9F1" w:themeFill="text2" w:themeFillTint="33"/>
            <w:vAlign w:val="center"/>
          </w:tcPr>
          <w:p w14:paraId="3D4D6DF0" w14:textId="77777777" w:rsidR="002A407A" w:rsidRPr="00A42F48" w:rsidRDefault="002A407A" w:rsidP="0033548F">
            <w:pPr>
              <w:spacing w:before="0"/>
              <w:jc w:val="center"/>
              <w:rPr>
                <w:rFonts w:cs="Arial"/>
                <w:bCs/>
                <w:iCs/>
                <w:sz w:val="20"/>
                <w:lang w:val="sr-Cyrl-CS"/>
              </w:rPr>
            </w:pPr>
            <w:r w:rsidRPr="00A42F48">
              <w:rPr>
                <w:rFonts w:cs="Arial"/>
                <w:bCs/>
                <w:iCs/>
                <w:sz w:val="20"/>
                <w:lang w:val="sr-Cyrl-CS"/>
              </w:rPr>
              <w:t>Јед.</w:t>
            </w:r>
          </w:p>
          <w:p w14:paraId="5E7F7424" w14:textId="23719D3A" w:rsidR="002A407A" w:rsidRPr="00A42F48" w:rsidRDefault="002A407A" w:rsidP="00FF4643">
            <w:pPr>
              <w:spacing w:before="0"/>
              <w:jc w:val="center"/>
              <w:rPr>
                <w:rFonts w:cs="Arial"/>
                <w:bCs/>
                <w:iCs/>
                <w:sz w:val="20"/>
                <w:lang w:val="sr-Cyrl-CS"/>
              </w:rPr>
            </w:pPr>
            <w:r w:rsidRPr="00A42F48">
              <w:rPr>
                <w:rFonts w:cs="Arial"/>
                <w:bCs/>
                <w:iCs/>
                <w:sz w:val="20"/>
                <w:lang w:val="sr-Cyrl-CS"/>
              </w:rPr>
              <w:t xml:space="preserve">цена </w:t>
            </w:r>
            <w:r w:rsidR="00FF4643" w:rsidRPr="00A42F48">
              <w:rPr>
                <w:rFonts w:cs="Arial"/>
                <w:bCs/>
                <w:iCs/>
                <w:sz w:val="20"/>
                <w:lang w:val="sr-Cyrl-CS"/>
              </w:rPr>
              <w:t xml:space="preserve">год. одрж. </w:t>
            </w:r>
            <w:r w:rsidRPr="00A42F48">
              <w:rPr>
                <w:rFonts w:cs="Arial"/>
                <w:bCs/>
                <w:iCs/>
                <w:sz w:val="20"/>
                <w:lang w:val="sr-Cyrl-CS"/>
              </w:rPr>
              <w:t>без ПДВ-а</w:t>
            </w:r>
          </w:p>
        </w:tc>
        <w:tc>
          <w:tcPr>
            <w:tcW w:w="649" w:type="pct"/>
            <w:shd w:val="clear" w:color="auto" w:fill="C6D9F1" w:themeFill="text2" w:themeFillTint="33"/>
            <w:vAlign w:val="center"/>
          </w:tcPr>
          <w:p w14:paraId="5A976EC1" w14:textId="77777777" w:rsidR="002A407A" w:rsidRPr="00A42F48" w:rsidRDefault="002A407A" w:rsidP="0033548F">
            <w:pPr>
              <w:spacing w:before="0"/>
              <w:jc w:val="center"/>
              <w:rPr>
                <w:rFonts w:cs="Arial"/>
                <w:bCs/>
                <w:iCs/>
                <w:sz w:val="20"/>
                <w:lang w:val="sr-Cyrl-CS"/>
              </w:rPr>
            </w:pPr>
            <w:r w:rsidRPr="00A42F48">
              <w:rPr>
                <w:rFonts w:cs="Arial"/>
                <w:bCs/>
                <w:iCs/>
                <w:sz w:val="20"/>
                <w:lang w:val="sr-Cyrl-CS"/>
              </w:rPr>
              <w:t>Јед.</w:t>
            </w:r>
          </w:p>
          <w:p w14:paraId="7E80CE9B" w14:textId="2F883D1C" w:rsidR="002A407A" w:rsidRPr="00A42F48" w:rsidRDefault="002A407A" w:rsidP="0033548F">
            <w:pPr>
              <w:spacing w:before="0"/>
              <w:jc w:val="center"/>
              <w:rPr>
                <w:rFonts w:cs="Arial"/>
                <w:bCs/>
                <w:iCs/>
                <w:sz w:val="20"/>
                <w:lang w:val="sr-Cyrl-CS"/>
              </w:rPr>
            </w:pPr>
            <w:r w:rsidRPr="00A42F48">
              <w:rPr>
                <w:rFonts w:cs="Arial"/>
                <w:bCs/>
                <w:iCs/>
                <w:sz w:val="20"/>
                <w:lang w:val="sr-Cyrl-CS"/>
              </w:rPr>
              <w:t>цена</w:t>
            </w:r>
            <w:r w:rsidR="00FF4643" w:rsidRPr="00A42F48">
              <w:rPr>
                <w:rFonts w:cs="Arial"/>
                <w:bCs/>
                <w:iCs/>
                <w:sz w:val="20"/>
                <w:lang w:val="sr-Cyrl-CS"/>
              </w:rPr>
              <w:t xml:space="preserve"> год. одрж. </w:t>
            </w:r>
            <w:r w:rsidRPr="00A42F48">
              <w:rPr>
                <w:rFonts w:cs="Arial"/>
                <w:bCs/>
                <w:iCs/>
                <w:sz w:val="20"/>
                <w:lang w:val="sr-Cyrl-CS"/>
              </w:rPr>
              <w:t xml:space="preserve"> са ПДВ-ом</w:t>
            </w:r>
          </w:p>
        </w:tc>
        <w:tc>
          <w:tcPr>
            <w:tcW w:w="602" w:type="pct"/>
            <w:shd w:val="clear" w:color="auto" w:fill="C6D9F1" w:themeFill="text2" w:themeFillTint="33"/>
          </w:tcPr>
          <w:p w14:paraId="2E83111D" w14:textId="77777777" w:rsidR="002A407A" w:rsidRPr="00A42F48" w:rsidRDefault="002A407A" w:rsidP="0033548F">
            <w:pPr>
              <w:spacing w:before="0"/>
              <w:jc w:val="center"/>
              <w:rPr>
                <w:rFonts w:cs="Arial"/>
                <w:bCs/>
                <w:iCs/>
                <w:sz w:val="20"/>
                <w:lang w:val="sr-Cyrl-CS"/>
              </w:rPr>
            </w:pPr>
            <w:r w:rsidRPr="00A42F48">
              <w:rPr>
                <w:rFonts w:cs="Arial"/>
                <w:bCs/>
                <w:iCs/>
                <w:sz w:val="20"/>
                <w:lang w:val="sr-Cyrl-CS"/>
              </w:rPr>
              <w:t>Укупна</w:t>
            </w:r>
          </w:p>
          <w:p w14:paraId="7534424D" w14:textId="5E41B137" w:rsidR="002A407A" w:rsidRPr="00A42F48" w:rsidRDefault="002A407A" w:rsidP="0033548F">
            <w:pPr>
              <w:spacing w:before="0"/>
              <w:jc w:val="center"/>
              <w:rPr>
                <w:rFonts w:cs="Arial"/>
                <w:bCs/>
                <w:iCs/>
                <w:sz w:val="20"/>
                <w:lang w:val="sr-Cyrl-CS"/>
              </w:rPr>
            </w:pPr>
            <w:r w:rsidRPr="00A42F48">
              <w:rPr>
                <w:rFonts w:cs="Arial"/>
                <w:bCs/>
                <w:iCs/>
                <w:sz w:val="20"/>
                <w:lang w:val="sr-Cyrl-CS"/>
              </w:rPr>
              <w:t>цена</w:t>
            </w:r>
            <w:r w:rsidR="00FF4643" w:rsidRPr="00A42F48">
              <w:rPr>
                <w:rFonts w:cs="Arial"/>
                <w:bCs/>
                <w:iCs/>
                <w:sz w:val="20"/>
                <w:lang w:val="sr-Cyrl-CS"/>
              </w:rPr>
              <w:t xml:space="preserve"> год. одрж. </w:t>
            </w:r>
            <w:r w:rsidRPr="00A42F48">
              <w:rPr>
                <w:rFonts w:cs="Arial"/>
                <w:bCs/>
                <w:iCs/>
                <w:sz w:val="20"/>
                <w:lang w:val="sr-Cyrl-CS"/>
              </w:rPr>
              <w:t xml:space="preserve"> без ПДВ-а</w:t>
            </w:r>
          </w:p>
        </w:tc>
        <w:tc>
          <w:tcPr>
            <w:tcW w:w="648" w:type="pct"/>
            <w:shd w:val="clear" w:color="auto" w:fill="C6D9F1" w:themeFill="text2" w:themeFillTint="33"/>
          </w:tcPr>
          <w:p w14:paraId="70E069B9" w14:textId="77777777" w:rsidR="002A407A" w:rsidRPr="00A42F48" w:rsidRDefault="002A407A" w:rsidP="0033548F">
            <w:pPr>
              <w:spacing w:before="0"/>
              <w:jc w:val="center"/>
              <w:rPr>
                <w:rFonts w:cs="Arial"/>
                <w:bCs/>
                <w:iCs/>
                <w:sz w:val="20"/>
                <w:lang w:val="sr-Cyrl-CS"/>
              </w:rPr>
            </w:pPr>
            <w:r w:rsidRPr="00A42F48">
              <w:rPr>
                <w:rFonts w:cs="Arial"/>
                <w:bCs/>
                <w:iCs/>
                <w:sz w:val="20"/>
                <w:lang w:val="sr-Cyrl-CS"/>
              </w:rPr>
              <w:t>Укупна</w:t>
            </w:r>
          </w:p>
          <w:p w14:paraId="6C44D1D2" w14:textId="193867F8" w:rsidR="002A407A" w:rsidRPr="00A42F48" w:rsidRDefault="002A407A" w:rsidP="0033548F">
            <w:pPr>
              <w:spacing w:before="0"/>
              <w:jc w:val="center"/>
              <w:rPr>
                <w:rFonts w:cs="Arial"/>
                <w:bCs/>
                <w:iCs/>
                <w:sz w:val="20"/>
                <w:lang w:val="sr-Cyrl-CS"/>
              </w:rPr>
            </w:pPr>
            <w:r w:rsidRPr="00A42F48">
              <w:rPr>
                <w:rFonts w:cs="Arial"/>
                <w:bCs/>
                <w:iCs/>
                <w:sz w:val="20"/>
                <w:lang w:val="sr-Cyrl-CS"/>
              </w:rPr>
              <w:t xml:space="preserve">цена </w:t>
            </w:r>
            <w:r w:rsidR="00FF4643" w:rsidRPr="00A42F48">
              <w:rPr>
                <w:rFonts w:cs="Arial"/>
                <w:bCs/>
                <w:iCs/>
                <w:sz w:val="20"/>
                <w:lang w:val="sr-Cyrl-CS"/>
              </w:rPr>
              <w:t xml:space="preserve">год. одрж. </w:t>
            </w:r>
            <w:r w:rsidRPr="00A42F48">
              <w:rPr>
                <w:rFonts w:cs="Arial"/>
                <w:bCs/>
                <w:iCs/>
                <w:sz w:val="20"/>
                <w:lang w:val="sr-Cyrl-CS"/>
              </w:rPr>
              <w:t>са ПДВ-ом</w:t>
            </w:r>
          </w:p>
        </w:tc>
      </w:tr>
      <w:tr w:rsidR="002A407A" w:rsidRPr="00867CCC" w14:paraId="206B6302" w14:textId="77777777" w:rsidTr="00A42F48">
        <w:tc>
          <w:tcPr>
            <w:tcW w:w="278" w:type="pct"/>
            <w:shd w:val="clear" w:color="auto" w:fill="auto"/>
          </w:tcPr>
          <w:p w14:paraId="4F3F14A1" w14:textId="77777777" w:rsidR="002A407A" w:rsidRPr="00867CCC" w:rsidRDefault="002A407A" w:rsidP="0033548F">
            <w:pPr>
              <w:spacing w:before="0"/>
              <w:jc w:val="center"/>
              <w:rPr>
                <w:rFonts w:cs="Arial"/>
                <w:b/>
                <w:bCs/>
                <w:i/>
                <w:iCs/>
                <w:lang w:val="sr-Cyrl-CS"/>
              </w:rPr>
            </w:pPr>
            <w:r w:rsidRPr="00867CCC">
              <w:rPr>
                <w:rFonts w:cs="Arial"/>
                <w:b/>
                <w:bCs/>
                <w:i/>
                <w:iCs/>
                <w:lang w:val="sr-Cyrl-CS"/>
              </w:rPr>
              <w:t>(1)</w:t>
            </w:r>
          </w:p>
        </w:tc>
        <w:tc>
          <w:tcPr>
            <w:tcW w:w="1158" w:type="pct"/>
            <w:shd w:val="clear" w:color="auto" w:fill="auto"/>
          </w:tcPr>
          <w:p w14:paraId="42074359" w14:textId="77777777" w:rsidR="002A407A" w:rsidRPr="00867CCC" w:rsidRDefault="002A407A" w:rsidP="0033548F">
            <w:pPr>
              <w:spacing w:before="0"/>
              <w:jc w:val="center"/>
              <w:rPr>
                <w:rFonts w:cs="Arial"/>
                <w:b/>
                <w:bCs/>
                <w:i/>
                <w:iCs/>
                <w:lang w:val="sr-Cyrl-CS"/>
              </w:rPr>
            </w:pPr>
            <w:r w:rsidRPr="00867CCC">
              <w:rPr>
                <w:rFonts w:cs="Arial"/>
                <w:b/>
                <w:bCs/>
                <w:i/>
                <w:iCs/>
                <w:lang w:val="sr-Cyrl-CS"/>
              </w:rPr>
              <w:t>(2)</w:t>
            </w:r>
          </w:p>
        </w:tc>
        <w:tc>
          <w:tcPr>
            <w:tcW w:w="416" w:type="pct"/>
            <w:shd w:val="clear" w:color="auto" w:fill="auto"/>
          </w:tcPr>
          <w:p w14:paraId="2BAF8586" w14:textId="77777777" w:rsidR="002A407A" w:rsidRPr="00867CCC" w:rsidRDefault="002A407A" w:rsidP="0033548F">
            <w:pPr>
              <w:spacing w:before="0"/>
              <w:jc w:val="center"/>
              <w:rPr>
                <w:rFonts w:cs="Arial"/>
                <w:b/>
                <w:bCs/>
                <w:i/>
                <w:iCs/>
                <w:lang w:val="sr-Cyrl-CS"/>
              </w:rPr>
            </w:pPr>
            <w:r w:rsidRPr="00867CCC">
              <w:rPr>
                <w:rFonts w:cs="Arial"/>
                <w:b/>
                <w:bCs/>
                <w:i/>
                <w:iCs/>
                <w:lang w:val="sr-Cyrl-CS"/>
              </w:rPr>
              <w:t>(3)</w:t>
            </w:r>
          </w:p>
        </w:tc>
        <w:tc>
          <w:tcPr>
            <w:tcW w:w="649" w:type="pct"/>
            <w:shd w:val="clear" w:color="auto" w:fill="auto"/>
          </w:tcPr>
          <w:p w14:paraId="07A23781" w14:textId="77777777" w:rsidR="002A407A" w:rsidRPr="00867CCC" w:rsidRDefault="002A407A" w:rsidP="0033548F">
            <w:pPr>
              <w:spacing w:before="0"/>
              <w:jc w:val="center"/>
              <w:rPr>
                <w:rFonts w:cs="Arial"/>
                <w:b/>
                <w:bCs/>
                <w:i/>
                <w:iCs/>
                <w:lang w:val="sr-Cyrl-CS"/>
              </w:rPr>
            </w:pPr>
            <w:r w:rsidRPr="00867CCC">
              <w:rPr>
                <w:rFonts w:cs="Arial"/>
                <w:b/>
                <w:bCs/>
                <w:i/>
                <w:iCs/>
                <w:lang w:val="sr-Cyrl-CS"/>
              </w:rPr>
              <w:t>(4)</w:t>
            </w:r>
          </w:p>
        </w:tc>
        <w:tc>
          <w:tcPr>
            <w:tcW w:w="600" w:type="pct"/>
            <w:shd w:val="clear" w:color="auto" w:fill="auto"/>
          </w:tcPr>
          <w:p w14:paraId="753810D3" w14:textId="77777777" w:rsidR="002A407A" w:rsidRPr="00867CCC" w:rsidRDefault="002A407A" w:rsidP="0033548F">
            <w:pPr>
              <w:spacing w:before="0"/>
              <w:jc w:val="center"/>
              <w:rPr>
                <w:rFonts w:cs="Arial"/>
                <w:b/>
                <w:bCs/>
                <w:i/>
                <w:iCs/>
                <w:lang w:val="sr-Cyrl-CS"/>
              </w:rPr>
            </w:pPr>
            <w:r w:rsidRPr="00867CCC">
              <w:rPr>
                <w:rFonts w:cs="Arial"/>
                <w:b/>
                <w:bCs/>
                <w:i/>
                <w:iCs/>
                <w:lang w:val="sr-Cyrl-CS"/>
              </w:rPr>
              <w:t>(5)</w:t>
            </w:r>
          </w:p>
        </w:tc>
        <w:tc>
          <w:tcPr>
            <w:tcW w:w="649" w:type="pct"/>
            <w:shd w:val="clear" w:color="auto" w:fill="auto"/>
          </w:tcPr>
          <w:p w14:paraId="02EA5B01" w14:textId="77777777" w:rsidR="002A407A" w:rsidRPr="00867CCC" w:rsidRDefault="002A407A" w:rsidP="0033548F">
            <w:pPr>
              <w:spacing w:before="0"/>
              <w:jc w:val="center"/>
              <w:rPr>
                <w:rFonts w:cs="Arial"/>
                <w:b/>
                <w:bCs/>
                <w:i/>
                <w:iCs/>
                <w:lang w:val="sr-Cyrl-CS"/>
              </w:rPr>
            </w:pPr>
            <w:r w:rsidRPr="00867CCC">
              <w:rPr>
                <w:rFonts w:cs="Arial"/>
                <w:b/>
                <w:bCs/>
                <w:i/>
                <w:iCs/>
                <w:lang w:val="sr-Cyrl-CS"/>
              </w:rPr>
              <w:t>(6)</w:t>
            </w:r>
          </w:p>
        </w:tc>
        <w:tc>
          <w:tcPr>
            <w:tcW w:w="602" w:type="pct"/>
          </w:tcPr>
          <w:p w14:paraId="73B1DBA6" w14:textId="77777777" w:rsidR="002A407A" w:rsidRPr="00ED71FD" w:rsidRDefault="002A407A" w:rsidP="0033548F">
            <w:pPr>
              <w:spacing w:before="0"/>
              <w:jc w:val="center"/>
              <w:rPr>
                <w:rFonts w:cs="Arial"/>
                <w:b/>
                <w:bCs/>
                <w:i/>
                <w:iCs/>
              </w:rPr>
            </w:pPr>
            <w:r>
              <w:rPr>
                <w:rFonts w:cs="Arial"/>
                <w:b/>
                <w:bCs/>
                <w:i/>
                <w:iCs/>
              </w:rPr>
              <w:t>(7)</w:t>
            </w:r>
          </w:p>
        </w:tc>
        <w:tc>
          <w:tcPr>
            <w:tcW w:w="648" w:type="pct"/>
          </w:tcPr>
          <w:p w14:paraId="0944688B" w14:textId="77777777" w:rsidR="002A407A" w:rsidRPr="00ED71FD" w:rsidRDefault="002A407A" w:rsidP="0033548F">
            <w:pPr>
              <w:spacing w:before="0"/>
              <w:jc w:val="center"/>
              <w:rPr>
                <w:rFonts w:cs="Arial"/>
                <w:b/>
                <w:bCs/>
                <w:i/>
                <w:iCs/>
              </w:rPr>
            </w:pPr>
            <w:r>
              <w:rPr>
                <w:rFonts w:cs="Arial"/>
                <w:b/>
                <w:bCs/>
                <w:i/>
                <w:iCs/>
              </w:rPr>
              <w:t>(8)</w:t>
            </w:r>
          </w:p>
        </w:tc>
      </w:tr>
      <w:tr w:rsidR="00677217" w:rsidRPr="00867CCC" w14:paraId="6A482341" w14:textId="77777777" w:rsidTr="00677217">
        <w:tc>
          <w:tcPr>
            <w:tcW w:w="5000" w:type="pct"/>
            <w:gridSpan w:val="8"/>
            <w:shd w:val="clear" w:color="auto" w:fill="auto"/>
          </w:tcPr>
          <w:p w14:paraId="527635DD" w14:textId="77777777" w:rsidR="00B66B02" w:rsidRDefault="00B66B02" w:rsidP="00677217">
            <w:pPr>
              <w:spacing w:before="0"/>
              <w:jc w:val="center"/>
              <w:rPr>
                <w:rFonts w:cs="Arial"/>
                <w:b/>
                <w:bCs/>
                <w:iCs/>
                <w:lang w:val="sr-Cyrl-RS"/>
              </w:rPr>
            </w:pPr>
          </w:p>
          <w:p w14:paraId="1BFD4231" w14:textId="77777777" w:rsidR="00677217" w:rsidRDefault="00677217" w:rsidP="00677217">
            <w:pPr>
              <w:spacing w:before="0"/>
              <w:jc w:val="center"/>
              <w:rPr>
                <w:rFonts w:cs="Arial"/>
                <w:b/>
                <w:bCs/>
                <w:iCs/>
                <w:lang w:val="sr-Cyrl-RS"/>
              </w:rPr>
            </w:pPr>
            <w:r w:rsidRPr="00677217">
              <w:rPr>
                <w:rFonts w:cs="Arial"/>
                <w:b/>
                <w:bCs/>
                <w:iCs/>
                <w:lang w:val="sr-Cyrl-RS"/>
              </w:rPr>
              <w:t>ТЦ Београд</w:t>
            </w:r>
          </w:p>
          <w:p w14:paraId="78442B90" w14:textId="13407FCD" w:rsidR="00B66B02" w:rsidRPr="00677217" w:rsidRDefault="00B66B02" w:rsidP="00677217">
            <w:pPr>
              <w:spacing w:before="0"/>
              <w:jc w:val="center"/>
              <w:rPr>
                <w:rFonts w:cs="Arial"/>
                <w:b/>
                <w:bCs/>
                <w:iCs/>
                <w:lang w:val="sr-Cyrl-RS"/>
              </w:rPr>
            </w:pPr>
          </w:p>
        </w:tc>
      </w:tr>
      <w:tr w:rsidR="00677217" w:rsidRPr="00867CCC" w14:paraId="5B8722B4" w14:textId="77777777" w:rsidTr="00F921A8">
        <w:trPr>
          <w:trHeight w:val="647"/>
        </w:trPr>
        <w:tc>
          <w:tcPr>
            <w:tcW w:w="278" w:type="pct"/>
          </w:tcPr>
          <w:p w14:paraId="46CED3A0" w14:textId="77777777" w:rsidR="00677217" w:rsidRPr="001F37E5" w:rsidRDefault="00677217" w:rsidP="00677217">
            <w:pPr>
              <w:jc w:val="center"/>
              <w:rPr>
                <w:rFonts w:cs="Arial"/>
                <w:lang w:val="ru-RU"/>
              </w:rPr>
            </w:pPr>
          </w:p>
          <w:p w14:paraId="75C53C9A" w14:textId="793E20BB" w:rsidR="00677217" w:rsidRPr="001F37E5" w:rsidRDefault="00677217" w:rsidP="00677217">
            <w:pPr>
              <w:jc w:val="center"/>
              <w:rPr>
                <w:rFonts w:cs="Arial"/>
                <w:lang w:val="ru-RU"/>
              </w:rPr>
            </w:pPr>
            <w:r w:rsidRPr="001F37E5">
              <w:rPr>
                <w:rFonts w:cs="Arial"/>
                <w:lang w:val="ru-RU"/>
              </w:rPr>
              <w:t>1</w:t>
            </w:r>
            <w:r w:rsidR="00B82D40">
              <w:rPr>
                <w:rFonts w:cs="Arial"/>
                <w:lang w:val="ru-RU"/>
              </w:rPr>
              <w:t>.</w:t>
            </w:r>
          </w:p>
        </w:tc>
        <w:tc>
          <w:tcPr>
            <w:tcW w:w="1158" w:type="pct"/>
            <w:vAlign w:val="center"/>
          </w:tcPr>
          <w:p w14:paraId="2AB2E6F8" w14:textId="620AA964" w:rsidR="00677217" w:rsidRPr="00E51C13" w:rsidRDefault="00677217" w:rsidP="00677217">
            <w:pPr>
              <w:jc w:val="left"/>
              <w:rPr>
                <w:rFonts w:cs="Arial"/>
                <w:sz w:val="20"/>
                <w:szCs w:val="20"/>
                <w:lang w:val="ru-RU"/>
              </w:rPr>
            </w:pPr>
            <w:r w:rsidRPr="00E51C13">
              <w:rPr>
                <w:rFonts w:cs="Arial"/>
                <w:sz w:val="20"/>
                <w:szCs w:val="20"/>
                <w:lang w:val="ru-RU"/>
              </w:rPr>
              <w:t xml:space="preserve">Проте Матеје 10-16, леви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400 </w:t>
            </w:r>
            <w:r w:rsidRPr="00BF68B3">
              <w:t>kg</w:t>
            </w:r>
            <w:r>
              <w:rPr>
                <w:lang w:val="sr-Cyrl-RS"/>
              </w:rPr>
              <w:t xml:space="preserve">, </w:t>
            </w:r>
            <w:r w:rsidRPr="0017535E">
              <w:rPr>
                <w:rFonts w:cs="Arial"/>
                <w:sz w:val="20"/>
                <w:szCs w:val="20"/>
                <w:lang w:val="ru-RU"/>
              </w:rPr>
              <w:t xml:space="preserve">бр. станица: </w:t>
            </w:r>
            <w:r w:rsidRPr="00E51C13">
              <w:rPr>
                <w:lang w:val="ru-RU"/>
              </w:rPr>
              <w:t>5/5</w:t>
            </w:r>
            <w:r>
              <w:rPr>
                <w:rFonts w:cs="Arial"/>
                <w:sz w:val="20"/>
                <w:szCs w:val="20"/>
                <w:lang w:val="ru-RU"/>
              </w:rPr>
              <w:t>)</w:t>
            </w:r>
            <w:r w:rsidRPr="00E51C13">
              <w:rPr>
                <w:rFonts w:cs="Arial"/>
                <w:sz w:val="20"/>
                <w:szCs w:val="20"/>
                <w:lang w:val="ru-RU"/>
              </w:rPr>
              <w:t xml:space="preserve"> </w:t>
            </w:r>
          </w:p>
        </w:tc>
        <w:tc>
          <w:tcPr>
            <w:tcW w:w="416" w:type="pct"/>
          </w:tcPr>
          <w:p w14:paraId="2C5377DC" w14:textId="08763702" w:rsidR="00677217" w:rsidRPr="002D768E" w:rsidRDefault="00677217" w:rsidP="00677217">
            <w:pPr>
              <w:jc w:val="center"/>
              <w:rPr>
                <w:lang w:val="sr-Cyrl-RS"/>
              </w:rPr>
            </w:pPr>
            <w:r>
              <w:t>Ком.</w:t>
            </w:r>
          </w:p>
        </w:tc>
        <w:tc>
          <w:tcPr>
            <w:tcW w:w="649" w:type="pct"/>
          </w:tcPr>
          <w:p w14:paraId="1929FC81" w14:textId="53141639" w:rsidR="00677217" w:rsidRPr="001658AF" w:rsidRDefault="00677217" w:rsidP="00677217">
            <w:pPr>
              <w:jc w:val="center"/>
              <w:rPr>
                <w:lang w:val="sr-Cyrl-RS"/>
              </w:rPr>
            </w:pPr>
            <w:r>
              <w:rPr>
                <w:lang w:val="sr-Cyrl-RS"/>
              </w:rPr>
              <w:t>2</w:t>
            </w:r>
          </w:p>
        </w:tc>
        <w:tc>
          <w:tcPr>
            <w:tcW w:w="600" w:type="pct"/>
            <w:shd w:val="clear" w:color="auto" w:fill="auto"/>
            <w:vAlign w:val="center"/>
          </w:tcPr>
          <w:p w14:paraId="7AC8A292" w14:textId="77777777" w:rsidR="00677217" w:rsidRPr="00867CCC" w:rsidRDefault="00677217" w:rsidP="00677217">
            <w:pPr>
              <w:spacing w:before="0"/>
              <w:jc w:val="center"/>
              <w:rPr>
                <w:rFonts w:cs="Arial"/>
                <w:b/>
                <w:bCs/>
                <w:i/>
                <w:iCs/>
              </w:rPr>
            </w:pPr>
          </w:p>
        </w:tc>
        <w:tc>
          <w:tcPr>
            <w:tcW w:w="649" w:type="pct"/>
            <w:shd w:val="clear" w:color="auto" w:fill="auto"/>
            <w:vAlign w:val="center"/>
          </w:tcPr>
          <w:p w14:paraId="7E11C6B4" w14:textId="77777777" w:rsidR="00677217" w:rsidRPr="00867CCC" w:rsidRDefault="00677217" w:rsidP="00677217">
            <w:pPr>
              <w:spacing w:before="0"/>
              <w:jc w:val="center"/>
              <w:rPr>
                <w:rFonts w:cs="Arial"/>
                <w:b/>
                <w:bCs/>
                <w:i/>
                <w:iCs/>
              </w:rPr>
            </w:pPr>
          </w:p>
        </w:tc>
        <w:tc>
          <w:tcPr>
            <w:tcW w:w="602" w:type="pct"/>
          </w:tcPr>
          <w:p w14:paraId="0B00D769" w14:textId="77777777" w:rsidR="00677217" w:rsidRPr="00867CCC" w:rsidRDefault="00677217" w:rsidP="00677217">
            <w:pPr>
              <w:spacing w:before="0"/>
              <w:jc w:val="center"/>
              <w:rPr>
                <w:rFonts w:cs="Arial"/>
                <w:b/>
                <w:bCs/>
                <w:i/>
                <w:iCs/>
              </w:rPr>
            </w:pPr>
          </w:p>
        </w:tc>
        <w:tc>
          <w:tcPr>
            <w:tcW w:w="648" w:type="pct"/>
          </w:tcPr>
          <w:p w14:paraId="3A549FE7" w14:textId="77777777" w:rsidR="00677217" w:rsidRPr="00867CCC" w:rsidRDefault="00677217" w:rsidP="00677217">
            <w:pPr>
              <w:spacing w:before="0"/>
              <w:jc w:val="center"/>
              <w:rPr>
                <w:rFonts w:cs="Arial"/>
                <w:b/>
                <w:bCs/>
                <w:i/>
                <w:iCs/>
              </w:rPr>
            </w:pPr>
          </w:p>
        </w:tc>
      </w:tr>
      <w:tr w:rsidR="00677217" w:rsidRPr="00867CCC" w14:paraId="57E4F36C" w14:textId="77777777" w:rsidTr="00A42F48">
        <w:trPr>
          <w:trHeight w:val="845"/>
        </w:trPr>
        <w:tc>
          <w:tcPr>
            <w:tcW w:w="278" w:type="pct"/>
          </w:tcPr>
          <w:p w14:paraId="19467513" w14:textId="77777777" w:rsidR="00677217" w:rsidRPr="001F37E5" w:rsidRDefault="00677217" w:rsidP="00677217">
            <w:pPr>
              <w:jc w:val="center"/>
              <w:rPr>
                <w:rFonts w:cs="Arial"/>
                <w:lang w:val="ru-RU"/>
              </w:rPr>
            </w:pPr>
          </w:p>
          <w:p w14:paraId="61571446" w14:textId="5F7AADDA" w:rsidR="00677217" w:rsidRPr="001F37E5" w:rsidRDefault="00677217" w:rsidP="00677217">
            <w:pPr>
              <w:jc w:val="center"/>
              <w:rPr>
                <w:rFonts w:cs="Arial"/>
                <w:lang w:val="ru-RU"/>
              </w:rPr>
            </w:pPr>
            <w:r w:rsidRPr="001F37E5">
              <w:rPr>
                <w:rFonts w:cs="Arial"/>
                <w:lang w:val="ru-RU"/>
              </w:rPr>
              <w:t>2</w:t>
            </w:r>
            <w:r w:rsidR="00B82D40">
              <w:rPr>
                <w:rFonts w:cs="Arial"/>
                <w:lang w:val="ru-RU"/>
              </w:rPr>
              <w:t>.</w:t>
            </w:r>
          </w:p>
        </w:tc>
        <w:tc>
          <w:tcPr>
            <w:tcW w:w="1158" w:type="pct"/>
            <w:vAlign w:val="center"/>
          </w:tcPr>
          <w:p w14:paraId="64B19C17" w14:textId="6C51A9CF" w:rsidR="00677217" w:rsidRPr="00E51C13" w:rsidRDefault="00677217" w:rsidP="00677217">
            <w:pPr>
              <w:jc w:val="left"/>
              <w:rPr>
                <w:rFonts w:cs="Arial"/>
                <w:sz w:val="20"/>
                <w:szCs w:val="20"/>
                <w:lang w:val="ru-RU"/>
              </w:rPr>
            </w:pPr>
            <w:r w:rsidRPr="00E51C13">
              <w:rPr>
                <w:rFonts w:cs="Arial"/>
                <w:sz w:val="20"/>
                <w:szCs w:val="20"/>
                <w:lang w:val="ru-RU"/>
              </w:rPr>
              <w:t xml:space="preserve">Проте Матеје 10-16, десни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400 </w:t>
            </w:r>
            <w:r w:rsidRPr="00BF68B3">
              <w:t>kg</w:t>
            </w:r>
            <w:r>
              <w:rPr>
                <w:lang w:val="sr-Cyrl-RS"/>
              </w:rPr>
              <w:t xml:space="preserve">, </w:t>
            </w:r>
            <w:r w:rsidRPr="0017535E">
              <w:rPr>
                <w:rFonts w:cs="Arial"/>
                <w:sz w:val="20"/>
                <w:szCs w:val="20"/>
                <w:lang w:val="ru-RU"/>
              </w:rPr>
              <w:t xml:space="preserve">бр. станица: </w:t>
            </w:r>
            <w:r w:rsidRPr="00E51C13">
              <w:rPr>
                <w:lang w:val="ru-RU"/>
              </w:rPr>
              <w:t>5/5</w:t>
            </w:r>
            <w:r>
              <w:rPr>
                <w:rFonts w:cs="Arial"/>
                <w:sz w:val="20"/>
                <w:szCs w:val="20"/>
                <w:lang w:val="ru-RU"/>
              </w:rPr>
              <w:t>)</w:t>
            </w:r>
          </w:p>
        </w:tc>
        <w:tc>
          <w:tcPr>
            <w:tcW w:w="416" w:type="pct"/>
          </w:tcPr>
          <w:p w14:paraId="0CBE1652" w14:textId="6AB8BCD7" w:rsidR="00677217" w:rsidRDefault="00677217" w:rsidP="00677217">
            <w:r w:rsidRPr="00156D30">
              <w:t>Ком.</w:t>
            </w:r>
          </w:p>
        </w:tc>
        <w:tc>
          <w:tcPr>
            <w:tcW w:w="649" w:type="pct"/>
          </w:tcPr>
          <w:p w14:paraId="736AF3D8" w14:textId="23237712" w:rsidR="00677217" w:rsidRDefault="00677217" w:rsidP="00677217">
            <w:pPr>
              <w:jc w:val="center"/>
            </w:pPr>
            <w:r w:rsidRPr="007623EE">
              <w:rPr>
                <w:lang w:val="sr-Cyrl-RS"/>
              </w:rPr>
              <w:t>2</w:t>
            </w:r>
          </w:p>
        </w:tc>
        <w:tc>
          <w:tcPr>
            <w:tcW w:w="600" w:type="pct"/>
            <w:shd w:val="clear" w:color="auto" w:fill="auto"/>
            <w:vAlign w:val="center"/>
          </w:tcPr>
          <w:p w14:paraId="69199E2D" w14:textId="77777777" w:rsidR="00677217" w:rsidRPr="00867CCC" w:rsidRDefault="00677217" w:rsidP="00677217">
            <w:pPr>
              <w:spacing w:before="0"/>
              <w:jc w:val="center"/>
              <w:rPr>
                <w:rFonts w:cs="Arial"/>
                <w:b/>
                <w:bCs/>
                <w:i/>
                <w:iCs/>
              </w:rPr>
            </w:pPr>
          </w:p>
        </w:tc>
        <w:tc>
          <w:tcPr>
            <w:tcW w:w="649" w:type="pct"/>
            <w:shd w:val="clear" w:color="auto" w:fill="auto"/>
            <w:vAlign w:val="center"/>
          </w:tcPr>
          <w:p w14:paraId="16D6162B" w14:textId="77777777" w:rsidR="00677217" w:rsidRPr="00867CCC" w:rsidRDefault="00677217" w:rsidP="00677217">
            <w:pPr>
              <w:spacing w:before="0"/>
              <w:jc w:val="center"/>
              <w:rPr>
                <w:rFonts w:cs="Arial"/>
                <w:b/>
                <w:bCs/>
                <w:i/>
                <w:iCs/>
              </w:rPr>
            </w:pPr>
          </w:p>
        </w:tc>
        <w:tc>
          <w:tcPr>
            <w:tcW w:w="602" w:type="pct"/>
          </w:tcPr>
          <w:p w14:paraId="2E1D1FBA" w14:textId="77777777" w:rsidR="00677217" w:rsidRPr="00867CCC" w:rsidRDefault="00677217" w:rsidP="00677217">
            <w:pPr>
              <w:spacing w:before="0"/>
              <w:jc w:val="center"/>
              <w:rPr>
                <w:rFonts w:cs="Arial"/>
                <w:b/>
                <w:bCs/>
                <w:i/>
                <w:iCs/>
              </w:rPr>
            </w:pPr>
          </w:p>
        </w:tc>
        <w:tc>
          <w:tcPr>
            <w:tcW w:w="648" w:type="pct"/>
          </w:tcPr>
          <w:p w14:paraId="2E56ED93" w14:textId="77777777" w:rsidR="00677217" w:rsidRPr="00867CCC" w:rsidRDefault="00677217" w:rsidP="00677217">
            <w:pPr>
              <w:spacing w:before="0"/>
              <w:jc w:val="center"/>
              <w:rPr>
                <w:rFonts w:cs="Arial"/>
                <w:b/>
                <w:bCs/>
                <w:i/>
                <w:iCs/>
              </w:rPr>
            </w:pPr>
          </w:p>
        </w:tc>
      </w:tr>
      <w:tr w:rsidR="00677217" w:rsidRPr="00867CCC" w14:paraId="68195956" w14:textId="77777777" w:rsidTr="00A42F48">
        <w:trPr>
          <w:trHeight w:val="710"/>
        </w:trPr>
        <w:tc>
          <w:tcPr>
            <w:tcW w:w="278" w:type="pct"/>
          </w:tcPr>
          <w:p w14:paraId="055B59F8" w14:textId="006C7138" w:rsidR="00677217" w:rsidRPr="001F37E5" w:rsidRDefault="00677217" w:rsidP="00677217">
            <w:pPr>
              <w:jc w:val="center"/>
              <w:rPr>
                <w:rFonts w:cs="Arial"/>
                <w:lang w:val="ru-RU"/>
              </w:rPr>
            </w:pPr>
            <w:r w:rsidRPr="001F37E5">
              <w:rPr>
                <w:rFonts w:cs="Arial"/>
                <w:lang w:val="ru-RU"/>
              </w:rPr>
              <w:t>3</w:t>
            </w:r>
            <w:r w:rsidR="00B82D40">
              <w:rPr>
                <w:rFonts w:cs="Arial"/>
                <w:lang w:val="ru-RU"/>
              </w:rPr>
              <w:t>.</w:t>
            </w:r>
          </w:p>
        </w:tc>
        <w:tc>
          <w:tcPr>
            <w:tcW w:w="1158" w:type="pct"/>
            <w:vAlign w:val="center"/>
          </w:tcPr>
          <w:p w14:paraId="1C972981" w14:textId="59702D4E" w:rsidR="00677217" w:rsidRPr="00E51C13" w:rsidRDefault="00677217" w:rsidP="00677217">
            <w:pPr>
              <w:jc w:val="left"/>
              <w:rPr>
                <w:rFonts w:cs="Arial"/>
                <w:sz w:val="20"/>
                <w:szCs w:val="20"/>
                <w:lang w:val="ru-RU"/>
              </w:rPr>
            </w:pPr>
            <w:r w:rsidRPr="00E51C13">
              <w:rPr>
                <w:rFonts w:cs="Arial"/>
                <w:sz w:val="20"/>
                <w:szCs w:val="20"/>
                <w:lang w:val="ru-RU"/>
              </w:rPr>
              <w:t xml:space="preserve">Проте Матеје 10-16, малотеретни, кухињски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100 </w:t>
            </w:r>
            <w:r w:rsidRPr="00BF68B3">
              <w:t>kg</w:t>
            </w:r>
            <w:r>
              <w:rPr>
                <w:lang w:val="sr-Cyrl-RS"/>
              </w:rPr>
              <w:t xml:space="preserve">, </w:t>
            </w:r>
            <w:r w:rsidRPr="0017535E">
              <w:rPr>
                <w:rFonts w:cs="Arial"/>
                <w:sz w:val="20"/>
                <w:szCs w:val="20"/>
                <w:lang w:val="ru-RU"/>
              </w:rPr>
              <w:t xml:space="preserve">бр. станица: </w:t>
            </w:r>
            <w:r w:rsidRPr="00E51C13">
              <w:rPr>
                <w:lang w:val="ru-RU"/>
              </w:rPr>
              <w:t>2/2</w:t>
            </w:r>
            <w:r>
              <w:rPr>
                <w:rFonts w:cs="Arial"/>
                <w:sz w:val="20"/>
                <w:szCs w:val="20"/>
                <w:lang w:val="ru-RU"/>
              </w:rPr>
              <w:t>)</w:t>
            </w:r>
          </w:p>
        </w:tc>
        <w:tc>
          <w:tcPr>
            <w:tcW w:w="416" w:type="pct"/>
          </w:tcPr>
          <w:p w14:paraId="6E200C5B" w14:textId="35D71ABC" w:rsidR="00677217" w:rsidRDefault="00677217" w:rsidP="00677217">
            <w:r w:rsidRPr="00156D30">
              <w:t>Ком.</w:t>
            </w:r>
          </w:p>
        </w:tc>
        <w:tc>
          <w:tcPr>
            <w:tcW w:w="649" w:type="pct"/>
          </w:tcPr>
          <w:p w14:paraId="5E86FEBC" w14:textId="08B396BF" w:rsidR="00677217" w:rsidRDefault="00677217" w:rsidP="00677217">
            <w:pPr>
              <w:jc w:val="center"/>
            </w:pPr>
            <w:r w:rsidRPr="007623EE">
              <w:rPr>
                <w:lang w:val="sr-Cyrl-RS"/>
              </w:rPr>
              <w:t>2</w:t>
            </w:r>
          </w:p>
        </w:tc>
        <w:tc>
          <w:tcPr>
            <w:tcW w:w="600" w:type="pct"/>
            <w:shd w:val="clear" w:color="auto" w:fill="auto"/>
            <w:vAlign w:val="center"/>
          </w:tcPr>
          <w:p w14:paraId="7BE75FEA" w14:textId="77777777" w:rsidR="00677217" w:rsidRPr="00867CCC" w:rsidRDefault="00677217" w:rsidP="00677217">
            <w:pPr>
              <w:spacing w:before="0"/>
              <w:jc w:val="center"/>
              <w:rPr>
                <w:rFonts w:cs="Arial"/>
                <w:b/>
                <w:bCs/>
                <w:i/>
                <w:iCs/>
              </w:rPr>
            </w:pPr>
          </w:p>
        </w:tc>
        <w:tc>
          <w:tcPr>
            <w:tcW w:w="649" w:type="pct"/>
            <w:shd w:val="clear" w:color="auto" w:fill="auto"/>
            <w:vAlign w:val="center"/>
          </w:tcPr>
          <w:p w14:paraId="76578A3E" w14:textId="77777777" w:rsidR="00677217" w:rsidRPr="00867CCC" w:rsidRDefault="00677217" w:rsidP="00677217">
            <w:pPr>
              <w:spacing w:before="0"/>
              <w:jc w:val="center"/>
              <w:rPr>
                <w:rFonts w:cs="Arial"/>
                <w:b/>
                <w:bCs/>
                <w:i/>
                <w:iCs/>
              </w:rPr>
            </w:pPr>
          </w:p>
        </w:tc>
        <w:tc>
          <w:tcPr>
            <w:tcW w:w="602" w:type="pct"/>
          </w:tcPr>
          <w:p w14:paraId="175F5EA4" w14:textId="77777777" w:rsidR="00677217" w:rsidRPr="00867CCC" w:rsidRDefault="00677217" w:rsidP="00677217">
            <w:pPr>
              <w:spacing w:before="0"/>
              <w:jc w:val="center"/>
              <w:rPr>
                <w:rFonts w:cs="Arial"/>
                <w:b/>
                <w:bCs/>
                <w:i/>
                <w:iCs/>
              </w:rPr>
            </w:pPr>
          </w:p>
        </w:tc>
        <w:tc>
          <w:tcPr>
            <w:tcW w:w="648" w:type="pct"/>
          </w:tcPr>
          <w:p w14:paraId="40BE85A1" w14:textId="77777777" w:rsidR="00677217" w:rsidRPr="00867CCC" w:rsidRDefault="00677217" w:rsidP="00677217">
            <w:pPr>
              <w:spacing w:before="0"/>
              <w:jc w:val="center"/>
              <w:rPr>
                <w:rFonts w:cs="Arial"/>
                <w:b/>
                <w:bCs/>
                <w:i/>
                <w:iCs/>
              </w:rPr>
            </w:pPr>
          </w:p>
        </w:tc>
      </w:tr>
      <w:tr w:rsidR="00677217" w:rsidRPr="00867CCC" w14:paraId="285C5998" w14:textId="77777777" w:rsidTr="00A42F48">
        <w:trPr>
          <w:trHeight w:val="620"/>
        </w:trPr>
        <w:tc>
          <w:tcPr>
            <w:tcW w:w="278" w:type="pct"/>
          </w:tcPr>
          <w:p w14:paraId="2F852F01" w14:textId="5B402FD5" w:rsidR="00677217" w:rsidRPr="001F37E5" w:rsidRDefault="00677217" w:rsidP="00677217">
            <w:pPr>
              <w:jc w:val="center"/>
              <w:rPr>
                <w:rFonts w:cs="Arial"/>
                <w:lang w:val="ru-RU"/>
              </w:rPr>
            </w:pPr>
            <w:r w:rsidRPr="001F37E5">
              <w:rPr>
                <w:rFonts w:cs="Arial"/>
                <w:lang w:val="ru-RU"/>
              </w:rPr>
              <w:t>4</w:t>
            </w:r>
            <w:r w:rsidR="00B82D40">
              <w:rPr>
                <w:rFonts w:cs="Arial"/>
                <w:lang w:val="ru-RU"/>
              </w:rPr>
              <w:t>.</w:t>
            </w:r>
          </w:p>
        </w:tc>
        <w:tc>
          <w:tcPr>
            <w:tcW w:w="1158" w:type="pct"/>
            <w:vAlign w:val="center"/>
          </w:tcPr>
          <w:p w14:paraId="23690F62" w14:textId="566FBEBD" w:rsidR="00677217" w:rsidRPr="00E51C13" w:rsidRDefault="00677217" w:rsidP="00677217">
            <w:pPr>
              <w:jc w:val="left"/>
              <w:rPr>
                <w:rFonts w:cs="Arial"/>
                <w:sz w:val="20"/>
                <w:szCs w:val="20"/>
                <w:lang w:val="ru-RU"/>
              </w:rPr>
            </w:pPr>
            <w:r w:rsidRPr="00E51C13">
              <w:rPr>
                <w:rFonts w:cs="Arial"/>
                <w:sz w:val="20"/>
                <w:szCs w:val="20"/>
                <w:lang w:val="ru-RU"/>
              </w:rPr>
              <w:t xml:space="preserve">Масарикова 1-3, леви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625 </w:t>
            </w:r>
            <w:r w:rsidRPr="00BF68B3">
              <w:t>kg</w:t>
            </w:r>
            <w:r>
              <w:rPr>
                <w:lang w:val="sr-Cyrl-RS"/>
              </w:rPr>
              <w:t xml:space="preserve">, </w:t>
            </w:r>
            <w:r w:rsidRPr="0017535E">
              <w:rPr>
                <w:rFonts w:cs="Arial"/>
                <w:sz w:val="20"/>
                <w:szCs w:val="20"/>
                <w:lang w:val="ru-RU"/>
              </w:rPr>
              <w:t xml:space="preserve">бр. станица: </w:t>
            </w:r>
            <w:r w:rsidRPr="00E51C13">
              <w:rPr>
                <w:lang w:val="ru-RU"/>
              </w:rPr>
              <w:t>10/10</w:t>
            </w:r>
            <w:r>
              <w:rPr>
                <w:rFonts w:cs="Arial"/>
                <w:sz w:val="20"/>
                <w:szCs w:val="20"/>
                <w:lang w:val="ru-RU"/>
              </w:rPr>
              <w:t>)</w:t>
            </w:r>
          </w:p>
        </w:tc>
        <w:tc>
          <w:tcPr>
            <w:tcW w:w="416" w:type="pct"/>
          </w:tcPr>
          <w:p w14:paraId="107FEA29" w14:textId="33B094E8" w:rsidR="00677217" w:rsidRDefault="00677217" w:rsidP="00677217">
            <w:r w:rsidRPr="00156D30">
              <w:t>Ком.</w:t>
            </w:r>
          </w:p>
        </w:tc>
        <w:tc>
          <w:tcPr>
            <w:tcW w:w="649" w:type="pct"/>
          </w:tcPr>
          <w:p w14:paraId="1646EC48" w14:textId="6B2D3745" w:rsidR="00677217" w:rsidRDefault="00677217" w:rsidP="00677217">
            <w:pPr>
              <w:jc w:val="center"/>
            </w:pPr>
            <w:r w:rsidRPr="007623EE">
              <w:rPr>
                <w:lang w:val="sr-Cyrl-RS"/>
              </w:rPr>
              <w:t>2</w:t>
            </w:r>
          </w:p>
        </w:tc>
        <w:tc>
          <w:tcPr>
            <w:tcW w:w="600" w:type="pct"/>
            <w:shd w:val="clear" w:color="auto" w:fill="auto"/>
            <w:vAlign w:val="center"/>
          </w:tcPr>
          <w:p w14:paraId="39E34146" w14:textId="77777777" w:rsidR="00677217" w:rsidRPr="00867CCC" w:rsidRDefault="00677217" w:rsidP="00677217">
            <w:pPr>
              <w:spacing w:before="0"/>
              <w:jc w:val="center"/>
              <w:rPr>
                <w:rFonts w:cs="Arial"/>
                <w:b/>
                <w:bCs/>
                <w:i/>
                <w:iCs/>
              </w:rPr>
            </w:pPr>
          </w:p>
        </w:tc>
        <w:tc>
          <w:tcPr>
            <w:tcW w:w="649" w:type="pct"/>
            <w:shd w:val="clear" w:color="auto" w:fill="auto"/>
            <w:vAlign w:val="center"/>
          </w:tcPr>
          <w:p w14:paraId="5E4C0055" w14:textId="77777777" w:rsidR="00677217" w:rsidRPr="00867CCC" w:rsidRDefault="00677217" w:rsidP="00677217">
            <w:pPr>
              <w:spacing w:before="0"/>
              <w:jc w:val="center"/>
              <w:rPr>
                <w:rFonts w:cs="Arial"/>
                <w:b/>
                <w:bCs/>
                <w:i/>
                <w:iCs/>
              </w:rPr>
            </w:pPr>
          </w:p>
        </w:tc>
        <w:tc>
          <w:tcPr>
            <w:tcW w:w="602" w:type="pct"/>
          </w:tcPr>
          <w:p w14:paraId="24B597EB" w14:textId="77777777" w:rsidR="00677217" w:rsidRPr="00867CCC" w:rsidRDefault="00677217" w:rsidP="00677217">
            <w:pPr>
              <w:spacing w:before="0"/>
              <w:jc w:val="center"/>
              <w:rPr>
                <w:rFonts w:cs="Arial"/>
                <w:b/>
                <w:bCs/>
                <w:i/>
                <w:iCs/>
              </w:rPr>
            </w:pPr>
          </w:p>
        </w:tc>
        <w:tc>
          <w:tcPr>
            <w:tcW w:w="648" w:type="pct"/>
          </w:tcPr>
          <w:p w14:paraId="6591E072" w14:textId="77777777" w:rsidR="00677217" w:rsidRPr="00867CCC" w:rsidRDefault="00677217" w:rsidP="00677217">
            <w:pPr>
              <w:spacing w:before="0"/>
              <w:jc w:val="center"/>
              <w:rPr>
                <w:rFonts w:cs="Arial"/>
                <w:b/>
                <w:bCs/>
                <w:i/>
                <w:iCs/>
              </w:rPr>
            </w:pPr>
          </w:p>
        </w:tc>
      </w:tr>
      <w:tr w:rsidR="00677217" w:rsidRPr="00867CCC" w14:paraId="56A7E960" w14:textId="77777777" w:rsidTr="00A42F48">
        <w:trPr>
          <w:trHeight w:val="800"/>
        </w:trPr>
        <w:tc>
          <w:tcPr>
            <w:tcW w:w="278" w:type="pct"/>
          </w:tcPr>
          <w:p w14:paraId="79E5F06F" w14:textId="4877EAF3" w:rsidR="00677217" w:rsidRPr="001F37E5" w:rsidRDefault="00677217" w:rsidP="00677217">
            <w:pPr>
              <w:jc w:val="center"/>
              <w:rPr>
                <w:rFonts w:cs="Arial"/>
                <w:lang w:val="ru-RU"/>
              </w:rPr>
            </w:pPr>
            <w:r w:rsidRPr="001F37E5">
              <w:rPr>
                <w:rFonts w:cs="Arial"/>
                <w:lang w:val="ru-RU"/>
              </w:rPr>
              <w:t>5</w:t>
            </w:r>
            <w:r w:rsidR="00B82D40">
              <w:rPr>
                <w:rFonts w:cs="Arial"/>
                <w:lang w:val="ru-RU"/>
              </w:rPr>
              <w:t>.</w:t>
            </w:r>
          </w:p>
        </w:tc>
        <w:tc>
          <w:tcPr>
            <w:tcW w:w="1158" w:type="pct"/>
            <w:vAlign w:val="center"/>
          </w:tcPr>
          <w:p w14:paraId="0545D8D3" w14:textId="658DC170" w:rsidR="00677217" w:rsidRPr="00E51C13" w:rsidRDefault="00677217" w:rsidP="00677217">
            <w:pPr>
              <w:jc w:val="left"/>
              <w:rPr>
                <w:rFonts w:cs="Arial"/>
                <w:sz w:val="20"/>
                <w:szCs w:val="20"/>
                <w:lang w:val="ru-RU"/>
              </w:rPr>
            </w:pPr>
            <w:r w:rsidRPr="00E51C13">
              <w:rPr>
                <w:rFonts w:cs="Arial"/>
                <w:sz w:val="20"/>
                <w:szCs w:val="20"/>
                <w:lang w:val="ru-RU"/>
              </w:rPr>
              <w:t xml:space="preserve">Масарикова 1-3, десни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625 </w:t>
            </w:r>
            <w:r w:rsidRPr="00BF68B3">
              <w:t>kg</w:t>
            </w:r>
            <w:r>
              <w:rPr>
                <w:lang w:val="sr-Cyrl-RS"/>
              </w:rPr>
              <w:t xml:space="preserve">, </w:t>
            </w:r>
            <w:r w:rsidRPr="0017535E">
              <w:rPr>
                <w:rFonts w:cs="Arial"/>
                <w:sz w:val="20"/>
                <w:szCs w:val="20"/>
                <w:lang w:val="ru-RU"/>
              </w:rPr>
              <w:t xml:space="preserve">бр. станица: </w:t>
            </w:r>
            <w:r w:rsidRPr="00E51C13">
              <w:rPr>
                <w:lang w:val="ru-RU"/>
              </w:rPr>
              <w:t>10/10</w:t>
            </w:r>
            <w:r>
              <w:rPr>
                <w:rFonts w:cs="Arial"/>
                <w:sz w:val="20"/>
                <w:szCs w:val="20"/>
                <w:lang w:val="ru-RU"/>
              </w:rPr>
              <w:t>)</w:t>
            </w:r>
          </w:p>
        </w:tc>
        <w:tc>
          <w:tcPr>
            <w:tcW w:w="416" w:type="pct"/>
          </w:tcPr>
          <w:p w14:paraId="639BCBED" w14:textId="3E9D8580" w:rsidR="00677217" w:rsidRDefault="00677217" w:rsidP="00677217">
            <w:r w:rsidRPr="00156D30">
              <w:t>Ком.</w:t>
            </w:r>
          </w:p>
        </w:tc>
        <w:tc>
          <w:tcPr>
            <w:tcW w:w="649" w:type="pct"/>
          </w:tcPr>
          <w:p w14:paraId="6AEB228E" w14:textId="63EE3141" w:rsidR="00677217" w:rsidRDefault="00677217" w:rsidP="00677217">
            <w:pPr>
              <w:jc w:val="center"/>
            </w:pPr>
            <w:r w:rsidRPr="007623EE">
              <w:rPr>
                <w:lang w:val="sr-Cyrl-RS"/>
              </w:rPr>
              <w:t>2</w:t>
            </w:r>
          </w:p>
        </w:tc>
        <w:tc>
          <w:tcPr>
            <w:tcW w:w="600" w:type="pct"/>
            <w:shd w:val="clear" w:color="auto" w:fill="auto"/>
            <w:vAlign w:val="center"/>
          </w:tcPr>
          <w:p w14:paraId="59998B29" w14:textId="77777777" w:rsidR="00677217" w:rsidRPr="00867CCC" w:rsidRDefault="00677217" w:rsidP="00677217">
            <w:pPr>
              <w:spacing w:before="0"/>
              <w:jc w:val="center"/>
              <w:rPr>
                <w:rFonts w:cs="Arial"/>
                <w:b/>
                <w:bCs/>
                <w:i/>
                <w:iCs/>
              </w:rPr>
            </w:pPr>
          </w:p>
        </w:tc>
        <w:tc>
          <w:tcPr>
            <w:tcW w:w="649" w:type="pct"/>
            <w:shd w:val="clear" w:color="auto" w:fill="auto"/>
            <w:vAlign w:val="center"/>
          </w:tcPr>
          <w:p w14:paraId="727C7B2F" w14:textId="77777777" w:rsidR="00677217" w:rsidRPr="00867CCC" w:rsidRDefault="00677217" w:rsidP="00677217">
            <w:pPr>
              <w:spacing w:before="0"/>
              <w:jc w:val="center"/>
              <w:rPr>
                <w:rFonts w:cs="Arial"/>
                <w:b/>
                <w:bCs/>
                <w:i/>
                <w:iCs/>
              </w:rPr>
            </w:pPr>
          </w:p>
        </w:tc>
        <w:tc>
          <w:tcPr>
            <w:tcW w:w="602" w:type="pct"/>
          </w:tcPr>
          <w:p w14:paraId="2C8EAB5E" w14:textId="77777777" w:rsidR="00677217" w:rsidRPr="00867CCC" w:rsidRDefault="00677217" w:rsidP="00677217">
            <w:pPr>
              <w:spacing w:before="0"/>
              <w:jc w:val="center"/>
              <w:rPr>
                <w:rFonts w:cs="Arial"/>
                <w:b/>
                <w:bCs/>
                <w:i/>
                <w:iCs/>
              </w:rPr>
            </w:pPr>
          </w:p>
        </w:tc>
        <w:tc>
          <w:tcPr>
            <w:tcW w:w="648" w:type="pct"/>
          </w:tcPr>
          <w:p w14:paraId="78510133" w14:textId="77777777" w:rsidR="00677217" w:rsidRPr="00867CCC" w:rsidRDefault="00677217" w:rsidP="00677217">
            <w:pPr>
              <w:spacing w:before="0"/>
              <w:jc w:val="center"/>
              <w:rPr>
                <w:rFonts w:cs="Arial"/>
                <w:b/>
                <w:bCs/>
                <w:i/>
                <w:iCs/>
              </w:rPr>
            </w:pPr>
          </w:p>
        </w:tc>
      </w:tr>
      <w:tr w:rsidR="00677217" w:rsidRPr="00867CCC" w14:paraId="3EC8A659" w14:textId="77777777" w:rsidTr="00A42F48">
        <w:trPr>
          <w:trHeight w:val="710"/>
        </w:trPr>
        <w:tc>
          <w:tcPr>
            <w:tcW w:w="278" w:type="pct"/>
          </w:tcPr>
          <w:p w14:paraId="02B0FECA" w14:textId="3B7D5926" w:rsidR="00677217" w:rsidRPr="001F37E5" w:rsidRDefault="00677217" w:rsidP="00677217">
            <w:pPr>
              <w:jc w:val="center"/>
              <w:rPr>
                <w:rFonts w:cs="Arial"/>
                <w:lang w:val="ru-RU"/>
              </w:rPr>
            </w:pPr>
            <w:r w:rsidRPr="001F37E5">
              <w:rPr>
                <w:rFonts w:cs="Arial"/>
                <w:lang w:val="ru-RU"/>
              </w:rPr>
              <w:t>6</w:t>
            </w:r>
            <w:r w:rsidR="00B82D40">
              <w:rPr>
                <w:rFonts w:cs="Arial"/>
                <w:lang w:val="ru-RU"/>
              </w:rPr>
              <w:t>.</w:t>
            </w:r>
          </w:p>
        </w:tc>
        <w:tc>
          <w:tcPr>
            <w:tcW w:w="1158" w:type="pct"/>
            <w:vAlign w:val="center"/>
          </w:tcPr>
          <w:p w14:paraId="5B2B48F9" w14:textId="56DAE967" w:rsidR="00677217" w:rsidRPr="00E51C13" w:rsidRDefault="00677217" w:rsidP="00677217">
            <w:pPr>
              <w:jc w:val="left"/>
              <w:rPr>
                <w:rFonts w:cs="Arial"/>
                <w:sz w:val="20"/>
                <w:szCs w:val="20"/>
                <w:lang w:val="ru-RU"/>
              </w:rPr>
            </w:pPr>
            <w:r w:rsidRPr="00E51C13">
              <w:rPr>
                <w:rFonts w:cs="Arial"/>
                <w:sz w:val="20"/>
                <w:szCs w:val="20"/>
                <w:lang w:val="ru-RU"/>
              </w:rPr>
              <w:t>Господар Јевремова 26-28, леви</w:t>
            </w:r>
            <w:r w:rsidRPr="001F37E5">
              <w:rPr>
                <w:rFonts w:cs="Arial"/>
                <w:sz w:val="20"/>
                <w:szCs w:val="20"/>
                <w:lang w:val="sr-Latn-CS"/>
              </w:rPr>
              <w:t>-</w:t>
            </w:r>
            <w:r w:rsidRPr="00E51C13">
              <w:rPr>
                <w:rFonts w:cs="Arial"/>
                <w:sz w:val="20"/>
                <w:szCs w:val="20"/>
                <w:lang w:val="ru-RU"/>
              </w:rPr>
              <w:t xml:space="preserve">особни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535 </w:t>
            </w:r>
            <w:r w:rsidRPr="00BF68B3">
              <w:t>kg</w:t>
            </w:r>
            <w:r>
              <w:rPr>
                <w:lang w:val="sr-Cyrl-RS"/>
              </w:rPr>
              <w:t xml:space="preserve">, </w:t>
            </w:r>
            <w:r w:rsidRPr="0017535E">
              <w:rPr>
                <w:rFonts w:cs="Arial"/>
                <w:sz w:val="20"/>
                <w:szCs w:val="20"/>
                <w:lang w:val="ru-RU"/>
              </w:rPr>
              <w:t xml:space="preserve">бр. станица: </w:t>
            </w:r>
            <w:r w:rsidRPr="00E51C13">
              <w:rPr>
                <w:lang w:val="ru-RU"/>
              </w:rPr>
              <w:t>6/6</w:t>
            </w:r>
            <w:r>
              <w:rPr>
                <w:rFonts w:cs="Arial"/>
                <w:sz w:val="20"/>
                <w:szCs w:val="20"/>
                <w:lang w:val="ru-RU"/>
              </w:rPr>
              <w:t>)</w:t>
            </w:r>
          </w:p>
        </w:tc>
        <w:tc>
          <w:tcPr>
            <w:tcW w:w="416" w:type="pct"/>
          </w:tcPr>
          <w:p w14:paraId="269B5E24" w14:textId="5251FB05" w:rsidR="00677217" w:rsidRDefault="00677217" w:rsidP="00677217">
            <w:r w:rsidRPr="00156D30">
              <w:t>Ком.</w:t>
            </w:r>
          </w:p>
        </w:tc>
        <w:tc>
          <w:tcPr>
            <w:tcW w:w="649" w:type="pct"/>
          </w:tcPr>
          <w:p w14:paraId="317741DA" w14:textId="64E93F21" w:rsidR="00677217" w:rsidRDefault="00677217" w:rsidP="00677217">
            <w:pPr>
              <w:jc w:val="center"/>
            </w:pPr>
            <w:r w:rsidRPr="007623EE">
              <w:rPr>
                <w:lang w:val="sr-Cyrl-RS"/>
              </w:rPr>
              <w:t>2</w:t>
            </w:r>
          </w:p>
        </w:tc>
        <w:tc>
          <w:tcPr>
            <w:tcW w:w="600" w:type="pct"/>
            <w:shd w:val="clear" w:color="auto" w:fill="auto"/>
            <w:vAlign w:val="center"/>
          </w:tcPr>
          <w:p w14:paraId="47261991" w14:textId="77777777" w:rsidR="00677217" w:rsidRPr="00867CCC" w:rsidRDefault="00677217" w:rsidP="00677217">
            <w:pPr>
              <w:spacing w:before="0"/>
              <w:jc w:val="center"/>
              <w:rPr>
                <w:rFonts w:cs="Arial"/>
                <w:b/>
                <w:bCs/>
                <w:i/>
                <w:iCs/>
              </w:rPr>
            </w:pPr>
          </w:p>
        </w:tc>
        <w:tc>
          <w:tcPr>
            <w:tcW w:w="649" w:type="pct"/>
            <w:shd w:val="clear" w:color="auto" w:fill="auto"/>
            <w:vAlign w:val="center"/>
          </w:tcPr>
          <w:p w14:paraId="1BAFB38F" w14:textId="77777777" w:rsidR="00677217" w:rsidRPr="00867CCC" w:rsidRDefault="00677217" w:rsidP="00677217">
            <w:pPr>
              <w:spacing w:before="0"/>
              <w:jc w:val="center"/>
              <w:rPr>
                <w:rFonts w:cs="Arial"/>
                <w:b/>
                <w:bCs/>
                <w:i/>
                <w:iCs/>
              </w:rPr>
            </w:pPr>
          </w:p>
        </w:tc>
        <w:tc>
          <w:tcPr>
            <w:tcW w:w="602" w:type="pct"/>
          </w:tcPr>
          <w:p w14:paraId="3E882D4C" w14:textId="77777777" w:rsidR="00677217" w:rsidRPr="00867CCC" w:rsidRDefault="00677217" w:rsidP="00677217">
            <w:pPr>
              <w:spacing w:before="0"/>
              <w:jc w:val="center"/>
              <w:rPr>
                <w:rFonts w:cs="Arial"/>
                <w:b/>
                <w:bCs/>
                <w:i/>
                <w:iCs/>
              </w:rPr>
            </w:pPr>
          </w:p>
        </w:tc>
        <w:tc>
          <w:tcPr>
            <w:tcW w:w="648" w:type="pct"/>
          </w:tcPr>
          <w:p w14:paraId="093E86DE" w14:textId="77777777" w:rsidR="00677217" w:rsidRPr="00867CCC" w:rsidRDefault="00677217" w:rsidP="00677217">
            <w:pPr>
              <w:spacing w:before="0"/>
              <w:jc w:val="center"/>
              <w:rPr>
                <w:rFonts w:cs="Arial"/>
                <w:b/>
                <w:bCs/>
                <w:i/>
                <w:iCs/>
              </w:rPr>
            </w:pPr>
          </w:p>
        </w:tc>
      </w:tr>
      <w:tr w:rsidR="00677217" w:rsidRPr="00867CCC" w14:paraId="3FADD7E1" w14:textId="77777777" w:rsidTr="00A42F48">
        <w:trPr>
          <w:trHeight w:val="962"/>
        </w:trPr>
        <w:tc>
          <w:tcPr>
            <w:tcW w:w="278" w:type="pct"/>
          </w:tcPr>
          <w:p w14:paraId="32A28AE9" w14:textId="52D1DDB8" w:rsidR="00677217" w:rsidRPr="001F37E5" w:rsidRDefault="00677217" w:rsidP="00677217">
            <w:pPr>
              <w:jc w:val="center"/>
              <w:rPr>
                <w:rFonts w:cs="Arial"/>
                <w:lang w:val="ru-RU"/>
              </w:rPr>
            </w:pPr>
            <w:r w:rsidRPr="001F37E5">
              <w:rPr>
                <w:rFonts w:cs="Arial"/>
                <w:lang w:val="ru-RU"/>
              </w:rPr>
              <w:t>7</w:t>
            </w:r>
            <w:r w:rsidR="00B82D40">
              <w:rPr>
                <w:rFonts w:cs="Arial"/>
                <w:lang w:val="ru-RU"/>
              </w:rPr>
              <w:t>.</w:t>
            </w:r>
          </w:p>
        </w:tc>
        <w:tc>
          <w:tcPr>
            <w:tcW w:w="1158" w:type="pct"/>
            <w:vAlign w:val="center"/>
          </w:tcPr>
          <w:p w14:paraId="20B7D9AC" w14:textId="152811E9" w:rsidR="00677217" w:rsidRPr="00E51C13" w:rsidRDefault="00677217" w:rsidP="00677217">
            <w:pPr>
              <w:jc w:val="left"/>
              <w:rPr>
                <w:rFonts w:cs="Arial"/>
                <w:sz w:val="20"/>
                <w:szCs w:val="20"/>
                <w:lang w:val="ru-RU"/>
              </w:rPr>
            </w:pPr>
            <w:r w:rsidRPr="00E51C13">
              <w:rPr>
                <w:rFonts w:cs="Arial"/>
                <w:sz w:val="20"/>
                <w:szCs w:val="20"/>
                <w:lang w:val="ru-RU"/>
              </w:rPr>
              <w:t xml:space="preserve">Господар Јевремова 26-28, десни-кухињски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320 </w:t>
            </w:r>
            <w:r w:rsidRPr="00BF68B3">
              <w:t>kg</w:t>
            </w:r>
            <w:r>
              <w:rPr>
                <w:lang w:val="sr-Cyrl-RS"/>
              </w:rPr>
              <w:t xml:space="preserve">, </w:t>
            </w:r>
            <w:r w:rsidRPr="0017535E">
              <w:rPr>
                <w:rFonts w:cs="Arial"/>
                <w:sz w:val="20"/>
                <w:szCs w:val="20"/>
                <w:lang w:val="ru-RU"/>
              </w:rPr>
              <w:t xml:space="preserve">бр. станица: </w:t>
            </w:r>
            <w:r w:rsidRPr="00E51C13">
              <w:rPr>
                <w:lang w:val="ru-RU"/>
              </w:rPr>
              <w:t>7/3+4</w:t>
            </w:r>
            <w:r>
              <w:rPr>
                <w:rFonts w:cs="Arial"/>
                <w:sz w:val="20"/>
                <w:szCs w:val="20"/>
                <w:lang w:val="ru-RU"/>
              </w:rPr>
              <w:t>)</w:t>
            </w:r>
          </w:p>
        </w:tc>
        <w:tc>
          <w:tcPr>
            <w:tcW w:w="416" w:type="pct"/>
          </w:tcPr>
          <w:p w14:paraId="48266AD5" w14:textId="6D8C2DA7" w:rsidR="00677217" w:rsidRDefault="00677217" w:rsidP="00677217">
            <w:r w:rsidRPr="00156D30">
              <w:t>Ком.</w:t>
            </w:r>
          </w:p>
        </w:tc>
        <w:tc>
          <w:tcPr>
            <w:tcW w:w="649" w:type="pct"/>
          </w:tcPr>
          <w:p w14:paraId="04DD54EF" w14:textId="30D17842" w:rsidR="00677217" w:rsidRDefault="00677217" w:rsidP="00677217">
            <w:pPr>
              <w:jc w:val="center"/>
            </w:pPr>
            <w:r w:rsidRPr="007623EE">
              <w:rPr>
                <w:lang w:val="sr-Cyrl-RS"/>
              </w:rPr>
              <w:t>2</w:t>
            </w:r>
          </w:p>
        </w:tc>
        <w:tc>
          <w:tcPr>
            <w:tcW w:w="600" w:type="pct"/>
            <w:shd w:val="clear" w:color="auto" w:fill="auto"/>
            <w:vAlign w:val="center"/>
          </w:tcPr>
          <w:p w14:paraId="3A10095A" w14:textId="77777777" w:rsidR="00677217" w:rsidRPr="00867CCC" w:rsidRDefault="00677217" w:rsidP="00677217">
            <w:pPr>
              <w:spacing w:before="0"/>
              <w:jc w:val="center"/>
              <w:rPr>
                <w:rFonts w:cs="Arial"/>
                <w:b/>
                <w:bCs/>
                <w:i/>
                <w:iCs/>
              </w:rPr>
            </w:pPr>
          </w:p>
        </w:tc>
        <w:tc>
          <w:tcPr>
            <w:tcW w:w="649" w:type="pct"/>
            <w:shd w:val="clear" w:color="auto" w:fill="auto"/>
            <w:vAlign w:val="center"/>
          </w:tcPr>
          <w:p w14:paraId="144381D6" w14:textId="77777777" w:rsidR="00677217" w:rsidRPr="00867CCC" w:rsidRDefault="00677217" w:rsidP="00677217">
            <w:pPr>
              <w:spacing w:before="0"/>
              <w:jc w:val="center"/>
              <w:rPr>
                <w:rFonts w:cs="Arial"/>
                <w:b/>
                <w:bCs/>
                <w:i/>
                <w:iCs/>
              </w:rPr>
            </w:pPr>
          </w:p>
        </w:tc>
        <w:tc>
          <w:tcPr>
            <w:tcW w:w="602" w:type="pct"/>
          </w:tcPr>
          <w:p w14:paraId="7CD8B4CC" w14:textId="77777777" w:rsidR="00677217" w:rsidRPr="00867CCC" w:rsidRDefault="00677217" w:rsidP="00677217">
            <w:pPr>
              <w:spacing w:before="0"/>
              <w:jc w:val="center"/>
              <w:rPr>
                <w:rFonts w:cs="Arial"/>
                <w:b/>
                <w:bCs/>
                <w:i/>
                <w:iCs/>
              </w:rPr>
            </w:pPr>
          </w:p>
        </w:tc>
        <w:tc>
          <w:tcPr>
            <w:tcW w:w="648" w:type="pct"/>
          </w:tcPr>
          <w:p w14:paraId="209CEFF2" w14:textId="77777777" w:rsidR="00677217" w:rsidRPr="00867CCC" w:rsidRDefault="00677217" w:rsidP="00677217">
            <w:pPr>
              <w:spacing w:before="0"/>
              <w:jc w:val="center"/>
              <w:rPr>
                <w:rFonts w:cs="Arial"/>
                <w:b/>
                <w:bCs/>
                <w:i/>
                <w:iCs/>
              </w:rPr>
            </w:pPr>
          </w:p>
        </w:tc>
      </w:tr>
      <w:tr w:rsidR="00677217" w:rsidRPr="00867CCC" w14:paraId="6DFD4D13" w14:textId="77777777" w:rsidTr="00850280">
        <w:trPr>
          <w:trHeight w:val="1088"/>
        </w:trPr>
        <w:tc>
          <w:tcPr>
            <w:tcW w:w="278" w:type="pct"/>
            <w:tcBorders>
              <w:bottom w:val="single" w:sz="4" w:space="0" w:color="auto"/>
            </w:tcBorders>
          </w:tcPr>
          <w:p w14:paraId="0B3F98BA" w14:textId="5833D0A8" w:rsidR="00677217" w:rsidRPr="001F37E5" w:rsidRDefault="00677217" w:rsidP="00677217">
            <w:pPr>
              <w:jc w:val="center"/>
              <w:rPr>
                <w:rFonts w:cs="Arial"/>
                <w:lang w:val="ru-RU"/>
              </w:rPr>
            </w:pPr>
            <w:r w:rsidRPr="001F37E5">
              <w:rPr>
                <w:rFonts w:cs="Arial"/>
                <w:lang w:val="ru-RU"/>
              </w:rPr>
              <w:t>8</w:t>
            </w:r>
            <w:r w:rsidR="00B82D40">
              <w:rPr>
                <w:rFonts w:cs="Arial"/>
                <w:lang w:val="ru-RU"/>
              </w:rPr>
              <w:t>.</w:t>
            </w:r>
          </w:p>
        </w:tc>
        <w:tc>
          <w:tcPr>
            <w:tcW w:w="1158" w:type="pct"/>
            <w:tcBorders>
              <w:bottom w:val="single" w:sz="4" w:space="0" w:color="auto"/>
            </w:tcBorders>
            <w:vAlign w:val="center"/>
          </w:tcPr>
          <w:p w14:paraId="21D2BDB6" w14:textId="1D3D5A45" w:rsidR="00677217" w:rsidRPr="00E51C13" w:rsidRDefault="00677217" w:rsidP="00677217">
            <w:pPr>
              <w:jc w:val="left"/>
              <w:rPr>
                <w:lang w:val="ru-RU"/>
              </w:rPr>
            </w:pPr>
            <w:r w:rsidRPr="00E51C13">
              <w:rPr>
                <w:rFonts w:cs="Arial"/>
                <w:sz w:val="20"/>
                <w:szCs w:val="20"/>
                <w:lang w:val="ru-RU"/>
              </w:rPr>
              <w:t>Топлице Милана бб.</w:t>
            </w:r>
            <w:r w:rsidRPr="001F37E5">
              <w:rPr>
                <w:rFonts w:cs="Arial"/>
                <w:sz w:val="20"/>
                <w:szCs w:val="20"/>
                <w:lang w:val="sr-Latn-CS"/>
              </w:rPr>
              <w:t xml:space="preserve">– </w:t>
            </w:r>
            <w:r w:rsidRPr="00E51C13">
              <w:rPr>
                <w:rFonts w:cs="Arial"/>
                <w:sz w:val="20"/>
                <w:szCs w:val="20"/>
                <w:lang w:val="ru-RU"/>
              </w:rPr>
              <w:t xml:space="preserve">хидраулична теретна платформа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w:t>
            </w:r>
            <w:r w:rsidRPr="00E51C13">
              <w:rPr>
                <w:sz w:val="20"/>
                <w:lang w:val="ru-RU"/>
              </w:rPr>
              <w:t xml:space="preserve">1000 </w:t>
            </w:r>
            <w:r w:rsidRPr="00D1174D">
              <w:rPr>
                <w:sz w:val="20"/>
              </w:rPr>
              <w:t>kg</w:t>
            </w:r>
            <w:r>
              <w:rPr>
                <w:lang w:val="sr-Cyrl-RS"/>
              </w:rPr>
              <w:t xml:space="preserve">, </w:t>
            </w:r>
            <w:r w:rsidRPr="0017535E">
              <w:rPr>
                <w:rFonts w:cs="Arial"/>
                <w:sz w:val="20"/>
                <w:szCs w:val="20"/>
                <w:lang w:val="ru-RU"/>
              </w:rPr>
              <w:t xml:space="preserve">бр. станица: </w:t>
            </w:r>
            <w:r w:rsidRPr="00E51C13">
              <w:rPr>
                <w:lang w:val="ru-RU"/>
              </w:rPr>
              <w:t>2/2</w:t>
            </w:r>
            <w:r>
              <w:rPr>
                <w:rFonts w:cs="Arial"/>
                <w:sz w:val="20"/>
                <w:szCs w:val="20"/>
                <w:lang w:val="ru-RU"/>
              </w:rPr>
              <w:t>)</w:t>
            </w:r>
          </w:p>
        </w:tc>
        <w:tc>
          <w:tcPr>
            <w:tcW w:w="416" w:type="pct"/>
            <w:tcBorders>
              <w:bottom w:val="single" w:sz="4" w:space="0" w:color="auto"/>
            </w:tcBorders>
          </w:tcPr>
          <w:p w14:paraId="2CC4B40D" w14:textId="46BC1999" w:rsidR="00677217" w:rsidRDefault="00677217" w:rsidP="00677217">
            <w:r w:rsidRPr="00156D30">
              <w:t>Ком.</w:t>
            </w:r>
          </w:p>
        </w:tc>
        <w:tc>
          <w:tcPr>
            <w:tcW w:w="649" w:type="pct"/>
            <w:tcBorders>
              <w:bottom w:val="single" w:sz="4" w:space="0" w:color="auto"/>
            </w:tcBorders>
          </w:tcPr>
          <w:p w14:paraId="113C34C3" w14:textId="535E08D7" w:rsidR="00677217" w:rsidRDefault="00677217" w:rsidP="00677217">
            <w:pPr>
              <w:jc w:val="center"/>
            </w:pPr>
            <w:r w:rsidRPr="007623EE">
              <w:rPr>
                <w:lang w:val="sr-Cyrl-RS"/>
              </w:rPr>
              <w:t>2</w:t>
            </w:r>
          </w:p>
        </w:tc>
        <w:tc>
          <w:tcPr>
            <w:tcW w:w="600" w:type="pct"/>
            <w:tcBorders>
              <w:bottom w:val="single" w:sz="4" w:space="0" w:color="auto"/>
            </w:tcBorders>
            <w:shd w:val="clear" w:color="auto" w:fill="auto"/>
            <w:vAlign w:val="center"/>
          </w:tcPr>
          <w:p w14:paraId="4DC0CEBE" w14:textId="77777777" w:rsidR="00677217" w:rsidRPr="00867CCC" w:rsidRDefault="00677217" w:rsidP="00677217">
            <w:pPr>
              <w:spacing w:before="0"/>
              <w:jc w:val="center"/>
              <w:rPr>
                <w:rFonts w:cs="Arial"/>
                <w:b/>
                <w:bCs/>
                <w:i/>
                <w:iCs/>
              </w:rPr>
            </w:pPr>
          </w:p>
        </w:tc>
        <w:tc>
          <w:tcPr>
            <w:tcW w:w="649" w:type="pct"/>
            <w:tcBorders>
              <w:bottom w:val="single" w:sz="4" w:space="0" w:color="auto"/>
            </w:tcBorders>
            <w:shd w:val="clear" w:color="auto" w:fill="auto"/>
            <w:vAlign w:val="center"/>
          </w:tcPr>
          <w:p w14:paraId="78C827CF" w14:textId="77777777" w:rsidR="00677217" w:rsidRPr="00867CCC" w:rsidRDefault="00677217" w:rsidP="00677217">
            <w:pPr>
              <w:spacing w:before="0"/>
              <w:jc w:val="center"/>
              <w:rPr>
                <w:rFonts w:cs="Arial"/>
                <w:b/>
                <w:bCs/>
                <w:i/>
                <w:iCs/>
              </w:rPr>
            </w:pPr>
          </w:p>
        </w:tc>
        <w:tc>
          <w:tcPr>
            <w:tcW w:w="602" w:type="pct"/>
            <w:tcBorders>
              <w:bottom w:val="single" w:sz="4" w:space="0" w:color="auto"/>
            </w:tcBorders>
          </w:tcPr>
          <w:p w14:paraId="31AC39C5" w14:textId="77777777" w:rsidR="00677217" w:rsidRPr="00867CCC" w:rsidRDefault="00677217" w:rsidP="00677217">
            <w:pPr>
              <w:spacing w:before="0"/>
              <w:jc w:val="center"/>
              <w:rPr>
                <w:rFonts w:cs="Arial"/>
                <w:b/>
                <w:bCs/>
                <w:i/>
                <w:iCs/>
              </w:rPr>
            </w:pPr>
          </w:p>
        </w:tc>
        <w:tc>
          <w:tcPr>
            <w:tcW w:w="648" w:type="pct"/>
            <w:tcBorders>
              <w:bottom w:val="single" w:sz="4" w:space="0" w:color="auto"/>
            </w:tcBorders>
          </w:tcPr>
          <w:p w14:paraId="373100ED" w14:textId="77777777" w:rsidR="00677217" w:rsidRPr="00867CCC" w:rsidRDefault="00677217" w:rsidP="00677217">
            <w:pPr>
              <w:spacing w:before="0"/>
              <w:jc w:val="center"/>
              <w:rPr>
                <w:rFonts w:cs="Arial"/>
                <w:b/>
                <w:bCs/>
                <w:i/>
                <w:iCs/>
              </w:rPr>
            </w:pPr>
          </w:p>
        </w:tc>
      </w:tr>
      <w:tr w:rsidR="005A1486" w:rsidRPr="00867CCC" w14:paraId="3FDCBA99" w14:textId="77777777" w:rsidTr="00850280">
        <w:trPr>
          <w:trHeight w:val="1088"/>
        </w:trPr>
        <w:tc>
          <w:tcPr>
            <w:tcW w:w="278" w:type="pct"/>
            <w:tcBorders>
              <w:top w:val="single" w:sz="4" w:space="0" w:color="auto"/>
              <w:left w:val="single" w:sz="4" w:space="0" w:color="auto"/>
              <w:bottom w:val="single" w:sz="4" w:space="0" w:color="auto"/>
              <w:right w:val="single" w:sz="4" w:space="0" w:color="auto"/>
            </w:tcBorders>
          </w:tcPr>
          <w:p w14:paraId="41A96DEA" w14:textId="37661ED9" w:rsidR="005A1486" w:rsidRPr="001F37E5" w:rsidRDefault="005A1486" w:rsidP="005A1486">
            <w:pPr>
              <w:jc w:val="center"/>
              <w:rPr>
                <w:rFonts w:cs="Arial"/>
                <w:lang w:val="ru-RU"/>
              </w:rPr>
            </w:pPr>
            <w:r>
              <w:rPr>
                <w:rFonts w:cs="Arial"/>
                <w:lang w:val="ru-RU"/>
              </w:rPr>
              <w:t>9.</w:t>
            </w:r>
          </w:p>
        </w:tc>
        <w:tc>
          <w:tcPr>
            <w:tcW w:w="1158" w:type="pct"/>
            <w:tcBorders>
              <w:top w:val="single" w:sz="4" w:space="0" w:color="auto"/>
              <w:left w:val="single" w:sz="4" w:space="0" w:color="auto"/>
              <w:bottom w:val="single" w:sz="4" w:space="0" w:color="auto"/>
              <w:right w:val="single" w:sz="4" w:space="0" w:color="auto"/>
            </w:tcBorders>
            <w:vAlign w:val="center"/>
          </w:tcPr>
          <w:p w14:paraId="1BEA7E01" w14:textId="01A1A2EC" w:rsidR="005A1486" w:rsidRPr="00E51C13" w:rsidRDefault="005A1486" w:rsidP="005A1486">
            <w:pPr>
              <w:jc w:val="left"/>
              <w:rPr>
                <w:rFonts w:cs="Arial"/>
                <w:sz w:val="20"/>
                <w:szCs w:val="20"/>
                <w:lang w:val="ru-RU"/>
              </w:rPr>
            </w:pPr>
            <w:r w:rsidRPr="00B30165">
              <w:rPr>
                <w:rFonts w:cs="Arial"/>
                <w:sz w:val="20"/>
                <w:szCs w:val="20"/>
                <w:lang w:val="sr-Cyrl-CS"/>
              </w:rPr>
              <w:t xml:space="preserve">Технички факултет – Карнсџијева 2 (Бул. краља Александра 73а) </w:t>
            </w:r>
            <w:r w:rsidRPr="0017535E">
              <w:rPr>
                <w:rFonts w:cs="Arial"/>
                <w:sz w:val="18"/>
                <w:szCs w:val="20"/>
                <w:lang w:val="sr-Cyrl-RS"/>
              </w:rPr>
              <w:t>(</w:t>
            </w:r>
            <w:r w:rsidRPr="0017535E">
              <w:rPr>
                <w:rFonts w:cs="Arial"/>
                <w:sz w:val="20"/>
                <w:lang w:val="ru-RU"/>
              </w:rPr>
              <w:t>носивост</w:t>
            </w:r>
            <w:r>
              <w:rPr>
                <w:rFonts w:cs="Arial"/>
                <w:sz w:val="20"/>
                <w:lang w:val="ru-RU"/>
              </w:rPr>
              <w:t>:</w:t>
            </w:r>
            <w:r w:rsidRPr="00E51C13">
              <w:rPr>
                <w:lang w:val="ru-RU"/>
              </w:rPr>
              <w:t xml:space="preserve"> </w:t>
            </w:r>
            <w:r>
              <w:rPr>
                <w:sz w:val="20"/>
                <w:lang w:val="sr-Cyrl-RS"/>
              </w:rPr>
              <w:t>400</w:t>
            </w:r>
            <w:r w:rsidRPr="00E51C13">
              <w:rPr>
                <w:sz w:val="20"/>
                <w:lang w:val="ru-RU"/>
              </w:rPr>
              <w:t xml:space="preserve"> </w:t>
            </w:r>
            <w:r w:rsidRPr="00D1174D">
              <w:rPr>
                <w:sz w:val="20"/>
              </w:rPr>
              <w:t>kg</w:t>
            </w:r>
            <w:r>
              <w:rPr>
                <w:lang w:val="sr-Cyrl-RS"/>
              </w:rPr>
              <w:t xml:space="preserve">, </w:t>
            </w:r>
            <w:r w:rsidRPr="0017535E">
              <w:rPr>
                <w:rFonts w:cs="Arial"/>
                <w:sz w:val="20"/>
                <w:szCs w:val="20"/>
                <w:lang w:val="ru-RU"/>
              </w:rPr>
              <w:t xml:space="preserve">бр. станица: </w:t>
            </w:r>
            <w:r>
              <w:rPr>
                <w:lang w:val="sr-Cyrl-RS"/>
              </w:rPr>
              <w:t>5/5</w:t>
            </w:r>
            <w:r>
              <w:rPr>
                <w:rFonts w:cs="Arial"/>
                <w:sz w:val="20"/>
                <w:szCs w:val="20"/>
                <w:lang w:val="ru-RU"/>
              </w:rPr>
              <w:t>)</w:t>
            </w:r>
          </w:p>
        </w:tc>
        <w:tc>
          <w:tcPr>
            <w:tcW w:w="416" w:type="pct"/>
            <w:tcBorders>
              <w:top w:val="single" w:sz="4" w:space="0" w:color="auto"/>
              <w:left w:val="single" w:sz="4" w:space="0" w:color="auto"/>
              <w:bottom w:val="single" w:sz="4" w:space="0" w:color="auto"/>
              <w:right w:val="single" w:sz="4" w:space="0" w:color="auto"/>
            </w:tcBorders>
          </w:tcPr>
          <w:p w14:paraId="0DF0B798" w14:textId="7EAC1DA7" w:rsidR="005A1486" w:rsidRPr="00156D30" w:rsidRDefault="005A1486" w:rsidP="005A1486">
            <w:r w:rsidRPr="00156D30">
              <w:t>Ком.</w:t>
            </w:r>
          </w:p>
        </w:tc>
        <w:tc>
          <w:tcPr>
            <w:tcW w:w="649" w:type="pct"/>
            <w:tcBorders>
              <w:top w:val="single" w:sz="4" w:space="0" w:color="auto"/>
              <w:left w:val="single" w:sz="4" w:space="0" w:color="auto"/>
              <w:bottom w:val="single" w:sz="4" w:space="0" w:color="auto"/>
              <w:right w:val="single" w:sz="4" w:space="0" w:color="auto"/>
            </w:tcBorders>
          </w:tcPr>
          <w:p w14:paraId="66C003C7" w14:textId="2BFA84A2" w:rsidR="005A1486" w:rsidRPr="007623EE" w:rsidRDefault="005A1486" w:rsidP="005A1486">
            <w:pPr>
              <w:jc w:val="center"/>
              <w:rPr>
                <w:lang w:val="sr-Cyrl-RS"/>
              </w:rPr>
            </w:pPr>
            <w:r w:rsidRPr="007623EE">
              <w:rPr>
                <w:lang w:val="sr-Cyrl-RS"/>
              </w:rPr>
              <w:t>2</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6F5DE705" w14:textId="77777777" w:rsidR="005A1486" w:rsidRPr="00867CCC" w:rsidRDefault="005A1486" w:rsidP="005A1486">
            <w:pPr>
              <w:spacing w:before="0"/>
              <w:jc w:val="center"/>
              <w:rPr>
                <w:rFonts w:cs="Arial"/>
                <w:b/>
                <w:bCs/>
                <w:i/>
                <w:iCs/>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0074A315" w14:textId="77777777" w:rsidR="005A1486" w:rsidRPr="00867CCC" w:rsidRDefault="005A1486" w:rsidP="005A1486">
            <w:pPr>
              <w:spacing w:before="0"/>
              <w:jc w:val="center"/>
              <w:rPr>
                <w:rFonts w:cs="Arial"/>
                <w:b/>
                <w:bCs/>
                <w:i/>
                <w:iCs/>
              </w:rPr>
            </w:pPr>
          </w:p>
        </w:tc>
        <w:tc>
          <w:tcPr>
            <w:tcW w:w="602" w:type="pct"/>
            <w:tcBorders>
              <w:top w:val="single" w:sz="4" w:space="0" w:color="auto"/>
              <w:left w:val="single" w:sz="4" w:space="0" w:color="auto"/>
              <w:bottom w:val="single" w:sz="4" w:space="0" w:color="auto"/>
              <w:right w:val="single" w:sz="4" w:space="0" w:color="auto"/>
            </w:tcBorders>
          </w:tcPr>
          <w:p w14:paraId="15A0FE46" w14:textId="77777777" w:rsidR="005A1486" w:rsidRPr="00867CCC" w:rsidRDefault="005A1486" w:rsidP="005A1486">
            <w:pPr>
              <w:spacing w:before="0"/>
              <w:jc w:val="center"/>
              <w:rPr>
                <w:rFonts w:cs="Arial"/>
                <w:b/>
                <w:bCs/>
                <w:i/>
                <w:iCs/>
              </w:rPr>
            </w:pPr>
          </w:p>
        </w:tc>
        <w:tc>
          <w:tcPr>
            <w:tcW w:w="648" w:type="pct"/>
            <w:tcBorders>
              <w:top w:val="single" w:sz="4" w:space="0" w:color="auto"/>
              <w:left w:val="single" w:sz="4" w:space="0" w:color="auto"/>
              <w:bottom w:val="single" w:sz="4" w:space="0" w:color="auto"/>
              <w:right w:val="single" w:sz="4" w:space="0" w:color="auto"/>
            </w:tcBorders>
          </w:tcPr>
          <w:p w14:paraId="5C478C42" w14:textId="77777777" w:rsidR="005A1486" w:rsidRPr="00867CCC" w:rsidRDefault="005A1486" w:rsidP="005A1486">
            <w:pPr>
              <w:spacing w:before="0"/>
              <w:jc w:val="center"/>
              <w:rPr>
                <w:rFonts w:cs="Arial"/>
                <w:b/>
                <w:bCs/>
                <w:i/>
                <w:iCs/>
              </w:rPr>
            </w:pPr>
          </w:p>
        </w:tc>
      </w:tr>
      <w:tr w:rsidR="005A1486" w:rsidRPr="00867CCC" w14:paraId="15927C20" w14:textId="77777777" w:rsidTr="00850280">
        <w:trPr>
          <w:trHeight w:val="1088"/>
        </w:trPr>
        <w:tc>
          <w:tcPr>
            <w:tcW w:w="278" w:type="pct"/>
            <w:tcBorders>
              <w:top w:val="single" w:sz="4" w:space="0" w:color="auto"/>
              <w:right w:val="single" w:sz="4" w:space="0" w:color="auto"/>
            </w:tcBorders>
          </w:tcPr>
          <w:p w14:paraId="26CF2391" w14:textId="63BA420C" w:rsidR="005A1486" w:rsidRPr="001F37E5" w:rsidRDefault="005A1486" w:rsidP="005A1486">
            <w:pPr>
              <w:jc w:val="center"/>
              <w:rPr>
                <w:rFonts w:cs="Arial"/>
                <w:lang w:val="ru-RU"/>
              </w:rPr>
            </w:pPr>
            <w:r>
              <w:rPr>
                <w:rFonts w:cs="Arial"/>
                <w:lang w:val="ru-RU"/>
              </w:rPr>
              <w:lastRenderedPageBreak/>
              <w:t>10.</w:t>
            </w:r>
          </w:p>
        </w:tc>
        <w:tc>
          <w:tcPr>
            <w:tcW w:w="1158" w:type="pct"/>
            <w:tcBorders>
              <w:top w:val="single" w:sz="4" w:space="0" w:color="auto"/>
              <w:left w:val="single" w:sz="4" w:space="0" w:color="auto"/>
              <w:bottom w:val="single" w:sz="4" w:space="0" w:color="auto"/>
              <w:right w:val="single" w:sz="4" w:space="0" w:color="auto"/>
            </w:tcBorders>
            <w:vAlign w:val="center"/>
          </w:tcPr>
          <w:p w14:paraId="7394449E" w14:textId="7E2C3A15" w:rsidR="005A1486" w:rsidRPr="00E51C13" w:rsidRDefault="005A1486" w:rsidP="005A1486">
            <w:pPr>
              <w:jc w:val="left"/>
              <w:rPr>
                <w:rFonts w:cs="Arial"/>
                <w:sz w:val="20"/>
                <w:szCs w:val="20"/>
                <w:lang w:val="ru-RU"/>
              </w:rPr>
            </w:pPr>
            <w:r w:rsidRPr="003C2DD2">
              <w:rPr>
                <w:rFonts w:cs="Arial"/>
                <w:sz w:val="20"/>
                <w:szCs w:val="20"/>
                <w:lang w:val="sr-Cyrl-CS"/>
              </w:rPr>
              <w:t xml:space="preserve">Булевар уметности 12, леви </w:t>
            </w:r>
            <w:r w:rsidRPr="003C2DD2">
              <w:rPr>
                <w:rFonts w:cs="Arial"/>
                <w:sz w:val="18"/>
                <w:szCs w:val="20"/>
                <w:lang w:val="sr-Cyrl-RS"/>
              </w:rPr>
              <w:t>(</w:t>
            </w:r>
            <w:r w:rsidRPr="003C2DD2">
              <w:rPr>
                <w:rFonts w:cs="Arial"/>
                <w:sz w:val="20"/>
                <w:lang w:val="ru-RU"/>
              </w:rPr>
              <w:t>носивост:</w:t>
            </w:r>
            <w:r w:rsidRPr="00E51C13">
              <w:rPr>
                <w:lang w:val="ru-RU"/>
              </w:rPr>
              <w:t xml:space="preserve"> </w:t>
            </w:r>
            <w:r w:rsidRPr="003C2DD2">
              <w:rPr>
                <w:sz w:val="20"/>
                <w:lang w:val="sr-Cyrl-RS"/>
              </w:rPr>
              <w:t>630</w:t>
            </w:r>
            <w:r w:rsidRPr="00E51C13">
              <w:rPr>
                <w:sz w:val="20"/>
                <w:lang w:val="ru-RU"/>
              </w:rPr>
              <w:t xml:space="preserve"> </w:t>
            </w:r>
            <w:r w:rsidRPr="003C2DD2">
              <w:rPr>
                <w:sz w:val="20"/>
              </w:rPr>
              <w:t>kg</w:t>
            </w:r>
            <w:r w:rsidRPr="003C2DD2">
              <w:rPr>
                <w:lang w:val="sr-Cyrl-RS"/>
              </w:rPr>
              <w:t xml:space="preserve">, </w:t>
            </w:r>
            <w:r w:rsidRPr="003C2DD2">
              <w:rPr>
                <w:rFonts w:cs="Arial"/>
                <w:sz w:val="20"/>
                <w:szCs w:val="20"/>
                <w:lang w:val="ru-RU"/>
              </w:rPr>
              <w:t xml:space="preserve">бр. станица: </w:t>
            </w:r>
            <w:r w:rsidRPr="003C2DD2">
              <w:rPr>
                <w:lang w:val="sr-Cyrl-RS"/>
              </w:rPr>
              <w:t>6/6</w:t>
            </w:r>
            <w:r w:rsidRPr="003C2DD2">
              <w:rPr>
                <w:rFonts w:cs="Arial"/>
                <w:sz w:val="20"/>
                <w:szCs w:val="20"/>
                <w:lang w:val="ru-RU"/>
              </w:rPr>
              <w:t>)</w:t>
            </w:r>
          </w:p>
        </w:tc>
        <w:tc>
          <w:tcPr>
            <w:tcW w:w="416" w:type="pct"/>
            <w:tcBorders>
              <w:top w:val="single" w:sz="4" w:space="0" w:color="auto"/>
              <w:bottom w:val="single" w:sz="4" w:space="0" w:color="auto"/>
            </w:tcBorders>
          </w:tcPr>
          <w:p w14:paraId="1A196487" w14:textId="44BF0328" w:rsidR="005A1486" w:rsidRPr="00156D30" w:rsidRDefault="005A1486" w:rsidP="005A1486">
            <w:r w:rsidRPr="00156D30">
              <w:t>Ком.</w:t>
            </w:r>
          </w:p>
        </w:tc>
        <w:tc>
          <w:tcPr>
            <w:tcW w:w="649" w:type="pct"/>
            <w:tcBorders>
              <w:top w:val="single" w:sz="4" w:space="0" w:color="auto"/>
            </w:tcBorders>
          </w:tcPr>
          <w:p w14:paraId="5B323DB9" w14:textId="6EE8FA3B" w:rsidR="005A1486" w:rsidRPr="007623EE" w:rsidRDefault="005A1486" w:rsidP="005A1486">
            <w:pPr>
              <w:jc w:val="center"/>
              <w:rPr>
                <w:lang w:val="sr-Cyrl-RS"/>
              </w:rPr>
            </w:pPr>
            <w:r w:rsidRPr="007623EE">
              <w:rPr>
                <w:lang w:val="sr-Cyrl-RS"/>
              </w:rPr>
              <w:t>2</w:t>
            </w:r>
          </w:p>
        </w:tc>
        <w:tc>
          <w:tcPr>
            <w:tcW w:w="600" w:type="pct"/>
            <w:tcBorders>
              <w:top w:val="single" w:sz="4" w:space="0" w:color="auto"/>
            </w:tcBorders>
            <w:shd w:val="clear" w:color="auto" w:fill="auto"/>
            <w:vAlign w:val="center"/>
          </w:tcPr>
          <w:p w14:paraId="3176C244" w14:textId="77777777" w:rsidR="005A1486" w:rsidRPr="00867CCC" w:rsidRDefault="005A1486" w:rsidP="005A1486">
            <w:pPr>
              <w:spacing w:before="0"/>
              <w:jc w:val="center"/>
              <w:rPr>
                <w:rFonts w:cs="Arial"/>
                <w:b/>
                <w:bCs/>
                <w:i/>
                <w:iCs/>
              </w:rPr>
            </w:pPr>
          </w:p>
        </w:tc>
        <w:tc>
          <w:tcPr>
            <w:tcW w:w="649" w:type="pct"/>
            <w:tcBorders>
              <w:top w:val="single" w:sz="4" w:space="0" w:color="auto"/>
            </w:tcBorders>
            <w:shd w:val="clear" w:color="auto" w:fill="auto"/>
            <w:vAlign w:val="center"/>
          </w:tcPr>
          <w:p w14:paraId="34077F4C" w14:textId="77777777" w:rsidR="005A1486" w:rsidRPr="00867CCC" w:rsidRDefault="005A1486" w:rsidP="005A1486">
            <w:pPr>
              <w:spacing w:before="0"/>
              <w:jc w:val="center"/>
              <w:rPr>
                <w:rFonts w:cs="Arial"/>
                <w:b/>
                <w:bCs/>
                <w:i/>
                <w:iCs/>
              </w:rPr>
            </w:pPr>
          </w:p>
        </w:tc>
        <w:tc>
          <w:tcPr>
            <w:tcW w:w="602" w:type="pct"/>
            <w:tcBorders>
              <w:top w:val="single" w:sz="4" w:space="0" w:color="auto"/>
            </w:tcBorders>
          </w:tcPr>
          <w:p w14:paraId="1EAB6339" w14:textId="77777777" w:rsidR="005A1486" w:rsidRPr="00867CCC" w:rsidRDefault="005A1486" w:rsidP="005A1486">
            <w:pPr>
              <w:spacing w:before="0"/>
              <w:jc w:val="center"/>
              <w:rPr>
                <w:rFonts w:cs="Arial"/>
                <w:b/>
                <w:bCs/>
                <w:i/>
                <w:iCs/>
              </w:rPr>
            </w:pPr>
          </w:p>
        </w:tc>
        <w:tc>
          <w:tcPr>
            <w:tcW w:w="648" w:type="pct"/>
            <w:tcBorders>
              <w:top w:val="single" w:sz="4" w:space="0" w:color="auto"/>
            </w:tcBorders>
          </w:tcPr>
          <w:p w14:paraId="300A48AA" w14:textId="77777777" w:rsidR="005A1486" w:rsidRPr="00867CCC" w:rsidRDefault="005A1486" w:rsidP="005A1486">
            <w:pPr>
              <w:spacing w:before="0"/>
              <w:jc w:val="center"/>
              <w:rPr>
                <w:rFonts w:cs="Arial"/>
                <w:b/>
                <w:bCs/>
                <w:i/>
                <w:iCs/>
              </w:rPr>
            </w:pPr>
          </w:p>
        </w:tc>
      </w:tr>
      <w:tr w:rsidR="005A1486" w:rsidRPr="00867CCC" w14:paraId="2C1E4DA1" w14:textId="77777777" w:rsidTr="00CE7211">
        <w:trPr>
          <w:trHeight w:val="1088"/>
        </w:trPr>
        <w:tc>
          <w:tcPr>
            <w:tcW w:w="278" w:type="pct"/>
            <w:tcBorders>
              <w:bottom w:val="single" w:sz="4" w:space="0" w:color="auto"/>
              <w:right w:val="single" w:sz="4" w:space="0" w:color="auto"/>
            </w:tcBorders>
          </w:tcPr>
          <w:p w14:paraId="6E34EC9D" w14:textId="7B84B0AE" w:rsidR="005A1486" w:rsidRPr="001F37E5" w:rsidRDefault="005A1486" w:rsidP="005A1486">
            <w:pPr>
              <w:jc w:val="center"/>
              <w:rPr>
                <w:rFonts w:cs="Arial"/>
                <w:lang w:val="ru-RU"/>
              </w:rPr>
            </w:pPr>
            <w:r>
              <w:rPr>
                <w:rFonts w:cs="Arial"/>
                <w:lang w:val="ru-RU"/>
              </w:rPr>
              <w:t>11.</w:t>
            </w:r>
          </w:p>
        </w:tc>
        <w:tc>
          <w:tcPr>
            <w:tcW w:w="1158" w:type="pct"/>
            <w:tcBorders>
              <w:top w:val="single" w:sz="4" w:space="0" w:color="auto"/>
              <w:left w:val="single" w:sz="4" w:space="0" w:color="auto"/>
              <w:bottom w:val="single" w:sz="4" w:space="0" w:color="auto"/>
              <w:right w:val="single" w:sz="4" w:space="0" w:color="auto"/>
            </w:tcBorders>
            <w:vAlign w:val="center"/>
          </w:tcPr>
          <w:p w14:paraId="7F6646FB" w14:textId="50690B04" w:rsidR="005A1486" w:rsidRPr="00E51C13" w:rsidRDefault="005A1486" w:rsidP="005A1486">
            <w:pPr>
              <w:jc w:val="left"/>
              <w:rPr>
                <w:rFonts w:cs="Arial"/>
                <w:sz w:val="20"/>
                <w:szCs w:val="20"/>
                <w:lang w:val="ru-RU"/>
              </w:rPr>
            </w:pPr>
            <w:r w:rsidRPr="003C2DD2">
              <w:rPr>
                <w:rFonts w:cs="Arial"/>
                <w:sz w:val="20"/>
                <w:szCs w:val="20"/>
                <w:lang w:val="sr-Cyrl-CS"/>
              </w:rPr>
              <w:t xml:space="preserve">Булевар уметности 12,десни </w:t>
            </w:r>
            <w:r w:rsidRPr="003C2DD2">
              <w:rPr>
                <w:rFonts w:cs="Arial"/>
                <w:sz w:val="18"/>
                <w:szCs w:val="20"/>
                <w:lang w:val="sr-Cyrl-RS"/>
              </w:rPr>
              <w:t>(</w:t>
            </w:r>
            <w:r w:rsidRPr="003C2DD2">
              <w:rPr>
                <w:rFonts w:cs="Arial"/>
                <w:sz w:val="20"/>
                <w:lang w:val="ru-RU"/>
              </w:rPr>
              <w:t>носивост:</w:t>
            </w:r>
            <w:r w:rsidRPr="00E51C13">
              <w:rPr>
                <w:lang w:val="ru-RU"/>
              </w:rPr>
              <w:t xml:space="preserve"> </w:t>
            </w:r>
            <w:r w:rsidRPr="003C2DD2">
              <w:rPr>
                <w:sz w:val="20"/>
                <w:lang w:val="sr-Cyrl-RS"/>
              </w:rPr>
              <w:t>630</w:t>
            </w:r>
            <w:r w:rsidRPr="00E51C13">
              <w:rPr>
                <w:sz w:val="20"/>
                <w:lang w:val="ru-RU"/>
              </w:rPr>
              <w:t xml:space="preserve"> </w:t>
            </w:r>
            <w:r w:rsidRPr="003C2DD2">
              <w:rPr>
                <w:sz w:val="20"/>
              </w:rPr>
              <w:t>kg</w:t>
            </w:r>
            <w:r w:rsidRPr="003C2DD2">
              <w:rPr>
                <w:lang w:val="sr-Cyrl-RS"/>
              </w:rPr>
              <w:t xml:space="preserve">, </w:t>
            </w:r>
            <w:r w:rsidRPr="003C2DD2">
              <w:rPr>
                <w:rFonts w:cs="Arial"/>
                <w:sz w:val="20"/>
                <w:szCs w:val="20"/>
                <w:lang w:val="ru-RU"/>
              </w:rPr>
              <w:t xml:space="preserve">бр. станица: </w:t>
            </w:r>
            <w:r w:rsidRPr="003C2DD2">
              <w:rPr>
                <w:lang w:val="sr-Cyrl-RS"/>
              </w:rPr>
              <w:t>5/5</w:t>
            </w:r>
            <w:r w:rsidRPr="003C2DD2">
              <w:rPr>
                <w:rFonts w:cs="Arial"/>
                <w:sz w:val="20"/>
                <w:szCs w:val="20"/>
                <w:lang w:val="ru-RU"/>
              </w:rPr>
              <w:t>)</w:t>
            </w:r>
          </w:p>
        </w:tc>
        <w:tc>
          <w:tcPr>
            <w:tcW w:w="416" w:type="pct"/>
            <w:tcBorders>
              <w:bottom w:val="single" w:sz="4" w:space="0" w:color="auto"/>
            </w:tcBorders>
          </w:tcPr>
          <w:p w14:paraId="11BE0672" w14:textId="7AD4AE6E" w:rsidR="005A1486" w:rsidRPr="00156D30" w:rsidRDefault="005A1486" w:rsidP="005A1486">
            <w:r w:rsidRPr="00156D30">
              <w:t>Ком.</w:t>
            </w:r>
          </w:p>
        </w:tc>
        <w:tc>
          <w:tcPr>
            <w:tcW w:w="649" w:type="pct"/>
          </w:tcPr>
          <w:p w14:paraId="4209EF3F" w14:textId="4C349BAF" w:rsidR="005A1486" w:rsidRPr="007623EE" w:rsidRDefault="005A1486" w:rsidP="005A1486">
            <w:pPr>
              <w:jc w:val="center"/>
              <w:rPr>
                <w:lang w:val="sr-Cyrl-RS"/>
              </w:rPr>
            </w:pPr>
            <w:r w:rsidRPr="007623EE">
              <w:rPr>
                <w:lang w:val="sr-Cyrl-RS"/>
              </w:rPr>
              <w:t>2</w:t>
            </w:r>
          </w:p>
        </w:tc>
        <w:tc>
          <w:tcPr>
            <w:tcW w:w="600" w:type="pct"/>
            <w:shd w:val="clear" w:color="auto" w:fill="auto"/>
            <w:vAlign w:val="center"/>
          </w:tcPr>
          <w:p w14:paraId="122C27B2" w14:textId="77777777" w:rsidR="005A1486" w:rsidRPr="00867CCC" w:rsidRDefault="005A1486" w:rsidP="005A1486">
            <w:pPr>
              <w:spacing w:before="0"/>
              <w:jc w:val="center"/>
              <w:rPr>
                <w:rFonts w:cs="Arial"/>
                <w:b/>
                <w:bCs/>
                <w:i/>
                <w:iCs/>
              </w:rPr>
            </w:pPr>
          </w:p>
        </w:tc>
        <w:tc>
          <w:tcPr>
            <w:tcW w:w="649" w:type="pct"/>
            <w:shd w:val="clear" w:color="auto" w:fill="auto"/>
            <w:vAlign w:val="center"/>
          </w:tcPr>
          <w:p w14:paraId="42FB890B" w14:textId="77777777" w:rsidR="005A1486" w:rsidRPr="00867CCC" w:rsidRDefault="005A1486" w:rsidP="005A1486">
            <w:pPr>
              <w:spacing w:before="0"/>
              <w:jc w:val="center"/>
              <w:rPr>
                <w:rFonts w:cs="Arial"/>
                <w:b/>
                <w:bCs/>
                <w:i/>
                <w:iCs/>
              </w:rPr>
            </w:pPr>
          </w:p>
        </w:tc>
        <w:tc>
          <w:tcPr>
            <w:tcW w:w="602" w:type="pct"/>
          </w:tcPr>
          <w:p w14:paraId="46C5395F" w14:textId="77777777" w:rsidR="005A1486" w:rsidRPr="00867CCC" w:rsidRDefault="005A1486" w:rsidP="005A1486">
            <w:pPr>
              <w:spacing w:before="0"/>
              <w:jc w:val="center"/>
              <w:rPr>
                <w:rFonts w:cs="Arial"/>
                <w:b/>
                <w:bCs/>
                <w:i/>
                <w:iCs/>
              </w:rPr>
            </w:pPr>
          </w:p>
        </w:tc>
        <w:tc>
          <w:tcPr>
            <w:tcW w:w="648" w:type="pct"/>
          </w:tcPr>
          <w:p w14:paraId="1736CB34" w14:textId="77777777" w:rsidR="005A1486" w:rsidRPr="00867CCC" w:rsidRDefault="005A1486" w:rsidP="005A1486">
            <w:pPr>
              <w:spacing w:before="0"/>
              <w:jc w:val="center"/>
              <w:rPr>
                <w:rFonts w:cs="Arial"/>
                <w:b/>
                <w:bCs/>
                <w:i/>
                <w:iCs/>
              </w:rPr>
            </w:pPr>
          </w:p>
        </w:tc>
      </w:tr>
      <w:tr w:rsidR="00677217" w:rsidRPr="00867CCC" w14:paraId="14BB3CC9" w14:textId="77777777" w:rsidTr="00FB29A3">
        <w:trPr>
          <w:trHeight w:val="422"/>
        </w:trPr>
        <w:tc>
          <w:tcPr>
            <w:tcW w:w="5000" w:type="pct"/>
            <w:gridSpan w:val="8"/>
          </w:tcPr>
          <w:p w14:paraId="67D39A46" w14:textId="77777777" w:rsidR="00B66B02" w:rsidRDefault="00B66B02" w:rsidP="00FB29A3">
            <w:pPr>
              <w:spacing w:before="0"/>
              <w:jc w:val="center"/>
              <w:rPr>
                <w:rFonts w:cs="Arial"/>
                <w:b/>
                <w:bCs/>
                <w:iCs/>
                <w:lang w:val="sr-Cyrl-RS"/>
              </w:rPr>
            </w:pPr>
          </w:p>
          <w:p w14:paraId="3BD26A8A" w14:textId="77777777" w:rsidR="00677217" w:rsidRDefault="00FB29A3" w:rsidP="00FB29A3">
            <w:pPr>
              <w:spacing w:before="0"/>
              <w:jc w:val="center"/>
              <w:rPr>
                <w:rFonts w:cs="Arial"/>
                <w:b/>
                <w:bCs/>
                <w:iCs/>
                <w:lang w:val="sr-Cyrl-RS"/>
              </w:rPr>
            </w:pPr>
            <w:r w:rsidRPr="00FB29A3">
              <w:rPr>
                <w:rFonts w:cs="Arial"/>
                <w:b/>
                <w:bCs/>
                <w:iCs/>
                <w:lang w:val="sr-Cyrl-RS"/>
              </w:rPr>
              <w:t>ТЦ Нови Сад</w:t>
            </w:r>
          </w:p>
          <w:p w14:paraId="6F5B182C" w14:textId="7791458C" w:rsidR="00B66B02" w:rsidRPr="00FB29A3" w:rsidRDefault="00B66B02" w:rsidP="00FB29A3">
            <w:pPr>
              <w:spacing w:before="0"/>
              <w:jc w:val="center"/>
              <w:rPr>
                <w:rFonts w:cs="Arial"/>
                <w:b/>
                <w:bCs/>
                <w:iCs/>
                <w:lang w:val="sr-Cyrl-RS"/>
              </w:rPr>
            </w:pPr>
          </w:p>
        </w:tc>
      </w:tr>
      <w:tr w:rsidR="00FB29A3" w:rsidRPr="00867CCC" w14:paraId="2BCBB746" w14:textId="77777777" w:rsidTr="00FB29A3">
        <w:trPr>
          <w:trHeight w:val="1313"/>
        </w:trPr>
        <w:tc>
          <w:tcPr>
            <w:tcW w:w="278" w:type="pct"/>
          </w:tcPr>
          <w:p w14:paraId="00DCD079" w14:textId="56D89DB0" w:rsidR="00FB29A3" w:rsidRPr="001F37E5" w:rsidRDefault="00FB29A3" w:rsidP="00FB29A3">
            <w:pPr>
              <w:jc w:val="center"/>
              <w:rPr>
                <w:rFonts w:cs="Arial"/>
                <w:lang w:val="ru-RU"/>
              </w:rPr>
            </w:pPr>
            <w:r>
              <w:rPr>
                <w:rFonts w:cs="Arial"/>
                <w:lang w:val="ru-RU"/>
              </w:rPr>
              <w:t>9</w:t>
            </w:r>
            <w:r w:rsidR="00B82D40">
              <w:rPr>
                <w:rFonts w:cs="Arial"/>
                <w:lang w:val="ru-RU"/>
              </w:rPr>
              <w:t>.</w:t>
            </w:r>
          </w:p>
        </w:tc>
        <w:tc>
          <w:tcPr>
            <w:tcW w:w="1158" w:type="pct"/>
          </w:tcPr>
          <w:p w14:paraId="32365C5E" w14:textId="4C0504AD" w:rsidR="00FB29A3" w:rsidRPr="00E51C13" w:rsidRDefault="00FB29A3" w:rsidP="005A1486">
            <w:pPr>
              <w:spacing w:before="0"/>
              <w:rPr>
                <w:rFonts w:cs="Arial"/>
                <w:bCs/>
                <w:iCs/>
                <w:lang w:val="ru-RU"/>
              </w:rPr>
            </w:pPr>
            <w:r w:rsidRPr="00E51C13">
              <w:rPr>
                <w:rFonts w:cs="Arial"/>
                <w:bCs/>
                <w:iCs/>
                <w:lang w:val="ru-RU"/>
              </w:rPr>
              <w:t xml:space="preserve">Редован годишњи преглед </w:t>
            </w:r>
            <w:r>
              <w:rPr>
                <w:rFonts w:cs="Arial"/>
                <w:bCs/>
                <w:iCs/>
                <w:lang w:val="sr-Cyrl-RS"/>
              </w:rPr>
              <w:t xml:space="preserve"> - </w:t>
            </w:r>
            <w:r w:rsidRPr="00E51C13">
              <w:rPr>
                <w:rFonts w:cs="Arial"/>
                <w:bCs/>
                <w:iCs/>
                <w:lang w:val="ru-RU"/>
              </w:rPr>
              <w:t xml:space="preserve">Путнички лифт број 1 и  Путнички лифт број 2 </w:t>
            </w:r>
          </w:p>
        </w:tc>
        <w:tc>
          <w:tcPr>
            <w:tcW w:w="416" w:type="pct"/>
          </w:tcPr>
          <w:p w14:paraId="6A8254A5" w14:textId="66FC3F19" w:rsidR="00FB29A3" w:rsidRPr="00FB29A3" w:rsidRDefault="00FB29A3" w:rsidP="00FB29A3">
            <w:r w:rsidRPr="00FB29A3">
              <w:rPr>
                <w:rFonts w:cs="Arial"/>
                <w:bCs/>
                <w:iCs/>
              </w:rPr>
              <w:t>Ком.</w:t>
            </w:r>
          </w:p>
        </w:tc>
        <w:tc>
          <w:tcPr>
            <w:tcW w:w="649" w:type="pct"/>
          </w:tcPr>
          <w:p w14:paraId="24F622C2" w14:textId="760D9BEA" w:rsidR="00FB29A3" w:rsidRPr="00FB29A3" w:rsidRDefault="00FB29A3" w:rsidP="00FB29A3">
            <w:pPr>
              <w:jc w:val="center"/>
              <w:rPr>
                <w:lang w:val="sr-Cyrl-RS"/>
              </w:rPr>
            </w:pPr>
            <w:r w:rsidRPr="00FB29A3">
              <w:rPr>
                <w:rFonts w:cs="Arial"/>
                <w:bCs/>
                <w:iCs/>
              </w:rPr>
              <w:t>2</w:t>
            </w:r>
          </w:p>
        </w:tc>
        <w:tc>
          <w:tcPr>
            <w:tcW w:w="600" w:type="pct"/>
            <w:shd w:val="clear" w:color="auto" w:fill="auto"/>
            <w:vAlign w:val="center"/>
          </w:tcPr>
          <w:p w14:paraId="11A04259" w14:textId="77777777" w:rsidR="00FB29A3" w:rsidRPr="00867CCC" w:rsidRDefault="00FB29A3" w:rsidP="00FB29A3">
            <w:pPr>
              <w:spacing w:before="0"/>
              <w:jc w:val="center"/>
              <w:rPr>
                <w:rFonts w:cs="Arial"/>
                <w:b/>
                <w:bCs/>
                <w:i/>
                <w:iCs/>
              </w:rPr>
            </w:pPr>
          </w:p>
        </w:tc>
        <w:tc>
          <w:tcPr>
            <w:tcW w:w="649" w:type="pct"/>
            <w:shd w:val="clear" w:color="auto" w:fill="auto"/>
            <w:vAlign w:val="center"/>
          </w:tcPr>
          <w:p w14:paraId="4C1E09F4" w14:textId="77777777" w:rsidR="00FB29A3" w:rsidRPr="00867CCC" w:rsidRDefault="00FB29A3" w:rsidP="00FB29A3">
            <w:pPr>
              <w:spacing w:before="0"/>
              <w:jc w:val="center"/>
              <w:rPr>
                <w:rFonts w:cs="Arial"/>
                <w:b/>
                <w:bCs/>
                <w:i/>
                <w:iCs/>
              </w:rPr>
            </w:pPr>
          </w:p>
        </w:tc>
        <w:tc>
          <w:tcPr>
            <w:tcW w:w="602" w:type="pct"/>
          </w:tcPr>
          <w:p w14:paraId="3770A344" w14:textId="77777777" w:rsidR="00FB29A3" w:rsidRPr="00867CCC" w:rsidRDefault="00FB29A3" w:rsidP="00FB29A3">
            <w:pPr>
              <w:spacing w:before="0"/>
              <w:jc w:val="center"/>
              <w:rPr>
                <w:rFonts w:cs="Arial"/>
                <w:b/>
                <w:bCs/>
                <w:i/>
                <w:iCs/>
              </w:rPr>
            </w:pPr>
          </w:p>
        </w:tc>
        <w:tc>
          <w:tcPr>
            <w:tcW w:w="648" w:type="pct"/>
          </w:tcPr>
          <w:p w14:paraId="7734486F" w14:textId="77777777" w:rsidR="00FB29A3" w:rsidRPr="00867CCC" w:rsidRDefault="00FB29A3" w:rsidP="00FB29A3">
            <w:pPr>
              <w:spacing w:before="0"/>
              <w:jc w:val="center"/>
              <w:rPr>
                <w:rFonts w:cs="Arial"/>
                <w:b/>
                <w:bCs/>
                <w:i/>
                <w:iCs/>
              </w:rPr>
            </w:pPr>
          </w:p>
        </w:tc>
      </w:tr>
      <w:tr w:rsidR="00FB29A3" w:rsidRPr="00867CCC" w14:paraId="0143BA28" w14:textId="77777777" w:rsidTr="004471E1">
        <w:trPr>
          <w:trHeight w:val="827"/>
        </w:trPr>
        <w:tc>
          <w:tcPr>
            <w:tcW w:w="278" w:type="pct"/>
          </w:tcPr>
          <w:p w14:paraId="1B3E25DB" w14:textId="4F264EEA" w:rsidR="00FB29A3" w:rsidRPr="001F37E5" w:rsidRDefault="00FB29A3" w:rsidP="00FB29A3">
            <w:pPr>
              <w:jc w:val="center"/>
              <w:rPr>
                <w:rFonts w:cs="Arial"/>
                <w:lang w:val="ru-RU"/>
              </w:rPr>
            </w:pPr>
            <w:r>
              <w:rPr>
                <w:rFonts w:cs="Arial"/>
                <w:lang w:val="ru-RU"/>
              </w:rPr>
              <w:t>10</w:t>
            </w:r>
            <w:r w:rsidR="00B82D40">
              <w:rPr>
                <w:rFonts w:cs="Arial"/>
                <w:lang w:val="ru-RU"/>
              </w:rPr>
              <w:t>.</w:t>
            </w:r>
          </w:p>
        </w:tc>
        <w:tc>
          <w:tcPr>
            <w:tcW w:w="1158" w:type="pct"/>
            <w:vAlign w:val="center"/>
          </w:tcPr>
          <w:p w14:paraId="3A3F059F" w14:textId="67AB1B1A" w:rsidR="00FB29A3" w:rsidRPr="00E51C13" w:rsidRDefault="00FB29A3" w:rsidP="00FB29A3">
            <w:pPr>
              <w:jc w:val="left"/>
              <w:rPr>
                <w:rFonts w:cs="Arial"/>
                <w:sz w:val="20"/>
                <w:szCs w:val="20"/>
                <w:lang w:val="ru-RU"/>
              </w:rPr>
            </w:pPr>
            <w:r w:rsidRPr="00E51C13">
              <w:rPr>
                <w:rFonts w:cs="Arial"/>
                <w:bCs/>
                <w:iCs/>
                <w:lang w:val="ru-RU"/>
              </w:rPr>
              <w:t>Редован годишњи преглед лифтова – Малотеретни лифт</w:t>
            </w:r>
          </w:p>
        </w:tc>
        <w:tc>
          <w:tcPr>
            <w:tcW w:w="416" w:type="pct"/>
          </w:tcPr>
          <w:p w14:paraId="1EC76E0B" w14:textId="4E9886FF" w:rsidR="00FB29A3" w:rsidRPr="00FB29A3" w:rsidRDefault="00FB29A3" w:rsidP="00FB29A3">
            <w:r w:rsidRPr="00FB29A3">
              <w:rPr>
                <w:rFonts w:cs="Arial"/>
                <w:bCs/>
                <w:iCs/>
              </w:rPr>
              <w:t>Ком.</w:t>
            </w:r>
          </w:p>
        </w:tc>
        <w:tc>
          <w:tcPr>
            <w:tcW w:w="649" w:type="pct"/>
          </w:tcPr>
          <w:p w14:paraId="63D56832" w14:textId="4C7FBB2E" w:rsidR="00FB29A3" w:rsidRPr="00FB29A3" w:rsidRDefault="00FB29A3" w:rsidP="00FB29A3">
            <w:pPr>
              <w:jc w:val="center"/>
              <w:rPr>
                <w:lang w:val="sr-Cyrl-RS"/>
              </w:rPr>
            </w:pPr>
            <w:r w:rsidRPr="00FB29A3">
              <w:rPr>
                <w:rFonts w:cs="Arial"/>
                <w:bCs/>
                <w:iCs/>
              </w:rPr>
              <w:t>1</w:t>
            </w:r>
          </w:p>
        </w:tc>
        <w:tc>
          <w:tcPr>
            <w:tcW w:w="600" w:type="pct"/>
            <w:shd w:val="clear" w:color="auto" w:fill="auto"/>
            <w:vAlign w:val="center"/>
          </w:tcPr>
          <w:p w14:paraId="0D0B3BF4" w14:textId="77777777" w:rsidR="00FB29A3" w:rsidRPr="00867CCC" w:rsidRDefault="00FB29A3" w:rsidP="00FB29A3">
            <w:pPr>
              <w:spacing w:before="0"/>
              <w:jc w:val="center"/>
              <w:rPr>
                <w:rFonts w:cs="Arial"/>
                <w:b/>
                <w:bCs/>
                <w:i/>
                <w:iCs/>
              </w:rPr>
            </w:pPr>
          </w:p>
        </w:tc>
        <w:tc>
          <w:tcPr>
            <w:tcW w:w="649" w:type="pct"/>
            <w:shd w:val="clear" w:color="auto" w:fill="auto"/>
            <w:vAlign w:val="center"/>
          </w:tcPr>
          <w:p w14:paraId="0307C7CD" w14:textId="77777777" w:rsidR="00FB29A3" w:rsidRPr="00867CCC" w:rsidRDefault="00FB29A3" w:rsidP="00FB29A3">
            <w:pPr>
              <w:spacing w:before="0"/>
              <w:jc w:val="center"/>
              <w:rPr>
                <w:rFonts w:cs="Arial"/>
                <w:b/>
                <w:bCs/>
                <w:i/>
                <w:iCs/>
              </w:rPr>
            </w:pPr>
          </w:p>
        </w:tc>
        <w:tc>
          <w:tcPr>
            <w:tcW w:w="602" w:type="pct"/>
          </w:tcPr>
          <w:p w14:paraId="5C88B3E0" w14:textId="77777777" w:rsidR="00FB29A3" w:rsidRPr="00867CCC" w:rsidRDefault="00FB29A3" w:rsidP="00FB29A3">
            <w:pPr>
              <w:spacing w:before="0"/>
              <w:jc w:val="center"/>
              <w:rPr>
                <w:rFonts w:cs="Arial"/>
                <w:b/>
                <w:bCs/>
                <w:i/>
                <w:iCs/>
              </w:rPr>
            </w:pPr>
          </w:p>
        </w:tc>
        <w:tc>
          <w:tcPr>
            <w:tcW w:w="648" w:type="pct"/>
          </w:tcPr>
          <w:p w14:paraId="03697F42" w14:textId="77777777" w:rsidR="00FB29A3" w:rsidRPr="00867CCC" w:rsidRDefault="00FB29A3" w:rsidP="00FB29A3">
            <w:pPr>
              <w:spacing w:before="0"/>
              <w:jc w:val="center"/>
              <w:rPr>
                <w:rFonts w:cs="Arial"/>
                <w:b/>
                <w:bCs/>
                <w:i/>
                <w:iCs/>
              </w:rPr>
            </w:pPr>
          </w:p>
        </w:tc>
      </w:tr>
      <w:tr w:rsidR="00FB29A3" w:rsidRPr="00867CCC" w14:paraId="6F7282B8" w14:textId="77777777" w:rsidTr="00F921A8">
        <w:trPr>
          <w:trHeight w:val="1088"/>
        </w:trPr>
        <w:tc>
          <w:tcPr>
            <w:tcW w:w="278" w:type="pct"/>
          </w:tcPr>
          <w:p w14:paraId="2D485D32" w14:textId="0BAE4904" w:rsidR="00FB29A3" w:rsidRPr="001F37E5" w:rsidRDefault="00FB29A3" w:rsidP="00FB29A3">
            <w:pPr>
              <w:jc w:val="center"/>
              <w:rPr>
                <w:rFonts w:cs="Arial"/>
                <w:lang w:val="ru-RU"/>
              </w:rPr>
            </w:pPr>
            <w:r>
              <w:rPr>
                <w:rFonts w:cs="Arial"/>
                <w:lang w:val="ru-RU"/>
              </w:rPr>
              <w:t>11</w:t>
            </w:r>
            <w:r w:rsidR="00B82D40">
              <w:rPr>
                <w:rFonts w:cs="Arial"/>
                <w:lang w:val="ru-RU"/>
              </w:rPr>
              <w:t>.</w:t>
            </w:r>
          </w:p>
        </w:tc>
        <w:tc>
          <w:tcPr>
            <w:tcW w:w="1158" w:type="pct"/>
          </w:tcPr>
          <w:p w14:paraId="4C2C23B3" w14:textId="14141DA3" w:rsidR="00FB29A3" w:rsidRPr="009F6AF4" w:rsidRDefault="00FB29A3" w:rsidP="00FB29A3">
            <w:pPr>
              <w:jc w:val="left"/>
              <w:rPr>
                <w:rFonts w:cs="Arial"/>
                <w:sz w:val="20"/>
                <w:szCs w:val="20"/>
                <w:lang w:val="sr-Cyrl-RS"/>
              </w:rPr>
            </w:pPr>
            <w:r w:rsidRPr="00E51C13">
              <w:rPr>
                <w:rFonts w:cs="Arial"/>
                <w:bCs/>
                <w:iCs/>
                <w:lang w:val="ru-RU"/>
              </w:rPr>
              <w:t xml:space="preserve">Редован годишњи сервис теретног лифта у баждарници носивости 100 </w:t>
            </w:r>
            <w:r w:rsidRPr="00FB29A3">
              <w:rPr>
                <w:rFonts w:cs="Arial"/>
                <w:bCs/>
                <w:iCs/>
              </w:rPr>
              <w:t>kPa</w:t>
            </w:r>
            <w:r w:rsidRPr="00E51C13">
              <w:rPr>
                <w:rFonts w:cs="Arial"/>
                <w:bCs/>
                <w:iCs/>
                <w:lang w:val="ru-RU"/>
              </w:rPr>
              <w:t xml:space="preserve"> са издавањем атеста  </w:t>
            </w:r>
            <w:r w:rsidR="009F6AF4">
              <w:rPr>
                <w:rFonts w:cs="Arial"/>
                <w:bCs/>
                <w:iCs/>
                <w:lang w:val="sr-Cyrl-RS"/>
              </w:rPr>
              <w:t>(</w:t>
            </w:r>
            <w:r w:rsidR="009F6AF4" w:rsidRPr="009F6AF4">
              <w:rPr>
                <w:rFonts w:cs="Arial"/>
                <w:lang w:val="sr-Cyrl-RS"/>
              </w:rPr>
              <w:t>пословна зграда ЕД Панчево</w:t>
            </w:r>
            <w:r w:rsidR="009F6AF4">
              <w:rPr>
                <w:rFonts w:cs="Arial"/>
                <w:lang w:val="sr-Cyrl-RS"/>
              </w:rPr>
              <w:t>)</w:t>
            </w:r>
          </w:p>
        </w:tc>
        <w:tc>
          <w:tcPr>
            <w:tcW w:w="416" w:type="pct"/>
          </w:tcPr>
          <w:p w14:paraId="54627061" w14:textId="57FB7FF7" w:rsidR="00FB29A3" w:rsidRPr="00FB29A3" w:rsidRDefault="00FB29A3" w:rsidP="00FB29A3">
            <w:r w:rsidRPr="00FB29A3">
              <w:rPr>
                <w:rFonts w:cs="Arial"/>
                <w:bCs/>
                <w:iCs/>
              </w:rPr>
              <w:t>Ком.</w:t>
            </w:r>
          </w:p>
        </w:tc>
        <w:tc>
          <w:tcPr>
            <w:tcW w:w="649" w:type="pct"/>
          </w:tcPr>
          <w:p w14:paraId="5F7E17B9" w14:textId="66691240" w:rsidR="00FB29A3" w:rsidRPr="00FB29A3" w:rsidRDefault="00FB29A3" w:rsidP="00FB29A3">
            <w:pPr>
              <w:jc w:val="center"/>
              <w:rPr>
                <w:lang w:val="sr-Cyrl-RS"/>
              </w:rPr>
            </w:pPr>
            <w:r w:rsidRPr="00FB29A3">
              <w:rPr>
                <w:rFonts w:cs="Arial"/>
                <w:bCs/>
                <w:iCs/>
              </w:rPr>
              <w:t>1</w:t>
            </w:r>
          </w:p>
        </w:tc>
        <w:tc>
          <w:tcPr>
            <w:tcW w:w="600" w:type="pct"/>
            <w:shd w:val="clear" w:color="auto" w:fill="auto"/>
            <w:vAlign w:val="center"/>
          </w:tcPr>
          <w:p w14:paraId="0360EFEC" w14:textId="77777777" w:rsidR="00FB29A3" w:rsidRPr="00867CCC" w:rsidRDefault="00FB29A3" w:rsidP="00FB29A3">
            <w:pPr>
              <w:spacing w:before="0"/>
              <w:jc w:val="center"/>
              <w:rPr>
                <w:rFonts w:cs="Arial"/>
                <w:b/>
                <w:bCs/>
                <w:i/>
                <w:iCs/>
              </w:rPr>
            </w:pPr>
          </w:p>
        </w:tc>
        <w:tc>
          <w:tcPr>
            <w:tcW w:w="649" w:type="pct"/>
            <w:shd w:val="clear" w:color="auto" w:fill="auto"/>
            <w:vAlign w:val="center"/>
          </w:tcPr>
          <w:p w14:paraId="38E0F0CC" w14:textId="77777777" w:rsidR="00FB29A3" w:rsidRPr="00867CCC" w:rsidRDefault="00FB29A3" w:rsidP="00FB29A3">
            <w:pPr>
              <w:spacing w:before="0"/>
              <w:jc w:val="center"/>
              <w:rPr>
                <w:rFonts w:cs="Arial"/>
                <w:b/>
                <w:bCs/>
                <w:i/>
                <w:iCs/>
              </w:rPr>
            </w:pPr>
          </w:p>
        </w:tc>
        <w:tc>
          <w:tcPr>
            <w:tcW w:w="602" w:type="pct"/>
          </w:tcPr>
          <w:p w14:paraId="2882A790" w14:textId="77777777" w:rsidR="00FB29A3" w:rsidRPr="00867CCC" w:rsidRDefault="00FB29A3" w:rsidP="00FB29A3">
            <w:pPr>
              <w:spacing w:before="0"/>
              <w:jc w:val="center"/>
              <w:rPr>
                <w:rFonts w:cs="Arial"/>
                <w:b/>
                <w:bCs/>
                <w:i/>
                <w:iCs/>
              </w:rPr>
            </w:pPr>
          </w:p>
        </w:tc>
        <w:tc>
          <w:tcPr>
            <w:tcW w:w="648" w:type="pct"/>
          </w:tcPr>
          <w:p w14:paraId="376316E8" w14:textId="77777777" w:rsidR="00FB29A3" w:rsidRPr="00867CCC" w:rsidRDefault="00FB29A3" w:rsidP="00FB29A3">
            <w:pPr>
              <w:spacing w:before="0"/>
              <w:jc w:val="center"/>
              <w:rPr>
                <w:rFonts w:cs="Arial"/>
                <w:b/>
                <w:bCs/>
                <w:i/>
                <w:iCs/>
              </w:rPr>
            </w:pPr>
          </w:p>
        </w:tc>
      </w:tr>
      <w:tr w:rsidR="00FB29A3" w:rsidRPr="00867CCC" w14:paraId="054F1C76" w14:textId="77777777" w:rsidTr="005A1486">
        <w:trPr>
          <w:trHeight w:val="332"/>
        </w:trPr>
        <w:tc>
          <w:tcPr>
            <w:tcW w:w="5000" w:type="pct"/>
            <w:gridSpan w:val="8"/>
          </w:tcPr>
          <w:p w14:paraId="124DF452" w14:textId="77777777" w:rsidR="00B66B02" w:rsidRDefault="00B66B02" w:rsidP="00677217">
            <w:pPr>
              <w:spacing w:before="0"/>
              <w:jc w:val="center"/>
              <w:rPr>
                <w:rFonts w:cs="Arial"/>
                <w:b/>
                <w:bCs/>
                <w:iCs/>
                <w:lang w:val="sr-Cyrl-RS"/>
              </w:rPr>
            </w:pPr>
          </w:p>
          <w:p w14:paraId="53A2AC81" w14:textId="77777777" w:rsidR="00FB29A3" w:rsidRDefault="00FB29A3" w:rsidP="00677217">
            <w:pPr>
              <w:spacing w:before="0"/>
              <w:jc w:val="center"/>
              <w:rPr>
                <w:rFonts w:cs="Arial"/>
                <w:b/>
                <w:bCs/>
                <w:iCs/>
                <w:lang w:val="sr-Cyrl-RS"/>
              </w:rPr>
            </w:pPr>
            <w:r w:rsidRPr="00FB29A3">
              <w:rPr>
                <w:rFonts w:cs="Arial"/>
                <w:b/>
                <w:bCs/>
                <w:iCs/>
                <w:lang w:val="sr-Cyrl-RS"/>
              </w:rPr>
              <w:t>ТЦ Крагујевац</w:t>
            </w:r>
          </w:p>
          <w:p w14:paraId="2D53DCEC" w14:textId="111AB64C" w:rsidR="00B66B02" w:rsidRPr="00FB29A3" w:rsidRDefault="00B66B02" w:rsidP="00677217">
            <w:pPr>
              <w:spacing w:before="0"/>
              <w:jc w:val="center"/>
              <w:rPr>
                <w:rFonts w:cs="Arial"/>
                <w:b/>
                <w:bCs/>
                <w:iCs/>
                <w:lang w:val="sr-Cyrl-RS"/>
              </w:rPr>
            </w:pPr>
          </w:p>
        </w:tc>
      </w:tr>
      <w:tr w:rsidR="00B82D40" w:rsidRPr="00867CCC" w14:paraId="73C24ED1" w14:textId="77777777" w:rsidTr="004471E1">
        <w:trPr>
          <w:trHeight w:val="737"/>
        </w:trPr>
        <w:tc>
          <w:tcPr>
            <w:tcW w:w="278" w:type="pct"/>
          </w:tcPr>
          <w:p w14:paraId="216F6084" w14:textId="3833E868" w:rsidR="00B82D40" w:rsidRPr="001F37E5" w:rsidRDefault="00B82D40" w:rsidP="00B82D40">
            <w:pPr>
              <w:jc w:val="center"/>
              <w:rPr>
                <w:rFonts w:cs="Arial"/>
                <w:lang w:val="ru-RU"/>
              </w:rPr>
            </w:pPr>
            <w:r>
              <w:rPr>
                <w:rFonts w:cs="Arial"/>
                <w:lang w:val="ru-RU"/>
              </w:rPr>
              <w:t>12.</w:t>
            </w:r>
          </w:p>
        </w:tc>
        <w:tc>
          <w:tcPr>
            <w:tcW w:w="1158" w:type="pct"/>
          </w:tcPr>
          <w:p w14:paraId="48D66C96" w14:textId="7B98051A" w:rsidR="00B82D40" w:rsidRPr="001F37E5" w:rsidRDefault="00B82D40" w:rsidP="00B82D40">
            <w:pPr>
              <w:jc w:val="left"/>
              <w:rPr>
                <w:rFonts w:cs="Arial"/>
                <w:sz w:val="20"/>
                <w:szCs w:val="20"/>
              </w:rPr>
            </w:pPr>
            <w:r w:rsidRPr="007E3E9F">
              <w:rPr>
                <w:rFonts w:cs="Arial"/>
                <w:lang w:val="sr-Cyrl-RS"/>
              </w:rPr>
              <w:t>Редован годишњи преглед</w:t>
            </w:r>
            <w:r w:rsidRPr="0055134F">
              <w:rPr>
                <w:rFonts w:cs="Arial"/>
                <w:b/>
                <w:lang w:val="sr-Cyrl-RS"/>
              </w:rPr>
              <w:t xml:space="preserve"> </w:t>
            </w:r>
          </w:p>
        </w:tc>
        <w:tc>
          <w:tcPr>
            <w:tcW w:w="416" w:type="pct"/>
          </w:tcPr>
          <w:p w14:paraId="65109F04" w14:textId="1208BAC6" w:rsidR="00B82D40" w:rsidRPr="00156D30" w:rsidRDefault="00B82D40" w:rsidP="00B82D40">
            <w:r w:rsidRPr="00FB29A3">
              <w:rPr>
                <w:rFonts w:cs="Arial"/>
                <w:lang w:val="sr-Cyrl-RS"/>
              </w:rPr>
              <w:t>Ком.</w:t>
            </w:r>
          </w:p>
        </w:tc>
        <w:tc>
          <w:tcPr>
            <w:tcW w:w="649" w:type="pct"/>
          </w:tcPr>
          <w:p w14:paraId="49B14534" w14:textId="73F1E903" w:rsidR="00B82D40" w:rsidRPr="007623EE" w:rsidRDefault="00B82D40" w:rsidP="00B82D40">
            <w:pPr>
              <w:jc w:val="center"/>
              <w:rPr>
                <w:lang w:val="sr-Cyrl-RS"/>
              </w:rPr>
            </w:pPr>
            <w:r w:rsidRPr="00A8115D">
              <w:rPr>
                <w:rFonts w:cs="Arial"/>
                <w:lang w:val="bs-Cyrl-BA"/>
              </w:rPr>
              <w:t>2</w:t>
            </w:r>
          </w:p>
        </w:tc>
        <w:tc>
          <w:tcPr>
            <w:tcW w:w="600" w:type="pct"/>
            <w:shd w:val="clear" w:color="auto" w:fill="auto"/>
            <w:vAlign w:val="center"/>
          </w:tcPr>
          <w:p w14:paraId="30B8B32F" w14:textId="77777777" w:rsidR="00B82D40" w:rsidRPr="00867CCC" w:rsidRDefault="00B82D40" w:rsidP="00B82D40">
            <w:pPr>
              <w:spacing w:before="0"/>
              <w:jc w:val="center"/>
              <w:rPr>
                <w:rFonts w:cs="Arial"/>
                <w:b/>
                <w:bCs/>
                <w:i/>
                <w:iCs/>
              </w:rPr>
            </w:pPr>
          </w:p>
        </w:tc>
        <w:tc>
          <w:tcPr>
            <w:tcW w:w="649" w:type="pct"/>
            <w:shd w:val="clear" w:color="auto" w:fill="auto"/>
            <w:vAlign w:val="center"/>
          </w:tcPr>
          <w:p w14:paraId="38BEDD01" w14:textId="77777777" w:rsidR="00B82D40" w:rsidRPr="00867CCC" w:rsidRDefault="00B82D40" w:rsidP="00B82D40">
            <w:pPr>
              <w:spacing w:before="0"/>
              <w:jc w:val="center"/>
              <w:rPr>
                <w:rFonts w:cs="Arial"/>
                <w:b/>
                <w:bCs/>
                <w:i/>
                <w:iCs/>
              </w:rPr>
            </w:pPr>
          </w:p>
        </w:tc>
        <w:tc>
          <w:tcPr>
            <w:tcW w:w="602" w:type="pct"/>
          </w:tcPr>
          <w:p w14:paraId="0D313B6B" w14:textId="77777777" w:rsidR="00B82D40" w:rsidRPr="00867CCC" w:rsidRDefault="00B82D40" w:rsidP="00B82D40">
            <w:pPr>
              <w:spacing w:before="0"/>
              <w:jc w:val="center"/>
              <w:rPr>
                <w:rFonts w:cs="Arial"/>
                <w:b/>
                <w:bCs/>
                <w:i/>
                <w:iCs/>
              </w:rPr>
            </w:pPr>
          </w:p>
        </w:tc>
        <w:tc>
          <w:tcPr>
            <w:tcW w:w="648" w:type="pct"/>
          </w:tcPr>
          <w:p w14:paraId="34C1395C" w14:textId="77777777" w:rsidR="00B82D40" w:rsidRPr="00867CCC" w:rsidRDefault="00B82D40" w:rsidP="00B82D40">
            <w:pPr>
              <w:spacing w:before="0"/>
              <w:jc w:val="center"/>
              <w:rPr>
                <w:rFonts w:cs="Arial"/>
                <w:b/>
                <w:bCs/>
                <w:i/>
                <w:iCs/>
              </w:rPr>
            </w:pPr>
          </w:p>
        </w:tc>
      </w:tr>
      <w:tr w:rsidR="00B82D40" w:rsidRPr="00867CCC" w14:paraId="0C90FA5D" w14:textId="77777777" w:rsidTr="00B82D40">
        <w:trPr>
          <w:trHeight w:val="323"/>
        </w:trPr>
        <w:tc>
          <w:tcPr>
            <w:tcW w:w="5000" w:type="pct"/>
            <w:gridSpan w:val="8"/>
          </w:tcPr>
          <w:p w14:paraId="22C0ABFA" w14:textId="77777777" w:rsidR="00B66B02" w:rsidRDefault="00B66B02" w:rsidP="00677217">
            <w:pPr>
              <w:spacing w:before="0"/>
              <w:jc w:val="center"/>
              <w:rPr>
                <w:rFonts w:cs="Arial"/>
                <w:b/>
                <w:bCs/>
                <w:iCs/>
                <w:lang w:val="sr-Cyrl-RS"/>
              </w:rPr>
            </w:pPr>
          </w:p>
          <w:p w14:paraId="54926ADD" w14:textId="77777777" w:rsidR="00B82D40" w:rsidRDefault="00B82D40" w:rsidP="00677217">
            <w:pPr>
              <w:spacing w:before="0"/>
              <w:jc w:val="center"/>
              <w:rPr>
                <w:rFonts w:cs="Arial"/>
                <w:b/>
                <w:bCs/>
                <w:iCs/>
                <w:lang w:val="sr-Cyrl-RS"/>
              </w:rPr>
            </w:pPr>
            <w:r>
              <w:rPr>
                <w:rFonts w:cs="Arial"/>
                <w:b/>
                <w:bCs/>
                <w:iCs/>
                <w:lang w:val="sr-Cyrl-RS"/>
              </w:rPr>
              <w:t>ТЦ Краљево (ТО Јагодина)</w:t>
            </w:r>
          </w:p>
          <w:p w14:paraId="08F3D076" w14:textId="382C2D2C" w:rsidR="00B66B02" w:rsidRPr="00B82D40" w:rsidRDefault="00B66B02" w:rsidP="00677217">
            <w:pPr>
              <w:spacing w:before="0"/>
              <w:jc w:val="center"/>
              <w:rPr>
                <w:rFonts w:cs="Arial"/>
                <w:b/>
                <w:bCs/>
                <w:iCs/>
                <w:lang w:val="sr-Cyrl-RS"/>
              </w:rPr>
            </w:pPr>
          </w:p>
        </w:tc>
      </w:tr>
      <w:tr w:rsidR="00B82D40" w:rsidRPr="00867CCC" w14:paraId="1E230962" w14:textId="77777777" w:rsidTr="004471E1">
        <w:trPr>
          <w:trHeight w:val="593"/>
        </w:trPr>
        <w:tc>
          <w:tcPr>
            <w:tcW w:w="278" w:type="pct"/>
          </w:tcPr>
          <w:p w14:paraId="61D9770A" w14:textId="3A67C256" w:rsidR="00B82D40" w:rsidRPr="001F37E5" w:rsidRDefault="00B82D40" w:rsidP="00B82D40">
            <w:pPr>
              <w:jc w:val="center"/>
              <w:rPr>
                <w:rFonts w:cs="Arial"/>
                <w:lang w:val="ru-RU"/>
              </w:rPr>
            </w:pPr>
            <w:r>
              <w:rPr>
                <w:rFonts w:cs="Arial"/>
                <w:lang w:val="ru-RU"/>
              </w:rPr>
              <w:t>13.</w:t>
            </w:r>
          </w:p>
        </w:tc>
        <w:tc>
          <w:tcPr>
            <w:tcW w:w="1158" w:type="pct"/>
          </w:tcPr>
          <w:p w14:paraId="6EB8A6C0" w14:textId="4B07E166" w:rsidR="00B82D40" w:rsidRPr="001F37E5" w:rsidRDefault="00B82D40" w:rsidP="00B82D40">
            <w:pPr>
              <w:jc w:val="left"/>
              <w:rPr>
                <w:rFonts w:cs="Arial"/>
                <w:sz w:val="20"/>
                <w:szCs w:val="20"/>
              </w:rPr>
            </w:pPr>
            <w:r w:rsidRPr="007E3E9F">
              <w:rPr>
                <w:rFonts w:cs="Arial"/>
                <w:lang w:val="sr-Cyrl-RS"/>
              </w:rPr>
              <w:t>Редован годишњи преглед</w:t>
            </w:r>
            <w:r w:rsidRPr="0055134F">
              <w:rPr>
                <w:rFonts w:cs="Arial"/>
                <w:b/>
                <w:lang w:val="sr-Cyrl-RS"/>
              </w:rPr>
              <w:t xml:space="preserve"> </w:t>
            </w:r>
          </w:p>
        </w:tc>
        <w:tc>
          <w:tcPr>
            <w:tcW w:w="416" w:type="pct"/>
          </w:tcPr>
          <w:p w14:paraId="3CE21813" w14:textId="085EF4E1" w:rsidR="00B82D40" w:rsidRPr="00156D30" w:rsidRDefault="00B82D40" w:rsidP="00B82D40">
            <w:r w:rsidRPr="00FB29A3">
              <w:rPr>
                <w:rFonts w:cs="Arial"/>
                <w:lang w:val="sr-Cyrl-RS"/>
              </w:rPr>
              <w:t>Ком.</w:t>
            </w:r>
          </w:p>
        </w:tc>
        <w:tc>
          <w:tcPr>
            <w:tcW w:w="649" w:type="pct"/>
          </w:tcPr>
          <w:p w14:paraId="48C26259" w14:textId="3DE501A7" w:rsidR="00B82D40" w:rsidRPr="007623EE" w:rsidRDefault="00B82D40" w:rsidP="00B82D40">
            <w:pPr>
              <w:jc w:val="center"/>
              <w:rPr>
                <w:lang w:val="sr-Cyrl-RS"/>
              </w:rPr>
            </w:pPr>
            <w:r w:rsidRPr="00A8115D">
              <w:rPr>
                <w:rFonts w:cs="Arial"/>
                <w:lang w:val="bs-Cyrl-BA"/>
              </w:rPr>
              <w:t>2</w:t>
            </w:r>
          </w:p>
        </w:tc>
        <w:tc>
          <w:tcPr>
            <w:tcW w:w="600" w:type="pct"/>
            <w:shd w:val="clear" w:color="auto" w:fill="auto"/>
            <w:vAlign w:val="center"/>
          </w:tcPr>
          <w:p w14:paraId="6443DB2E" w14:textId="77777777" w:rsidR="00B82D40" w:rsidRPr="00867CCC" w:rsidRDefault="00B82D40" w:rsidP="00B82D40">
            <w:pPr>
              <w:spacing w:before="0"/>
              <w:jc w:val="center"/>
              <w:rPr>
                <w:rFonts w:cs="Arial"/>
                <w:b/>
                <w:bCs/>
                <w:i/>
                <w:iCs/>
              </w:rPr>
            </w:pPr>
          </w:p>
        </w:tc>
        <w:tc>
          <w:tcPr>
            <w:tcW w:w="649" w:type="pct"/>
            <w:shd w:val="clear" w:color="auto" w:fill="auto"/>
            <w:vAlign w:val="center"/>
          </w:tcPr>
          <w:p w14:paraId="1A3C4E4D" w14:textId="77777777" w:rsidR="00B82D40" w:rsidRPr="00867CCC" w:rsidRDefault="00B82D40" w:rsidP="00B82D40">
            <w:pPr>
              <w:spacing w:before="0"/>
              <w:jc w:val="center"/>
              <w:rPr>
                <w:rFonts w:cs="Arial"/>
                <w:b/>
                <w:bCs/>
                <w:i/>
                <w:iCs/>
              </w:rPr>
            </w:pPr>
          </w:p>
        </w:tc>
        <w:tc>
          <w:tcPr>
            <w:tcW w:w="602" w:type="pct"/>
          </w:tcPr>
          <w:p w14:paraId="1694AA9B" w14:textId="77777777" w:rsidR="00B82D40" w:rsidRPr="00867CCC" w:rsidRDefault="00B82D40" w:rsidP="00B82D40">
            <w:pPr>
              <w:spacing w:before="0"/>
              <w:jc w:val="center"/>
              <w:rPr>
                <w:rFonts w:cs="Arial"/>
                <w:b/>
                <w:bCs/>
                <w:i/>
                <w:iCs/>
              </w:rPr>
            </w:pPr>
          </w:p>
        </w:tc>
        <w:tc>
          <w:tcPr>
            <w:tcW w:w="648" w:type="pct"/>
          </w:tcPr>
          <w:p w14:paraId="6061AC7C" w14:textId="77777777" w:rsidR="00B82D40" w:rsidRPr="00867CCC" w:rsidRDefault="00B82D40" w:rsidP="00B82D40">
            <w:pPr>
              <w:spacing w:before="0"/>
              <w:jc w:val="center"/>
              <w:rPr>
                <w:rFonts w:cs="Arial"/>
                <w:b/>
                <w:bCs/>
                <w:i/>
                <w:iCs/>
              </w:rPr>
            </w:pPr>
          </w:p>
        </w:tc>
      </w:tr>
      <w:tr w:rsidR="00B82D40" w:rsidRPr="00867CCC" w14:paraId="2666C116" w14:textId="77777777" w:rsidTr="009F6AF4">
        <w:trPr>
          <w:trHeight w:val="458"/>
        </w:trPr>
        <w:tc>
          <w:tcPr>
            <w:tcW w:w="278" w:type="pct"/>
          </w:tcPr>
          <w:p w14:paraId="5A24CC8B" w14:textId="77777777" w:rsidR="00B82D40" w:rsidRPr="001F37E5" w:rsidRDefault="00B82D40" w:rsidP="00677217">
            <w:pPr>
              <w:jc w:val="center"/>
              <w:rPr>
                <w:rFonts w:cs="Arial"/>
                <w:lang w:val="ru-RU"/>
              </w:rPr>
            </w:pPr>
          </w:p>
        </w:tc>
        <w:tc>
          <w:tcPr>
            <w:tcW w:w="4722" w:type="pct"/>
            <w:gridSpan w:val="7"/>
            <w:vAlign w:val="center"/>
          </w:tcPr>
          <w:p w14:paraId="101A8059" w14:textId="77777777" w:rsidR="00B66B02" w:rsidRDefault="00B66B02" w:rsidP="00677217">
            <w:pPr>
              <w:spacing w:before="0"/>
              <w:jc w:val="center"/>
              <w:rPr>
                <w:rFonts w:cs="Arial"/>
                <w:b/>
                <w:bCs/>
                <w:iCs/>
                <w:lang w:val="sr-Cyrl-RS"/>
              </w:rPr>
            </w:pPr>
          </w:p>
          <w:p w14:paraId="63BA8490" w14:textId="77777777" w:rsidR="00B82D40" w:rsidRDefault="00B82D40" w:rsidP="00677217">
            <w:pPr>
              <w:spacing w:before="0"/>
              <w:jc w:val="center"/>
              <w:rPr>
                <w:rFonts w:cs="Arial"/>
                <w:b/>
                <w:bCs/>
                <w:iCs/>
                <w:lang w:val="sr-Cyrl-RS"/>
              </w:rPr>
            </w:pPr>
            <w:r>
              <w:rPr>
                <w:rFonts w:cs="Arial"/>
                <w:b/>
                <w:bCs/>
                <w:iCs/>
                <w:lang w:val="sr-Cyrl-RS"/>
              </w:rPr>
              <w:t>ТЦ Краљево (ТО Чачак)</w:t>
            </w:r>
          </w:p>
          <w:p w14:paraId="72C90F8E" w14:textId="0FA59A4B" w:rsidR="00B66B02" w:rsidRPr="00B82D40" w:rsidRDefault="00B66B02" w:rsidP="00677217">
            <w:pPr>
              <w:spacing w:before="0"/>
              <w:jc w:val="center"/>
              <w:rPr>
                <w:rFonts w:cs="Arial"/>
                <w:b/>
                <w:bCs/>
                <w:iCs/>
                <w:lang w:val="sr-Cyrl-RS"/>
              </w:rPr>
            </w:pPr>
          </w:p>
        </w:tc>
      </w:tr>
      <w:tr w:rsidR="00B82D40" w:rsidRPr="00867CCC" w14:paraId="49A11496" w14:textId="77777777" w:rsidTr="00B66B02">
        <w:trPr>
          <w:trHeight w:val="800"/>
        </w:trPr>
        <w:tc>
          <w:tcPr>
            <w:tcW w:w="278" w:type="pct"/>
          </w:tcPr>
          <w:p w14:paraId="42AFD04D" w14:textId="39972DF1" w:rsidR="00B82D40" w:rsidRPr="001F37E5" w:rsidRDefault="00B82D40" w:rsidP="00B82D40">
            <w:pPr>
              <w:jc w:val="center"/>
              <w:rPr>
                <w:rFonts w:cs="Arial"/>
                <w:lang w:val="ru-RU"/>
              </w:rPr>
            </w:pPr>
            <w:r>
              <w:rPr>
                <w:rFonts w:cs="Arial"/>
                <w:lang w:val="ru-RU"/>
              </w:rPr>
              <w:t>14.</w:t>
            </w:r>
          </w:p>
        </w:tc>
        <w:tc>
          <w:tcPr>
            <w:tcW w:w="1158" w:type="pct"/>
          </w:tcPr>
          <w:p w14:paraId="6DD6F29C" w14:textId="1FDDC3CF" w:rsidR="00B82D40" w:rsidRPr="001F37E5" w:rsidRDefault="00B82D40" w:rsidP="00B82D40">
            <w:pPr>
              <w:jc w:val="left"/>
              <w:rPr>
                <w:rFonts w:cs="Arial"/>
                <w:sz w:val="20"/>
                <w:szCs w:val="20"/>
              </w:rPr>
            </w:pPr>
            <w:r w:rsidRPr="007E3E9F">
              <w:rPr>
                <w:rFonts w:cs="Arial"/>
                <w:lang w:val="sr-Cyrl-RS"/>
              </w:rPr>
              <w:t>Редован годишњи преглед</w:t>
            </w:r>
            <w:r w:rsidRPr="0055134F">
              <w:rPr>
                <w:rFonts w:cs="Arial"/>
                <w:b/>
                <w:lang w:val="sr-Cyrl-RS"/>
              </w:rPr>
              <w:t xml:space="preserve"> </w:t>
            </w:r>
          </w:p>
        </w:tc>
        <w:tc>
          <w:tcPr>
            <w:tcW w:w="416" w:type="pct"/>
          </w:tcPr>
          <w:p w14:paraId="6A26464D" w14:textId="19AD8E07" w:rsidR="00B82D40" w:rsidRPr="00156D30" w:rsidRDefault="00B82D40" w:rsidP="00B82D40">
            <w:r w:rsidRPr="00FB29A3">
              <w:rPr>
                <w:rFonts w:cs="Arial"/>
                <w:lang w:val="sr-Cyrl-RS"/>
              </w:rPr>
              <w:t>Ком.</w:t>
            </w:r>
          </w:p>
        </w:tc>
        <w:tc>
          <w:tcPr>
            <w:tcW w:w="649" w:type="pct"/>
          </w:tcPr>
          <w:p w14:paraId="5963ED16" w14:textId="322E745E" w:rsidR="00B82D40" w:rsidRPr="007623EE" w:rsidRDefault="00B82D40" w:rsidP="00B82D40">
            <w:pPr>
              <w:jc w:val="center"/>
              <w:rPr>
                <w:lang w:val="sr-Cyrl-RS"/>
              </w:rPr>
            </w:pPr>
            <w:r w:rsidRPr="00A8115D">
              <w:rPr>
                <w:rFonts w:cs="Arial"/>
                <w:lang w:val="bs-Cyrl-BA"/>
              </w:rPr>
              <w:t>2</w:t>
            </w:r>
          </w:p>
        </w:tc>
        <w:tc>
          <w:tcPr>
            <w:tcW w:w="600" w:type="pct"/>
            <w:shd w:val="clear" w:color="auto" w:fill="auto"/>
            <w:vAlign w:val="center"/>
          </w:tcPr>
          <w:p w14:paraId="698B3B28" w14:textId="77777777" w:rsidR="00B82D40" w:rsidRPr="00867CCC" w:rsidRDefault="00B82D40" w:rsidP="00B82D40">
            <w:pPr>
              <w:spacing w:before="0"/>
              <w:jc w:val="center"/>
              <w:rPr>
                <w:rFonts w:cs="Arial"/>
                <w:b/>
                <w:bCs/>
                <w:i/>
                <w:iCs/>
              </w:rPr>
            </w:pPr>
          </w:p>
        </w:tc>
        <w:tc>
          <w:tcPr>
            <w:tcW w:w="649" w:type="pct"/>
            <w:shd w:val="clear" w:color="auto" w:fill="auto"/>
            <w:vAlign w:val="center"/>
          </w:tcPr>
          <w:p w14:paraId="1D696964" w14:textId="77777777" w:rsidR="00B82D40" w:rsidRPr="00867CCC" w:rsidRDefault="00B82D40" w:rsidP="00B82D40">
            <w:pPr>
              <w:spacing w:before="0"/>
              <w:jc w:val="center"/>
              <w:rPr>
                <w:rFonts w:cs="Arial"/>
                <w:b/>
                <w:bCs/>
                <w:i/>
                <w:iCs/>
              </w:rPr>
            </w:pPr>
          </w:p>
        </w:tc>
        <w:tc>
          <w:tcPr>
            <w:tcW w:w="602" w:type="pct"/>
          </w:tcPr>
          <w:p w14:paraId="6FFCDE78" w14:textId="77777777" w:rsidR="00B82D40" w:rsidRPr="00867CCC" w:rsidRDefault="00B82D40" w:rsidP="00B82D40">
            <w:pPr>
              <w:spacing w:before="0"/>
              <w:jc w:val="center"/>
              <w:rPr>
                <w:rFonts w:cs="Arial"/>
                <w:b/>
                <w:bCs/>
                <w:i/>
                <w:iCs/>
              </w:rPr>
            </w:pPr>
          </w:p>
        </w:tc>
        <w:tc>
          <w:tcPr>
            <w:tcW w:w="648" w:type="pct"/>
          </w:tcPr>
          <w:p w14:paraId="52EF83D3" w14:textId="77777777" w:rsidR="00B82D40" w:rsidRPr="00867CCC" w:rsidRDefault="00B82D40" w:rsidP="00B82D40">
            <w:pPr>
              <w:spacing w:before="0"/>
              <w:jc w:val="center"/>
              <w:rPr>
                <w:rFonts w:cs="Arial"/>
                <w:b/>
                <w:bCs/>
                <w:i/>
                <w:iCs/>
              </w:rPr>
            </w:pPr>
          </w:p>
        </w:tc>
      </w:tr>
      <w:tr w:rsidR="00B82D40" w:rsidRPr="00867CCC" w14:paraId="2259DC94" w14:textId="77777777" w:rsidTr="00B82D40">
        <w:trPr>
          <w:trHeight w:val="467"/>
        </w:trPr>
        <w:tc>
          <w:tcPr>
            <w:tcW w:w="5000" w:type="pct"/>
            <w:gridSpan w:val="8"/>
          </w:tcPr>
          <w:p w14:paraId="057C64EE" w14:textId="77777777" w:rsidR="00B66B02" w:rsidRDefault="00B66B02" w:rsidP="00677217">
            <w:pPr>
              <w:spacing w:before="0"/>
              <w:jc w:val="center"/>
              <w:rPr>
                <w:rFonts w:cs="Arial"/>
                <w:b/>
                <w:bCs/>
                <w:iCs/>
                <w:lang w:val="sr-Cyrl-RS"/>
              </w:rPr>
            </w:pPr>
          </w:p>
          <w:p w14:paraId="10389F0F" w14:textId="77777777" w:rsidR="00B82D40" w:rsidRDefault="00B82D40" w:rsidP="00677217">
            <w:pPr>
              <w:spacing w:before="0"/>
              <w:jc w:val="center"/>
              <w:rPr>
                <w:rFonts w:cs="Arial"/>
                <w:b/>
                <w:bCs/>
                <w:iCs/>
                <w:lang w:val="sr-Cyrl-RS"/>
              </w:rPr>
            </w:pPr>
            <w:r>
              <w:rPr>
                <w:rFonts w:cs="Arial"/>
                <w:b/>
                <w:bCs/>
                <w:iCs/>
                <w:lang w:val="sr-Cyrl-RS"/>
              </w:rPr>
              <w:t>ТЦ Ниш</w:t>
            </w:r>
          </w:p>
          <w:p w14:paraId="3F5105D7" w14:textId="1F9B1CBF" w:rsidR="00B66B02" w:rsidRPr="00B82D40" w:rsidRDefault="00B66B02" w:rsidP="00677217">
            <w:pPr>
              <w:spacing w:before="0"/>
              <w:jc w:val="center"/>
              <w:rPr>
                <w:rFonts w:cs="Arial"/>
                <w:b/>
                <w:bCs/>
                <w:iCs/>
                <w:lang w:val="sr-Cyrl-RS"/>
              </w:rPr>
            </w:pPr>
          </w:p>
        </w:tc>
      </w:tr>
      <w:tr w:rsidR="00B82D40" w:rsidRPr="00867CCC" w14:paraId="0F510FA6" w14:textId="77777777" w:rsidTr="004471E1">
        <w:trPr>
          <w:trHeight w:val="683"/>
        </w:trPr>
        <w:tc>
          <w:tcPr>
            <w:tcW w:w="278" w:type="pct"/>
          </w:tcPr>
          <w:p w14:paraId="55D65F54" w14:textId="77CA4213" w:rsidR="00B82D40" w:rsidRPr="001F37E5" w:rsidRDefault="00B82D40" w:rsidP="00B82D40">
            <w:pPr>
              <w:jc w:val="center"/>
              <w:rPr>
                <w:rFonts w:cs="Arial"/>
                <w:lang w:val="ru-RU"/>
              </w:rPr>
            </w:pPr>
            <w:r>
              <w:rPr>
                <w:rFonts w:cs="Arial"/>
                <w:lang w:val="ru-RU"/>
              </w:rPr>
              <w:t>15.</w:t>
            </w:r>
          </w:p>
        </w:tc>
        <w:tc>
          <w:tcPr>
            <w:tcW w:w="1158" w:type="pct"/>
          </w:tcPr>
          <w:p w14:paraId="1C13FD53" w14:textId="1AAF9533" w:rsidR="00B82D40" w:rsidRPr="001F37E5" w:rsidRDefault="00B82D40" w:rsidP="00B82D40">
            <w:pPr>
              <w:jc w:val="left"/>
              <w:rPr>
                <w:rFonts w:cs="Arial"/>
                <w:sz w:val="20"/>
                <w:szCs w:val="20"/>
              </w:rPr>
            </w:pPr>
            <w:r w:rsidRPr="007E3E9F">
              <w:rPr>
                <w:rFonts w:cs="Arial"/>
                <w:lang w:val="sr-Cyrl-RS"/>
              </w:rPr>
              <w:t>Редован годишњи преглед</w:t>
            </w:r>
            <w:r w:rsidRPr="0055134F">
              <w:rPr>
                <w:rFonts w:cs="Arial"/>
                <w:b/>
                <w:lang w:val="sr-Cyrl-RS"/>
              </w:rPr>
              <w:t xml:space="preserve"> </w:t>
            </w:r>
          </w:p>
        </w:tc>
        <w:tc>
          <w:tcPr>
            <w:tcW w:w="416" w:type="pct"/>
          </w:tcPr>
          <w:p w14:paraId="45EA0A88" w14:textId="5CFB8C8F" w:rsidR="00B82D40" w:rsidRPr="00156D30" w:rsidRDefault="00B82D40" w:rsidP="00B82D40">
            <w:r w:rsidRPr="00FB29A3">
              <w:rPr>
                <w:rFonts w:cs="Arial"/>
                <w:lang w:val="sr-Cyrl-RS"/>
              </w:rPr>
              <w:t>Ком.</w:t>
            </w:r>
          </w:p>
        </w:tc>
        <w:tc>
          <w:tcPr>
            <w:tcW w:w="649" w:type="pct"/>
          </w:tcPr>
          <w:p w14:paraId="3EA2D1C8" w14:textId="394C2B48" w:rsidR="00B82D40" w:rsidRPr="007623EE" w:rsidRDefault="00B82D40" w:rsidP="00B82D40">
            <w:pPr>
              <w:jc w:val="center"/>
              <w:rPr>
                <w:lang w:val="sr-Cyrl-RS"/>
              </w:rPr>
            </w:pPr>
            <w:r w:rsidRPr="00A8115D">
              <w:rPr>
                <w:rFonts w:cs="Arial"/>
                <w:lang w:val="bs-Cyrl-BA"/>
              </w:rPr>
              <w:t>2</w:t>
            </w:r>
          </w:p>
        </w:tc>
        <w:tc>
          <w:tcPr>
            <w:tcW w:w="600" w:type="pct"/>
            <w:shd w:val="clear" w:color="auto" w:fill="auto"/>
            <w:vAlign w:val="center"/>
          </w:tcPr>
          <w:p w14:paraId="0756BF59" w14:textId="77777777" w:rsidR="00B82D40" w:rsidRPr="00867CCC" w:rsidRDefault="00B82D40" w:rsidP="00B82D40">
            <w:pPr>
              <w:spacing w:before="0"/>
              <w:jc w:val="center"/>
              <w:rPr>
                <w:rFonts w:cs="Arial"/>
                <w:b/>
                <w:bCs/>
                <w:i/>
                <w:iCs/>
              </w:rPr>
            </w:pPr>
          </w:p>
        </w:tc>
        <w:tc>
          <w:tcPr>
            <w:tcW w:w="649" w:type="pct"/>
            <w:shd w:val="clear" w:color="auto" w:fill="auto"/>
            <w:vAlign w:val="center"/>
          </w:tcPr>
          <w:p w14:paraId="25F77D12" w14:textId="77777777" w:rsidR="00B82D40" w:rsidRPr="00867CCC" w:rsidRDefault="00B82D40" w:rsidP="00B82D40">
            <w:pPr>
              <w:spacing w:before="0"/>
              <w:jc w:val="center"/>
              <w:rPr>
                <w:rFonts w:cs="Arial"/>
                <w:b/>
                <w:bCs/>
                <w:i/>
                <w:iCs/>
              </w:rPr>
            </w:pPr>
          </w:p>
        </w:tc>
        <w:tc>
          <w:tcPr>
            <w:tcW w:w="602" w:type="pct"/>
          </w:tcPr>
          <w:p w14:paraId="2285D6CF" w14:textId="77777777" w:rsidR="00B82D40" w:rsidRPr="00867CCC" w:rsidRDefault="00B82D40" w:rsidP="00B82D40">
            <w:pPr>
              <w:spacing w:before="0"/>
              <w:jc w:val="center"/>
              <w:rPr>
                <w:rFonts w:cs="Arial"/>
                <w:b/>
                <w:bCs/>
                <w:i/>
                <w:iCs/>
              </w:rPr>
            </w:pPr>
          </w:p>
        </w:tc>
        <w:tc>
          <w:tcPr>
            <w:tcW w:w="648" w:type="pct"/>
          </w:tcPr>
          <w:p w14:paraId="038E90AE" w14:textId="77777777" w:rsidR="00B82D40" w:rsidRPr="00867CCC" w:rsidRDefault="00B82D40" w:rsidP="00B82D40">
            <w:pPr>
              <w:spacing w:before="0"/>
              <w:jc w:val="center"/>
              <w:rPr>
                <w:rFonts w:cs="Arial"/>
                <w:b/>
                <w:bCs/>
                <w:i/>
                <w:iCs/>
              </w:rPr>
            </w:pPr>
          </w:p>
        </w:tc>
      </w:tr>
      <w:tr w:rsidR="00B82D40" w:rsidRPr="00867CCC" w14:paraId="0C2CC53E" w14:textId="77777777" w:rsidTr="00B82D40">
        <w:trPr>
          <w:trHeight w:val="350"/>
        </w:trPr>
        <w:tc>
          <w:tcPr>
            <w:tcW w:w="5000" w:type="pct"/>
            <w:gridSpan w:val="8"/>
          </w:tcPr>
          <w:p w14:paraId="673AB673" w14:textId="77777777" w:rsidR="00B66B02" w:rsidRDefault="00B66B02" w:rsidP="00B66B02">
            <w:pPr>
              <w:spacing w:before="0"/>
              <w:rPr>
                <w:rFonts w:cs="Arial"/>
                <w:b/>
                <w:bCs/>
                <w:iCs/>
                <w:lang w:val="sr-Cyrl-RS"/>
              </w:rPr>
            </w:pPr>
          </w:p>
          <w:p w14:paraId="5DE122A6" w14:textId="77777777" w:rsidR="00B82D40" w:rsidRDefault="00B82D40" w:rsidP="00677217">
            <w:pPr>
              <w:spacing w:before="0"/>
              <w:jc w:val="center"/>
              <w:rPr>
                <w:rFonts w:cs="Arial"/>
                <w:b/>
                <w:bCs/>
                <w:iCs/>
                <w:lang w:val="sr-Cyrl-RS"/>
              </w:rPr>
            </w:pPr>
            <w:r>
              <w:rPr>
                <w:rFonts w:cs="Arial"/>
                <w:b/>
                <w:bCs/>
                <w:iCs/>
                <w:lang w:val="sr-Cyrl-RS"/>
              </w:rPr>
              <w:t>ТЦ Ниш (ТО Зајечар)</w:t>
            </w:r>
          </w:p>
          <w:p w14:paraId="0045ADE4" w14:textId="385F91A8" w:rsidR="00B66B02" w:rsidRPr="00B82D40" w:rsidRDefault="00B66B02" w:rsidP="00677217">
            <w:pPr>
              <w:spacing w:before="0"/>
              <w:jc w:val="center"/>
              <w:rPr>
                <w:rFonts w:cs="Arial"/>
                <w:b/>
                <w:bCs/>
                <w:iCs/>
                <w:lang w:val="sr-Cyrl-RS"/>
              </w:rPr>
            </w:pPr>
          </w:p>
        </w:tc>
      </w:tr>
      <w:tr w:rsidR="00B82D40" w:rsidRPr="00867CCC" w14:paraId="247560F1" w14:textId="77777777" w:rsidTr="004471E1">
        <w:trPr>
          <w:trHeight w:val="620"/>
        </w:trPr>
        <w:tc>
          <w:tcPr>
            <w:tcW w:w="278" w:type="pct"/>
          </w:tcPr>
          <w:p w14:paraId="46E21175" w14:textId="2555D6B4" w:rsidR="00B82D40" w:rsidRPr="001F37E5" w:rsidRDefault="00B82D40" w:rsidP="00B82D40">
            <w:pPr>
              <w:jc w:val="center"/>
              <w:rPr>
                <w:rFonts w:cs="Arial"/>
                <w:lang w:val="ru-RU"/>
              </w:rPr>
            </w:pPr>
            <w:r>
              <w:rPr>
                <w:rFonts w:cs="Arial"/>
                <w:lang w:val="ru-RU"/>
              </w:rPr>
              <w:t>16.</w:t>
            </w:r>
          </w:p>
        </w:tc>
        <w:tc>
          <w:tcPr>
            <w:tcW w:w="1158" w:type="pct"/>
          </w:tcPr>
          <w:p w14:paraId="69C48513" w14:textId="26172A0B" w:rsidR="00B82D40" w:rsidRPr="001F37E5" w:rsidRDefault="00B82D40" w:rsidP="00B82D40">
            <w:pPr>
              <w:jc w:val="left"/>
              <w:rPr>
                <w:rFonts w:cs="Arial"/>
                <w:sz w:val="20"/>
                <w:szCs w:val="20"/>
              </w:rPr>
            </w:pPr>
            <w:r w:rsidRPr="007E3E9F">
              <w:rPr>
                <w:rFonts w:cs="Arial"/>
                <w:lang w:val="sr-Cyrl-RS"/>
              </w:rPr>
              <w:t>Редован годишњи преглед</w:t>
            </w:r>
            <w:r w:rsidRPr="0055134F">
              <w:rPr>
                <w:rFonts w:cs="Arial"/>
                <w:b/>
                <w:lang w:val="sr-Cyrl-RS"/>
              </w:rPr>
              <w:t xml:space="preserve"> </w:t>
            </w:r>
          </w:p>
        </w:tc>
        <w:tc>
          <w:tcPr>
            <w:tcW w:w="416" w:type="pct"/>
          </w:tcPr>
          <w:p w14:paraId="3332265C" w14:textId="61B4A716" w:rsidR="00B82D40" w:rsidRPr="00156D30" w:rsidRDefault="00B82D40" w:rsidP="00B82D40">
            <w:r w:rsidRPr="00FB29A3">
              <w:rPr>
                <w:rFonts w:cs="Arial"/>
                <w:lang w:val="sr-Cyrl-RS"/>
              </w:rPr>
              <w:t>Ком.</w:t>
            </w:r>
          </w:p>
        </w:tc>
        <w:tc>
          <w:tcPr>
            <w:tcW w:w="649" w:type="pct"/>
          </w:tcPr>
          <w:p w14:paraId="25F665F3" w14:textId="6A7ACE95" w:rsidR="00B82D40" w:rsidRPr="007623EE" w:rsidRDefault="00B82D40" w:rsidP="00B82D40">
            <w:pPr>
              <w:jc w:val="center"/>
              <w:rPr>
                <w:lang w:val="sr-Cyrl-RS"/>
              </w:rPr>
            </w:pPr>
            <w:r w:rsidRPr="00A8115D">
              <w:rPr>
                <w:rFonts w:cs="Arial"/>
                <w:lang w:val="bs-Cyrl-BA"/>
              </w:rPr>
              <w:t>2</w:t>
            </w:r>
          </w:p>
        </w:tc>
        <w:tc>
          <w:tcPr>
            <w:tcW w:w="600" w:type="pct"/>
            <w:shd w:val="clear" w:color="auto" w:fill="auto"/>
            <w:vAlign w:val="center"/>
          </w:tcPr>
          <w:p w14:paraId="78B1DC89" w14:textId="77777777" w:rsidR="00B82D40" w:rsidRPr="00867CCC" w:rsidRDefault="00B82D40" w:rsidP="00B82D40">
            <w:pPr>
              <w:spacing w:before="0"/>
              <w:jc w:val="center"/>
              <w:rPr>
                <w:rFonts w:cs="Arial"/>
                <w:b/>
                <w:bCs/>
                <w:i/>
                <w:iCs/>
              </w:rPr>
            </w:pPr>
          </w:p>
        </w:tc>
        <w:tc>
          <w:tcPr>
            <w:tcW w:w="649" w:type="pct"/>
            <w:shd w:val="clear" w:color="auto" w:fill="auto"/>
            <w:vAlign w:val="center"/>
          </w:tcPr>
          <w:p w14:paraId="5A667BFD" w14:textId="77777777" w:rsidR="00B82D40" w:rsidRPr="00867CCC" w:rsidRDefault="00B82D40" w:rsidP="00B82D40">
            <w:pPr>
              <w:spacing w:before="0"/>
              <w:jc w:val="center"/>
              <w:rPr>
                <w:rFonts w:cs="Arial"/>
                <w:b/>
                <w:bCs/>
                <w:i/>
                <w:iCs/>
              </w:rPr>
            </w:pPr>
          </w:p>
        </w:tc>
        <w:tc>
          <w:tcPr>
            <w:tcW w:w="602" w:type="pct"/>
          </w:tcPr>
          <w:p w14:paraId="28AF7B71" w14:textId="77777777" w:rsidR="00B82D40" w:rsidRPr="00867CCC" w:rsidRDefault="00B82D40" w:rsidP="00B82D40">
            <w:pPr>
              <w:spacing w:before="0"/>
              <w:jc w:val="center"/>
              <w:rPr>
                <w:rFonts w:cs="Arial"/>
                <w:b/>
                <w:bCs/>
                <w:i/>
                <w:iCs/>
              </w:rPr>
            </w:pPr>
          </w:p>
        </w:tc>
        <w:tc>
          <w:tcPr>
            <w:tcW w:w="648" w:type="pct"/>
          </w:tcPr>
          <w:p w14:paraId="6F1F726B" w14:textId="77777777" w:rsidR="00B82D40" w:rsidRPr="00867CCC" w:rsidRDefault="00B82D40" w:rsidP="00B82D40">
            <w:pPr>
              <w:spacing w:before="0"/>
              <w:jc w:val="center"/>
              <w:rPr>
                <w:rFonts w:cs="Arial"/>
                <w:b/>
                <w:bCs/>
                <w:i/>
                <w:iCs/>
              </w:rPr>
            </w:pPr>
          </w:p>
        </w:tc>
      </w:tr>
    </w:tbl>
    <w:tbl>
      <w:tblPr>
        <w:tblpPr w:leftFromText="141" w:rightFromText="141" w:vertAnchor="text" w:horzAnchor="margin" w:tblpX="-185" w:tblpY="28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6750"/>
        <w:gridCol w:w="2435"/>
      </w:tblGrid>
      <w:tr w:rsidR="002A407A" w:rsidRPr="00867CCC" w14:paraId="6C73AE71" w14:textId="77777777" w:rsidTr="001D1F26">
        <w:trPr>
          <w:trHeight w:val="418"/>
        </w:trPr>
        <w:tc>
          <w:tcPr>
            <w:tcW w:w="535" w:type="dxa"/>
            <w:vAlign w:val="center"/>
          </w:tcPr>
          <w:p w14:paraId="2982CEF6" w14:textId="77777777" w:rsidR="002A407A" w:rsidRPr="00867CCC" w:rsidRDefault="002A407A" w:rsidP="001D1F26">
            <w:pPr>
              <w:spacing w:before="0"/>
              <w:jc w:val="center"/>
              <w:rPr>
                <w:rFonts w:cs="Arial"/>
                <w:b/>
                <w:lang w:val="sr-Latn-CS"/>
              </w:rPr>
            </w:pPr>
            <w:r w:rsidRPr="00867CCC">
              <w:rPr>
                <w:rFonts w:cs="Arial"/>
                <w:b/>
              </w:rPr>
              <w:t>I</w:t>
            </w:r>
          </w:p>
        </w:tc>
        <w:tc>
          <w:tcPr>
            <w:tcW w:w="6750" w:type="dxa"/>
          </w:tcPr>
          <w:p w14:paraId="1A4A6CFD" w14:textId="77777777" w:rsidR="002A407A" w:rsidRPr="00867CCC" w:rsidRDefault="002A407A" w:rsidP="001D1F26">
            <w:pPr>
              <w:spacing w:before="0"/>
              <w:jc w:val="center"/>
              <w:rPr>
                <w:rFonts w:cs="Arial"/>
                <w:b/>
                <w:lang w:val="sr-Cyrl-RS"/>
              </w:rPr>
            </w:pPr>
            <w:r w:rsidRPr="00E51C13">
              <w:rPr>
                <w:rFonts w:cs="Arial"/>
                <w:b/>
                <w:lang w:val="sr-Latn-CS"/>
              </w:rPr>
              <w:t>УКУПНО ПОНУЂЕНА ЦЕНА  без ПДВ-а</w:t>
            </w:r>
          </w:p>
          <w:p w14:paraId="3443F389" w14:textId="5DBE8C0D" w:rsidR="002A407A" w:rsidRPr="00867CCC" w:rsidRDefault="002A407A" w:rsidP="001D1F26">
            <w:pPr>
              <w:spacing w:before="0"/>
              <w:jc w:val="center"/>
              <w:rPr>
                <w:rFonts w:cs="Arial"/>
                <w:b/>
              </w:rPr>
            </w:pPr>
            <w:r w:rsidRPr="00867CCC">
              <w:rPr>
                <w:rFonts w:cs="Arial"/>
                <w:b/>
              </w:rPr>
              <w:t xml:space="preserve">(збир колоне бр. </w:t>
            </w:r>
            <w:r w:rsidR="00AE07ED">
              <w:rPr>
                <w:rFonts w:cs="Arial"/>
                <w:b/>
                <w:lang w:val="sr-Latn-RS"/>
              </w:rPr>
              <w:t>7</w:t>
            </w:r>
            <w:r w:rsidRPr="00867CCC">
              <w:rPr>
                <w:rFonts w:cs="Arial"/>
                <w:b/>
              </w:rPr>
              <w:t>)</w:t>
            </w:r>
          </w:p>
        </w:tc>
        <w:tc>
          <w:tcPr>
            <w:tcW w:w="2435" w:type="dxa"/>
          </w:tcPr>
          <w:p w14:paraId="2DE2AF81" w14:textId="77777777" w:rsidR="002A407A" w:rsidRPr="00867CCC" w:rsidRDefault="002A407A" w:rsidP="001D1F26">
            <w:pPr>
              <w:spacing w:before="0"/>
              <w:rPr>
                <w:rFonts w:cs="Arial"/>
                <w:color w:val="FF0000"/>
              </w:rPr>
            </w:pPr>
          </w:p>
        </w:tc>
      </w:tr>
      <w:tr w:rsidR="002A407A" w:rsidRPr="00867CCC" w14:paraId="751312B5" w14:textId="77777777" w:rsidTr="004471E1">
        <w:trPr>
          <w:trHeight w:val="383"/>
        </w:trPr>
        <w:tc>
          <w:tcPr>
            <w:tcW w:w="535" w:type="dxa"/>
            <w:tcBorders>
              <w:bottom w:val="single" w:sz="4" w:space="0" w:color="auto"/>
            </w:tcBorders>
            <w:vAlign w:val="center"/>
          </w:tcPr>
          <w:p w14:paraId="2CF8294D" w14:textId="77777777" w:rsidR="002A407A" w:rsidRPr="00867CCC" w:rsidRDefault="002A407A" w:rsidP="001D1F26">
            <w:pPr>
              <w:spacing w:before="0"/>
              <w:jc w:val="center"/>
              <w:rPr>
                <w:rFonts w:cs="Arial"/>
                <w:b/>
                <w:lang w:val="sr-Latn-CS"/>
              </w:rPr>
            </w:pPr>
            <w:r w:rsidRPr="00867CCC">
              <w:rPr>
                <w:rFonts w:cs="Arial"/>
                <w:b/>
                <w:lang w:val="sr-Latn-CS"/>
              </w:rPr>
              <w:t>II</w:t>
            </w:r>
          </w:p>
        </w:tc>
        <w:tc>
          <w:tcPr>
            <w:tcW w:w="6750" w:type="dxa"/>
            <w:tcBorders>
              <w:bottom w:val="single" w:sz="4" w:space="0" w:color="auto"/>
              <w:right w:val="single" w:sz="4" w:space="0" w:color="auto"/>
            </w:tcBorders>
          </w:tcPr>
          <w:p w14:paraId="47553960" w14:textId="77777777" w:rsidR="002A407A" w:rsidRPr="00867CCC" w:rsidRDefault="002A407A" w:rsidP="001D1F26">
            <w:pPr>
              <w:spacing w:before="0"/>
              <w:jc w:val="center"/>
              <w:rPr>
                <w:rFonts w:cs="Arial"/>
                <w:b/>
                <w:lang w:val="sr-Cyrl-RS"/>
              </w:rPr>
            </w:pPr>
            <w:r w:rsidRPr="00867CCC">
              <w:rPr>
                <w:rFonts w:cs="Arial"/>
                <w:b/>
              </w:rPr>
              <w:t>УКУПАН ИЗНОС  ПДВ</w:t>
            </w:r>
            <w:r>
              <w:rPr>
                <w:rFonts w:cs="Arial"/>
                <w:b/>
              </w:rPr>
              <w:t>-а</w:t>
            </w:r>
          </w:p>
        </w:tc>
        <w:tc>
          <w:tcPr>
            <w:tcW w:w="2435" w:type="dxa"/>
            <w:tcBorders>
              <w:bottom w:val="single" w:sz="4" w:space="0" w:color="auto"/>
              <w:right w:val="single" w:sz="4" w:space="0" w:color="auto"/>
            </w:tcBorders>
          </w:tcPr>
          <w:p w14:paraId="2B86FFE1" w14:textId="77777777" w:rsidR="002A407A" w:rsidRPr="00867CCC" w:rsidRDefault="002A407A" w:rsidP="001D1F26">
            <w:pPr>
              <w:spacing w:before="0"/>
              <w:rPr>
                <w:rFonts w:cs="Arial"/>
                <w:color w:val="FF0000"/>
              </w:rPr>
            </w:pPr>
          </w:p>
        </w:tc>
      </w:tr>
      <w:tr w:rsidR="002A407A" w:rsidRPr="00436B24" w14:paraId="4BA93A9B" w14:textId="77777777" w:rsidTr="001D1F26">
        <w:trPr>
          <w:trHeight w:val="562"/>
        </w:trPr>
        <w:tc>
          <w:tcPr>
            <w:tcW w:w="535" w:type="dxa"/>
            <w:tcBorders>
              <w:bottom w:val="single" w:sz="4" w:space="0" w:color="auto"/>
            </w:tcBorders>
            <w:vAlign w:val="center"/>
          </w:tcPr>
          <w:p w14:paraId="77C19DE4" w14:textId="77777777" w:rsidR="002A407A" w:rsidRPr="00867CCC" w:rsidRDefault="002A407A" w:rsidP="001D1F26">
            <w:pPr>
              <w:spacing w:before="0"/>
              <w:jc w:val="center"/>
              <w:rPr>
                <w:rFonts w:cs="Arial"/>
                <w:b/>
                <w:lang w:val="sr-Latn-CS"/>
              </w:rPr>
            </w:pPr>
            <w:r w:rsidRPr="00867CCC">
              <w:rPr>
                <w:rFonts w:cs="Arial"/>
                <w:b/>
                <w:lang w:val="sr-Latn-CS"/>
              </w:rPr>
              <w:t>III</w:t>
            </w:r>
          </w:p>
        </w:tc>
        <w:tc>
          <w:tcPr>
            <w:tcW w:w="6750" w:type="dxa"/>
            <w:tcBorders>
              <w:bottom w:val="single" w:sz="4" w:space="0" w:color="auto"/>
              <w:right w:val="single" w:sz="4" w:space="0" w:color="auto"/>
            </w:tcBorders>
          </w:tcPr>
          <w:p w14:paraId="59D322A5" w14:textId="77777777" w:rsidR="002A407A" w:rsidRPr="00A9431F" w:rsidRDefault="002A407A" w:rsidP="001D1F26">
            <w:pPr>
              <w:spacing w:before="0"/>
              <w:jc w:val="center"/>
              <w:rPr>
                <w:rFonts w:cs="Arial"/>
                <w:b/>
                <w:lang w:val="sr-Cyrl-RS"/>
              </w:rPr>
            </w:pPr>
            <w:r w:rsidRPr="00E51C13">
              <w:rPr>
                <w:rFonts w:cs="Arial"/>
                <w:b/>
                <w:lang w:val="sr-Latn-CS"/>
              </w:rPr>
              <w:t>УКУПНО ПОНУЂЕНА ЦЕНА са ПДВ</w:t>
            </w:r>
            <w:r>
              <w:rPr>
                <w:rFonts w:cs="Arial"/>
                <w:b/>
                <w:lang w:val="sr-Cyrl-RS"/>
              </w:rPr>
              <w:t>-ом</w:t>
            </w:r>
          </w:p>
          <w:p w14:paraId="13E506A9" w14:textId="77777777" w:rsidR="002A407A" w:rsidRPr="00867CCC" w:rsidRDefault="002A407A" w:rsidP="001D1F26">
            <w:pPr>
              <w:spacing w:before="0"/>
              <w:jc w:val="center"/>
              <w:rPr>
                <w:rFonts w:cs="Arial"/>
                <w:b/>
                <w:lang w:val="sr-Cyrl-RS"/>
              </w:rPr>
            </w:pPr>
            <w:r w:rsidRPr="00E51C13">
              <w:rPr>
                <w:rFonts w:cs="Arial"/>
                <w:b/>
                <w:lang w:val="sr-Cyrl-RS"/>
              </w:rPr>
              <w:t>(ред. бр.</w:t>
            </w:r>
            <w:r w:rsidRPr="00867CCC">
              <w:rPr>
                <w:rFonts w:cs="Arial"/>
                <w:b/>
                <w:lang w:val="sr-Latn-CS"/>
              </w:rPr>
              <w:t>I</w:t>
            </w:r>
            <w:r w:rsidRPr="00E51C13">
              <w:rPr>
                <w:rFonts w:cs="Arial"/>
                <w:b/>
                <w:lang w:val="sr-Cyrl-RS"/>
              </w:rPr>
              <w:t>+ред.бр.</w:t>
            </w:r>
            <w:r w:rsidRPr="00867CCC">
              <w:rPr>
                <w:rFonts w:cs="Arial"/>
                <w:b/>
                <w:lang w:val="sr-Latn-CS"/>
              </w:rPr>
              <w:t>II</w:t>
            </w:r>
            <w:r w:rsidRPr="00E51C13">
              <w:rPr>
                <w:rFonts w:cs="Arial"/>
                <w:b/>
                <w:lang w:val="sr-Cyrl-RS"/>
              </w:rPr>
              <w:t xml:space="preserve">) </w:t>
            </w:r>
          </w:p>
        </w:tc>
        <w:tc>
          <w:tcPr>
            <w:tcW w:w="2435" w:type="dxa"/>
            <w:tcBorders>
              <w:bottom w:val="single" w:sz="4" w:space="0" w:color="auto"/>
              <w:right w:val="single" w:sz="4" w:space="0" w:color="auto"/>
            </w:tcBorders>
          </w:tcPr>
          <w:p w14:paraId="543D3864" w14:textId="77777777" w:rsidR="002A407A" w:rsidRPr="00E51C13" w:rsidRDefault="002A407A" w:rsidP="001D1F26">
            <w:pPr>
              <w:spacing w:before="0"/>
              <w:rPr>
                <w:rFonts w:cs="Arial"/>
                <w:color w:val="FF0000"/>
                <w:lang w:val="sr-Cyrl-RS"/>
              </w:rPr>
            </w:pPr>
          </w:p>
        </w:tc>
      </w:tr>
    </w:tbl>
    <w:p w14:paraId="363A23D3" w14:textId="77777777" w:rsidR="002A407A" w:rsidRPr="00E51C13" w:rsidRDefault="002A407A" w:rsidP="002A407A">
      <w:pPr>
        <w:widowControl w:val="0"/>
        <w:spacing w:before="0"/>
        <w:rPr>
          <w:rFonts w:eastAsia="Arial Unicode MS" w:cs="Arial"/>
          <w:sz w:val="24"/>
          <w:szCs w:val="24"/>
          <w:lang w:val="sr-Cyrl-RS"/>
        </w:rPr>
      </w:pPr>
    </w:p>
    <w:p w14:paraId="34D419C2" w14:textId="77777777" w:rsidR="001E5010" w:rsidRDefault="001E5010" w:rsidP="004471E1">
      <w:pPr>
        <w:tabs>
          <w:tab w:val="left" w:pos="720"/>
          <w:tab w:val="left" w:pos="10350"/>
        </w:tabs>
        <w:spacing w:before="0"/>
        <w:ind w:right="90"/>
        <w:rPr>
          <w:rFonts w:eastAsia="TimesNewRomanPS-BoldMT" w:cs="Arial"/>
          <w:lang w:val="sr-Cyrl-RS"/>
        </w:rPr>
      </w:pPr>
    </w:p>
    <w:p w14:paraId="20FB13C5" w14:textId="77777777" w:rsidR="00B66B02" w:rsidRPr="00744B03" w:rsidRDefault="00B66B02" w:rsidP="004471E1">
      <w:pPr>
        <w:tabs>
          <w:tab w:val="left" w:pos="720"/>
          <w:tab w:val="left" w:pos="10350"/>
        </w:tabs>
        <w:spacing w:before="0"/>
        <w:ind w:right="90"/>
        <w:rPr>
          <w:rFonts w:eastAsia="TimesNewRomanPS-BoldMT" w:cs="Arial"/>
          <w:lang w:val="sr-Cyrl-RS"/>
        </w:rPr>
      </w:pPr>
    </w:p>
    <w:tbl>
      <w:tblPr>
        <w:tblW w:w="9479" w:type="dxa"/>
        <w:jc w:val="center"/>
        <w:tblLayout w:type="fixed"/>
        <w:tblLook w:val="0000" w:firstRow="0" w:lastRow="0" w:firstColumn="0" w:lastColumn="0" w:noHBand="0" w:noVBand="0"/>
      </w:tblPr>
      <w:tblGrid>
        <w:gridCol w:w="3330"/>
        <w:gridCol w:w="2127"/>
        <w:gridCol w:w="4022"/>
      </w:tblGrid>
      <w:tr w:rsidR="001658AF" w:rsidRPr="00EC5BB4" w14:paraId="05CDAE9E" w14:textId="77777777" w:rsidTr="0085446C">
        <w:trPr>
          <w:jc w:val="center"/>
        </w:trPr>
        <w:tc>
          <w:tcPr>
            <w:tcW w:w="3330" w:type="dxa"/>
          </w:tcPr>
          <w:p w14:paraId="39B5C444" w14:textId="77777777" w:rsidR="001658AF" w:rsidRPr="00EC5BB4" w:rsidRDefault="001658AF" w:rsidP="0085446C">
            <w:pPr>
              <w:spacing w:before="0"/>
              <w:jc w:val="center"/>
              <w:rPr>
                <w:rFonts w:cs="Arial"/>
                <w:sz w:val="24"/>
                <w:szCs w:val="24"/>
              </w:rPr>
            </w:pPr>
            <w:r w:rsidRPr="00EC5BB4">
              <w:rPr>
                <w:rFonts w:cs="Arial"/>
                <w:sz w:val="24"/>
                <w:szCs w:val="24"/>
              </w:rPr>
              <w:t>Датум:</w:t>
            </w:r>
          </w:p>
        </w:tc>
        <w:tc>
          <w:tcPr>
            <w:tcW w:w="2127" w:type="dxa"/>
          </w:tcPr>
          <w:p w14:paraId="0D37327B" w14:textId="77777777" w:rsidR="001658AF" w:rsidRPr="00EC5BB4" w:rsidRDefault="001658AF" w:rsidP="0085446C">
            <w:pPr>
              <w:spacing w:before="0"/>
              <w:jc w:val="center"/>
              <w:rPr>
                <w:rFonts w:cs="Arial"/>
                <w:sz w:val="24"/>
                <w:szCs w:val="24"/>
                <w:lang w:val="ru-RU"/>
              </w:rPr>
            </w:pPr>
          </w:p>
        </w:tc>
        <w:tc>
          <w:tcPr>
            <w:tcW w:w="4022" w:type="dxa"/>
          </w:tcPr>
          <w:p w14:paraId="199860FE" w14:textId="77777777" w:rsidR="001658AF" w:rsidRPr="00EC5BB4" w:rsidRDefault="001658AF" w:rsidP="0085446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1658AF" w:rsidRPr="00EC5BB4" w14:paraId="33333AF4" w14:textId="77777777" w:rsidTr="0085446C">
        <w:trPr>
          <w:trHeight w:val="342"/>
          <w:jc w:val="center"/>
        </w:trPr>
        <w:tc>
          <w:tcPr>
            <w:tcW w:w="3330" w:type="dxa"/>
          </w:tcPr>
          <w:p w14:paraId="3EB09BAC" w14:textId="77777777" w:rsidR="001658AF" w:rsidRPr="00EC5BB4" w:rsidRDefault="001658AF" w:rsidP="0085446C">
            <w:pPr>
              <w:spacing w:before="0"/>
              <w:jc w:val="center"/>
              <w:rPr>
                <w:rFonts w:cs="Arial"/>
                <w:sz w:val="24"/>
                <w:szCs w:val="24"/>
              </w:rPr>
            </w:pPr>
          </w:p>
        </w:tc>
        <w:tc>
          <w:tcPr>
            <w:tcW w:w="2127" w:type="dxa"/>
          </w:tcPr>
          <w:p w14:paraId="1850D8C6" w14:textId="77777777" w:rsidR="001658AF" w:rsidRPr="00EC5BB4" w:rsidRDefault="001658AF" w:rsidP="0085446C">
            <w:pPr>
              <w:spacing w:before="0"/>
              <w:jc w:val="center"/>
              <w:rPr>
                <w:rFonts w:cs="Arial"/>
                <w:sz w:val="24"/>
                <w:szCs w:val="24"/>
              </w:rPr>
            </w:pPr>
            <w:r w:rsidRPr="00EC5BB4">
              <w:rPr>
                <w:rFonts w:cs="Arial"/>
                <w:sz w:val="24"/>
                <w:szCs w:val="24"/>
              </w:rPr>
              <w:t>М.П.</w:t>
            </w:r>
          </w:p>
        </w:tc>
        <w:tc>
          <w:tcPr>
            <w:tcW w:w="4022" w:type="dxa"/>
          </w:tcPr>
          <w:p w14:paraId="7098DBC0" w14:textId="77777777" w:rsidR="001658AF" w:rsidRPr="00EC5BB4" w:rsidRDefault="001658AF" w:rsidP="0085446C">
            <w:pPr>
              <w:spacing w:before="0"/>
              <w:jc w:val="center"/>
              <w:rPr>
                <w:rFonts w:cs="Arial"/>
                <w:sz w:val="24"/>
                <w:szCs w:val="24"/>
                <w:lang w:val="ru-RU"/>
              </w:rPr>
            </w:pPr>
          </w:p>
        </w:tc>
      </w:tr>
      <w:tr w:rsidR="001658AF" w:rsidRPr="00EC5BB4" w14:paraId="10E6E8DD" w14:textId="77777777" w:rsidTr="0085446C">
        <w:trPr>
          <w:jc w:val="center"/>
        </w:trPr>
        <w:tc>
          <w:tcPr>
            <w:tcW w:w="3330" w:type="dxa"/>
            <w:tcBorders>
              <w:bottom w:val="single" w:sz="4" w:space="0" w:color="auto"/>
            </w:tcBorders>
          </w:tcPr>
          <w:p w14:paraId="4F697330" w14:textId="77777777" w:rsidR="001658AF" w:rsidRPr="00EC5BB4" w:rsidRDefault="001658AF" w:rsidP="0085446C">
            <w:pPr>
              <w:spacing w:before="0"/>
              <w:jc w:val="center"/>
              <w:rPr>
                <w:rFonts w:cs="Arial"/>
                <w:sz w:val="24"/>
                <w:szCs w:val="24"/>
              </w:rPr>
            </w:pPr>
          </w:p>
        </w:tc>
        <w:tc>
          <w:tcPr>
            <w:tcW w:w="2127" w:type="dxa"/>
          </w:tcPr>
          <w:p w14:paraId="1B74DC65" w14:textId="77777777" w:rsidR="001658AF" w:rsidRPr="00EC5BB4" w:rsidRDefault="001658AF" w:rsidP="0085446C">
            <w:pPr>
              <w:spacing w:before="0"/>
              <w:jc w:val="center"/>
              <w:rPr>
                <w:rFonts w:cs="Arial"/>
                <w:sz w:val="24"/>
                <w:szCs w:val="24"/>
                <w:lang w:val="ru-RU"/>
              </w:rPr>
            </w:pPr>
          </w:p>
        </w:tc>
        <w:tc>
          <w:tcPr>
            <w:tcW w:w="4022" w:type="dxa"/>
            <w:tcBorders>
              <w:bottom w:val="single" w:sz="4" w:space="0" w:color="auto"/>
            </w:tcBorders>
          </w:tcPr>
          <w:p w14:paraId="6D37CE01" w14:textId="77777777" w:rsidR="001658AF" w:rsidRPr="00EC5BB4" w:rsidRDefault="001658AF" w:rsidP="0085446C">
            <w:pPr>
              <w:spacing w:before="0"/>
              <w:jc w:val="center"/>
              <w:rPr>
                <w:rFonts w:cs="Arial"/>
                <w:sz w:val="24"/>
                <w:szCs w:val="24"/>
                <w:lang w:val="ru-RU"/>
              </w:rPr>
            </w:pPr>
          </w:p>
        </w:tc>
      </w:tr>
    </w:tbl>
    <w:p w14:paraId="05801A5D" w14:textId="77777777" w:rsidR="001658AF" w:rsidRPr="00744B03" w:rsidRDefault="001658AF" w:rsidP="002E23A0">
      <w:pPr>
        <w:tabs>
          <w:tab w:val="left" w:pos="720"/>
          <w:tab w:val="left" w:pos="10350"/>
        </w:tabs>
        <w:spacing w:before="0"/>
        <w:ind w:right="90"/>
        <w:rPr>
          <w:rFonts w:eastAsia="TimesNewRomanPS-BoldMT" w:cs="Arial"/>
          <w:lang w:val="sr-Cyrl-RS"/>
        </w:rPr>
      </w:pPr>
    </w:p>
    <w:p w14:paraId="47ECEAFD" w14:textId="77777777" w:rsidR="001E5010" w:rsidRDefault="001E5010" w:rsidP="001658AF">
      <w:pPr>
        <w:tabs>
          <w:tab w:val="left" w:pos="720"/>
          <w:tab w:val="left" w:pos="10350"/>
        </w:tabs>
        <w:spacing w:before="0"/>
        <w:ind w:left="-180" w:right="90"/>
        <w:rPr>
          <w:rFonts w:eastAsia="TimesNewRomanPS-BoldMT" w:cs="Arial"/>
          <w:lang w:val="sr-Cyrl-RS"/>
        </w:rPr>
      </w:pPr>
    </w:p>
    <w:p w14:paraId="1D3F27EA" w14:textId="77777777" w:rsidR="005A1486" w:rsidRDefault="005A1486" w:rsidP="003F76E0">
      <w:pPr>
        <w:pStyle w:val="KDObrazac"/>
        <w:spacing w:before="0"/>
        <w:rPr>
          <w:sz w:val="24"/>
          <w:szCs w:val="24"/>
        </w:rPr>
      </w:pPr>
    </w:p>
    <w:p w14:paraId="31E8EEAC" w14:textId="77777777" w:rsidR="006E41D6" w:rsidRDefault="006E41D6" w:rsidP="003F76E0">
      <w:pPr>
        <w:pStyle w:val="KDObrazac"/>
        <w:spacing w:before="0"/>
        <w:rPr>
          <w:sz w:val="24"/>
          <w:szCs w:val="24"/>
        </w:rPr>
      </w:pPr>
    </w:p>
    <w:p w14:paraId="095AF6D1" w14:textId="77777777" w:rsidR="00E51C13" w:rsidRPr="00F6344E" w:rsidRDefault="00E51C13" w:rsidP="00E51C13">
      <w:pPr>
        <w:tabs>
          <w:tab w:val="left" w:pos="720"/>
          <w:tab w:val="left" w:pos="10350"/>
        </w:tabs>
        <w:spacing w:before="0"/>
        <w:ind w:left="-180" w:right="90"/>
        <w:rPr>
          <w:rFonts w:eastAsia="TimesNewRomanPS-BoldMT" w:cs="Arial"/>
          <w:lang w:val="sr-Cyrl-RS"/>
        </w:rPr>
      </w:pPr>
      <w:r w:rsidRPr="00744B03">
        <w:rPr>
          <w:rFonts w:eastAsia="TimesNewRomanPS-BoldMT" w:cs="Arial"/>
          <w:lang w:val="sr-Cyrl-RS"/>
        </w:rPr>
        <w:t>Укупно понуђена цена је упоредна вредност и може бити већа од процењене вредности на коју се закључује оквирни споразум.</w:t>
      </w:r>
    </w:p>
    <w:p w14:paraId="50191A12" w14:textId="77777777" w:rsidR="006E41D6" w:rsidRPr="00E51C13" w:rsidRDefault="006E41D6" w:rsidP="003F76E0">
      <w:pPr>
        <w:pStyle w:val="KDObrazac"/>
        <w:spacing w:before="0"/>
        <w:rPr>
          <w:sz w:val="24"/>
          <w:szCs w:val="24"/>
          <w:lang w:val="sr-Cyrl-RS"/>
        </w:rPr>
      </w:pPr>
    </w:p>
    <w:p w14:paraId="1AEAF5DB" w14:textId="77777777" w:rsidR="005A1486" w:rsidRDefault="005A1486" w:rsidP="003F76E0">
      <w:pPr>
        <w:pStyle w:val="KDObrazac"/>
        <w:spacing w:before="0"/>
        <w:rPr>
          <w:sz w:val="24"/>
          <w:szCs w:val="24"/>
        </w:rPr>
      </w:pPr>
    </w:p>
    <w:p w14:paraId="42E68EBA" w14:textId="77777777" w:rsidR="005A1486" w:rsidRDefault="005A1486" w:rsidP="003F76E0">
      <w:pPr>
        <w:pStyle w:val="KDObrazac"/>
        <w:spacing w:before="0"/>
        <w:rPr>
          <w:sz w:val="24"/>
          <w:szCs w:val="24"/>
        </w:rPr>
      </w:pPr>
    </w:p>
    <w:p w14:paraId="21FE49F1" w14:textId="77777777" w:rsidR="005A1486" w:rsidRDefault="005A1486" w:rsidP="003F76E0">
      <w:pPr>
        <w:pStyle w:val="KDObrazac"/>
        <w:spacing w:before="0"/>
        <w:rPr>
          <w:sz w:val="24"/>
          <w:szCs w:val="24"/>
        </w:rPr>
      </w:pPr>
    </w:p>
    <w:p w14:paraId="33676A42" w14:textId="77777777" w:rsidR="005A1486" w:rsidRDefault="005A1486" w:rsidP="003F76E0">
      <w:pPr>
        <w:pStyle w:val="KDObrazac"/>
        <w:spacing w:before="0"/>
        <w:rPr>
          <w:sz w:val="24"/>
          <w:szCs w:val="24"/>
        </w:rPr>
      </w:pPr>
    </w:p>
    <w:p w14:paraId="2164394D" w14:textId="77777777" w:rsidR="005A1486" w:rsidRDefault="005A1486" w:rsidP="003F76E0">
      <w:pPr>
        <w:pStyle w:val="KDObrazac"/>
        <w:spacing w:before="0"/>
        <w:rPr>
          <w:sz w:val="24"/>
          <w:szCs w:val="24"/>
        </w:rPr>
      </w:pPr>
    </w:p>
    <w:p w14:paraId="1CF6F1DA" w14:textId="77777777" w:rsidR="005A1486" w:rsidRDefault="005A1486" w:rsidP="003F76E0">
      <w:pPr>
        <w:pStyle w:val="KDObrazac"/>
        <w:spacing w:before="0"/>
        <w:rPr>
          <w:sz w:val="24"/>
          <w:szCs w:val="24"/>
        </w:rPr>
      </w:pPr>
    </w:p>
    <w:p w14:paraId="48A8F87C" w14:textId="77777777" w:rsidR="005A1486" w:rsidRDefault="005A1486" w:rsidP="003F76E0">
      <w:pPr>
        <w:pStyle w:val="KDObrazac"/>
        <w:spacing w:before="0"/>
        <w:rPr>
          <w:sz w:val="24"/>
          <w:szCs w:val="24"/>
        </w:rPr>
      </w:pPr>
    </w:p>
    <w:p w14:paraId="1551810B" w14:textId="77777777" w:rsidR="005A1486" w:rsidRDefault="005A1486" w:rsidP="003F76E0">
      <w:pPr>
        <w:pStyle w:val="KDObrazac"/>
        <w:spacing w:before="0"/>
        <w:rPr>
          <w:sz w:val="24"/>
          <w:szCs w:val="24"/>
        </w:rPr>
      </w:pPr>
    </w:p>
    <w:p w14:paraId="72D04E39" w14:textId="77777777" w:rsidR="005A1486" w:rsidRDefault="005A1486" w:rsidP="003F76E0">
      <w:pPr>
        <w:pStyle w:val="KDObrazac"/>
        <w:spacing w:before="0"/>
        <w:rPr>
          <w:sz w:val="24"/>
          <w:szCs w:val="24"/>
        </w:rPr>
      </w:pPr>
    </w:p>
    <w:p w14:paraId="3C55C8A2" w14:textId="77777777" w:rsidR="005A1486" w:rsidRDefault="005A1486" w:rsidP="003F76E0">
      <w:pPr>
        <w:pStyle w:val="KDObrazac"/>
        <w:spacing w:before="0"/>
        <w:rPr>
          <w:sz w:val="24"/>
          <w:szCs w:val="24"/>
        </w:rPr>
      </w:pPr>
    </w:p>
    <w:p w14:paraId="41FEC64B" w14:textId="77777777" w:rsidR="005A1486" w:rsidRDefault="005A1486" w:rsidP="003F76E0">
      <w:pPr>
        <w:pStyle w:val="KDObrazac"/>
        <w:spacing w:before="0"/>
        <w:rPr>
          <w:sz w:val="24"/>
          <w:szCs w:val="24"/>
        </w:rPr>
      </w:pPr>
    </w:p>
    <w:p w14:paraId="660A041C" w14:textId="77777777" w:rsidR="005A1486" w:rsidRDefault="005A1486" w:rsidP="003F76E0">
      <w:pPr>
        <w:pStyle w:val="KDObrazac"/>
        <w:spacing w:before="0"/>
        <w:rPr>
          <w:sz w:val="24"/>
          <w:szCs w:val="24"/>
        </w:rPr>
      </w:pPr>
    </w:p>
    <w:p w14:paraId="294C9059" w14:textId="77777777" w:rsidR="005A1486" w:rsidRDefault="005A1486" w:rsidP="003F76E0">
      <w:pPr>
        <w:pStyle w:val="KDObrazac"/>
        <w:spacing w:before="0"/>
        <w:rPr>
          <w:sz w:val="24"/>
          <w:szCs w:val="24"/>
        </w:rPr>
      </w:pPr>
    </w:p>
    <w:p w14:paraId="794A6891" w14:textId="77777777" w:rsidR="005A1486" w:rsidRDefault="005A1486" w:rsidP="003F76E0">
      <w:pPr>
        <w:pStyle w:val="KDObrazac"/>
        <w:spacing w:before="0"/>
        <w:rPr>
          <w:sz w:val="24"/>
          <w:szCs w:val="24"/>
        </w:rPr>
      </w:pPr>
    </w:p>
    <w:p w14:paraId="4A882F42" w14:textId="77777777" w:rsidR="004E3A84" w:rsidRDefault="004E3A84" w:rsidP="003F76E0">
      <w:pPr>
        <w:pStyle w:val="KDObrazac"/>
        <w:spacing w:before="0"/>
        <w:rPr>
          <w:sz w:val="24"/>
          <w:szCs w:val="24"/>
        </w:rPr>
      </w:pPr>
    </w:p>
    <w:p w14:paraId="6589E472" w14:textId="77777777" w:rsidR="004E3A84" w:rsidRDefault="004E3A84" w:rsidP="003F76E0">
      <w:pPr>
        <w:pStyle w:val="KDObrazac"/>
        <w:spacing w:before="0"/>
        <w:rPr>
          <w:sz w:val="24"/>
          <w:szCs w:val="24"/>
        </w:rPr>
      </w:pPr>
    </w:p>
    <w:p w14:paraId="760DD1B6" w14:textId="77777777" w:rsidR="004E3A84" w:rsidRDefault="004E3A84" w:rsidP="003F76E0">
      <w:pPr>
        <w:pStyle w:val="KDObrazac"/>
        <w:spacing w:before="0"/>
        <w:rPr>
          <w:sz w:val="24"/>
          <w:szCs w:val="24"/>
        </w:rPr>
      </w:pPr>
    </w:p>
    <w:p w14:paraId="0B332D54" w14:textId="77777777" w:rsidR="004E3A84" w:rsidRDefault="004E3A84" w:rsidP="003F76E0">
      <w:pPr>
        <w:pStyle w:val="KDObrazac"/>
        <w:spacing w:before="0"/>
        <w:rPr>
          <w:sz w:val="24"/>
          <w:szCs w:val="24"/>
        </w:rPr>
      </w:pPr>
    </w:p>
    <w:p w14:paraId="455EACE2" w14:textId="77777777" w:rsidR="004E3A84" w:rsidRDefault="004E3A84" w:rsidP="003F76E0">
      <w:pPr>
        <w:pStyle w:val="KDObrazac"/>
        <w:spacing w:before="0"/>
        <w:rPr>
          <w:sz w:val="24"/>
          <w:szCs w:val="24"/>
        </w:rPr>
      </w:pPr>
    </w:p>
    <w:p w14:paraId="5C1B2ADF" w14:textId="77777777" w:rsidR="004E3A84" w:rsidRDefault="004E3A84" w:rsidP="003F76E0">
      <w:pPr>
        <w:pStyle w:val="KDObrazac"/>
        <w:spacing w:before="0"/>
        <w:rPr>
          <w:sz w:val="24"/>
          <w:szCs w:val="24"/>
        </w:rPr>
      </w:pPr>
    </w:p>
    <w:p w14:paraId="1948A5E0" w14:textId="77777777" w:rsidR="004E3A84" w:rsidRDefault="004E3A84" w:rsidP="003F76E0">
      <w:pPr>
        <w:pStyle w:val="KDObrazac"/>
        <w:spacing w:before="0"/>
        <w:rPr>
          <w:sz w:val="24"/>
          <w:szCs w:val="24"/>
        </w:rPr>
      </w:pPr>
    </w:p>
    <w:p w14:paraId="13103554" w14:textId="77777777" w:rsidR="004E3A84" w:rsidRDefault="004E3A84" w:rsidP="003F76E0">
      <w:pPr>
        <w:pStyle w:val="KDObrazac"/>
        <w:spacing w:before="0"/>
        <w:rPr>
          <w:sz w:val="24"/>
          <w:szCs w:val="24"/>
        </w:rPr>
      </w:pPr>
    </w:p>
    <w:p w14:paraId="6FDA9EC5" w14:textId="77777777" w:rsidR="004E3A84" w:rsidRDefault="004E3A84" w:rsidP="003F76E0">
      <w:pPr>
        <w:pStyle w:val="KDObrazac"/>
        <w:spacing w:before="0"/>
        <w:rPr>
          <w:sz w:val="24"/>
          <w:szCs w:val="24"/>
        </w:rPr>
      </w:pPr>
    </w:p>
    <w:p w14:paraId="01BB62F5" w14:textId="77777777" w:rsidR="00E51C13" w:rsidRDefault="00E51C13" w:rsidP="00E51C13">
      <w:pPr>
        <w:pStyle w:val="KDObrazac"/>
        <w:spacing w:before="0"/>
        <w:jc w:val="both"/>
        <w:rPr>
          <w:sz w:val="24"/>
          <w:szCs w:val="24"/>
        </w:rPr>
      </w:pPr>
    </w:p>
    <w:p w14:paraId="5B3241C2" w14:textId="77777777" w:rsidR="00B66B02" w:rsidRDefault="00B66B02" w:rsidP="00E51C13">
      <w:pPr>
        <w:pStyle w:val="KDObrazac"/>
        <w:spacing w:before="0"/>
        <w:jc w:val="both"/>
        <w:rPr>
          <w:sz w:val="24"/>
          <w:szCs w:val="24"/>
        </w:rPr>
      </w:pPr>
    </w:p>
    <w:p w14:paraId="46B3302D" w14:textId="77777777" w:rsidR="005A1486" w:rsidRDefault="005A1486" w:rsidP="003F76E0">
      <w:pPr>
        <w:pStyle w:val="KDObrazac"/>
        <w:spacing w:before="0"/>
        <w:rPr>
          <w:sz w:val="24"/>
          <w:szCs w:val="24"/>
        </w:rPr>
      </w:pPr>
    </w:p>
    <w:p w14:paraId="693BDD65" w14:textId="77777777" w:rsidR="003F76E0" w:rsidRDefault="003F76E0" w:rsidP="003F76E0">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14:paraId="37FE9D75" w14:textId="77777777" w:rsidR="00C15487" w:rsidRPr="00EC5BB4" w:rsidRDefault="00C15487" w:rsidP="003F76E0">
      <w:pPr>
        <w:pStyle w:val="KDObrazac"/>
        <w:spacing w:before="0"/>
        <w:rPr>
          <w:sz w:val="24"/>
          <w:szCs w:val="24"/>
        </w:rPr>
      </w:pPr>
    </w:p>
    <w:p w14:paraId="38A948AE" w14:textId="77777777" w:rsidR="003F76E0" w:rsidRDefault="003F76E0" w:rsidP="003F76E0">
      <w:pPr>
        <w:spacing w:before="0"/>
        <w:jc w:val="center"/>
        <w:rPr>
          <w:rFonts w:cs="Arial"/>
          <w:b/>
          <w:sz w:val="24"/>
          <w:szCs w:val="24"/>
        </w:rPr>
      </w:pPr>
      <w:r w:rsidRPr="00EC5BB4">
        <w:rPr>
          <w:rFonts w:cs="Arial"/>
          <w:b/>
          <w:sz w:val="24"/>
          <w:szCs w:val="24"/>
        </w:rPr>
        <w:t>ОБРАЗАЦ СТРУКУТРЕ ЦЕНЕ</w:t>
      </w:r>
    </w:p>
    <w:p w14:paraId="39B38B95" w14:textId="77777777" w:rsidR="00C15487" w:rsidRPr="00EC5BB4" w:rsidRDefault="00C15487" w:rsidP="003F76E0">
      <w:pPr>
        <w:spacing w:before="0"/>
        <w:jc w:val="center"/>
        <w:rPr>
          <w:rFonts w:cs="Arial"/>
          <w:b/>
          <w:sz w:val="24"/>
          <w:szCs w:val="24"/>
        </w:rPr>
      </w:pPr>
    </w:p>
    <w:p w14:paraId="6B16EC10" w14:textId="11563200" w:rsidR="00341AEE" w:rsidRDefault="003F76E0" w:rsidP="00AE07ED">
      <w:pPr>
        <w:pStyle w:val="ListParagraph"/>
        <w:ind w:left="0" w:right="-11"/>
        <w:jc w:val="center"/>
        <w:rPr>
          <w:rFonts w:ascii="Arial" w:hAnsi="Arial" w:cs="Arial"/>
          <w:b/>
          <w:lang w:val="sr-Cyrl-RS"/>
        </w:rPr>
      </w:pPr>
      <w:r w:rsidRPr="00AE07ED">
        <w:rPr>
          <w:rFonts w:ascii="Arial" w:hAnsi="Arial" w:cs="Arial"/>
          <w:b/>
          <w:lang w:val="sr-Cyrl-RS"/>
        </w:rPr>
        <w:t xml:space="preserve">Партија </w:t>
      </w:r>
      <w:r w:rsidRPr="00AE07ED">
        <w:rPr>
          <w:rFonts w:ascii="Arial" w:hAnsi="Arial" w:cs="Arial"/>
          <w:b/>
        </w:rPr>
        <w:t>3</w:t>
      </w:r>
      <w:r w:rsidRPr="00AE07ED">
        <w:rPr>
          <w:rFonts w:ascii="Arial" w:hAnsi="Arial" w:cs="Arial"/>
          <w:b/>
          <w:lang w:val="sr-Cyrl-RS"/>
        </w:rPr>
        <w:t>.</w:t>
      </w:r>
      <w:r w:rsidR="00AE07ED" w:rsidRPr="00AE07ED">
        <w:rPr>
          <w:rFonts w:ascii="Arial" w:hAnsi="Arial" w:cs="Arial"/>
          <w:b/>
          <w:lang w:val="sr-Cyrl-CS"/>
        </w:rPr>
        <w:t xml:space="preserve"> </w:t>
      </w:r>
      <w:r w:rsidR="00AE07ED" w:rsidRPr="00AE07ED">
        <w:rPr>
          <w:rFonts w:ascii="Arial" w:hAnsi="Arial" w:cs="Arial"/>
          <w:b/>
          <w:lang w:val="sr-Cyrl-RS"/>
        </w:rPr>
        <w:t>Услуга поправке и сервисирања лифта за потребе ТЦ Нови Сад</w:t>
      </w:r>
    </w:p>
    <w:p w14:paraId="3DEB7289" w14:textId="77777777" w:rsidR="00C15487" w:rsidRPr="00AE07ED" w:rsidRDefault="00C15487" w:rsidP="004E3A84">
      <w:pPr>
        <w:pStyle w:val="ListParagraph"/>
        <w:ind w:left="0" w:right="-11"/>
        <w:rPr>
          <w:rFonts w:ascii="Arial" w:hAnsi="Arial" w:cs="Arial"/>
          <w:b/>
          <w:lang w:val="sr-Cyrl-CS"/>
        </w:rPr>
      </w:pPr>
    </w:p>
    <w:tbl>
      <w:tblPr>
        <w:tblW w:w="5339"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330"/>
        <w:gridCol w:w="811"/>
        <w:gridCol w:w="1169"/>
        <w:gridCol w:w="811"/>
        <w:gridCol w:w="990"/>
        <w:gridCol w:w="990"/>
        <w:gridCol w:w="990"/>
      </w:tblGrid>
      <w:tr w:rsidR="00C15487" w:rsidRPr="00436B24" w14:paraId="430311F3" w14:textId="47A951D6" w:rsidTr="00C15487">
        <w:tc>
          <w:tcPr>
            <w:tcW w:w="280" w:type="pct"/>
            <w:shd w:val="clear" w:color="auto" w:fill="C6D9F1" w:themeFill="text2" w:themeFillTint="33"/>
            <w:vAlign w:val="center"/>
          </w:tcPr>
          <w:p w14:paraId="696AFFC5" w14:textId="77777777" w:rsidR="00C15487" w:rsidRPr="0080597D" w:rsidRDefault="00C15487" w:rsidP="00C15487">
            <w:pPr>
              <w:spacing w:before="0"/>
              <w:jc w:val="center"/>
              <w:rPr>
                <w:rFonts w:cs="Arial"/>
                <w:bCs/>
                <w:iCs/>
                <w:lang w:val="sr-Cyrl-CS"/>
              </w:rPr>
            </w:pPr>
            <w:r w:rsidRPr="0080597D">
              <w:rPr>
                <w:rFonts w:cs="Arial"/>
                <w:bCs/>
                <w:iCs/>
                <w:lang w:val="sr-Cyrl-CS"/>
              </w:rPr>
              <w:t>Р. бр.</w:t>
            </w:r>
          </w:p>
        </w:tc>
        <w:tc>
          <w:tcPr>
            <w:tcW w:w="1729" w:type="pct"/>
            <w:shd w:val="clear" w:color="auto" w:fill="C6D9F1" w:themeFill="text2" w:themeFillTint="33"/>
            <w:vAlign w:val="center"/>
          </w:tcPr>
          <w:p w14:paraId="48E32060" w14:textId="77777777" w:rsidR="00C15487" w:rsidRPr="0080597D" w:rsidRDefault="00C15487" w:rsidP="00C15487">
            <w:pPr>
              <w:spacing w:before="0"/>
              <w:jc w:val="center"/>
              <w:rPr>
                <w:rFonts w:cs="Arial"/>
                <w:bCs/>
                <w:iCs/>
                <w:lang w:val="sr-Cyrl-CS"/>
              </w:rPr>
            </w:pPr>
            <w:r w:rsidRPr="0080597D">
              <w:rPr>
                <w:rFonts w:cs="Arial"/>
                <w:bCs/>
                <w:iCs/>
                <w:lang w:val="sr-Cyrl-RS"/>
              </w:rPr>
              <w:t>Врста</w:t>
            </w:r>
            <w:r w:rsidRPr="0080597D">
              <w:rPr>
                <w:rFonts w:cs="Arial"/>
                <w:bCs/>
                <w:iCs/>
                <w:lang w:val="sr-Cyrl-CS"/>
              </w:rPr>
              <w:t xml:space="preserve"> услуге</w:t>
            </w:r>
          </w:p>
        </w:tc>
        <w:tc>
          <w:tcPr>
            <w:tcW w:w="421" w:type="pct"/>
            <w:shd w:val="clear" w:color="auto" w:fill="C6D9F1" w:themeFill="text2" w:themeFillTint="33"/>
            <w:vAlign w:val="center"/>
          </w:tcPr>
          <w:p w14:paraId="4C5DEDB9" w14:textId="77777777" w:rsidR="00C15487" w:rsidRPr="0080597D" w:rsidRDefault="00C15487" w:rsidP="00C15487">
            <w:pPr>
              <w:spacing w:before="0"/>
              <w:jc w:val="center"/>
              <w:rPr>
                <w:rFonts w:cs="Arial"/>
                <w:bCs/>
                <w:iCs/>
                <w:lang w:val="sr-Cyrl-CS"/>
              </w:rPr>
            </w:pPr>
            <w:r w:rsidRPr="0080597D">
              <w:rPr>
                <w:rFonts w:cs="Arial"/>
                <w:bCs/>
                <w:iCs/>
                <w:lang w:val="sr-Cyrl-CS"/>
              </w:rPr>
              <w:t>Јед.</w:t>
            </w:r>
          </w:p>
          <w:p w14:paraId="4A75ACCC" w14:textId="77777777" w:rsidR="00C15487" w:rsidRPr="0080597D" w:rsidRDefault="00C15487" w:rsidP="00C15487">
            <w:pPr>
              <w:spacing w:before="0"/>
              <w:jc w:val="center"/>
              <w:rPr>
                <w:rFonts w:cs="Arial"/>
                <w:bCs/>
                <w:iCs/>
                <w:lang w:val="sr-Cyrl-CS"/>
              </w:rPr>
            </w:pPr>
            <w:r w:rsidRPr="0080597D">
              <w:rPr>
                <w:rFonts w:cs="Arial"/>
                <w:bCs/>
                <w:iCs/>
                <w:lang w:val="sr-Cyrl-CS"/>
              </w:rPr>
              <w:t>мере</w:t>
            </w:r>
          </w:p>
        </w:tc>
        <w:tc>
          <w:tcPr>
            <w:tcW w:w="607" w:type="pct"/>
            <w:shd w:val="clear" w:color="auto" w:fill="C6D9F1" w:themeFill="text2" w:themeFillTint="33"/>
            <w:vAlign w:val="center"/>
          </w:tcPr>
          <w:p w14:paraId="1F72D8BE" w14:textId="77777777" w:rsidR="00C15487" w:rsidRPr="0080597D" w:rsidRDefault="00C15487" w:rsidP="00C15487">
            <w:pPr>
              <w:spacing w:before="0"/>
              <w:jc w:val="center"/>
              <w:rPr>
                <w:rFonts w:cs="Arial"/>
                <w:bCs/>
                <w:iCs/>
                <w:lang w:val="sr-Cyrl-CS"/>
              </w:rPr>
            </w:pPr>
            <w:r w:rsidRPr="0080597D">
              <w:rPr>
                <w:rFonts w:cs="Arial"/>
                <w:bCs/>
                <w:iCs/>
                <w:lang w:val="sr-Cyrl-CS"/>
              </w:rPr>
              <w:t>Оквирна колчина</w:t>
            </w:r>
          </w:p>
        </w:tc>
        <w:tc>
          <w:tcPr>
            <w:tcW w:w="421" w:type="pct"/>
            <w:shd w:val="clear" w:color="auto" w:fill="C6D9F1" w:themeFill="text2" w:themeFillTint="33"/>
            <w:vAlign w:val="center"/>
          </w:tcPr>
          <w:p w14:paraId="34761F72" w14:textId="77777777" w:rsidR="00C15487" w:rsidRPr="0080597D" w:rsidRDefault="00C15487" w:rsidP="00C15487">
            <w:pPr>
              <w:spacing w:before="0"/>
              <w:jc w:val="center"/>
              <w:rPr>
                <w:rFonts w:cs="Arial"/>
                <w:bCs/>
                <w:iCs/>
                <w:lang w:val="sr-Cyrl-CS"/>
              </w:rPr>
            </w:pPr>
            <w:r w:rsidRPr="0080597D">
              <w:rPr>
                <w:rFonts w:cs="Arial"/>
                <w:bCs/>
                <w:iCs/>
                <w:lang w:val="sr-Cyrl-CS"/>
              </w:rPr>
              <w:t>Јед.</w:t>
            </w:r>
          </w:p>
          <w:p w14:paraId="459B889A" w14:textId="32A1321B" w:rsidR="00C15487" w:rsidRPr="0080597D" w:rsidRDefault="00C15487" w:rsidP="00C15487">
            <w:pPr>
              <w:spacing w:before="0"/>
              <w:jc w:val="center"/>
              <w:rPr>
                <w:rFonts w:cs="Arial"/>
                <w:bCs/>
                <w:iCs/>
                <w:lang w:val="sr-Cyrl-CS"/>
              </w:rPr>
            </w:pPr>
            <w:r w:rsidRPr="0080597D">
              <w:rPr>
                <w:rFonts w:cs="Arial"/>
                <w:bCs/>
                <w:iCs/>
                <w:lang w:val="sr-Cyrl-CS"/>
              </w:rPr>
              <w:t>цена без ПДВ-а</w:t>
            </w:r>
          </w:p>
        </w:tc>
        <w:tc>
          <w:tcPr>
            <w:tcW w:w="514" w:type="pct"/>
            <w:shd w:val="clear" w:color="auto" w:fill="C6D9F1" w:themeFill="text2" w:themeFillTint="33"/>
            <w:vAlign w:val="center"/>
          </w:tcPr>
          <w:p w14:paraId="6216A2E5" w14:textId="77777777" w:rsidR="00C15487" w:rsidRPr="0080597D" w:rsidRDefault="00C15487" w:rsidP="00C15487">
            <w:pPr>
              <w:spacing w:before="0"/>
              <w:jc w:val="center"/>
              <w:rPr>
                <w:rFonts w:cs="Arial"/>
                <w:bCs/>
                <w:iCs/>
                <w:lang w:val="sr-Cyrl-CS"/>
              </w:rPr>
            </w:pPr>
            <w:r w:rsidRPr="0080597D">
              <w:rPr>
                <w:rFonts w:cs="Arial"/>
                <w:bCs/>
                <w:iCs/>
                <w:lang w:val="sr-Cyrl-CS"/>
              </w:rPr>
              <w:t>Јед.</w:t>
            </w:r>
          </w:p>
          <w:p w14:paraId="450FF34F" w14:textId="197417D7" w:rsidR="00C15487" w:rsidRPr="0080597D" w:rsidRDefault="00C15487" w:rsidP="00C15487">
            <w:pPr>
              <w:spacing w:before="0"/>
              <w:jc w:val="center"/>
              <w:rPr>
                <w:rFonts w:cs="Arial"/>
                <w:bCs/>
                <w:iCs/>
                <w:lang w:val="sr-Cyrl-CS"/>
              </w:rPr>
            </w:pPr>
            <w:r w:rsidRPr="0080597D">
              <w:rPr>
                <w:rFonts w:cs="Arial"/>
                <w:bCs/>
                <w:iCs/>
                <w:lang w:val="sr-Cyrl-CS"/>
              </w:rPr>
              <w:t>цена са ПДВ-ом</w:t>
            </w:r>
          </w:p>
        </w:tc>
        <w:tc>
          <w:tcPr>
            <w:tcW w:w="514" w:type="pct"/>
            <w:shd w:val="clear" w:color="auto" w:fill="C6D9F1" w:themeFill="text2" w:themeFillTint="33"/>
          </w:tcPr>
          <w:p w14:paraId="3157E646" w14:textId="77777777" w:rsidR="00C15487" w:rsidRPr="0080597D" w:rsidRDefault="00C15487" w:rsidP="00C15487">
            <w:pPr>
              <w:spacing w:before="0"/>
              <w:jc w:val="center"/>
              <w:rPr>
                <w:rFonts w:cs="Arial"/>
                <w:bCs/>
                <w:iCs/>
                <w:lang w:val="sr-Cyrl-CS"/>
              </w:rPr>
            </w:pPr>
            <w:r w:rsidRPr="0080597D">
              <w:rPr>
                <w:rFonts w:cs="Arial"/>
                <w:bCs/>
                <w:iCs/>
                <w:lang w:val="sr-Cyrl-CS"/>
              </w:rPr>
              <w:t>Укупна</w:t>
            </w:r>
          </w:p>
          <w:p w14:paraId="664F7D96" w14:textId="1429E040" w:rsidR="00C15487" w:rsidRPr="0080597D" w:rsidRDefault="00C15487" w:rsidP="00C15487">
            <w:pPr>
              <w:spacing w:before="0"/>
              <w:jc w:val="center"/>
              <w:rPr>
                <w:rFonts w:cs="Arial"/>
                <w:bCs/>
                <w:iCs/>
                <w:lang w:val="sr-Cyrl-CS"/>
              </w:rPr>
            </w:pPr>
            <w:r w:rsidRPr="0080597D">
              <w:rPr>
                <w:rFonts w:cs="Arial"/>
                <w:bCs/>
                <w:iCs/>
                <w:lang w:val="sr-Cyrl-CS"/>
              </w:rPr>
              <w:t>цена без ПДВ-а</w:t>
            </w:r>
          </w:p>
        </w:tc>
        <w:tc>
          <w:tcPr>
            <w:tcW w:w="514" w:type="pct"/>
            <w:shd w:val="clear" w:color="auto" w:fill="C6D9F1" w:themeFill="text2" w:themeFillTint="33"/>
          </w:tcPr>
          <w:p w14:paraId="23A4B7F5" w14:textId="77777777" w:rsidR="00C15487" w:rsidRPr="0080597D" w:rsidRDefault="00C15487" w:rsidP="00C15487">
            <w:pPr>
              <w:spacing w:before="0"/>
              <w:jc w:val="center"/>
              <w:rPr>
                <w:rFonts w:cs="Arial"/>
                <w:bCs/>
                <w:iCs/>
                <w:lang w:val="sr-Cyrl-CS"/>
              </w:rPr>
            </w:pPr>
            <w:r w:rsidRPr="0080597D">
              <w:rPr>
                <w:rFonts w:cs="Arial"/>
                <w:bCs/>
                <w:iCs/>
                <w:lang w:val="sr-Cyrl-CS"/>
              </w:rPr>
              <w:t>Укупна</w:t>
            </w:r>
          </w:p>
          <w:p w14:paraId="37E269DD" w14:textId="0131FC30" w:rsidR="00C15487" w:rsidRPr="0080597D" w:rsidRDefault="00C15487" w:rsidP="00C15487">
            <w:pPr>
              <w:spacing w:before="0"/>
              <w:jc w:val="center"/>
              <w:rPr>
                <w:rFonts w:cs="Arial"/>
                <w:bCs/>
                <w:iCs/>
                <w:lang w:val="sr-Cyrl-CS"/>
              </w:rPr>
            </w:pPr>
            <w:r w:rsidRPr="0080597D">
              <w:rPr>
                <w:rFonts w:cs="Arial"/>
                <w:bCs/>
                <w:iCs/>
                <w:lang w:val="sr-Cyrl-CS"/>
              </w:rPr>
              <w:t xml:space="preserve">цена </w:t>
            </w:r>
            <w:r>
              <w:rPr>
                <w:rFonts w:cs="Arial"/>
                <w:bCs/>
                <w:iCs/>
                <w:lang w:val="sr-Cyrl-CS"/>
              </w:rPr>
              <w:t>са</w:t>
            </w:r>
            <w:r w:rsidRPr="0080597D">
              <w:rPr>
                <w:rFonts w:cs="Arial"/>
                <w:bCs/>
                <w:iCs/>
                <w:lang w:val="sr-Cyrl-CS"/>
              </w:rPr>
              <w:t xml:space="preserve"> ПДВ-</w:t>
            </w:r>
            <w:r>
              <w:rPr>
                <w:rFonts w:cs="Arial"/>
                <w:bCs/>
                <w:iCs/>
                <w:lang w:val="sr-Cyrl-CS"/>
              </w:rPr>
              <w:t>ом</w:t>
            </w:r>
          </w:p>
        </w:tc>
      </w:tr>
      <w:tr w:rsidR="00C15487" w:rsidRPr="00ED71FD" w14:paraId="4B0C4DA3" w14:textId="5BEB5D14" w:rsidTr="00C15487">
        <w:tc>
          <w:tcPr>
            <w:tcW w:w="280" w:type="pct"/>
            <w:shd w:val="clear" w:color="auto" w:fill="auto"/>
          </w:tcPr>
          <w:p w14:paraId="67D4734A" w14:textId="77777777" w:rsidR="00C15487" w:rsidRPr="00867CCC" w:rsidRDefault="00C15487" w:rsidP="00C15487">
            <w:pPr>
              <w:spacing w:before="0"/>
              <w:jc w:val="center"/>
              <w:rPr>
                <w:rFonts w:cs="Arial"/>
                <w:b/>
                <w:bCs/>
                <w:i/>
                <w:iCs/>
                <w:lang w:val="sr-Cyrl-CS"/>
              </w:rPr>
            </w:pPr>
            <w:r w:rsidRPr="00867CCC">
              <w:rPr>
                <w:rFonts w:cs="Arial"/>
                <w:b/>
                <w:bCs/>
                <w:i/>
                <w:iCs/>
                <w:lang w:val="sr-Cyrl-CS"/>
              </w:rPr>
              <w:t>(1)</w:t>
            </w:r>
          </w:p>
        </w:tc>
        <w:tc>
          <w:tcPr>
            <w:tcW w:w="1729" w:type="pct"/>
            <w:shd w:val="clear" w:color="auto" w:fill="auto"/>
          </w:tcPr>
          <w:p w14:paraId="5C57B9D2" w14:textId="77777777" w:rsidR="00C15487" w:rsidRPr="00867CCC" w:rsidRDefault="00C15487" w:rsidP="00C15487">
            <w:pPr>
              <w:spacing w:before="0"/>
              <w:jc w:val="center"/>
              <w:rPr>
                <w:rFonts w:cs="Arial"/>
                <w:b/>
                <w:bCs/>
                <w:i/>
                <w:iCs/>
                <w:lang w:val="sr-Cyrl-CS"/>
              </w:rPr>
            </w:pPr>
            <w:r w:rsidRPr="00867CCC">
              <w:rPr>
                <w:rFonts w:cs="Arial"/>
                <w:b/>
                <w:bCs/>
                <w:i/>
                <w:iCs/>
                <w:lang w:val="sr-Cyrl-CS"/>
              </w:rPr>
              <w:t>(2)</w:t>
            </w:r>
          </w:p>
        </w:tc>
        <w:tc>
          <w:tcPr>
            <w:tcW w:w="421" w:type="pct"/>
            <w:shd w:val="clear" w:color="auto" w:fill="auto"/>
          </w:tcPr>
          <w:p w14:paraId="2C808242" w14:textId="77777777" w:rsidR="00C15487" w:rsidRPr="00867CCC" w:rsidRDefault="00C15487" w:rsidP="00C15487">
            <w:pPr>
              <w:spacing w:before="0"/>
              <w:jc w:val="center"/>
              <w:rPr>
                <w:rFonts w:cs="Arial"/>
                <w:b/>
                <w:bCs/>
                <w:i/>
                <w:iCs/>
                <w:lang w:val="sr-Cyrl-CS"/>
              </w:rPr>
            </w:pPr>
            <w:r w:rsidRPr="00867CCC">
              <w:rPr>
                <w:rFonts w:cs="Arial"/>
                <w:b/>
                <w:bCs/>
                <w:i/>
                <w:iCs/>
                <w:lang w:val="sr-Cyrl-CS"/>
              </w:rPr>
              <w:t>(3)</w:t>
            </w:r>
          </w:p>
        </w:tc>
        <w:tc>
          <w:tcPr>
            <w:tcW w:w="607" w:type="pct"/>
            <w:shd w:val="clear" w:color="auto" w:fill="auto"/>
          </w:tcPr>
          <w:p w14:paraId="5911F711" w14:textId="77777777" w:rsidR="00C15487" w:rsidRPr="00867CCC" w:rsidRDefault="00C15487" w:rsidP="00C15487">
            <w:pPr>
              <w:spacing w:before="0"/>
              <w:jc w:val="center"/>
              <w:rPr>
                <w:rFonts w:cs="Arial"/>
                <w:b/>
                <w:bCs/>
                <w:i/>
                <w:iCs/>
                <w:lang w:val="sr-Cyrl-CS"/>
              </w:rPr>
            </w:pPr>
            <w:r w:rsidRPr="00867CCC">
              <w:rPr>
                <w:rFonts w:cs="Arial"/>
                <w:b/>
                <w:bCs/>
                <w:i/>
                <w:iCs/>
                <w:lang w:val="sr-Cyrl-CS"/>
              </w:rPr>
              <w:t>(4)</w:t>
            </w:r>
          </w:p>
        </w:tc>
        <w:tc>
          <w:tcPr>
            <w:tcW w:w="421" w:type="pct"/>
            <w:shd w:val="clear" w:color="auto" w:fill="auto"/>
          </w:tcPr>
          <w:p w14:paraId="3DCC5EA0" w14:textId="6D0BF98B" w:rsidR="00C15487" w:rsidRPr="00867CCC" w:rsidRDefault="00C15487" w:rsidP="00C15487">
            <w:pPr>
              <w:spacing w:before="0"/>
              <w:jc w:val="center"/>
              <w:rPr>
                <w:rFonts w:cs="Arial"/>
                <w:b/>
                <w:bCs/>
                <w:i/>
                <w:iCs/>
                <w:lang w:val="sr-Cyrl-CS"/>
              </w:rPr>
            </w:pPr>
            <w:r w:rsidRPr="00867CCC">
              <w:rPr>
                <w:rFonts w:cs="Arial"/>
                <w:b/>
                <w:bCs/>
                <w:i/>
                <w:iCs/>
                <w:lang w:val="sr-Cyrl-CS"/>
              </w:rPr>
              <w:t>(5)</w:t>
            </w:r>
          </w:p>
        </w:tc>
        <w:tc>
          <w:tcPr>
            <w:tcW w:w="514" w:type="pct"/>
            <w:shd w:val="clear" w:color="auto" w:fill="auto"/>
          </w:tcPr>
          <w:p w14:paraId="695FE3BA" w14:textId="15C3551F" w:rsidR="00C15487" w:rsidRPr="00867CCC" w:rsidRDefault="00C15487" w:rsidP="00C15487">
            <w:pPr>
              <w:spacing w:before="0"/>
              <w:jc w:val="center"/>
              <w:rPr>
                <w:rFonts w:cs="Arial"/>
                <w:b/>
                <w:bCs/>
                <w:i/>
                <w:iCs/>
                <w:lang w:val="sr-Cyrl-CS"/>
              </w:rPr>
            </w:pPr>
            <w:r w:rsidRPr="00867CCC">
              <w:rPr>
                <w:rFonts w:cs="Arial"/>
                <w:b/>
                <w:bCs/>
                <w:i/>
                <w:iCs/>
                <w:lang w:val="sr-Cyrl-CS"/>
              </w:rPr>
              <w:t>(6)</w:t>
            </w:r>
          </w:p>
        </w:tc>
        <w:tc>
          <w:tcPr>
            <w:tcW w:w="514" w:type="pct"/>
          </w:tcPr>
          <w:p w14:paraId="7C5874B4" w14:textId="258CC268" w:rsidR="00C15487" w:rsidRDefault="00C15487" w:rsidP="00C15487">
            <w:pPr>
              <w:spacing w:before="0"/>
              <w:jc w:val="center"/>
              <w:rPr>
                <w:rFonts w:cs="Arial"/>
                <w:b/>
                <w:bCs/>
                <w:i/>
                <w:iCs/>
              </w:rPr>
            </w:pPr>
            <w:r>
              <w:rPr>
                <w:rFonts w:cs="Arial"/>
                <w:b/>
                <w:bCs/>
                <w:i/>
                <w:iCs/>
              </w:rPr>
              <w:t>(7)</w:t>
            </w:r>
          </w:p>
        </w:tc>
        <w:tc>
          <w:tcPr>
            <w:tcW w:w="514" w:type="pct"/>
          </w:tcPr>
          <w:p w14:paraId="2D204353" w14:textId="75A46A2B" w:rsidR="00C15487" w:rsidRDefault="00C15487" w:rsidP="00C15487">
            <w:pPr>
              <w:spacing w:before="0"/>
              <w:jc w:val="center"/>
              <w:rPr>
                <w:rFonts w:cs="Arial"/>
                <w:b/>
                <w:bCs/>
                <w:i/>
                <w:iCs/>
                <w:lang w:val="sr-Cyrl-RS"/>
              </w:rPr>
            </w:pPr>
            <w:r>
              <w:rPr>
                <w:rFonts w:cs="Arial"/>
                <w:b/>
                <w:bCs/>
                <w:i/>
                <w:iCs/>
                <w:lang w:val="sr-Cyrl-RS"/>
              </w:rPr>
              <w:t>(8)</w:t>
            </w:r>
          </w:p>
        </w:tc>
      </w:tr>
      <w:tr w:rsidR="00C15487" w14:paraId="54F7C904" w14:textId="49C38E7C" w:rsidTr="00C15487">
        <w:tblPrEx>
          <w:tblCellMar>
            <w:left w:w="56" w:type="dxa"/>
            <w:right w:w="56" w:type="dxa"/>
          </w:tblCellMar>
        </w:tblPrEx>
        <w:trPr>
          <w:cantSplit/>
          <w:trHeight w:val="66"/>
        </w:trPr>
        <w:tc>
          <w:tcPr>
            <w:tcW w:w="5000" w:type="pct"/>
            <w:gridSpan w:val="8"/>
            <w:tcBorders>
              <w:top w:val="single" w:sz="4" w:space="0" w:color="auto"/>
              <w:left w:val="single" w:sz="8" w:space="0" w:color="auto"/>
              <w:bottom w:val="single" w:sz="6" w:space="0" w:color="auto"/>
              <w:right w:val="single" w:sz="8" w:space="0" w:color="auto"/>
            </w:tcBorders>
            <w:vAlign w:val="center"/>
            <w:hideMark/>
          </w:tcPr>
          <w:p w14:paraId="6E3E01E3" w14:textId="0AB38931" w:rsidR="00C15487" w:rsidRDefault="00C15487" w:rsidP="00C15487">
            <w:pPr>
              <w:spacing w:line="276" w:lineRule="auto"/>
              <w:jc w:val="center"/>
              <w:rPr>
                <w:rFonts w:cs="Arial"/>
                <w:b/>
                <w:lang w:val="sr-Cyrl-RS"/>
              </w:rPr>
            </w:pPr>
            <w:r>
              <w:rPr>
                <w:rFonts w:cs="Arial"/>
                <w:b/>
                <w:lang w:val="sr-Cyrl-RS"/>
              </w:rPr>
              <w:t>ПУТНИЧКИ ЛИФТ – Л-1</w:t>
            </w:r>
          </w:p>
        </w:tc>
      </w:tr>
      <w:tr w:rsidR="00C15487" w:rsidRPr="00CE7211" w14:paraId="0E546083" w14:textId="5BDB4F4F" w:rsidTr="00B66B02">
        <w:tblPrEx>
          <w:tblCellMar>
            <w:left w:w="56" w:type="dxa"/>
            <w:right w:w="56" w:type="dxa"/>
          </w:tblCellMar>
        </w:tblPrEx>
        <w:trPr>
          <w:cantSplit/>
          <w:trHeight w:val="453"/>
        </w:trPr>
        <w:tc>
          <w:tcPr>
            <w:tcW w:w="5000" w:type="pct"/>
            <w:gridSpan w:val="8"/>
            <w:tcBorders>
              <w:top w:val="single" w:sz="4" w:space="0" w:color="auto"/>
              <w:left w:val="single" w:sz="8" w:space="0" w:color="auto"/>
              <w:bottom w:val="single" w:sz="6" w:space="0" w:color="auto"/>
              <w:right w:val="single" w:sz="8" w:space="0" w:color="auto"/>
            </w:tcBorders>
            <w:vAlign w:val="center"/>
            <w:hideMark/>
          </w:tcPr>
          <w:p w14:paraId="077E6EA2" w14:textId="4E721C46" w:rsidR="00C15487" w:rsidRDefault="00C15487" w:rsidP="0062623B">
            <w:pPr>
              <w:spacing w:line="276" w:lineRule="auto"/>
              <w:jc w:val="center"/>
              <w:rPr>
                <w:rFonts w:cs="Arial"/>
                <w:i/>
                <w:sz w:val="18"/>
                <w:szCs w:val="18"/>
                <w:lang w:val="sr-Cyrl-RS"/>
              </w:rPr>
            </w:pPr>
            <w:r>
              <w:rPr>
                <w:rFonts w:cs="Arial"/>
                <w:i/>
                <w:sz w:val="18"/>
                <w:szCs w:val="18"/>
                <w:lang w:val="sr-Cyrl-RS"/>
              </w:rPr>
              <w:t>МАШИНСКА ПРОСТОРИЈА</w:t>
            </w:r>
          </w:p>
        </w:tc>
      </w:tr>
      <w:tr w:rsidR="00C15487" w14:paraId="2234A572" w14:textId="1866E3AB"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56073849"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6E073949" w14:textId="77777777" w:rsidR="00C15487" w:rsidRPr="00C15487" w:rsidRDefault="00C15487" w:rsidP="0062623B">
            <w:pPr>
              <w:spacing w:line="276" w:lineRule="auto"/>
              <w:rPr>
                <w:rFonts w:cs="Arial"/>
                <w:sz w:val="20"/>
                <w:szCs w:val="18"/>
                <w:lang w:val="sr-Cyrl-RS"/>
              </w:rPr>
            </w:pPr>
            <w:r w:rsidRPr="00C15487">
              <w:rPr>
                <w:rFonts w:cs="Arial"/>
                <w:sz w:val="20"/>
                <w:szCs w:val="18"/>
                <w:lang w:val="sr-Cyrl-RS"/>
              </w:rPr>
              <w:t>Демонтажа постојеће, испорука и уградња нове командне таблес фреквентном регулацијом, процесорском контролом управљања, сабирна у оба смера,  присуства и несиметрије фаза, контролом времена најдуже вожње, са адаптацијом места уградње и повезивањем на новоизведену електроинсталацију, као и повезивање исте у дуплекс везу лифтова</w:t>
            </w:r>
          </w:p>
        </w:tc>
        <w:tc>
          <w:tcPr>
            <w:tcW w:w="421" w:type="pct"/>
            <w:tcBorders>
              <w:top w:val="single" w:sz="4" w:space="0" w:color="auto"/>
              <w:left w:val="nil"/>
              <w:bottom w:val="single" w:sz="6" w:space="0" w:color="auto"/>
              <w:right w:val="single" w:sz="6" w:space="0" w:color="auto"/>
            </w:tcBorders>
            <w:vAlign w:val="center"/>
            <w:hideMark/>
          </w:tcPr>
          <w:p w14:paraId="262D8D86"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3C9B05A7" w14:textId="77777777" w:rsidR="00C15487" w:rsidRPr="004E3A84" w:rsidRDefault="00C15487" w:rsidP="0062623B">
            <w:pPr>
              <w:spacing w:line="276" w:lineRule="auto"/>
              <w:jc w:val="center"/>
              <w:rPr>
                <w:rFonts w:cs="Arial"/>
                <w:sz w:val="20"/>
                <w:szCs w:val="18"/>
                <w:lang w:val="sr-Cyrl-RS"/>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3647A14A"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44A55E7"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ACBA40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E38CE0B" w14:textId="77777777" w:rsidR="00C15487" w:rsidRDefault="00C15487" w:rsidP="0062623B">
            <w:pPr>
              <w:spacing w:line="276" w:lineRule="auto"/>
              <w:jc w:val="center"/>
              <w:rPr>
                <w:rFonts w:cs="Arial"/>
                <w:sz w:val="18"/>
                <w:szCs w:val="18"/>
                <w:lang w:val="sr-Cyrl-RS"/>
              </w:rPr>
            </w:pPr>
          </w:p>
        </w:tc>
      </w:tr>
      <w:tr w:rsidR="00C15487" w14:paraId="5A8BAE91" w14:textId="24455B4F"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58BBCEB8"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37F64D8C" w14:textId="77777777" w:rsidR="00C15487" w:rsidRPr="00C15487" w:rsidRDefault="00C15487" w:rsidP="0062623B">
            <w:pPr>
              <w:spacing w:line="276" w:lineRule="auto"/>
              <w:rPr>
                <w:rFonts w:cs="Arial"/>
                <w:sz w:val="20"/>
                <w:szCs w:val="18"/>
                <w:lang w:val="sr-Cyrl-RS"/>
              </w:rPr>
            </w:pPr>
            <w:r w:rsidRPr="00C15487">
              <w:rPr>
                <w:rFonts w:cs="Arial"/>
                <w:sz w:val="20"/>
                <w:szCs w:val="18"/>
                <w:lang w:val="sr-Cyrl-RS"/>
              </w:rPr>
              <w:t>Демонтажа постојеће и уградња нове инсталације у машинској просторији од командне табле „А“ до погонске групе, као и од разводне „Б“ табле до „А“ табле са полагањем истих у метална сапа црева, те одвајање високог и ниског напона</w:t>
            </w:r>
          </w:p>
        </w:tc>
        <w:tc>
          <w:tcPr>
            <w:tcW w:w="421" w:type="pct"/>
            <w:tcBorders>
              <w:top w:val="single" w:sz="4" w:space="0" w:color="auto"/>
              <w:left w:val="nil"/>
              <w:bottom w:val="single" w:sz="6" w:space="0" w:color="auto"/>
              <w:right w:val="single" w:sz="6" w:space="0" w:color="auto"/>
            </w:tcBorders>
            <w:vAlign w:val="center"/>
            <w:hideMark/>
          </w:tcPr>
          <w:p w14:paraId="7F09D27E"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36DD156C"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1D02E17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1AE5675"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8CACDF1"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3CC9AFA" w14:textId="77777777" w:rsidR="00C15487" w:rsidRDefault="00C15487" w:rsidP="0062623B">
            <w:pPr>
              <w:spacing w:line="276" w:lineRule="auto"/>
              <w:jc w:val="center"/>
              <w:rPr>
                <w:rFonts w:cs="Arial"/>
                <w:sz w:val="18"/>
                <w:szCs w:val="18"/>
                <w:lang w:val="sr-Cyrl-RS"/>
              </w:rPr>
            </w:pPr>
          </w:p>
        </w:tc>
      </w:tr>
      <w:tr w:rsidR="00C15487" w14:paraId="25700AFC" w14:textId="2B6221EB"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3BB4E4D1"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25BAEE3C" w14:textId="77777777" w:rsidR="00C15487" w:rsidRPr="00C15487" w:rsidRDefault="00C15487" w:rsidP="0062623B">
            <w:pPr>
              <w:pStyle w:val="BodyText3"/>
              <w:spacing w:line="276" w:lineRule="auto"/>
              <w:rPr>
                <w:rFonts w:cs="Arial"/>
                <w:sz w:val="20"/>
                <w:szCs w:val="18"/>
                <w:lang w:val="hr-HR" w:eastAsia="en-US"/>
              </w:rPr>
            </w:pPr>
            <w:r w:rsidRPr="00C15487">
              <w:rPr>
                <w:rFonts w:cs="Arial"/>
                <w:sz w:val="20"/>
                <w:szCs w:val="18"/>
                <w:lang w:val="sr-Cyrl-RS"/>
              </w:rPr>
              <w:t xml:space="preserve">Демонтажа постојећег и уградња новог граничника брзине, са двосмерним дејством, уз адаптацију места уградње </w:t>
            </w:r>
          </w:p>
        </w:tc>
        <w:tc>
          <w:tcPr>
            <w:tcW w:w="421" w:type="pct"/>
            <w:tcBorders>
              <w:top w:val="single" w:sz="4" w:space="0" w:color="auto"/>
              <w:left w:val="nil"/>
              <w:bottom w:val="single" w:sz="6" w:space="0" w:color="auto"/>
              <w:right w:val="single" w:sz="6" w:space="0" w:color="auto"/>
            </w:tcBorders>
            <w:vAlign w:val="center"/>
            <w:hideMark/>
          </w:tcPr>
          <w:p w14:paraId="0F523224"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5F5A4759"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753109A6"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A905051"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486A98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EBBF794" w14:textId="77777777" w:rsidR="00C15487" w:rsidRDefault="00C15487" w:rsidP="0062623B">
            <w:pPr>
              <w:spacing w:line="276" w:lineRule="auto"/>
              <w:jc w:val="center"/>
              <w:rPr>
                <w:rFonts w:cs="Arial"/>
                <w:sz w:val="18"/>
                <w:szCs w:val="18"/>
                <w:lang w:val="sr-Cyrl-RS"/>
              </w:rPr>
            </w:pPr>
          </w:p>
        </w:tc>
      </w:tr>
      <w:tr w:rsidR="00C15487" w14:paraId="52ACF1FF" w14:textId="3C15E659"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56621D5E"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0D0D855B" w14:textId="77777777" w:rsidR="00C15487" w:rsidRPr="00C15487" w:rsidRDefault="00C15487" w:rsidP="0062623B">
            <w:pPr>
              <w:pStyle w:val="BodyText3"/>
              <w:spacing w:line="276" w:lineRule="auto"/>
              <w:rPr>
                <w:rFonts w:cs="Arial"/>
                <w:sz w:val="20"/>
                <w:szCs w:val="18"/>
                <w:lang w:val="hr-HR" w:eastAsia="en-US"/>
              </w:rPr>
            </w:pPr>
            <w:r w:rsidRPr="00C15487">
              <w:rPr>
                <w:rFonts w:cs="Arial"/>
                <w:sz w:val="20"/>
                <w:szCs w:val="18"/>
                <w:lang w:val="sr-Cyrl-RS"/>
              </w:rPr>
              <w:t>Демонтажа постојеће и уградња нове „Б“ табле</w:t>
            </w:r>
          </w:p>
        </w:tc>
        <w:tc>
          <w:tcPr>
            <w:tcW w:w="421" w:type="pct"/>
            <w:tcBorders>
              <w:top w:val="single" w:sz="4" w:space="0" w:color="auto"/>
              <w:left w:val="nil"/>
              <w:bottom w:val="single" w:sz="6" w:space="0" w:color="auto"/>
              <w:right w:val="single" w:sz="6" w:space="0" w:color="auto"/>
            </w:tcBorders>
            <w:vAlign w:val="center"/>
            <w:hideMark/>
          </w:tcPr>
          <w:p w14:paraId="5AC19E3E"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50E0947A"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02ACDBFB"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702187E"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786279A"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F32A84B" w14:textId="77777777" w:rsidR="00C15487" w:rsidRDefault="00C15487" w:rsidP="0062623B">
            <w:pPr>
              <w:spacing w:line="276" w:lineRule="auto"/>
              <w:jc w:val="center"/>
              <w:rPr>
                <w:rFonts w:cs="Arial"/>
                <w:sz w:val="18"/>
                <w:szCs w:val="18"/>
                <w:lang w:val="sr-Cyrl-RS"/>
              </w:rPr>
            </w:pPr>
          </w:p>
        </w:tc>
      </w:tr>
      <w:tr w:rsidR="00C15487" w14:paraId="68742FEB" w14:textId="456F156B"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4FCCB022"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7A8DE2C9" w14:textId="77777777" w:rsidR="00C15487" w:rsidRPr="00C15487" w:rsidRDefault="00C15487" w:rsidP="0062623B">
            <w:pPr>
              <w:pStyle w:val="BodyText3"/>
              <w:spacing w:line="276" w:lineRule="auto"/>
              <w:rPr>
                <w:rFonts w:cs="Arial"/>
                <w:sz w:val="20"/>
                <w:szCs w:val="18"/>
                <w:lang w:val="sr-Cyrl-RS" w:eastAsia="en-US"/>
              </w:rPr>
            </w:pPr>
            <w:r w:rsidRPr="00C15487">
              <w:rPr>
                <w:rFonts w:cs="Arial"/>
                <w:sz w:val="20"/>
                <w:szCs w:val="18"/>
                <w:lang w:val="sr-Cyrl-RS"/>
              </w:rPr>
              <w:t>Постављање електрошема у металне носаче у машинској просторији лифта</w:t>
            </w:r>
          </w:p>
        </w:tc>
        <w:tc>
          <w:tcPr>
            <w:tcW w:w="421" w:type="pct"/>
            <w:tcBorders>
              <w:top w:val="single" w:sz="4" w:space="0" w:color="auto"/>
              <w:left w:val="nil"/>
              <w:bottom w:val="single" w:sz="6" w:space="0" w:color="auto"/>
              <w:right w:val="single" w:sz="6" w:space="0" w:color="auto"/>
            </w:tcBorders>
            <w:vAlign w:val="center"/>
            <w:hideMark/>
          </w:tcPr>
          <w:p w14:paraId="30424270"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78FBA19E"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113E21DD"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BF30BF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B2C0A3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1959159" w14:textId="77777777" w:rsidR="00C15487" w:rsidRDefault="00C15487" w:rsidP="0062623B">
            <w:pPr>
              <w:spacing w:line="276" w:lineRule="auto"/>
              <w:jc w:val="center"/>
              <w:rPr>
                <w:rFonts w:cs="Arial"/>
                <w:sz w:val="18"/>
                <w:szCs w:val="18"/>
                <w:lang w:val="sr-Cyrl-RS"/>
              </w:rPr>
            </w:pPr>
          </w:p>
        </w:tc>
      </w:tr>
      <w:tr w:rsidR="00C15487" w14:paraId="7CF0CFC3" w14:textId="71F5D740" w:rsidTr="00B66B02">
        <w:tblPrEx>
          <w:tblCellMar>
            <w:left w:w="56" w:type="dxa"/>
            <w:right w:w="56" w:type="dxa"/>
          </w:tblCellMar>
        </w:tblPrEx>
        <w:trPr>
          <w:cantSplit/>
          <w:trHeight w:val="642"/>
        </w:trPr>
        <w:tc>
          <w:tcPr>
            <w:tcW w:w="5000" w:type="pct"/>
            <w:gridSpan w:val="8"/>
            <w:tcBorders>
              <w:top w:val="single" w:sz="4" w:space="0" w:color="auto"/>
              <w:left w:val="single" w:sz="8" w:space="0" w:color="auto"/>
              <w:bottom w:val="single" w:sz="6" w:space="0" w:color="auto"/>
              <w:right w:val="single" w:sz="8" w:space="0" w:color="auto"/>
            </w:tcBorders>
            <w:vAlign w:val="center"/>
            <w:hideMark/>
          </w:tcPr>
          <w:p w14:paraId="7F4F9CDF" w14:textId="02B4D85E" w:rsidR="00C15487" w:rsidRDefault="00C15487" w:rsidP="00C15487">
            <w:pPr>
              <w:spacing w:line="276" w:lineRule="auto"/>
              <w:jc w:val="center"/>
              <w:rPr>
                <w:rFonts w:cs="Arial"/>
                <w:i/>
              </w:rPr>
            </w:pPr>
            <w:r>
              <w:rPr>
                <w:rFonts w:cs="Arial"/>
                <w:i/>
              </w:rPr>
              <w:lastRenderedPageBreak/>
              <w:t>ВОЗНО ОКНО</w:t>
            </w:r>
          </w:p>
        </w:tc>
      </w:tr>
      <w:tr w:rsidR="00C15487" w14:paraId="066BF818" w14:textId="2C420323" w:rsidTr="00B66B02">
        <w:tblPrEx>
          <w:tblCellMar>
            <w:left w:w="56" w:type="dxa"/>
            <w:right w:w="56" w:type="dxa"/>
          </w:tblCellMar>
        </w:tblPrEx>
        <w:trPr>
          <w:cantSplit/>
          <w:trHeight w:val="1083"/>
        </w:trPr>
        <w:tc>
          <w:tcPr>
            <w:tcW w:w="280" w:type="pct"/>
            <w:tcBorders>
              <w:top w:val="single" w:sz="4" w:space="0" w:color="auto"/>
              <w:left w:val="single" w:sz="8" w:space="0" w:color="auto"/>
              <w:bottom w:val="single" w:sz="6" w:space="0" w:color="auto"/>
              <w:right w:val="single" w:sz="8" w:space="0" w:color="auto"/>
            </w:tcBorders>
            <w:vAlign w:val="center"/>
          </w:tcPr>
          <w:p w14:paraId="3D5F72C9"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11C3681B" w14:textId="77777777" w:rsidR="00C15487" w:rsidRPr="00C15487" w:rsidRDefault="00C15487" w:rsidP="0062623B">
            <w:pPr>
              <w:spacing w:line="276" w:lineRule="auto"/>
              <w:rPr>
                <w:rFonts w:cs="Arial"/>
                <w:sz w:val="20"/>
                <w:szCs w:val="18"/>
                <w:lang w:val="de-DE"/>
              </w:rPr>
            </w:pPr>
            <w:r w:rsidRPr="00C15487">
              <w:rPr>
                <w:rFonts w:cs="Arial"/>
                <w:sz w:val="20"/>
              </w:rPr>
              <w:t>Демонтажа</w:t>
            </w:r>
            <w:r w:rsidRPr="00E51C13">
              <w:rPr>
                <w:rFonts w:cs="Arial"/>
                <w:sz w:val="20"/>
                <w:lang w:val="hr-HR"/>
              </w:rPr>
              <w:t xml:space="preserve"> </w:t>
            </w:r>
            <w:r w:rsidRPr="00C15487">
              <w:rPr>
                <w:rFonts w:cs="Arial"/>
                <w:sz w:val="20"/>
              </w:rPr>
              <w:t>постојеће</w:t>
            </w:r>
            <w:r w:rsidRPr="00E51C13">
              <w:rPr>
                <w:rFonts w:cs="Arial"/>
                <w:sz w:val="20"/>
                <w:lang w:val="hr-HR"/>
              </w:rPr>
              <w:t xml:space="preserve">, </w:t>
            </w:r>
            <w:r w:rsidRPr="00C15487">
              <w:rPr>
                <w:rFonts w:cs="Arial"/>
                <w:sz w:val="20"/>
              </w:rPr>
              <w:t>испорука</w:t>
            </w:r>
            <w:r w:rsidRPr="00E51C13">
              <w:rPr>
                <w:rFonts w:cs="Arial"/>
                <w:sz w:val="20"/>
                <w:lang w:val="hr-HR"/>
              </w:rPr>
              <w:t xml:space="preserve"> </w:t>
            </w:r>
            <w:r w:rsidRPr="00C15487">
              <w:rPr>
                <w:rFonts w:cs="Arial"/>
                <w:sz w:val="20"/>
              </w:rPr>
              <w:t>и</w:t>
            </w:r>
            <w:r w:rsidRPr="00E51C13">
              <w:rPr>
                <w:rFonts w:cs="Arial"/>
                <w:sz w:val="20"/>
                <w:lang w:val="hr-HR"/>
              </w:rPr>
              <w:t xml:space="preserve"> </w:t>
            </w:r>
            <w:r w:rsidRPr="00C15487">
              <w:rPr>
                <w:rFonts w:cs="Arial"/>
                <w:sz w:val="20"/>
              </w:rPr>
              <w:t>уградња</w:t>
            </w:r>
            <w:r w:rsidRPr="00E51C13">
              <w:rPr>
                <w:rFonts w:cs="Arial"/>
                <w:sz w:val="20"/>
                <w:lang w:val="hr-HR"/>
              </w:rPr>
              <w:t xml:space="preserve"> </w:t>
            </w:r>
            <w:r w:rsidRPr="00C15487">
              <w:rPr>
                <w:rFonts w:cs="Arial"/>
                <w:sz w:val="20"/>
              </w:rPr>
              <w:t>нове</w:t>
            </w:r>
            <w:r w:rsidRPr="00E51C13">
              <w:rPr>
                <w:rFonts w:cs="Arial"/>
                <w:sz w:val="20"/>
                <w:lang w:val="hr-HR"/>
              </w:rPr>
              <w:t xml:space="preserve"> </w:t>
            </w:r>
            <w:r w:rsidRPr="00C15487">
              <w:rPr>
                <w:rFonts w:cs="Arial"/>
                <w:sz w:val="20"/>
              </w:rPr>
              <w:t>инсталација</w:t>
            </w:r>
            <w:r w:rsidRPr="00E51C13">
              <w:rPr>
                <w:rFonts w:cs="Arial"/>
                <w:sz w:val="20"/>
                <w:lang w:val="hr-HR"/>
              </w:rPr>
              <w:t xml:space="preserve"> </w:t>
            </w:r>
            <w:r w:rsidRPr="00C15487">
              <w:rPr>
                <w:rFonts w:cs="Arial"/>
                <w:sz w:val="20"/>
              </w:rPr>
              <w:t>возног</w:t>
            </w:r>
            <w:r w:rsidRPr="00E51C13">
              <w:rPr>
                <w:rFonts w:cs="Arial"/>
                <w:sz w:val="20"/>
                <w:lang w:val="hr-HR"/>
              </w:rPr>
              <w:t xml:space="preserve"> </w:t>
            </w:r>
            <w:r w:rsidRPr="00C15487">
              <w:rPr>
                <w:rFonts w:cs="Arial"/>
                <w:sz w:val="20"/>
              </w:rPr>
              <w:t>окна</w:t>
            </w:r>
          </w:p>
        </w:tc>
        <w:tc>
          <w:tcPr>
            <w:tcW w:w="421" w:type="pct"/>
            <w:tcBorders>
              <w:top w:val="single" w:sz="4" w:space="0" w:color="auto"/>
              <w:left w:val="nil"/>
              <w:bottom w:val="single" w:sz="6" w:space="0" w:color="auto"/>
              <w:right w:val="single" w:sz="6" w:space="0" w:color="auto"/>
            </w:tcBorders>
            <w:vAlign w:val="center"/>
            <w:hideMark/>
          </w:tcPr>
          <w:p w14:paraId="107D9A8B"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3D9E8BF5"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3D8CDA38"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B56A72A"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EDF1852"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B7F0D62" w14:textId="77777777" w:rsidR="00C15487" w:rsidRDefault="00C15487" w:rsidP="0062623B">
            <w:pPr>
              <w:spacing w:line="276" w:lineRule="auto"/>
              <w:jc w:val="center"/>
              <w:rPr>
                <w:rFonts w:cs="Arial"/>
                <w:sz w:val="18"/>
                <w:szCs w:val="18"/>
                <w:lang w:val="sr-Cyrl-RS"/>
              </w:rPr>
            </w:pPr>
          </w:p>
        </w:tc>
      </w:tr>
      <w:tr w:rsidR="00C15487" w14:paraId="213866C9" w14:textId="5431673B" w:rsidTr="00B66B02">
        <w:tblPrEx>
          <w:tblCellMar>
            <w:left w:w="56" w:type="dxa"/>
            <w:right w:w="56" w:type="dxa"/>
          </w:tblCellMar>
        </w:tblPrEx>
        <w:trPr>
          <w:cantSplit/>
          <w:trHeight w:val="957"/>
        </w:trPr>
        <w:tc>
          <w:tcPr>
            <w:tcW w:w="280" w:type="pct"/>
            <w:tcBorders>
              <w:top w:val="single" w:sz="4" w:space="0" w:color="auto"/>
              <w:left w:val="single" w:sz="8" w:space="0" w:color="auto"/>
              <w:bottom w:val="single" w:sz="6" w:space="0" w:color="auto"/>
              <w:right w:val="single" w:sz="8" w:space="0" w:color="auto"/>
            </w:tcBorders>
            <w:vAlign w:val="center"/>
          </w:tcPr>
          <w:p w14:paraId="77196C22"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25565621" w14:textId="77777777" w:rsidR="00C15487" w:rsidRPr="00C15487" w:rsidRDefault="00C15487" w:rsidP="0062623B">
            <w:pPr>
              <w:spacing w:line="276" w:lineRule="auto"/>
              <w:rPr>
                <w:rFonts w:cs="Arial"/>
                <w:sz w:val="20"/>
                <w:szCs w:val="18"/>
                <w:lang w:val="sr-Latn-CS"/>
              </w:rPr>
            </w:pPr>
            <w:r w:rsidRPr="00C15487">
              <w:rPr>
                <w:rFonts w:cs="Arial"/>
                <w:sz w:val="20"/>
              </w:rPr>
              <w:t>Демонтажа</w:t>
            </w:r>
            <w:r w:rsidRPr="00E51C13">
              <w:rPr>
                <w:rFonts w:cs="Arial"/>
                <w:sz w:val="20"/>
                <w:lang w:val="hr-HR"/>
              </w:rPr>
              <w:t xml:space="preserve"> </w:t>
            </w:r>
            <w:r w:rsidRPr="00C15487">
              <w:rPr>
                <w:rFonts w:cs="Arial"/>
                <w:sz w:val="20"/>
              </w:rPr>
              <w:t>постојећих</w:t>
            </w:r>
            <w:r w:rsidRPr="00E51C13">
              <w:rPr>
                <w:rFonts w:cs="Arial"/>
                <w:sz w:val="20"/>
                <w:lang w:val="hr-HR"/>
              </w:rPr>
              <w:t xml:space="preserve">, </w:t>
            </w:r>
            <w:r w:rsidRPr="00C15487">
              <w:rPr>
                <w:rFonts w:cs="Arial"/>
                <w:sz w:val="20"/>
              </w:rPr>
              <w:t>испорука</w:t>
            </w:r>
            <w:r w:rsidRPr="00E51C13">
              <w:rPr>
                <w:rFonts w:cs="Arial"/>
                <w:sz w:val="20"/>
                <w:lang w:val="hr-HR"/>
              </w:rPr>
              <w:t xml:space="preserve"> </w:t>
            </w:r>
            <w:r w:rsidRPr="00C15487">
              <w:rPr>
                <w:rFonts w:cs="Arial"/>
                <w:sz w:val="20"/>
              </w:rPr>
              <w:t>и</w:t>
            </w:r>
            <w:r w:rsidRPr="00E51C13">
              <w:rPr>
                <w:rFonts w:cs="Arial"/>
                <w:sz w:val="20"/>
                <w:lang w:val="hr-HR"/>
              </w:rPr>
              <w:t xml:space="preserve"> </w:t>
            </w:r>
            <w:r w:rsidRPr="00C15487">
              <w:rPr>
                <w:rFonts w:cs="Arial"/>
                <w:sz w:val="20"/>
              </w:rPr>
              <w:t>уградња</w:t>
            </w:r>
            <w:r w:rsidRPr="00E51C13">
              <w:rPr>
                <w:rFonts w:cs="Arial"/>
                <w:sz w:val="20"/>
                <w:lang w:val="hr-HR"/>
              </w:rPr>
              <w:t xml:space="preserve"> </w:t>
            </w:r>
            <w:r w:rsidRPr="00C15487">
              <w:rPr>
                <w:rFonts w:cs="Arial"/>
                <w:sz w:val="20"/>
              </w:rPr>
              <w:t>нових</w:t>
            </w:r>
            <w:r w:rsidRPr="00E51C13">
              <w:rPr>
                <w:rFonts w:cs="Arial"/>
                <w:sz w:val="20"/>
                <w:lang w:val="hr-HR"/>
              </w:rPr>
              <w:t xml:space="preserve"> </w:t>
            </w:r>
            <w:r w:rsidRPr="00C15487">
              <w:rPr>
                <w:rFonts w:cs="Arial"/>
                <w:sz w:val="20"/>
              </w:rPr>
              <w:t>пратећих</w:t>
            </w:r>
            <w:r w:rsidRPr="00E51C13">
              <w:rPr>
                <w:rFonts w:cs="Arial"/>
                <w:sz w:val="20"/>
                <w:lang w:val="hr-HR"/>
              </w:rPr>
              <w:t xml:space="preserve"> </w:t>
            </w:r>
            <w:r w:rsidRPr="00C15487">
              <w:rPr>
                <w:rFonts w:cs="Arial"/>
                <w:sz w:val="20"/>
              </w:rPr>
              <w:t>каблова</w:t>
            </w:r>
            <w:r w:rsidRPr="00E51C13">
              <w:rPr>
                <w:rFonts w:cs="Arial"/>
                <w:sz w:val="20"/>
                <w:lang w:val="hr-HR"/>
              </w:rPr>
              <w:t xml:space="preserve"> </w:t>
            </w:r>
            <w:r w:rsidRPr="00C15487">
              <w:rPr>
                <w:rFonts w:cs="Arial"/>
                <w:sz w:val="20"/>
              </w:rPr>
              <w:t>од</w:t>
            </w:r>
            <w:r w:rsidRPr="00E51C13">
              <w:rPr>
                <w:rFonts w:cs="Arial"/>
                <w:sz w:val="20"/>
                <w:lang w:val="hr-HR"/>
              </w:rPr>
              <w:t xml:space="preserve"> </w:t>
            </w:r>
            <w:r w:rsidRPr="00C15487">
              <w:rPr>
                <w:rFonts w:cs="Arial"/>
                <w:sz w:val="20"/>
              </w:rPr>
              <w:t>машинске</w:t>
            </w:r>
            <w:r w:rsidRPr="00E51C13">
              <w:rPr>
                <w:rFonts w:cs="Arial"/>
                <w:sz w:val="20"/>
                <w:lang w:val="hr-HR"/>
              </w:rPr>
              <w:t xml:space="preserve"> </w:t>
            </w:r>
            <w:r w:rsidRPr="00C15487">
              <w:rPr>
                <w:rFonts w:cs="Arial"/>
                <w:sz w:val="20"/>
              </w:rPr>
              <w:t>просторије</w:t>
            </w:r>
            <w:r w:rsidRPr="00E51C13">
              <w:rPr>
                <w:rFonts w:cs="Arial"/>
                <w:sz w:val="20"/>
                <w:lang w:val="hr-HR"/>
              </w:rPr>
              <w:t xml:space="preserve"> </w:t>
            </w:r>
            <w:r w:rsidRPr="00C15487">
              <w:rPr>
                <w:rFonts w:cs="Arial"/>
                <w:sz w:val="20"/>
              </w:rPr>
              <w:t>до</w:t>
            </w:r>
            <w:r w:rsidRPr="00E51C13">
              <w:rPr>
                <w:rFonts w:cs="Arial"/>
                <w:sz w:val="20"/>
                <w:lang w:val="hr-HR"/>
              </w:rPr>
              <w:t xml:space="preserve"> </w:t>
            </w:r>
            <w:r w:rsidRPr="00C15487">
              <w:rPr>
                <w:rFonts w:cs="Arial"/>
                <w:sz w:val="20"/>
              </w:rPr>
              <w:t>кабине</w:t>
            </w:r>
          </w:p>
        </w:tc>
        <w:tc>
          <w:tcPr>
            <w:tcW w:w="421" w:type="pct"/>
            <w:tcBorders>
              <w:top w:val="single" w:sz="4" w:space="0" w:color="auto"/>
              <w:left w:val="nil"/>
              <w:bottom w:val="single" w:sz="6" w:space="0" w:color="auto"/>
              <w:right w:val="single" w:sz="6" w:space="0" w:color="auto"/>
            </w:tcBorders>
            <w:vAlign w:val="center"/>
            <w:hideMark/>
          </w:tcPr>
          <w:p w14:paraId="7C32FA8A"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4AC27612"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118555DC"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46F2308"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79709F5"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6521B61" w14:textId="77777777" w:rsidR="00C15487" w:rsidRDefault="00C15487" w:rsidP="0062623B">
            <w:pPr>
              <w:spacing w:line="276" w:lineRule="auto"/>
              <w:jc w:val="center"/>
              <w:rPr>
                <w:rFonts w:cs="Arial"/>
                <w:sz w:val="18"/>
                <w:szCs w:val="18"/>
                <w:lang w:val="sr-Cyrl-RS"/>
              </w:rPr>
            </w:pPr>
          </w:p>
        </w:tc>
      </w:tr>
      <w:tr w:rsidR="00C15487" w14:paraId="6877214B" w14:textId="16F0FCA8" w:rsidTr="00B66B02">
        <w:tblPrEx>
          <w:tblCellMar>
            <w:left w:w="56" w:type="dxa"/>
            <w:right w:w="56" w:type="dxa"/>
          </w:tblCellMar>
        </w:tblPrEx>
        <w:trPr>
          <w:cantSplit/>
          <w:trHeight w:val="2073"/>
        </w:trPr>
        <w:tc>
          <w:tcPr>
            <w:tcW w:w="280" w:type="pct"/>
            <w:tcBorders>
              <w:top w:val="single" w:sz="4" w:space="0" w:color="auto"/>
              <w:left w:val="single" w:sz="8" w:space="0" w:color="auto"/>
              <w:bottom w:val="single" w:sz="6" w:space="0" w:color="auto"/>
              <w:right w:val="single" w:sz="8" w:space="0" w:color="auto"/>
            </w:tcBorders>
            <w:vAlign w:val="center"/>
          </w:tcPr>
          <w:p w14:paraId="0BCBE31F"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27D4D549" w14:textId="77777777" w:rsidR="00C15487" w:rsidRPr="00C15487" w:rsidRDefault="00C15487" w:rsidP="0062623B">
            <w:pPr>
              <w:spacing w:line="276" w:lineRule="auto"/>
              <w:rPr>
                <w:rFonts w:cs="Arial"/>
                <w:sz w:val="20"/>
                <w:szCs w:val="18"/>
                <w:lang w:val="hr-HR"/>
              </w:rPr>
            </w:pPr>
            <w:r w:rsidRPr="00C15487">
              <w:rPr>
                <w:rFonts w:cs="Arial"/>
                <w:sz w:val="20"/>
              </w:rPr>
              <w:t>Демонтажа</w:t>
            </w:r>
            <w:r w:rsidRPr="00E51C13">
              <w:rPr>
                <w:rFonts w:cs="Arial"/>
                <w:sz w:val="20"/>
                <w:lang w:val="hr-HR"/>
              </w:rPr>
              <w:t xml:space="preserve"> </w:t>
            </w:r>
            <w:r w:rsidRPr="00C15487">
              <w:rPr>
                <w:rFonts w:cs="Arial"/>
                <w:sz w:val="20"/>
              </w:rPr>
              <w:t>постојећих</w:t>
            </w:r>
            <w:r w:rsidRPr="00E51C13">
              <w:rPr>
                <w:rFonts w:cs="Arial"/>
                <w:sz w:val="20"/>
                <w:lang w:val="hr-HR"/>
              </w:rPr>
              <w:t xml:space="preserve">, </w:t>
            </w:r>
            <w:r w:rsidRPr="00C15487">
              <w:rPr>
                <w:rFonts w:cs="Arial"/>
                <w:sz w:val="20"/>
              </w:rPr>
              <w:t>испорука</w:t>
            </w:r>
            <w:r w:rsidRPr="00E51C13">
              <w:rPr>
                <w:rFonts w:cs="Arial"/>
                <w:sz w:val="20"/>
                <w:lang w:val="hr-HR"/>
              </w:rPr>
              <w:t xml:space="preserve"> </w:t>
            </w:r>
            <w:r w:rsidRPr="00C15487">
              <w:rPr>
                <w:rFonts w:cs="Arial"/>
                <w:sz w:val="20"/>
              </w:rPr>
              <w:t>и</w:t>
            </w:r>
            <w:r w:rsidRPr="00E51C13">
              <w:rPr>
                <w:rFonts w:cs="Arial"/>
                <w:sz w:val="20"/>
                <w:lang w:val="hr-HR"/>
              </w:rPr>
              <w:t xml:space="preserve"> </w:t>
            </w:r>
            <w:r w:rsidRPr="00C15487">
              <w:rPr>
                <w:rFonts w:cs="Arial"/>
                <w:sz w:val="20"/>
              </w:rPr>
              <w:t>уградња</w:t>
            </w:r>
            <w:r w:rsidRPr="00E51C13">
              <w:rPr>
                <w:rFonts w:cs="Arial"/>
                <w:sz w:val="20"/>
                <w:lang w:val="hr-HR"/>
              </w:rPr>
              <w:t xml:space="preserve"> </w:t>
            </w:r>
            <w:r w:rsidRPr="00C15487">
              <w:rPr>
                <w:rFonts w:cs="Arial"/>
                <w:sz w:val="20"/>
              </w:rPr>
              <w:t>нових</w:t>
            </w:r>
            <w:r w:rsidRPr="00E51C13">
              <w:rPr>
                <w:rFonts w:cs="Arial"/>
                <w:sz w:val="20"/>
                <w:lang w:val="hr-HR"/>
              </w:rPr>
              <w:t xml:space="preserve"> </w:t>
            </w:r>
            <w:r w:rsidRPr="00C15487">
              <w:rPr>
                <w:rFonts w:cs="Arial"/>
                <w:sz w:val="20"/>
              </w:rPr>
              <w:t>позивних</w:t>
            </w:r>
            <w:r w:rsidRPr="00E51C13">
              <w:rPr>
                <w:rFonts w:cs="Arial"/>
                <w:sz w:val="20"/>
                <w:lang w:val="hr-HR"/>
              </w:rPr>
              <w:t xml:space="preserve"> </w:t>
            </w:r>
            <w:r w:rsidRPr="00C15487">
              <w:rPr>
                <w:rFonts w:cs="Arial"/>
                <w:sz w:val="20"/>
              </w:rPr>
              <w:t>кутија</w:t>
            </w:r>
            <w:r w:rsidRPr="00E51C13">
              <w:rPr>
                <w:rFonts w:cs="Arial"/>
                <w:sz w:val="20"/>
                <w:lang w:val="hr-HR"/>
              </w:rPr>
              <w:t xml:space="preserve"> </w:t>
            </w:r>
            <w:r w:rsidRPr="00C15487">
              <w:rPr>
                <w:rFonts w:cs="Arial"/>
                <w:sz w:val="20"/>
              </w:rPr>
              <w:t>за</w:t>
            </w:r>
            <w:r w:rsidRPr="00E51C13">
              <w:rPr>
                <w:rFonts w:cs="Arial"/>
                <w:sz w:val="20"/>
                <w:lang w:val="hr-HR"/>
              </w:rPr>
              <w:t xml:space="preserve"> </w:t>
            </w:r>
            <w:r w:rsidRPr="00C15487">
              <w:rPr>
                <w:rFonts w:cs="Arial"/>
                <w:sz w:val="20"/>
              </w:rPr>
              <w:t>рад</w:t>
            </w:r>
            <w:r w:rsidRPr="00E51C13">
              <w:rPr>
                <w:rFonts w:cs="Arial"/>
                <w:sz w:val="20"/>
                <w:lang w:val="hr-HR"/>
              </w:rPr>
              <w:t xml:space="preserve"> </w:t>
            </w:r>
            <w:r w:rsidRPr="00C15487">
              <w:rPr>
                <w:rFonts w:cs="Arial"/>
                <w:sz w:val="20"/>
              </w:rPr>
              <w:t>у</w:t>
            </w:r>
            <w:r w:rsidRPr="00E51C13">
              <w:rPr>
                <w:rFonts w:cs="Arial"/>
                <w:sz w:val="20"/>
                <w:lang w:val="hr-HR"/>
              </w:rPr>
              <w:t xml:space="preserve"> </w:t>
            </w:r>
            <w:r w:rsidRPr="00C15487">
              <w:rPr>
                <w:rFonts w:cs="Arial"/>
                <w:sz w:val="20"/>
              </w:rPr>
              <w:t>дуплексу</w:t>
            </w:r>
            <w:r w:rsidRPr="00E51C13">
              <w:rPr>
                <w:rFonts w:cs="Arial"/>
                <w:sz w:val="20"/>
                <w:lang w:val="hr-HR"/>
              </w:rPr>
              <w:t xml:space="preserve">, </w:t>
            </w:r>
            <w:r w:rsidRPr="00C15487">
              <w:rPr>
                <w:rFonts w:cs="Arial"/>
                <w:sz w:val="20"/>
              </w:rPr>
              <w:t>за</w:t>
            </w:r>
            <w:r w:rsidRPr="00E51C13">
              <w:rPr>
                <w:rFonts w:cs="Arial"/>
                <w:sz w:val="20"/>
                <w:lang w:val="hr-HR"/>
              </w:rPr>
              <w:t xml:space="preserve"> </w:t>
            </w:r>
            <w:r w:rsidRPr="00C15487">
              <w:rPr>
                <w:rFonts w:cs="Arial"/>
                <w:sz w:val="20"/>
              </w:rPr>
              <w:t>команду</w:t>
            </w:r>
            <w:r w:rsidRPr="00E51C13">
              <w:rPr>
                <w:rFonts w:cs="Arial"/>
                <w:sz w:val="20"/>
                <w:lang w:val="hr-HR"/>
              </w:rPr>
              <w:t xml:space="preserve"> </w:t>
            </w:r>
            <w:r w:rsidRPr="00C15487">
              <w:rPr>
                <w:rFonts w:cs="Arial"/>
                <w:sz w:val="20"/>
              </w:rPr>
              <w:t>сабирну</w:t>
            </w:r>
            <w:r w:rsidRPr="00E51C13">
              <w:rPr>
                <w:rFonts w:cs="Arial"/>
                <w:sz w:val="20"/>
                <w:lang w:val="hr-HR"/>
              </w:rPr>
              <w:t xml:space="preserve"> </w:t>
            </w:r>
            <w:r w:rsidRPr="00C15487">
              <w:rPr>
                <w:rFonts w:cs="Arial"/>
                <w:sz w:val="20"/>
              </w:rPr>
              <w:t>у</w:t>
            </w:r>
            <w:r w:rsidRPr="00E51C13">
              <w:rPr>
                <w:rFonts w:cs="Arial"/>
                <w:sz w:val="20"/>
                <w:lang w:val="hr-HR"/>
              </w:rPr>
              <w:t xml:space="preserve"> </w:t>
            </w:r>
            <w:r w:rsidRPr="00C15487">
              <w:rPr>
                <w:rFonts w:cs="Arial"/>
                <w:sz w:val="20"/>
              </w:rPr>
              <w:t>оба</w:t>
            </w:r>
            <w:r w:rsidRPr="00E51C13">
              <w:rPr>
                <w:rFonts w:cs="Arial"/>
                <w:sz w:val="20"/>
                <w:lang w:val="hr-HR"/>
              </w:rPr>
              <w:t xml:space="preserve"> </w:t>
            </w:r>
            <w:r w:rsidRPr="00C15487">
              <w:rPr>
                <w:rFonts w:cs="Arial"/>
                <w:sz w:val="20"/>
              </w:rPr>
              <w:t>смера</w:t>
            </w:r>
            <w:r w:rsidRPr="00E51C13">
              <w:rPr>
                <w:rFonts w:cs="Arial"/>
                <w:sz w:val="20"/>
                <w:lang w:val="hr-HR"/>
              </w:rPr>
              <w:t xml:space="preserve">, </w:t>
            </w:r>
            <w:r w:rsidRPr="00C15487">
              <w:rPr>
                <w:rFonts w:cs="Arial"/>
                <w:sz w:val="20"/>
              </w:rPr>
              <w:t>са</w:t>
            </w:r>
            <w:r w:rsidRPr="00E51C13">
              <w:rPr>
                <w:rFonts w:cs="Arial"/>
                <w:sz w:val="20"/>
                <w:lang w:val="hr-HR"/>
              </w:rPr>
              <w:t xml:space="preserve"> </w:t>
            </w:r>
            <w:r w:rsidRPr="00C15487">
              <w:rPr>
                <w:rFonts w:cs="Arial"/>
                <w:sz w:val="20"/>
              </w:rPr>
              <w:t>дигиталним</w:t>
            </w:r>
            <w:r w:rsidRPr="00E51C13">
              <w:rPr>
                <w:rFonts w:cs="Arial"/>
                <w:sz w:val="20"/>
                <w:lang w:val="hr-HR"/>
              </w:rPr>
              <w:t xml:space="preserve"> </w:t>
            </w:r>
            <w:r w:rsidRPr="00C15487">
              <w:rPr>
                <w:rFonts w:cs="Arial"/>
                <w:sz w:val="20"/>
              </w:rPr>
              <w:t>показивачем</w:t>
            </w:r>
            <w:r w:rsidRPr="00E51C13">
              <w:rPr>
                <w:rFonts w:cs="Arial"/>
                <w:sz w:val="20"/>
                <w:lang w:val="hr-HR"/>
              </w:rPr>
              <w:t xml:space="preserve"> </w:t>
            </w:r>
            <w:r w:rsidRPr="00C15487">
              <w:rPr>
                <w:rFonts w:cs="Arial"/>
                <w:sz w:val="20"/>
              </w:rPr>
              <w:t>положаја</w:t>
            </w:r>
            <w:r w:rsidRPr="00E51C13">
              <w:rPr>
                <w:rFonts w:cs="Arial"/>
                <w:sz w:val="20"/>
                <w:lang w:val="hr-HR"/>
              </w:rPr>
              <w:t xml:space="preserve"> </w:t>
            </w:r>
            <w:r w:rsidRPr="00C15487">
              <w:rPr>
                <w:rFonts w:cs="Arial"/>
                <w:sz w:val="20"/>
              </w:rPr>
              <w:t>кабине</w:t>
            </w:r>
            <w:r w:rsidRPr="00E51C13">
              <w:rPr>
                <w:rFonts w:cs="Arial"/>
                <w:sz w:val="20"/>
                <w:lang w:val="hr-HR"/>
              </w:rPr>
              <w:t xml:space="preserve">, </w:t>
            </w:r>
            <w:r w:rsidRPr="00C15487">
              <w:rPr>
                <w:rFonts w:cs="Arial"/>
                <w:sz w:val="20"/>
              </w:rPr>
              <w:t>уз</w:t>
            </w:r>
            <w:r w:rsidRPr="00E51C13">
              <w:rPr>
                <w:rFonts w:cs="Arial"/>
                <w:sz w:val="20"/>
                <w:lang w:val="hr-HR"/>
              </w:rPr>
              <w:t xml:space="preserve"> </w:t>
            </w:r>
            <w:r w:rsidRPr="00C15487">
              <w:rPr>
                <w:rFonts w:cs="Arial"/>
                <w:sz w:val="20"/>
              </w:rPr>
              <w:t>адаптацију</w:t>
            </w:r>
            <w:r w:rsidRPr="00E51C13">
              <w:rPr>
                <w:rFonts w:cs="Arial"/>
                <w:sz w:val="20"/>
                <w:lang w:val="hr-HR"/>
              </w:rPr>
              <w:t xml:space="preserve"> </w:t>
            </w:r>
            <w:r w:rsidRPr="00C15487">
              <w:rPr>
                <w:rFonts w:cs="Arial"/>
                <w:sz w:val="20"/>
              </w:rPr>
              <w:t>места</w:t>
            </w:r>
            <w:r w:rsidRPr="00E51C13">
              <w:rPr>
                <w:rFonts w:cs="Arial"/>
                <w:sz w:val="20"/>
                <w:lang w:val="hr-HR"/>
              </w:rPr>
              <w:t xml:space="preserve"> </w:t>
            </w:r>
            <w:r w:rsidRPr="00C15487">
              <w:rPr>
                <w:rFonts w:cs="Arial"/>
                <w:sz w:val="20"/>
              </w:rPr>
              <w:t>уградње</w:t>
            </w:r>
            <w:r w:rsidRPr="00E51C13">
              <w:rPr>
                <w:rFonts w:cs="Arial"/>
                <w:sz w:val="20"/>
                <w:lang w:val="hr-HR"/>
              </w:rPr>
              <w:t xml:space="preserve">, </w:t>
            </w:r>
            <w:r w:rsidRPr="00C15487">
              <w:rPr>
                <w:rFonts w:cs="Arial"/>
                <w:sz w:val="20"/>
              </w:rPr>
              <w:t>комплет</w:t>
            </w:r>
            <w:r w:rsidRPr="00E51C13">
              <w:rPr>
                <w:rFonts w:cs="Arial"/>
                <w:sz w:val="20"/>
                <w:lang w:val="hr-HR"/>
              </w:rPr>
              <w:t xml:space="preserve"> 1</w:t>
            </w:r>
          </w:p>
        </w:tc>
        <w:tc>
          <w:tcPr>
            <w:tcW w:w="421" w:type="pct"/>
            <w:tcBorders>
              <w:top w:val="single" w:sz="4" w:space="0" w:color="auto"/>
              <w:left w:val="nil"/>
              <w:bottom w:val="single" w:sz="6" w:space="0" w:color="auto"/>
              <w:right w:val="single" w:sz="6" w:space="0" w:color="auto"/>
            </w:tcBorders>
            <w:vAlign w:val="center"/>
            <w:hideMark/>
          </w:tcPr>
          <w:p w14:paraId="2B070DC3"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48A7CD2D"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5E609868"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77EE69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1B8FFF5"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6197726" w14:textId="77777777" w:rsidR="00C15487" w:rsidRDefault="00C15487" w:rsidP="0062623B">
            <w:pPr>
              <w:spacing w:line="276" w:lineRule="auto"/>
              <w:jc w:val="center"/>
              <w:rPr>
                <w:rFonts w:cs="Arial"/>
                <w:sz w:val="18"/>
                <w:szCs w:val="18"/>
                <w:lang w:val="sr-Cyrl-RS"/>
              </w:rPr>
            </w:pPr>
          </w:p>
        </w:tc>
      </w:tr>
      <w:tr w:rsidR="00C15487" w14:paraId="30B84F54" w14:textId="09FCB68A" w:rsidTr="00B66B02">
        <w:tblPrEx>
          <w:tblCellMar>
            <w:left w:w="56" w:type="dxa"/>
            <w:right w:w="56" w:type="dxa"/>
          </w:tblCellMar>
        </w:tblPrEx>
        <w:trPr>
          <w:cantSplit/>
          <w:trHeight w:val="1227"/>
        </w:trPr>
        <w:tc>
          <w:tcPr>
            <w:tcW w:w="280" w:type="pct"/>
            <w:tcBorders>
              <w:top w:val="single" w:sz="4" w:space="0" w:color="auto"/>
              <w:left w:val="single" w:sz="8" w:space="0" w:color="auto"/>
              <w:bottom w:val="single" w:sz="6" w:space="0" w:color="auto"/>
              <w:right w:val="single" w:sz="8" w:space="0" w:color="auto"/>
            </w:tcBorders>
            <w:vAlign w:val="center"/>
          </w:tcPr>
          <w:p w14:paraId="3D45344E"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22F46A0E" w14:textId="77777777" w:rsidR="00C15487" w:rsidRPr="00C15487" w:rsidRDefault="00C15487" w:rsidP="0062623B">
            <w:pPr>
              <w:spacing w:line="276" w:lineRule="auto"/>
              <w:rPr>
                <w:rFonts w:cs="Arial"/>
                <w:sz w:val="20"/>
                <w:szCs w:val="18"/>
                <w:lang w:val="hr-HR"/>
              </w:rPr>
            </w:pPr>
            <w:r w:rsidRPr="00C15487">
              <w:rPr>
                <w:rFonts w:cs="Arial"/>
                <w:sz w:val="20"/>
              </w:rPr>
              <w:t>Демонтажа</w:t>
            </w:r>
            <w:r w:rsidRPr="00E51C13">
              <w:rPr>
                <w:rFonts w:cs="Arial"/>
                <w:sz w:val="20"/>
                <w:lang w:val="hr-HR"/>
              </w:rPr>
              <w:t xml:space="preserve"> </w:t>
            </w:r>
            <w:r w:rsidRPr="00C15487">
              <w:rPr>
                <w:rFonts w:cs="Arial"/>
                <w:sz w:val="20"/>
              </w:rPr>
              <w:t>постојећих</w:t>
            </w:r>
            <w:r w:rsidRPr="00E51C13">
              <w:rPr>
                <w:rFonts w:cs="Arial"/>
                <w:sz w:val="20"/>
                <w:lang w:val="hr-HR"/>
              </w:rPr>
              <w:t xml:space="preserve">, </w:t>
            </w:r>
            <w:r w:rsidRPr="00C15487">
              <w:rPr>
                <w:rFonts w:cs="Arial"/>
                <w:sz w:val="20"/>
              </w:rPr>
              <w:t>испорука</w:t>
            </w:r>
            <w:r w:rsidRPr="00E51C13">
              <w:rPr>
                <w:rFonts w:cs="Arial"/>
                <w:sz w:val="20"/>
                <w:lang w:val="hr-HR"/>
              </w:rPr>
              <w:t xml:space="preserve"> </w:t>
            </w:r>
            <w:r w:rsidRPr="00C15487">
              <w:rPr>
                <w:rFonts w:cs="Arial"/>
                <w:sz w:val="20"/>
              </w:rPr>
              <w:t>и</w:t>
            </w:r>
            <w:r w:rsidRPr="00E51C13">
              <w:rPr>
                <w:rFonts w:cs="Arial"/>
                <w:sz w:val="20"/>
                <w:lang w:val="hr-HR"/>
              </w:rPr>
              <w:t xml:space="preserve"> </w:t>
            </w:r>
            <w:r w:rsidRPr="00C15487">
              <w:rPr>
                <w:rFonts w:cs="Arial"/>
                <w:sz w:val="20"/>
              </w:rPr>
              <w:t>уградња</w:t>
            </w:r>
            <w:r w:rsidRPr="00E51C13">
              <w:rPr>
                <w:rFonts w:cs="Arial"/>
                <w:sz w:val="20"/>
                <w:lang w:val="hr-HR"/>
              </w:rPr>
              <w:t xml:space="preserve"> </w:t>
            </w:r>
            <w:r w:rsidRPr="00C15487">
              <w:rPr>
                <w:rFonts w:cs="Arial"/>
                <w:sz w:val="20"/>
              </w:rPr>
              <w:t>нових</w:t>
            </w:r>
            <w:r w:rsidRPr="00E51C13">
              <w:rPr>
                <w:rFonts w:cs="Arial"/>
                <w:sz w:val="20"/>
                <w:lang w:val="hr-HR"/>
              </w:rPr>
              <w:t xml:space="preserve"> </w:t>
            </w:r>
            <w:r w:rsidRPr="00C15487">
              <w:rPr>
                <w:rFonts w:cs="Arial"/>
                <w:sz w:val="20"/>
              </w:rPr>
              <w:t>електромеханичких</w:t>
            </w:r>
            <w:r w:rsidRPr="00E51C13">
              <w:rPr>
                <w:rFonts w:cs="Arial"/>
                <w:sz w:val="20"/>
                <w:lang w:val="hr-HR"/>
              </w:rPr>
              <w:t xml:space="preserve"> </w:t>
            </w:r>
            <w:r w:rsidRPr="00C15487">
              <w:rPr>
                <w:rFonts w:cs="Arial"/>
                <w:sz w:val="20"/>
              </w:rPr>
              <w:t>брава</w:t>
            </w:r>
            <w:r w:rsidRPr="00E51C13">
              <w:rPr>
                <w:rFonts w:cs="Arial"/>
                <w:sz w:val="20"/>
                <w:lang w:val="hr-HR"/>
              </w:rPr>
              <w:t xml:space="preserve"> </w:t>
            </w:r>
            <w:r w:rsidRPr="00C15487">
              <w:rPr>
                <w:rFonts w:cs="Arial"/>
                <w:sz w:val="20"/>
              </w:rPr>
              <w:t>на</w:t>
            </w:r>
            <w:r w:rsidRPr="00E51C13">
              <w:rPr>
                <w:rFonts w:cs="Arial"/>
                <w:sz w:val="20"/>
                <w:lang w:val="hr-HR"/>
              </w:rPr>
              <w:t xml:space="preserve"> </w:t>
            </w:r>
            <w:r w:rsidRPr="00C15487">
              <w:rPr>
                <w:rFonts w:cs="Arial"/>
                <w:sz w:val="20"/>
              </w:rPr>
              <w:t>свим</w:t>
            </w:r>
            <w:r w:rsidRPr="00E51C13">
              <w:rPr>
                <w:rFonts w:cs="Arial"/>
                <w:sz w:val="20"/>
                <w:lang w:val="hr-HR"/>
              </w:rPr>
              <w:t xml:space="preserve"> </w:t>
            </w:r>
            <w:r w:rsidRPr="00C15487">
              <w:rPr>
                <w:rFonts w:cs="Arial"/>
                <w:sz w:val="20"/>
              </w:rPr>
              <w:t>прилазним</w:t>
            </w:r>
            <w:r w:rsidRPr="00E51C13">
              <w:rPr>
                <w:rFonts w:cs="Arial"/>
                <w:sz w:val="20"/>
                <w:lang w:val="hr-HR"/>
              </w:rPr>
              <w:t xml:space="preserve"> </w:t>
            </w:r>
            <w:r w:rsidRPr="00C15487">
              <w:rPr>
                <w:rFonts w:cs="Arial"/>
                <w:sz w:val="20"/>
              </w:rPr>
              <w:t>вратима</w:t>
            </w:r>
          </w:p>
        </w:tc>
        <w:tc>
          <w:tcPr>
            <w:tcW w:w="421" w:type="pct"/>
            <w:tcBorders>
              <w:top w:val="single" w:sz="4" w:space="0" w:color="auto"/>
              <w:left w:val="nil"/>
              <w:bottom w:val="single" w:sz="6" w:space="0" w:color="auto"/>
              <w:right w:val="single" w:sz="6" w:space="0" w:color="auto"/>
            </w:tcBorders>
            <w:vAlign w:val="center"/>
            <w:hideMark/>
          </w:tcPr>
          <w:p w14:paraId="15956D23"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20888739"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013896F6"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84C567B"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659BF6B"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EF3756B" w14:textId="77777777" w:rsidR="00C15487" w:rsidRDefault="00C15487" w:rsidP="0062623B">
            <w:pPr>
              <w:spacing w:line="276" w:lineRule="auto"/>
              <w:jc w:val="center"/>
              <w:rPr>
                <w:rFonts w:cs="Arial"/>
                <w:sz w:val="18"/>
                <w:szCs w:val="18"/>
                <w:lang w:val="sr-Cyrl-RS"/>
              </w:rPr>
            </w:pPr>
          </w:p>
        </w:tc>
      </w:tr>
      <w:tr w:rsidR="00C15487" w14:paraId="2B6F6796" w14:textId="1CEC66EF" w:rsidTr="00B66B02">
        <w:tblPrEx>
          <w:tblCellMar>
            <w:left w:w="56" w:type="dxa"/>
            <w:right w:w="56" w:type="dxa"/>
          </w:tblCellMar>
        </w:tblPrEx>
        <w:trPr>
          <w:cantSplit/>
          <w:trHeight w:val="993"/>
        </w:trPr>
        <w:tc>
          <w:tcPr>
            <w:tcW w:w="280" w:type="pct"/>
            <w:tcBorders>
              <w:top w:val="single" w:sz="4" w:space="0" w:color="auto"/>
              <w:left w:val="single" w:sz="8" w:space="0" w:color="auto"/>
              <w:bottom w:val="single" w:sz="6" w:space="0" w:color="auto"/>
              <w:right w:val="single" w:sz="8" w:space="0" w:color="auto"/>
            </w:tcBorders>
            <w:vAlign w:val="center"/>
          </w:tcPr>
          <w:p w14:paraId="29C81725"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7C2CA0CF" w14:textId="77777777" w:rsidR="00C15487" w:rsidRPr="00C15487" w:rsidRDefault="00C15487" w:rsidP="0062623B">
            <w:pPr>
              <w:spacing w:line="276" w:lineRule="auto"/>
              <w:rPr>
                <w:rFonts w:cs="Arial"/>
                <w:sz w:val="20"/>
                <w:szCs w:val="18"/>
                <w:lang w:val="hr-HR"/>
              </w:rPr>
            </w:pPr>
            <w:r w:rsidRPr="00C15487">
              <w:rPr>
                <w:rFonts w:cs="Arial"/>
                <w:sz w:val="20"/>
              </w:rPr>
              <w:t>Демонтажа</w:t>
            </w:r>
            <w:r w:rsidRPr="00E51C13">
              <w:rPr>
                <w:rFonts w:cs="Arial"/>
                <w:sz w:val="20"/>
                <w:lang w:val="hr-HR"/>
              </w:rPr>
              <w:t xml:space="preserve"> </w:t>
            </w:r>
            <w:r w:rsidRPr="00C15487">
              <w:rPr>
                <w:rFonts w:cs="Arial"/>
                <w:sz w:val="20"/>
              </w:rPr>
              <w:t>постојећих</w:t>
            </w:r>
            <w:r w:rsidRPr="00E51C13">
              <w:rPr>
                <w:rFonts w:cs="Arial"/>
                <w:sz w:val="20"/>
                <w:lang w:val="hr-HR"/>
              </w:rPr>
              <w:t xml:space="preserve">, </w:t>
            </w:r>
            <w:r w:rsidRPr="00C15487">
              <w:rPr>
                <w:rFonts w:cs="Arial"/>
                <w:sz w:val="20"/>
              </w:rPr>
              <w:t>испорука</w:t>
            </w:r>
            <w:r w:rsidRPr="00E51C13">
              <w:rPr>
                <w:rFonts w:cs="Arial"/>
                <w:sz w:val="20"/>
                <w:lang w:val="hr-HR"/>
              </w:rPr>
              <w:t xml:space="preserve"> </w:t>
            </w:r>
            <w:r w:rsidRPr="00C15487">
              <w:rPr>
                <w:rFonts w:cs="Arial"/>
                <w:sz w:val="20"/>
              </w:rPr>
              <w:t>и</w:t>
            </w:r>
            <w:r w:rsidRPr="00E51C13">
              <w:rPr>
                <w:rFonts w:cs="Arial"/>
                <w:sz w:val="20"/>
                <w:lang w:val="hr-HR"/>
              </w:rPr>
              <w:t xml:space="preserve"> </w:t>
            </w:r>
            <w:r w:rsidRPr="00C15487">
              <w:rPr>
                <w:rFonts w:cs="Arial"/>
                <w:sz w:val="20"/>
              </w:rPr>
              <w:t>уградња</w:t>
            </w:r>
            <w:r w:rsidRPr="00E51C13">
              <w:rPr>
                <w:rFonts w:cs="Arial"/>
                <w:sz w:val="20"/>
                <w:lang w:val="hr-HR"/>
              </w:rPr>
              <w:t xml:space="preserve"> </w:t>
            </w:r>
            <w:r w:rsidRPr="00C15487">
              <w:rPr>
                <w:rFonts w:cs="Arial"/>
                <w:sz w:val="20"/>
              </w:rPr>
              <w:t>нових</w:t>
            </w:r>
            <w:r w:rsidRPr="00E51C13">
              <w:rPr>
                <w:rFonts w:cs="Arial"/>
                <w:sz w:val="20"/>
                <w:lang w:val="hr-HR"/>
              </w:rPr>
              <w:t xml:space="preserve"> </w:t>
            </w:r>
            <w:r w:rsidRPr="00C15487">
              <w:rPr>
                <w:rFonts w:cs="Arial"/>
                <w:sz w:val="20"/>
              </w:rPr>
              <w:t>КТЗ</w:t>
            </w:r>
            <w:r w:rsidRPr="00E51C13">
              <w:rPr>
                <w:rFonts w:cs="Arial"/>
                <w:sz w:val="20"/>
                <w:lang w:val="hr-HR"/>
              </w:rPr>
              <w:t xml:space="preserve">8 </w:t>
            </w:r>
            <w:r w:rsidRPr="00C15487">
              <w:rPr>
                <w:rFonts w:cs="Arial"/>
                <w:sz w:val="20"/>
              </w:rPr>
              <w:t>виљушака</w:t>
            </w:r>
            <w:r w:rsidRPr="00E51C13">
              <w:rPr>
                <w:rFonts w:cs="Arial"/>
                <w:sz w:val="20"/>
                <w:lang w:val="hr-HR"/>
              </w:rPr>
              <w:t xml:space="preserve"> </w:t>
            </w:r>
            <w:r w:rsidRPr="00C15487">
              <w:rPr>
                <w:rFonts w:cs="Arial"/>
                <w:sz w:val="20"/>
              </w:rPr>
              <w:t>на</w:t>
            </w:r>
            <w:r w:rsidRPr="00E51C13">
              <w:rPr>
                <w:rFonts w:cs="Arial"/>
                <w:sz w:val="20"/>
                <w:lang w:val="hr-HR"/>
              </w:rPr>
              <w:t xml:space="preserve"> </w:t>
            </w:r>
            <w:r w:rsidRPr="00C15487">
              <w:rPr>
                <w:rFonts w:cs="Arial"/>
                <w:sz w:val="20"/>
              </w:rPr>
              <w:t>свим</w:t>
            </w:r>
            <w:r w:rsidRPr="00E51C13">
              <w:rPr>
                <w:rFonts w:cs="Arial"/>
                <w:sz w:val="20"/>
                <w:lang w:val="hr-HR"/>
              </w:rPr>
              <w:t xml:space="preserve"> </w:t>
            </w:r>
            <w:r w:rsidRPr="00C15487">
              <w:rPr>
                <w:rFonts w:cs="Arial"/>
                <w:sz w:val="20"/>
              </w:rPr>
              <w:t>прилазним</w:t>
            </w:r>
            <w:r w:rsidRPr="00E51C13">
              <w:rPr>
                <w:rFonts w:cs="Arial"/>
                <w:sz w:val="20"/>
                <w:lang w:val="hr-HR"/>
              </w:rPr>
              <w:t xml:space="preserve"> </w:t>
            </w:r>
            <w:r w:rsidRPr="00C15487">
              <w:rPr>
                <w:rFonts w:cs="Arial"/>
                <w:sz w:val="20"/>
              </w:rPr>
              <w:t>вратима</w:t>
            </w:r>
          </w:p>
        </w:tc>
        <w:tc>
          <w:tcPr>
            <w:tcW w:w="421" w:type="pct"/>
            <w:tcBorders>
              <w:top w:val="single" w:sz="4" w:space="0" w:color="auto"/>
              <w:left w:val="nil"/>
              <w:bottom w:val="single" w:sz="6" w:space="0" w:color="auto"/>
              <w:right w:val="single" w:sz="6" w:space="0" w:color="auto"/>
            </w:tcBorders>
            <w:vAlign w:val="center"/>
            <w:hideMark/>
          </w:tcPr>
          <w:p w14:paraId="57221225"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511EF37A"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7CBA71A6"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F90C2E9"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CE2F1D8"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435A93B" w14:textId="77777777" w:rsidR="00C15487" w:rsidRDefault="00C15487" w:rsidP="0062623B">
            <w:pPr>
              <w:spacing w:line="276" w:lineRule="auto"/>
              <w:jc w:val="center"/>
              <w:rPr>
                <w:rFonts w:cs="Arial"/>
                <w:sz w:val="18"/>
                <w:szCs w:val="18"/>
                <w:lang w:val="sr-Cyrl-RS"/>
              </w:rPr>
            </w:pPr>
          </w:p>
        </w:tc>
      </w:tr>
      <w:tr w:rsidR="00C15487" w14:paraId="5734EEED" w14:textId="09A9FE13"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6BE5BE48"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67C1B35C" w14:textId="77777777" w:rsidR="00C15487" w:rsidRPr="00C15487" w:rsidRDefault="00C15487" w:rsidP="0062623B">
            <w:pPr>
              <w:spacing w:line="276" w:lineRule="auto"/>
              <w:rPr>
                <w:rFonts w:cs="Arial"/>
                <w:sz w:val="20"/>
                <w:szCs w:val="18"/>
                <w:lang w:val="hr-HR"/>
              </w:rPr>
            </w:pPr>
            <w:r w:rsidRPr="00C15487">
              <w:rPr>
                <w:rFonts w:cs="Arial"/>
                <w:sz w:val="20"/>
              </w:rPr>
              <w:t>Демонтажа</w:t>
            </w:r>
            <w:r w:rsidRPr="00E51C13">
              <w:rPr>
                <w:rFonts w:cs="Arial"/>
                <w:sz w:val="20"/>
                <w:lang w:val="hr-HR"/>
              </w:rPr>
              <w:t xml:space="preserve"> </w:t>
            </w:r>
            <w:r w:rsidRPr="00C15487">
              <w:rPr>
                <w:rFonts w:cs="Arial"/>
                <w:sz w:val="20"/>
              </w:rPr>
              <w:t>постојећих</w:t>
            </w:r>
            <w:r w:rsidRPr="00E51C13">
              <w:rPr>
                <w:rFonts w:cs="Arial"/>
                <w:sz w:val="20"/>
                <w:lang w:val="hr-HR"/>
              </w:rPr>
              <w:t xml:space="preserve">, </w:t>
            </w:r>
            <w:r w:rsidRPr="00C15487">
              <w:rPr>
                <w:rFonts w:cs="Arial"/>
                <w:sz w:val="20"/>
              </w:rPr>
              <w:t>испорука</w:t>
            </w:r>
            <w:r w:rsidRPr="00E51C13">
              <w:rPr>
                <w:rFonts w:cs="Arial"/>
                <w:sz w:val="20"/>
                <w:lang w:val="hr-HR"/>
              </w:rPr>
              <w:t xml:space="preserve"> </w:t>
            </w:r>
            <w:r w:rsidRPr="00C15487">
              <w:rPr>
                <w:rFonts w:cs="Arial"/>
                <w:sz w:val="20"/>
              </w:rPr>
              <w:t>и</w:t>
            </w:r>
            <w:r w:rsidRPr="00E51C13">
              <w:rPr>
                <w:rFonts w:cs="Arial"/>
                <w:sz w:val="20"/>
                <w:lang w:val="hr-HR"/>
              </w:rPr>
              <w:t xml:space="preserve"> </w:t>
            </w:r>
            <w:r w:rsidRPr="00C15487">
              <w:rPr>
                <w:rFonts w:cs="Arial"/>
                <w:sz w:val="20"/>
              </w:rPr>
              <w:t>уградња</w:t>
            </w:r>
            <w:r w:rsidRPr="00E51C13">
              <w:rPr>
                <w:rFonts w:cs="Arial"/>
                <w:sz w:val="20"/>
                <w:lang w:val="hr-HR"/>
              </w:rPr>
              <w:t xml:space="preserve"> </w:t>
            </w:r>
            <w:r w:rsidRPr="00C15487">
              <w:rPr>
                <w:rFonts w:cs="Arial"/>
                <w:sz w:val="20"/>
              </w:rPr>
              <w:t>нових</w:t>
            </w:r>
            <w:r w:rsidRPr="00E51C13">
              <w:rPr>
                <w:rFonts w:cs="Arial"/>
                <w:sz w:val="20"/>
                <w:lang w:val="hr-HR"/>
              </w:rPr>
              <w:t xml:space="preserve"> </w:t>
            </w:r>
            <w:r w:rsidRPr="00C15487">
              <w:rPr>
                <w:rFonts w:cs="Arial"/>
                <w:sz w:val="20"/>
              </w:rPr>
              <w:t>затезача</w:t>
            </w:r>
            <w:r w:rsidRPr="00E51C13">
              <w:rPr>
                <w:rFonts w:cs="Arial"/>
                <w:sz w:val="20"/>
                <w:lang w:val="hr-HR"/>
              </w:rPr>
              <w:t xml:space="preserve"> </w:t>
            </w:r>
            <w:r w:rsidRPr="00C15487">
              <w:rPr>
                <w:rFonts w:cs="Arial"/>
                <w:sz w:val="20"/>
              </w:rPr>
              <w:t>на</w:t>
            </w:r>
            <w:r w:rsidRPr="00E51C13">
              <w:rPr>
                <w:rFonts w:cs="Arial"/>
                <w:sz w:val="20"/>
                <w:lang w:val="hr-HR"/>
              </w:rPr>
              <w:t xml:space="preserve"> </w:t>
            </w:r>
            <w:r w:rsidRPr="00C15487">
              <w:rPr>
                <w:rFonts w:cs="Arial"/>
                <w:sz w:val="20"/>
              </w:rPr>
              <w:t>свим</w:t>
            </w:r>
            <w:r w:rsidRPr="00E51C13">
              <w:rPr>
                <w:rFonts w:cs="Arial"/>
                <w:sz w:val="20"/>
                <w:lang w:val="hr-HR"/>
              </w:rPr>
              <w:t xml:space="preserve"> </w:t>
            </w:r>
            <w:r w:rsidRPr="00C15487">
              <w:rPr>
                <w:rFonts w:cs="Arial"/>
                <w:sz w:val="20"/>
              </w:rPr>
              <w:t>прилазним</w:t>
            </w:r>
            <w:r w:rsidRPr="00E51C13">
              <w:rPr>
                <w:rFonts w:cs="Arial"/>
                <w:sz w:val="20"/>
                <w:lang w:val="hr-HR"/>
              </w:rPr>
              <w:t xml:space="preserve"> </w:t>
            </w:r>
            <w:r w:rsidRPr="00C15487">
              <w:rPr>
                <w:rFonts w:cs="Arial"/>
                <w:sz w:val="20"/>
              </w:rPr>
              <w:t>вратима</w:t>
            </w:r>
          </w:p>
        </w:tc>
        <w:tc>
          <w:tcPr>
            <w:tcW w:w="421" w:type="pct"/>
            <w:tcBorders>
              <w:top w:val="single" w:sz="4" w:space="0" w:color="auto"/>
              <w:left w:val="nil"/>
              <w:bottom w:val="single" w:sz="6" w:space="0" w:color="auto"/>
              <w:right w:val="single" w:sz="6" w:space="0" w:color="auto"/>
            </w:tcBorders>
            <w:vAlign w:val="center"/>
            <w:hideMark/>
          </w:tcPr>
          <w:p w14:paraId="0D0ABD25"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7006FD6B"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7917EFCD"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67FC33A"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71DD9F6"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984D6DF" w14:textId="77777777" w:rsidR="00C15487" w:rsidRDefault="00C15487" w:rsidP="0062623B">
            <w:pPr>
              <w:spacing w:line="276" w:lineRule="auto"/>
              <w:jc w:val="center"/>
              <w:rPr>
                <w:rFonts w:cs="Arial"/>
                <w:sz w:val="18"/>
                <w:szCs w:val="18"/>
                <w:lang w:val="sr-Cyrl-RS"/>
              </w:rPr>
            </w:pPr>
          </w:p>
        </w:tc>
      </w:tr>
      <w:tr w:rsidR="00C15487" w14:paraId="7CE9E1E4" w14:textId="58341D26" w:rsidTr="00B66B02">
        <w:tblPrEx>
          <w:tblCellMar>
            <w:left w:w="56" w:type="dxa"/>
            <w:right w:w="56" w:type="dxa"/>
          </w:tblCellMar>
        </w:tblPrEx>
        <w:trPr>
          <w:cantSplit/>
          <w:trHeight w:val="1020"/>
        </w:trPr>
        <w:tc>
          <w:tcPr>
            <w:tcW w:w="280" w:type="pct"/>
            <w:tcBorders>
              <w:top w:val="single" w:sz="4" w:space="0" w:color="auto"/>
              <w:left w:val="single" w:sz="8" w:space="0" w:color="auto"/>
              <w:bottom w:val="single" w:sz="6" w:space="0" w:color="auto"/>
              <w:right w:val="single" w:sz="8" w:space="0" w:color="auto"/>
            </w:tcBorders>
            <w:vAlign w:val="center"/>
          </w:tcPr>
          <w:p w14:paraId="24BEDA15"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48C12541" w14:textId="77777777" w:rsidR="00C15487" w:rsidRPr="00C15487" w:rsidRDefault="00C15487" w:rsidP="0062623B">
            <w:pPr>
              <w:spacing w:line="276" w:lineRule="auto"/>
              <w:rPr>
                <w:rFonts w:cs="Arial"/>
                <w:sz w:val="20"/>
                <w:szCs w:val="18"/>
                <w:lang w:val="hr-HR"/>
              </w:rPr>
            </w:pPr>
            <w:r w:rsidRPr="00C15487">
              <w:rPr>
                <w:rFonts w:cs="Arial"/>
                <w:sz w:val="20"/>
              </w:rPr>
              <w:t>Демонтажа</w:t>
            </w:r>
            <w:r w:rsidRPr="00E51C13">
              <w:rPr>
                <w:rFonts w:cs="Arial"/>
                <w:sz w:val="20"/>
                <w:lang w:val="hr-HR"/>
              </w:rPr>
              <w:t xml:space="preserve"> </w:t>
            </w:r>
            <w:r w:rsidRPr="00C15487">
              <w:rPr>
                <w:rFonts w:cs="Arial"/>
                <w:sz w:val="20"/>
              </w:rPr>
              <w:t>постојећих</w:t>
            </w:r>
            <w:r w:rsidRPr="00E51C13">
              <w:rPr>
                <w:rFonts w:cs="Arial"/>
                <w:sz w:val="20"/>
                <w:lang w:val="hr-HR"/>
              </w:rPr>
              <w:t xml:space="preserve">, </w:t>
            </w:r>
            <w:r w:rsidRPr="00C15487">
              <w:rPr>
                <w:rFonts w:cs="Arial"/>
                <w:sz w:val="20"/>
              </w:rPr>
              <w:t>испорука</w:t>
            </w:r>
            <w:r w:rsidRPr="00E51C13">
              <w:rPr>
                <w:rFonts w:cs="Arial"/>
                <w:sz w:val="20"/>
                <w:lang w:val="hr-HR"/>
              </w:rPr>
              <w:t xml:space="preserve"> </w:t>
            </w:r>
            <w:r w:rsidRPr="00C15487">
              <w:rPr>
                <w:rFonts w:cs="Arial"/>
                <w:sz w:val="20"/>
              </w:rPr>
              <w:t>и</w:t>
            </w:r>
            <w:r w:rsidRPr="00E51C13">
              <w:rPr>
                <w:rFonts w:cs="Arial"/>
                <w:sz w:val="20"/>
                <w:lang w:val="hr-HR"/>
              </w:rPr>
              <w:t xml:space="preserve"> </w:t>
            </w:r>
            <w:r w:rsidRPr="00C15487">
              <w:rPr>
                <w:rFonts w:cs="Arial"/>
                <w:sz w:val="20"/>
              </w:rPr>
              <w:t>уградња</w:t>
            </w:r>
            <w:r w:rsidRPr="00E51C13">
              <w:rPr>
                <w:rFonts w:cs="Arial"/>
                <w:sz w:val="20"/>
                <w:lang w:val="hr-HR"/>
              </w:rPr>
              <w:t xml:space="preserve"> </w:t>
            </w:r>
            <w:r w:rsidRPr="00C15487">
              <w:rPr>
                <w:rFonts w:cs="Arial"/>
                <w:sz w:val="20"/>
              </w:rPr>
              <w:t>нових</w:t>
            </w:r>
            <w:r w:rsidRPr="00E51C13">
              <w:rPr>
                <w:rFonts w:cs="Arial"/>
                <w:sz w:val="20"/>
                <w:lang w:val="hr-HR"/>
              </w:rPr>
              <w:t xml:space="preserve"> </w:t>
            </w:r>
            <w:r w:rsidRPr="00C15487">
              <w:rPr>
                <w:rFonts w:cs="Arial"/>
                <w:sz w:val="20"/>
              </w:rPr>
              <w:t>диктатора</w:t>
            </w:r>
            <w:r w:rsidRPr="00E51C13">
              <w:rPr>
                <w:rFonts w:cs="Arial"/>
                <w:sz w:val="20"/>
                <w:lang w:val="hr-HR"/>
              </w:rPr>
              <w:t xml:space="preserve"> </w:t>
            </w:r>
            <w:r w:rsidRPr="00C15487">
              <w:rPr>
                <w:rFonts w:cs="Arial"/>
                <w:sz w:val="20"/>
              </w:rPr>
              <w:t>на</w:t>
            </w:r>
            <w:r w:rsidRPr="00E51C13">
              <w:rPr>
                <w:rFonts w:cs="Arial"/>
                <w:sz w:val="20"/>
                <w:lang w:val="hr-HR"/>
              </w:rPr>
              <w:t xml:space="preserve"> </w:t>
            </w:r>
            <w:r w:rsidRPr="00C15487">
              <w:rPr>
                <w:rFonts w:cs="Arial"/>
                <w:sz w:val="20"/>
              </w:rPr>
              <w:t>свим</w:t>
            </w:r>
            <w:r w:rsidRPr="00E51C13">
              <w:rPr>
                <w:rFonts w:cs="Arial"/>
                <w:sz w:val="20"/>
                <w:lang w:val="hr-HR"/>
              </w:rPr>
              <w:t xml:space="preserve"> </w:t>
            </w:r>
            <w:r w:rsidRPr="00C15487">
              <w:rPr>
                <w:rFonts w:cs="Arial"/>
                <w:sz w:val="20"/>
              </w:rPr>
              <w:t>прилазним</w:t>
            </w:r>
            <w:r w:rsidRPr="00E51C13">
              <w:rPr>
                <w:rFonts w:cs="Arial"/>
                <w:sz w:val="20"/>
                <w:lang w:val="hr-HR"/>
              </w:rPr>
              <w:t xml:space="preserve"> </w:t>
            </w:r>
            <w:r w:rsidRPr="00C15487">
              <w:rPr>
                <w:rFonts w:cs="Arial"/>
                <w:sz w:val="20"/>
              </w:rPr>
              <w:t>вратима</w:t>
            </w:r>
          </w:p>
        </w:tc>
        <w:tc>
          <w:tcPr>
            <w:tcW w:w="421" w:type="pct"/>
            <w:tcBorders>
              <w:top w:val="single" w:sz="4" w:space="0" w:color="auto"/>
              <w:left w:val="nil"/>
              <w:bottom w:val="single" w:sz="6" w:space="0" w:color="auto"/>
              <w:right w:val="single" w:sz="6" w:space="0" w:color="auto"/>
            </w:tcBorders>
            <w:vAlign w:val="center"/>
            <w:hideMark/>
          </w:tcPr>
          <w:p w14:paraId="34BF0F59"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20BC8FEB"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03C209C6"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72ED0B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448DB0D"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24F2979" w14:textId="77777777" w:rsidR="00C15487" w:rsidRDefault="00C15487" w:rsidP="0062623B">
            <w:pPr>
              <w:spacing w:line="276" w:lineRule="auto"/>
              <w:jc w:val="center"/>
              <w:rPr>
                <w:rFonts w:cs="Arial"/>
                <w:sz w:val="18"/>
                <w:szCs w:val="18"/>
                <w:lang w:val="sr-Cyrl-RS"/>
              </w:rPr>
            </w:pPr>
          </w:p>
        </w:tc>
      </w:tr>
      <w:tr w:rsidR="00C15487" w14:paraId="68D9CFD8" w14:textId="11F6EBAA"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338BD885"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16FE475A" w14:textId="77777777" w:rsidR="00C15487" w:rsidRPr="00C15487" w:rsidRDefault="00C15487" w:rsidP="0062623B">
            <w:pPr>
              <w:spacing w:line="276" w:lineRule="auto"/>
              <w:rPr>
                <w:rFonts w:cs="Arial"/>
                <w:sz w:val="20"/>
                <w:szCs w:val="18"/>
                <w:lang w:val="hr-HR"/>
              </w:rPr>
            </w:pPr>
            <w:r w:rsidRPr="00C15487">
              <w:rPr>
                <w:rFonts w:cs="Arial"/>
                <w:sz w:val="20"/>
              </w:rPr>
              <w:t>Припрема</w:t>
            </w:r>
            <w:r w:rsidRPr="00E51C13">
              <w:rPr>
                <w:rFonts w:cs="Arial"/>
                <w:sz w:val="20"/>
                <w:lang w:val="hr-HR"/>
              </w:rPr>
              <w:t xml:space="preserve"> </w:t>
            </w:r>
            <w:r w:rsidRPr="00C15487">
              <w:rPr>
                <w:rFonts w:cs="Arial"/>
                <w:sz w:val="20"/>
              </w:rPr>
              <w:t>и</w:t>
            </w:r>
            <w:r w:rsidRPr="00E51C13">
              <w:rPr>
                <w:rFonts w:cs="Arial"/>
                <w:sz w:val="20"/>
                <w:lang w:val="hr-HR"/>
              </w:rPr>
              <w:t xml:space="preserve"> </w:t>
            </w:r>
            <w:r w:rsidRPr="00C15487">
              <w:rPr>
                <w:rFonts w:cs="Arial"/>
                <w:sz w:val="20"/>
              </w:rPr>
              <w:t>бојење</w:t>
            </w:r>
            <w:r w:rsidRPr="00E51C13">
              <w:rPr>
                <w:rFonts w:cs="Arial"/>
                <w:sz w:val="20"/>
                <w:lang w:val="hr-HR"/>
              </w:rPr>
              <w:t xml:space="preserve"> </w:t>
            </w:r>
            <w:r w:rsidRPr="00C15487">
              <w:rPr>
                <w:rFonts w:cs="Arial"/>
                <w:sz w:val="20"/>
              </w:rPr>
              <w:t>прилазних</w:t>
            </w:r>
            <w:r w:rsidRPr="00E51C13">
              <w:rPr>
                <w:rFonts w:cs="Arial"/>
                <w:sz w:val="20"/>
                <w:lang w:val="hr-HR"/>
              </w:rPr>
              <w:t xml:space="preserve"> </w:t>
            </w:r>
            <w:r w:rsidRPr="00C15487">
              <w:rPr>
                <w:rFonts w:cs="Arial"/>
                <w:sz w:val="20"/>
              </w:rPr>
              <w:t>врата</w:t>
            </w:r>
            <w:r w:rsidRPr="00E51C13">
              <w:rPr>
                <w:rFonts w:cs="Arial"/>
                <w:sz w:val="20"/>
                <w:lang w:val="hr-HR"/>
              </w:rPr>
              <w:t xml:space="preserve"> (</w:t>
            </w:r>
            <w:r w:rsidRPr="00C15487">
              <w:rPr>
                <w:rFonts w:cs="Arial"/>
                <w:sz w:val="20"/>
              </w:rPr>
              <w:t>крила</w:t>
            </w:r>
            <w:r w:rsidRPr="00E51C13">
              <w:rPr>
                <w:rFonts w:cs="Arial"/>
                <w:sz w:val="20"/>
                <w:lang w:val="hr-HR"/>
              </w:rPr>
              <w:t xml:space="preserve"> </w:t>
            </w:r>
            <w:r w:rsidRPr="00C15487">
              <w:rPr>
                <w:rFonts w:cs="Arial"/>
                <w:sz w:val="20"/>
              </w:rPr>
              <w:t>и</w:t>
            </w:r>
            <w:r w:rsidRPr="00E51C13">
              <w:rPr>
                <w:rFonts w:cs="Arial"/>
                <w:sz w:val="20"/>
                <w:lang w:val="hr-HR"/>
              </w:rPr>
              <w:t xml:space="preserve"> </w:t>
            </w:r>
            <w:r w:rsidRPr="00C15487">
              <w:rPr>
                <w:rFonts w:cs="Arial"/>
                <w:sz w:val="20"/>
              </w:rPr>
              <w:t>штокова</w:t>
            </w:r>
            <w:r w:rsidRPr="00E51C13">
              <w:rPr>
                <w:rFonts w:cs="Arial"/>
                <w:sz w:val="20"/>
                <w:lang w:val="hr-HR"/>
              </w:rPr>
              <w:t>)</w:t>
            </w:r>
          </w:p>
        </w:tc>
        <w:tc>
          <w:tcPr>
            <w:tcW w:w="421" w:type="pct"/>
            <w:tcBorders>
              <w:top w:val="single" w:sz="4" w:space="0" w:color="auto"/>
              <w:left w:val="nil"/>
              <w:bottom w:val="single" w:sz="6" w:space="0" w:color="auto"/>
              <w:right w:val="single" w:sz="6" w:space="0" w:color="auto"/>
            </w:tcBorders>
            <w:vAlign w:val="center"/>
            <w:hideMark/>
          </w:tcPr>
          <w:p w14:paraId="340403CA"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191229C9"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2E7F1C9E"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C6F23D2"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694C6B8"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8BB9107" w14:textId="77777777" w:rsidR="00C15487" w:rsidRDefault="00C15487" w:rsidP="0062623B">
            <w:pPr>
              <w:spacing w:line="276" w:lineRule="auto"/>
              <w:jc w:val="center"/>
              <w:rPr>
                <w:rFonts w:cs="Arial"/>
                <w:sz w:val="18"/>
                <w:szCs w:val="18"/>
                <w:lang w:val="sr-Cyrl-RS"/>
              </w:rPr>
            </w:pPr>
          </w:p>
        </w:tc>
      </w:tr>
      <w:tr w:rsidR="00C15487" w14:paraId="32D10A2C" w14:textId="5EB7A331"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07078AC8"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4763D10E" w14:textId="77777777" w:rsidR="00C15487" w:rsidRPr="00C15487" w:rsidRDefault="00C15487" w:rsidP="0062623B">
            <w:pPr>
              <w:spacing w:line="276" w:lineRule="auto"/>
              <w:rPr>
                <w:rFonts w:cs="Arial"/>
                <w:sz w:val="20"/>
                <w:szCs w:val="18"/>
                <w:lang w:val="hr-HR"/>
              </w:rPr>
            </w:pPr>
            <w:r w:rsidRPr="00C15487">
              <w:rPr>
                <w:rFonts w:cs="Arial"/>
                <w:sz w:val="20"/>
              </w:rPr>
              <w:t>Демонтажа</w:t>
            </w:r>
            <w:r w:rsidRPr="00E51C13">
              <w:rPr>
                <w:rFonts w:cs="Arial"/>
                <w:sz w:val="20"/>
                <w:lang w:val="hr-HR"/>
              </w:rPr>
              <w:t xml:space="preserve"> </w:t>
            </w:r>
            <w:r w:rsidRPr="00C15487">
              <w:rPr>
                <w:rFonts w:cs="Arial"/>
                <w:sz w:val="20"/>
              </w:rPr>
              <w:t>постојећих</w:t>
            </w:r>
            <w:r w:rsidRPr="00E51C13">
              <w:rPr>
                <w:rFonts w:cs="Arial"/>
                <w:sz w:val="20"/>
                <w:lang w:val="hr-HR"/>
              </w:rPr>
              <w:t xml:space="preserve">, </w:t>
            </w:r>
            <w:r w:rsidRPr="00C15487">
              <w:rPr>
                <w:rFonts w:cs="Arial"/>
                <w:sz w:val="20"/>
              </w:rPr>
              <w:t>испорука</w:t>
            </w:r>
            <w:r w:rsidRPr="00E51C13">
              <w:rPr>
                <w:rFonts w:cs="Arial"/>
                <w:sz w:val="20"/>
                <w:lang w:val="hr-HR"/>
              </w:rPr>
              <w:t xml:space="preserve"> </w:t>
            </w:r>
            <w:r w:rsidRPr="00C15487">
              <w:rPr>
                <w:rFonts w:cs="Arial"/>
                <w:sz w:val="20"/>
              </w:rPr>
              <w:t>и</w:t>
            </w:r>
            <w:r w:rsidRPr="00E51C13">
              <w:rPr>
                <w:rFonts w:cs="Arial"/>
                <w:sz w:val="20"/>
                <w:lang w:val="hr-HR"/>
              </w:rPr>
              <w:t xml:space="preserve"> </w:t>
            </w:r>
            <w:r w:rsidRPr="00C15487">
              <w:rPr>
                <w:rFonts w:cs="Arial"/>
                <w:sz w:val="20"/>
              </w:rPr>
              <w:t>уградња</w:t>
            </w:r>
            <w:r w:rsidRPr="00E51C13">
              <w:rPr>
                <w:rFonts w:cs="Arial"/>
                <w:sz w:val="20"/>
                <w:lang w:val="hr-HR"/>
              </w:rPr>
              <w:t xml:space="preserve"> </w:t>
            </w:r>
            <w:r w:rsidRPr="00C15487">
              <w:rPr>
                <w:rFonts w:cs="Arial"/>
                <w:sz w:val="20"/>
              </w:rPr>
              <w:t>нових</w:t>
            </w:r>
            <w:r w:rsidRPr="00E51C13">
              <w:rPr>
                <w:rFonts w:cs="Arial"/>
                <w:sz w:val="20"/>
                <w:lang w:val="hr-HR"/>
              </w:rPr>
              <w:t xml:space="preserve"> </w:t>
            </w:r>
            <w:r w:rsidRPr="00C15487">
              <w:rPr>
                <w:rFonts w:cs="Arial"/>
                <w:sz w:val="20"/>
              </w:rPr>
              <w:t>руковата</w:t>
            </w:r>
            <w:r w:rsidRPr="00E51C13">
              <w:rPr>
                <w:rFonts w:cs="Arial"/>
                <w:sz w:val="20"/>
                <w:lang w:val="hr-HR"/>
              </w:rPr>
              <w:t xml:space="preserve"> </w:t>
            </w:r>
            <w:r w:rsidRPr="00C15487">
              <w:rPr>
                <w:rFonts w:cs="Arial"/>
                <w:sz w:val="20"/>
              </w:rPr>
              <w:t>од</w:t>
            </w:r>
            <w:r w:rsidRPr="00E51C13">
              <w:rPr>
                <w:rFonts w:cs="Arial"/>
                <w:sz w:val="20"/>
                <w:lang w:val="hr-HR"/>
              </w:rPr>
              <w:t xml:space="preserve"> </w:t>
            </w:r>
            <w:r w:rsidRPr="00C15487">
              <w:rPr>
                <w:rFonts w:cs="Arial"/>
                <w:sz w:val="20"/>
              </w:rPr>
              <w:t>инокса</w:t>
            </w:r>
            <w:r w:rsidRPr="00E51C13">
              <w:rPr>
                <w:rFonts w:cs="Arial"/>
                <w:sz w:val="20"/>
                <w:lang w:val="hr-HR"/>
              </w:rPr>
              <w:t xml:space="preserve">, </w:t>
            </w:r>
            <w:r w:rsidRPr="00C15487">
              <w:rPr>
                <w:rFonts w:cs="Arial"/>
                <w:sz w:val="20"/>
              </w:rPr>
              <w:t>на</w:t>
            </w:r>
            <w:r w:rsidRPr="00E51C13">
              <w:rPr>
                <w:rFonts w:cs="Arial"/>
                <w:sz w:val="20"/>
                <w:lang w:val="hr-HR"/>
              </w:rPr>
              <w:t xml:space="preserve"> </w:t>
            </w:r>
            <w:r w:rsidRPr="00C15487">
              <w:rPr>
                <w:rFonts w:cs="Arial"/>
                <w:sz w:val="20"/>
              </w:rPr>
              <w:t>свим</w:t>
            </w:r>
            <w:r w:rsidRPr="00E51C13">
              <w:rPr>
                <w:rFonts w:cs="Arial"/>
                <w:sz w:val="20"/>
                <w:lang w:val="hr-HR"/>
              </w:rPr>
              <w:t xml:space="preserve"> </w:t>
            </w:r>
            <w:r w:rsidRPr="00C15487">
              <w:rPr>
                <w:rFonts w:cs="Arial"/>
                <w:sz w:val="20"/>
              </w:rPr>
              <w:t>прилазним</w:t>
            </w:r>
            <w:r w:rsidRPr="00E51C13">
              <w:rPr>
                <w:rFonts w:cs="Arial"/>
                <w:sz w:val="20"/>
                <w:lang w:val="hr-HR"/>
              </w:rPr>
              <w:t xml:space="preserve"> </w:t>
            </w:r>
            <w:r w:rsidRPr="00C15487">
              <w:rPr>
                <w:rFonts w:cs="Arial"/>
                <w:sz w:val="20"/>
              </w:rPr>
              <w:t>вратима</w:t>
            </w:r>
          </w:p>
        </w:tc>
        <w:tc>
          <w:tcPr>
            <w:tcW w:w="421" w:type="pct"/>
            <w:tcBorders>
              <w:top w:val="single" w:sz="4" w:space="0" w:color="auto"/>
              <w:left w:val="nil"/>
              <w:bottom w:val="single" w:sz="6" w:space="0" w:color="auto"/>
              <w:right w:val="single" w:sz="6" w:space="0" w:color="auto"/>
            </w:tcBorders>
            <w:vAlign w:val="center"/>
            <w:hideMark/>
          </w:tcPr>
          <w:p w14:paraId="5B57DAFA"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5478A14E"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209BDFC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E28A97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3298543"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5FC6CFC" w14:textId="77777777" w:rsidR="00C15487" w:rsidRDefault="00C15487" w:rsidP="0062623B">
            <w:pPr>
              <w:spacing w:line="276" w:lineRule="auto"/>
              <w:jc w:val="center"/>
              <w:rPr>
                <w:rFonts w:cs="Arial"/>
                <w:sz w:val="18"/>
                <w:szCs w:val="18"/>
                <w:lang w:val="sr-Cyrl-RS"/>
              </w:rPr>
            </w:pPr>
          </w:p>
        </w:tc>
      </w:tr>
      <w:tr w:rsidR="00C15487" w14:paraId="07B519ED" w14:textId="7FEDE5BF"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188015D9"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04D2F3D6" w14:textId="77777777" w:rsidR="00C15487" w:rsidRPr="00C15487" w:rsidRDefault="00C15487" w:rsidP="0062623B">
            <w:pPr>
              <w:spacing w:line="276" w:lineRule="auto"/>
              <w:rPr>
                <w:rFonts w:cs="Arial"/>
                <w:sz w:val="20"/>
                <w:szCs w:val="18"/>
                <w:lang w:val="hr-HR"/>
              </w:rPr>
            </w:pPr>
            <w:r w:rsidRPr="00C15487">
              <w:rPr>
                <w:rFonts w:cs="Arial"/>
                <w:sz w:val="20"/>
              </w:rPr>
              <w:t>Демонтажа</w:t>
            </w:r>
            <w:r w:rsidRPr="00E51C13">
              <w:rPr>
                <w:rFonts w:cs="Arial"/>
                <w:sz w:val="20"/>
                <w:lang w:val="hr-HR"/>
              </w:rPr>
              <w:t xml:space="preserve"> </w:t>
            </w:r>
            <w:r w:rsidRPr="00C15487">
              <w:rPr>
                <w:rFonts w:cs="Arial"/>
                <w:sz w:val="20"/>
              </w:rPr>
              <w:t>постојећих</w:t>
            </w:r>
            <w:r w:rsidRPr="00E51C13">
              <w:rPr>
                <w:rFonts w:cs="Arial"/>
                <w:sz w:val="20"/>
                <w:lang w:val="hr-HR"/>
              </w:rPr>
              <w:t xml:space="preserve">, </w:t>
            </w:r>
            <w:r w:rsidRPr="00C15487">
              <w:rPr>
                <w:rFonts w:cs="Arial"/>
                <w:sz w:val="20"/>
              </w:rPr>
              <w:t>испорука</w:t>
            </w:r>
            <w:r w:rsidRPr="00E51C13">
              <w:rPr>
                <w:rFonts w:cs="Arial"/>
                <w:sz w:val="20"/>
                <w:lang w:val="hr-HR"/>
              </w:rPr>
              <w:t xml:space="preserve"> </w:t>
            </w:r>
            <w:r w:rsidRPr="00C15487">
              <w:rPr>
                <w:rFonts w:cs="Arial"/>
                <w:sz w:val="20"/>
              </w:rPr>
              <w:t>и</w:t>
            </w:r>
            <w:r w:rsidRPr="00E51C13">
              <w:rPr>
                <w:rFonts w:cs="Arial"/>
                <w:sz w:val="20"/>
                <w:lang w:val="hr-HR"/>
              </w:rPr>
              <w:t xml:space="preserve"> </w:t>
            </w:r>
            <w:r w:rsidRPr="00C15487">
              <w:rPr>
                <w:rFonts w:cs="Arial"/>
                <w:sz w:val="20"/>
              </w:rPr>
              <w:t>уградња</w:t>
            </w:r>
            <w:r w:rsidRPr="00E51C13">
              <w:rPr>
                <w:rFonts w:cs="Arial"/>
                <w:sz w:val="20"/>
                <w:lang w:val="hr-HR"/>
              </w:rPr>
              <w:t xml:space="preserve"> </w:t>
            </w:r>
            <w:r w:rsidRPr="00C15487">
              <w:rPr>
                <w:rFonts w:cs="Arial"/>
                <w:sz w:val="20"/>
              </w:rPr>
              <w:t>нових</w:t>
            </w:r>
            <w:r w:rsidRPr="00E51C13">
              <w:rPr>
                <w:rFonts w:cs="Arial"/>
                <w:sz w:val="20"/>
                <w:lang w:val="hr-HR"/>
              </w:rPr>
              <w:t xml:space="preserve"> </w:t>
            </w:r>
            <w:r w:rsidRPr="00C15487">
              <w:rPr>
                <w:rFonts w:cs="Arial"/>
                <w:sz w:val="20"/>
              </w:rPr>
              <w:t>клизних</w:t>
            </w:r>
            <w:r w:rsidRPr="00E51C13">
              <w:rPr>
                <w:rFonts w:cs="Arial"/>
                <w:sz w:val="20"/>
                <w:lang w:val="hr-HR"/>
              </w:rPr>
              <w:t xml:space="preserve"> </w:t>
            </w:r>
            <w:r w:rsidRPr="00C15487">
              <w:rPr>
                <w:rFonts w:cs="Arial"/>
                <w:sz w:val="20"/>
              </w:rPr>
              <w:t>уложака</w:t>
            </w:r>
            <w:r w:rsidRPr="00E51C13">
              <w:rPr>
                <w:rFonts w:cs="Arial"/>
                <w:sz w:val="20"/>
                <w:lang w:val="hr-HR"/>
              </w:rPr>
              <w:t xml:space="preserve"> </w:t>
            </w:r>
            <w:r w:rsidRPr="00C15487">
              <w:rPr>
                <w:rFonts w:cs="Arial"/>
                <w:sz w:val="20"/>
              </w:rPr>
              <w:t>кабине</w:t>
            </w:r>
          </w:p>
        </w:tc>
        <w:tc>
          <w:tcPr>
            <w:tcW w:w="421" w:type="pct"/>
            <w:tcBorders>
              <w:top w:val="single" w:sz="4" w:space="0" w:color="auto"/>
              <w:left w:val="nil"/>
              <w:bottom w:val="single" w:sz="6" w:space="0" w:color="auto"/>
              <w:right w:val="single" w:sz="6" w:space="0" w:color="auto"/>
            </w:tcBorders>
            <w:vAlign w:val="center"/>
            <w:hideMark/>
          </w:tcPr>
          <w:p w14:paraId="2BE10F97"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741FEC31"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09012F22"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5A26C3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9C14C73"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493C74C" w14:textId="77777777" w:rsidR="00C15487" w:rsidRDefault="00C15487" w:rsidP="0062623B">
            <w:pPr>
              <w:spacing w:line="276" w:lineRule="auto"/>
              <w:jc w:val="center"/>
              <w:rPr>
                <w:rFonts w:cs="Arial"/>
                <w:sz w:val="18"/>
                <w:szCs w:val="18"/>
                <w:lang w:val="sr-Cyrl-RS"/>
              </w:rPr>
            </w:pPr>
          </w:p>
        </w:tc>
      </w:tr>
      <w:tr w:rsidR="00C15487" w14:paraId="392E8A47" w14:textId="145192A4"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49B051F8"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0C456BC4" w14:textId="77777777" w:rsidR="00C15487" w:rsidRPr="00C15487" w:rsidRDefault="00C15487" w:rsidP="0062623B">
            <w:pPr>
              <w:spacing w:line="276" w:lineRule="auto"/>
              <w:rPr>
                <w:rFonts w:cs="Arial"/>
                <w:sz w:val="20"/>
                <w:szCs w:val="18"/>
                <w:lang w:val="hr-HR"/>
              </w:rPr>
            </w:pPr>
            <w:r w:rsidRPr="00C15487">
              <w:rPr>
                <w:rFonts w:cs="Arial"/>
                <w:sz w:val="20"/>
              </w:rPr>
              <w:t>Демонтажа</w:t>
            </w:r>
            <w:r w:rsidRPr="00E51C13">
              <w:rPr>
                <w:rFonts w:cs="Arial"/>
                <w:sz w:val="20"/>
                <w:lang w:val="hr-HR"/>
              </w:rPr>
              <w:t xml:space="preserve"> </w:t>
            </w:r>
            <w:r w:rsidRPr="00C15487">
              <w:rPr>
                <w:rFonts w:cs="Arial"/>
                <w:sz w:val="20"/>
              </w:rPr>
              <w:t>постојећих</w:t>
            </w:r>
            <w:r w:rsidRPr="00E51C13">
              <w:rPr>
                <w:rFonts w:cs="Arial"/>
                <w:sz w:val="20"/>
                <w:lang w:val="hr-HR"/>
              </w:rPr>
              <w:t xml:space="preserve">, </w:t>
            </w:r>
            <w:r w:rsidRPr="00C15487">
              <w:rPr>
                <w:rFonts w:cs="Arial"/>
                <w:sz w:val="20"/>
              </w:rPr>
              <w:t>испорука</w:t>
            </w:r>
            <w:r w:rsidRPr="00E51C13">
              <w:rPr>
                <w:rFonts w:cs="Arial"/>
                <w:sz w:val="20"/>
                <w:lang w:val="hr-HR"/>
              </w:rPr>
              <w:t xml:space="preserve"> </w:t>
            </w:r>
            <w:r w:rsidRPr="00C15487">
              <w:rPr>
                <w:rFonts w:cs="Arial"/>
                <w:sz w:val="20"/>
              </w:rPr>
              <w:t>и</w:t>
            </w:r>
            <w:r w:rsidRPr="00E51C13">
              <w:rPr>
                <w:rFonts w:cs="Arial"/>
                <w:sz w:val="20"/>
                <w:lang w:val="hr-HR"/>
              </w:rPr>
              <w:t xml:space="preserve"> </w:t>
            </w:r>
            <w:r w:rsidRPr="00C15487">
              <w:rPr>
                <w:rFonts w:cs="Arial"/>
                <w:sz w:val="20"/>
              </w:rPr>
              <w:t>уградња</w:t>
            </w:r>
            <w:r w:rsidRPr="00E51C13">
              <w:rPr>
                <w:rFonts w:cs="Arial"/>
                <w:sz w:val="20"/>
                <w:lang w:val="hr-HR"/>
              </w:rPr>
              <w:t xml:space="preserve"> </w:t>
            </w:r>
            <w:r w:rsidRPr="00C15487">
              <w:rPr>
                <w:rFonts w:cs="Arial"/>
                <w:sz w:val="20"/>
              </w:rPr>
              <w:t>нових</w:t>
            </w:r>
            <w:r w:rsidRPr="00E51C13">
              <w:rPr>
                <w:rFonts w:cs="Arial"/>
                <w:sz w:val="20"/>
                <w:lang w:val="hr-HR"/>
              </w:rPr>
              <w:t xml:space="preserve"> </w:t>
            </w:r>
            <w:r w:rsidRPr="00C15487">
              <w:rPr>
                <w:rFonts w:cs="Arial"/>
                <w:sz w:val="20"/>
              </w:rPr>
              <w:t>клизних</w:t>
            </w:r>
            <w:r w:rsidRPr="00E51C13">
              <w:rPr>
                <w:rFonts w:cs="Arial"/>
                <w:sz w:val="20"/>
                <w:lang w:val="hr-HR"/>
              </w:rPr>
              <w:t xml:space="preserve"> </w:t>
            </w:r>
            <w:r w:rsidRPr="00C15487">
              <w:rPr>
                <w:rFonts w:cs="Arial"/>
                <w:sz w:val="20"/>
              </w:rPr>
              <w:t>уложак</w:t>
            </w:r>
            <w:r w:rsidRPr="00E51C13">
              <w:rPr>
                <w:rFonts w:cs="Arial"/>
                <w:sz w:val="20"/>
                <w:lang w:val="hr-HR"/>
              </w:rPr>
              <w:t xml:space="preserve"> </w:t>
            </w:r>
            <w:r w:rsidRPr="00C15487">
              <w:rPr>
                <w:rFonts w:cs="Arial"/>
                <w:sz w:val="20"/>
              </w:rPr>
              <w:t>противтега</w:t>
            </w:r>
          </w:p>
        </w:tc>
        <w:tc>
          <w:tcPr>
            <w:tcW w:w="421" w:type="pct"/>
            <w:tcBorders>
              <w:top w:val="single" w:sz="4" w:space="0" w:color="auto"/>
              <w:left w:val="nil"/>
              <w:bottom w:val="single" w:sz="6" w:space="0" w:color="auto"/>
              <w:right w:val="single" w:sz="6" w:space="0" w:color="auto"/>
            </w:tcBorders>
            <w:vAlign w:val="center"/>
            <w:hideMark/>
          </w:tcPr>
          <w:p w14:paraId="5E43FB6B"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71112111"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15EDADA2"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EB8BB6E"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A2E38D2"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87363DD" w14:textId="77777777" w:rsidR="00C15487" w:rsidRDefault="00C15487" w:rsidP="0062623B">
            <w:pPr>
              <w:spacing w:line="276" w:lineRule="auto"/>
              <w:jc w:val="center"/>
              <w:rPr>
                <w:rFonts w:cs="Arial"/>
                <w:sz w:val="18"/>
                <w:szCs w:val="18"/>
                <w:lang w:val="sr-Cyrl-RS"/>
              </w:rPr>
            </w:pPr>
          </w:p>
        </w:tc>
      </w:tr>
      <w:tr w:rsidR="00C15487" w14:paraId="66AE5A0D" w14:textId="1DCAD74D"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497B9E6F"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2679DD98" w14:textId="77777777" w:rsidR="00C15487" w:rsidRPr="00C15487" w:rsidRDefault="00C15487" w:rsidP="0062623B">
            <w:pPr>
              <w:spacing w:line="276" w:lineRule="auto"/>
              <w:rPr>
                <w:rFonts w:cs="Arial"/>
                <w:sz w:val="20"/>
                <w:szCs w:val="18"/>
                <w:lang w:val="hr-HR"/>
              </w:rPr>
            </w:pPr>
            <w:r w:rsidRPr="00C15487">
              <w:rPr>
                <w:rFonts w:cs="Arial"/>
                <w:sz w:val="20"/>
              </w:rPr>
              <w:t>Провера</w:t>
            </w:r>
            <w:r w:rsidRPr="00E51C13">
              <w:rPr>
                <w:rFonts w:cs="Arial"/>
                <w:sz w:val="20"/>
                <w:lang w:val="hr-HR"/>
              </w:rPr>
              <w:t xml:space="preserve"> </w:t>
            </w:r>
            <w:r w:rsidRPr="00C15487">
              <w:rPr>
                <w:rFonts w:cs="Arial"/>
                <w:sz w:val="20"/>
              </w:rPr>
              <w:t>баланса</w:t>
            </w:r>
            <w:r w:rsidRPr="00E51C13">
              <w:rPr>
                <w:rFonts w:cs="Arial"/>
                <w:sz w:val="20"/>
                <w:lang w:val="hr-HR"/>
              </w:rPr>
              <w:t xml:space="preserve">, </w:t>
            </w:r>
            <w:r w:rsidRPr="00C15487">
              <w:rPr>
                <w:rFonts w:cs="Arial"/>
                <w:sz w:val="20"/>
              </w:rPr>
              <w:t>након</w:t>
            </w:r>
            <w:r w:rsidRPr="00E51C13">
              <w:rPr>
                <w:rFonts w:cs="Arial"/>
                <w:sz w:val="20"/>
                <w:lang w:val="hr-HR"/>
              </w:rPr>
              <w:t xml:space="preserve"> </w:t>
            </w:r>
            <w:r w:rsidRPr="00C15487">
              <w:rPr>
                <w:rFonts w:cs="Arial"/>
                <w:sz w:val="20"/>
              </w:rPr>
              <w:t>адаптације</w:t>
            </w:r>
            <w:r w:rsidRPr="00E51C13">
              <w:rPr>
                <w:rFonts w:cs="Arial"/>
                <w:sz w:val="20"/>
                <w:lang w:val="hr-HR"/>
              </w:rPr>
              <w:t xml:space="preserve"> </w:t>
            </w:r>
            <w:r w:rsidRPr="00C15487">
              <w:rPr>
                <w:rFonts w:cs="Arial"/>
                <w:sz w:val="20"/>
              </w:rPr>
              <w:t>кабине</w:t>
            </w:r>
          </w:p>
        </w:tc>
        <w:tc>
          <w:tcPr>
            <w:tcW w:w="421" w:type="pct"/>
            <w:tcBorders>
              <w:top w:val="single" w:sz="4" w:space="0" w:color="auto"/>
              <w:left w:val="nil"/>
              <w:bottom w:val="single" w:sz="6" w:space="0" w:color="auto"/>
              <w:right w:val="single" w:sz="6" w:space="0" w:color="auto"/>
            </w:tcBorders>
            <w:vAlign w:val="center"/>
            <w:hideMark/>
          </w:tcPr>
          <w:p w14:paraId="2C36DED2"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500EE685"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38532B2E"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A4E075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F1FBD87"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9B2596D" w14:textId="77777777" w:rsidR="00C15487" w:rsidRDefault="00C15487" w:rsidP="0062623B">
            <w:pPr>
              <w:spacing w:line="276" w:lineRule="auto"/>
              <w:jc w:val="center"/>
              <w:rPr>
                <w:rFonts w:cs="Arial"/>
                <w:sz w:val="18"/>
                <w:szCs w:val="18"/>
                <w:lang w:val="sr-Cyrl-RS"/>
              </w:rPr>
            </w:pPr>
          </w:p>
        </w:tc>
      </w:tr>
      <w:tr w:rsidR="00C15487" w14:paraId="20773C99" w14:textId="1A1D63C5" w:rsidTr="00C15487">
        <w:tblPrEx>
          <w:tblCellMar>
            <w:left w:w="56" w:type="dxa"/>
            <w:right w:w="56" w:type="dxa"/>
          </w:tblCellMar>
        </w:tblPrEx>
        <w:trPr>
          <w:cantSplit/>
          <w:trHeight w:val="66"/>
        </w:trPr>
        <w:tc>
          <w:tcPr>
            <w:tcW w:w="5000" w:type="pct"/>
            <w:gridSpan w:val="8"/>
            <w:tcBorders>
              <w:top w:val="single" w:sz="4" w:space="0" w:color="auto"/>
              <w:left w:val="single" w:sz="8" w:space="0" w:color="auto"/>
              <w:bottom w:val="single" w:sz="6" w:space="0" w:color="auto"/>
              <w:right w:val="single" w:sz="8" w:space="0" w:color="auto"/>
            </w:tcBorders>
            <w:vAlign w:val="center"/>
            <w:hideMark/>
          </w:tcPr>
          <w:p w14:paraId="748946BE" w14:textId="7C7AA2BA" w:rsidR="00C15487" w:rsidRDefault="00C15487" w:rsidP="00C15487">
            <w:pPr>
              <w:spacing w:line="276" w:lineRule="auto"/>
              <w:jc w:val="center"/>
              <w:rPr>
                <w:rFonts w:cs="Arial"/>
                <w:i/>
              </w:rPr>
            </w:pPr>
            <w:r>
              <w:rPr>
                <w:rFonts w:cs="Arial"/>
                <w:i/>
              </w:rPr>
              <w:lastRenderedPageBreak/>
              <w:t>КАБИНА</w:t>
            </w:r>
          </w:p>
        </w:tc>
      </w:tr>
      <w:tr w:rsidR="00C15487" w14:paraId="4E02B6B0" w14:textId="516BE07B"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195C74EE"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0AFE7C8C"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нове</w:t>
            </w:r>
            <w:r w:rsidRPr="00E51C13">
              <w:rPr>
                <w:rFonts w:cs="Arial"/>
                <w:sz w:val="20"/>
                <w:lang w:val="hr-HR"/>
              </w:rPr>
              <w:t xml:space="preserve"> </w:t>
            </w:r>
            <w:r w:rsidRPr="004E3A84">
              <w:rPr>
                <w:rFonts w:cs="Arial"/>
                <w:sz w:val="20"/>
              </w:rPr>
              <w:t>кутије</w:t>
            </w:r>
            <w:r w:rsidRPr="00E51C13">
              <w:rPr>
                <w:rFonts w:cs="Arial"/>
                <w:sz w:val="20"/>
                <w:lang w:val="hr-HR"/>
              </w:rPr>
              <w:t xml:space="preserve"> </w:t>
            </w:r>
            <w:r w:rsidRPr="004E3A84">
              <w:rPr>
                <w:rFonts w:cs="Arial"/>
                <w:sz w:val="20"/>
              </w:rPr>
              <w:t>сервисне</w:t>
            </w:r>
            <w:r w:rsidRPr="00E51C13">
              <w:rPr>
                <w:rFonts w:cs="Arial"/>
                <w:sz w:val="20"/>
                <w:lang w:val="hr-HR"/>
              </w:rPr>
              <w:t xml:space="preserve"> </w:t>
            </w:r>
            <w:r w:rsidRPr="004E3A84">
              <w:rPr>
                <w:rFonts w:cs="Arial"/>
                <w:sz w:val="20"/>
              </w:rPr>
              <w:t>вожње</w:t>
            </w:r>
            <w:r w:rsidRPr="00E51C13">
              <w:rPr>
                <w:rFonts w:cs="Arial"/>
                <w:sz w:val="20"/>
                <w:lang w:val="hr-HR"/>
              </w:rPr>
              <w:t xml:space="preserve"> </w:t>
            </w:r>
            <w:r w:rsidRPr="004E3A84">
              <w:rPr>
                <w:rFonts w:cs="Arial"/>
                <w:sz w:val="20"/>
              </w:rPr>
              <w:t>са</w:t>
            </w:r>
            <w:r w:rsidRPr="00E51C13">
              <w:rPr>
                <w:rFonts w:cs="Arial"/>
                <w:sz w:val="20"/>
                <w:lang w:val="hr-HR"/>
              </w:rPr>
              <w:t xml:space="preserve"> </w:t>
            </w:r>
            <w:r w:rsidRPr="004E3A84">
              <w:rPr>
                <w:rFonts w:cs="Arial"/>
                <w:sz w:val="20"/>
              </w:rPr>
              <w:t>разводном</w:t>
            </w:r>
            <w:r w:rsidRPr="00E51C13">
              <w:rPr>
                <w:rFonts w:cs="Arial"/>
                <w:sz w:val="20"/>
                <w:lang w:val="hr-HR"/>
              </w:rPr>
              <w:t xml:space="preserve"> </w:t>
            </w:r>
            <w:r w:rsidRPr="004E3A84">
              <w:rPr>
                <w:rFonts w:cs="Arial"/>
                <w:sz w:val="20"/>
              </w:rPr>
              <w:t>кутијом</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крову</w:t>
            </w:r>
            <w:r w:rsidRPr="00E51C13">
              <w:rPr>
                <w:rFonts w:cs="Arial"/>
                <w:sz w:val="20"/>
                <w:lang w:val="hr-HR"/>
              </w:rPr>
              <w:t xml:space="preserve"> </w:t>
            </w:r>
            <w:r w:rsidRPr="004E3A84">
              <w:rPr>
                <w:rFonts w:cs="Arial"/>
                <w:sz w:val="20"/>
              </w:rPr>
              <w:t>кабине</w:t>
            </w:r>
          </w:p>
        </w:tc>
        <w:tc>
          <w:tcPr>
            <w:tcW w:w="421" w:type="pct"/>
            <w:tcBorders>
              <w:top w:val="single" w:sz="4" w:space="0" w:color="auto"/>
              <w:left w:val="nil"/>
              <w:bottom w:val="single" w:sz="6" w:space="0" w:color="auto"/>
              <w:right w:val="single" w:sz="6" w:space="0" w:color="auto"/>
            </w:tcBorders>
            <w:vAlign w:val="center"/>
            <w:hideMark/>
          </w:tcPr>
          <w:p w14:paraId="5FFCAF2B"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7BD8FA2E"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05AD63E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FCEA387"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ADB33DE"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28FB975" w14:textId="77777777" w:rsidR="00C15487" w:rsidRDefault="00C15487" w:rsidP="0062623B">
            <w:pPr>
              <w:spacing w:line="276" w:lineRule="auto"/>
              <w:jc w:val="center"/>
              <w:rPr>
                <w:rFonts w:cs="Arial"/>
                <w:sz w:val="18"/>
                <w:szCs w:val="18"/>
                <w:lang w:val="sr-Cyrl-RS"/>
              </w:rPr>
            </w:pPr>
          </w:p>
        </w:tc>
      </w:tr>
      <w:tr w:rsidR="00C15487" w14:paraId="780C5AEA" w14:textId="4ECA9120"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59276111"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56C3AEED"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нове</w:t>
            </w:r>
            <w:r w:rsidRPr="00E51C13">
              <w:rPr>
                <w:rFonts w:cs="Arial"/>
                <w:sz w:val="20"/>
                <w:lang w:val="hr-HR"/>
              </w:rPr>
              <w:t xml:space="preserve"> </w:t>
            </w:r>
            <w:r w:rsidRPr="004E3A84">
              <w:rPr>
                <w:rFonts w:cs="Arial"/>
                <w:sz w:val="20"/>
              </w:rPr>
              <w:t>електроинсталације</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кабини</w:t>
            </w:r>
            <w:r w:rsidRPr="00E51C13">
              <w:rPr>
                <w:rFonts w:cs="Arial"/>
                <w:sz w:val="20"/>
                <w:lang w:val="hr-HR"/>
              </w:rPr>
              <w:t xml:space="preserve"> </w:t>
            </w:r>
            <w:r w:rsidRPr="004E3A84">
              <w:rPr>
                <w:rFonts w:cs="Arial"/>
                <w:sz w:val="20"/>
              </w:rPr>
              <w:t>са</w:t>
            </w:r>
            <w:r w:rsidRPr="00E51C13">
              <w:rPr>
                <w:rFonts w:cs="Arial"/>
                <w:sz w:val="20"/>
                <w:lang w:val="hr-HR"/>
              </w:rPr>
              <w:t xml:space="preserve"> </w:t>
            </w:r>
            <w:r w:rsidRPr="004E3A84">
              <w:rPr>
                <w:rFonts w:cs="Arial"/>
                <w:sz w:val="20"/>
              </w:rPr>
              <w:t>уградњом</w:t>
            </w:r>
            <w:r w:rsidRPr="00E51C13">
              <w:rPr>
                <w:rFonts w:cs="Arial"/>
                <w:sz w:val="20"/>
                <w:lang w:val="hr-HR"/>
              </w:rPr>
              <w:t xml:space="preserve"> </w:t>
            </w:r>
            <w:r w:rsidRPr="004E3A84">
              <w:rPr>
                <w:rFonts w:cs="Arial"/>
                <w:sz w:val="20"/>
              </w:rPr>
              <w:t>давача</w:t>
            </w:r>
            <w:r w:rsidRPr="00E51C13">
              <w:rPr>
                <w:rFonts w:cs="Arial"/>
                <w:sz w:val="20"/>
                <w:lang w:val="hr-HR"/>
              </w:rPr>
              <w:t xml:space="preserve"> </w:t>
            </w:r>
            <w:r w:rsidRPr="004E3A84">
              <w:rPr>
                <w:rFonts w:cs="Arial"/>
                <w:sz w:val="20"/>
              </w:rPr>
              <w:t>за</w:t>
            </w:r>
            <w:r w:rsidRPr="00E51C13">
              <w:rPr>
                <w:rFonts w:cs="Arial"/>
                <w:sz w:val="20"/>
                <w:lang w:val="hr-HR"/>
              </w:rPr>
              <w:t xml:space="preserve"> </w:t>
            </w:r>
            <w:r w:rsidRPr="004E3A84">
              <w:rPr>
                <w:rFonts w:cs="Arial"/>
                <w:sz w:val="20"/>
              </w:rPr>
              <w:t>копирање</w:t>
            </w:r>
            <w:r w:rsidRPr="00E51C13">
              <w:rPr>
                <w:rFonts w:cs="Arial"/>
                <w:sz w:val="20"/>
                <w:lang w:val="hr-HR"/>
              </w:rPr>
              <w:t xml:space="preserve"> </w:t>
            </w:r>
            <w:r w:rsidRPr="004E3A84">
              <w:rPr>
                <w:rFonts w:cs="Arial"/>
                <w:sz w:val="20"/>
              </w:rPr>
              <w:t>возног</w:t>
            </w:r>
            <w:r w:rsidRPr="00E51C13">
              <w:rPr>
                <w:rFonts w:cs="Arial"/>
                <w:sz w:val="20"/>
                <w:lang w:val="hr-HR"/>
              </w:rPr>
              <w:t xml:space="preserve"> </w:t>
            </w:r>
            <w:r w:rsidRPr="004E3A84">
              <w:rPr>
                <w:rFonts w:cs="Arial"/>
                <w:sz w:val="20"/>
              </w:rPr>
              <w:t>окна</w:t>
            </w:r>
          </w:p>
        </w:tc>
        <w:tc>
          <w:tcPr>
            <w:tcW w:w="421" w:type="pct"/>
            <w:tcBorders>
              <w:top w:val="single" w:sz="4" w:space="0" w:color="auto"/>
              <w:left w:val="nil"/>
              <w:bottom w:val="single" w:sz="6" w:space="0" w:color="auto"/>
              <w:right w:val="single" w:sz="6" w:space="0" w:color="auto"/>
            </w:tcBorders>
            <w:vAlign w:val="center"/>
            <w:hideMark/>
          </w:tcPr>
          <w:p w14:paraId="2C1AAD90"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168143A2"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2B905FEA"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20B026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5E959B3"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C2E4760" w14:textId="77777777" w:rsidR="00C15487" w:rsidRDefault="00C15487" w:rsidP="0062623B">
            <w:pPr>
              <w:spacing w:line="276" w:lineRule="auto"/>
              <w:jc w:val="center"/>
              <w:rPr>
                <w:rFonts w:cs="Arial"/>
                <w:sz w:val="18"/>
                <w:szCs w:val="18"/>
                <w:lang w:val="sr-Cyrl-RS"/>
              </w:rPr>
            </w:pPr>
          </w:p>
        </w:tc>
      </w:tr>
      <w:tr w:rsidR="00C15487" w14:paraId="614F0446" w14:textId="2675040B"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0D08C4A3"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246C5DFC"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нове</w:t>
            </w:r>
            <w:r w:rsidRPr="00E51C13">
              <w:rPr>
                <w:rFonts w:cs="Arial"/>
                <w:sz w:val="20"/>
                <w:lang w:val="hr-HR"/>
              </w:rPr>
              <w:t xml:space="preserve"> </w:t>
            </w:r>
            <w:r w:rsidRPr="004E3A84">
              <w:rPr>
                <w:rFonts w:cs="Arial"/>
                <w:sz w:val="20"/>
              </w:rPr>
              <w:t>регистар</w:t>
            </w:r>
            <w:r w:rsidRPr="00E51C13">
              <w:rPr>
                <w:rFonts w:cs="Arial"/>
                <w:sz w:val="20"/>
                <w:lang w:val="hr-HR"/>
              </w:rPr>
              <w:t xml:space="preserve"> </w:t>
            </w:r>
            <w:r w:rsidRPr="004E3A84">
              <w:rPr>
                <w:rFonts w:cs="Arial"/>
                <w:sz w:val="20"/>
              </w:rPr>
              <w:t>кутије</w:t>
            </w:r>
            <w:r w:rsidRPr="00E51C13">
              <w:rPr>
                <w:rFonts w:cs="Arial"/>
                <w:sz w:val="20"/>
                <w:lang w:val="hr-HR"/>
              </w:rPr>
              <w:t xml:space="preserve"> </w:t>
            </w:r>
            <w:r w:rsidRPr="004E3A84">
              <w:rPr>
                <w:rFonts w:cs="Arial"/>
                <w:sz w:val="20"/>
              </w:rPr>
              <w:t>у</w:t>
            </w:r>
            <w:r w:rsidRPr="00E51C13">
              <w:rPr>
                <w:rFonts w:cs="Arial"/>
                <w:sz w:val="20"/>
                <w:lang w:val="hr-HR"/>
              </w:rPr>
              <w:t xml:space="preserve"> </w:t>
            </w:r>
            <w:r w:rsidRPr="004E3A84">
              <w:rPr>
                <w:rFonts w:cs="Arial"/>
                <w:sz w:val="20"/>
              </w:rPr>
              <w:t>кабини</w:t>
            </w:r>
            <w:r w:rsidRPr="00E51C13">
              <w:rPr>
                <w:rFonts w:cs="Arial"/>
                <w:sz w:val="20"/>
                <w:lang w:val="hr-HR"/>
              </w:rPr>
              <w:t xml:space="preserve">, </w:t>
            </w:r>
            <w:r w:rsidRPr="004E3A84">
              <w:rPr>
                <w:rFonts w:cs="Arial"/>
                <w:sz w:val="20"/>
              </w:rPr>
              <w:t>у</w:t>
            </w:r>
            <w:r w:rsidRPr="00E51C13">
              <w:rPr>
                <w:rFonts w:cs="Arial"/>
                <w:sz w:val="20"/>
                <w:lang w:val="hr-HR"/>
              </w:rPr>
              <w:t xml:space="preserve"> </w:t>
            </w:r>
            <w:r w:rsidRPr="004E3A84">
              <w:rPr>
                <w:rFonts w:cs="Arial"/>
                <w:sz w:val="20"/>
              </w:rPr>
              <w:t>чланку</w:t>
            </w:r>
            <w:r w:rsidRPr="00E51C13">
              <w:rPr>
                <w:rFonts w:cs="Arial"/>
                <w:sz w:val="20"/>
                <w:lang w:val="hr-HR"/>
              </w:rPr>
              <w:t xml:space="preserve"> </w:t>
            </w:r>
            <w:r w:rsidRPr="004E3A84">
              <w:rPr>
                <w:rFonts w:cs="Arial"/>
                <w:sz w:val="20"/>
              </w:rPr>
              <w:t>од</w:t>
            </w:r>
            <w:r w:rsidRPr="00E51C13">
              <w:rPr>
                <w:rFonts w:cs="Arial"/>
                <w:sz w:val="20"/>
                <w:lang w:val="hr-HR"/>
              </w:rPr>
              <w:t xml:space="preserve"> </w:t>
            </w:r>
            <w:r w:rsidRPr="004E3A84">
              <w:rPr>
                <w:rFonts w:cs="Arial"/>
                <w:sz w:val="20"/>
              </w:rPr>
              <w:t>инокса</w:t>
            </w:r>
            <w:r w:rsidRPr="00E51C13">
              <w:rPr>
                <w:rFonts w:cs="Arial"/>
                <w:sz w:val="20"/>
                <w:lang w:val="hr-HR"/>
              </w:rPr>
              <w:t xml:space="preserve">, </w:t>
            </w:r>
            <w:r w:rsidRPr="004E3A84">
              <w:rPr>
                <w:rFonts w:cs="Arial"/>
                <w:sz w:val="20"/>
              </w:rPr>
              <w:t>целом</w:t>
            </w:r>
            <w:r w:rsidRPr="00E51C13">
              <w:rPr>
                <w:rFonts w:cs="Arial"/>
                <w:sz w:val="20"/>
                <w:lang w:val="hr-HR"/>
              </w:rPr>
              <w:t xml:space="preserve"> </w:t>
            </w:r>
            <w:r w:rsidRPr="004E3A84">
              <w:rPr>
                <w:rFonts w:cs="Arial"/>
                <w:sz w:val="20"/>
              </w:rPr>
              <w:t>висином</w:t>
            </w:r>
            <w:r w:rsidRPr="00E51C13">
              <w:rPr>
                <w:rFonts w:cs="Arial"/>
                <w:sz w:val="20"/>
                <w:lang w:val="hr-HR"/>
              </w:rPr>
              <w:t xml:space="preserve"> </w:t>
            </w:r>
            <w:r w:rsidRPr="004E3A84">
              <w:rPr>
                <w:rFonts w:cs="Arial"/>
                <w:sz w:val="20"/>
              </w:rPr>
              <w:t>кабине</w:t>
            </w:r>
            <w:r w:rsidRPr="00E51C13">
              <w:rPr>
                <w:rFonts w:cs="Arial"/>
                <w:sz w:val="20"/>
                <w:lang w:val="hr-HR"/>
              </w:rPr>
              <w:t xml:space="preserve">, </w:t>
            </w:r>
            <w:r w:rsidRPr="004E3A84">
              <w:rPr>
                <w:rFonts w:cs="Arial"/>
                <w:sz w:val="20"/>
              </w:rPr>
              <w:t>са</w:t>
            </w:r>
            <w:r w:rsidRPr="00E51C13">
              <w:rPr>
                <w:rFonts w:cs="Arial"/>
                <w:sz w:val="20"/>
                <w:lang w:val="hr-HR"/>
              </w:rPr>
              <w:t xml:space="preserve"> </w:t>
            </w:r>
            <w:r w:rsidRPr="004E3A84">
              <w:rPr>
                <w:rFonts w:cs="Arial"/>
                <w:sz w:val="20"/>
              </w:rPr>
              <w:t>позивним</w:t>
            </w:r>
            <w:r w:rsidRPr="00E51C13">
              <w:rPr>
                <w:rFonts w:cs="Arial"/>
                <w:sz w:val="20"/>
                <w:lang w:val="hr-HR"/>
              </w:rPr>
              <w:t xml:space="preserve"> </w:t>
            </w:r>
            <w:r w:rsidRPr="004E3A84">
              <w:rPr>
                <w:rFonts w:cs="Arial"/>
                <w:sz w:val="20"/>
              </w:rPr>
              <w:t>тастерима</w:t>
            </w:r>
            <w:r w:rsidRPr="00E51C13">
              <w:rPr>
                <w:rFonts w:cs="Arial"/>
                <w:sz w:val="20"/>
                <w:lang w:val="hr-HR"/>
              </w:rPr>
              <w:t xml:space="preserve">, </w:t>
            </w:r>
            <w:r w:rsidRPr="004E3A84">
              <w:rPr>
                <w:rFonts w:cs="Arial"/>
                <w:sz w:val="20"/>
              </w:rPr>
              <w:t>дигиталним</w:t>
            </w:r>
            <w:r w:rsidRPr="00E51C13">
              <w:rPr>
                <w:rFonts w:cs="Arial"/>
                <w:sz w:val="20"/>
                <w:lang w:val="hr-HR"/>
              </w:rPr>
              <w:t xml:space="preserve"> </w:t>
            </w:r>
            <w:r w:rsidRPr="004E3A84">
              <w:rPr>
                <w:rFonts w:cs="Arial"/>
                <w:sz w:val="20"/>
              </w:rPr>
              <w:t>показивачем</w:t>
            </w:r>
            <w:r w:rsidRPr="00E51C13">
              <w:rPr>
                <w:rFonts w:cs="Arial"/>
                <w:sz w:val="20"/>
                <w:lang w:val="hr-HR"/>
              </w:rPr>
              <w:t xml:space="preserve"> </w:t>
            </w:r>
            <w:r w:rsidRPr="004E3A84">
              <w:rPr>
                <w:rFonts w:cs="Arial"/>
                <w:sz w:val="20"/>
              </w:rPr>
              <w:t>положаја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смера</w:t>
            </w:r>
            <w:r w:rsidRPr="00E51C13">
              <w:rPr>
                <w:rFonts w:cs="Arial"/>
                <w:sz w:val="20"/>
                <w:lang w:val="hr-HR"/>
              </w:rPr>
              <w:t xml:space="preserve"> </w:t>
            </w:r>
            <w:r w:rsidRPr="004E3A84">
              <w:rPr>
                <w:rFonts w:cs="Arial"/>
                <w:sz w:val="20"/>
              </w:rPr>
              <w:t>кретања</w:t>
            </w:r>
            <w:r w:rsidRPr="00E51C13">
              <w:rPr>
                <w:rFonts w:cs="Arial"/>
                <w:sz w:val="20"/>
                <w:lang w:val="hr-HR"/>
              </w:rPr>
              <w:t xml:space="preserve"> </w:t>
            </w:r>
            <w:r w:rsidRPr="004E3A84">
              <w:rPr>
                <w:rFonts w:cs="Arial"/>
                <w:sz w:val="20"/>
              </w:rPr>
              <w:t>кабине</w:t>
            </w:r>
            <w:r w:rsidRPr="00E51C13">
              <w:rPr>
                <w:rFonts w:cs="Arial"/>
                <w:sz w:val="20"/>
                <w:lang w:val="hr-HR"/>
              </w:rPr>
              <w:t xml:space="preserve">, </w:t>
            </w:r>
            <w:r w:rsidRPr="004E3A84">
              <w:rPr>
                <w:rFonts w:cs="Arial"/>
                <w:sz w:val="20"/>
              </w:rPr>
              <w:t>нужним</w:t>
            </w:r>
            <w:r w:rsidRPr="00E51C13">
              <w:rPr>
                <w:rFonts w:cs="Arial"/>
                <w:sz w:val="20"/>
                <w:lang w:val="hr-HR"/>
              </w:rPr>
              <w:t xml:space="preserve"> </w:t>
            </w:r>
            <w:r w:rsidRPr="004E3A84">
              <w:rPr>
                <w:rFonts w:cs="Arial"/>
                <w:sz w:val="20"/>
              </w:rPr>
              <w:t>светлом</w:t>
            </w:r>
            <w:r w:rsidRPr="00E51C13">
              <w:rPr>
                <w:rFonts w:cs="Arial"/>
                <w:sz w:val="20"/>
                <w:lang w:val="hr-HR"/>
              </w:rPr>
              <w:t xml:space="preserve">, </w:t>
            </w:r>
            <w:r w:rsidRPr="004E3A84">
              <w:rPr>
                <w:rFonts w:cs="Arial"/>
                <w:sz w:val="20"/>
              </w:rPr>
              <w:t>алармом</w:t>
            </w:r>
            <w:r w:rsidRPr="00E51C13">
              <w:rPr>
                <w:rFonts w:cs="Arial"/>
                <w:sz w:val="20"/>
                <w:lang w:val="hr-HR"/>
              </w:rPr>
              <w:t xml:space="preserve">, </w:t>
            </w:r>
            <w:r w:rsidRPr="004E3A84">
              <w:rPr>
                <w:rFonts w:cs="Arial"/>
                <w:sz w:val="20"/>
              </w:rPr>
              <w:t>светлосном</w:t>
            </w:r>
            <w:r w:rsidRPr="00E51C13">
              <w:rPr>
                <w:rFonts w:cs="Arial"/>
                <w:sz w:val="20"/>
                <w:lang w:val="hr-HR"/>
              </w:rPr>
              <w:t xml:space="preserve"> </w:t>
            </w:r>
            <w:r w:rsidRPr="004E3A84">
              <w:rPr>
                <w:rFonts w:cs="Arial"/>
                <w:sz w:val="20"/>
              </w:rPr>
              <w:t>ознаком</w:t>
            </w:r>
            <w:r w:rsidRPr="00E51C13">
              <w:rPr>
                <w:rFonts w:cs="Arial"/>
                <w:sz w:val="20"/>
                <w:lang w:val="hr-HR"/>
              </w:rPr>
              <w:t xml:space="preserve"> </w:t>
            </w:r>
            <w:r w:rsidRPr="004E3A84">
              <w:rPr>
                <w:rFonts w:cs="Arial"/>
                <w:sz w:val="20"/>
              </w:rPr>
              <w:t>преоптерећења</w:t>
            </w:r>
            <w:r w:rsidRPr="00E51C13">
              <w:rPr>
                <w:rFonts w:cs="Arial"/>
                <w:sz w:val="20"/>
                <w:lang w:val="hr-HR"/>
              </w:rPr>
              <w:t xml:space="preserve">, </w:t>
            </w:r>
            <w:r w:rsidRPr="004E3A84">
              <w:rPr>
                <w:rFonts w:cs="Arial"/>
                <w:sz w:val="20"/>
              </w:rPr>
              <w:t>уз</w:t>
            </w:r>
            <w:r w:rsidRPr="00E51C13">
              <w:rPr>
                <w:rFonts w:cs="Arial"/>
                <w:sz w:val="20"/>
                <w:lang w:val="hr-HR"/>
              </w:rPr>
              <w:t xml:space="preserve"> </w:t>
            </w:r>
            <w:r w:rsidRPr="004E3A84">
              <w:rPr>
                <w:rFonts w:cs="Arial"/>
                <w:sz w:val="20"/>
              </w:rPr>
              <w:t>адаптацију</w:t>
            </w:r>
            <w:r w:rsidRPr="00E51C13">
              <w:rPr>
                <w:rFonts w:cs="Arial"/>
                <w:sz w:val="20"/>
                <w:lang w:val="hr-HR"/>
              </w:rPr>
              <w:t xml:space="preserve"> </w:t>
            </w:r>
            <w:r w:rsidRPr="004E3A84">
              <w:rPr>
                <w:rFonts w:cs="Arial"/>
                <w:sz w:val="20"/>
              </w:rPr>
              <w:t>места</w:t>
            </w:r>
            <w:r w:rsidRPr="00E51C13">
              <w:rPr>
                <w:rFonts w:cs="Arial"/>
                <w:sz w:val="20"/>
                <w:lang w:val="hr-HR"/>
              </w:rPr>
              <w:t xml:space="preserve"> </w:t>
            </w:r>
            <w:r w:rsidRPr="004E3A84">
              <w:rPr>
                <w:rFonts w:cs="Arial"/>
                <w:sz w:val="20"/>
              </w:rPr>
              <w:t>уградње</w:t>
            </w:r>
          </w:p>
        </w:tc>
        <w:tc>
          <w:tcPr>
            <w:tcW w:w="421" w:type="pct"/>
            <w:tcBorders>
              <w:top w:val="single" w:sz="4" w:space="0" w:color="auto"/>
              <w:left w:val="nil"/>
              <w:bottom w:val="single" w:sz="6" w:space="0" w:color="auto"/>
              <w:right w:val="single" w:sz="6" w:space="0" w:color="auto"/>
            </w:tcBorders>
            <w:vAlign w:val="center"/>
            <w:hideMark/>
          </w:tcPr>
          <w:p w14:paraId="6C5E4BEF"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78940349"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41BB276E"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A61A832"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0F9B192"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228EF7D" w14:textId="77777777" w:rsidR="00C15487" w:rsidRDefault="00C15487" w:rsidP="0062623B">
            <w:pPr>
              <w:spacing w:line="276" w:lineRule="auto"/>
              <w:jc w:val="center"/>
              <w:rPr>
                <w:rFonts w:cs="Arial"/>
                <w:sz w:val="18"/>
                <w:szCs w:val="18"/>
                <w:lang w:val="sr-Cyrl-RS"/>
              </w:rPr>
            </w:pPr>
          </w:p>
        </w:tc>
      </w:tr>
      <w:tr w:rsidR="00C15487" w14:paraId="3A30C8F3" w14:textId="277871EB"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2F63DBE7"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24F80B08"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постојећег</w:t>
            </w:r>
            <w:r w:rsidRPr="00E51C13">
              <w:rPr>
                <w:rFonts w:cs="Arial"/>
                <w:sz w:val="20"/>
                <w:lang w:val="hr-HR"/>
              </w:rPr>
              <w:t xml:space="preserve"> </w:t>
            </w:r>
            <w:r w:rsidRPr="004E3A84">
              <w:rPr>
                <w:rFonts w:cs="Arial"/>
                <w:sz w:val="20"/>
              </w:rPr>
              <w:t>механизма</w:t>
            </w:r>
            <w:r w:rsidRPr="00E51C13">
              <w:rPr>
                <w:rFonts w:cs="Arial"/>
                <w:sz w:val="20"/>
                <w:lang w:val="hr-HR"/>
              </w:rPr>
              <w:t xml:space="preserve">  </w:t>
            </w:r>
            <w:r w:rsidRPr="004E3A84">
              <w:rPr>
                <w:rFonts w:cs="Arial"/>
                <w:sz w:val="20"/>
              </w:rPr>
              <w:t>покретног</w:t>
            </w:r>
            <w:r w:rsidRPr="00E51C13">
              <w:rPr>
                <w:rFonts w:cs="Arial"/>
                <w:sz w:val="20"/>
                <w:lang w:val="hr-HR"/>
              </w:rPr>
              <w:t xml:space="preserve"> </w:t>
            </w:r>
            <w:r w:rsidRPr="004E3A84">
              <w:rPr>
                <w:rFonts w:cs="Arial"/>
                <w:sz w:val="20"/>
              </w:rPr>
              <w:t>пода</w:t>
            </w:r>
            <w:r w:rsidRPr="00E51C13">
              <w:rPr>
                <w:rFonts w:cs="Arial"/>
                <w:sz w:val="20"/>
                <w:lang w:val="hr-HR"/>
              </w:rPr>
              <w:t xml:space="preserve"> (</w:t>
            </w:r>
            <w:r w:rsidRPr="004E3A84">
              <w:rPr>
                <w:rFonts w:cs="Arial"/>
                <w:sz w:val="20"/>
              </w:rPr>
              <w:t>присуство</w:t>
            </w:r>
            <w:r w:rsidRPr="00E51C13">
              <w:rPr>
                <w:rFonts w:cs="Arial"/>
                <w:sz w:val="20"/>
                <w:lang w:val="hr-HR"/>
              </w:rPr>
              <w:t xml:space="preserve">, </w:t>
            </w:r>
            <w:r w:rsidRPr="004E3A84">
              <w:rPr>
                <w:rFonts w:cs="Arial"/>
                <w:sz w:val="20"/>
              </w:rPr>
              <w:t>пуно</w:t>
            </w:r>
            <w:r w:rsidRPr="00E51C13">
              <w:rPr>
                <w:rFonts w:cs="Arial"/>
                <w:sz w:val="20"/>
                <w:lang w:val="hr-HR"/>
              </w:rPr>
              <w:t xml:space="preserve"> </w:t>
            </w:r>
            <w:r w:rsidRPr="004E3A84">
              <w:rPr>
                <w:rFonts w:cs="Arial"/>
                <w:sz w:val="20"/>
              </w:rPr>
              <w:t>оптерећење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преоптерећење</w:t>
            </w:r>
            <w:r w:rsidRPr="00E51C13">
              <w:rPr>
                <w:rFonts w:cs="Arial"/>
                <w:sz w:val="20"/>
                <w:lang w:val="hr-HR"/>
              </w:rPr>
              <w:t xml:space="preserve">), </w:t>
            </w:r>
            <w:r w:rsidRPr="004E3A84">
              <w:rPr>
                <w:rFonts w:cs="Arial"/>
                <w:sz w:val="20"/>
              </w:rPr>
              <w:t>односно</w:t>
            </w:r>
            <w:r w:rsidRPr="00E51C13">
              <w:rPr>
                <w:rFonts w:cs="Arial"/>
                <w:sz w:val="20"/>
                <w:lang w:val="hr-HR"/>
              </w:rPr>
              <w:t xml:space="preserve"> </w:t>
            </w:r>
            <w:r w:rsidRPr="004E3A84">
              <w:rPr>
                <w:rFonts w:cs="Arial"/>
                <w:sz w:val="20"/>
              </w:rPr>
              <w:t>механичке</w:t>
            </w:r>
            <w:r w:rsidRPr="00E51C13">
              <w:rPr>
                <w:rFonts w:cs="Arial"/>
                <w:sz w:val="20"/>
                <w:lang w:val="hr-HR"/>
              </w:rPr>
              <w:t xml:space="preserve"> </w:t>
            </w:r>
            <w:r w:rsidRPr="004E3A84">
              <w:rPr>
                <w:rFonts w:cs="Arial"/>
                <w:sz w:val="20"/>
              </w:rPr>
              <w:t>ваге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електронске</w:t>
            </w:r>
            <w:r w:rsidRPr="00E51C13">
              <w:rPr>
                <w:rFonts w:cs="Arial"/>
                <w:sz w:val="20"/>
                <w:lang w:val="hr-HR"/>
              </w:rPr>
              <w:t xml:space="preserve"> </w:t>
            </w:r>
            <w:r w:rsidRPr="004E3A84">
              <w:rPr>
                <w:rFonts w:cs="Arial"/>
                <w:sz w:val="20"/>
              </w:rPr>
              <w:t>ваге</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поду</w:t>
            </w:r>
          </w:p>
        </w:tc>
        <w:tc>
          <w:tcPr>
            <w:tcW w:w="421" w:type="pct"/>
            <w:tcBorders>
              <w:top w:val="single" w:sz="4" w:space="0" w:color="auto"/>
              <w:left w:val="nil"/>
              <w:bottom w:val="single" w:sz="6" w:space="0" w:color="auto"/>
              <w:right w:val="single" w:sz="6" w:space="0" w:color="auto"/>
            </w:tcBorders>
            <w:vAlign w:val="center"/>
            <w:hideMark/>
          </w:tcPr>
          <w:p w14:paraId="5ACBEAC7"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5BFAA8F6"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2F61F35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BD4737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31C59BB"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2B7003D" w14:textId="77777777" w:rsidR="00C15487" w:rsidRDefault="00C15487" w:rsidP="0062623B">
            <w:pPr>
              <w:spacing w:line="276" w:lineRule="auto"/>
              <w:jc w:val="center"/>
              <w:rPr>
                <w:rFonts w:cs="Arial"/>
                <w:sz w:val="18"/>
                <w:szCs w:val="18"/>
                <w:lang w:val="sr-Cyrl-RS"/>
              </w:rPr>
            </w:pPr>
          </w:p>
        </w:tc>
      </w:tr>
      <w:tr w:rsidR="00C15487" w14:paraId="262248CD" w14:textId="51910305"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7C99D51C"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34919446"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постојећег</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новог</w:t>
            </w:r>
            <w:r w:rsidRPr="00E51C13">
              <w:rPr>
                <w:rFonts w:cs="Arial"/>
                <w:sz w:val="20"/>
                <w:lang w:val="hr-HR"/>
              </w:rPr>
              <w:t xml:space="preserve"> </w:t>
            </w:r>
            <w:r w:rsidRPr="004E3A84">
              <w:rPr>
                <w:rFonts w:cs="Arial"/>
                <w:sz w:val="20"/>
              </w:rPr>
              <w:t>подолита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Ал</w:t>
            </w:r>
            <w:r w:rsidRPr="00E51C13">
              <w:rPr>
                <w:rFonts w:cs="Arial"/>
                <w:sz w:val="20"/>
                <w:lang w:val="hr-HR"/>
              </w:rPr>
              <w:t xml:space="preserve"> </w:t>
            </w:r>
            <w:r w:rsidRPr="004E3A84">
              <w:rPr>
                <w:rFonts w:cs="Arial"/>
                <w:sz w:val="20"/>
              </w:rPr>
              <w:t>лајсни</w:t>
            </w:r>
          </w:p>
        </w:tc>
        <w:tc>
          <w:tcPr>
            <w:tcW w:w="421" w:type="pct"/>
            <w:tcBorders>
              <w:top w:val="single" w:sz="4" w:space="0" w:color="auto"/>
              <w:left w:val="nil"/>
              <w:bottom w:val="single" w:sz="6" w:space="0" w:color="auto"/>
              <w:right w:val="single" w:sz="6" w:space="0" w:color="auto"/>
            </w:tcBorders>
            <w:vAlign w:val="center"/>
            <w:hideMark/>
          </w:tcPr>
          <w:p w14:paraId="4FF21A12"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15DEF9CF"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0910A936"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04678A3"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F4F4C7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32DAF02" w14:textId="77777777" w:rsidR="00C15487" w:rsidRDefault="00C15487" w:rsidP="0062623B">
            <w:pPr>
              <w:spacing w:line="276" w:lineRule="auto"/>
              <w:jc w:val="center"/>
              <w:rPr>
                <w:rFonts w:cs="Arial"/>
                <w:sz w:val="18"/>
                <w:szCs w:val="18"/>
                <w:lang w:val="sr-Cyrl-RS"/>
              </w:rPr>
            </w:pPr>
          </w:p>
        </w:tc>
      </w:tr>
      <w:tr w:rsidR="00C15487" w14:paraId="1DBBE64C" w14:textId="4A9FB18C"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0C4FA8B5"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6707DF20"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постојећих</w:t>
            </w:r>
            <w:r w:rsidRPr="00E51C13">
              <w:rPr>
                <w:rFonts w:cs="Arial"/>
                <w:sz w:val="20"/>
                <w:lang w:val="hr-HR"/>
              </w:rPr>
              <w:t xml:space="preserve"> </w:t>
            </w:r>
            <w:r w:rsidRPr="004E3A84">
              <w:rPr>
                <w:rFonts w:cs="Arial"/>
                <w:sz w:val="20"/>
              </w:rPr>
              <w:t>ручних</w:t>
            </w:r>
            <w:r w:rsidRPr="00E51C13">
              <w:rPr>
                <w:rFonts w:cs="Arial"/>
                <w:sz w:val="20"/>
                <w:lang w:val="hr-HR"/>
              </w:rPr>
              <w:t xml:space="preserve"> </w:t>
            </w:r>
            <w:r w:rsidRPr="004E3A84">
              <w:rPr>
                <w:rFonts w:cs="Arial"/>
                <w:sz w:val="20"/>
              </w:rPr>
              <w:t>обртних</w:t>
            </w:r>
            <w:r w:rsidRPr="00E51C13">
              <w:rPr>
                <w:rFonts w:cs="Arial"/>
                <w:sz w:val="20"/>
                <w:lang w:val="hr-HR"/>
              </w:rPr>
              <w:t xml:space="preserve"> </w:t>
            </w:r>
            <w:r w:rsidRPr="004E3A84">
              <w:rPr>
                <w:rFonts w:cs="Arial"/>
                <w:sz w:val="20"/>
              </w:rPr>
              <w:t>кабинских</w:t>
            </w:r>
            <w:r w:rsidRPr="00E51C13">
              <w:rPr>
                <w:rFonts w:cs="Arial"/>
                <w:sz w:val="20"/>
                <w:lang w:val="hr-HR"/>
              </w:rPr>
              <w:t xml:space="preserve"> </w:t>
            </w:r>
            <w:r w:rsidRPr="004E3A84">
              <w:rPr>
                <w:rFonts w:cs="Arial"/>
                <w:sz w:val="20"/>
              </w:rPr>
              <w:t>врата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аутоматских</w:t>
            </w:r>
            <w:r w:rsidRPr="00E51C13">
              <w:rPr>
                <w:rFonts w:cs="Arial"/>
                <w:sz w:val="20"/>
                <w:lang w:val="hr-HR"/>
              </w:rPr>
              <w:t xml:space="preserve"> „</w:t>
            </w:r>
            <w:r w:rsidRPr="004E3A84">
              <w:rPr>
                <w:rFonts w:cs="Arial"/>
                <w:sz w:val="20"/>
              </w:rPr>
              <w:t>БУС</w:t>
            </w:r>
            <w:r w:rsidRPr="00E51C13">
              <w:rPr>
                <w:rFonts w:cs="Arial"/>
                <w:sz w:val="20"/>
                <w:lang w:val="hr-HR"/>
              </w:rPr>
              <w:t xml:space="preserve">“ </w:t>
            </w:r>
            <w:r w:rsidRPr="004E3A84">
              <w:rPr>
                <w:rFonts w:cs="Arial"/>
                <w:sz w:val="20"/>
              </w:rPr>
              <w:t>врата</w:t>
            </w:r>
            <w:r w:rsidRPr="00E51C13">
              <w:rPr>
                <w:rFonts w:cs="Arial"/>
                <w:sz w:val="20"/>
                <w:lang w:val="hr-HR"/>
              </w:rPr>
              <w:t xml:space="preserve"> </w:t>
            </w:r>
            <w:r w:rsidRPr="004E3A84">
              <w:rPr>
                <w:rFonts w:cs="Arial"/>
                <w:sz w:val="20"/>
              </w:rPr>
              <w:t>од</w:t>
            </w:r>
            <w:r w:rsidRPr="00E51C13">
              <w:rPr>
                <w:rFonts w:cs="Arial"/>
                <w:sz w:val="20"/>
                <w:lang w:val="hr-HR"/>
              </w:rPr>
              <w:t xml:space="preserve"> </w:t>
            </w:r>
            <w:r w:rsidRPr="004E3A84">
              <w:rPr>
                <w:rFonts w:cs="Arial"/>
                <w:sz w:val="20"/>
              </w:rPr>
              <w:t>инокса</w:t>
            </w:r>
            <w:r w:rsidRPr="00E51C13">
              <w:rPr>
                <w:rFonts w:cs="Arial"/>
                <w:sz w:val="20"/>
                <w:lang w:val="hr-HR"/>
              </w:rPr>
              <w:t xml:space="preserve">, </w:t>
            </w:r>
            <w:r w:rsidRPr="004E3A84">
              <w:rPr>
                <w:rFonts w:cs="Arial"/>
                <w:sz w:val="20"/>
              </w:rPr>
              <w:t>уз</w:t>
            </w:r>
            <w:r w:rsidRPr="00E51C13">
              <w:rPr>
                <w:rFonts w:cs="Arial"/>
                <w:sz w:val="20"/>
                <w:lang w:val="hr-HR"/>
              </w:rPr>
              <w:t xml:space="preserve"> </w:t>
            </w:r>
            <w:r w:rsidRPr="004E3A84">
              <w:rPr>
                <w:rFonts w:cs="Arial"/>
                <w:sz w:val="20"/>
              </w:rPr>
              <w:t>адаптацију</w:t>
            </w:r>
            <w:r w:rsidRPr="00E51C13">
              <w:rPr>
                <w:rFonts w:cs="Arial"/>
                <w:sz w:val="20"/>
                <w:lang w:val="hr-HR"/>
              </w:rPr>
              <w:t xml:space="preserve"> </w:t>
            </w:r>
            <w:r w:rsidRPr="004E3A84">
              <w:rPr>
                <w:rFonts w:cs="Arial"/>
                <w:sz w:val="20"/>
              </w:rPr>
              <w:t>места</w:t>
            </w:r>
            <w:r w:rsidRPr="00E51C13">
              <w:rPr>
                <w:rFonts w:cs="Arial"/>
                <w:sz w:val="20"/>
                <w:lang w:val="hr-HR"/>
              </w:rPr>
              <w:t xml:space="preserve"> </w:t>
            </w:r>
            <w:r w:rsidRPr="004E3A84">
              <w:rPr>
                <w:rFonts w:cs="Arial"/>
                <w:sz w:val="20"/>
              </w:rPr>
              <w:t>уградње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повезивање</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нову</w:t>
            </w:r>
            <w:r w:rsidRPr="00E51C13">
              <w:rPr>
                <w:rFonts w:cs="Arial"/>
                <w:sz w:val="20"/>
                <w:lang w:val="hr-HR"/>
              </w:rPr>
              <w:t xml:space="preserve"> </w:t>
            </w:r>
            <w:r w:rsidRPr="004E3A84">
              <w:rPr>
                <w:rFonts w:cs="Arial"/>
                <w:sz w:val="20"/>
              </w:rPr>
              <w:t>електроинсталацију</w:t>
            </w:r>
          </w:p>
        </w:tc>
        <w:tc>
          <w:tcPr>
            <w:tcW w:w="421" w:type="pct"/>
            <w:tcBorders>
              <w:top w:val="single" w:sz="4" w:space="0" w:color="auto"/>
              <w:left w:val="nil"/>
              <w:bottom w:val="single" w:sz="6" w:space="0" w:color="auto"/>
              <w:right w:val="single" w:sz="6" w:space="0" w:color="auto"/>
            </w:tcBorders>
            <w:vAlign w:val="center"/>
            <w:hideMark/>
          </w:tcPr>
          <w:p w14:paraId="3407B162"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262CBF84"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0A77307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0DA29C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F47B9A7"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B6B2F2F" w14:textId="77777777" w:rsidR="00C15487" w:rsidRDefault="00C15487" w:rsidP="0062623B">
            <w:pPr>
              <w:spacing w:line="276" w:lineRule="auto"/>
              <w:jc w:val="center"/>
              <w:rPr>
                <w:rFonts w:cs="Arial"/>
                <w:sz w:val="18"/>
                <w:szCs w:val="18"/>
                <w:lang w:val="sr-Cyrl-RS"/>
              </w:rPr>
            </w:pPr>
          </w:p>
        </w:tc>
      </w:tr>
      <w:tr w:rsidR="00C15487" w14:paraId="2A571A05" w14:textId="09FE0A6D"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4C7EC60E"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3680D5C3" w14:textId="77777777" w:rsidR="00C15487" w:rsidRPr="004E3A84" w:rsidRDefault="00C15487" w:rsidP="0062623B">
            <w:pPr>
              <w:spacing w:line="276" w:lineRule="auto"/>
              <w:rPr>
                <w:rFonts w:cs="Arial"/>
                <w:sz w:val="20"/>
                <w:szCs w:val="18"/>
                <w:lang w:val="hr-HR"/>
              </w:rPr>
            </w:pPr>
            <w:r w:rsidRPr="004E3A84">
              <w:rPr>
                <w:rFonts w:cs="Arial"/>
                <w:sz w:val="20"/>
              </w:rPr>
              <w:t>Уградња</w:t>
            </w:r>
            <w:r w:rsidRPr="00E51C13">
              <w:rPr>
                <w:rFonts w:cs="Arial"/>
                <w:sz w:val="20"/>
                <w:lang w:val="hr-HR"/>
              </w:rPr>
              <w:t xml:space="preserve"> </w:t>
            </w:r>
            <w:r w:rsidRPr="004E3A84">
              <w:rPr>
                <w:rFonts w:cs="Arial"/>
                <w:sz w:val="20"/>
              </w:rPr>
              <w:t>новог</w:t>
            </w:r>
            <w:r w:rsidRPr="00E51C13">
              <w:rPr>
                <w:rFonts w:cs="Arial"/>
                <w:sz w:val="20"/>
                <w:lang w:val="hr-HR"/>
              </w:rPr>
              <w:t xml:space="preserve"> </w:t>
            </w:r>
            <w:r w:rsidRPr="004E3A84">
              <w:rPr>
                <w:rFonts w:cs="Arial"/>
                <w:sz w:val="20"/>
              </w:rPr>
              <w:t>механизма</w:t>
            </w:r>
            <w:r w:rsidRPr="00E51C13">
              <w:rPr>
                <w:rFonts w:cs="Arial"/>
                <w:sz w:val="20"/>
                <w:lang w:val="hr-HR"/>
              </w:rPr>
              <w:t xml:space="preserve"> </w:t>
            </w:r>
            <w:r w:rsidRPr="004E3A84">
              <w:rPr>
                <w:rFonts w:cs="Arial"/>
                <w:sz w:val="20"/>
              </w:rPr>
              <w:t>за</w:t>
            </w:r>
            <w:r w:rsidRPr="00E51C13">
              <w:rPr>
                <w:rFonts w:cs="Arial"/>
                <w:sz w:val="20"/>
                <w:lang w:val="hr-HR"/>
              </w:rPr>
              <w:t xml:space="preserve"> </w:t>
            </w:r>
            <w:r w:rsidRPr="004E3A84">
              <w:rPr>
                <w:rFonts w:cs="Arial"/>
                <w:sz w:val="20"/>
              </w:rPr>
              <w:t>одбрављивање</w:t>
            </w:r>
            <w:r w:rsidRPr="00E51C13">
              <w:rPr>
                <w:rFonts w:cs="Arial"/>
                <w:sz w:val="20"/>
                <w:lang w:val="hr-HR"/>
              </w:rPr>
              <w:t xml:space="preserve"> </w:t>
            </w:r>
            <w:r w:rsidRPr="004E3A84">
              <w:rPr>
                <w:rFonts w:cs="Arial"/>
                <w:sz w:val="20"/>
              </w:rPr>
              <w:t>прилазних</w:t>
            </w:r>
            <w:r w:rsidRPr="00E51C13">
              <w:rPr>
                <w:rFonts w:cs="Arial"/>
                <w:sz w:val="20"/>
                <w:lang w:val="hr-HR"/>
              </w:rPr>
              <w:t xml:space="preserve"> </w:t>
            </w:r>
            <w:r w:rsidRPr="004E3A84">
              <w:rPr>
                <w:rFonts w:cs="Arial"/>
                <w:sz w:val="20"/>
              </w:rPr>
              <w:t>врата</w:t>
            </w:r>
            <w:r w:rsidRPr="00E51C13">
              <w:rPr>
                <w:rFonts w:cs="Arial"/>
                <w:sz w:val="20"/>
                <w:lang w:val="hr-HR"/>
              </w:rPr>
              <w:t xml:space="preserve"> </w:t>
            </w:r>
            <w:r w:rsidRPr="004E3A84">
              <w:rPr>
                <w:rFonts w:cs="Arial"/>
                <w:sz w:val="20"/>
              </w:rPr>
              <w:t>у</w:t>
            </w:r>
            <w:r w:rsidRPr="00E51C13">
              <w:rPr>
                <w:rFonts w:cs="Arial"/>
                <w:sz w:val="20"/>
                <w:lang w:val="hr-HR"/>
              </w:rPr>
              <w:t xml:space="preserve"> </w:t>
            </w:r>
            <w:r w:rsidRPr="004E3A84">
              <w:rPr>
                <w:rFonts w:cs="Arial"/>
                <w:sz w:val="20"/>
              </w:rPr>
              <w:t>станици</w:t>
            </w:r>
          </w:p>
        </w:tc>
        <w:tc>
          <w:tcPr>
            <w:tcW w:w="421" w:type="pct"/>
            <w:tcBorders>
              <w:top w:val="single" w:sz="4" w:space="0" w:color="auto"/>
              <w:left w:val="nil"/>
              <w:bottom w:val="single" w:sz="6" w:space="0" w:color="auto"/>
              <w:right w:val="single" w:sz="6" w:space="0" w:color="auto"/>
            </w:tcBorders>
            <w:vAlign w:val="center"/>
            <w:hideMark/>
          </w:tcPr>
          <w:p w14:paraId="0795690B"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09EB7E40"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59950BAE"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F78E888"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6603069"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1E29DE2" w14:textId="77777777" w:rsidR="00C15487" w:rsidRDefault="00C15487" w:rsidP="0062623B">
            <w:pPr>
              <w:spacing w:line="276" w:lineRule="auto"/>
              <w:jc w:val="center"/>
              <w:rPr>
                <w:rFonts w:cs="Arial"/>
                <w:sz w:val="18"/>
                <w:szCs w:val="18"/>
                <w:lang w:val="sr-Cyrl-RS"/>
              </w:rPr>
            </w:pPr>
          </w:p>
        </w:tc>
      </w:tr>
      <w:tr w:rsidR="00C15487" w14:paraId="2A33719A" w14:textId="1DCFE057"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6A8DF134"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626B4B5A" w14:textId="77777777" w:rsidR="00C15487" w:rsidRPr="004E3A84" w:rsidRDefault="00C15487" w:rsidP="0062623B">
            <w:pPr>
              <w:spacing w:line="276" w:lineRule="auto"/>
              <w:rPr>
                <w:rFonts w:cs="Arial"/>
                <w:sz w:val="20"/>
                <w:szCs w:val="18"/>
                <w:lang w:val="hr-HR"/>
              </w:rPr>
            </w:pPr>
            <w:r w:rsidRPr="004E3A84">
              <w:rPr>
                <w:rFonts w:cs="Arial"/>
                <w:sz w:val="20"/>
              </w:rPr>
              <w:t>Припрема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бојење</w:t>
            </w:r>
            <w:r w:rsidRPr="00E51C13">
              <w:rPr>
                <w:rFonts w:cs="Arial"/>
                <w:sz w:val="20"/>
                <w:lang w:val="hr-HR"/>
              </w:rPr>
              <w:t xml:space="preserve"> </w:t>
            </w:r>
            <w:r w:rsidRPr="004E3A84">
              <w:rPr>
                <w:rFonts w:cs="Arial"/>
                <w:sz w:val="20"/>
              </w:rPr>
              <w:t>кабине</w:t>
            </w:r>
            <w:r w:rsidRPr="00E51C13">
              <w:rPr>
                <w:rFonts w:cs="Arial"/>
                <w:sz w:val="20"/>
                <w:lang w:val="hr-HR"/>
              </w:rPr>
              <w:t xml:space="preserve"> </w:t>
            </w:r>
            <w:r w:rsidRPr="004E3A84">
              <w:rPr>
                <w:rFonts w:cs="Arial"/>
                <w:sz w:val="20"/>
              </w:rPr>
              <w:t>ефект</w:t>
            </w:r>
            <w:r w:rsidRPr="00E51C13">
              <w:rPr>
                <w:rFonts w:cs="Arial"/>
                <w:sz w:val="20"/>
                <w:lang w:val="hr-HR"/>
              </w:rPr>
              <w:t xml:space="preserve"> </w:t>
            </w:r>
            <w:r w:rsidRPr="004E3A84">
              <w:rPr>
                <w:rFonts w:cs="Arial"/>
                <w:sz w:val="20"/>
              </w:rPr>
              <w:t>лак</w:t>
            </w:r>
            <w:r w:rsidRPr="00E51C13">
              <w:rPr>
                <w:rFonts w:cs="Arial"/>
                <w:sz w:val="20"/>
                <w:lang w:val="hr-HR"/>
              </w:rPr>
              <w:t xml:space="preserve"> </w:t>
            </w:r>
            <w:r w:rsidRPr="004E3A84">
              <w:rPr>
                <w:rFonts w:cs="Arial"/>
                <w:sz w:val="20"/>
              </w:rPr>
              <w:t>бојом</w:t>
            </w:r>
          </w:p>
        </w:tc>
        <w:tc>
          <w:tcPr>
            <w:tcW w:w="421" w:type="pct"/>
            <w:tcBorders>
              <w:top w:val="single" w:sz="4" w:space="0" w:color="auto"/>
              <w:left w:val="nil"/>
              <w:bottom w:val="single" w:sz="6" w:space="0" w:color="auto"/>
              <w:right w:val="single" w:sz="6" w:space="0" w:color="auto"/>
            </w:tcBorders>
            <w:vAlign w:val="center"/>
            <w:hideMark/>
          </w:tcPr>
          <w:p w14:paraId="4936B860"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534C1E4E"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56C43B05"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63218C9"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D9EC1B1"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ADE192F" w14:textId="77777777" w:rsidR="00C15487" w:rsidRDefault="00C15487" w:rsidP="0062623B">
            <w:pPr>
              <w:spacing w:line="276" w:lineRule="auto"/>
              <w:jc w:val="center"/>
              <w:rPr>
                <w:rFonts w:cs="Arial"/>
                <w:sz w:val="18"/>
                <w:szCs w:val="18"/>
                <w:lang w:val="sr-Cyrl-RS"/>
              </w:rPr>
            </w:pPr>
          </w:p>
        </w:tc>
      </w:tr>
      <w:tr w:rsidR="00C15487" w14:paraId="4088D1E3" w14:textId="45790707"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1299DD91"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33D5B521" w14:textId="77777777" w:rsidR="00C15487" w:rsidRPr="004E3A84" w:rsidRDefault="00C15487" w:rsidP="0062623B">
            <w:pPr>
              <w:spacing w:line="276" w:lineRule="auto"/>
              <w:rPr>
                <w:rFonts w:cs="Arial"/>
                <w:sz w:val="20"/>
                <w:szCs w:val="18"/>
                <w:lang w:val="hr-HR"/>
              </w:rPr>
            </w:pPr>
            <w:r w:rsidRPr="004E3A84">
              <w:rPr>
                <w:rFonts w:cs="Arial"/>
                <w:sz w:val="20"/>
              </w:rPr>
              <w:t>Уградња</w:t>
            </w:r>
            <w:r w:rsidRPr="00E51C13">
              <w:rPr>
                <w:rFonts w:cs="Arial"/>
                <w:sz w:val="20"/>
                <w:lang w:val="hr-HR"/>
              </w:rPr>
              <w:t xml:space="preserve"> </w:t>
            </w:r>
            <w:r w:rsidRPr="004E3A84">
              <w:rPr>
                <w:rFonts w:cs="Arial"/>
                <w:sz w:val="20"/>
              </w:rPr>
              <w:t>рукохвата</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задњој</w:t>
            </w:r>
            <w:r w:rsidRPr="00E51C13">
              <w:rPr>
                <w:rFonts w:cs="Arial"/>
                <w:sz w:val="20"/>
                <w:lang w:val="hr-HR"/>
              </w:rPr>
              <w:t xml:space="preserve"> </w:t>
            </w:r>
            <w:r w:rsidRPr="004E3A84">
              <w:rPr>
                <w:rFonts w:cs="Arial"/>
                <w:sz w:val="20"/>
              </w:rPr>
              <w:t>страни</w:t>
            </w:r>
            <w:r w:rsidRPr="00E51C13">
              <w:rPr>
                <w:rFonts w:cs="Arial"/>
                <w:sz w:val="20"/>
                <w:lang w:val="hr-HR"/>
              </w:rPr>
              <w:t xml:space="preserve"> </w:t>
            </w:r>
            <w:r w:rsidRPr="004E3A84">
              <w:rPr>
                <w:rFonts w:cs="Arial"/>
                <w:sz w:val="20"/>
              </w:rPr>
              <w:t>кабине</w:t>
            </w:r>
          </w:p>
        </w:tc>
        <w:tc>
          <w:tcPr>
            <w:tcW w:w="421" w:type="pct"/>
            <w:tcBorders>
              <w:top w:val="single" w:sz="4" w:space="0" w:color="auto"/>
              <w:left w:val="nil"/>
              <w:bottom w:val="single" w:sz="6" w:space="0" w:color="auto"/>
              <w:right w:val="single" w:sz="6" w:space="0" w:color="auto"/>
            </w:tcBorders>
            <w:vAlign w:val="center"/>
            <w:hideMark/>
          </w:tcPr>
          <w:p w14:paraId="28928855"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1884FA73"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781A8A73"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7E0E50C"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D4B692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F0F610C" w14:textId="77777777" w:rsidR="00C15487" w:rsidRDefault="00C15487" w:rsidP="0062623B">
            <w:pPr>
              <w:spacing w:line="276" w:lineRule="auto"/>
              <w:jc w:val="center"/>
              <w:rPr>
                <w:rFonts w:cs="Arial"/>
                <w:sz w:val="18"/>
                <w:szCs w:val="18"/>
                <w:lang w:val="sr-Cyrl-RS"/>
              </w:rPr>
            </w:pPr>
          </w:p>
        </w:tc>
      </w:tr>
      <w:tr w:rsidR="00C15487" w14:paraId="2DBE9F69" w14:textId="1C0AEA78"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5BE8CF93"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0D7019A4" w14:textId="77777777" w:rsidR="00C15487" w:rsidRPr="004E3A84" w:rsidRDefault="00C15487" w:rsidP="0062623B">
            <w:pPr>
              <w:spacing w:line="276" w:lineRule="auto"/>
              <w:rPr>
                <w:rFonts w:cs="Arial"/>
                <w:sz w:val="20"/>
                <w:szCs w:val="18"/>
                <w:lang w:val="hr-HR"/>
              </w:rPr>
            </w:pPr>
            <w:r w:rsidRPr="004E3A84">
              <w:rPr>
                <w:rFonts w:cs="Arial"/>
                <w:sz w:val="20"/>
              </w:rPr>
              <w:t>Уградња</w:t>
            </w:r>
            <w:r w:rsidRPr="00E51C13">
              <w:rPr>
                <w:rFonts w:cs="Arial"/>
                <w:sz w:val="20"/>
                <w:lang w:val="hr-HR"/>
              </w:rPr>
              <w:t xml:space="preserve"> </w:t>
            </w:r>
            <w:r w:rsidRPr="004E3A84">
              <w:rPr>
                <w:rFonts w:cs="Arial"/>
                <w:sz w:val="20"/>
              </w:rPr>
              <w:t>огледала</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задњој</w:t>
            </w:r>
            <w:r w:rsidRPr="00E51C13">
              <w:rPr>
                <w:rFonts w:cs="Arial"/>
                <w:sz w:val="20"/>
                <w:lang w:val="hr-HR"/>
              </w:rPr>
              <w:t xml:space="preserve"> </w:t>
            </w:r>
            <w:r w:rsidRPr="004E3A84">
              <w:rPr>
                <w:rFonts w:cs="Arial"/>
                <w:sz w:val="20"/>
              </w:rPr>
              <w:t>страни</w:t>
            </w:r>
            <w:r w:rsidRPr="00E51C13">
              <w:rPr>
                <w:rFonts w:cs="Arial"/>
                <w:sz w:val="20"/>
                <w:lang w:val="hr-HR"/>
              </w:rPr>
              <w:t xml:space="preserve"> </w:t>
            </w:r>
            <w:r w:rsidRPr="004E3A84">
              <w:rPr>
                <w:rFonts w:cs="Arial"/>
                <w:sz w:val="20"/>
              </w:rPr>
              <w:t>кабине</w:t>
            </w:r>
          </w:p>
        </w:tc>
        <w:tc>
          <w:tcPr>
            <w:tcW w:w="421" w:type="pct"/>
            <w:tcBorders>
              <w:top w:val="single" w:sz="4" w:space="0" w:color="auto"/>
              <w:left w:val="nil"/>
              <w:bottom w:val="single" w:sz="6" w:space="0" w:color="auto"/>
              <w:right w:val="single" w:sz="6" w:space="0" w:color="auto"/>
            </w:tcBorders>
            <w:vAlign w:val="center"/>
            <w:hideMark/>
          </w:tcPr>
          <w:p w14:paraId="209456E3"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75D5FFAE"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4D40910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0284BC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E8FD925"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9D1C0A7" w14:textId="77777777" w:rsidR="00C15487" w:rsidRDefault="00C15487" w:rsidP="0062623B">
            <w:pPr>
              <w:spacing w:line="276" w:lineRule="auto"/>
              <w:jc w:val="center"/>
              <w:rPr>
                <w:rFonts w:cs="Arial"/>
                <w:sz w:val="18"/>
                <w:szCs w:val="18"/>
                <w:lang w:val="sr-Cyrl-RS"/>
              </w:rPr>
            </w:pPr>
          </w:p>
        </w:tc>
      </w:tr>
      <w:tr w:rsidR="00C15487" w14:paraId="584D50BB" w14:textId="2ED8B650"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04F659E3"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79E30BAA" w14:textId="77777777" w:rsidR="00C15487" w:rsidRPr="004E3A84" w:rsidRDefault="00C15487" w:rsidP="0062623B">
            <w:pPr>
              <w:spacing w:line="276" w:lineRule="auto"/>
              <w:rPr>
                <w:rFonts w:cs="Arial"/>
                <w:sz w:val="20"/>
                <w:szCs w:val="18"/>
                <w:lang w:val="hr-HR"/>
              </w:rPr>
            </w:pPr>
            <w:r w:rsidRPr="004E3A84">
              <w:rPr>
                <w:rFonts w:cs="Arial"/>
                <w:sz w:val="20"/>
              </w:rPr>
              <w:t>Уградња</w:t>
            </w:r>
            <w:r w:rsidRPr="00E51C13">
              <w:rPr>
                <w:rFonts w:cs="Arial"/>
                <w:sz w:val="20"/>
                <w:lang w:val="hr-HR"/>
              </w:rPr>
              <w:t xml:space="preserve"> </w:t>
            </w:r>
            <w:r w:rsidRPr="004E3A84">
              <w:rPr>
                <w:rFonts w:cs="Arial"/>
                <w:sz w:val="20"/>
              </w:rPr>
              <w:t>неонског</w:t>
            </w:r>
            <w:r w:rsidRPr="00E51C13">
              <w:rPr>
                <w:rFonts w:cs="Arial"/>
                <w:sz w:val="20"/>
                <w:lang w:val="hr-HR"/>
              </w:rPr>
              <w:t xml:space="preserve"> </w:t>
            </w:r>
            <w:r w:rsidRPr="004E3A84">
              <w:rPr>
                <w:rFonts w:cs="Arial"/>
                <w:sz w:val="20"/>
              </w:rPr>
              <w:t>осветљења</w:t>
            </w:r>
            <w:r w:rsidRPr="00E51C13">
              <w:rPr>
                <w:rFonts w:cs="Arial"/>
                <w:sz w:val="20"/>
                <w:lang w:val="hr-HR"/>
              </w:rPr>
              <w:t xml:space="preserve"> </w:t>
            </w:r>
            <w:r w:rsidRPr="004E3A84">
              <w:rPr>
                <w:rFonts w:cs="Arial"/>
                <w:sz w:val="20"/>
              </w:rPr>
              <w:t>у</w:t>
            </w:r>
            <w:r w:rsidRPr="00E51C13">
              <w:rPr>
                <w:rFonts w:cs="Arial"/>
                <w:sz w:val="20"/>
                <w:lang w:val="hr-HR"/>
              </w:rPr>
              <w:t xml:space="preserve"> </w:t>
            </w:r>
            <w:r w:rsidRPr="004E3A84">
              <w:rPr>
                <w:rFonts w:cs="Arial"/>
                <w:sz w:val="20"/>
              </w:rPr>
              <w:t>спуштеном</w:t>
            </w:r>
            <w:r w:rsidRPr="00E51C13">
              <w:rPr>
                <w:rFonts w:cs="Arial"/>
                <w:sz w:val="20"/>
                <w:lang w:val="hr-HR"/>
              </w:rPr>
              <w:t xml:space="preserve"> </w:t>
            </w:r>
            <w:r w:rsidRPr="004E3A84">
              <w:rPr>
                <w:rFonts w:cs="Arial"/>
                <w:sz w:val="20"/>
              </w:rPr>
              <w:t>плафону</w:t>
            </w:r>
            <w:r w:rsidRPr="00E51C13">
              <w:rPr>
                <w:rFonts w:cs="Arial"/>
                <w:sz w:val="20"/>
                <w:lang w:val="hr-HR"/>
              </w:rPr>
              <w:t xml:space="preserve"> </w:t>
            </w:r>
            <w:r w:rsidRPr="004E3A84">
              <w:rPr>
                <w:rFonts w:cs="Arial"/>
                <w:sz w:val="20"/>
              </w:rPr>
              <w:t>од</w:t>
            </w:r>
            <w:r w:rsidRPr="00E51C13">
              <w:rPr>
                <w:rFonts w:cs="Arial"/>
                <w:sz w:val="20"/>
                <w:lang w:val="hr-HR"/>
              </w:rPr>
              <w:t xml:space="preserve"> </w:t>
            </w:r>
            <w:r w:rsidRPr="004E3A84">
              <w:rPr>
                <w:rFonts w:cs="Arial"/>
                <w:sz w:val="20"/>
              </w:rPr>
              <w:t>перфорираног</w:t>
            </w:r>
            <w:r w:rsidRPr="00E51C13">
              <w:rPr>
                <w:rFonts w:cs="Arial"/>
                <w:sz w:val="20"/>
                <w:lang w:val="hr-HR"/>
              </w:rPr>
              <w:t xml:space="preserve"> </w:t>
            </w:r>
            <w:r w:rsidRPr="004E3A84">
              <w:rPr>
                <w:rFonts w:cs="Arial"/>
                <w:sz w:val="20"/>
              </w:rPr>
              <w:t>инокса</w:t>
            </w:r>
          </w:p>
        </w:tc>
        <w:tc>
          <w:tcPr>
            <w:tcW w:w="421" w:type="pct"/>
            <w:tcBorders>
              <w:top w:val="single" w:sz="4" w:space="0" w:color="auto"/>
              <w:left w:val="nil"/>
              <w:bottom w:val="single" w:sz="6" w:space="0" w:color="auto"/>
              <w:right w:val="single" w:sz="6" w:space="0" w:color="auto"/>
            </w:tcBorders>
            <w:vAlign w:val="center"/>
            <w:hideMark/>
          </w:tcPr>
          <w:p w14:paraId="16436D6D"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33C99B08"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5A7EC43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49A7031"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F7E4C4B"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AD6E744" w14:textId="77777777" w:rsidR="00C15487" w:rsidRDefault="00C15487" w:rsidP="0062623B">
            <w:pPr>
              <w:spacing w:line="276" w:lineRule="auto"/>
              <w:jc w:val="center"/>
              <w:rPr>
                <w:rFonts w:cs="Arial"/>
                <w:sz w:val="18"/>
                <w:szCs w:val="18"/>
                <w:lang w:val="sr-Cyrl-RS"/>
              </w:rPr>
            </w:pPr>
          </w:p>
        </w:tc>
      </w:tr>
      <w:tr w:rsidR="00C15487" w14:paraId="3473BD95" w14:textId="3172EB21"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291EF312"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235FCAEA"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постојећег</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новог</w:t>
            </w:r>
            <w:r w:rsidRPr="00E51C13">
              <w:rPr>
                <w:rFonts w:cs="Arial"/>
                <w:sz w:val="20"/>
                <w:lang w:val="hr-HR"/>
              </w:rPr>
              <w:t xml:space="preserve"> </w:t>
            </w:r>
            <w:r w:rsidRPr="004E3A84">
              <w:rPr>
                <w:rFonts w:cs="Arial"/>
                <w:sz w:val="20"/>
              </w:rPr>
              <w:t>хватачког</w:t>
            </w:r>
            <w:r w:rsidRPr="00E51C13">
              <w:rPr>
                <w:rFonts w:cs="Arial"/>
                <w:sz w:val="20"/>
                <w:lang w:val="hr-HR"/>
              </w:rPr>
              <w:t xml:space="preserve"> </w:t>
            </w:r>
            <w:r w:rsidRPr="004E3A84">
              <w:rPr>
                <w:rFonts w:cs="Arial"/>
                <w:sz w:val="20"/>
              </w:rPr>
              <w:t>уређаја</w:t>
            </w:r>
            <w:r w:rsidRPr="00E51C13">
              <w:rPr>
                <w:rFonts w:cs="Arial"/>
                <w:sz w:val="20"/>
                <w:lang w:val="hr-HR"/>
              </w:rPr>
              <w:t xml:space="preserve">, </w:t>
            </w:r>
            <w:r w:rsidRPr="004E3A84">
              <w:rPr>
                <w:rFonts w:cs="Arial"/>
                <w:sz w:val="20"/>
              </w:rPr>
              <w:t>са</w:t>
            </w:r>
            <w:r w:rsidRPr="00E51C13">
              <w:rPr>
                <w:rFonts w:cs="Arial"/>
                <w:sz w:val="20"/>
                <w:lang w:val="hr-HR"/>
              </w:rPr>
              <w:t xml:space="preserve"> </w:t>
            </w:r>
            <w:r w:rsidRPr="004E3A84">
              <w:rPr>
                <w:rFonts w:cs="Arial"/>
                <w:sz w:val="20"/>
              </w:rPr>
              <w:t>кочионим</w:t>
            </w:r>
            <w:r w:rsidRPr="00E51C13">
              <w:rPr>
                <w:rFonts w:cs="Arial"/>
                <w:sz w:val="20"/>
                <w:lang w:val="hr-HR"/>
              </w:rPr>
              <w:t xml:space="preserve"> </w:t>
            </w:r>
            <w:r w:rsidRPr="004E3A84">
              <w:rPr>
                <w:rFonts w:cs="Arial"/>
                <w:sz w:val="20"/>
              </w:rPr>
              <w:t>кутијама</w:t>
            </w:r>
            <w:r w:rsidRPr="00E51C13">
              <w:rPr>
                <w:rFonts w:cs="Arial"/>
                <w:sz w:val="20"/>
                <w:lang w:val="hr-HR"/>
              </w:rPr>
              <w:t xml:space="preserve"> </w:t>
            </w:r>
            <w:r w:rsidRPr="004E3A84">
              <w:rPr>
                <w:rFonts w:cs="Arial"/>
                <w:sz w:val="20"/>
              </w:rPr>
              <w:t>са</w:t>
            </w:r>
            <w:r w:rsidRPr="00E51C13">
              <w:rPr>
                <w:rFonts w:cs="Arial"/>
                <w:sz w:val="20"/>
                <w:lang w:val="hr-HR"/>
              </w:rPr>
              <w:t xml:space="preserve"> </w:t>
            </w:r>
            <w:r w:rsidRPr="004E3A84">
              <w:rPr>
                <w:rFonts w:cs="Arial"/>
                <w:sz w:val="20"/>
              </w:rPr>
              <w:t>двосмерним</w:t>
            </w:r>
            <w:r w:rsidRPr="00E51C13">
              <w:rPr>
                <w:rFonts w:cs="Arial"/>
                <w:sz w:val="20"/>
                <w:lang w:val="hr-HR"/>
              </w:rPr>
              <w:t xml:space="preserve"> </w:t>
            </w:r>
            <w:r w:rsidRPr="004E3A84">
              <w:rPr>
                <w:rFonts w:cs="Arial"/>
                <w:sz w:val="20"/>
              </w:rPr>
              <w:t>дејством</w:t>
            </w:r>
            <w:r w:rsidRPr="00E51C13">
              <w:rPr>
                <w:rFonts w:cs="Arial"/>
                <w:sz w:val="20"/>
                <w:lang w:val="hr-HR"/>
              </w:rPr>
              <w:t xml:space="preserve">, </w:t>
            </w:r>
            <w:r w:rsidRPr="004E3A84">
              <w:rPr>
                <w:rFonts w:cs="Arial"/>
                <w:sz w:val="20"/>
              </w:rPr>
              <w:t>уз</w:t>
            </w:r>
            <w:r w:rsidRPr="00E51C13">
              <w:rPr>
                <w:rFonts w:cs="Arial"/>
                <w:sz w:val="20"/>
                <w:lang w:val="hr-HR"/>
              </w:rPr>
              <w:t xml:space="preserve"> </w:t>
            </w:r>
            <w:r w:rsidRPr="004E3A84">
              <w:rPr>
                <w:rFonts w:cs="Arial"/>
                <w:sz w:val="20"/>
              </w:rPr>
              <w:t>адаптацију</w:t>
            </w:r>
            <w:r w:rsidRPr="00E51C13">
              <w:rPr>
                <w:rFonts w:cs="Arial"/>
                <w:sz w:val="20"/>
                <w:lang w:val="hr-HR"/>
              </w:rPr>
              <w:t xml:space="preserve"> </w:t>
            </w:r>
            <w:r w:rsidRPr="004E3A84">
              <w:rPr>
                <w:rFonts w:cs="Arial"/>
                <w:sz w:val="20"/>
              </w:rPr>
              <w:t>места</w:t>
            </w:r>
            <w:r w:rsidRPr="00E51C13">
              <w:rPr>
                <w:rFonts w:cs="Arial"/>
                <w:sz w:val="20"/>
                <w:lang w:val="hr-HR"/>
              </w:rPr>
              <w:t xml:space="preserve"> </w:t>
            </w:r>
            <w:r w:rsidRPr="004E3A84">
              <w:rPr>
                <w:rFonts w:cs="Arial"/>
                <w:sz w:val="20"/>
              </w:rPr>
              <w:t>уградње</w:t>
            </w:r>
          </w:p>
        </w:tc>
        <w:tc>
          <w:tcPr>
            <w:tcW w:w="421" w:type="pct"/>
            <w:tcBorders>
              <w:top w:val="single" w:sz="4" w:space="0" w:color="auto"/>
              <w:left w:val="nil"/>
              <w:bottom w:val="single" w:sz="6" w:space="0" w:color="auto"/>
              <w:right w:val="single" w:sz="6" w:space="0" w:color="auto"/>
            </w:tcBorders>
            <w:vAlign w:val="center"/>
            <w:hideMark/>
          </w:tcPr>
          <w:p w14:paraId="2CF83087"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486A6364"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25E3246B"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CB7072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1C54D12"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0B31925" w14:textId="77777777" w:rsidR="00C15487" w:rsidRDefault="00C15487" w:rsidP="0062623B">
            <w:pPr>
              <w:spacing w:line="276" w:lineRule="auto"/>
              <w:jc w:val="center"/>
              <w:rPr>
                <w:rFonts w:cs="Arial"/>
                <w:sz w:val="18"/>
                <w:szCs w:val="18"/>
                <w:lang w:val="sr-Cyrl-RS"/>
              </w:rPr>
            </w:pPr>
          </w:p>
        </w:tc>
      </w:tr>
      <w:tr w:rsidR="00C15487" w14:paraId="54185960" w14:textId="11D87736" w:rsidTr="00C15487">
        <w:tblPrEx>
          <w:tblCellMar>
            <w:left w:w="56" w:type="dxa"/>
            <w:right w:w="56" w:type="dxa"/>
          </w:tblCellMar>
        </w:tblPrEx>
        <w:trPr>
          <w:cantSplit/>
          <w:trHeight w:val="66"/>
        </w:trPr>
        <w:tc>
          <w:tcPr>
            <w:tcW w:w="5000" w:type="pct"/>
            <w:gridSpan w:val="8"/>
            <w:tcBorders>
              <w:top w:val="single" w:sz="4" w:space="0" w:color="auto"/>
              <w:left w:val="single" w:sz="8" w:space="0" w:color="auto"/>
              <w:bottom w:val="single" w:sz="6" w:space="0" w:color="auto"/>
              <w:right w:val="single" w:sz="8" w:space="0" w:color="auto"/>
            </w:tcBorders>
            <w:vAlign w:val="center"/>
            <w:hideMark/>
          </w:tcPr>
          <w:p w14:paraId="38621322" w14:textId="5DB98C45" w:rsidR="00C15487" w:rsidRDefault="00C15487" w:rsidP="0062623B">
            <w:pPr>
              <w:spacing w:line="276" w:lineRule="auto"/>
              <w:jc w:val="center"/>
              <w:rPr>
                <w:rFonts w:cs="Arial"/>
                <w:i/>
              </w:rPr>
            </w:pPr>
            <w:r>
              <w:rPr>
                <w:rFonts w:cs="Arial"/>
                <w:i/>
              </w:rPr>
              <w:t>ТЕХНИЧКА ДОКУМЕНТАЦИЈА  И ИСПИТИВАЊЕ</w:t>
            </w:r>
          </w:p>
        </w:tc>
      </w:tr>
      <w:tr w:rsidR="00C15487" w14:paraId="5F83C6EE" w14:textId="2584C1E4"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4529AB44"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6A9C1F0D" w14:textId="77777777" w:rsidR="00C15487" w:rsidRPr="004E3A84" w:rsidRDefault="00C15487" w:rsidP="0062623B">
            <w:pPr>
              <w:spacing w:line="276" w:lineRule="auto"/>
              <w:rPr>
                <w:rFonts w:cs="Arial"/>
                <w:sz w:val="20"/>
                <w:szCs w:val="18"/>
                <w:lang w:val="hr-HR"/>
              </w:rPr>
            </w:pPr>
            <w:r w:rsidRPr="004E3A84">
              <w:rPr>
                <w:rFonts w:cs="Arial"/>
                <w:sz w:val="20"/>
              </w:rPr>
              <w:t>Израда</w:t>
            </w:r>
            <w:r w:rsidRPr="00E51C13">
              <w:rPr>
                <w:rFonts w:cs="Arial"/>
                <w:sz w:val="20"/>
                <w:lang w:val="hr-HR"/>
              </w:rPr>
              <w:t xml:space="preserve"> </w:t>
            </w:r>
            <w:r w:rsidRPr="004E3A84">
              <w:rPr>
                <w:rFonts w:cs="Arial"/>
                <w:sz w:val="20"/>
              </w:rPr>
              <w:t>пројекта</w:t>
            </w:r>
            <w:r w:rsidRPr="00E51C13">
              <w:rPr>
                <w:rFonts w:cs="Arial"/>
                <w:sz w:val="20"/>
                <w:lang w:val="hr-HR"/>
              </w:rPr>
              <w:t xml:space="preserve"> </w:t>
            </w:r>
            <w:r w:rsidRPr="004E3A84">
              <w:rPr>
                <w:rFonts w:cs="Arial"/>
                <w:sz w:val="20"/>
              </w:rPr>
              <w:t>санације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адаптације</w:t>
            </w:r>
            <w:r w:rsidRPr="00E51C13">
              <w:rPr>
                <w:rFonts w:cs="Arial"/>
                <w:sz w:val="20"/>
                <w:lang w:val="hr-HR"/>
              </w:rPr>
              <w:t xml:space="preserve"> </w:t>
            </w:r>
            <w:r w:rsidRPr="004E3A84">
              <w:rPr>
                <w:rFonts w:cs="Arial"/>
                <w:sz w:val="20"/>
              </w:rPr>
              <w:t>лифта</w:t>
            </w:r>
          </w:p>
        </w:tc>
        <w:tc>
          <w:tcPr>
            <w:tcW w:w="421" w:type="pct"/>
            <w:tcBorders>
              <w:top w:val="single" w:sz="4" w:space="0" w:color="auto"/>
              <w:left w:val="nil"/>
              <w:bottom w:val="single" w:sz="6" w:space="0" w:color="auto"/>
              <w:right w:val="single" w:sz="6" w:space="0" w:color="auto"/>
            </w:tcBorders>
            <w:vAlign w:val="center"/>
            <w:hideMark/>
          </w:tcPr>
          <w:p w14:paraId="02601D47"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3C4FE151"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22E9956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625FCB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8FC3BA8"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10F06B1" w14:textId="77777777" w:rsidR="00C15487" w:rsidRDefault="00C15487" w:rsidP="0062623B">
            <w:pPr>
              <w:spacing w:line="276" w:lineRule="auto"/>
              <w:jc w:val="center"/>
              <w:rPr>
                <w:rFonts w:cs="Arial"/>
                <w:sz w:val="18"/>
                <w:szCs w:val="18"/>
                <w:lang w:val="sr-Cyrl-RS"/>
              </w:rPr>
            </w:pPr>
          </w:p>
        </w:tc>
      </w:tr>
      <w:tr w:rsidR="00C15487" w14:paraId="23B5C76E" w14:textId="68809D59"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5D737585"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31706016" w14:textId="77777777" w:rsidR="00C15487" w:rsidRPr="004E3A84" w:rsidRDefault="00C15487" w:rsidP="0062623B">
            <w:pPr>
              <w:spacing w:line="276" w:lineRule="auto"/>
              <w:rPr>
                <w:rFonts w:cs="Arial"/>
                <w:sz w:val="20"/>
                <w:szCs w:val="18"/>
                <w:lang w:val="hr-HR"/>
              </w:rPr>
            </w:pPr>
            <w:r w:rsidRPr="004E3A84">
              <w:rPr>
                <w:rFonts w:cs="Arial"/>
                <w:sz w:val="20"/>
              </w:rPr>
              <w:t>Постављање</w:t>
            </w:r>
            <w:r w:rsidRPr="00E51C13">
              <w:rPr>
                <w:rFonts w:cs="Arial"/>
                <w:sz w:val="20"/>
                <w:lang w:val="hr-HR"/>
              </w:rPr>
              <w:t xml:space="preserve"> </w:t>
            </w:r>
            <w:r w:rsidRPr="004E3A84">
              <w:rPr>
                <w:rFonts w:cs="Arial"/>
                <w:sz w:val="20"/>
              </w:rPr>
              <w:t>упутстава</w:t>
            </w:r>
            <w:r w:rsidRPr="00E51C13">
              <w:rPr>
                <w:rFonts w:cs="Arial"/>
                <w:sz w:val="20"/>
                <w:lang w:val="hr-HR"/>
              </w:rPr>
              <w:t xml:space="preserve"> </w:t>
            </w:r>
            <w:r w:rsidRPr="004E3A84">
              <w:rPr>
                <w:rFonts w:cs="Arial"/>
                <w:sz w:val="20"/>
              </w:rPr>
              <w:t>за</w:t>
            </w:r>
            <w:r w:rsidRPr="00E51C13">
              <w:rPr>
                <w:rFonts w:cs="Arial"/>
                <w:sz w:val="20"/>
                <w:lang w:val="hr-HR"/>
              </w:rPr>
              <w:t xml:space="preserve"> </w:t>
            </w:r>
            <w:r w:rsidRPr="004E3A84">
              <w:rPr>
                <w:rFonts w:cs="Arial"/>
                <w:sz w:val="20"/>
              </w:rPr>
              <w:t>употребу</w:t>
            </w:r>
            <w:r w:rsidRPr="00E51C13">
              <w:rPr>
                <w:rFonts w:cs="Arial"/>
                <w:sz w:val="20"/>
                <w:lang w:val="hr-HR"/>
              </w:rPr>
              <w:t xml:space="preserve"> </w:t>
            </w:r>
            <w:r w:rsidRPr="004E3A84">
              <w:rPr>
                <w:rFonts w:cs="Arial"/>
                <w:sz w:val="20"/>
              </w:rPr>
              <w:t>лифта</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свим</w:t>
            </w:r>
            <w:r w:rsidRPr="00E51C13">
              <w:rPr>
                <w:rFonts w:cs="Arial"/>
                <w:sz w:val="20"/>
                <w:lang w:val="hr-HR"/>
              </w:rPr>
              <w:t xml:space="preserve"> </w:t>
            </w:r>
            <w:r w:rsidRPr="004E3A84">
              <w:rPr>
                <w:rFonts w:cs="Arial"/>
                <w:sz w:val="20"/>
              </w:rPr>
              <w:t>прилазима</w:t>
            </w:r>
          </w:p>
        </w:tc>
        <w:tc>
          <w:tcPr>
            <w:tcW w:w="421" w:type="pct"/>
            <w:tcBorders>
              <w:top w:val="single" w:sz="4" w:space="0" w:color="auto"/>
              <w:left w:val="nil"/>
              <w:bottom w:val="single" w:sz="6" w:space="0" w:color="auto"/>
              <w:right w:val="single" w:sz="6" w:space="0" w:color="auto"/>
            </w:tcBorders>
            <w:vAlign w:val="center"/>
            <w:hideMark/>
          </w:tcPr>
          <w:p w14:paraId="3F22EDA1"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3A0317D3"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58FD6F71"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FE743D8"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703031E"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92152A6" w14:textId="77777777" w:rsidR="00C15487" w:rsidRDefault="00C15487" w:rsidP="0062623B">
            <w:pPr>
              <w:spacing w:line="276" w:lineRule="auto"/>
              <w:jc w:val="center"/>
              <w:rPr>
                <w:rFonts w:cs="Arial"/>
                <w:sz w:val="18"/>
                <w:szCs w:val="18"/>
                <w:lang w:val="sr-Cyrl-RS"/>
              </w:rPr>
            </w:pPr>
          </w:p>
        </w:tc>
      </w:tr>
      <w:tr w:rsidR="00C15487" w14:paraId="295534B8" w14:textId="7E6C72AF"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0FB08F45"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03750869" w14:textId="77777777" w:rsidR="00C15487" w:rsidRPr="004E3A84" w:rsidRDefault="00C15487" w:rsidP="0062623B">
            <w:pPr>
              <w:spacing w:line="276" w:lineRule="auto"/>
              <w:rPr>
                <w:rFonts w:cs="Arial"/>
                <w:sz w:val="20"/>
                <w:szCs w:val="18"/>
                <w:lang w:val="hr-HR"/>
              </w:rPr>
            </w:pPr>
            <w:r w:rsidRPr="004E3A84">
              <w:rPr>
                <w:rFonts w:cs="Arial"/>
                <w:sz w:val="20"/>
              </w:rPr>
              <w:t>Сертификација лифта</w:t>
            </w:r>
          </w:p>
        </w:tc>
        <w:tc>
          <w:tcPr>
            <w:tcW w:w="421" w:type="pct"/>
            <w:tcBorders>
              <w:top w:val="single" w:sz="4" w:space="0" w:color="auto"/>
              <w:left w:val="nil"/>
              <w:bottom w:val="single" w:sz="6" w:space="0" w:color="auto"/>
              <w:right w:val="single" w:sz="6" w:space="0" w:color="auto"/>
            </w:tcBorders>
            <w:vAlign w:val="center"/>
            <w:hideMark/>
          </w:tcPr>
          <w:p w14:paraId="3BD05C6B"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43763828"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2E576C3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88A083C"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83A9871"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1788F40" w14:textId="77777777" w:rsidR="00C15487" w:rsidRDefault="00C15487" w:rsidP="0062623B">
            <w:pPr>
              <w:spacing w:line="276" w:lineRule="auto"/>
              <w:jc w:val="center"/>
              <w:rPr>
                <w:rFonts w:cs="Arial"/>
                <w:sz w:val="18"/>
                <w:szCs w:val="18"/>
                <w:lang w:val="sr-Cyrl-RS"/>
              </w:rPr>
            </w:pPr>
          </w:p>
        </w:tc>
      </w:tr>
      <w:tr w:rsidR="00C15487" w14:paraId="44389137" w14:textId="291C3E7A" w:rsidTr="00C15487">
        <w:tblPrEx>
          <w:tblCellMar>
            <w:left w:w="56" w:type="dxa"/>
            <w:right w:w="56" w:type="dxa"/>
          </w:tblCellMar>
        </w:tblPrEx>
        <w:trPr>
          <w:cantSplit/>
          <w:trHeight w:val="642"/>
        </w:trPr>
        <w:tc>
          <w:tcPr>
            <w:tcW w:w="5000" w:type="pct"/>
            <w:gridSpan w:val="8"/>
            <w:tcBorders>
              <w:top w:val="single" w:sz="4" w:space="0" w:color="auto"/>
              <w:left w:val="single" w:sz="8" w:space="0" w:color="auto"/>
              <w:bottom w:val="single" w:sz="6" w:space="0" w:color="auto"/>
              <w:right w:val="single" w:sz="8" w:space="0" w:color="auto"/>
            </w:tcBorders>
            <w:vAlign w:val="center"/>
            <w:hideMark/>
          </w:tcPr>
          <w:p w14:paraId="04CE4976" w14:textId="77777777" w:rsidR="00C15487" w:rsidRDefault="00C15487" w:rsidP="00C15487">
            <w:pPr>
              <w:spacing w:line="276" w:lineRule="auto"/>
              <w:jc w:val="center"/>
              <w:rPr>
                <w:rFonts w:cs="Arial"/>
                <w:b/>
                <w:lang w:val="sr-Cyrl-RS"/>
              </w:rPr>
            </w:pPr>
          </w:p>
          <w:p w14:paraId="3B9598F3" w14:textId="78E4E26F" w:rsidR="00C15487" w:rsidRDefault="00C15487" w:rsidP="00C15487">
            <w:pPr>
              <w:spacing w:line="276" w:lineRule="auto"/>
              <w:jc w:val="center"/>
              <w:rPr>
                <w:rFonts w:cs="Arial"/>
                <w:b/>
                <w:lang w:val="sr-Cyrl-RS"/>
              </w:rPr>
            </w:pPr>
            <w:r>
              <w:rPr>
                <w:rFonts w:cs="Arial"/>
                <w:b/>
                <w:lang w:val="sr-Cyrl-RS"/>
              </w:rPr>
              <w:t>ПУТНИЧКИ ЛИФТ – Л-</w:t>
            </w:r>
            <w:r>
              <w:rPr>
                <w:rFonts w:cs="Arial"/>
                <w:b/>
              </w:rPr>
              <w:t>2</w:t>
            </w:r>
          </w:p>
        </w:tc>
      </w:tr>
      <w:tr w:rsidR="00C15487" w14:paraId="177CA988" w14:textId="751978D1" w:rsidTr="00C15487">
        <w:tblPrEx>
          <w:tblCellMar>
            <w:left w:w="56" w:type="dxa"/>
            <w:right w:w="56" w:type="dxa"/>
          </w:tblCellMar>
        </w:tblPrEx>
        <w:trPr>
          <w:cantSplit/>
          <w:trHeight w:val="66"/>
        </w:trPr>
        <w:tc>
          <w:tcPr>
            <w:tcW w:w="5000" w:type="pct"/>
            <w:gridSpan w:val="8"/>
            <w:tcBorders>
              <w:top w:val="single" w:sz="4" w:space="0" w:color="auto"/>
              <w:left w:val="single" w:sz="8" w:space="0" w:color="auto"/>
              <w:bottom w:val="single" w:sz="6" w:space="0" w:color="auto"/>
              <w:right w:val="single" w:sz="8" w:space="0" w:color="auto"/>
            </w:tcBorders>
            <w:vAlign w:val="center"/>
            <w:hideMark/>
          </w:tcPr>
          <w:p w14:paraId="6D3CE242" w14:textId="78187409" w:rsidR="00C15487" w:rsidRDefault="00C15487" w:rsidP="0062623B">
            <w:pPr>
              <w:spacing w:line="276" w:lineRule="auto"/>
              <w:jc w:val="center"/>
              <w:rPr>
                <w:rFonts w:cs="Arial"/>
                <w:i/>
              </w:rPr>
            </w:pPr>
            <w:r>
              <w:rPr>
                <w:rFonts w:cs="Arial"/>
                <w:i/>
              </w:rPr>
              <w:t>MАШИНСКА ПРОСТОРИЈА</w:t>
            </w:r>
          </w:p>
        </w:tc>
      </w:tr>
      <w:tr w:rsidR="00C15487" w14:paraId="308B5908" w14:textId="53C0F363"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24807A7C"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6FE7A3BC"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w:t>
            </w:r>
            <w:r w:rsidRPr="00E51C13">
              <w:rPr>
                <w:rFonts w:cs="Arial"/>
                <w:sz w:val="20"/>
                <w:lang w:val="hr-HR"/>
              </w:rPr>
              <w:t xml:space="preserve">, </w:t>
            </w:r>
            <w:r w:rsidRPr="004E3A84">
              <w:rPr>
                <w:rFonts w:cs="Arial"/>
                <w:sz w:val="20"/>
              </w:rPr>
              <w:t>испорука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нове</w:t>
            </w:r>
            <w:r w:rsidRPr="00E51C13">
              <w:rPr>
                <w:rFonts w:cs="Arial"/>
                <w:sz w:val="20"/>
                <w:lang w:val="hr-HR"/>
              </w:rPr>
              <w:t xml:space="preserve"> </w:t>
            </w:r>
            <w:r w:rsidRPr="004E3A84">
              <w:rPr>
                <w:rFonts w:cs="Arial"/>
                <w:sz w:val="20"/>
              </w:rPr>
              <w:t>командне</w:t>
            </w:r>
            <w:r w:rsidRPr="00E51C13">
              <w:rPr>
                <w:rFonts w:cs="Arial"/>
                <w:sz w:val="20"/>
                <w:lang w:val="hr-HR"/>
              </w:rPr>
              <w:t xml:space="preserve"> </w:t>
            </w:r>
            <w:r w:rsidRPr="004E3A84">
              <w:rPr>
                <w:rFonts w:cs="Arial"/>
                <w:sz w:val="20"/>
              </w:rPr>
              <w:t>табле</w:t>
            </w:r>
            <w:r w:rsidRPr="00E51C13">
              <w:rPr>
                <w:rFonts w:cs="Arial"/>
                <w:sz w:val="20"/>
                <w:lang w:val="hr-HR"/>
              </w:rPr>
              <w:t xml:space="preserve"> </w:t>
            </w:r>
            <w:r w:rsidRPr="004E3A84">
              <w:rPr>
                <w:rFonts w:cs="Arial"/>
                <w:sz w:val="20"/>
              </w:rPr>
              <w:t>с</w:t>
            </w:r>
            <w:r w:rsidRPr="00E51C13">
              <w:rPr>
                <w:rFonts w:cs="Arial"/>
                <w:sz w:val="20"/>
                <w:lang w:val="hr-HR"/>
              </w:rPr>
              <w:t xml:space="preserve"> </w:t>
            </w:r>
            <w:r w:rsidRPr="004E3A84">
              <w:rPr>
                <w:rFonts w:cs="Arial"/>
                <w:sz w:val="20"/>
              </w:rPr>
              <w:t>фреквентном</w:t>
            </w:r>
            <w:r w:rsidRPr="00E51C13">
              <w:rPr>
                <w:rFonts w:cs="Arial"/>
                <w:sz w:val="20"/>
                <w:lang w:val="hr-HR"/>
              </w:rPr>
              <w:t xml:space="preserve"> </w:t>
            </w:r>
            <w:r w:rsidRPr="004E3A84">
              <w:rPr>
                <w:rFonts w:cs="Arial"/>
                <w:sz w:val="20"/>
              </w:rPr>
              <w:t>регулацијом</w:t>
            </w:r>
            <w:r w:rsidRPr="00E51C13">
              <w:rPr>
                <w:rFonts w:cs="Arial"/>
                <w:sz w:val="20"/>
                <w:lang w:val="hr-HR"/>
              </w:rPr>
              <w:t xml:space="preserve">, </w:t>
            </w:r>
            <w:r w:rsidRPr="004E3A84">
              <w:rPr>
                <w:rFonts w:cs="Arial"/>
                <w:sz w:val="20"/>
              </w:rPr>
              <w:t>процесорском</w:t>
            </w:r>
            <w:r w:rsidRPr="00E51C13">
              <w:rPr>
                <w:rFonts w:cs="Arial"/>
                <w:sz w:val="20"/>
                <w:lang w:val="hr-HR"/>
              </w:rPr>
              <w:t xml:space="preserve"> </w:t>
            </w:r>
            <w:r w:rsidRPr="004E3A84">
              <w:rPr>
                <w:rFonts w:cs="Arial"/>
                <w:sz w:val="20"/>
              </w:rPr>
              <w:t>контролом</w:t>
            </w:r>
            <w:r w:rsidRPr="00E51C13">
              <w:rPr>
                <w:rFonts w:cs="Arial"/>
                <w:sz w:val="20"/>
                <w:lang w:val="hr-HR"/>
              </w:rPr>
              <w:t xml:space="preserve"> </w:t>
            </w:r>
            <w:r w:rsidRPr="004E3A84">
              <w:rPr>
                <w:rFonts w:cs="Arial"/>
                <w:sz w:val="20"/>
              </w:rPr>
              <w:t>управљања</w:t>
            </w:r>
            <w:r w:rsidRPr="00E51C13">
              <w:rPr>
                <w:rFonts w:cs="Arial"/>
                <w:sz w:val="20"/>
                <w:lang w:val="hr-HR"/>
              </w:rPr>
              <w:t xml:space="preserve">, </w:t>
            </w:r>
            <w:r w:rsidRPr="004E3A84">
              <w:rPr>
                <w:rFonts w:cs="Arial"/>
                <w:sz w:val="20"/>
              </w:rPr>
              <w:t>сабирна</w:t>
            </w:r>
            <w:r w:rsidRPr="00E51C13">
              <w:rPr>
                <w:rFonts w:cs="Arial"/>
                <w:sz w:val="20"/>
                <w:lang w:val="hr-HR"/>
              </w:rPr>
              <w:t xml:space="preserve"> </w:t>
            </w:r>
            <w:r w:rsidRPr="004E3A84">
              <w:rPr>
                <w:rFonts w:cs="Arial"/>
                <w:sz w:val="20"/>
              </w:rPr>
              <w:t>у</w:t>
            </w:r>
            <w:r w:rsidRPr="00E51C13">
              <w:rPr>
                <w:rFonts w:cs="Arial"/>
                <w:sz w:val="20"/>
                <w:lang w:val="hr-HR"/>
              </w:rPr>
              <w:t xml:space="preserve"> </w:t>
            </w:r>
            <w:r w:rsidRPr="004E3A84">
              <w:rPr>
                <w:rFonts w:cs="Arial"/>
                <w:sz w:val="20"/>
              </w:rPr>
              <w:t>оба</w:t>
            </w:r>
            <w:r w:rsidRPr="00E51C13">
              <w:rPr>
                <w:rFonts w:cs="Arial"/>
                <w:sz w:val="20"/>
                <w:lang w:val="hr-HR"/>
              </w:rPr>
              <w:t xml:space="preserve"> </w:t>
            </w:r>
            <w:r w:rsidRPr="004E3A84">
              <w:rPr>
                <w:rFonts w:cs="Arial"/>
                <w:sz w:val="20"/>
              </w:rPr>
              <w:t>смера</w:t>
            </w:r>
            <w:r w:rsidRPr="00E51C13">
              <w:rPr>
                <w:rFonts w:cs="Arial"/>
                <w:sz w:val="20"/>
                <w:lang w:val="hr-HR"/>
              </w:rPr>
              <w:t xml:space="preserve">, </w:t>
            </w:r>
            <w:r w:rsidRPr="004E3A84">
              <w:rPr>
                <w:rFonts w:cs="Arial"/>
                <w:sz w:val="20"/>
              </w:rPr>
              <w:t>присуства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несиметрије</w:t>
            </w:r>
            <w:r w:rsidRPr="00E51C13">
              <w:rPr>
                <w:rFonts w:cs="Arial"/>
                <w:sz w:val="20"/>
                <w:lang w:val="hr-HR"/>
              </w:rPr>
              <w:t xml:space="preserve"> </w:t>
            </w:r>
            <w:r w:rsidRPr="004E3A84">
              <w:rPr>
                <w:rFonts w:cs="Arial"/>
                <w:sz w:val="20"/>
              </w:rPr>
              <w:t>фаза</w:t>
            </w:r>
            <w:r w:rsidRPr="00E51C13">
              <w:rPr>
                <w:rFonts w:cs="Arial"/>
                <w:sz w:val="20"/>
                <w:lang w:val="hr-HR"/>
              </w:rPr>
              <w:t xml:space="preserve">, </w:t>
            </w:r>
            <w:r w:rsidRPr="004E3A84">
              <w:rPr>
                <w:rFonts w:cs="Arial"/>
                <w:sz w:val="20"/>
              </w:rPr>
              <w:t>контолом</w:t>
            </w:r>
            <w:r w:rsidRPr="00E51C13">
              <w:rPr>
                <w:rFonts w:cs="Arial"/>
                <w:sz w:val="20"/>
                <w:lang w:val="hr-HR"/>
              </w:rPr>
              <w:t xml:space="preserve"> </w:t>
            </w:r>
            <w:r w:rsidRPr="004E3A84">
              <w:rPr>
                <w:rFonts w:cs="Arial"/>
                <w:sz w:val="20"/>
              </w:rPr>
              <w:t>времена</w:t>
            </w:r>
            <w:r w:rsidRPr="00E51C13">
              <w:rPr>
                <w:rFonts w:cs="Arial"/>
                <w:sz w:val="20"/>
                <w:lang w:val="hr-HR"/>
              </w:rPr>
              <w:t xml:space="preserve"> </w:t>
            </w:r>
            <w:r w:rsidRPr="004E3A84">
              <w:rPr>
                <w:rFonts w:cs="Arial"/>
                <w:sz w:val="20"/>
              </w:rPr>
              <w:t>најдуже</w:t>
            </w:r>
            <w:r w:rsidRPr="00E51C13">
              <w:rPr>
                <w:rFonts w:cs="Arial"/>
                <w:sz w:val="20"/>
                <w:lang w:val="hr-HR"/>
              </w:rPr>
              <w:t xml:space="preserve"> </w:t>
            </w:r>
            <w:r w:rsidRPr="004E3A84">
              <w:rPr>
                <w:rFonts w:cs="Arial"/>
                <w:sz w:val="20"/>
              </w:rPr>
              <w:t>вожње</w:t>
            </w:r>
            <w:r w:rsidRPr="00E51C13">
              <w:rPr>
                <w:rFonts w:cs="Arial"/>
                <w:sz w:val="20"/>
                <w:lang w:val="hr-HR"/>
              </w:rPr>
              <w:t xml:space="preserve">, </w:t>
            </w:r>
            <w:r w:rsidRPr="004E3A84">
              <w:rPr>
                <w:rFonts w:cs="Arial"/>
                <w:sz w:val="20"/>
              </w:rPr>
              <w:t>са</w:t>
            </w:r>
            <w:r w:rsidRPr="00E51C13">
              <w:rPr>
                <w:rFonts w:cs="Arial"/>
                <w:sz w:val="20"/>
                <w:lang w:val="hr-HR"/>
              </w:rPr>
              <w:t xml:space="preserve"> </w:t>
            </w:r>
            <w:r w:rsidRPr="004E3A84">
              <w:rPr>
                <w:rFonts w:cs="Arial"/>
                <w:sz w:val="20"/>
              </w:rPr>
              <w:t>адаптацијом</w:t>
            </w:r>
            <w:r w:rsidRPr="00E51C13">
              <w:rPr>
                <w:rFonts w:cs="Arial"/>
                <w:sz w:val="20"/>
                <w:lang w:val="hr-HR"/>
              </w:rPr>
              <w:t xml:space="preserve"> </w:t>
            </w:r>
            <w:r w:rsidRPr="004E3A84">
              <w:rPr>
                <w:rFonts w:cs="Arial"/>
                <w:sz w:val="20"/>
              </w:rPr>
              <w:t>места</w:t>
            </w:r>
            <w:r w:rsidRPr="00E51C13">
              <w:rPr>
                <w:rFonts w:cs="Arial"/>
                <w:sz w:val="20"/>
                <w:lang w:val="hr-HR"/>
              </w:rPr>
              <w:t xml:space="preserve"> </w:t>
            </w:r>
            <w:r w:rsidRPr="004E3A84">
              <w:rPr>
                <w:rFonts w:cs="Arial"/>
                <w:sz w:val="20"/>
              </w:rPr>
              <w:t>уградње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повезивањем</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новоизведену</w:t>
            </w:r>
            <w:r w:rsidRPr="00E51C13">
              <w:rPr>
                <w:rFonts w:cs="Arial"/>
                <w:sz w:val="20"/>
                <w:lang w:val="hr-HR"/>
              </w:rPr>
              <w:t xml:space="preserve"> </w:t>
            </w:r>
            <w:r w:rsidRPr="004E3A84">
              <w:rPr>
                <w:rFonts w:cs="Arial"/>
                <w:sz w:val="20"/>
              </w:rPr>
              <w:t>електроинсталацију</w:t>
            </w:r>
            <w:r w:rsidRPr="00E51C13">
              <w:rPr>
                <w:rFonts w:cs="Arial"/>
                <w:sz w:val="20"/>
                <w:lang w:val="hr-HR"/>
              </w:rPr>
              <w:t xml:space="preserve">, </w:t>
            </w:r>
            <w:r w:rsidRPr="004E3A84">
              <w:rPr>
                <w:rFonts w:cs="Arial"/>
                <w:sz w:val="20"/>
              </w:rPr>
              <w:t>као</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повезивање</w:t>
            </w:r>
            <w:r w:rsidRPr="00E51C13">
              <w:rPr>
                <w:rFonts w:cs="Arial"/>
                <w:sz w:val="20"/>
                <w:lang w:val="hr-HR"/>
              </w:rPr>
              <w:t xml:space="preserve"> </w:t>
            </w:r>
            <w:r w:rsidRPr="004E3A84">
              <w:rPr>
                <w:rFonts w:cs="Arial"/>
                <w:sz w:val="20"/>
              </w:rPr>
              <w:t>исте</w:t>
            </w:r>
            <w:r w:rsidRPr="00E51C13">
              <w:rPr>
                <w:rFonts w:cs="Arial"/>
                <w:sz w:val="20"/>
                <w:lang w:val="hr-HR"/>
              </w:rPr>
              <w:t xml:space="preserve"> </w:t>
            </w:r>
            <w:r w:rsidRPr="004E3A84">
              <w:rPr>
                <w:rFonts w:cs="Arial"/>
                <w:sz w:val="20"/>
              </w:rPr>
              <w:t>у</w:t>
            </w:r>
            <w:r w:rsidRPr="00E51C13">
              <w:rPr>
                <w:rFonts w:cs="Arial"/>
                <w:sz w:val="20"/>
                <w:lang w:val="hr-HR"/>
              </w:rPr>
              <w:t xml:space="preserve"> </w:t>
            </w:r>
            <w:r w:rsidRPr="004E3A84">
              <w:rPr>
                <w:rFonts w:cs="Arial"/>
                <w:sz w:val="20"/>
              </w:rPr>
              <w:t>дуплекс</w:t>
            </w:r>
            <w:r w:rsidRPr="00E51C13">
              <w:rPr>
                <w:rFonts w:cs="Arial"/>
                <w:sz w:val="20"/>
                <w:lang w:val="hr-HR"/>
              </w:rPr>
              <w:t xml:space="preserve"> </w:t>
            </w:r>
            <w:r w:rsidRPr="004E3A84">
              <w:rPr>
                <w:rFonts w:cs="Arial"/>
                <w:sz w:val="20"/>
              </w:rPr>
              <w:t>везу</w:t>
            </w:r>
            <w:r w:rsidRPr="00E51C13">
              <w:rPr>
                <w:rFonts w:cs="Arial"/>
                <w:sz w:val="20"/>
                <w:lang w:val="hr-HR"/>
              </w:rPr>
              <w:t xml:space="preserve"> </w:t>
            </w:r>
            <w:r w:rsidRPr="004E3A84">
              <w:rPr>
                <w:rFonts w:cs="Arial"/>
                <w:sz w:val="20"/>
              </w:rPr>
              <w:t>лифтова</w:t>
            </w:r>
          </w:p>
        </w:tc>
        <w:tc>
          <w:tcPr>
            <w:tcW w:w="421" w:type="pct"/>
            <w:tcBorders>
              <w:top w:val="single" w:sz="4" w:space="0" w:color="auto"/>
              <w:left w:val="nil"/>
              <w:bottom w:val="single" w:sz="6" w:space="0" w:color="auto"/>
              <w:right w:val="single" w:sz="6" w:space="0" w:color="auto"/>
            </w:tcBorders>
            <w:vAlign w:val="center"/>
            <w:hideMark/>
          </w:tcPr>
          <w:p w14:paraId="24816872"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1390AEB7"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1D47633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70324D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F047E6A"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C460F15" w14:textId="77777777" w:rsidR="00C15487" w:rsidRDefault="00C15487" w:rsidP="0062623B">
            <w:pPr>
              <w:spacing w:line="276" w:lineRule="auto"/>
              <w:jc w:val="center"/>
              <w:rPr>
                <w:rFonts w:cs="Arial"/>
                <w:sz w:val="18"/>
                <w:szCs w:val="18"/>
                <w:lang w:val="sr-Cyrl-RS"/>
              </w:rPr>
            </w:pPr>
          </w:p>
        </w:tc>
      </w:tr>
      <w:tr w:rsidR="00C15487" w14:paraId="37EDFFC5" w14:textId="16BD649C"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6CE3445F"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65C2E0C1"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нове</w:t>
            </w:r>
            <w:r w:rsidRPr="00E51C13">
              <w:rPr>
                <w:rFonts w:cs="Arial"/>
                <w:sz w:val="20"/>
                <w:lang w:val="hr-HR"/>
              </w:rPr>
              <w:t xml:space="preserve"> </w:t>
            </w:r>
            <w:r w:rsidRPr="004E3A84">
              <w:rPr>
                <w:rFonts w:cs="Arial"/>
                <w:sz w:val="20"/>
              </w:rPr>
              <w:t>инсталације</w:t>
            </w:r>
            <w:r w:rsidRPr="00E51C13">
              <w:rPr>
                <w:rFonts w:cs="Arial"/>
                <w:sz w:val="20"/>
                <w:lang w:val="hr-HR"/>
              </w:rPr>
              <w:t xml:space="preserve"> </w:t>
            </w:r>
            <w:r w:rsidRPr="004E3A84">
              <w:rPr>
                <w:rFonts w:cs="Arial"/>
                <w:sz w:val="20"/>
              </w:rPr>
              <w:t>у</w:t>
            </w:r>
            <w:r w:rsidRPr="00E51C13">
              <w:rPr>
                <w:rFonts w:cs="Arial"/>
                <w:sz w:val="20"/>
                <w:lang w:val="hr-HR"/>
              </w:rPr>
              <w:t xml:space="preserve"> </w:t>
            </w:r>
            <w:r w:rsidRPr="004E3A84">
              <w:rPr>
                <w:rFonts w:cs="Arial"/>
                <w:sz w:val="20"/>
              </w:rPr>
              <w:t>машинској</w:t>
            </w:r>
            <w:r w:rsidRPr="00E51C13">
              <w:rPr>
                <w:rFonts w:cs="Arial"/>
                <w:sz w:val="20"/>
                <w:lang w:val="hr-HR"/>
              </w:rPr>
              <w:t xml:space="preserve"> </w:t>
            </w:r>
            <w:r w:rsidRPr="004E3A84">
              <w:rPr>
                <w:rFonts w:cs="Arial"/>
                <w:sz w:val="20"/>
              </w:rPr>
              <w:t>просторији</w:t>
            </w:r>
            <w:r w:rsidRPr="00E51C13">
              <w:rPr>
                <w:rFonts w:cs="Arial"/>
                <w:sz w:val="20"/>
                <w:lang w:val="hr-HR"/>
              </w:rPr>
              <w:t xml:space="preserve"> </w:t>
            </w:r>
            <w:r w:rsidRPr="004E3A84">
              <w:rPr>
                <w:rFonts w:cs="Arial"/>
                <w:sz w:val="20"/>
              </w:rPr>
              <w:t>од</w:t>
            </w:r>
            <w:r w:rsidRPr="00E51C13">
              <w:rPr>
                <w:rFonts w:cs="Arial"/>
                <w:sz w:val="20"/>
                <w:lang w:val="hr-HR"/>
              </w:rPr>
              <w:t xml:space="preserve"> </w:t>
            </w:r>
            <w:r w:rsidRPr="004E3A84">
              <w:rPr>
                <w:rFonts w:cs="Arial"/>
                <w:sz w:val="20"/>
              </w:rPr>
              <w:t>командне</w:t>
            </w:r>
            <w:r w:rsidRPr="00E51C13">
              <w:rPr>
                <w:rFonts w:cs="Arial"/>
                <w:sz w:val="20"/>
                <w:lang w:val="hr-HR"/>
              </w:rPr>
              <w:t xml:space="preserve"> </w:t>
            </w:r>
            <w:r w:rsidRPr="004E3A84">
              <w:rPr>
                <w:rFonts w:cs="Arial"/>
                <w:sz w:val="20"/>
              </w:rPr>
              <w:t>табле</w:t>
            </w:r>
            <w:r w:rsidRPr="00E51C13">
              <w:rPr>
                <w:rFonts w:cs="Arial"/>
                <w:sz w:val="20"/>
                <w:lang w:val="hr-HR"/>
              </w:rPr>
              <w:t xml:space="preserve"> „</w:t>
            </w:r>
            <w:r w:rsidRPr="004E3A84">
              <w:rPr>
                <w:rFonts w:cs="Arial"/>
                <w:sz w:val="20"/>
              </w:rPr>
              <w:t>А</w:t>
            </w:r>
            <w:r w:rsidRPr="00E51C13">
              <w:rPr>
                <w:rFonts w:cs="Arial"/>
                <w:sz w:val="20"/>
                <w:lang w:val="hr-HR"/>
              </w:rPr>
              <w:t xml:space="preserve">“ </w:t>
            </w:r>
            <w:r w:rsidRPr="004E3A84">
              <w:rPr>
                <w:rFonts w:cs="Arial"/>
                <w:sz w:val="20"/>
              </w:rPr>
              <w:t>до</w:t>
            </w:r>
            <w:r w:rsidRPr="00E51C13">
              <w:rPr>
                <w:rFonts w:cs="Arial"/>
                <w:sz w:val="20"/>
                <w:lang w:val="hr-HR"/>
              </w:rPr>
              <w:t xml:space="preserve"> </w:t>
            </w:r>
            <w:r w:rsidRPr="004E3A84">
              <w:rPr>
                <w:rFonts w:cs="Arial"/>
                <w:sz w:val="20"/>
              </w:rPr>
              <w:t>погонске</w:t>
            </w:r>
            <w:r w:rsidRPr="00E51C13">
              <w:rPr>
                <w:rFonts w:cs="Arial"/>
                <w:sz w:val="20"/>
                <w:lang w:val="hr-HR"/>
              </w:rPr>
              <w:t xml:space="preserve"> </w:t>
            </w:r>
            <w:r w:rsidRPr="004E3A84">
              <w:rPr>
                <w:rFonts w:cs="Arial"/>
                <w:sz w:val="20"/>
              </w:rPr>
              <w:t>групе</w:t>
            </w:r>
            <w:r w:rsidRPr="00E51C13">
              <w:rPr>
                <w:rFonts w:cs="Arial"/>
                <w:sz w:val="20"/>
                <w:lang w:val="hr-HR"/>
              </w:rPr>
              <w:t xml:space="preserve">, </w:t>
            </w:r>
            <w:r w:rsidRPr="004E3A84">
              <w:rPr>
                <w:rFonts w:cs="Arial"/>
                <w:sz w:val="20"/>
              </w:rPr>
              <w:t>као</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од</w:t>
            </w:r>
            <w:r w:rsidRPr="00E51C13">
              <w:rPr>
                <w:rFonts w:cs="Arial"/>
                <w:sz w:val="20"/>
                <w:lang w:val="hr-HR"/>
              </w:rPr>
              <w:t xml:space="preserve"> </w:t>
            </w:r>
            <w:r w:rsidRPr="004E3A84">
              <w:rPr>
                <w:rFonts w:cs="Arial"/>
                <w:sz w:val="20"/>
              </w:rPr>
              <w:t>разводне</w:t>
            </w:r>
            <w:r w:rsidRPr="00E51C13">
              <w:rPr>
                <w:rFonts w:cs="Arial"/>
                <w:sz w:val="20"/>
                <w:lang w:val="hr-HR"/>
              </w:rPr>
              <w:t xml:space="preserve"> „</w:t>
            </w:r>
            <w:r w:rsidRPr="004E3A84">
              <w:rPr>
                <w:rFonts w:cs="Arial"/>
                <w:sz w:val="20"/>
              </w:rPr>
              <w:t>Б</w:t>
            </w:r>
            <w:r w:rsidRPr="00E51C13">
              <w:rPr>
                <w:rFonts w:cs="Arial"/>
                <w:sz w:val="20"/>
                <w:lang w:val="hr-HR"/>
              </w:rPr>
              <w:t xml:space="preserve">“ </w:t>
            </w:r>
            <w:r w:rsidRPr="004E3A84">
              <w:rPr>
                <w:rFonts w:cs="Arial"/>
                <w:sz w:val="20"/>
              </w:rPr>
              <w:t>табле</w:t>
            </w:r>
            <w:r w:rsidRPr="00E51C13">
              <w:rPr>
                <w:rFonts w:cs="Arial"/>
                <w:sz w:val="20"/>
                <w:lang w:val="hr-HR"/>
              </w:rPr>
              <w:t xml:space="preserve"> </w:t>
            </w:r>
            <w:r w:rsidRPr="004E3A84">
              <w:rPr>
                <w:rFonts w:cs="Arial"/>
                <w:sz w:val="20"/>
              </w:rPr>
              <w:t>до</w:t>
            </w:r>
            <w:r w:rsidRPr="00E51C13">
              <w:rPr>
                <w:rFonts w:cs="Arial"/>
                <w:sz w:val="20"/>
                <w:lang w:val="hr-HR"/>
              </w:rPr>
              <w:t xml:space="preserve"> „</w:t>
            </w:r>
            <w:r w:rsidRPr="004E3A84">
              <w:rPr>
                <w:rFonts w:cs="Arial"/>
                <w:sz w:val="20"/>
              </w:rPr>
              <w:t>А</w:t>
            </w:r>
            <w:r w:rsidRPr="00E51C13">
              <w:rPr>
                <w:rFonts w:cs="Arial"/>
                <w:sz w:val="20"/>
                <w:lang w:val="hr-HR"/>
              </w:rPr>
              <w:t xml:space="preserve">“ </w:t>
            </w:r>
            <w:r w:rsidRPr="004E3A84">
              <w:rPr>
                <w:rFonts w:cs="Arial"/>
                <w:sz w:val="20"/>
              </w:rPr>
              <w:t>табле</w:t>
            </w:r>
            <w:r w:rsidRPr="00E51C13">
              <w:rPr>
                <w:rFonts w:cs="Arial"/>
                <w:sz w:val="20"/>
                <w:lang w:val="hr-HR"/>
              </w:rPr>
              <w:t xml:space="preserve"> </w:t>
            </w:r>
            <w:r w:rsidRPr="004E3A84">
              <w:rPr>
                <w:rFonts w:cs="Arial"/>
                <w:sz w:val="20"/>
              </w:rPr>
              <w:t>са</w:t>
            </w:r>
            <w:r w:rsidRPr="00E51C13">
              <w:rPr>
                <w:rFonts w:cs="Arial"/>
                <w:sz w:val="20"/>
                <w:lang w:val="hr-HR"/>
              </w:rPr>
              <w:t xml:space="preserve"> </w:t>
            </w:r>
            <w:r w:rsidRPr="004E3A84">
              <w:rPr>
                <w:rFonts w:cs="Arial"/>
                <w:sz w:val="20"/>
              </w:rPr>
              <w:t>полагањем</w:t>
            </w:r>
            <w:r w:rsidRPr="00E51C13">
              <w:rPr>
                <w:rFonts w:cs="Arial"/>
                <w:sz w:val="20"/>
                <w:lang w:val="hr-HR"/>
              </w:rPr>
              <w:t xml:space="preserve"> </w:t>
            </w:r>
            <w:r w:rsidRPr="004E3A84">
              <w:rPr>
                <w:rFonts w:cs="Arial"/>
                <w:sz w:val="20"/>
              </w:rPr>
              <w:t>истих</w:t>
            </w:r>
            <w:r w:rsidRPr="00E51C13">
              <w:rPr>
                <w:rFonts w:cs="Arial"/>
                <w:sz w:val="20"/>
                <w:lang w:val="hr-HR"/>
              </w:rPr>
              <w:t xml:space="preserve"> </w:t>
            </w:r>
            <w:r w:rsidRPr="004E3A84">
              <w:rPr>
                <w:rFonts w:cs="Arial"/>
                <w:sz w:val="20"/>
              </w:rPr>
              <w:t>у</w:t>
            </w:r>
            <w:r w:rsidRPr="00E51C13">
              <w:rPr>
                <w:rFonts w:cs="Arial"/>
                <w:sz w:val="20"/>
                <w:lang w:val="hr-HR"/>
              </w:rPr>
              <w:t xml:space="preserve"> </w:t>
            </w:r>
            <w:r w:rsidRPr="004E3A84">
              <w:rPr>
                <w:rFonts w:cs="Arial"/>
                <w:sz w:val="20"/>
              </w:rPr>
              <w:t>метална</w:t>
            </w:r>
            <w:r w:rsidRPr="00E51C13">
              <w:rPr>
                <w:rFonts w:cs="Arial"/>
                <w:sz w:val="20"/>
                <w:lang w:val="hr-HR"/>
              </w:rPr>
              <w:t xml:space="preserve"> </w:t>
            </w:r>
            <w:r w:rsidRPr="004E3A84">
              <w:rPr>
                <w:rFonts w:cs="Arial"/>
                <w:sz w:val="20"/>
              </w:rPr>
              <w:t>сапа</w:t>
            </w:r>
            <w:r w:rsidRPr="00E51C13">
              <w:rPr>
                <w:rFonts w:cs="Arial"/>
                <w:sz w:val="20"/>
                <w:lang w:val="hr-HR"/>
              </w:rPr>
              <w:t xml:space="preserve"> </w:t>
            </w:r>
            <w:r w:rsidRPr="004E3A84">
              <w:rPr>
                <w:rFonts w:cs="Arial"/>
                <w:sz w:val="20"/>
              </w:rPr>
              <w:t>црева</w:t>
            </w:r>
            <w:r w:rsidRPr="00E51C13">
              <w:rPr>
                <w:rFonts w:cs="Arial"/>
                <w:sz w:val="20"/>
                <w:lang w:val="hr-HR"/>
              </w:rPr>
              <w:t xml:space="preserve">, </w:t>
            </w:r>
            <w:r w:rsidRPr="004E3A84">
              <w:rPr>
                <w:rFonts w:cs="Arial"/>
                <w:sz w:val="20"/>
              </w:rPr>
              <w:t>те</w:t>
            </w:r>
            <w:r w:rsidRPr="00E51C13">
              <w:rPr>
                <w:rFonts w:cs="Arial"/>
                <w:sz w:val="20"/>
                <w:lang w:val="hr-HR"/>
              </w:rPr>
              <w:t xml:space="preserve"> </w:t>
            </w:r>
            <w:r w:rsidRPr="004E3A84">
              <w:rPr>
                <w:rFonts w:cs="Arial"/>
                <w:sz w:val="20"/>
              </w:rPr>
              <w:t>одвајање</w:t>
            </w:r>
            <w:r w:rsidRPr="00E51C13">
              <w:rPr>
                <w:rFonts w:cs="Arial"/>
                <w:sz w:val="20"/>
                <w:lang w:val="hr-HR"/>
              </w:rPr>
              <w:t xml:space="preserve"> </w:t>
            </w:r>
            <w:r w:rsidRPr="004E3A84">
              <w:rPr>
                <w:rFonts w:cs="Arial"/>
                <w:sz w:val="20"/>
              </w:rPr>
              <w:t>високог</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ниског</w:t>
            </w:r>
            <w:r w:rsidRPr="00E51C13">
              <w:rPr>
                <w:rFonts w:cs="Arial"/>
                <w:sz w:val="20"/>
                <w:lang w:val="hr-HR"/>
              </w:rPr>
              <w:t xml:space="preserve"> </w:t>
            </w:r>
            <w:r w:rsidRPr="004E3A84">
              <w:rPr>
                <w:rFonts w:cs="Arial"/>
                <w:sz w:val="20"/>
              </w:rPr>
              <w:t>напона</w:t>
            </w:r>
          </w:p>
        </w:tc>
        <w:tc>
          <w:tcPr>
            <w:tcW w:w="421" w:type="pct"/>
            <w:tcBorders>
              <w:top w:val="single" w:sz="4" w:space="0" w:color="auto"/>
              <w:left w:val="nil"/>
              <w:bottom w:val="single" w:sz="6" w:space="0" w:color="auto"/>
              <w:right w:val="single" w:sz="6" w:space="0" w:color="auto"/>
            </w:tcBorders>
            <w:vAlign w:val="center"/>
            <w:hideMark/>
          </w:tcPr>
          <w:p w14:paraId="003529DA"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12934C97"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0F24521E"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DFB0318"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2508C6C"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AC96F30" w14:textId="77777777" w:rsidR="00C15487" w:rsidRDefault="00C15487" w:rsidP="0062623B">
            <w:pPr>
              <w:spacing w:line="276" w:lineRule="auto"/>
              <w:jc w:val="center"/>
              <w:rPr>
                <w:rFonts w:cs="Arial"/>
                <w:sz w:val="18"/>
                <w:szCs w:val="18"/>
                <w:lang w:val="sr-Cyrl-RS"/>
              </w:rPr>
            </w:pPr>
          </w:p>
        </w:tc>
      </w:tr>
      <w:tr w:rsidR="00C15487" w14:paraId="69FE1B7A" w14:textId="1CBB7F53"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4079F247"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21506550"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постојећег</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новог</w:t>
            </w:r>
            <w:r w:rsidRPr="00E51C13">
              <w:rPr>
                <w:rFonts w:cs="Arial"/>
                <w:sz w:val="20"/>
                <w:lang w:val="hr-HR"/>
              </w:rPr>
              <w:t xml:space="preserve"> </w:t>
            </w:r>
            <w:r w:rsidRPr="004E3A84">
              <w:rPr>
                <w:rFonts w:cs="Arial"/>
                <w:sz w:val="20"/>
              </w:rPr>
              <w:t>граничника</w:t>
            </w:r>
            <w:r w:rsidRPr="00E51C13">
              <w:rPr>
                <w:rFonts w:cs="Arial"/>
                <w:sz w:val="20"/>
                <w:lang w:val="hr-HR"/>
              </w:rPr>
              <w:t xml:space="preserve"> </w:t>
            </w:r>
            <w:r w:rsidRPr="004E3A84">
              <w:rPr>
                <w:rFonts w:cs="Arial"/>
                <w:sz w:val="20"/>
              </w:rPr>
              <w:t>брзине</w:t>
            </w:r>
            <w:r w:rsidRPr="00E51C13">
              <w:rPr>
                <w:rFonts w:cs="Arial"/>
                <w:sz w:val="20"/>
                <w:lang w:val="hr-HR"/>
              </w:rPr>
              <w:t xml:space="preserve">, </w:t>
            </w:r>
            <w:r w:rsidRPr="004E3A84">
              <w:rPr>
                <w:rFonts w:cs="Arial"/>
                <w:sz w:val="20"/>
              </w:rPr>
              <w:t>са</w:t>
            </w:r>
            <w:r w:rsidRPr="00E51C13">
              <w:rPr>
                <w:rFonts w:cs="Arial"/>
                <w:sz w:val="20"/>
                <w:lang w:val="hr-HR"/>
              </w:rPr>
              <w:t xml:space="preserve"> </w:t>
            </w:r>
            <w:r w:rsidRPr="004E3A84">
              <w:rPr>
                <w:rFonts w:cs="Arial"/>
                <w:sz w:val="20"/>
              </w:rPr>
              <w:t>двосмерним</w:t>
            </w:r>
            <w:r w:rsidRPr="00E51C13">
              <w:rPr>
                <w:rFonts w:cs="Arial"/>
                <w:sz w:val="20"/>
                <w:lang w:val="hr-HR"/>
              </w:rPr>
              <w:t xml:space="preserve"> </w:t>
            </w:r>
            <w:r w:rsidRPr="004E3A84">
              <w:rPr>
                <w:rFonts w:cs="Arial"/>
                <w:sz w:val="20"/>
              </w:rPr>
              <w:t>дејством</w:t>
            </w:r>
            <w:r w:rsidRPr="00E51C13">
              <w:rPr>
                <w:rFonts w:cs="Arial"/>
                <w:sz w:val="20"/>
                <w:lang w:val="hr-HR"/>
              </w:rPr>
              <w:t xml:space="preserve">, </w:t>
            </w:r>
            <w:r w:rsidRPr="004E3A84">
              <w:rPr>
                <w:rFonts w:cs="Arial"/>
                <w:sz w:val="20"/>
              </w:rPr>
              <w:t>уз</w:t>
            </w:r>
            <w:r w:rsidRPr="00E51C13">
              <w:rPr>
                <w:rFonts w:cs="Arial"/>
                <w:sz w:val="20"/>
                <w:lang w:val="hr-HR"/>
              </w:rPr>
              <w:t xml:space="preserve"> </w:t>
            </w:r>
            <w:r w:rsidRPr="004E3A84">
              <w:rPr>
                <w:rFonts w:cs="Arial"/>
                <w:sz w:val="20"/>
              </w:rPr>
              <w:t>адаптацију</w:t>
            </w:r>
            <w:r w:rsidRPr="00E51C13">
              <w:rPr>
                <w:rFonts w:cs="Arial"/>
                <w:sz w:val="20"/>
                <w:lang w:val="hr-HR"/>
              </w:rPr>
              <w:t xml:space="preserve"> </w:t>
            </w:r>
            <w:r w:rsidRPr="004E3A84">
              <w:rPr>
                <w:rFonts w:cs="Arial"/>
                <w:sz w:val="20"/>
              </w:rPr>
              <w:t>места</w:t>
            </w:r>
            <w:r w:rsidRPr="00E51C13">
              <w:rPr>
                <w:rFonts w:cs="Arial"/>
                <w:sz w:val="20"/>
                <w:lang w:val="hr-HR"/>
              </w:rPr>
              <w:t xml:space="preserve"> </w:t>
            </w:r>
            <w:r w:rsidRPr="004E3A84">
              <w:rPr>
                <w:rFonts w:cs="Arial"/>
                <w:sz w:val="20"/>
              </w:rPr>
              <w:t>уградње</w:t>
            </w:r>
          </w:p>
        </w:tc>
        <w:tc>
          <w:tcPr>
            <w:tcW w:w="421" w:type="pct"/>
            <w:tcBorders>
              <w:top w:val="single" w:sz="4" w:space="0" w:color="auto"/>
              <w:left w:val="nil"/>
              <w:bottom w:val="single" w:sz="6" w:space="0" w:color="auto"/>
              <w:right w:val="single" w:sz="6" w:space="0" w:color="auto"/>
            </w:tcBorders>
            <w:vAlign w:val="center"/>
            <w:hideMark/>
          </w:tcPr>
          <w:p w14:paraId="244B6789"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7BCFB275"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62FC7C3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B7BEBCB"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1D38CE7"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010426E" w14:textId="77777777" w:rsidR="00C15487" w:rsidRDefault="00C15487" w:rsidP="0062623B">
            <w:pPr>
              <w:spacing w:line="276" w:lineRule="auto"/>
              <w:jc w:val="center"/>
              <w:rPr>
                <w:rFonts w:cs="Arial"/>
                <w:sz w:val="18"/>
                <w:szCs w:val="18"/>
                <w:lang w:val="sr-Cyrl-RS"/>
              </w:rPr>
            </w:pPr>
          </w:p>
        </w:tc>
      </w:tr>
      <w:tr w:rsidR="00C15487" w14:paraId="71BFA4F1" w14:textId="6AD16766"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54710397"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0EA3A3C1"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нове</w:t>
            </w:r>
            <w:r w:rsidRPr="00E51C13">
              <w:rPr>
                <w:rFonts w:cs="Arial"/>
                <w:sz w:val="20"/>
                <w:lang w:val="hr-HR"/>
              </w:rPr>
              <w:t xml:space="preserve"> „</w:t>
            </w:r>
            <w:r w:rsidRPr="004E3A84">
              <w:rPr>
                <w:rFonts w:cs="Arial"/>
                <w:sz w:val="20"/>
              </w:rPr>
              <w:t>Б</w:t>
            </w:r>
            <w:r w:rsidRPr="00E51C13">
              <w:rPr>
                <w:rFonts w:cs="Arial"/>
                <w:sz w:val="20"/>
                <w:lang w:val="hr-HR"/>
              </w:rPr>
              <w:t xml:space="preserve">“ </w:t>
            </w:r>
            <w:r w:rsidRPr="004E3A84">
              <w:rPr>
                <w:rFonts w:cs="Arial"/>
                <w:sz w:val="20"/>
              </w:rPr>
              <w:t>табле</w:t>
            </w:r>
          </w:p>
        </w:tc>
        <w:tc>
          <w:tcPr>
            <w:tcW w:w="421" w:type="pct"/>
            <w:tcBorders>
              <w:top w:val="single" w:sz="4" w:space="0" w:color="auto"/>
              <w:left w:val="nil"/>
              <w:bottom w:val="single" w:sz="6" w:space="0" w:color="auto"/>
              <w:right w:val="single" w:sz="6" w:space="0" w:color="auto"/>
            </w:tcBorders>
            <w:vAlign w:val="center"/>
            <w:hideMark/>
          </w:tcPr>
          <w:p w14:paraId="36CDEC2B"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14EA0B49"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2A6A1253"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83ACA53"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DD6ADFB"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E78B467" w14:textId="77777777" w:rsidR="00C15487" w:rsidRDefault="00C15487" w:rsidP="0062623B">
            <w:pPr>
              <w:spacing w:line="276" w:lineRule="auto"/>
              <w:jc w:val="center"/>
              <w:rPr>
                <w:rFonts w:cs="Arial"/>
                <w:sz w:val="18"/>
                <w:szCs w:val="18"/>
                <w:lang w:val="sr-Cyrl-RS"/>
              </w:rPr>
            </w:pPr>
          </w:p>
        </w:tc>
      </w:tr>
      <w:tr w:rsidR="00C15487" w14:paraId="4A33AA63" w14:textId="77ADD976"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60279EF2"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6B098B3E" w14:textId="77777777" w:rsidR="00C15487" w:rsidRPr="004E3A84" w:rsidRDefault="00C15487" w:rsidP="0062623B">
            <w:pPr>
              <w:spacing w:line="276" w:lineRule="auto"/>
              <w:rPr>
                <w:rFonts w:cs="Arial"/>
                <w:sz w:val="20"/>
                <w:szCs w:val="18"/>
                <w:lang w:val="hr-HR"/>
              </w:rPr>
            </w:pPr>
            <w:r w:rsidRPr="004E3A84">
              <w:rPr>
                <w:rFonts w:cs="Arial"/>
                <w:sz w:val="20"/>
              </w:rPr>
              <w:t>Постављање</w:t>
            </w:r>
            <w:r w:rsidRPr="00E51C13">
              <w:rPr>
                <w:rFonts w:cs="Arial"/>
                <w:sz w:val="20"/>
                <w:lang w:val="hr-HR"/>
              </w:rPr>
              <w:t xml:space="preserve"> </w:t>
            </w:r>
            <w:r w:rsidRPr="004E3A84">
              <w:rPr>
                <w:rFonts w:cs="Arial"/>
                <w:sz w:val="20"/>
              </w:rPr>
              <w:t>електрошема</w:t>
            </w:r>
            <w:r w:rsidRPr="00E51C13">
              <w:rPr>
                <w:rFonts w:cs="Arial"/>
                <w:sz w:val="20"/>
                <w:lang w:val="hr-HR"/>
              </w:rPr>
              <w:t xml:space="preserve"> </w:t>
            </w:r>
            <w:r w:rsidRPr="004E3A84">
              <w:rPr>
                <w:rFonts w:cs="Arial"/>
                <w:sz w:val="20"/>
              </w:rPr>
              <w:t>у</w:t>
            </w:r>
            <w:r w:rsidRPr="00E51C13">
              <w:rPr>
                <w:rFonts w:cs="Arial"/>
                <w:sz w:val="20"/>
                <w:lang w:val="hr-HR"/>
              </w:rPr>
              <w:t xml:space="preserve"> </w:t>
            </w:r>
            <w:r w:rsidRPr="004E3A84">
              <w:rPr>
                <w:rFonts w:cs="Arial"/>
                <w:sz w:val="20"/>
              </w:rPr>
              <w:t>металне</w:t>
            </w:r>
            <w:r w:rsidRPr="00E51C13">
              <w:rPr>
                <w:rFonts w:cs="Arial"/>
                <w:sz w:val="20"/>
                <w:lang w:val="hr-HR"/>
              </w:rPr>
              <w:t xml:space="preserve"> </w:t>
            </w:r>
            <w:r w:rsidRPr="004E3A84">
              <w:rPr>
                <w:rFonts w:cs="Arial"/>
                <w:sz w:val="20"/>
              </w:rPr>
              <w:t>носаче</w:t>
            </w:r>
            <w:r w:rsidRPr="00E51C13">
              <w:rPr>
                <w:rFonts w:cs="Arial"/>
                <w:sz w:val="20"/>
                <w:lang w:val="hr-HR"/>
              </w:rPr>
              <w:t xml:space="preserve"> </w:t>
            </w:r>
            <w:r w:rsidRPr="004E3A84">
              <w:rPr>
                <w:rFonts w:cs="Arial"/>
                <w:sz w:val="20"/>
              </w:rPr>
              <w:t>у</w:t>
            </w:r>
            <w:r w:rsidRPr="00E51C13">
              <w:rPr>
                <w:rFonts w:cs="Arial"/>
                <w:sz w:val="20"/>
                <w:lang w:val="hr-HR"/>
              </w:rPr>
              <w:t xml:space="preserve"> </w:t>
            </w:r>
            <w:r w:rsidRPr="004E3A84">
              <w:rPr>
                <w:rFonts w:cs="Arial"/>
                <w:sz w:val="20"/>
              </w:rPr>
              <w:t>машинској</w:t>
            </w:r>
            <w:r w:rsidRPr="00E51C13">
              <w:rPr>
                <w:rFonts w:cs="Arial"/>
                <w:sz w:val="20"/>
                <w:lang w:val="hr-HR"/>
              </w:rPr>
              <w:t xml:space="preserve"> </w:t>
            </w:r>
            <w:r w:rsidRPr="004E3A84">
              <w:rPr>
                <w:rFonts w:cs="Arial"/>
                <w:sz w:val="20"/>
              </w:rPr>
              <w:t>просторији</w:t>
            </w:r>
            <w:r w:rsidRPr="00E51C13">
              <w:rPr>
                <w:rFonts w:cs="Arial"/>
                <w:sz w:val="20"/>
                <w:lang w:val="hr-HR"/>
              </w:rPr>
              <w:t xml:space="preserve"> </w:t>
            </w:r>
            <w:r w:rsidRPr="004E3A84">
              <w:rPr>
                <w:rFonts w:cs="Arial"/>
                <w:sz w:val="20"/>
              </w:rPr>
              <w:t>лифта</w:t>
            </w:r>
          </w:p>
        </w:tc>
        <w:tc>
          <w:tcPr>
            <w:tcW w:w="421" w:type="pct"/>
            <w:tcBorders>
              <w:top w:val="single" w:sz="4" w:space="0" w:color="auto"/>
              <w:left w:val="nil"/>
              <w:bottom w:val="single" w:sz="6" w:space="0" w:color="auto"/>
              <w:right w:val="single" w:sz="6" w:space="0" w:color="auto"/>
            </w:tcBorders>
            <w:vAlign w:val="center"/>
            <w:hideMark/>
          </w:tcPr>
          <w:p w14:paraId="682FC7DA"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0C12D9A1"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3D3DDACB"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78E806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3999E4C"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37C826B" w14:textId="77777777" w:rsidR="00C15487" w:rsidRDefault="00C15487" w:rsidP="0062623B">
            <w:pPr>
              <w:spacing w:line="276" w:lineRule="auto"/>
              <w:jc w:val="center"/>
              <w:rPr>
                <w:rFonts w:cs="Arial"/>
                <w:sz w:val="18"/>
                <w:szCs w:val="18"/>
                <w:lang w:val="sr-Cyrl-RS"/>
              </w:rPr>
            </w:pPr>
          </w:p>
        </w:tc>
      </w:tr>
      <w:tr w:rsidR="00C15487" w14:paraId="4EA56DBB" w14:textId="3AA43B22" w:rsidTr="00C15487">
        <w:tblPrEx>
          <w:tblCellMar>
            <w:left w:w="56" w:type="dxa"/>
            <w:right w:w="56" w:type="dxa"/>
          </w:tblCellMar>
        </w:tblPrEx>
        <w:trPr>
          <w:cantSplit/>
          <w:trHeight w:val="66"/>
        </w:trPr>
        <w:tc>
          <w:tcPr>
            <w:tcW w:w="5000" w:type="pct"/>
            <w:gridSpan w:val="8"/>
            <w:tcBorders>
              <w:top w:val="single" w:sz="4" w:space="0" w:color="auto"/>
              <w:left w:val="single" w:sz="8" w:space="0" w:color="auto"/>
              <w:bottom w:val="single" w:sz="6" w:space="0" w:color="auto"/>
              <w:right w:val="single" w:sz="8" w:space="0" w:color="auto"/>
            </w:tcBorders>
            <w:vAlign w:val="center"/>
            <w:hideMark/>
          </w:tcPr>
          <w:p w14:paraId="497D4F48" w14:textId="0DAB0B8B" w:rsidR="00C15487" w:rsidRDefault="00C15487" w:rsidP="0062623B">
            <w:pPr>
              <w:spacing w:line="276" w:lineRule="auto"/>
              <w:jc w:val="center"/>
              <w:rPr>
                <w:rFonts w:cs="Arial"/>
                <w:i/>
              </w:rPr>
            </w:pPr>
            <w:r>
              <w:rPr>
                <w:rFonts w:cs="Arial"/>
                <w:i/>
              </w:rPr>
              <w:lastRenderedPageBreak/>
              <w:t>ВОЗНО ОКНО</w:t>
            </w:r>
          </w:p>
        </w:tc>
      </w:tr>
      <w:tr w:rsidR="00C15487" w14:paraId="7DFB1834" w14:textId="67576561"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3B6F7447"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3DCC9D5D"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w:t>
            </w:r>
            <w:r w:rsidRPr="00E51C13">
              <w:rPr>
                <w:rFonts w:cs="Arial"/>
                <w:sz w:val="20"/>
                <w:lang w:val="hr-HR"/>
              </w:rPr>
              <w:t xml:space="preserve">, </w:t>
            </w:r>
            <w:r w:rsidRPr="004E3A84">
              <w:rPr>
                <w:rFonts w:cs="Arial"/>
                <w:sz w:val="20"/>
              </w:rPr>
              <w:t>испорука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нове</w:t>
            </w:r>
            <w:r w:rsidRPr="00E51C13">
              <w:rPr>
                <w:rFonts w:cs="Arial"/>
                <w:sz w:val="20"/>
                <w:lang w:val="hr-HR"/>
              </w:rPr>
              <w:t xml:space="preserve"> </w:t>
            </w:r>
            <w:r w:rsidRPr="004E3A84">
              <w:rPr>
                <w:rFonts w:cs="Arial"/>
                <w:sz w:val="20"/>
              </w:rPr>
              <w:t>инсталација</w:t>
            </w:r>
            <w:r w:rsidRPr="00E51C13">
              <w:rPr>
                <w:rFonts w:cs="Arial"/>
                <w:sz w:val="20"/>
                <w:lang w:val="hr-HR"/>
              </w:rPr>
              <w:t xml:space="preserve"> </w:t>
            </w:r>
            <w:r w:rsidRPr="004E3A84">
              <w:rPr>
                <w:rFonts w:cs="Arial"/>
                <w:sz w:val="20"/>
              </w:rPr>
              <w:t>возног</w:t>
            </w:r>
            <w:r w:rsidRPr="00E51C13">
              <w:rPr>
                <w:rFonts w:cs="Arial"/>
                <w:sz w:val="20"/>
                <w:lang w:val="hr-HR"/>
              </w:rPr>
              <w:t xml:space="preserve"> </w:t>
            </w:r>
            <w:r w:rsidRPr="004E3A84">
              <w:rPr>
                <w:rFonts w:cs="Arial"/>
                <w:sz w:val="20"/>
              </w:rPr>
              <w:t>окна</w:t>
            </w:r>
          </w:p>
        </w:tc>
        <w:tc>
          <w:tcPr>
            <w:tcW w:w="421" w:type="pct"/>
            <w:tcBorders>
              <w:top w:val="single" w:sz="4" w:space="0" w:color="auto"/>
              <w:left w:val="nil"/>
              <w:bottom w:val="single" w:sz="6" w:space="0" w:color="auto"/>
              <w:right w:val="single" w:sz="6" w:space="0" w:color="auto"/>
            </w:tcBorders>
            <w:vAlign w:val="center"/>
            <w:hideMark/>
          </w:tcPr>
          <w:p w14:paraId="6DBDBCE4"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23047B4E"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749BAE1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436CE65"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137BB27"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ED92D7B" w14:textId="77777777" w:rsidR="00C15487" w:rsidRDefault="00C15487" w:rsidP="0062623B">
            <w:pPr>
              <w:spacing w:line="276" w:lineRule="auto"/>
              <w:jc w:val="center"/>
              <w:rPr>
                <w:rFonts w:cs="Arial"/>
                <w:sz w:val="18"/>
                <w:szCs w:val="18"/>
                <w:lang w:val="sr-Cyrl-RS"/>
              </w:rPr>
            </w:pPr>
          </w:p>
        </w:tc>
      </w:tr>
      <w:tr w:rsidR="00C15487" w14:paraId="5D58913C" w14:textId="0CB28919"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24DC7DED"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39D7AA77"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постојећих</w:t>
            </w:r>
            <w:r w:rsidRPr="00E51C13">
              <w:rPr>
                <w:rFonts w:cs="Arial"/>
                <w:sz w:val="20"/>
                <w:lang w:val="hr-HR"/>
              </w:rPr>
              <w:t xml:space="preserve">, </w:t>
            </w:r>
            <w:r w:rsidRPr="004E3A84">
              <w:rPr>
                <w:rFonts w:cs="Arial"/>
                <w:sz w:val="20"/>
              </w:rPr>
              <w:t>испорука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нових</w:t>
            </w:r>
            <w:r w:rsidRPr="00E51C13">
              <w:rPr>
                <w:rFonts w:cs="Arial"/>
                <w:sz w:val="20"/>
                <w:lang w:val="hr-HR"/>
              </w:rPr>
              <w:t xml:space="preserve"> </w:t>
            </w:r>
            <w:r w:rsidRPr="004E3A84">
              <w:rPr>
                <w:rFonts w:cs="Arial"/>
                <w:sz w:val="20"/>
              </w:rPr>
              <w:t>пратећих</w:t>
            </w:r>
            <w:r w:rsidRPr="00E51C13">
              <w:rPr>
                <w:rFonts w:cs="Arial"/>
                <w:sz w:val="20"/>
                <w:lang w:val="hr-HR"/>
              </w:rPr>
              <w:t xml:space="preserve"> </w:t>
            </w:r>
            <w:r w:rsidRPr="004E3A84">
              <w:rPr>
                <w:rFonts w:cs="Arial"/>
                <w:sz w:val="20"/>
              </w:rPr>
              <w:t>каблова</w:t>
            </w:r>
            <w:r w:rsidRPr="00E51C13">
              <w:rPr>
                <w:rFonts w:cs="Arial"/>
                <w:sz w:val="20"/>
                <w:lang w:val="hr-HR"/>
              </w:rPr>
              <w:t xml:space="preserve"> </w:t>
            </w:r>
            <w:r w:rsidRPr="004E3A84">
              <w:rPr>
                <w:rFonts w:cs="Arial"/>
                <w:sz w:val="20"/>
              </w:rPr>
              <w:t>од</w:t>
            </w:r>
            <w:r w:rsidRPr="00E51C13">
              <w:rPr>
                <w:rFonts w:cs="Arial"/>
                <w:sz w:val="20"/>
                <w:lang w:val="hr-HR"/>
              </w:rPr>
              <w:t xml:space="preserve"> </w:t>
            </w:r>
            <w:r w:rsidRPr="004E3A84">
              <w:rPr>
                <w:rFonts w:cs="Arial"/>
                <w:sz w:val="20"/>
              </w:rPr>
              <w:t>машинске</w:t>
            </w:r>
            <w:r w:rsidRPr="00E51C13">
              <w:rPr>
                <w:rFonts w:cs="Arial"/>
                <w:sz w:val="20"/>
                <w:lang w:val="hr-HR"/>
              </w:rPr>
              <w:t xml:space="preserve"> </w:t>
            </w:r>
            <w:r w:rsidRPr="004E3A84">
              <w:rPr>
                <w:rFonts w:cs="Arial"/>
                <w:sz w:val="20"/>
              </w:rPr>
              <w:t>просторије</w:t>
            </w:r>
            <w:r w:rsidRPr="00E51C13">
              <w:rPr>
                <w:rFonts w:cs="Arial"/>
                <w:sz w:val="20"/>
                <w:lang w:val="hr-HR"/>
              </w:rPr>
              <w:t xml:space="preserve"> </w:t>
            </w:r>
            <w:r w:rsidRPr="004E3A84">
              <w:rPr>
                <w:rFonts w:cs="Arial"/>
                <w:sz w:val="20"/>
              </w:rPr>
              <w:t>до</w:t>
            </w:r>
            <w:r w:rsidRPr="00E51C13">
              <w:rPr>
                <w:rFonts w:cs="Arial"/>
                <w:sz w:val="20"/>
                <w:lang w:val="hr-HR"/>
              </w:rPr>
              <w:t xml:space="preserve"> </w:t>
            </w:r>
            <w:r w:rsidRPr="004E3A84">
              <w:rPr>
                <w:rFonts w:cs="Arial"/>
                <w:sz w:val="20"/>
              </w:rPr>
              <w:t>кабине</w:t>
            </w:r>
          </w:p>
        </w:tc>
        <w:tc>
          <w:tcPr>
            <w:tcW w:w="421" w:type="pct"/>
            <w:tcBorders>
              <w:top w:val="single" w:sz="4" w:space="0" w:color="auto"/>
              <w:left w:val="nil"/>
              <w:bottom w:val="single" w:sz="6" w:space="0" w:color="auto"/>
              <w:right w:val="single" w:sz="6" w:space="0" w:color="auto"/>
            </w:tcBorders>
            <w:vAlign w:val="center"/>
            <w:hideMark/>
          </w:tcPr>
          <w:p w14:paraId="21B36801"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7AA9C0DB"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054ABBE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0255BDC"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3687A2D"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8424D83" w14:textId="77777777" w:rsidR="00C15487" w:rsidRDefault="00C15487" w:rsidP="0062623B">
            <w:pPr>
              <w:spacing w:line="276" w:lineRule="auto"/>
              <w:jc w:val="center"/>
              <w:rPr>
                <w:rFonts w:cs="Arial"/>
                <w:sz w:val="18"/>
                <w:szCs w:val="18"/>
                <w:lang w:val="sr-Cyrl-RS"/>
              </w:rPr>
            </w:pPr>
          </w:p>
        </w:tc>
      </w:tr>
      <w:tr w:rsidR="00C15487" w14:paraId="6E24462F" w14:textId="62A474BA"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29C8986B"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0F8C10BF"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постојећих</w:t>
            </w:r>
            <w:r w:rsidRPr="00E51C13">
              <w:rPr>
                <w:rFonts w:cs="Arial"/>
                <w:sz w:val="20"/>
                <w:lang w:val="hr-HR"/>
              </w:rPr>
              <w:t xml:space="preserve">, </w:t>
            </w:r>
            <w:r w:rsidRPr="004E3A84">
              <w:rPr>
                <w:rFonts w:cs="Arial"/>
                <w:sz w:val="20"/>
              </w:rPr>
              <w:t>испорука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нових</w:t>
            </w:r>
            <w:r w:rsidRPr="00E51C13">
              <w:rPr>
                <w:rFonts w:cs="Arial"/>
                <w:sz w:val="20"/>
                <w:lang w:val="hr-HR"/>
              </w:rPr>
              <w:t xml:space="preserve"> </w:t>
            </w:r>
            <w:r w:rsidRPr="004E3A84">
              <w:rPr>
                <w:rFonts w:cs="Arial"/>
                <w:sz w:val="20"/>
              </w:rPr>
              <w:t>електромеханичких</w:t>
            </w:r>
            <w:r w:rsidRPr="00E51C13">
              <w:rPr>
                <w:rFonts w:cs="Arial"/>
                <w:sz w:val="20"/>
                <w:lang w:val="hr-HR"/>
              </w:rPr>
              <w:t xml:space="preserve"> </w:t>
            </w:r>
            <w:r w:rsidRPr="004E3A84">
              <w:rPr>
                <w:rFonts w:cs="Arial"/>
                <w:sz w:val="20"/>
              </w:rPr>
              <w:t>брава</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свим</w:t>
            </w:r>
            <w:r w:rsidRPr="00E51C13">
              <w:rPr>
                <w:rFonts w:cs="Arial"/>
                <w:sz w:val="20"/>
                <w:lang w:val="hr-HR"/>
              </w:rPr>
              <w:t xml:space="preserve"> </w:t>
            </w:r>
            <w:r w:rsidRPr="004E3A84">
              <w:rPr>
                <w:rFonts w:cs="Arial"/>
                <w:sz w:val="20"/>
              </w:rPr>
              <w:t>прилазним</w:t>
            </w:r>
            <w:r w:rsidRPr="00E51C13">
              <w:rPr>
                <w:rFonts w:cs="Arial"/>
                <w:sz w:val="20"/>
                <w:lang w:val="hr-HR"/>
              </w:rPr>
              <w:t xml:space="preserve"> </w:t>
            </w:r>
            <w:r w:rsidRPr="004E3A84">
              <w:rPr>
                <w:rFonts w:cs="Arial"/>
                <w:sz w:val="20"/>
              </w:rPr>
              <w:t>вратима</w:t>
            </w:r>
          </w:p>
        </w:tc>
        <w:tc>
          <w:tcPr>
            <w:tcW w:w="421" w:type="pct"/>
            <w:tcBorders>
              <w:top w:val="single" w:sz="4" w:space="0" w:color="auto"/>
              <w:left w:val="nil"/>
              <w:bottom w:val="single" w:sz="6" w:space="0" w:color="auto"/>
              <w:right w:val="single" w:sz="6" w:space="0" w:color="auto"/>
            </w:tcBorders>
            <w:vAlign w:val="center"/>
            <w:hideMark/>
          </w:tcPr>
          <w:p w14:paraId="0B6B3AFE"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2BC2E051"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0631D7FD"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BC9080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20C6075"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A1EF11D" w14:textId="77777777" w:rsidR="00C15487" w:rsidRDefault="00C15487" w:rsidP="0062623B">
            <w:pPr>
              <w:spacing w:line="276" w:lineRule="auto"/>
              <w:jc w:val="center"/>
              <w:rPr>
                <w:rFonts w:cs="Arial"/>
                <w:sz w:val="18"/>
                <w:szCs w:val="18"/>
                <w:lang w:val="sr-Cyrl-RS"/>
              </w:rPr>
            </w:pPr>
          </w:p>
        </w:tc>
      </w:tr>
      <w:tr w:rsidR="00C15487" w14:paraId="1F042A8B" w14:textId="7014D4CD"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00A57336"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66419517"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постојећих</w:t>
            </w:r>
            <w:r w:rsidRPr="00E51C13">
              <w:rPr>
                <w:rFonts w:cs="Arial"/>
                <w:sz w:val="20"/>
                <w:lang w:val="hr-HR"/>
              </w:rPr>
              <w:t xml:space="preserve">, </w:t>
            </w:r>
            <w:r w:rsidRPr="004E3A84">
              <w:rPr>
                <w:rFonts w:cs="Arial"/>
                <w:sz w:val="20"/>
              </w:rPr>
              <w:t>испорука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нових</w:t>
            </w:r>
            <w:r w:rsidRPr="00E51C13">
              <w:rPr>
                <w:rFonts w:cs="Arial"/>
                <w:sz w:val="20"/>
                <w:lang w:val="hr-HR"/>
              </w:rPr>
              <w:t xml:space="preserve"> </w:t>
            </w:r>
            <w:r w:rsidRPr="004E3A84">
              <w:rPr>
                <w:rFonts w:cs="Arial"/>
                <w:sz w:val="20"/>
              </w:rPr>
              <w:t>КТЗ</w:t>
            </w:r>
            <w:r w:rsidRPr="00E51C13">
              <w:rPr>
                <w:rFonts w:cs="Arial"/>
                <w:sz w:val="20"/>
                <w:lang w:val="hr-HR"/>
              </w:rPr>
              <w:t xml:space="preserve">8 </w:t>
            </w:r>
            <w:r w:rsidRPr="004E3A84">
              <w:rPr>
                <w:rFonts w:cs="Arial"/>
                <w:sz w:val="20"/>
              </w:rPr>
              <w:t>виљушака</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свим</w:t>
            </w:r>
            <w:r w:rsidRPr="00E51C13">
              <w:rPr>
                <w:rFonts w:cs="Arial"/>
                <w:sz w:val="20"/>
                <w:lang w:val="hr-HR"/>
              </w:rPr>
              <w:t xml:space="preserve"> </w:t>
            </w:r>
            <w:r w:rsidRPr="004E3A84">
              <w:rPr>
                <w:rFonts w:cs="Arial"/>
                <w:sz w:val="20"/>
              </w:rPr>
              <w:t>прилазним</w:t>
            </w:r>
            <w:r w:rsidRPr="00E51C13">
              <w:rPr>
                <w:rFonts w:cs="Arial"/>
                <w:sz w:val="20"/>
                <w:lang w:val="hr-HR"/>
              </w:rPr>
              <w:t xml:space="preserve"> </w:t>
            </w:r>
            <w:r w:rsidRPr="004E3A84">
              <w:rPr>
                <w:rFonts w:cs="Arial"/>
                <w:sz w:val="20"/>
              </w:rPr>
              <w:t>вратима</w:t>
            </w:r>
          </w:p>
        </w:tc>
        <w:tc>
          <w:tcPr>
            <w:tcW w:w="421" w:type="pct"/>
            <w:tcBorders>
              <w:top w:val="single" w:sz="4" w:space="0" w:color="auto"/>
              <w:left w:val="nil"/>
              <w:bottom w:val="single" w:sz="6" w:space="0" w:color="auto"/>
              <w:right w:val="single" w:sz="6" w:space="0" w:color="auto"/>
            </w:tcBorders>
            <w:vAlign w:val="center"/>
            <w:hideMark/>
          </w:tcPr>
          <w:p w14:paraId="7D016F37"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3B1490CF"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1002F2A7"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7D648EC"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455B203"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A34B28F" w14:textId="77777777" w:rsidR="00C15487" w:rsidRDefault="00C15487" w:rsidP="0062623B">
            <w:pPr>
              <w:spacing w:line="276" w:lineRule="auto"/>
              <w:jc w:val="center"/>
              <w:rPr>
                <w:rFonts w:cs="Arial"/>
                <w:sz w:val="18"/>
                <w:szCs w:val="18"/>
                <w:lang w:val="sr-Cyrl-RS"/>
              </w:rPr>
            </w:pPr>
          </w:p>
        </w:tc>
      </w:tr>
      <w:tr w:rsidR="00C15487" w14:paraId="1FE194C5" w14:textId="02B2FBFC"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7DE0EC10"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38CD0C49"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постојећих</w:t>
            </w:r>
            <w:r w:rsidRPr="00E51C13">
              <w:rPr>
                <w:rFonts w:cs="Arial"/>
                <w:sz w:val="20"/>
                <w:lang w:val="hr-HR"/>
              </w:rPr>
              <w:t xml:space="preserve">, </w:t>
            </w:r>
            <w:r w:rsidRPr="004E3A84">
              <w:rPr>
                <w:rFonts w:cs="Arial"/>
                <w:sz w:val="20"/>
              </w:rPr>
              <w:t>испорука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нових</w:t>
            </w:r>
            <w:r w:rsidRPr="00E51C13">
              <w:rPr>
                <w:rFonts w:cs="Arial"/>
                <w:sz w:val="20"/>
                <w:lang w:val="hr-HR"/>
              </w:rPr>
              <w:t xml:space="preserve"> </w:t>
            </w:r>
            <w:r w:rsidRPr="004E3A84">
              <w:rPr>
                <w:rFonts w:cs="Arial"/>
                <w:sz w:val="20"/>
              </w:rPr>
              <w:t>затезача</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свим</w:t>
            </w:r>
            <w:r w:rsidRPr="00E51C13">
              <w:rPr>
                <w:rFonts w:cs="Arial"/>
                <w:sz w:val="20"/>
                <w:lang w:val="hr-HR"/>
              </w:rPr>
              <w:t xml:space="preserve"> </w:t>
            </w:r>
            <w:r w:rsidRPr="004E3A84">
              <w:rPr>
                <w:rFonts w:cs="Arial"/>
                <w:sz w:val="20"/>
              </w:rPr>
              <w:t>прилазним</w:t>
            </w:r>
            <w:r w:rsidRPr="00E51C13">
              <w:rPr>
                <w:rFonts w:cs="Arial"/>
                <w:sz w:val="20"/>
                <w:lang w:val="hr-HR"/>
              </w:rPr>
              <w:t xml:space="preserve"> </w:t>
            </w:r>
            <w:r w:rsidRPr="004E3A84">
              <w:rPr>
                <w:rFonts w:cs="Arial"/>
                <w:sz w:val="20"/>
              </w:rPr>
              <w:t>вратима</w:t>
            </w:r>
          </w:p>
        </w:tc>
        <w:tc>
          <w:tcPr>
            <w:tcW w:w="421" w:type="pct"/>
            <w:tcBorders>
              <w:top w:val="single" w:sz="4" w:space="0" w:color="auto"/>
              <w:left w:val="nil"/>
              <w:bottom w:val="single" w:sz="6" w:space="0" w:color="auto"/>
              <w:right w:val="single" w:sz="6" w:space="0" w:color="auto"/>
            </w:tcBorders>
            <w:vAlign w:val="center"/>
            <w:hideMark/>
          </w:tcPr>
          <w:p w14:paraId="2D5D2AB5"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6A3C2197"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5D181FBA"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2774745"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54A143D"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7799278" w14:textId="77777777" w:rsidR="00C15487" w:rsidRDefault="00C15487" w:rsidP="0062623B">
            <w:pPr>
              <w:spacing w:line="276" w:lineRule="auto"/>
              <w:jc w:val="center"/>
              <w:rPr>
                <w:rFonts w:cs="Arial"/>
                <w:sz w:val="18"/>
                <w:szCs w:val="18"/>
                <w:lang w:val="sr-Cyrl-RS"/>
              </w:rPr>
            </w:pPr>
          </w:p>
        </w:tc>
      </w:tr>
      <w:tr w:rsidR="00C15487" w14:paraId="3CF7E47E" w14:textId="7DF4C79B"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2C150729"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3DC06F36"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постојећих</w:t>
            </w:r>
            <w:r w:rsidRPr="00E51C13">
              <w:rPr>
                <w:rFonts w:cs="Arial"/>
                <w:sz w:val="20"/>
                <w:lang w:val="hr-HR"/>
              </w:rPr>
              <w:t xml:space="preserve">, </w:t>
            </w:r>
            <w:r w:rsidRPr="004E3A84">
              <w:rPr>
                <w:rFonts w:cs="Arial"/>
                <w:sz w:val="20"/>
              </w:rPr>
              <w:t>испорука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нових</w:t>
            </w:r>
            <w:r w:rsidRPr="00E51C13">
              <w:rPr>
                <w:rFonts w:cs="Arial"/>
                <w:sz w:val="20"/>
                <w:lang w:val="hr-HR"/>
              </w:rPr>
              <w:t xml:space="preserve"> </w:t>
            </w:r>
            <w:r w:rsidRPr="004E3A84">
              <w:rPr>
                <w:rFonts w:cs="Arial"/>
                <w:sz w:val="20"/>
              </w:rPr>
              <w:t>диктатора</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свим</w:t>
            </w:r>
            <w:r w:rsidRPr="00E51C13">
              <w:rPr>
                <w:rFonts w:cs="Arial"/>
                <w:sz w:val="20"/>
                <w:lang w:val="hr-HR"/>
              </w:rPr>
              <w:t xml:space="preserve"> </w:t>
            </w:r>
            <w:r w:rsidRPr="004E3A84">
              <w:rPr>
                <w:rFonts w:cs="Arial"/>
                <w:sz w:val="20"/>
              </w:rPr>
              <w:t>прилазним</w:t>
            </w:r>
            <w:r w:rsidRPr="00E51C13">
              <w:rPr>
                <w:rFonts w:cs="Arial"/>
                <w:sz w:val="20"/>
                <w:lang w:val="hr-HR"/>
              </w:rPr>
              <w:t xml:space="preserve"> </w:t>
            </w:r>
            <w:r w:rsidRPr="004E3A84">
              <w:rPr>
                <w:rFonts w:cs="Arial"/>
                <w:sz w:val="20"/>
              </w:rPr>
              <w:t>вратима</w:t>
            </w:r>
          </w:p>
        </w:tc>
        <w:tc>
          <w:tcPr>
            <w:tcW w:w="421" w:type="pct"/>
            <w:tcBorders>
              <w:top w:val="single" w:sz="4" w:space="0" w:color="auto"/>
              <w:left w:val="nil"/>
              <w:bottom w:val="single" w:sz="6" w:space="0" w:color="auto"/>
              <w:right w:val="single" w:sz="6" w:space="0" w:color="auto"/>
            </w:tcBorders>
            <w:vAlign w:val="center"/>
            <w:hideMark/>
          </w:tcPr>
          <w:p w14:paraId="1A7730C1"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69961030"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0CEBF16A"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B0A4DC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C9FC9A9"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29A7720" w14:textId="77777777" w:rsidR="00C15487" w:rsidRDefault="00C15487" w:rsidP="0062623B">
            <w:pPr>
              <w:spacing w:line="276" w:lineRule="auto"/>
              <w:jc w:val="center"/>
              <w:rPr>
                <w:rFonts w:cs="Arial"/>
                <w:sz w:val="18"/>
                <w:szCs w:val="18"/>
                <w:lang w:val="sr-Cyrl-RS"/>
              </w:rPr>
            </w:pPr>
          </w:p>
        </w:tc>
      </w:tr>
      <w:tr w:rsidR="00C15487" w14:paraId="2E3E3F3B" w14:textId="6AD8DD2A"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0D059490"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2A21032C" w14:textId="77777777" w:rsidR="00C15487" w:rsidRPr="004E3A84" w:rsidRDefault="00C15487" w:rsidP="0062623B">
            <w:pPr>
              <w:spacing w:line="276" w:lineRule="auto"/>
              <w:rPr>
                <w:rFonts w:cs="Arial"/>
                <w:sz w:val="20"/>
                <w:szCs w:val="18"/>
                <w:lang w:val="hr-HR"/>
              </w:rPr>
            </w:pPr>
            <w:r w:rsidRPr="004E3A84">
              <w:rPr>
                <w:rFonts w:cs="Arial"/>
                <w:sz w:val="20"/>
              </w:rPr>
              <w:t>Припрема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бојење</w:t>
            </w:r>
            <w:r w:rsidRPr="00E51C13">
              <w:rPr>
                <w:rFonts w:cs="Arial"/>
                <w:sz w:val="20"/>
                <w:lang w:val="hr-HR"/>
              </w:rPr>
              <w:t xml:space="preserve"> </w:t>
            </w:r>
            <w:r w:rsidRPr="004E3A84">
              <w:rPr>
                <w:rFonts w:cs="Arial"/>
                <w:sz w:val="20"/>
              </w:rPr>
              <w:t>прилазних</w:t>
            </w:r>
            <w:r w:rsidRPr="00E51C13">
              <w:rPr>
                <w:rFonts w:cs="Arial"/>
                <w:sz w:val="20"/>
                <w:lang w:val="hr-HR"/>
              </w:rPr>
              <w:t xml:space="preserve"> </w:t>
            </w:r>
            <w:r w:rsidRPr="004E3A84">
              <w:rPr>
                <w:rFonts w:cs="Arial"/>
                <w:sz w:val="20"/>
              </w:rPr>
              <w:t>врата</w:t>
            </w:r>
            <w:r w:rsidRPr="00E51C13">
              <w:rPr>
                <w:rFonts w:cs="Arial"/>
                <w:sz w:val="20"/>
                <w:lang w:val="hr-HR"/>
              </w:rPr>
              <w:t xml:space="preserve"> (</w:t>
            </w:r>
            <w:r w:rsidRPr="004E3A84">
              <w:rPr>
                <w:rFonts w:cs="Arial"/>
                <w:sz w:val="20"/>
              </w:rPr>
              <w:t>крила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штокова</w:t>
            </w:r>
            <w:r w:rsidRPr="00E51C13">
              <w:rPr>
                <w:rFonts w:cs="Arial"/>
                <w:sz w:val="20"/>
                <w:lang w:val="hr-HR"/>
              </w:rPr>
              <w:t>)</w:t>
            </w:r>
          </w:p>
        </w:tc>
        <w:tc>
          <w:tcPr>
            <w:tcW w:w="421" w:type="pct"/>
            <w:tcBorders>
              <w:top w:val="single" w:sz="4" w:space="0" w:color="auto"/>
              <w:left w:val="nil"/>
              <w:bottom w:val="single" w:sz="6" w:space="0" w:color="auto"/>
              <w:right w:val="single" w:sz="6" w:space="0" w:color="auto"/>
            </w:tcBorders>
            <w:vAlign w:val="center"/>
            <w:hideMark/>
          </w:tcPr>
          <w:p w14:paraId="4F8384ED"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038F5F0E"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57E89A55"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BBB1958"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8F7EAEE"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CA98C98" w14:textId="77777777" w:rsidR="00C15487" w:rsidRDefault="00C15487" w:rsidP="0062623B">
            <w:pPr>
              <w:spacing w:line="276" w:lineRule="auto"/>
              <w:jc w:val="center"/>
              <w:rPr>
                <w:rFonts w:cs="Arial"/>
                <w:sz w:val="18"/>
                <w:szCs w:val="18"/>
                <w:lang w:val="sr-Cyrl-RS"/>
              </w:rPr>
            </w:pPr>
          </w:p>
        </w:tc>
      </w:tr>
      <w:tr w:rsidR="00C15487" w14:paraId="6C4463C9" w14:textId="2F837245"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250C752E"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69F828C5"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постојећих</w:t>
            </w:r>
            <w:r w:rsidRPr="00E51C13">
              <w:rPr>
                <w:rFonts w:cs="Arial"/>
                <w:sz w:val="20"/>
                <w:lang w:val="hr-HR"/>
              </w:rPr>
              <w:t xml:space="preserve">, </w:t>
            </w:r>
            <w:r w:rsidRPr="004E3A84">
              <w:rPr>
                <w:rFonts w:cs="Arial"/>
                <w:sz w:val="20"/>
              </w:rPr>
              <w:t>испорука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нових</w:t>
            </w:r>
            <w:r w:rsidRPr="00E51C13">
              <w:rPr>
                <w:rFonts w:cs="Arial"/>
                <w:sz w:val="20"/>
                <w:lang w:val="hr-HR"/>
              </w:rPr>
              <w:t xml:space="preserve"> </w:t>
            </w:r>
            <w:r w:rsidRPr="004E3A84">
              <w:rPr>
                <w:rFonts w:cs="Arial"/>
                <w:sz w:val="20"/>
              </w:rPr>
              <w:t>руковата</w:t>
            </w:r>
            <w:r w:rsidRPr="00E51C13">
              <w:rPr>
                <w:rFonts w:cs="Arial"/>
                <w:sz w:val="20"/>
                <w:lang w:val="hr-HR"/>
              </w:rPr>
              <w:t xml:space="preserve"> </w:t>
            </w:r>
            <w:r w:rsidRPr="004E3A84">
              <w:rPr>
                <w:rFonts w:cs="Arial"/>
                <w:sz w:val="20"/>
              </w:rPr>
              <w:t>од</w:t>
            </w:r>
            <w:r w:rsidRPr="00E51C13">
              <w:rPr>
                <w:rFonts w:cs="Arial"/>
                <w:sz w:val="20"/>
                <w:lang w:val="hr-HR"/>
              </w:rPr>
              <w:t xml:space="preserve"> </w:t>
            </w:r>
            <w:r w:rsidRPr="004E3A84">
              <w:rPr>
                <w:rFonts w:cs="Arial"/>
                <w:sz w:val="20"/>
              </w:rPr>
              <w:t>инокса</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свим</w:t>
            </w:r>
            <w:r w:rsidRPr="00E51C13">
              <w:rPr>
                <w:rFonts w:cs="Arial"/>
                <w:sz w:val="20"/>
                <w:lang w:val="hr-HR"/>
              </w:rPr>
              <w:t xml:space="preserve"> </w:t>
            </w:r>
            <w:r w:rsidRPr="004E3A84">
              <w:rPr>
                <w:rFonts w:cs="Arial"/>
                <w:sz w:val="20"/>
              </w:rPr>
              <w:t>прилазним</w:t>
            </w:r>
            <w:r w:rsidRPr="00E51C13">
              <w:rPr>
                <w:rFonts w:cs="Arial"/>
                <w:sz w:val="20"/>
                <w:lang w:val="hr-HR"/>
              </w:rPr>
              <w:t xml:space="preserve"> </w:t>
            </w:r>
            <w:r w:rsidRPr="004E3A84">
              <w:rPr>
                <w:rFonts w:cs="Arial"/>
                <w:sz w:val="20"/>
              </w:rPr>
              <w:t>вратима</w:t>
            </w:r>
          </w:p>
        </w:tc>
        <w:tc>
          <w:tcPr>
            <w:tcW w:w="421" w:type="pct"/>
            <w:tcBorders>
              <w:top w:val="single" w:sz="4" w:space="0" w:color="auto"/>
              <w:left w:val="nil"/>
              <w:bottom w:val="single" w:sz="6" w:space="0" w:color="auto"/>
              <w:right w:val="single" w:sz="6" w:space="0" w:color="auto"/>
            </w:tcBorders>
            <w:vAlign w:val="center"/>
            <w:hideMark/>
          </w:tcPr>
          <w:p w14:paraId="7040FD35"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083ECCD3"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6552A948"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E9AC526"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4CACB67"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0C38CBE" w14:textId="77777777" w:rsidR="00C15487" w:rsidRDefault="00C15487" w:rsidP="0062623B">
            <w:pPr>
              <w:spacing w:line="276" w:lineRule="auto"/>
              <w:jc w:val="center"/>
              <w:rPr>
                <w:rFonts w:cs="Arial"/>
                <w:sz w:val="18"/>
                <w:szCs w:val="18"/>
                <w:lang w:val="sr-Cyrl-RS"/>
              </w:rPr>
            </w:pPr>
          </w:p>
        </w:tc>
      </w:tr>
      <w:tr w:rsidR="00C15487" w14:paraId="0DE4148B" w14:textId="48FB4065"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16B50B83"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3A874CE0"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постојећих</w:t>
            </w:r>
            <w:r w:rsidRPr="00E51C13">
              <w:rPr>
                <w:rFonts w:cs="Arial"/>
                <w:sz w:val="20"/>
                <w:lang w:val="hr-HR"/>
              </w:rPr>
              <w:t xml:space="preserve">, </w:t>
            </w:r>
            <w:r w:rsidRPr="004E3A84">
              <w:rPr>
                <w:rFonts w:cs="Arial"/>
                <w:sz w:val="20"/>
              </w:rPr>
              <w:t>испорука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нових</w:t>
            </w:r>
            <w:r w:rsidRPr="00E51C13">
              <w:rPr>
                <w:rFonts w:cs="Arial"/>
                <w:sz w:val="20"/>
                <w:lang w:val="hr-HR"/>
              </w:rPr>
              <w:t xml:space="preserve"> </w:t>
            </w:r>
            <w:r w:rsidRPr="004E3A84">
              <w:rPr>
                <w:rFonts w:cs="Arial"/>
                <w:sz w:val="20"/>
              </w:rPr>
              <w:t>клизних</w:t>
            </w:r>
            <w:r w:rsidRPr="00E51C13">
              <w:rPr>
                <w:rFonts w:cs="Arial"/>
                <w:sz w:val="20"/>
                <w:lang w:val="hr-HR"/>
              </w:rPr>
              <w:t xml:space="preserve"> </w:t>
            </w:r>
            <w:r w:rsidRPr="004E3A84">
              <w:rPr>
                <w:rFonts w:cs="Arial"/>
                <w:sz w:val="20"/>
              </w:rPr>
              <w:t>уложака</w:t>
            </w:r>
            <w:r w:rsidRPr="00E51C13">
              <w:rPr>
                <w:rFonts w:cs="Arial"/>
                <w:sz w:val="20"/>
                <w:lang w:val="hr-HR"/>
              </w:rPr>
              <w:t xml:space="preserve"> </w:t>
            </w:r>
            <w:r w:rsidRPr="004E3A84">
              <w:rPr>
                <w:rFonts w:cs="Arial"/>
                <w:sz w:val="20"/>
              </w:rPr>
              <w:t>кабине</w:t>
            </w:r>
          </w:p>
        </w:tc>
        <w:tc>
          <w:tcPr>
            <w:tcW w:w="421" w:type="pct"/>
            <w:tcBorders>
              <w:top w:val="single" w:sz="4" w:space="0" w:color="auto"/>
              <w:left w:val="nil"/>
              <w:bottom w:val="single" w:sz="6" w:space="0" w:color="auto"/>
              <w:right w:val="single" w:sz="6" w:space="0" w:color="auto"/>
            </w:tcBorders>
            <w:vAlign w:val="center"/>
            <w:hideMark/>
          </w:tcPr>
          <w:p w14:paraId="739CEE43"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666D65B7"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22647C4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6B080AA"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1B13E2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9E247B1" w14:textId="77777777" w:rsidR="00C15487" w:rsidRDefault="00C15487" w:rsidP="0062623B">
            <w:pPr>
              <w:spacing w:line="276" w:lineRule="auto"/>
              <w:jc w:val="center"/>
              <w:rPr>
                <w:rFonts w:cs="Arial"/>
                <w:sz w:val="18"/>
                <w:szCs w:val="18"/>
                <w:lang w:val="sr-Cyrl-RS"/>
              </w:rPr>
            </w:pPr>
          </w:p>
        </w:tc>
      </w:tr>
      <w:tr w:rsidR="00C15487" w14:paraId="5E0089BA" w14:textId="28E54BCF"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01F4E407"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2ADC979E"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постојећих</w:t>
            </w:r>
            <w:r w:rsidRPr="00E51C13">
              <w:rPr>
                <w:rFonts w:cs="Arial"/>
                <w:sz w:val="20"/>
                <w:lang w:val="hr-HR"/>
              </w:rPr>
              <w:t xml:space="preserve">, </w:t>
            </w:r>
            <w:r w:rsidRPr="004E3A84">
              <w:rPr>
                <w:rFonts w:cs="Arial"/>
                <w:sz w:val="20"/>
              </w:rPr>
              <w:t>испорука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нових</w:t>
            </w:r>
            <w:r w:rsidRPr="00E51C13">
              <w:rPr>
                <w:rFonts w:cs="Arial"/>
                <w:sz w:val="20"/>
                <w:lang w:val="hr-HR"/>
              </w:rPr>
              <w:t xml:space="preserve"> </w:t>
            </w:r>
            <w:r w:rsidRPr="004E3A84">
              <w:rPr>
                <w:rFonts w:cs="Arial"/>
                <w:sz w:val="20"/>
              </w:rPr>
              <w:t>клизних</w:t>
            </w:r>
            <w:r w:rsidRPr="00E51C13">
              <w:rPr>
                <w:rFonts w:cs="Arial"/>
                <w:sz w:val="20"/>
                <w:lang w:val="hr-HR"/>
              </w:rPr>
              <w:t xml:space="preserve"> </w:t>
            </w:r>
            <w:r w:rsidRPr="004E3A84">
              <w:rPr>
                <w:rFonts w:cs="Arial"/>
                <w:sz w:val="20"/>
              </w:rPr>
              <w:t>уложак</w:t>
            </w:r>
            <w:r w:rsidRPr="00E51C13">
              <w:rPr>
                <w:rFonts w:cs="Arial"/>
                <w:sz w:val="20"/>
                <w:lang w:val="hr-HR"/>
              </w:rPr>
              <w:t xml:space="preserve"> </w:t>
            </w:r>
            <w:r w:rsidRPr="004E3A84">
              <w:rPr>
                <w:rFonts w:cs="Arial"/>
                <w:sz w:val="20"/>
              </w:rPr>
              <w:t>противтега</w:t>
            </w:r>
          </w:p>
        </w:tc>
        <w:tc>
          <w:tcPr>
            <w:tcW w:w="421" w:type="pct"/>
            <w:tcBorders>
              <w:top w:val="single" w:sz="4" w:space="0" w:color="auto"/>
              <w:left w:val="nil"/>
              <w:bottom w:val="single" w:sz="6" w:space="0" w:color="auto"/>
              <w:right w:val="single" w:sz="6" w:space="0" w:color="auto"/>
            </w:tcBorders>
            <w:vAlign w:val="center"/>
            <w:hideMark/>
          </w:tcPr>
          <w:p w14:paraId="6BB14F48"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0C3B678F"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0E9F3003"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A61C4B5"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3DB7F9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F9A1D5C" w14:textId="77777777" w:rsidR="00C15487" w:rsidRDefault="00C15487" w:rsidP="0062623B">
            <w:pPr>
              <w:spacing w:line="276" w:lineRule="auto"/>
              <w:jc w:val="center"/>
              <w:rPr>
                <w:rFonts w:cs="Arial"/>
                <w:sz w:val="18"/>
                <w:szCs w:val="18"/>
                <w:lang w:val="sr-Cyrl-RS"/>
              </w:rPr>
            </w:pPr>
          </w:p>
        </w:tc>
      </w:tr>
      <w:tr w:rsidR="00C15487" w14:paraId="3BB2995C" w14:textId="56655878"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55B087ED"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705B6364" w14:textId="77777777" w:rsidR="00C15487" w:rsidRPr="004E3A84" w:rsidRDefault="00C15487" w:rsidP="0062623B">
            <w:pPr>
              <w:spacing w:line="276" w:lineRule="auto"/>
              <w:rPr>
                <w:rFonts w:cs="Arial"/>
                <w:sz w:val="20"/>
                <w:szCs w:val="18"/>
                <w:lang w:val="hr-HR"/>
              </w:rPr>
            </w:pPr>
            <w:r w:rsidRPr="004E3A84">
              <w:rPr>
                <w:rFonts w:cs="Arial"/>
                <w:sz w:val="20"/>
              </w:rPr>
              <w:t>Провера</w:t>
            </w:r>
            <w:r w:rsidRPr="00E51C13">
              <w:rPr>
                <w:rFonts w:cs="Arial"/>
                <w:sz w:val="20"/>
                <w:lang w:val="hr-HR"/>
              </w:rPr>
              <w:t xml:space="preserve"> </w:t>
            </w:r>
            <w:r w:rsidRPr="004E3A84">
              <w:rPr>
                <w:rFonts w:cs="Arial"/>
                <w:sz w:val="20"/>
              </w:rPr>
              <w:t>баланса</w:t>
            </w:r>
            <w:r w:rsidRPr="00E51C13">
              <w:rPr>
                <w:rFonts w:cs="Arial"/>
                <w:sz w:val="20"/>
                <w:lang w:val="hr-HR"/>
              </w:rPr>
              <w:t xml:space="preserve">, </w:t>
            </w:r>
            <w:r w:rsidRPr="004E3A84">
              <w:rPr>
                <w:rFonts w:cs="Arial"/>
                <w:sz w:val="20"/>
              </w:rPr>
              <w:t>након</w:t>
            </w:r>
            <w:r w:rsidRPr="00E51C13">
              <w:rPr>
                <w:rFonts w:cs="Arial"/>
                <w:sz w:val="20"/>
                <w:lang w:val="hr-HR"/>
              </w:rPr>
              <w:t xml:space="preserve"> </w:t>
            </w:r>
            <w:r w:rsidRPr="004E3A84">
              <w:rPr>
                <w:rFonts w:cs="Arial"/>
                <w:sz w:val="20"/>
              </w:rPr>
              <w:t>адаптације</w:t>
            </w:r>
            <w:r w:rsidRPr="00E51C13">
              <w:rPr>
                <w:rFonts w:cs="Arial"/>
                <w:sz w:val="20"/>
                <w:lang w:val="hr-HR"/>
              </w:rPr>
              <w:t xml:space="preserve"> </w:t>
            </w:r>
            <w:r w:rsidRPr="004E3A84">
              <w:rPr>
                <w:rFonts w:cs="Arial"/>
                <w:sz w:val="20"/>
              </w:rPr>
              <w:t>кабине</w:t>
            </w:r>
          </w:p>
        </w:tc>
        <w:tc>
          <w:tcPr>
            <w:tcW w:w="421" w:type="pct"/>
            <w:tcBorders>
              <w:top w:val="single" w:sz="4" w:space="0" w:color="auto"/>
              <w:left w:val="nil"/>
              <w:bottom w:val="single" w:sz="6" w:space="0" w:color="auto"/>
              <w:right w:val="single" w:sz="6" w:space="0" w:color="auto"/>
            </w:tcBorders>
            <w:vAlign w:val="center"/>
            <w:hideMark/>
          </w:tcPr>
          <w:p w14:paraId="7D00DA6D"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24C88567"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364D0F9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3BAA412"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0E9F7FE"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8FFCBCA" w14:textId="77777777" w:rsidR="00C15487" w:rsidRDefault="00C15487" w:rsidP="0062623B">
            <w:pPr>
              <w:spacing w:line="276" w:lineRule="auto"/>
              <w:jc w:val="center"/>
              <w:rPr>
                <w:rFonts w:cs="Arial"/>
                <w:sz w:val="18"/>
                <w:szCs w:val="18"/>
                <w:lang w:val="sr-Cyrl-RS"/>
              </w:rPr>
            </w:pPr>
          </w:p>
        </w:tc>
      </w:tr>
      <w:tr w:rsidR="004E3A84" w14:paraId="010E193C" w14:textId="5839AFD7" w:rsidTr="004E3A84">
        <w:tblPrEx>
          <w:tblCellMar>
            <w:left w:w="56" w:type="dxa"/>
            <w:right w:w="56" w:type="dxa"/>
          </w:tblCellMar>
        </w:tblPrEx>
        <w:trPr>
          <w:cantSplit/>
          <w:trHeight w:val="66"/>
        </w:trPr>
        <w:tc>
          <w:tcPr>
            <w:tcW w:w="5000" w:type="pct"/>
            <w:gridSpan w:val="8"/>
            <w:tcBorders>
              <w:top w:val="single" w:sz="4" w:space="0" w:color="auto"/>
              <w:left w:val="single" w:sz="8" w:space="0" w:color="auto"/>
              <w:bottom w:val="single" w:sz="6" w:space="0" w:color="auto"/>
              <w:right w:val="single" w:sz="8" w:space="0" w:color="auto"/>
            </w:tcBorders>
            <w:vAlign w:val="center"/>
          </w:tcPr>
          <w:p w14:paraId="381BB26F" w14:textId="71CBAC82" w:rsidR="004E3A84" w:rsidRDefault="004E3A84" w:rsidP="0062623B">
            <w:pPr>
              <w:spacing w:line="276" w:lineRule="auto"/>
              <w:jc w:val="center"/>
              <w:rPr>
                <w:rFonts w:cs="Arial"/>
                <w:sz w:val="18"/>
                <w:szCs w:val="18"/>
                <w:lang w:val="sr-Cyrl-RS"/>
              </w:rPr>
            </w:pPr>
            <w:r>
              <w:rPr>
                <w:rFonts w:cs="Arial"/>
                <w:i/>
              </w:rPr>
              <w:t>КАБИНА</w:t>
            </w:r>
          </w:p>
        </w:tc>
      </w:tr>
      <w:tr w:rsidR="00C15487" w14:paraId="44145B7D" w14:textId="1999124F"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14EAB6D8"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0B752EBE"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нове</w:t>
            </w:r>
            <w:r w:rsidRPr="00E51C13">
              <w:rPr>
                <w:rFonts w:cs="Arial"/>
                <w:sz w:val="20"/>
                <w:lang w:val="hr-HR"/>
              </w:rPr>
              <w:t xml:space="preserve"> </w:t>
            </w:r>
            <w:r w:rsidRPr="004E3A84">
              <w:rPr>
                <w:rFonts w:cs="Arial"/>
                <w:sz w:val="20"/>
              </w:rPr>
              <w:t>кутије</w:t>
            </w:r>
            <w:r w:rsidRPr="00E51C13">
              <w:rPr>
                <w:rFonts w:cs="Arial"/>
                <w:sz w:val="20"/>
                <w:lang w:val="hr-HR"/>
              </w:rPr>
              <w:t xml:space="preserve"> </w:t>
            </w:r>
            <w:r w:rsidRPr="004E3A84">
              <w:rPr>
                <w:rFonts w:cs="Arial"/>
                <w:sz w:val="20"/>
              </w:rPr>
              <w:t>сервисне</w:t>
            </w:r>
            <w:r w:rsidRPr="00E51C13">
              <w:rPr>
                <w:rFonts w:cs="Arial"/>
                <w:sz w:val="20"/>
                <w:lang w:val="hr-HR"/>
              </w:rPr>
              <w:t xml:space="preserve"> </w:t>
            </w:r>
            <w:r w:rsidRPr="004E3A84">
              <w:rPr>
                <w:rFonts w:cs="Arial"/>
                <w:sz w:val="20"/>
              </w:rPr>
              <w:t>вожње</w:t>
            </w:r>
            <w:r w:rsidRPr="00E51C13">
              <w:rPr>
                <w:rFonts w:cs="Arial"/>
                <w:sz w:val="20"/>
                <w:lang w:val="hr-HR"/>
              </w:rPr>
              <w:t xml:space="preserve"> </w:t>
            </w:r>
            <w:r w:rsidRPr="004E3A84">
              <w:rPr>
                <w:rFonts w:cs="Arial"/>
                <w:sz w:val="20"/>
              </w:rPr>
              <w:t>са</w:t>
            </w:r>
            <w:r w:rsidRPr="00E51C13">
              <w:rPr>
                <w:rFonts w:cs="Arial"/>
                <w:sz w:val="20"/>
                <w:lang w:val="hr-HR"/>
              </w:rPr>
              <w:t xml:space="preserve"> </w:t>
            </w:r>
            <w:r w:rsidRPr="004E3A84">
              <w:rPr>
                <w:rFonts w:cs="Arial"/>
                <w:sz w:val="20"/>
              </w:rPr>
              <w:t>разводном</w:t>
            </w:r>
            <w:r w:rsidRPr="00E51C13">
              <w:rPr>
                <w:rFonts w:cs="Arial"/>
                <w:sz w:val="20"/>
                <w:lang w:val="hr-HR"/>
              </w:rPr>
              <w:t xml:space="preserve"> </w:t>
            </w:r>
            <w:r w:rsidRPr="004E3A84">
              <w:rPr>
                <w:rFonts w:cs="Arial"/>
                <w:sz w:val="20"/>
              </w:rPr>
              <w:t>кутијом</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крову</w:t>
            </w:r>
            <w:r w:rsidRPr="00E51C13">
              <w:rPr>
                <w:rFonts w:cs="Arial"/>
                <w:sz w:val="20"/>
                <w:lang w:val="hr-HR"/>
              </w:rPr>
              <w:t xml:space="preserve"> </w:t>
            </w:r>
            <w:r w:rsidRPr="004E3A84">
              <w:rPr>
                <w:rFonts w:cs="Arial"/>
                <w:sz w:val="20"/>
              </w:rPr>
              <w:t>кабине</w:t>
            </w:r>
          </w:p>
        </w:tc>
        <w:tc>
          <w:tcPr>
            <w:tcW w:w="421" w:type="pct"/>
            <w:tcBorders>
              <w:top w:val="single" w:sz="4" w:space="0" w:color="auto"/>
              <w:left w:val="nil"/>
              <w:bottom w:val="single" w:sz="6" w:space="0" w:color="auto"/>
              <w:right w:val="single" w:sz="6" w:space="0" w:color="auto"/>
            </w:tcBorders>
            <w:vAlign w:val="center"/>
            <w:hideMark/>
          </w:tcPr>
          <w:p w14:paraId="298EF12B"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6BC6C8DB"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57A4EEE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5C86306"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341A898"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0602D34" w14:textId="77777777" w:rsidR="00C15487" w:rsidRDefault="00C15487" w:rsidP="0062623B">
            <w:pPr>
              <w:spacing w:line="276" w:lineRule="auto"/>
              <w:jc w:val="center"/>
              <w:rPr>
                <w:rFonts w:cs="Arial"/>
                <w:sz w:val="18"/>
                <w:szCs w:val="18"/>
                <w:lang w:val="sr-Cyrl-RS"/>
              </w:rPr>
            </w:pPr>
          </w:p>
        </w:tc>
      </w:tr>
      <w:tr w:rsidR="00C15487" w14:paraId="788523B2" w14:textId="24B2E8D4"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5C06B3D5"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082DE207"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нове</w:t>
            </w:r>
            <w:r w:rsidRPr="00E51C13">
              <w:rPr>
                <w:rFonts w:cs="Arial"/>
                <w:sz w:val="20"/>
                <w:lang w:val="hr-HR"/>
              </w:rPr>
              <w:t xml:space="preserve"> </w:t>
            </w:r>
            <w:r w:rsidRPr="004E3A84">
              <w:rPr>
                <w:rFonts w:cs="Arial"/>
                <w:sz w:val="20"/>
              </w:rPr>
              <w:t>електроинсталације</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кабини</w:t>
            </w:r>
            <w:r w:rsidRPr="00E51C13">
              <w:rPr>
                <w:rFonts w:cs="Arial"/>
                <w:sz w:val="20"/>
                <w:lang w:val="hr-HR"/>
              </w:rPr>
              <w:t xml:space="preserve"> </w:t>
            </w:r>
            <w:r w:rsidRPr="004E3A84">
              <w:rPr>
                <w:rFonts w:cs="Arial"/>
                <w:sz w:val="20"/>
              </w:rPr>
              <w:t>са</w:t>
            </w:r>
            <w:r w:rsidRPr="00E51C13">
              <w:rPr>
                <w:rFonts w:cs="Arial"/>
                <w:sz w:val="20"/>
                <w:lang w:val="hr-HR"/>
              </w:rPr>
              <w:t xml:space="preserve"> </w:t>
            </w:r>
            <w:r w:rsidRPr="004E3A84">
              <w:rPr>
                <w:rFonts w:cs="Arial"/>
                <w:sz w:val="20"/>
              </w:rPr>
              <w:t>уградњом</w:t>
            </w:r>
            <w:r w:rsidRPr="00E51C13">
              <w:rPr>
                <w:rFonts w:cs="Arial"/>
                <w:sz w:val="20"/>
                <w:lang w:val="hr-HR"/>
              </w:rPr>
              <w:t xml:space="preserve"> </w:t>
            </w:r>
            <w:r w:rsidRPr="004E3A84">
              <w:rPr>
                <w:rFonts w:cs="Arial"/>
                <w:sz w:val="20"/>
              </w:rPr>
              <w:t>давача</w:t>
            </w:r>
            <w:r w:rsidRPr="00E51C13">
              <w:rPr>
                <w:rFonts w:cs="Arial"/>
                <w:sz w:val="20"/>
                <w:lang w:val="hr-HR"/>
              </w:rPr>
              <w:t xml:space="preserve"> </w:t>
            </w:r>
            <w:r w:rsidRPr="004E3A84">
              <w:rPr>
                <w:rFonts w:cs="Arial"/>
                <w:sz w:val="20"/>
              </w:rPr>
              <w:t>за</w:t>
            </w:r>
            <w:r w:rsidRPr="00E51C13">
              <w:rPr>
                <w:rFonts w:cs="Arial"/>
                <w:sz w:val="20"/>
                <w:lang w:val="hr-HR"/>
              </w:rPr>
              <w:t xml:space="preserve"> </w:t>
            </w:r>
            <w:r w:rsidRPr="004E3A84">
              <w:rPr>
                <w:rFonts w:cs="Arial"/>
                <w:sz w:val="20"/>
              </w:rPr>
              <w:t>копирање</w:t>
            </w:r>
            <w:r w:rsidRPr="00E51C13">
              <w:rPr>
                <w:rFonts w:cs="Arial"/>
                <w:sz w:val="20"/>
                <w:lang w:val="hr-HR"/>
              </w:rPr>
              <w:t xml:space="preserve"> </w:t>
            </w:r>
            <w:r w:rsidRPr="004E3A84">
              <w:rPr>
                <w:rFonts w:cs="Arial"/>
                <w:sz w:val="20"/>
              </w:rPr>
              <w:t>возног</w:t>
            </w:r>
            <w:r w:rsidRPr="00E51C13">
              <w:rPr>
                <w:rFonts w:cs="Arial"/>
                <w:sz w:val="20"/>
                <w:lang w:val="hr-HR"/>
              </w:rPr>
              <w:t xml:space="preserve"> </w:t>
            </w:r>
            <w:r w:rsidRPr="004E3A84">
              <w:rPr>
                <w:rFonts w:cs="Arial"/>
                <w:sz w:val="20"/>
              </w:rPr>
              <w:t>окна</w:t>
            </w:r>
          </w:p>
        </w:tc>
        <w:tc>
          <w:tcPr>
            <w:tcW w:w="421" w:type="pct"/>
            <w:tcBorders>
              <w:top w:val="single" w:sz="4" w:space="0" w:color="auto"/>
              <w:left w:val="nil"/>
              <w:bottom w:val="single" w:sz="6" w:space="0" w:color="auto"/>
              <w:right w:val="single" w:sz="6" w:space="0" w:color="auto"/>
            </w:tcBorders>
            <w:vAlign w:val="center"/>
            <w:hideMark/>
          </w:tcPr>
          <w:p w14:paraId="6344CC61"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61619B06"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06B51963"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357BCB7"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344560D"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E9AC4AF" w14:textId="77777777" w:rsidR="00C15487" w:rsidRDefault="00C15487" w:rsidP="0062623B">
            <w:pPr>
              <w:spacing w:line="276" w:lineRule="auto"/>
              <w:jc w:val="center"/>
              <w:rPr>
                <w:rFonts w:cs="Arial"/>
                <w:sz w:val="18"/>
                <w:szCs w:val="18"/>
                <w:lang w:val="sr-Cyrl-RS"/>
              </w:rPr>
            </w:pPr>
          </w:p>
        </w:tc>
      </w:tr>
      <w:tr w:rsidR="00C15487" w14:paraId="36D14B38" w14:textId="12786C35"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26B760CC"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640932C5"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нове</w:t>
            </w:r>
            <w:r w:rsidRPr="00E51C13">
              <w:rPr>
                <w:rFonts w:cs="Arial"/>
                <w:sz w:val="20"/>
                <w:lang w:val="hr-HR"/>
              </w:rPr>
              <w:t xml:space="preserve"> </w:t>
            </w:r>
            <w:r w:rsidRPr="004E3A84">
              <w:rPr>
                <w:rFonts w:cs="Arial"/>
                <w:sz w:val="20"/>
              </w:rPr>
              <w:t>регистар</w:t>
            </w:r>
            <w:r w:rsidRPr="00E51C13">
              <w:rPr>
                <w:rFonts w:cs="Arial"/>
                <w:sz w:val="20"/>
                <w:lang w:val="hr-HR"/>
              </w:rPr>
              <w:t xml:space="preserve"> </w:t>
            </w:r>
            <w:r w:rsidRPr="004E3A84">
              <w:rPr>
                <w:rFonts w:cs="Arial"/>
                <w:sz w:val="20"/>
              </w:rPr>
              <w:t>кутије</w:t>
            </w:r>
            <w:r w:rsidRPr="00E51C13">
              <w:rPr>
                <w:rFonts w:cs="Arial"/>
                <w:sz w:val="20"/>
                <w:lang w:val="hr-HR"/>
              </w:rPr>
              <w:t xml:space="preserve"> </w:t>
            </w:r>
            <w:r w:rsidRPr="004E3A84">
              <w:rPr>
                <w:rFonts w:cs="Arial"/>
                <w:sz w:val="20"/>
              </w:rPr>
              <w:t>у</w:t>
            </w:r>
            <w:r w:rsidRPr="00E51C13">
              <w:rPr>
                <w:rFonts w:cs="Arial"/>
                <w:sz w:val="20"/>
                <w:lang w:val="hr-HR"/>
              </w:rPr>
              <w:t xml:space="preserve"> </w:t>
            </w:r>
            <w:r w:rsidRPr="004E3A84">
              <w:rPr>
                <w:rFonts w:cs="Arial"/>
                <w:sz w:val="20"/>
              </w:rPr>
              <w:t>кабини</w:t>
            </w:r>
            <w:r w:rsidRPr="00E51C13">
              <w:rPr>
                <w:rFonts w:cs="Arial"/>
                <w:sz w:val="20"/>
                <w:lang w:val="hr-HR"/>
              </w:rPr>
              <w:t xml:space="preserve">, </w:t>
            </w:r>
            <w:r w:rsidRPr="004E3A84">
              <w:rPr>
                <w:rFonts w:cs="Arial"/>
                <w:sz w:val="20"/>
              </w:rPr>
              <w:t>у</w:t>
            </w:r>
            <w:r w:rsidRPr="00E51C13">
              <w:rPr>
                <w:rFonts w:cs="Arial"/>
                <w:sz w:val="20"/>
                <w:lang w:val="hr-HR"/>
              </w:rPr>
              <w:t xml:space="preserve"> </w:t>
            </w:r>
            <w:r w:rsidRPr="004E3A84">
              <w:rPr>
                <w:rFonts w:cs="Arial"/>
                <w:sz w:val="20"/>
              </w:rPr>
              <w:t>чланку</w:t>
            </w:r>
            <w:r w:rsidRPr="00E51C13">
              <w:rPr>
                <w:rFonts w:cs="Arial"/>
                <w:sz w:val="20"/>
                <w:lang w:val="hr-HR"/>
              </w:rPr>
              <w:t xml:space="preserve"> </w:t>
            </w:r>
            <w:r w:rsidRPr="004E3A84">
              <w:rPr>
                <w:rFonts w:cs="Arial"/>
                <w:sz w:val="20"/>
              </w:rPr>
              <w:t>од</w:t>
            </w:r>
            <w:r w:rsidRPr="00E51C13">
              <w:rPr>
                <w:rFonts w:cs="Arial"/>
                <w:sz w:val="20"/>
                <w:lang w:val="hr-HR"/>
              </w:rPr>
              <w:t xml:space="preserve"> </w:t>
            </w:r>
            <w:r w:rsidRPr="004E3A84">
              <w:rPr>
                <w:rFonts w:cs="Arial"/>
                <w:sz w:val="20"/>
              </w:rPr>
              <w:t>инокса</w:t>
            </w:r>
            <w:r w:rsidRPr="00E51C13">
              <w:rPr>
                <w:rFonts w:cs="Arial"/>
                <w:sz w:val="20"/>
                <w:lang w:val="hr-HR"/>
              </w:rPr>
              <w:t xml:space="preserve">, </w:t>
            </w:r>
            <w:r w:rsidRPr="004E3A84">
              <w:rPr>
                <w:rFonts w:cs="Arial"/>
                <w:sz w:val="20"/>
              </w:rPr>
              <w:t>целом</w:t>
            </w:r>
            <w:r w:rsidRPr="00E51C13">
              <w:rPr>
                <w:rFonts w:cs="Arial"/>
                <w:sz w:val="20"/>
                <w:lang w:val="hr-HR"/>
              </w:rPr>
              <w:t xml:space="preserve"> </w:t>
            </w:r>
            <w:r w:rsidRPr="004E3A84">
              <w:rPr>
                <w:rFonts w:cs="Arial"/>
                <w:sz w:val="20"/>
              </w:rPr>
              <w:t>висином</w:t>
            </w:r>
            <w:r w:rsidRPr="00E51C13">
              <w:rPr>
                <w:rFonts w:cs="Arial"/>
                <w:sz w:val="20"/>
                <w:lang w:val="hr-HR"/>
              </w:rPr>
              <w:t xml:space="preserve"> </w:t>
            </w:r>
            <w:r w:rsidRPr="004E3A84">
              <w:rPr>
                <w:rFonts w:cs="Arial"/>
                <w:sz w:val="20"/>
              </w:rPr>
              <w:t>кабине</w:t>
            </w:r>
            <w:r w:rsidRPr="00E51C13">
              <w:rPr>
                <w:rFonts w:cs="Arial"/>
                <w:sz w:val="20"/>
                <w:lang w:val="hr-HR"/>
              </w:rPr>
              <w:t xml:space="preserve">, </w:t>
            </w:r>
            <w:r w:rsidRPr="004E3A84">
              <w:rPr>
                <w:rFonts w:cs="Arial"/>
                <w:sz w:val="20"/>
              </w:rPr>
              <w:t>са</w:t>
            </w:r>
            <w:r w:rsidRPr="00E51C13">
              <w:rPr>
                <w:rFonts w:cs="Arial"/>
                <w:sz w:val="20"/>
                <w:lang w:val="hr-HR"/>
              </w:rPr>
              <w:t xml:space="preserve"> </w:t>
            </w:r>
            <w:r w:rsidRPr="004E3A84">
              <w:rPr>
                <w:rFonts w:cs="Arial"/>
                <w:sz w:val="20"/>
              </w:rPr>
              <w:t>позивним</w:t>
            </w:r>
            <w:r w:rsidRPr="00E51C13">
              <w:rPr>
                <w:rFonts w:cs="Arial"/>
                <w:sz w:val="20"/>
                <w:lang w:val="hr-HR"/>
              </w:rPr>
              <w:t xml:space="preserve"> </w:t>
            </w:r>
            <w:r w:rsidRPr="004E3A84">
              <w:rPr>
                <w:rFonts w:cs="Arial"/>
                <w:sz w:val="20"/>
              </w:rPr>
              <w:t>тастерима</w:t>
            </w:r>
            <w:r w:rsidRPr="00E51C13">
              <w:rPr>
                <w:rFonts w:cs="Arial"/>
                <w:sz w:val="20"/>
                <w:lang w:val="hr-HR"/>
              </w:rPr>
              <w:t xml:space="preserve">, </w:t>
            </w:r>
            <w:r w:rsidRPr="004E3A84">
              <w:rPr>
                <w:rFonts w:cs="Arial"/>
                <w:sz w:val="20"/>
              </w:rPr>
              <w:t>дигиталним</w:t>
            </w:r>
            <w:r w:rsidRPr="00E51C13">
              <w:rPr>
                <w:rFonts w:cs="Arial"/>
                <w:sz w:val="20"/>
                <w:lang w:val="hr-HR"/>
              </w:rPr>
              <w:t xml:space="preserve"> </w:t>
            </w:r>
            <w:r w:rsidRPr="004E3A84">
              <w:rPr>
                <w:rFonts w:cs="Arial"/>
                <w:sz w:val="20"/>
              </w:rPr>
              <w:t>показивачем</w:t>
            </w:r>
            <w:r w:rsidRPr="00E51C13">
              <w:rPr>
                <w:rFonts w:cs="Arial"/>
                <w:sz w:val="20"/>
                <w:lang w:val="hr-HR"/>
              </w:rPr>
              <w:t xml:space="preserve"> </w:t>
            </w:r>
            <w:r w:rsidRPr="004E3A84">
              <w:rPr>
                <w:rFonts w:cs="Arial"/>
                <w:sz w:val="20"/>
              </w:rPr>
              <w:t>положаја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смера</w:t>
            </w:r>
            <w:r w:rsidRPr="00E51C13">
              <w:rPr>
                <w:rFonts w:cs="Arial"/>
                <w:sz w:val="20"/>
                <w:lang w:val="hr-HR"/>
              </w:rPr>
              <w:t xml:space="preserve"> </w:t>
            </w:r>
            <w:r w:rsidRPr="004E3A84">
              <w:rPr>
                <w:rFonts w:cs="Arial"/>
                <w:sz w:val="20"/>
              </w:rPr>
              <w:t>кретања</w:t>
            </w:r>
            <w:r w:rsidRPr="00E51C13">
              <w:rPr>
                <w:rFonts w:cs="Arial"/>
                <w:sz w:val="20"/>
                <w:lang w:val="hr-HR"/>
              </w:rPr>
              <w:t xml:space="preserve"> </w:t>
            </w:r>
            <w:r w:rsidRPr="004E3A84">
              <w:rPr>
                <w:rFonts w:cs="Arial"/>
                <w:sz w:val="20"/>
              </w:rPr>
              <w:t>кабине</w:t>
            </w:r>
            <w:r w:rsidRPr="00E51C13">
              <w:rPr>
                <w:rFonts w:cs="Arial"/>
                <w:sz w:val="20"/>
                <w:lang w:val="hr-HR"/>
              </w:rPr>
              <w:t xml:space="preserve">, </w:t>
            </w:r>
            <w:r w:rsidRPr="004E3A84">
              <w:rPr>
                <w:rFonts w:cs="Arial"/>
                <w:sz w:val="20"/>
              </w:rPr>
              <w:t>нужним</w:t>
            </w:r>
            <w:r w:rsidRPr="00E51C13">
              <w:rPr>
                <w:rFonts w:cs="Arial"/>
                <w:sz w:val="20"/>
                <w:lang w:val="hr-HR"/>
              </w:rPr>
              <w:t xml:space="preserve"> </w:t>
            </w:r>
            <w:r w:rsidRPr="004E3A84">
              <w:rPr>
                <w:rFonts w:cs="Arial"/>
                <w:sz w:val="20"/>
              </w:rPr>
              <w:t>светлом</w:t>
            </w:r>
            <w:r w:rsidRPr="00E51C13">
              <w:rPr>
                <w:rFonts w:cs="Arial"/>
                <w:sz w:val="20"/>
                <w:lang w:val="hr-HR"/>
              </w:rPr>
              <w:t xml:space="preserve">, </w:t>
            </w:r>
            <w:r w:rsidRPr="004E3A84">
              <w:rPr>
                <w:rFonts w:cs="Arial"/>
                <w:sz w:val="20"/>
              </w:rPr>
              <w:t>алармом</w:t>
            </w:r>
            <w:r w:rsidRPr="00E51C13">
              <w:rPr>
                <w:rFonts w:cs="Arial"/>
                <w:sz w:val="20"/>
                <w:lang w:val="hr-HR"/>
              </w:rPr>
              <w:t xml:space="preserve">, </w:t>
            </w:r>
            <w:r w:rsidRPr="004E3A84">
              <w:rPr>
                <w:rFonts w:cs="Arial"/>
                <w:sz w:val="20"/>
              </w:rPr>
              <w:t>светлосном</w:t>
            </w:r>
            <w:r w:rsidRPr="00E51C13">
              <w:rPr>
                <w:rFonts w:cs="Arial"/>
                <w:sz w:val="20"/>
                <w:lang w:val="hr-HR"/>
              </w:rPr>
              <w:t xml:space="preserve"> </w:t>
            </w:r>
            <w:r w:rsidRPr="004E3A84">
              <w:rPr>
                <w:rFonts w:cs="Arial"/>
                <w:sz w:val="20"/>
              </w:rPr>
              <w:t>ознаком</w:t>
            </w:r>
            <w:r w:rsidRPr="00E51C13">
              <w:rPr>
                <w:rFonts w:cs="Arial"/>
                <w:sz w:val="20"/>
                <w:lang w:val="hr-HR"/>
              </w:rPr>
              <w:t xml:space="preserve"> </w:t>
            </w:r>
            <w:r w:rsidRPr="004E3A84">
              <w:rPr>
                <w:rFonts w:cs="Arial"/>
                <w:sz w:val="20"/>
              </w:rPr>
              <w:t>преоптерећења</w:t>
            </w:r>
            <w:r w:rsidRPr="00E51C13">
              <w:rPr>
                <w:rFonts w:cs="Arial"/>
                <w:sz w:val="20"/>
                <w:lang w:val="hr-HR"/>
              </w:rPr>
              <w:t xml:space="preserve">, </w:t>
            </w:r>
            <w:r w:rsidRPr="004E3A84">
              <w:rPr>
                <w:rFonts w:cs="Arial"/>
                <w:sz w:val="20"/>
              </w:rPr>
              <w:t>уз</w:t>
            </w:r>
            <w:r w:rsidRPr="00E51C13">
              <w:rPr>
                <w:rFonts w:cs="Arial"/>
                <w:sz w:val="20"/>
                <w:lang w:val="hr-HR"/>
              </w:rPr>
              <w:t xml:space="preserve"> </w:t>
            </w:r>
            <w:r w:rsidRPr="004E3A84">
              <w:rPr>
                <w:rFonts w:cs="Arial"/>
                <w:sz w:val="20"/>
              </w:rPr>
              <w:t>адаптацију</w:t>
            </w:r>
            <w:r w:rsidRPr="00E51C13">
              <w:rPr>
                <w:rFonts w:cs="Arial"/>
                <w:sz w:val="20"/>
                <w:lang w:val="hr-HR"/>
              </w:rPr>
              <w:t xml:space="preserve"> </w:t>
            </w:r>
            <w:r w:rsidRPr="004E3A84">
              <w:rPr>
                <w:rFonts w:cs="Arial"/>
                <w:sz w:val="20"/>
              </w:rPr>
              <w:t>места</w:t>
            </w:r>
            <w:r w:rsidRPr="00E51C13">
              <w:rPr>
                <w:rFonts w:cs="Arial"/>
                <w:sz w:val="20"/>
                <w:lang w:val="hr-HR"/>
              </w:rPr>
              <w:t xml:space="preserve"> </w:t>
            </w:r>
            <w:r w:rsidRPr="004E3A84">
              <w:rPr>
                <w:rFonts w:cs="Arial"/>
                <w:sz w:val="20"/>
              </w:rPr>
              <w:t>уградње</w:t>
            </w:r>
          </w:p>
        </w:tc>
        <w:tc>
          <w:tcPr>
            <w:tcW w:w="421" w:type="pct"/>
            <w:tcBorders>
              <w:top w:val="single" w:sz="4" w:space="0" w:color="auto"/>
              <w:left w:val="nil"/>
              <w:bottom w:val="single" w:sz="6" w:space="0" w:color="auto"/>
              <w:right w:val="single" w:sz="6" w:space="0" w:color="auto"/>
            </w:tcBorders>
            <w:vAlign w:val="center"/>
            <w:hideMark/>
          </w:tcPr>
          <w:p w14:paraId="4FEDA667"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6B159A67"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290327C2"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660EF7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C2FF32E"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0DBDFD5" w14:textId="77777777" w:rsidR="00C15487" w:rsidRDefault="00C15487" w:rsidP="0062623B">
            <w:pPr>
              <w:spacing w:line="276" w:lineRule="auto"/>
              <w:jc w:val="center"/>
              <w:rPr>
                <w:rFonts w:cs="Arial"/>
                <w:sz w:val="18"/>
                <w:szCs w:val="18"/>
                <w:lang w:val="sr-Cyrl-RS"/>
              </w:rPr>
            </w:pPr>
          </w:p>
        </w:tc>
      </w:tr>
      <w:tr w:rsidR="00C15487" w14:paraId="0A85F42F" w14:textId="7E26B927"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163F691B"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19AFE868"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постојећег</w:t>
            </w:r>
            <w:r w:rsidRPr="00E51C13">
              <w:rPr>
                <w:rFonts w:cs="Arial"/>
                <w:sz w:val="20"/>
                <w:lang w:val="hr-HR"/>
              </w:rPr>
              <w:t xml:space="preserve"> </w:t>
            </w:r>
            <w:r w:rsidRPr="004E3A84">
              <w:rPr>
                <w:rFonts w:cs="Arial"/>
                <w:sz w:val="20"/>
              </w:rPr>
              <w:t>механизма</w:t>
            </w:r>
            <w:r w:rsidRPr="00E51C13">
              <w:rPr>
                <w:rFonts w:cs="Arial"/>
                <w:sz w:val="20"/>
                <w:lang w:val="hr-HR"/>
              </w:rPr>
              <w:t xml:space="preserve">  </w:t>
            </w:r>
            <w:r w:rsidRPr="004E3A84">
              <w:rPr>
                <w:rFonts w:cs="Arial"/>
                <w:sz w:val="20"/>
              </w:rPr>
              <w:t>покретног</w:t>
            </w:r>
            <w:r w:rsidRPr="00E51C13">
              <w:rPr>
                <w:rFonts w:cs="Arial"/>
                <w:sz w:val="20"/>
                <w:lang w:val="hr-HR"/>
              </w:rPr>
              <w:t xml:space="preserve"> </w:t>
            </w:r>
            <w:r w:rsidRPr="004E3A84">
              <w:rPr>
                <w:rFonts w:cs="Arial"/>
                <w:sz w:val="20"/>
              </w:rPr>
              <w:t>пода</w:t>
            </w:r>
            <w:r w:rsidRPr="00E51C13">
              <w:rPr>
                <w:rFonts w:cs="Arial"/>
                <w:sz w:val="20"/>
                <w:lang w:val="hr-HR"/>
              </w:rPr>
              <w:t xml:space="preserve"> (</w:t>
            </w:r>
            <w:r w:rsidRPr="004E3A84">
              <w:rPr>
                <w:rFonts w:cs="Arial"/>
                <w:sz w:val="20"/>
              </w:rPr>
              <w:t>присуство</w:t>
            </w:r>
            <w:r w:rsidRPr="00E51C13">
              <w:rPr>
                <w:rFonts w:cs="Arial"/>
                <w:sz w:val="20"/>
                <w:lang w:val="hr-HR"/>
              </w:rPr>
              <w:t xml:space="preserve">, </w:t>
            </w:r>
            <w:r w:rsidRPr="004E3A84">
              <w:rPr>
                <w:rFonts w:cs="Arial"/>
                <w:sz w:val="20"/>
              </w:rPr>
              <w:t>пуно</w:t>
            </w:r>
            <w:r w:rsidRPr="00E51C13">
              <w:rPr>
                <w:rFonts w:cs="Arial"/>
                <w:sz w:val="20"/>
                <w:lang w:val="hr-HR"/>
              </w:rPr>
              <w:t xml:space="preserve"> </w:t>
            </w:r>
            <w:r w:rsidRPr="004E3A84">
              <w:rPr>
                <w:rFonts w:cs="Arial"/>
                <w:sz w:val="20"/>
              </w:rPr>
              <w:t>оптерећење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преоптерећење</w:t>
            </w:r>
            <w:r w:rsidRPr="00E51C13">
              <w:rPr>
                <w:rFonts w:cs="Arial"/>
                <w:sz w:val="20"/>
                <w:lang w:val="hr-HR"/>
              </w:rPr>
              <w:t xml:space="preserve">), </w:t>
            </w:r>
            <w:r w:rsidRPr="004E3A84">
              <w:rPr>
                <w:rFonts w:cs="Arial"/>
                <w:sz w:val="20"/>
              </w:rPr>
              <w:t>односно</w:t>
            </w:r>
            <w:r w:rsidRPr="00E51C13">
              <w:rPr>
                <w:rFonts w:cs="Arial"/>
                <w:sz w:val="20"/>
                <w:lang w:val="hr-HR"/>
              </w:rPr>
              <w:t xml:space="preserve"> </w:t>
            </w:r>
            <w:r w:rsidRPr="004E3A84">
              <w:rPr>
                <w:rFonts w:cs="Arial"/>
                <w:sz w:val="20"/>
              </w:rPr>
              <w:t>механичке</w:t>
            </w:r>
            <w:r w:rsidRPr="00E51C13">
              <w:rPr>
                <w:rFonts w:cs="Arial"/>
                <w:sz w:val="20"/>
                <w:lang w:val="hr-HR"/>
              </w:rPr>
              <w:t xml:space="preserve"> </w:t>
            </w:r>
            <w:r w:rsidRPr="004E3A84">
              <w:rPr>
                <w:rFonts w:cs="Arial"/>
                <w:sz w:val="20"/>
              </w:rPr>
              <w:t>ваге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електронске</w:t>
            </w:r>
            <w:r w:rsidRPr="00E51C13">
              <w:rPr>
                <w:rFonts w:cs="Arial"/>
                <w:sz w:val="20"/>
                <w:lang w:val="hr-HR"/>
              </w:rPr>
              <w:t xml:space="preserve"> </w:t>
            </w:r>
            <w:r w:rsidRPr="004E3A84">
              <w:rPr>
                <w:rFonts w:cs="Arial"/>
                <w:sz w:val="20"/>
              </w:rPr>
              <w:t>ваге</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поду</w:t>
            </w:r>
          </w:p>
        </w:tc>
        <w:tc>
          <w:tcPr>
            <w:tcW w:w="421" w:type="pct"/>
            <w:tcBorders>
              <w:top w:val="single" w:sz="4" w:space="0" w:color="auto"/>
              <w:left w:val="nil"/>
              <w:bottom w:val="single" w:sz="6" w:space="0" w:color="auto"/>
              <w:right w:val="single" w:sz="6" w:space="0" w:color="auto"/>
            </w:tcBorders>
            <w:vAlign w:val="center"/>
            <w:hideMark/>
          </w:tcPr>
          <w:p w14:paraId="0C73AF15"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4D106F2D"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51C5D9ED"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B3DF338"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740A4DB"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E9A1803" w14:textId="77777777" w:rsidR="00C15487" w:rsidRDefault="00C15487" w:rsidP="0062623B">
            <w:pPr>
              <w:spacing w:line="276" w:lineRule="auto"/>
              <w:jc w:val="center"/>
              <w:rPr>
                <w:rFonts w:cs="Arial"/>
                <w:sz w:val="18"/>
                <w:szCs w:val="18"/>
                <w:lang w:val="sr-Cyrl-RS"/>
              </w:rPr>
            </w:pPr>
          </w:p>
        </w:tc>
      </w:tr>
      <w:tr w:rsidR="00C15487" w14:paraId="6E9D4D36" w14:textId="6897F4E4"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4FF55297"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tcPr>
          <w:p w14:paraId="116E4872"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постојећег</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новог</w:t>
            </w:r>
            <w:r w:rsidRPr="00E51C13">
              <w:rPr>
                <w:rFonts w:cs="Arial"/>
                <w:sz w:val="20"/>
                <w:lang w:val="hr-HR"/>
              </w:rPr>
              <w:t xml:space="preserve"> </w:t>
            </w:r>
            <w:r w:rsidRPr="004E3A84">
              <w:rPr>
                <w:rFonts w:cs="Arial"/>
                <w:sz w:val="20"/>
              </w:rPr>
              <w:t>подолита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Ал</w:t>
            </w:r>
            <w:r w:rsidRPr="00E51C13">
              <w:rPr>
                <w:rFonts w:cs="Arial"/>
                <w:sz w:val="20"/>
                <w:lang w:val="hr-HR"/>
              </w:rPr>
              <w:t xml:space="preserve"> </w:t>
            </w:r>
            <w:r w:rsidRPr="004E3A84">
              <w:rPr>
                <w:rFonts w:cs="Arial"/>
                <w:sz w:val="20"/>
              </w:rPr>
              <w:t>лајсни</w:t>
            </w:r>
          </w:p>
        </w:tc>
        <w:tc>
          <w:tcPr>
            <w:tcW w:w="421" w:type="pct"/>
            <w:tcBorders>
              <w:top w:val="single" w:sz="4" w:space="0" w:color="auto"/>
              <w:left w:val="nil"/>
              <w:bottom w:val="single" w:sz="6" w:space="0" w:color="auto"/>
              <w:right w:val="single" w:sz="6" w:space="0" w:color="auto"/>
            </w:tcBorders>
            <w:vAlign w:val="center"/>
            <w:hideMark/>
          </w:tcPr>
          <w:p w14:paraId="4EDDEBDE"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32AE952A"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5702E883"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6D9246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A1AB00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89ACBCF" w14:textId="77777777" w:rsidR="00C15487" w:rsidRDefault="00C15487" w:rsidP="0062623B">
            <w:pPr>
              <w:spacing w:line="276" w:lineRule="auto"/>
              <w:jc w:val="center"/>
              <w:rPr>
                <w:rFonts w:cs="Arial"/>
                <w:sz w:val="18"/>
                <w:szCs w:val="18"/>
                <w:lang w:val="sr-Cyrl-RS"/>
              </w:rPr>
            </w:pPr>
          </w:p>
        </w:tc>
      </w:tr>
      <w:tr w:rsidR="00C15487" w14:paraId="23AD7176" w14:textId="55899D23"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23A81278"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01D95732"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постојећих</w:t>
            </w:r>
            <w:r w:rsidRPr="00E51C13">
              <w:rPr>
                <w:rFonts w:cs="Arial"/>
                <w:sz w:val="20"/>
                <w:lang w:val="hr-HR"/>
              </w:rPr>
              <w:t xml:space="preserve"> </w:t>
            </w:r>
            <w:r w:rsidRPr="004E3A84">
              <w:rPr>
                <w:rFonts w:cs="Arial"/>
                <w:sz w:val="20"/>
              </w:rPr>
              <w:t>ручних</w:t>
            </w:r>
            <w:r w:rsidRPr="00E51C13">
              <w:rPr>
                <w:rFonts w:cs="Arial"/>
                <w:sz w:val="20"/>
                <w:lang w:val="hr-HR"/>
              </w:rPr>
              <w:t xml:space="preserve"> </w:t>
            </w:r>
            <w:r w:rsidRPr="004E3A84">
              <w:rPr>
                <w:rFonts w:cs="Arial"/>
                <w:sz w:val="20"/>
              </w:rPr>
              <w:t>обртних</w:t>
            </w:r>
            <w:r w:rsidRPr="00E51C13">
              <w:rPr>
                <w:rFonts w:cs="Arial"/>
                <w:sz w:val="20"/>
                <w:lang w:val="hr-HR"/>
              </w:rPr>
              <w:t xml:space="preserve"> </w:t>
            </w:r>
            <w:r w:rsidRPr="004E3A84">
              <w:rPr>
                <w:rFonts w:cs="Arial"/>
                <w:sz w:val="20"/>
              </w:rPr>
              <w:t>кабинских</w:t>
            </w:r>
            <w:r w:rsidRPr="00E51C13">
              <w:rPr>
                <w:rFonts w:cs="Arial"/>
                <w:sz w:val="20"/>
                <w:lang w:val="hr-HR"/>
              </w:rPr>
              <w:t xml:space="preserve"> </w:t>
            </w:r>
            <w:r w:rsidRPr="004E3A84">
              <w:rPr>
                <w:rFonts w:cs="Arial"/>
                <w:sz w:val="20"/>
              </w:rPr>
              <w:t>врата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аутоматских</w:t>
            </w:r>
            <w:r w:rsidRPr="00E51C13">
              <w:rPr>
                <w:rFonts w:cs="Arial"/>
                <w:sz w:val="20"/>
                <w:lang w:val="hr-HR"/>
              </w:rPr>
              <w:t xml:space="preserve"> „</w:t>
            </w:r>
            <w:r w:rsidRPr="004E3A84">
              <w:rPr>
                <w:rFonts w:cs="Arial"/>
                <w:sz w:val="20"/>
              </w:rPr>
              <w:t>БУС</w:t>
            </w:r>
            <w:r w:rsidRPr="00E51C13">
              <w:rPr>
                <w:rFonts w:cs="Arial"/>
                <w:sz w:val="20"/>
                <w:lang w:val="hr-HR"/>
              </w:rPr>
              <w:t xml:space="preserve">“ </w:t>
            </w:r>
            <w:r w:rsidRPr="004E3A84">
              <w:rPr>
                <w:rFonts w:cs="Arial"/>
                <w:sz w:val="20"/>
              </w:rPr>
              <w:t>врата</w:t>
            </w:r>
            <w:r w:rsidRPr="00E51C13">
              <w:rPr>
                <w:rFonts w:cs="Arial"/>
                <w:sz w:val="20"/>
                <w:lang w:val="hr-HR"/>
              </w:rPr>
              <w:t xml:space="preserve"> </w:t>
            </w:r>
            <w:r w:rsidRPr="004E3A84">
              <w:rPr>
                <w:rFonts w:cs="Arial"/>
                <w:sz w:val="20"/>
              </w:rPr>
              <w:t>од</w:t>
            </w:r>
            <w:r w:rsidRPr="00E51C13">
              <w:rPr>
                <w:rFonts w:cs="Arial"/>
                <w:sz w:val="20"/>
                <w:lang w:val="hr-HR"/>
              </w:rPr>
              <w:t xml:space="preserve"> </w:t>
            </w:r>
            <w:r w:rsidRPr="004E3A84">
              <w:rPr>
                <w:rFonts w:cs="Arial"/>
                <w:sz w:val="20"/>
              </w:rPr>
              <w:t>инокса</w:t>
            </w:r>
            <w:r w:rsidRPr="00E51C13">
              <w:rPr>
                <w:rFonts w:cs="Arial"/>
                <w:sz w:val="20"/>
                <w:lang w:val="hr-HR"/>
              </w:rPr>
              <w:t xml:space="preserve">, </w:t>
            </w:r>
            <w:r w:rsidRPr="004E3A84">
              <w:rPr>
                <w:rFonts w:cs="Arial"/>
                <w:sz w:val="20"/>
              </w:rPr>
              <w:t>уз</w:t>
            </w:r>
            <w:r w:rsidRPr="00E51C13">
              <w:rPr>
                <w:rFonts w:cs="Arial"/>
                <w:sz w:val="20"/>
                <w:lang w:val="hr-HR"/>
              </w:rPr>
              <w:t xml:space="preserve"> </w:t>
            </w:r>
            <w:r w:rsidRPr="004E3A84">
              <w:rPr>
                <w:rFonts w:cs="Arial"/>
                <w:sz w:val="20"/>
              </w:rPr>
              <w:t>адаптацију</w:t>
            </w:r>
            <w:r w:rsidRPr="00E51C13">
              <w:rPr>
                <w:rFonts w:cs="Arial"/>
                <w:sz w:val="20"/>
                <w:lang w:val="hr-HR"/>
              </w:rPr>
              <w:t xml:space="preserve"> </w:t>
            </w:r>
            <w:r w:rsidRPr="004E3A84">
              <w:rPr>
                <w:rFonts w:cs="Arial"/>
                <w:sz w:val="20"/>
              </w:rPr>
              <w:t>места</w:t>
            </w:r>
            <w:r w:rsidRPr="00E51C13">
              <w:rPr>
                <w:rFonts w:cs="Arial"/>
                <w:sz w:val="20"/>
                <w:lang w:val="hr-HR"/>
              </w:rPr>
              <w:t xml:space="preserve"> </w:t>
            </w:r>
            <w:r w:rsidRPr="004E3A84">
              <w:rPr>
                <w:rFonts w:cs="Arial"/>
                <w:sz w:val="20"/>
              </w:rPr>
              <w:t>уградње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повезивање</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нову</w:t>
            </w:r>
            <w:r w:rsidRPr="00E51C13">
              <w:rPr>
                <w:rFonts w:cs="Arial"/>
                <w:sz w:val="20"/>
                <w:lang w:val="hr-HR"/>
              </w:rPr>
              <w:t xml:space="preserve"> </w:t>
            </w:r>
            <w:r w:rsidRPr="004E3A84">
              <w:rPr>
                <w:rFonts w:cs="Arial"/>
                <w:sz w:val="20"/>
              </w:rPr>
              <w:t>електроинсталацију</w:t>
            </w:r>
          </w:p>
        </w:tc>
        <w:tc>
          <w:tcPr>
            <w:tcW w:w="421" w:type="pct"/>
            <w:tcBorders>
              <w:top w:val="single" w:sz="4" w:space="0" w:color="auto"/>
              <w:left w:val="nil"/>
              <w:bottom w:val="single" w:sz="6" w:space="0" w:color="auto"/>
              <w:right w:val="single" w:sz="6" w:space="0" w:color="auto"/>
            </w:tcBorders>
            <w:vAlign w:val="center"/>
            <w:hideMark/>
          </w:tcPr>
          <w:p w14:paraId="09F2C53A"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4184EE0E"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5900CA82"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2BDDBDC"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4665E16"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B5E38DC" w14:textId="77777777" w:rsidR="00C15487" w:rsidRDefault="00C15487" w:rsidP="0062623B">
            <w:pPr>
              <w:spacing w:line="276" w:lineRule="auto"/>
              <w:jc w:val="center"/>
              <w:rPr>
                <w:rFonts w:cs="Arial"/>
                <w:sz w:val="18"/>
                <w:szCs w:val="18"/>
                <w:lang w:val="sr-Cyrl-RS"/>
              </w:rPr>
            </w:pPr>
          </w:p>
        </w:tc>
      </w:tr>
      <w:tr w:rsidR="00C15487" w14:paraId="2E0AD6A0" w14:textId="08B80E0B"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4FE67304"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56D72E4D" w14:textId="77777777" w:rsidR="00C15487" w:rsidRPr="004E3A84" w:rsidRDefault="00C15487" w:rsidP="0062623B">
            <w:pPr>
              <w:spacing w:line="276" w:lineRule="auto"/>
              <w:rPr>
                <w:rFonts w:cs="Arial"/>
                <w:sz w:val="20"/>
                <w:szCs w:val="18"/>
                <w:lang w:val="hr-HR"/>
              </w:rPr>
            </w:pPr>
            <w:r w:rsidRPr="004E3A84">
              <w:rPr>
                <w:rFonts w:cs="Arial"/>
                <w:sz w:val="20"/>
              </w:rPr>
              <w:t>Уградња</w:t>
            </w:r>
            <w:r w:rsidRPr="00E51C13">
              <w:rPr>
                <w:rFonts w:cs="Arial"/>
                <w:sz w:val="20"/>
                <w:lang w:val="hr-HR"/>
              </w:rPr>
              <w:t xml:space="preserve"> </w:t>
            </w:r>
            <w:r w:rsidRPr="004E3A84">
              <w:rPr>
                <w:rFonts w:cs="Arial"/>
                <w:sz w:val="20"/>
              </w:rPr>
              <w:t>новог</w:t>
            </w:r>
            <w:r w:rsidRPr="00E51C13">
              <w:rPr>
                <w:rFonts w:cs="Arial"/>
                <w:sz w:val="20"/>
                <w:lang w:val="hr-HR"/>
              </w:rPr>
              <w:t xml:space="preserve"> </w:t>
            </w:r>
            <w:r w:rsidRPr="004E3A84">
              <w:rPr>
                <w:rFonts w:cs="Arial"/>
                <w:sz w:val="20"/>
              </w:rPr>
              <w:t>механизма</w:t>
            </w:r>
            <w:r w:rsidRPr="00E51C13">
              <w:rPr>
                <w:rFonts w:cs="Arial"/>
                <w:sz w:val="20"/>
                <w:lang w:val="hr-HR"/>
              </w:rPr>
              <w:t xml:space="preserve"> </w:t>
            </w:r>
            <w:r w:rsidRPr="004E3A84">
              <w:rPr>
                <w:rFonts w:cs="Arial"/>
                <w:sz w:val="20"/>
              </w:rPr>
              <w:t>за</w:t>
            </w:r>
            <w:r w:rsidRPr="00E51C13">
              <w:rPr>
                <w:rFonts w:cs="Arial"/>
                <w:sz w:val="20"/>
                <w:lang w:val="hr-HR"/>
              </w:rPr>
              <w:t xml:space="preserve"> </w:t>
            </w:r>
            <w:r w:rsidRPr="004E3A84">
              <w:rPr>
                <w:rFonts w:cs="Arial"/>
                <w:sz w:val="20"/>
              </w:rPr>
              <w:t>одбрављивање</w:t>
            </w:r>
            <w:r w:rsidRPr="00E51C13">
              <w:rPr>
                <w:rFonts w:cs="Arial"/>
                <w:sz w:val="20"/>
                <w:lang w:val="hr-HR"/>
              </w:rPr>
              <w:t xml:space="preserve"> </w:t>
            </w:r>
            <w:r w:rsidRPr="004E3A84">
              <w:rPr>
                <w:rFonts w:cs="Arial"/>
                <w:sz w:val="20"/>
              </w:rPr>
              <w:t>прилазних</w:t>
            </w:r>
            <w:r w:rsidRPr="00E51C13">
              <w:rPr>
                <w:rFonts w:cs="Arial"/>
                <w:sz w:val="20"/>
                <w:lang w:val="hr-HR"/>
              </w:rPr>
              <w:t xml:space="preserve"> </w:t>
            </w:r>
            <w:r w:rsidRPr="004E3A84">
              <w:rPr>
                <w:rFonts w:cs="Arial"/>
                <w:sz w:val="20"/>
              </w:rPr>
              <w:t>врата</w:t>
            </w:r>
            <w:r w:rsidRPr="00E51C13">
              <w:rPr>
                <w:rFonts w:cs="Arial"/>
                <w:sz w:val="20"/>
                <w:lang w:val="hr-HR"/>
              </w:rPr>
              <w:t xml:space="preserve"> </w:t>
            </w:r>
            <w:r w:rsidRPr="004E3A84">
              <w:rPr>
                <w:rFonts w:cs="Arial"/>
                <w:sz w:val="20"/>
              </w:rPr>
              <w:t>у</w:t>
            </w:r>
            <w:r w:rsidRPr="00E51C13">
              <w:rPr>
                <w:rFonts w:cs="Arial"/>
                <w:sz w:val="20"/>
                <w:lang w:val="hr-HR"/>
              </w:rPr>
              <w:t xml:space="preserve"> </w:t>
            </w:r>
            <w:r w:rsidRPr="004E3A84">
              <w:rPr>
                <w:rFonts w:cs="Arial"/>
                <w:sz w:val="20"/>
              </w:rPr>
              <w:t>станици</w:t>
            </w:r>
          </w:p>
        </w:tc>
        <w:tc>
          <w:tcPr>
            <w:tcW w:w="421" w:type="pct"/>
            <w:tcBorders>
              <w:top w:val="single" w:sz="4" w:space="0" w:color="auto"/>
              <w:left w:val="nil"/>
              <w:bottom w:val="single" w:sz="6" w:space="0" w:color="auto"/>
              <w:right w:val="single" w:sz="6" w:space="0" w:color="auto"/>
            </w:tcBorders>
            <w:vAlign w:val="center"/>
            <w:hideMark/>
          </w:tcPr>
          <w:p w14:paraId="1818359D"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73CD8240"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70D645B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D7B373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3EBE4284"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7FF5F5D" w14:textId="77777777" w:rsidR="00C15487" w:rsidRDefault="00C15487" w:rsidP="0062623B">
            <w:pPr>
              <w:spacing w:line="276" w:lineRule="auto"/>
              <w:jc w:val="center"/>
              <w:rPr>
                <w:rFonts w:cs="Arial"/>
                <w:sz w:val="18"/>
                <w:szCs w:val="18"/>
                <w:lang w:val="sr-Cyrl-RS"/>
              </w:rPr>
            </w:pPr>
          </w:p>
        </w:tc>
      </w:tr>
      <w:tr w:rsidR="00C15487" w14:paraId="2025E9B9" w14:textId="3AFA426F"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70D877E3"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3B7C2F69" w14:textId="77777777" w:rsidR="00C15487" w:rsidRPr="004E3A84" w:rsidRDefault="00C15487" w:rsidP="0062623B">
            <w:pPr>
              <w:spacing w:line="276" w:lineRule="auto"/>
              <w:rPr>
                <w:rFonts w:cs="Arial"/>
                <w:sz w:val="20"/>
                <w:szCs w:val="18"/>
                <w:lang w:val="hr-HR"/>
              </w:rPr>
            </w:pPr>
            <w:r w:rsidRPr="004E3A84">
              <w:rPr>
                <w:rFonts w:cs="Arial"/>
                <w:sz w:val="20"/>
              </w:rPr>
              <w:t>Припрема</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бојење</w:t>
            </w:r>
            <w:r w:rsidRPr="00E51C13">
              <w:rPr>
                <w:rFonts w:cs="Arial"/>
                <w:sz w:val="20"/>
                <w:lang w:val="hr-HR"/>
              </w:rPr>
              <w:t xml:space="preserve"> </w:t>
            </w:r>
            <w:r w:rsidRPr="004E3A84">
              <w:rPr>
                <w:rFonts w:cs="Arial"/>
                <w:sz w:val="20"/>
              </w:rPr>
              <w:t>кабине</w:t>
            </w:r>
            <w:r w:rsidRPr="00E51C13">
              <w:rPr>
                <w:rFonts w:cs="Arial"/>
                <w:sz w:val="20"/>
                <w:lang w:val="hr-HR"/>
              </w:rPr>
              <w:t xml:space="preserve"> </w:t>
            </w:r>
            <w:r w:rsidRPr="004E3A84">
              <w:rPr>
                <w:rFonts w:cs="Arial"/>
                <w:sz w:val="20"/>
              </w:rPr>
              <w:t>ефект</w:t>
            </w:r>
            <w:r w:rsidRPr="00E51C13">
              <w:rPr>
                <w:rFonts w:cs="Arial"/>
                <w:sz w:val="20"/>
                <w:lang w:val="hr-HR"/>
              </w:rPr>
              <w:t xml:space="preserve"> </w:t>
            </w:r>
            <w:r w:rsidRPr="004E3A84">
              <w:rPr>
                <w:rFonts w:cs="Arial"/>
                <w:sz w:val="20"/>
              </w:rPr>
              <w:t>лак</w:t>
            </w:r>
            <w:r w:rsidRPr="00E51C13">
              <w:rPr>
                <w:rFonts w:cs="Arial"/>
                <w:sz w:val="20"/>
                <w:lang w:val="hr-HR"/>
              </w:rPr>
              <w:t xml:space="preserve"> </w:t>
            </w:r>
            <w:r w:rsidRPr="004E3A84">
              <w:rPr>
                <w:rFonts w:cs="Arial"/>
                <w:sz w:val="20"/>
              </w:rPr>
              <w:t>бојом</w:t>
            </w:r>
          </w:p>
        </w:tc>
        <w:tc>
          <w:tcPr>
            <w:tcW w:w="421" w:type="pct"/>
            <w:tcBorders>
              <w:top w:val="single" w:sz="4" w:space="0" w:color="auto"/>
              <w:left w:val="nil"/>
              <w:bottom w:val="single" w:sz="6" w:space="0" w:color="auto"/>
              <w:right w:val="single" w:sz="6" w:space="0" w:color="auto"/>
            </w:tcBorders>
            <w:vAlign w:val="center"/>
            <w:hideMark/>
          </w:tcPr>
          <w:p w14:paraId="26339102"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234EC69B"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2C507505"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E91C38A"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818749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2DD37963" w14:textId="77777777" w:rsidR="00C15487" w:rsidRDefault="00C15487" w:rsidP="0062623B">
            <w:pPr>
              <w:spacing w:line="276" w:lineRule="auto"/>
              <w:jc w:val="center"/>
              <w:rPr>
                <w:rFonts w:cs="Arial"/>
                <w:sz w:val="18"/>
                <w:szCs w:val="18"/>
                <w:lang w:val="sr-Cyrl-RS"/>
              </w:rPr>
            </w:pPr>
          </w:p>
        </w:tc>
      </w:tr>
      <w:tr w:rsidR="00C15487" w14:paraId="73BAA6AF" w14:textId="24E4955F"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698427A2"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0DF1725B" w14:textId="77777777" w:rsidR="00C15487" w:rsidRPr="004E3A84" w:rsidRDefault="00C15487" w:rsidP="0062623B">
            <w:pPr>
              <w:spacing w:line="276" w:lineRule="auto"/>
              <w:rPr>
                <w:rFonts w:cs="Arial"/>
                <w:sz w:val="20"/>
                <w:szCs w:val="18"/>
                <w:lang w:val="hr-HR"/>
              </w:rPr>
            </w:pPr>
            <w:r w:rsidRPr="004E3A84">
              <w:rPr>
                <w:rFonts w:cs="Arial"/>
                <w:sz w:val="20"/>
              </w:rPr>
              <w:t>Уградња</w:t>
            </w:r>
            <w:r w:rsidRPr="00E51C13">
              <w:rPr>
                <w:rFonts w:cs="Arial"/>
                <w:sz w:val="20"/>
                <w:lang w:val="hr-HR"/>
              </w:rPr>
              <w:t xml:space="preserve"> </w:t>
            </w:r>
            <w:r w:rsidRPr="004E3A84">
              <w:rPr>
                <w:rFonts w:cs="Arial"/>
                <w:sz w:val="20"/>
              </w:rPr>
              <w:t>рукохвата</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задњој</w:t>
            </w:r>
            <w:r w:rsidRPr="00E51C13">
              <w:rPr>
                <w:rFonts w:cs="Arial"/>
                <w:sz w:val="20"/>
                <w:lang w:val="hr-HR"/>
              </w:rPr>
              <w:t xml:space="preserve"> </w:t>
            </w:r>
            <w:r w:rsidRPr="004E3A84">
              <w:rPr>
                <w:rFonts w:cs="Arial"/>
                <w:sz w:val="20"/>
              </w:rPr>
              <w:t>страни</w:t>
            </w:r>
            <w:r w:rsidRPr="00E51C13">
              <w:rPr>
                <w:rFonts w:cs="Arial"/>
                <w:sz w:val="20"/>
                <w:lang w:val="hr-HR"/>
              </w:rPr>
              <w:t xml:space="preserve"> </w:t>
            </w:r>
            <w:r w:rsidRPr="004E3A84">
              <w:rPr>
                <w:rFonts w:cs="Arial"/>
                <w:sz w:val="20"/>
              </w:rPr>
              <w:t>кабине</w:t>
            </w:r>
          </w:p>
        </w:tc>
        <w:tc>
          <w:tcPr>
            <w:tcW w:w="421" w:type="pct"/>
            <w:tcBorders>
              <w:top w:val="single" w:sz="4" w:space="0" w:color="auto"/>
              <w:left w:val="nil"/>
              <w:bottom w:val="single" w:sz="6" w:space="0" w:color="auto"/>
              <w:right w:val="single" w:sz="6" w:space="0" w:color="auto"/>
            </w:tcBorders>
            <w:vAlign w:val="center"/>
            <w:hideMark/>
          </w:tcPr>
          <w:p w14:paraId="02BCD43F"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2127176E"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6BEA03C9"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8B120B3"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F4383E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0431F25" w14:textId="77777777" w:rsidR="00C15487" w:rsidRDefault="00C15487" w:rsidP="0062623B">
            <w:pPr>
              <w:spacing w:line="276" w:lineRule="auto"/>
              <w:jc w:val="center"/>
              <w:rPr>
                <w:rFonts w:cs="Arial"/>
                <w:sz w:val="18"/>
                <w:szCs w:val="18"/>
                <w:lang w:val="sr-Cyrl-RS"/>
              </w:rPr>
            </w:pPr>
          </w:p>
        </w:tc>
      </w:tr>
      <w:tr w:rsidR="00C15487" w14:paraId="1EEBCD1C" w14:textId="5A0ED323"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5A99829B"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4E34580A" w14:textId="77777777" w:rsidR="00C15487" w:rsidRPr="004E3A84" w:rsidRDefault="00C15487" w:rsidP="0062623B">
            <w:pPr>
              <w:spacing w:line="276" w:lineRule="auto"/>
              <w:rPr>
                <w:rFonts w:cs="Arial"/>
                <w:sz w:val="20"/>
                <w:szCs w:val="18"/>
                <w:lang w:val="hr-HR"/>
              </w:rPr>
            </w:pPr>
            <w:r w:rsidRPr="004E3A84">
              <w:rPr>
                <w:rFonts w:cs="Arial"/>
                <w:sz w:val="20"/>
              </w:rPr>
              <w:t>Уградња</w:t>
            </w:r>
            <w:r w:rsidRPr="00E51C13">
              <w:rPr>
                <w:rFonts w:cs="Arial"/>
                <w:sz w:val="20"/>
                <w:lang w:val="hr-HR"/>
              </w:rPr>
              <w:t xml:space="preserve"> </w:t>
            </w:r>
            <w:r w:rsidRPr="004E3A84">
              <w:rPr>
                <w:rFonts w:cs="Arial"/>
                <w:sz w:val="20"/>
              </w:rPr>
              <w:t>огледала</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задњој</w:t>
            </w:r>
            <w:r w:rsidRPr="00E51C13">
              <w:rPr>
                <w:rFonts w:cs="Arial"/>
                <w:sz w:val="20"/>
                <w:lang w:val="hr-HR"/>
              </w:rPr>
              <w:t xml:space="preserve"> </w:t>
            </w:r>
            <w:r w:rsidRPr="004E3A84">
              <w:rPr>
                <w:rFonts w:cs="Arial"/>
                <w:sz w:val="20"/>
              </w:rPr>
              <w:t>страни</w:t>
            </w:r>
            <w:r w:rsidRPr="00E51C13">
              <w:rPr>
                <w:rFonts w:cs="Arial"/>
                <w:sz w:val="20"/>
                <w:lang w:val="hr-HR"/>
              </w:rPr>
              <w:t xml:space="preserve"> </w:t>
            </w:r>
            <w:r w:rsidRPr="004E3A84">
              <w:rPr>
                <w:rFonts w:cs="Arial"/>
                <w:sz w:val="20"/>
              </w:rPr>
              <w:t>кабине</w:t>
            </w:r>
          </w:p>
        </w:tc>
        <w:tc>
          <w:tcPr>
            <w:tcW w:w="421" w:type="pct"/>
            <w:tcBorders>
              <w:top w:val="single" w:sz="4" w:space="0" w:color="auto"/>
              <w:left w:val="nil"/>
              <w:bottom w:val="single" w:sz="6" w:space="0" w:color="auto"/>
              <w:right w:val="single" w:sz="6" w:space="0" w:color="auto"/>
            </w:tcBorders>
            <w:vAlign w:val="center"/>
            <w:hideMark/>
          </w:tcPr>
          <w:p w14:paraId="49224868"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43409047"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18F740F1"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461C1803"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E115AB8"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5C6D9EF" w14:textId="77777777" w:rsidR="00C15487" w:rsidRDefault="00C15487" w:rsidP="0062623B">
            <w:pPr>
              <w:spacing w:line="276" w:lineRule="auto"/>
              <w:jc w:val="center"/>
              <w:rPr>
                <w:rFonts w:cs="Arial"/>
                <w:sz w:val="18"/>
                <w:szCs w:val="18"/>
                <w:lang w:val="sr-Cyrl-RS"/>
              </w:rPr>
            </w:pPr>
          </w:p>
        </w:tc>
      </w:tr>
      <w:tr w:rsidR="00C15487" w14:paraId="13FC77A4" w14:textId="38A34EBC"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5728726D"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45BAB5D6" w14:textId="77777777" w:rsidR="00C15487" w:rsidRPr="004E3A84" w:rsidRDefault="00C15487" w:rsidP="0062623B">
            <w:pPr>
              <w:spacing w:line="276" w:lineRule="auto"/>
              <w:rPr>
                <w:rFonts w:cs="Arial"/>
                <w:sz w:val="20"/>
                <w:szCs w:val="18"/>
                <w:lang w:val="hr-HR"/>
              </w:rPr>
            </w:pPr>
            <w:r w:rsidRPr="004E3A84">
              <w:rPr>
                <w:rFonts w:cs="Arial"/>
                <w:sz w:val="20"/>
              </w:rPr>
              <w:t>Уградња</w:t>
            </w:r>
            <w:r w:rsidRPr="00E51C13">
              <w:rPr>
                <w:rFonts w:cs="Arial"/>
                <w:sz w:val="20"/>
                <w:lang w:val="hr-HR"/>
              </w:rPr>
              <w:t xml:space="preserve"> </w:t>
            </w:r>
            <w:r w:rsidRPr="004E3A84">
              <w:rPr>
                <w:rFonts w:cs="Arial"/>
                <w:sz w:val="20"/>
              </w:rPr>
              <w:t>неонског</w:t>
            </w:r>
            <w:r w:rsidRPr="00E51C13">
              <w:rPr>
                <w:rFonts w:cs="Arial"/>
                <w:sz w:val="20"/>
                <w:lang w:val="hr-HR"/>
              </w:rPr>
              <w:t xml:space="preserve"> </w:t>
            </w:r>
            <w:r w:rsidRPr="004E3A84">
              <w:rPr>
                <w:rFonts w:cs="Arial"/>
                <w:sz w:val="20"/>
              </w:rPr>
              <w:t>осветљења</w:t>
            </w:r>
            <w:r w:rsidRPr="00E51C13">
              <w:rPr>
                <w:rFonts w:cs="Arial"/>
                <w:sz w:val="20"/>
                <w:lang w:val="hr-HR"/>
              </w:rPr>
              <w:t xml:space="preserve">  </w:t>
            </w:r>
            <w:r w:rsidRPr="004E3A84">
              <w:rPr>
                <w:rFonts w:cs="Arial"/>
                <w:sz w:val="20"/>
              </w:rPr>
              <w:t>у</w:t>
            </w:r>
            <w:r w:rsidRPr="00E51C13">
              <w:rPr>
                <w:rFonts w:cs="Arial"/>
                <w:sz w:val="20"/>
                <w:lang w:val="hr-HR"/>
              </w:rPr>
              <w:t xml:space="preserve"> </w:t>
            </w:r>
            <w:r w:rsidRPr="004E3A84">
              <w:rPr>
                <w:rFonts w:cs="Arial"/>
                <w:sz w:val="20"/>
              </w:rPr>
              <w:t>спуштеном</w:t>
            </w:r>
            <w:r w:rsidRPr="00E51C13">
              <w:rPr>
                <w:rFonts w:cs="Arial"/>
                <w:sz w:val="20"/>
                <w:lang w:val="hr-HR"/>
              </w:rPr>
              <w:t xml:space="preserve"> </w:t>
            </w:r>
            <w:r w:rsidRPr="004E3A84">
              <w:rPr>
                <w:rFonts w:cs="Arial"/>
                <w:sz w:val="20"/>
              </w:rPr>
              <w:t>плафону</w:t>
            </w:r>
            <w:r w:rsidRPr="00E51C13">
              <w:rPr>
                <w:rFonts w:cs="Arial"/>
                <w:sz w:val="20"/>
                <w:lang w:val="hr-HR"/>
              </w:rPr>
              <w:t xml:space="preserve"> </w:t>
            </w:r>
            <w:r w:rsidRPr="004E3A84">
              <w:rPr>
                <w:rFonts w:cs="Arial"/>
                <w:sz w:val="20"/>
              </w:rPr>
              <w:t>од</w:t>
            </w:r>
            <w:r w:rsidRPr="00E51C13">
              <w:rPr>
                <w:rFonts w:cs="Arial"/>
                <w:sz w:val="20"/>
                <w:lang w:val="hr-HR"/>
              </w:rPr>
              <w:t xml:space="preserve"> </w:t>
            </w:r>
            <w:r w:rsidRPr="004E3A84">
              <w:rPr>
                <w:rFonts w:cs="Arial"/>
                <w:sz w:val="20"/>
              </w:rPr>
              <w:t>перфорираног</w:t>
            </w:r>
            <w:r w:rsidRPr="00E51C13">
              <w:rPr>
                <w:rFonts w:cs="Arial"/>
                <w:sz w:val="20"/>
                <w:lang w:val="hr-HR"/>
              </w:rPr>
              <w:t xml:space="preserve"> </w:t>
            </w:r>
            <w:r w:rsidRPr="004E3A84">
              <w:rPr>
                <w:rFonts w:cs="Arial"/>
                <w:sz w:val="20"/>
              </w:rPr>
              <w:t>инокса</w:t>
            </w:r>
          </w:p>
        </w:tc>
        <w:tc>
          <w:tcPr>
            <w:tcW w:w="421" w:type="pct"/>
            <w:tcBorders>
              <w:top w:val="single" w:sz="4" w:space="0" w:color="auto"/>
              <w:left w:val="nil"/>
              <w:bottom w:val="single" w:sz="6" w:space="0" w:color="auto"/>
              <w:right w:val="single" w:sz="6" w:space="0" w:color="auto"/>
            </w:tcBorders>
            <w:vAlign w:val="center"/>
            <w:hideMark/>
          </w:tcPr>
          <w:p w14:paraId="26DE9E59"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456D7A5F"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20A99A46"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B8C7F32"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0ACA3B9"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C1062E1" w14:textId="77777777" w:rsidR="00C15487" w:rsidRDefault="00C15487" w:rsidP="0062623B">
            <w:pPr>
              <w:spacing w:line="276" w:lineRule="auto"/>
              <w:jc w:val="center"/>
              <w:rPr>
                <w:rFonts w:cs="Arial"/>
                <w:sz w:val="18"/>
                <w:szCs w:val="18"/>
                <w:lang w:val="sr-Cyrl-RS"/>
              </w:rPr>
            </w:pPr>
          </w:p>
        </w:tc>
      </w:tr>
      <w:tr w:rsidR="00C15487" w14:paraId="3353F93D" w14:textId="4BAE30BF"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57867BFC"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5D4F4F3B" w14:textId="77777777" w:rsidR="00C15487" w:rsidRPr="004E3A84" w:rsidRDefault="00C15487" w:rsidP="0062623B">
            <w:pPr>
              <w:spacing w:line="276" w:lineRule="auto"/>
              <w:rPr>
                <w:rFonts w:cs="Arial"/>
                <w:sz w:val="20"/>
                <w:szCs w:val="18"/>
                <w:lang w:val="hr-HR"/>
              </w:rPr>
            </w:pPr>
            <w:r w:rsidRPr="004E3A84">
              <w:rPr>
                <w:rFonts w:cs="Arial"/>
                <w:sz w:val="20"/>
              </w:rPr>
              <w:t>Демонтажа</w:t>
            </w:r>
            <w:r w:rsidRPr="00E51C13">
              <w:rPr>
                <w:rFonts w:cs="Arial"/>
                <w:sz w:val="20"/>
                <w:lang w:val="hr-HR"/>
              </w:rPr>
              <w:t xml:space="preserve"> </w:t>
            </w:r>
            <w:r w:rsidRPr="004E3A84">
              <w:rPr>
                <w:rFonts w:cs="Arial"/>
                <w:sz w:val="20"/>
              </w:rPr>
              <w:t>постојећег</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уградња</w:t>
            </w:r>
            <w:r w:rsidRPr="00E51C13">
              <w:rPr>
                <w:rFonts w:cs="Arial"/>
                <w:sz w:val="20"/>
                <w:lang w:val="hr-HR"/>
              </w:rPr>
              <w:t xml:space="preserve"> </w:t>
            </w:r>
            <w:r w:rsidRPr="004E3A84">
              <w:rPr>
                <w:rFonts w:cs="Arial"/>
                <w:sz w:val="20"/>
              </w:rPr>
              <w:t>новог</w:t>
            </w:r>
            <w:r w:rsidRPr="00E51C13">
              <w:rPr>
                <w:rFonts w:cs="Arial"/>
                <w:sz w:val="20"/>
                <w:lang w:val="hr-HR"/>
              </w:rPr>
              <w:t xml:space="preserve"> </w:t>
            </w:r>
            <w:r w:rsidRPr="004E3A84">
              <w:rPr>
                <w:rFonts w:cs="Arial"/>
                <w:sz w:val="20"/>
              </w:rPr>
              <w:t>хватачког</w:t>
            </w:r>
            <w:r w:rsidRPr="00E51C13">
              <w:rPr>
                <w:rFonts w:cs="Arial"/>
                <w:sz w:val="20"/>
                <w:lang w:val="hr-HR"/>
              </w:rPr>
              <w:t xml:space="preserve"> </w:t>
            </w:r>
            <w:r w:rsidRPr="004E3A84">
              <w:rPr>
                <w:rFonts w:cs="Arial"/>
                <w:sz w:val="20"/>
              </w:rPr>
              <w:t>уређаја</w:t>
            </w:r>
            <w:r w:rsidRPr="00E51C13">
              <w:rPr>
                <w:rFonts w:cs="Arial"/>
                <w:sz w:val="20"/>
                <w:lang w:val="hr-HR"/>
              </w:rPr>
              <w:t xml:space="preserve">, </w:t>
            </w:r>
            <w:r w:rsidRPr="004E3A84">
              <w:rPr>
                <w:rFonts w:cs="Arial"/>
                <w:sz w:val="20"/>
              </w:rPr>
              <w:t>са</w:t>
            </w:r>
            <w:r w:rsidRPr="00E51C13">
              <w:rPr>
                <w:rFonts w:cs="Arial"/>
                <w:sz w:val="20"/>
                <w:lang w:val="hr-HR"/>
              </w:rPr>
              <w:t xml:space="preserve"> </w:t>
            </w:r>
            <w:r w:rsidRPr="004E3A84">
              <w:rPr>
                <w:rFonts w:cs="Arial"/>
                <w:sz w:val="20"/>
              </w:rPr>
              <w:t>кочионим</w:t>
            </w:r>
            <w:r w:rsidRPr="00E51C13">
              <w:rPr>
                <w:rFonts w:cs="Arial"/>
                <w:sz w:val="20"/>
                <w:lang w:val="hr-HR"/>
              </w:rPr>
              <w:t xml:space="preserve"> </w:t>
            </w:r>
            <w:r w:rsidRPr="004E3A84">
              <w:rPr>
                <w:rFonts w:cs="Arial"/>
                <w:sz w:val="20"/>
              </w:rPr>
              <w:t>кутијама</w:t>
            </w:r>
            <w:r w:rsidRPr="00E51C13">
              <w:rPr>
                <w:rFonts w:cs="Arial"/>
                <w:sz w:val="20"/>
                <w:lang w:val="hr-HR"/>
              </w:rPr>
              <w:t xml:space="preserve"> </w:t>
            </w:r>
            <w:r w:rsidRPr="004E3A84">
              <w:rPr>
                <w:rFonts w:cs="Arial"/>
                <w:sz w:val="20"/>
              </w:rPr>
              <w:t>са</w:t>
            </w:r>
            <w:r w:rsidRPr="00E51C13">
              <w:rPr>
                <w:rFonts w:cs="Arial"/>
                <w:sz w:val="20"/>
                <w:lang w:val="hr-HR"/>
              </w:rPr>
              <w:t xml:space="preserve"> </w:t>
            </w:r>
            <w:r w:rsidRPr="004E3A84">
              <w:rPr>
                <w:rFonts w:cs="Arial"/>
                <w:sz w:val="20"/>
              </w:rPr>
              <w:t>двосмерним</w:t>
            </w:r>
            <w:r w:rsidRPr="00E51C13">
              <w:rPr>
                <w:rFonts w:cs="Arial"/>
                <w:sz w:val="20"/>
                <w:lang w:val="hr-HR"/>
              </w:rPr>
              <w:t xml:space="preserve"> </w:t>
            </w:r>
            <w:r w:rsidRPr="004E3A84">
              <w:rPr>
                <w:rFonts w:cs="Arial"/>
                <w:sz w:val="20"/>
              </w:rPr>
              <w:t>дејством</w:t>
            </w:r>
            <w:r w:rsidRPr="00E51C13">
              <w:rPr>
                <w:rFonts w:cs="Arial"/>
                <w:sz w:val="20"/>
                <w:lang w:val="hr-HR"/>
              </w:rPr>
              <w:t xml:space="preserve">, </w:t>
            </w:r>
            <w:r w:rsidRPr="004E3A84">
              <w:rPr>
                <w:rFonts w:cs="Arial"/>
                <w:sz w:val="20"/>
              </w:rPr>
              <w:t>уз</w:t>
            </w:r>
            <w:r w:rsidRPr="00E51C13">
              <w:rPr>
                <w:rFonts w:cs="Arial"/>
                <w:sz w:val="20"/>
                <w:lang w:val="hr-HR"/>
              </w:rPr>
              <w:t xml:space="preserve"> </w:t>
            </w:r>
            <w:r w:rsidRPr="004E3A84">
              <w:rPr>
                <w:rFonts w:cs="Arial"/>
                <w:sz w:val="20"/>
              </w:rPr>
              <w:t>адаптацију</w:t>
            </w:r>
            <w:r w:rsidRPr="00E51C13">
              <w:rPr>
                <w:rFonts w:cs="Arial"/>
                <w:sz w:val="20"/>
                <w:lang w:val="hr-HR"/>
              </w:rPr>
              <w:t xml:space="preserve"> </w:t>
            </w:r>
            <w:r w:rsidRPr="004E3A84">
              <w:rPr>
                <w:rFonts w:cs="Arial"/>
                <w:sz w:val="20"/>
              </w:rPr>
              <w:t>места</w:t>
            </w:r>
            <w:r w:rsidRPr="00E51C13">
              <w:rPr>
                <w:rFonts w:cs="Arial"/>
                <w:sz w:val="20"/>
                <w:lang w:val="hr-HR"/>
              </w:rPr>
              <w:t xml:space="preserve"> </w:t>
            </w:r>
            <w:r w:rsidRPr="004E3A84">
              <w:rPr>
                <w:rFonts w:cs="Arial"/>
                <w:sz w:val="20"/>
              </w:rPr>
              <w:t>уградње</w:t>
            </w:r>
          </w:p>
        </w:tc>
        <w:tc>
          <w:tcPr>
            <w:tcW w:w="421" w:type="pct"/>
            <w:tcBorders>
              <w:top w:val="single" w:sz="4" w:space="0" w:color="auto"/>
              <w:left w:val="nil"/>
              <w:bottom w:val="single" w:sz="6" w:space="0" w:color="auto"/>
              <w:right w:val="single" w:sz="6" w:space="0" w:color="auto"/>
            </w:tcBorders>
            <w:vAlign w:val="center"/>
            <w:hideMark/>
          </w:tcPr>
          <w:p w14:paraId="469F7EB9"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6FCD5572"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2ADC134D"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C584ED1"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0BA2D085"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490F583" w14:textId="77777777" w:rsidR="00C15487" w:rsidRDefault="00C15487" w:rsidP="0062623B">
            <w:pPr>
              <w:spacing w:line="276" w:lineRule="auto"/>
              <w:jc w:val="center"/>
              <w:rPr>
                <w:rFonts w:cs="Arial"/>
                <w:sz w:val="18"/>
                <w:szCs w:val="18"/>
                <w:lang w:val="sr-Cyrl-RS"/>
              </w:rPr>
            </w:pPr>
          </w:p>
        </w:tc>
      </w:tr>
      <w:tr w:rsidR="00C15487" w14:paraId="495C0ED8" w14:textId="78279288" w:rsidTr="00C15487">
        <w:tblPrEx>
          <w:tblCellMar>
            <w:left w:w="56" w:type="dxa"/>
            <w:right w:w="56" w:type="dxa"/>
          </w:tblCellMar>
        </w:tblPrEx>
        <w:trPr>
          <w:cantSplit/>
          <w:trHeight w:val="66"/>
        </w:trPr>
        <w:tc>
          <w:tcPr>
            <w:tcW w:w="5000" w:type="pct"/>
            <w:gridSpan w:val="8"/>
            <w:tcBorders>
              <w:top w:val="single" w:sz="4" w:space="0" w:color="auto"/>
              <w:left w:val="single" w:sz="8" w:space="0" w:color="auto"/>
              <w:bottom w:val="single" w:sz="6" w:space="0" w:color="auto"/>
              <w:right w:val="single" w:sz="8" w:space="0" w:color="auto"/>
            </w:tcBorders>
            <w:vAlign w:val="center"/>
            <w:hideMark/>
          </w:tcPr>
          <w:p w14:paraId="212D53A2" w14:textId="62796A7C" w:rsidR="00C15487" w:rsidRDefault="00C15487" w:rsidP="0062623B">
            <w:pPr>
              <w:spacing w:line="276" w:lineRule="auto"/>
              <w:jc w:val="center"/>
              <w:rPr>
                <w:rFonts w:cs="Arial"/>
                <w:i/>
              </w:rPr>
            </w:pPr>
            <w:r>
              <w:rPr>
                <w:rFonts w:cs="Arial"/>
                <w:i/>
              </w:rPr>
              <w:t>ТЕХНИЧКА ДОКУМЕНТАЦИЈА  И ИСПИТИВАЊЕ</w:t>
            </w:r>
          </w:p>
        </w:tc>
      </w:tr>
      <w:tr w:rsidR="00C15487" w14:paraId="4F3C4EFC" w14:textId="62EE3ACD"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6BB24790"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31704A03" w14:textId="77777777" w:rsidR="00C15487" w:rsidRPr="004E3A84" w:rsidRDefault="00C15487" w:rsidP="0062623B">
            <w:pPr>
              <w:spacing w:line="276" w:lineRule="auto"/>
              <w:rPr>
                <w:rFonts w:cs="Arial"/>
                <w:sz w:val="20"/>
                <w:szCs w:val="18"/>
                <w:lang w:val="hr-HR"/>
              </w:rPr>
            </w:pPr>
            <w:r w:rsidRPr="004E3A84">
              <w:rPr>
                <w:rFonts w:cs="Arial"/>
                <w:sz w:val="20"/>
              </w:rPr>
              <w:t>Израда</w:t>
            </w:r>
            <w:r w:rsidRPr="00E51C13">
              <w:rPr>
                <w:rFonts w:cs="Arial"/>
                <w:sz w:val="20"/>
                <w:lang w:val="hr-HR"/>
              </w:rPr>
              <w:t xml:space="preserve"> </w:t>
            </w:r>
            <w:r w:rsidRPr="004E3A84">
              <w:rPr>
                <w:rFonts w:cs="Arial"/>
                <w:sz w:val="20"/>
              </w:rPr>
              <w:t>пројекта</w:t>
            </w:r>
            <w:r w:rsidRPr="00E51C13">
              <w:rPr>
                <w:rFonts w:cs="Arial"/>
                <w:sz w:val="20"/>
                <w:lang w:val="hr-HR"/>
              </w:rPr>
              <w:t xml:space="preserve"> </w:t>
            </w:r>
            <w:r w:rsidRPr="004E3A84">
              <w:rPr>
                <w:rFonts w:cs="Arial"/>
                <w:sz w:val="20"/>
              </w:rPr>
              <w:t>санације</w:t>
            </w:r>
            <w:r w:rsidRPr="00E51C13">
              <w:rPr>
                <w:rFonts w:cs="Arial"/>
                <w:sz w:val="20"/>
                <w:lang w:val="hr-HR"/>
              </w:rPr>
              <w:t xml:space="preserve"> </w:t>
            </w:r>
            <w:r w:rsidRPr="004E3A84">
              <w:rPr>
                <w:rFonts w:cs="Arial"/>
                <w:sz w:val="20"/>
              </w:rPr>
              <w:t>и</w:t>
            </w:r>
            <w:r w:rsidRPr="00E51C13">
              <w:rPr>
                <w:rFonts w:cs="Arial"/>
                <w:sz w:val="20"/>
                <w:lang w:val="hr-HR"/>
              </w:rPr>
              <w:t xml:space="preserve"> </w:t>
            </w:r>
            <w:r w:rsidRPr="004E3A84">
              <w:rPr>
                <w:rFonts w:cs="Arial"/>
                <w:sz w:val="20"/>
              </w:rPr>
              <w:t>адаптације</w:t>
            </w:r>
            <w:r w:rsidRPr="00E51C13">
              <w:rPr>
                <w:rFonts w:cs="Arial"/>
                <w:sz w:val="20"/>
                <w:lang w:val="hr-HR"/>
              </w:rPr>
              <w:t xml:space="preserve"> </w:t>
            </w:r>
            <w:r w:rsidRPr="004E3A84">
              <w:rPr>
                <w:rFonts w:cs="Arial"/>
                <w:sz w:val="20"/>
              </w:rPr>
              <w:t>лифта</w:t>
            </w:r>
          </w:p>
        </w:tc>
        <w:tc>
          <w:tcPr>
            <w:tcW w:w="421" w:type="pct"/>
            <w:tcBorders>
              <w:top w:val="single" w:sz="4" w:space="0" w:color="auto"/>
              <w:left w:val="nil"/>
              <w:bottom w:val="single" w:sz="6" w:space="0" w:color="auto"/>
              <w:right w:val="single" w:sz="6" w:space="0" w:color="auto"/>
            </w:tcBorders>
            <w:vAlign w:val="center"/>
            <w:hideMark/>
          </w:tcPr>
          <w:p w14:paraId="3BD421BE"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541F48E5"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427738E8"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201D40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9FDE57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852B937" w14:textId="77777777" w:rsidR="00C15487" w:rsidRDefault="00C15487" w:rsidP="0062623B">
            <w:pPr>
              <w:spacing w:line="276" w:lineRule="auto"/>
              <w:jc w:val="center"/>
              <w:rPr>
                <w:rFonts w:cs="Arial"/>
                <w:sz w:val="18"/>
                <w:szCs w:val="18"/>
                <w:lang w:val="sr-Cyrl-RS"/>
              </w:rPr>
            </w:pPr>
          </w:p>
        </w:tc>
      </w:tr>
      <w:tr w:rsidR="00C15487" w14:paraId="37125635" w14:textId="48985EA7" w:rsidTr="00C15487">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57AEF290"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hideMark/>
          </w:tcPr>
          <w:p w14:paraId="6D9C500F" w14:textId="77777777" w:rsidR="00C15487" w:rsidRPr="004E3A84" w:rsidRDefault="00C15487" w:rsidP="0062623B">
            <w:pPr>
              <w:spacing w:line="276" w:lineRule="auto"/>
              <w:rPr>
                <w:rFonts w:cs="Arial"/>
                <w:sz w:val="20"/>
                <w:szCs w:val="18"/>
                <w:lang w:val="hr-HR"/>
              </w:rPr>
            </w:pPr>
            <w:r w:rsidRPr="004E3A84">
              <w:rPr>
                <w:rFonts w:cs="Arial"/>
                <w:sz w:val="20"/>
              </w:rPr>
              <w:t>Постављање</w:t>
            </w:r>
            <w:r w:rsidRPr="00E51C13">
              <w:rPr>
                <w:rFonts w:cs="Arial"/>
                <w:sz w:val="20"/>
                <w:lang w:val="hr-HR"/>
              </w:rPr>
              <w:t xml:space="preserve"> </w:t>
            </w:r>
            <w:r w:rsidRPr="004E3A84">
              <w:rPr>
                <w:rFonts w:cs="Arial"/>
                <w:sz w:val="20"/>
              </w:rPr>
              <w:t>упутстава</w:t>
            </w:r>
            <w:r w:rsidRPr="00E51C13">
              <w:rPr>
                <w:rFonts w:cs="Arial"/>
                <w:sz w:val="20"/>
                <w:lang w:val="hr-HR"/>
              </w:rPr>
              <w:t xml:space="preserve"> </w:t>
            </w:r>
            <w:r w:rsidRPr="004E3A84">
              <w:rPr>
                <w:rFonts w:cs="Arial"/>
                <w:sz w:val="20"/>
              </w:rPr>
              <w:t>за</w:t>
            </w:r>
            <w:r w:rsidRPr="00E51C13">
              <w:rPr>
                <w:rFonts w:cs="Arial"/>
                <w:sz w:val="20"/>
                <w:lang w:val="hr-HR"/>
              </w:rPr>
              <w:t xml:space="preserve"> </w:t>
            </w:r>
            <w:r w:rsidRPr="004E3A84">
              <w:rPr>
                <w:rFonts w:cs="Arial"/>
                <w:sz w:val="20"/>
              </w:rPr>
              <w:t>употребу</w:t>
            </w:r>
            <w:r w:rsidRPr="00E51C13">
              <w:rPr>
                <w:rFonts w:cs="Arial"/>
                <w:sz w:val="20"/>
                <w:lang w:val="hr-HR"/>
              </w:rPr>
              <w:t xml:space="preserve"> </w:t>
            </w:r>
            <w:r w:rsidRPr="004E3A84">
              <w:rPr>
                <w:rFonts w:cs="Arial"/>
                <w:sz w:val="20"/>
              </w:rPr>
              <w:t>лифта</w:t>
            </w:r>
            <w:r w:rsidRPr="00E51C13">
              <w:rPr>
                <w:rFonts w:cs="Arial"/>
                <w:sz w:val="20"/>
                <w:lang w:val="hr-HR"/>
              </w:rPr>
              <w:t xml:space="preserve"> </w:t>
            </w:r>
            <w:r w:rsidRPr="004E3A84">
              <w:rPr>
                <w:rFonts w:cs="Arial"/>
                <w:sz w:val="20"/>
              </w:rPr>
              <w:t>на</w:t>
            </w:r>
            <w:r w:rsidRPr="00E51C13">
              <w:rPr>
                <w:rFonts w:cs="Arial"/>
                <w:sz w:val="20"/>
                <w:lang w:val="hr-HR"/>
              </w:rPr>
              <w:t xml:space="preserve"> </w:t>
            </w:r>
            <w:r w:rsidRPr="004E3A84">
              <w:rPr>
                <w:rFonts w:cs="Arial"/>
                <w:sz w:val="20"/>
              </w:rPr>
              <w:t>свим</w:t>
            </w:r>
            <w:r w:rsidRPr="00E51C13">
              <w:rPr>
                <w:rFonts w:cs="Arial"/>
                <w:sz w:val="20"/>
                <w:lang w:val="hr-HR"/>
              </w:rPr>
              <w:t xml:space="preserve"> </w:t>
            </w:r>
            <w:r w:rsidRPr="004E3A84">
              <w:rPr>
                <w:rFonts w:cs="Arial"/>
                <w:sz w:val="20"/>
              </w:rPr>
              <w:t>прилазима</w:t>
            </w:r>
          </w:p>
        </w:tc>
        <w:tc>
          <w:tcPr>
            <w:tcW w:w="421" w:type="pct"/>
            <w:tcBorders>
              <w:top w:val="single" w:sz="4" w:space="0" w:color="auto"/>
              <w:left w:val="nil"/>
              <w:bottom w:val="single" w:sz="6" w:space="0" w:color="auto"/>
              <w:right w:val="single" w:sz="6" w:space="0" w:color="auto"/>
            </w:tcBorders>
            <w:vAlign w:val="center"/>
            <w:hideMark/>
          </w:tcPr>
          <w:p w14:paraId="20B82FCF"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6" w:space="0" w:color="auto"/>
              <w:right w:val="single" w:sz="8" w:space="0" w:color="auto"/>
            </w:tcBorders>
            <w:vAlign w:val="center"/>
            <w:hideMark/>
          </w:tcPr>
          <w:p w14:paraId="550EE274"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6" w:space="0" w:color="auto"/>
              <w:right w:val="single" w:sz="8" w:space="0" w:color="auto"/>
            </w:tcBorders>
          </w:tcPr>
          <w:p w14:paraId="09434F3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631F213"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532C3341"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874072F" w14:textId="77777777" w:rsidR="00C15487" w:rsidRDefault="00C15487" w:rsidP="0062623B">
            <w:pPr>
              <w:spacing w:line="276" w:lineRule="auto"/>
              <w:jc w:val="center"/>
              <w:rPr>
                <w:rFonts w:cs="Arial"/>
                <w:sz w:val="18"/>
                <w:szCs w:val="18"/>
                <w:lang w:val="sr-Cyrl-RS"/>
              </w:rPr>
            </w:pPr>
          </w:p>
        </w:tc>
      </w:tr>
      <w:tr w:rsidR="00C15487" w14:paraId="55498AF7" w14:textId="364459BC" w:rsidTr="00F8579D">
        <w:tblPrEx>
          <w:tblCellMar>
            <w:left w:w="56" w:type="dxa"/>
            <w:right w:w="56" w:type="dxa"/>
          </w:tblCellMar>
        </w:tblPrEx>
        <w:trPr>
          <w:cantSplit/>
          <w:trHeight w:val="66"/>
        </w:trPr>
        <w:tc>
          <w:tcPr>
            <w:tcW w:w="280" w:type="pct"/>
            <w:tcBorders>
              <w:top w:val="single" w:sz="4" w:space="0" w:color="auto"/>
              <w:left w:val="single" w:sz="8" w:space="0" w:color="auto"/>
              <w:bottom w:val="single" w:sz="4" w:space="0" w:color="auto"/>
              <w:right w:val="single" w:sz="8" w:space="0" w:color="auto"/>
            </w:tcBorders>
            <w:vAlign w:val="center"/>
          </w:tcPr>
          <w:p w14:paraId="5581EF77"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4" w:space="0" w:color="auto"/>
              <w:right w:val="single" w:sz="6" w:space="0" w:color="auto"/>
            </w:tcBorders>
            <w:vAlign w:val="center"/>
            <w:hideMark/>
          </w:tcPr>
          <w:p w14:paraId="74CC9B9E" w14:textId="77777777" w:rsidR="00C15487" w:rsidRPr="004E3A84" w:rsidRDefault="00C15487" w:rsidP="0062623B">
            <w:pPr>
              <w:spacing w:line="276" w:lineRule="auto"/>
              <w:rPr>
                <w:rFonts w:cs="Arial"/>
                <w:sz w:val="20"/>
                <w:szCs w:val="18"/>
                <w:lang w:val="hr-HR"/>
              </w:rPr>
            </w:pPr>
            <w:r w:rsidRPr="004E3A84">
              <w:rPr>
                <w:rFonts w:cs="Arial"/>
                <w:sz w:val="20"/>
              </w:rPr>
              <w:t>Сертификација лифта</w:t>
            </w:r>
          </w:p>
        </w:tc>
        <w:tc>
          <w:tcPr>
            <w:tcW w:w="421" w:type="pct"/>
            <w:tcBorders>
              <w:top w:val="single" w:sz="4" w:space="0" w:color="auto"/>
              <w:left w:val="nil"/>
              <w:bottom w:val="single" w:sz="4" w:space="0" w:color="auto"/>
              <w:right w:val="single" w:sz="6" w:space="0" w:color="auto"/>
            </w:tcBorders>
            <w:vAlign w:val="center"/>
            <w:hideMark/>
          </w:tcPr>
          <w:p w14:paraId="687AF21C" w14:textId="77777777" w:rsidR="00C15487" w:rsidRPr="004E3A84" w:rsidRDefault="00C15487" w:rsidP="0062623B">
            <w:pPr>
              <w:spacing w:line="276" w:lineRule="auto"/>
              <w:jc w:val="center"/>
              <w:rPr>
                <w:rFonts w:cs="Arial"/>
                <w:sz w:val="20"/>
                <w:szCs w:val="18"/>
                <w:lang w:val="hr-HR"/>
              </w:rPr>
            </w:pPr>
            <w:r w:rsidRPr="004E3A84">
              <w:rPr>
                <w:rFonts w:cs="Arial"/>
                <w:sz w:val="20"/>
                <w:szCs w:val="18"/>
                <w:lang w:val="hr-HR"/>
              </w:rPr>
              <w:t>ком</w:t>
            </w:r>
          </w:p>
        </w:tc>
        <w:tc>
          <w:tcPr>
            <w:tcW w:w="607" w:type="pct"/>
            <w:tcBorders>
              <w:top w:val="single" w:sz="4" w:space="0" w:color="auto"/>
              <w:left w:val="nil"/>
              <w:bottom w:val="single" w:sz="4" w:space="0" w:color="auto"/>
              <w:right w:val="single" w:sz="8" w:space="0" w:color="auto"/>
            </w:tcBorders>
            <w:vAlign w:val="center"/>
            <w:hideMark/>
          </w:tcPr>
          <w:p w14:paraId="4FA703CC" w14:textId="77777777" w:rsidR="00C15487" w:rsidRPr="004E3A84" w:rsidRDefault="00C15487" w:rsidP="0062623B">
            <w:pPr>
              <w:spacing w:line="276" w:lineRule="auto"/>
              <w:jc w:val="center"/>
              <w:rPr>
                <w:rFonts w:ascii="HelveticaPlain" w:hAnsi="HelveticaPlain"/>
                <w:sz w:val="20"/>
              </w:rPr>
            </w:pPr>
            <w:r w:rsidRPr="004E3A84">
              <w:rPr>
                <w:rFonts w:cs="Arial"/>
                <w:sz w:val="20"/>
                <w:szCs w:val="18"/>
                <w:lang w:val="sr-Cyrl-RS"/>
              </w:rPr>
              <w:t>1</w:t>
            </w:r>
          </w:p>
        </w:tc>
        <w:tc>
          <w:tcPr>
            <w:tcW w:w="421" w:type="pct"/>
            <w:tcBorders>
              <w:top w:val="single" w:sz="4" w:space="0" w:color="auto"/>
              <w:left w:val="nil"/>
              <w:bottom w:val="single" w:sz="4" w:space="0" w:color="auto"/>
              <w:right w:val="single" w:sz="8" w:space="0" w:color="auto"/>
            </w:tcBorders>
          </w:tcPr>
          <w:p w14:paraId="2530CADF"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4" w:space="0" w:color="auto"/>
              <w:right w:val="single" w:sz="8" w:space="0" w:color="auto"/>
            </w:tcBorders>
          </w:tcPr>
          <w:p w14:paraId="1BD15D3D"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4" w:space="0" w:color="auto"/>
              <w:right w:val="single" w:sz="8" w:space="0" w:color="auto"/>
            </w:tcBorders>
          </w:tcPr>
          <w:p w14:paraId="49405800"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4" w:space="0" w:color="auto"/>
              <w:right w:val="single" w:sz="8" w:space="0" w:color="auto"/>
            </w:tcBorders>
          </w:tcPr>
          <w:p w14:paraId="77335BF5" w14:textId="77777777" w:rsidR="00C15487" w:rsidRDefault="00C15487" w:rsidP="0062623B">
            <w:pPr>
              <w:spacing w:line="276" w:lineRule="auto"/>
              <w:jc w:val="center"/>
              <w:rPr>
                <w:rFonts w:cs="Arial"/>
                <w:sz w:val="18"/>
                <w:szCs w:val="18"/>
                <w:lang w:val="sr-Cyrl-RS"/>
              </w:rPr>
            </w:pPr>
          </w:p>
        </w:tc>
      </w:tr>
      <w:tr w:rsidR="00C15487" w14:paraId="50CEBF8E" w14:textId="77777777" w:rsidTr="00F8579D">
        <w:tblPrEx>
          <w:tblCellMar>
            <w:left w:w="56" w:type="dxa"/>
            <w:right w:w="56" w:type="dxa"/>
          </w:tblCellMar>
        </w:tblPrEx>
        <w:trPr>
          <w:cantSplit/>
          <w:trHeight w:val="66"/>
        </w:trPr>
        <w:tc>
          <w:tcPr>
            <w:tcW w:w="280" w:type="pct"/>
            <w:tcBorders>
              <w:top w:val="single" w:sz="4" w:space="0" w:color="auto"/>
              <w:left w:val="single" w:sz="8" w:space="0" w:color="auto"/>
              <w:bottom w:val="single" w:sz="6" w:space="0" w:color="auto"/>
              <w:right w:val="single" w:sz="8" w:space="0" w:color="auto"/>
            </w:tcBorders>
            <w:vAlign w:val="center"/>
          </w:tcPr>
          <w:p w14:paraId="64EDBE0B" w14:textId="77777777" w:rsidR="00C15487" w:rsidRDefault="00C15487" w:rsidP="00C15487">
            <w:pPr>
              <w:numPr>
                <w:ilvl w:val="0"/>
                <w:numId w:val="53"/>
              </w:numPr>
              <w:spacing w:before="0" w:line="276" w:lineRule="auto"/>
              <w:jc w:val="center"/>
              <w:rPr>
                <w:rFonts w:cs="Arial"/>
                <w:sz w:val="18"/>
                <w:szCs w:val="18"/>
                <w:lang w:val="hr-HR"/>
              </w:rPr>
            </w:pPr>
          </w:p>
        </w:tc>
        <w:tc>
          <w:tcPr>
            <w:tcW w:w="1729" w:type="pct"/>
            <w:tcBorders>
              <w:top w:val="single" w:sz="4" w:space="0" w:color="auto"/>
              <w:left w:val="single" w:sz="8" w:space="0" w:color="auto"/>
              <w:bottom w:val="single" w:sz="6" w:space="0" w:color="auto"/>
              <w:right w:val="single" w:sz="6" w:space="0" w:color="auto"/>
            </w:tcBorders>
            <w:vAlign w:val="center"/>
          </w:tcPr>
          <w:p w14:paraId="0FA0A35C" w14:textId="5F299000" w:rsidR="00C15487" w:rsidRPr="00D6162C" w:rsidRDefault="00F8579D" w:rsidP="0062623B">
            <w:pPr>
              <w:spacing w:line="276" w:lineRule="auto"/>
              <w:rPr>
                <w:rFonts w:cs="Arial"/>
                <w:sz w:val="20"/>
                <w:lang w:val="sr-Cyrl-RS"/>
              </w:rPr>
            </w:pPr>
            <w:r w:rsidRPr="00D6162C">
              <w:rPr>
                <w:rFonts w:cs="Arial"/>
                <w:sz w:val="20"/>
                <w:lang w:val="sr-Cyrl-RS"/>
              </w:rPr>
              <w:t>Редовно месечно одржавање</w:t>
            </w:r>
          </w:p>
        </w:tc>
        <w:tc>
          <w:tcPr>
            <w:tcW w:w="421" w:type="pct"/>
            <w:tcBorders>
              <w:top w:val="single" w:sz="4" w:space="0" w:color="auto"/>
              <w:left w:val="nil"/>
              <w:bottom w:val="single" w:sz="4" w:space="0" w:color="auto"/>
              <w:right w:val="single" w:sz="6" w:space="0" w:color="auto"/>
              <w:tl2br w:val="single" w:sz="4" w:space="0" w:color="auto"/>
              <w:tr2bl w:val="single" w:sz="4" w:space="0" w:color="auto"/>
            </w:tcBorders>
            <w:vAlign w:val="center"/>
          </w:tcPr>
          <w:p w14:paraId="20A7C176" w14:textId="77777777" w:rsidR="00C15487" w:rsidRPr="00D6162C" w:rsidRDefault="00C15487" w:rsidP="0062623B">
            <w:pPr>
              <w:spacing w:line="276" w:lineRule="auto"/>
              <w:jc w:val="center"/>
              <w:rPr>
                <w:rFonts w:cs="Arial"/>
                <w:sz w:val="20"/>
                <w:szCs w:val="18"/>
                <w:lang w:val="hr-HR"/>
              </w:rPr>
            </w:pPr>
          </w:p>
        </w:tc>
        <w:tc>
          <w:tcPr>
            <w:tcW w:w="607" w:type="pct"/>
            <w:tcBorders>
              <w:top w:val="single" w:sz="4" w:space="0" w:color="auto"/>
              <w:left w:val="nil"/>
              <w:bottom w:val="single" w:sz="6" w:space="0" w:color="auto"/>
              <w:right w:val="single" w:sz="8" w:space="0" w:color="auto"/>
            </w:tcBorders>
            <w:vAlign w:val="center"/>
          </w:tcPr>
          <w:p w14:paraId="5EB598D1" w14:textId="129DCA50" w:rsidR="00C15487" w:rsidRPr="00D6162C" w:rsidRDefault="00F8579D" w:rsidP="0062623B">
            <w:pPr>
              <w:spacing w:line="276" w:lineRule="auto"/>
              <w:jc w:val="center"/>
              <w:rPr>
                <w:rFonts w:cs="Arial"/>
                <w:sz w:val="20"/>
                <w:szCs w:val="18"/>
                <w:lang w:val="sr-Cyrl-RS"/>
              </w:rPr>
            </w:pPr>
            <w:r w:rsidRPr="00D6162C">
              <w:rPr>
                <w:rFonts w:cs="Arial"/>
                <w:sz w:val="20"/>
                <w:szCs w:val="18"/>
                <w:lang w:val="sr-Cyrl-RS"/>
              </w:rPr>
              <w:t>24</w:t>
            </w:r>
          </w:p>
        </w:tc>
        <w:tc>
          <w:tcPr>
            <w:tcW w:w="421" w:type="pct"/>
            <w:tcBorders>
              <w:top w:val="single" w:sz="4" w:space="0" w:color="auto"/>
              <w:left w:val="nil"/>
              <w:bottom w:val="single" w:sz="6" w:space="0" w:color="auto"/>
              <w:right w:val="single" w:sz="8" w:space="0" w:color="auto"/>
            </w:tcBorders>
          </w:tcPr>
          <w:p w14:paraId="77B478AB"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618623CB"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7217FD55" w14:textId="77777777" w:rsidR="00C15487" w:rsidRDefault="00C15487" w:rsidP="0062623B">
            <w:pPr>
              <w:spacing w:line="276" w:lineRule="auto"/>
              <w:jc w:val="center"/>
              <w:rPr>
                <w:rFonts w:cs="Arial"/>
                <w:sz w:val="18"/>
                <w:szCs w:val="18"/>
                <w:lang w:val="sr-Cyrl-RS"/>
              </w:rPr>
            </w:pPr>
          </w:p>
        </w:tc>
        <w:tc>
          <w:tcPr>
            <w:tcW w:w="514" w:type="pct"/>
            <w:tcBorders>
              <w:top w:val="single" w:sz="4" w:space="0" w:color="auto"/>
              <w:left w:val="nil"/>
              <w:bottom w:val="single" w:sz="6" w:space="0" w:color="auto"/>
              <w:right w:val="single" w:sz="8" w:space="0" w:color="auto"/>
            </w:tcBorders>
          </w:tcPr>
          <w:p w14:paraId="1D5E96E0" w14:textId="77777777" w:rsidR="00C15487" w:rsidRDefault="00C15487" w:rsidP="0062623B">
            <w:pPr>
              <w:spacing w:line="276" w:lineRule="auto"/>
              <w:jc w:val="center"/>
              <w:rPr>
                <w:rFonts w:cs="Arial"/>
                <w:sz w:val="18"/>
                <w:szCs w:val="18"/>
                <w:lang w:val="sr-Cyrl-RS"/>
              </w:rPr>
            </w:pPr>
          </w:p>
        </w:tc>
      </w:tr>
    </w:tbl>
    <w:p w14:paraId="7A6700C0" w14:textId="77777777" w:rsidR="00341AEE" w:rsidRDefault="00341AEE" w:rsidP="00343A18">
      <w:pPr>
        <w:spacing w:before="0"/>
        <w:rPr>
          <w:rFonts w:cs="Arial"/>
          <w:b/>
          <w:sz w:val="24"/>
          <w:szCs w:val="24"/>
          <w:lang w:val="sr-Latn-CS"/>
        </w:rPr>
      </w:pPr>
    </w:p>
    <w:tbl>
      <w:tblPr>
        <w:tblpPr w:leftFromText="141" w:rightFromText="141" w:vertAnchor="text" w:horzAnchor="margin" w:tblpX="-185" w:tblpY="28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6660"/>
        <w:gridCol w:w="2520"/>
      </w:tblGrid>
      <w:tr w:rsidR="00D51540" w:rsidRPr="00867CCC" w14:paraId="4BC8B691" w14:textId="77777777" w:rsidTr="004E3A84">
        <w:trPr>
          <w:trHeight w:val="418"/>
        </w:trPr>
        <w:tc>
          <w:tcPr>
            <w:tcW w:w="445" w:type="dxa"/>
            <w:vAlign w:val="center"/>
          </w:tcPr>
          <w:p w14:paraId="5C94B7CA" w14:textId="77777777" w:rsidR="00D51540" w:rsidRPr="00867CCC" w:rsidRDefault="00D51540" w:rsidP="00351153">
            <w:pPr>
              <w:spacing w:before="0"/>
              <w:jc w:val="center"/>
              <w:rPr>
                <w:rFonts w:cs="Arial"/>
                <w:b/>
                <w:lang w:val="sr-Latn-CS"/>
              </w:rPr>
            </w:pPr>
            <w:r w:rsidRPr="00867CCC">
              <w:rPr>
                <w:rFonts w:cs="Arial"/>
                <w:b/>
              </w:rPr>
              <w:t>I</w:t>
            </w:r>
          </w:p>
        </w:tc>
        <w:tc>
          <w:tcPr>
            <w:tcW w:w="6660" w:type="dxa"/>
          </w:tcPr>
          <w:p w14:paraId="505BABE7" w14:textId="77777777" w:rsidR="00D51540" w:rsidRPr="00867CCC" w:rsidRDefault="00D51540" w:rsidP="00351153">
            <w:pPr>
              <w:spacing w:before="0"/>
              <w:jc w:val="center"/>
              <w:rPr>
                <w:rFonts w:cs="Arial"/>
                <w:b/>
                <w:lang w:val="sr-Cyrl-RS"/>
              </w:rPr>
            </w:pPr>
            <w:r w:rsidRPr="00E51C13">
              <w:rPr>
                <w:rFonts w:cs="Arial"/>
                <w:b/>
                <w:lang w:val="sr-Latn-CS"/>
              </w:rPr>
              <w:t>УКУПНО ПОНУЂЕНА ЦЕНА  без ПДВ-а</w:t>
            </w:r>
          </w:p>
          <w:p w14:paraId="67DEAFDB" w14:textId="31B1E032" w:rsidR="00D51540" w:rsidRPr="00867CCC" w:rsidRDefault="00D51540" w:rsidP="00113C2E">
            <w:pPr>
              <w:spacing w:before="0"/>
              <w:jc w:val="center"/>
              <w:rPr>
                <w:rFonts w:cs="Arial"/>
                <w:b/>
              </w:rPr>
            </w:pPr>
            <w:r w:rsidRPr="00867CCC">
              <w:rPr>
                <w:rFonts w:cs="Arial"/>
                <w:b/>
              </w:rPr>
              <w:t xml:space="preserve">(збир колоне бр. </w:t>
            </w:r>
            <w:r w:rsidR="00113C2E">
              <w:rPr>
                <w:rFonts w:cs="Arial"/>
                <w:b/>
                <w:lang w:val="sr-Cyrl-RS"/>
              </w:rPr>
              <w:t>7</w:t>
            </w:r>
            <w:r w:rsidRPr="00867CCC">
              <w:rPr>
                <w:rFonts w:cs="Arial"/>
                <w:b/>
              </w:rPr>
              <w:t>)</w:t>
            </w:r>
          </w:p>
        </w:tc>
        <w:tc>
          <w:tcPr>
            <w:tcW w:w="2520" w:type="dxa"/>
          </w:tcPr>
          <w:p w14:paraId="650D56D3" w14:textId="77777777" w:rsidR="00D51540" w:rsidRPr="00867CCC" w:rsidRDefault="00D51540" w:rsidP="00351153">
            <w:pPr>
              <w:spacing w:before="0"/>
              <w:rPr>
                <w:rFonts w:cs="Arial"/>
                <w:color w:val="FF0000"/>
              </w:rPr>
            </w:pPr>
          </w:p>
        </w:tc>
      </w:tr>
      <w:tr w:rsidR="00D51540" w:rsidRPr="00867CCC" w14:paraId="260494AD" w14:textId="77777777" w:rsidTr="004E3A84">
        <w:trPr>
          <w:trHeight w:val="293"/>
        </w:trPr>
        <w:tc>
          <w:tcPr>
            <w:tcW w:w="445" w:type="dxa"/>
            <w:tcBorders>
              <w:bottom w:val="single" w:sz="4" w:space="0" w:color="auto"/>
            </w:tcBorders>
            <w:vAlign w:val="center"/>
          </w:tcPr>
          <w:p w14:paraId="6E10B150" w14:textId="77777777" w:rsidR="00D51540" w:rsidRPr="00867CCC" w:rsidRDefault="00D51540" w:rsidP="00351153">
            <w:pPr>
              <w:spacing w:before="0"/>
              <w:jc w:val="center"/>
              <w:rPr>
                <w:rFonts w:cs="Arial"/>
                <w:b/>
                <w:lang w:val="sr-Latn-CS"/>
              </w:rPr>
            </w:pPr>
            <w:r w:rsidRPr="00867CCC">
              <w:rPr>
                <w:rFonts w:cs="Arial"/>
                <w:b/>
                <w:lang w:val="sr-Latn-CS"/>
              </w:rPr>
              <w:t>II</w:t>
            </w:r>
          </w:p>
        </w:tc>
        <w:tc>
          <w:tcPr>
            <w:tcW w:w="6660" w:type="dxa"/>
            <w:tcBorders>
              <w:bottom w:val="single" w:sz="4" w:space="0" w:color="auto"/>
              <w:right w:val="single" w:sz="4" w:space="0" w:color="auto"/>
            </w:tcBorders>
          </w:tcPr>
          <w:p w14:paraId="116F45B3" w14:textId="77777777" w:rsidR="00D51540" w:rsidRPr="00867CCC" w:rsidRDefault="00D51540" w:rsidP="00351153">
            <w:pPr>
              <w:spacing w:before="0"/>
              <w:jc w:val="center"/>
              <w:rPr>
                <w:rFonts w:cs="Arial"/>
                <w:b/>
                <w:lang w:val="sr-Cyrl-RS"/>
              </w:rPr>
            </w:pPr>
            <w:r w:rsidRPr="00867CCC">
              <w:rPr>
                <w:rFonts w:cs="Arial"/>
                <w:b/>
              </w:rPr>
              <w:t>УКУПАН ИЗНОС  ПДВ</w:t>
            </w:r>
            <w:r>
              <w:rPr>
                <w:rFonts w:cs="Arial"/>
                <w:b/>
              </w:rPr>
              <w:t>-а</w:t>
            </w:r>
          </w:p>
        </w:tc>
        <w:tc>
          <w:tcPr>
            <w:tcW w:w="2520" w:type="dxa"/>
            <w:tcBorders>
              <w:bottom w:val="single" w:sz="4" w:space="0" w:color="auto"/>
              <w:right w:val="single" w:sz="4" w:space="0" w:color="auto"/>
            </w:tcBorders>
          </w:tcPr>
          <w:p w14:paraId="74D18C69" w14:textId="77777777" w:rsidR="00D51540" w:rsidRPr="00867CCC" w:rsidRDefault="00D51540" w:rsidP="00351153">
            <w:pPr>
              <w:spacing w:before="0"/>
              <w:rPr>
                <w:rFonts w:cs="Arial"/>
                <w:color w:val="FF0000"/>
              </w:rPr>
            </w:pPr>
          </w:p>
        </w:tc>
      </w:tr>
      <w:tr w:rsidR="00D51540" w:rsidRPr="00436B24" w14:paraId="46AB3BB9" w14:textId="77777777" w:rsidTr="004E3A84">
        <w:trPr>
          <w:trHeight w:val="428"/>
        </w:trPr>
        <w:tc>
          <w:tcPr>
            <w:tcW w:w="445" w:type="dxa"/>
            <w:tcBorders>
              <w:bottom w:val="single" w:sz="4" w:space="0" w:color="auto"/>
            </w:tcBorders>
            <w:vAlign w:val="center"/>
          </w:tcPr>
          <w:p w14:paraId="18C8867E" w14:textId="77777777" w:rsidR="00D51540" w:rsidRPr="00867CCC" w:rsidRDefault="00D51540" w:rsidP="00351153">
            <w:pPr>
              <w:spacing w:before="0"/>
              <w:jc w:val="center"/>
              <w:rPr>
                <w:rFonts w:cs="Arial"/>
                <w:b/>
                <w:lang w:val="sr-Latn-CS"/>
              </w:rPr>
            </w:pPr>
            <w:r w:rsidRPr="00867CCC">
              <w:rPr>
                <w:rFonts w:cs="Arial"/>
                <w:b/>
                <w:lang w:val="sr-Latn-CS"/>
              </w:rPr>
              <w:t>III</w:t>
            </w:r>
          </w:p>
        </w:tc>
        <w:tc>
          <w:tcPr>
            <w:tcW w:w="6660" w:type="dxa"/>
            <w:tcBorders>
              <w:bottom w:val="single" w:sz="4" w:space="0" w:color="auto"/>
              <w:right w:val="single" w:sz="4" w:space="0" w:color="auto"/>
            </w:tcBorders>
          </w:tcPr>
          <w:p w14:paraId="5FDC5ADA" w14:textId="77777777" w:rsidR="00D51540" w:rsidRPr="00A9431F" w:rsidRDefault="00D51540" w:rsidP="00351153">
            <w:pPr>
              <w:spacing w:before="0"/>
              <w:jc w:val="center"/>
              <w:rPr>
                <w:rFonts w:cs="Arial"/>
                <w:b/>
                <w:lang w:val="sr-Cyrl-RS"/>
              </w:rPr>
            </w:pPr>
            <w:r w:rsidRPr="00E51C13">
              <w:rPr>
                <w:rFonts w:cs="Arial"/>
                <w:b/>
                <w:lang w:val="sr-Latn-CS"/>
              </w:rPr>
              <w:t>УКУПНО ПОНУЂЕНА ЦЕНА са ПДВ</w:t>
            </w:r>
            <w:r>
              <w:rPr>
                <w:rFonts w:cs="Arial"/>
                <w:b/>
                <w:lang w:val="sr-Cyrl-RS"/>
              </w:rPr>
              <w:t>-ом</w:t>
            </w:r>
          </w:p>
          <w:p w14:paraId="23963730" w14:textId="77777777" w:rsidR="00D51540" w:rsidRPr="00867CCC" w:rsidRDefault="00D51540" w:rsidP="00351153">
            <w:pPr>
              <w:spacing w:before="0"/>
              <w:jc w:val="center"/>
              <w:rPr>
                <w:rFonts w:cs="Arial"/>
                <w:b/>
                <w:lang w:val="sr-Cyrl-RS"/>
              </w:rPr>
            </w:pPr>
            <w:r w:rsidRPr="00E51C13">
              <w:rPr>
                <w:rFonts w:cs="Arial"/>
                <w:b/>
                <w:lang w:val="sr-Cyrl-RS"/>
              </w:rPr>
              <w:t>(ред. бр.</w:t>
            </w:r>
            <w:r w:rsidRPr="00867CCC">
              <w:rPr>
                <w:rFonts w:cs="Arial"/>
                <w:b/>
                <w:lang w:val="sr-Latn-CS"/>
              </w:rPr>
              <w:t>I</w:t>
            </w:r>
            <w:r w:rsidRPr="00E51C13">
              <w:rPr>
                <w:rFonts w:cs="Arial"/>
                <w:b/>
                <w:lang w:val="sr-Cyrl-RS"/>
              </w:rPr>
              <w:t>+ред.бр.</w:t>
            </w:r>
            <w:r w:rsidRPr="00867CCC">
              <w:rPr>
                <w:rFonts w:cs="Arial"/>
                <w:b/>
                <w:lang w:val="sr-Latn-CS"/>
              </w:rPr>
              <w:t>II</w:t>
            </w:r>
            <w:r w:rsidRPr="00E51C13">
              <w:rPr>
                <w:rFonts w:cs="Arial"/>
                <w:b/>
                <w:lang w:val="sr-Cyrl-RS"/>
              </w:rPr>
              <w:t xml:space="preserve">) </w:t>
            </w:r>
          </w:p>
        </w:tc>
        <w:tc>
          <w:tcPr>
            <w:tcW w:w="2520" w:type="dxa"/>
            <w:tcBorders>
              <w:bottom w:val="single" w:sz="4" w:space="0" w:color="auto"/>
              <w:right w:val="single" w:sz="4" w:space="0" w:color="auto"/>
            </w:tcBorders>
          </w:tcPr>
          <w:p w14:paraId="54CFE5AF" w14:textId="77777777" w:rsidR="00D51540" w:rsidRPr="00E51C13" w:rsidRDefault="00D51540" w:rsidP="00351153">
            <w:pPr>
              <w:spacing w:before="0"/>
              <w:rPr>
                <w:rFonts w:cs="Arial"/>
                <w:color w:val="FF0000"/>
                <w:lang w:val="sr-Cyrl-RS"/>
              </w:rPr>
            </w:pPr>
          </w:p>
        </w:tc>
      </w:tr>
    </w:tbl>
    <w:p w14:paraId="321EF72F" w14:textId="77777777" w:rsidR="00D51540" w:rsidRPr="00E51C13" w:rsidRDefault="00D51540" w:rsidP="00D51540">
      <w:pPr>
        <w:spacing w:before="0"/>
        <w:rPr>
          <w:rFonts w:cs="Arial"/>
          <w:sz w:val="24"/>
          <w:szCs w:val="24"/>
          <w:lang w:val="sr-Cyrl-RS"/>
        </w:rPr>
      </w:pPr>
    </w:p>
    <w:p w14:paraId="68FD8AC8" w14:textId="77777777" w:rsidR="00D51540" w:rsidRPr="00E51C13" w:rsidRDefault="00D51540" w:rsidP="00D51540">
      <w:pPr>
        <w:widowControl w:val="0"/>
        <w:spacing w:before="0"/>
        <w:rPr>
          <w:rFonts w:eastAsia="Arial Unicode M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D51540" w:rsidRPr="00EC5BB4" w14:paraId="77CDC4D4" w14:textId="77777777" w:rsidTr="00351153">
        <w:trPr>
          <w:jc w:val="center"/>
        </w:trPr>
        <w:tc>
          <w:tcPr>
            <w:tcW w:w="3882" w:type="dxa"/>
          </w:tcPr>
          <w:p w14:paraId="08E3D863" w14:textId="77777777" w:rsidR="001450C4" w:rsidRPr="00E51C13" w:rsidRDefault="001450C4" w:rsidP="00351153">
            <w:pPr>
              <w:spacing w:before="0"/>
              <w:jc w:val="center"/>
              <w:rPr>
                <w:rFonts w:cs="Arial"/>
                <w:sz w:val="24"/>
                <w:szCs w:val="24"/>
                <w:lang w:val="sr-Cyrl-RS"/>
              </w:rPr>
            </w:pPr>
          </w:p>
          <w:p w14:paraId="27F0F6A7" w14:textId="77777777" w:rsidR="001450C4" w:rsidRPr="00E51C13" w:rsidRDefault="001450C4" w:rsidP="00351153">
            <w:pPr>
              <w:spacing w:before="0"/>
              <w:jc w:val="center"/>
              <w:rPr>
                <w:rFonts w:cs="Arial"/>
                <w:sz w:val="24"/>
                <w:szCs w:val="24"/>
                <w:lang w:val="sr-Cyrl-RS"/>
              </w:rPr>
            </w:pPr>
          </w:p>
          <w:p w14:paraId="62333058" w14:textId="77777777" w:rsidR="001450C4" w:rsidRPr="00E51C13" w:rsidRDefault="001450C4" w:rsidP="00351153">
            <w:pPr>
              <w:spacing w:before="0"/>
              <w:jc w:val="center"/>
              <w:rPr>
                <w:rFonts w:cs="Arial"/>
                <w:sz w:val="24"/>
                <w:szCs w:val="24"/>
                <w:lang w:val="sr-Cyrl-RS"/>
              </w:rPr>
            </w:pPr>
          </w:p>
          <w:p w14:paraId="61C20A26" w14:textId="08C7062B" w:rsidR="00D51540" w:rsidRPr="00EC5BB4" w:rsidRDefault="00D51540" w:rsidP="001450C4">
            <w:pPr>
              <w:spacing w:before="0"/>
              <w:jc w:val="center"/>
              <w:rPr>
                <w:rFonts w:cs="Arial"/>
                <w:sz w:val="24"/>
                <w:szCs w:val="24"/>
              </w:rPr>
            </w:pPr>
            <w:r w:rsidRPr="00EC5BB4">
              <w:rPr>
                <w:rFonts w:cs="Arial"/>
                <w:sz w:val="24"/>
                <w:szCs w:val="24"/>
              </w:rPr>
              <w:t>Датум:</w:t>
            </w:r>
            <w:r w:rsidR="001450C4" w:rsidRPr="00EC5BB4">
              <w:rPr>
                <w:rFonts w:cs="Arial"/>
                <w:sz w:val="24"/>
                <w:szCs w:val="24"/>
                <w:lang w:val="sr-Cyrl-CS"/>
              </w:rPr>
              <w:t xml:space="preserve"> </w:t>
            </w:r>
          </w:p>
        </w:tc>
        <w:tc>
          <w:tcPr>
            <w:tcW w:w="2127" w:type="dxa"/>
          </w:tcPr>
          <w:p w14:paraId="6C0C386E" w14:textId="77777777" w:rsidR="00D51540" w:rsidRPr="00EC5BB4" w:rsidRDefault="00D51540" w:rsidP="00351153">
            <w:pPr>
              <w:spacing w:before="0"/>
              <w:jc w:val="center"/>
              <w:rPr>
                <w:rFonts w:cs="Arial"/>
                <w:sz w:val="24"/>
                <w:szCs w:val="24"/>
                <w:lang w:val="ru-RU"/>
              </w:rPr>
            </w:pPr>
          </w:p>
        </w:tc>
        <w:tc>
          <w:tcPr>
            <w:tcW w:w="4022" w:type="dxa"/>
          </w:tcPr>
          <w:p w14:paraId="18DBA57E" w14:textId="77777777" w:rsidR="001450C4" w:rsidRDefault="001450C4" w:rsidP="00351153">
            <w:pPr>
              <w:spacing w:before="0"/>
              <w:jc w:val="center"/>
              <w:rPr>
                <w:rFonts w:cs="Arial"/>
                <w:sz w:val="24"/>
                <w:szCs w:val="24"/>
                <w:lang w:val="sr-Cyrl-CS"/>
              </w:rPr>
            </w:pPr>
          </w:p>
          <w:p w14:paraId="3D689589" w14:textId="77777777" w:rsidR="001450C4" w:rsidRDefault="001450C4" w:rsidP="00351153">
            <w:pPr>
              <w:spacing w:before="0"/>
              <w:jc w:val="center"/>
              <w:rPr>
                <w:rFonts w:cs="Arial"/>
                <w:sz w:val="24"/>
                <w:szCs w:val="24"/>
                <w:lang w:val="sr-Cyrl-CS"/>
              </w:rPr>
            </w:pPr>
          </w:p>
          <w:p w14:paraId="2BDDD1FE" w14:textId="56444F0D" w:rsidR="00D51540" w:rsidRPr="00EC5BB4" w:rsidRDefault="001450C4" w:rsidP="00351153">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D51540" w:rsidRPr="00EC5BB4" w14:paraId="764D261E" w14:textId="77777777" w:rsidTr="00351153">
        <w:trPr>
          <w:jc w:val="center"/>
        </w:trPr>
        <w:tc>
          <w:tcPr>
            <w:tcW w:w="3882" w:type="dxa"/>
          </w:tcPr>
          <w:p w14:paraId="2C04E4C4" w14:textId="77777777" w:rsidR="00D51540" w:rsidRPr="00EC5BB4" w:rsidRDefault="00D51540" w:rsidP="00351153">
            <w:pPr>
              <w:spacing w:before="0"/>
              <w:jc w:val="center"/>
              <w:rPr>
                <w:rFonts w:cs="Arial"/>
                <w:sz w:val="24"/>
                <w:szCs w:val="24"/>
              </w:rPr>
            </w:pPr>
          </w:p>
        </w:tc>
        <w:tc>
          <w:tcPr>
            <w:tcW w:w="2127" w:type="dxa"/>
          </w:tcPr>
          <w:p w14:paraId="52C8EE78" w14:textId="77777777" w:rsidR="00D51540" w:rsidRPr="00EC5BB4" w:rsidRDefault="00D51540" w:rsidP="00351153">
            <w:pPr>
              <w:spacing w:before="0"/>
              <w:jc w:val="center"/>
              <w:rPr>
                <w:rFonts w:cs="Arial"/>
                <w:sz w:val="24"/>
                <w:szCs w:val="24"/>
              </w:rPr>
            </w:pPr>
            <w:r w:rsidRPr="00EC5BB4">
              <w:rPr>
                <w:rFonts w:cs="Arial"/>
                <w:sz w:val="24"/>
                <w:szCs w:val="24"/>
              </w:rPr>
              <w:t>М.П.</w:t>
            </w:r>
          </w:p>
        </w:tc>
        <w:tc>
          <w:tcPr>
            <w:tcW w:w="4022" w:type="dxa"/>
          </w:tcPr>
          <w:p w14:paraId="01716570" w14:textId="77777777" w:rsidR="00D51540" w:rsidRPr="00EC5BB4" w:rsidRDefault="00D51540" w:rsidP="00351153">
            <w:pPr>
              <w:spacing w:before="0"/>
              <w:jc w:val="center"/>
              <w:rPr>
                <w:rFonts w:cs="Arial"/>
                <w:sz w:val="24"/>
                <w:szCs w:val="24"/>
                <w:lang w:val="ru-RU"/>
              </w:rPr>
            </w:pPr>
          </w:p>
        </w:tc>
      </w:tr>
      <w:tr w:rsidR="00D51540" w:rsidRPr="00EC5BB4" w14:paraId="540EB276" w14:textId="77777777" w:rsidTr="00351153">
        <w:trPr>
          <w:jc w:val="center"/>
        </w:trPr>
        <w:tc>
          <w:tcPr>
            <w:tcW w:w="3882" w:type="dxa"/>
            <w:tcBorders>
              <w:bottom w:val="single" w:sz="4" w:space="0" w:color="auto"/>
            </w:tcBorders>
          </w:tcPr>
          <w:p w14:paraId="08BC4217" w14:textId="77777777" w:rsidR="00D51540" w:rsidRPr="00EC5BB4" w:rsidRDefault="00D51540" w:rsidP="00351153">
            <w:pPr>
              <w:spacing w:before="0"/>
              <w:jc w:val="center"/>
              <w:rPr>
                <w:rFonts w:cs="Arial"/>
                <w:sz w:val="24"/>
                <w:szCs w:val="24"/>
              </w:rPr>
            </w:pPr>
          </w:p>
        </w:tc>
        <w:tc>
          <w:tcPr>
            <w:tcW w:w="2127" w:type="dxa"/>
          </w:tcPr>
          <w:p w14:paraId="39402EAB" w14:textId="77777777" w:rsidR="00D51540" w:rsidRPr="00EC5BB4" w:rsidRDefault="00D51540" w:rsidP="00351153">
            <w:pPr>
              <w:spacing w:before="0"/>
              <w:jc w:val="center"/>
              <w:rPr>
                <w:rFonts w:cs="Arial"/>
                <w:sz w:val="24"/>
                <w:szCs w:val="24"/>
                <w:lang w:val="ru-RU"/>
              </w:rPr>
            </w:pPr>
          </w:p>
        </w:tc>
        <w:tc>
          <w:tcPr>
            <w:tcW w:w="4022" w:type="dxa"/>
            <w:tcBorders>
              <w:bottom w:val="single" w:sz="4" w:space="0" w:color="auto"/>
            </w:tcBorders>
          </w:tcPr>
          <w:p w14:paraId="6E4B2671" w14:textId="77777777" w:rsidR="00D51540" w:rsidRPr="00EC5BB4" w:rsidRDefault="00D51540" w:rsidP="00351153">
            <w:pPr>
              <w:spacing w:before="0"/>
              <w:jc w:val="center"/>
              <w:rPr>
                <w:rFonts w:cs="Arial"/>
                <w:sz w:val="24"/>
                <w:szCs w:val="24"/>
                <w:lang w:val="ru-RU"/>
              </w:rPr>
            </w:pPr>
          </w:p>
        </w:tc>
      </w:tr>
    </w:tbl>
    <w:p w14:paraId="52E14AFB" w14:textId="77777777" w:rsidR="0080597D" w:rsidRDefault="0080597D" w:rsidP="00343A18">
      <w:pPr>
        <w:spacing w:before="0"/>
        <w:rPr>
          <w:rFonts w:cs="Arial"/>
          <w:b/>
          <w:sz w:val="24"/>
          <w:szCs w:val="24"/>
          <w:lang w:val="sr-Latn-CS"/>
        </w:rPr>
      </w:pPr>
    </w:p>
    <w:p w14:paraId="4182840E" w14:textId="77777777" w:rsidR="00630C57" w:rsidRDefault="00630C57" w:rsidP="00343A18">
      <w:pPr>
        <w:spacing w:before="0"/>
        <w:rPr>
          <w:rFonts w:cs="Arial"/>
          <w:b/>
          <w:sz w:val="24"/>
          <w:szCs w:val="24"/>
          <w:lang w:val="sr-Latn-CS"/>
        </w:rPr>
      </w:pPr>
    </w:p>
    <w:p w14:paraId="4710DAF0" w14:textId="77777777" w:rsidR="00630C57" w:rsidRDefault="00630C57" w:rsidP="00343A18">
      <w:pPr>
        <w:spacing w:before="0"/>
        <w:rPr>
          <w:rFonts w:cs="Arial"/>
          <w:b/>
          <w:sz w:val="24"/>
          <w:szCs w:val="24"/>
          <w:lang w:val="sr-Latn-CS"/>
        </w:rPr>
      </w:pPr>
    </w:p>
    <w:p w14:paraId="0CCFF8DF" w14:textId="77777777" w:rsidR="00E51C13" w:rsidRPr="00F6344E" w:rsidRDefault="00E51C13" w:rsidP="00E51C13">
      <w:pPr>
        <w:tabs>
          <w:tab w:val="left" w:pos="720"/>
          <w:tab w:val="left" w:pos="10350"/>
        </w:tabs>
        <w:spacing w:before="0"/>
        <w:ind w:left="-180" w:right="90"/>
        <w:rPr>
          <w:rFonts w:eastAsia="TimesNewRomanPS-BoldMT" w:cs="Arial"/>
          <w:lang w:val="sr-Cyrl-RS"/>
        </w:rPr>
      </w:pPr>
      <w:r w:rsidRPr="00744B03">
        <w:rPr>
          <w:rFonts w:eastAsia="TimesNewRomanPS-BoldMT" w:cs="Arial"/>
          <w:lang w:val="sr-Cyrl-RS"/>
        </w:rPr>
        <w:t>Укупно понуђена цена је упоредна вредност и може бити већа од процењене вредности на коју се закључује оквирни споразум.</w:t>
      </w:r>
    </w:p>
    <w:p w14:paraId="28067187" w14:textId="77777777" w:rsidR="00ED3EC4" w:rsidRDefault="00ED3EC4" w:rsidP="00A43341">
      <w:pPr>
        <w:rPr>
          <w:rFonts w:cs="Arial"/>
          <w:u w:val="single"/>
          <w:lang w:val="sr-Cyrl-RS"/>
        </w:rPr>
      </w:pPr>
    </w:p>
    <w:p w14:paraId="72461B05" w14:textId="77777777" w:rsidR="00ED3EC4" w:rsidRDefault="00ED3EC4" w:rsidP="00A43341">
      <w:pPr>
        <w:rPr>
          <w:rFonts w:eastAsia="TimesNewRomanPS-BoldMT" w:cs="Arial"/>
          <w:color w:val="FF0000"/>
          <w:lang w:val="sr-Cyrl-RS"/>
        </w:rPr>
      </w:pPr>
    </w:p>
    <w:p w14:paraId="6E09F95B" w14:textId="77777777" w:rsidR="006E41D6" w:rsidRDefault="006E41D6" w:rsidP="00A43341">
      <w:pPr>
        <w:rPr>
          <w:rFonts w:eastAsia="TimesNewRomanPS-BoldMT" w:cs="Arial"/>
          <w:color w:val="FF0000"/>
          <w:lang w:val="sr-Cyrl-RS"/>
        </w:rPr>
      </w:pPr>
    </w:p>
    <w:p w14:paraId="0FB00994" w14:textId="77777777" w:rsidR="006E41D6" w:rsidRDefault="006E41D6" w:rsidP="00A43341">
      <w:pPr>
        <w:rPr>
          <w:rFonts w:cs="Arial"/>
          <w:u w:val="single"/>
          <w:lang w:val="sr-Cyrl-RS"/>
        </w:rPr>
      </w:pPr>
    </w:p>
    <w:p w14:paraId="17503E1E" w14:textId="77777777" w:rsidR="00D45C60" w:rsidRDefault="00D45C60" w:rsidP="00343A18">
      <w:pPr>
        <w:spacing w:before="0"/>
        <w:rPr>
          <w:rFonts w:cs="Arial"/>
          <w:b/>
          <w:sz w:val="24"/>
          <w:szCs w:val="24"/>
          <w:lang w:val="sr-Latn-CS"/>
        </w:rPr>
      </w:pPr>
    </w:p>
    <w:p w14:paraId="46DC1AAC" w14:textId="77777777" w:rsidR="006D55E5" w:rsidRDefault="006D55E5" w:rsidP="00343A18">
      <w:pPr>
        <w:spacing w:before="0"/>
        <w:rPr>
          <w:rFonts w:cs="Arial"/>
          <w:b/>
          <w:sz w:val="24"/>
          <w:szCs w:val="24"/>
          <w:lang w:val="sr-Latn-CS"/>
        </w:rPr>
      </w:pPr>
    </w:p>
    <w:p w14:paraId="634C1692" w14:textId="77777777" w:rsidR="005A1486" w:rsidRDefault="005A1486" w:rsidP="00343A18">
      <w:pPr>
        <w:spacing w:before="0"/>
        <w:rPr>
          <w:rFonts w:cs="Arial"/>
          <w:b/>
          <w:sz w:val="24"/>
          <w:szCs w:val="24"/>
          <w:lang w:val="sr-Latn-CS"/>
        </w:rPr>
      </w:pPr>
    </w:p>
    <w:p w14:paraId="2A189F4E" w14:textId="77777777" w:rsidR="004E3A84" w:rsidRDefault="004E3A84" w:rsidP="00343A18">
      <w:pPr>
        <w:spacing w:before="0"/>
        <w:rPr>
          <w:rFonts w:cs="Arial"/>
          <w:b/>
          <w:sz w:val="24"/>
          <w:szCs w:val="24"/>
          <w:lang w:val="sr-Latn-CS"/>
        </w:rPr>
      </w:pPr>
    </w:p>
    <w:p w14:paraId="0DA4453C" w14:textId="77777777" w:rsidR="004E3A84" w:rsidRDefault="004E3A84" w:rsidP="00343A18">
      <w:pPr>
        <w:spacing w:before="0"/>
        <w:rPr>
          <w:rFonts w:cs="Arial"/>
          <w:b/>
          <w:sz w:val="24"/>
          <w:szCs w:val="24"/>
          <w:lang w:val="sr-Latn-CS"/>
        </w:rPr>
      </w:pPr>
    </w:p>
    <w:p w14:paraId="7200D6BA" w14:textId="77777777" w:rsidR="004E3A84" w:rsidRDefault="004E3A84" w:rsidP="00343A18">
      <w:pPr>
        <w:spacing w:before="0"/>
        <w:rPr>
          <w:rFonts w:cs="Arial"/>
          <w:b/>
          <w:sz w:val="24"/>
          <w:szCs w:val="24"/>
          <w:lang w:val="sr-Latn-CS"/>
        </w:rPr>
      </w:pPr>
    </w:p>
    <w:p w14:paraId="253A85CC" w14:textId="77777777" w:rsidR="004E3A84" w:rsidRDefault="004E3A84" w:rsidP="00343A18">
      <w:pPr>
        <w:spacing w:before="0"/>
        <w:rPr>
          <w:rFonts w:cs="Arial"/>
          <w:b/>
          <w:sz w:val="24"/>
          <w:szCs w:val="24"/>
          <w:lang w:val="sr-Latn-CS"/>
        </w:rPr>
      </w:pPr>
    </w:p>
    <w:p w14:paraId="512BB00F" w14:textId="77777777" w:rsidR="004E3A84" w:rsidRDefault="004E3A84" w:rsidP="00343A18">
      <w:pPr>
        <w:spacing w:before="0"/>
        <w:rPr>
          <w:rFonts w:cs="Arial"/>
          <w:b/>
          <w:sz w:val="24"/>
          <w:szCs w:val="24"/>
          <w:lang w:val="sr-Latn-CS"/>
        </w:rPr>
      </w:pPr>
    </w:p>
    <w:p w14:paraId="140E1E32" w14:textId="77777777" w:rsidR="004E3A84" w:rsidRDefault="004E3A84" w:rsidP="00343A18">
      <w:pPr>
        <w:spacing w:before="0"/>
        <w:rPr>
          <w:rFonts w:cs="Arial"/>
          <w:b/>
          <w:sz w:val="24"/>
          <w:szCs w:val="24"/>
          <w:lang w:val="sr-Latn-CS"/>
        </w:rPr>
      </w:pPr>
    </w:p>
    <w:p w14:paraId="7CA92978" w14:textId="77777777" w:rsidR="004E3A84" w:rsidRDefault="004E3A84" w:rsidP="00343A18">
      <w:pPr>
        <w:spacing w:before="0"/>
        <w:rPr>
          <w:rFonts w:cs="Arial"/>
          <w:b/>
          <w:sz w:val="24"/>
          <w:szCs w:val="24"/>
          <w:lang w:val="sr-Latn-CS"/>
        </w:rPr>
      </w:pPr>
    </w:p>
    <w:p w14:paraId="00A8E179" w14:textId="77777777" w:rsidR="004E3A84" w:rsidRDefault="004E3A84" w:rsidP="00343A18">
      <w:pPr>
        <w:spacing w:before="0"/>
        <w:rPr>
          <w:rFonts w:cs="Arial"/>
          <w:b/>
          <w:sz w:val="24"/>
          <w:szCs w:val="24"/>
          <w:lang w:val="sr-Latn-CS"/>
        </w:rPr>
      </w:pPr>
    </w:p>
    <w:p w14:paraId="69DEA29D" w14:textId="77777777" w:rsidR="004E3A84" w:rsidRDefault="004E3A84" w:rsidP="00343A18">
      <w:pPr>
        <w:spacing w:before="0"/>
        <w:rPr>
          <w:rFonts w:cs="Arial"/>
          <w:b/>
          <w:sz w:val="24"/>
          <w:szCs w:val="24"/>
          <w:lang w:val="sr-Latn-CS"/>
        </w:rPr>
      </w:pPr>
    </w:p>
    <w:p w14:paraId="1D116211" w14:textId="77777777" w:rsidR="004E3A84" w:rsidRDefault="004E3A84" w:rsidP="00343A18">
      <w:pPr>
        <w:spacing w:before="0"/>
        <w:rPr>
          <w:rFonts w:cs="Arial"/>
          <w:b/>
          <w:sz w:val="24"/>
          <w:szCs w:val="24"/>
          <w:lang w:val="sr-Latn-CS"/>
        </w:rPr>
      </w:pPr>
    </w:p>
    <w:p w14:paraId="3EEBDCE0" w14:textId="77777777" w:rsidR="004E3A84" w:rsidRDefault="004E3A84" w:rsidP="00343A18">
      <w:pPr>
        <w:spacing w:before="0"/>
        <w:rPr>
          <w:rFonts w:cs="Arial"/>
          <w:b/>
          <w:sz w:val="24"/>
          <w:szCs w:val="24"/>
          <w:lang w:val="sr-Latn-CS"/>
        </w:rPr>
      </w:pPr>
    </w:p>
    <w:p w14:paraId="798547C7" w14:textId="77777777" w:rsidR="004E3A84" w:rsidRDefault="004E3A84" w:rsidP="00343A18">
      <w:pPr>
        <w:spacing w:before="0"/>
        <w:rPr>
          <w:rFonts w:cs="Arial"/>
          <w:b/>
          <w:sz w:val="24"/>
          <w:szCs w:val="24"/>
          <w:lang w:val="sr-Latn-CS"/>
        </w:rPr>
      </w:pPr>
    </w:p>
    <w:p w14:paraId="091F854C" w14:textId="77777777" w:rsidR="004E3A84" w:rsidRDefault="004E3A84" w:rsidP="00343A18">
      <w:pPr>
        <w:spacing w:before="0"/>
        <w:rPr>
          <w:rFonts w:cs="Arial"/>
          <w:b/>
          <w:sz w:val="24"/>
          <w:szCs w:val="24"/>
          <w:lang w:val="sr-Latn-CS"/>
        </w:rPr>
      </w:pPr>
    </w:p>
    <w:p w14:paraId="19496C95" w14:textId="77777777" w:rsidR="004E3A84" w:rsidRDefault="004E3A84" w:rsidP="00343A18">
      <w:pPr>
        <w:spacing w:before="0"/>
        <w:rPr>
          <w:rFonts w:cs="Arial"/>
          <w:b/>
          <w:sz w:val="24"/>
          <w:szCs w:val="24"/>
          <w:lang w:val="sr-Latn-CS"/>
        </w:rPr>
      </w:pPr>
    </w:p>
    <w:p w14:paraId="30D75DE8" w14:textId="77777777" w:rsidR="004E3A84" w:rsidRDefault="004E3A84" w:rsidP="00343A18">
      <w:pPr>
        <w:spacing w:before="0"/>
        <w:rPr>
          <w:rFonts w:cs="Arial"/>
          <w:b/>
          <w:sz w:val="24"/>
          <w:szCs w:val="24"/>
          <w:lang w:val="sr-Latn-CS"/>
        </w:rPr>
      </w:pPr>
    </w:p>
    <w:p w14:paraId="513A5596" w14:textId="77777777" w:rsidR="004E3A84" w:rsidRDefault="004E3A84" w:rsidP="00343A18">
      <w:pPr>
        <w:spacing w:before="0"/>
        <w:rPr>
          <w:rFonts w:cs="Arial"/>
          <w:b/>
          <w:sz w:val="24"/>
          <w:szCs w:val="24"/>
          <w:lang w:val="sr-Latn-CS"/>
        </w:rPr>
      </w:pPr>
    </w:p>
    <w:p w14:paraId="3CC6C86A" w14:textId="77777777" w:rsidR="004E3A84" w:rsidRDefault="004E3A84" w:rsidP="00343A18">
      <w:pPr>
        <w:spacing w:before="0"/>
        <w:rPr>
          <w:rFonts w:cs="Arial"/>
          <w:b/>
          <w:sz w:val="24"/>
          <w:szCs w:val="24"/>
          <w:lang w:val="sr-Latn-CS"/>
        </w:rPr>
      </w:pPr>
    </w:p>
    <w:p w14:paraId="218B2868" w14:textId="77777777" w:rsidR="00E51C13" w:rsidRDefault="00E51C13" w:rsidP="00343A18">
      <w:pPr>
        <w:spacing w:before="0"/>
        <w:rPr>
          <w:rFonts w:cs="Arial"/>
          <w:b/>
          <w:sz w:val="24"/>
          <w:szCs w:val="24"/>
          <w:lang w:val="sr-Latn-CS"/>
        </w:rPr>
      </w:pPr>
    </w:p>
    <w:p w14:paraId="66BC464E" w14:textId="77777777" w:rsidR="00DF2852" w:rsidRDefault="00DF2852" w:rsidP="00343A18">
      <w:pPr>
        <w:spacing w:before="0"/>
        <w:rPr>
          <w:rFonts w:cs="Arial"/>
          <w:b/>
          <w:sz w:val="24"/>
          <w:szCs w:val="24"/>
          <w:lang w:val="sr-Latn-CS"/>
        </w:rPr>
      </w:pPr>
    </w:p>
    <w:p w14:paraId="090FC4FC" w14:textId="77777777" w:rsidR="003044AD" w:rsidRPr="00436B24" w:rsidRDefault="003044AD" w:rsidP="003044AD">
      <w:pPr>
        <w:pStyle w:val="KDObrazac"/>
        <w:spacing w:before="0"/>
        <w:rPr>
          <w:sz w:val="24"/>
          <w:szCs w:val="24"/>
          <w:lang w:val="sr-Latn-CS"/>
        </w:rPr>
      </w:pPr>
      <w:r w:rsidRPr="00436B24">
        <w:rPr>
          <w:sz w:val="24"/>
          <w:szCs w:val="24"/>
          <w:lang w:val="sr-Latn-CS"/>
        </w:rPr>
        <w:lastRenderedPageBreak/>
        <w:t xml:space="preserve">ОБРАЗАЦ </w:t>
      </w:r>
      <w:r>
        <w:rPr>
          <w:sz w:val="24"/>
          <w:szCs w:val="24"/>
          <w:lang w:val="sr-Cyrl-RS"/>
        </w:rPr>
        <w:t>2</w:t>
      </w:r>
      <w:r w:rsidRPr="00436B24">
        <w:rPr>
          <w:sz w:val="24"/>
          <w:szCs w:val="24"/>
          <w:lang w:val="sr-Latn-CS"/>
        </w:rPr>
        <w:t>.</w:t>
      </w:r>
    </w:p>
    <w:p w14:paraId="3D04BE6E" w14:textId="77777777" w:rsidR="003044AD" w:rsidRPr="00436B24" w:rsidRDefault="003044AD" w:rsidP="003044AD">
      <w:pPr>
        <w:spacing w:before="0"/>
        <w:jc w:val="center"/>
        <w:rPr>
          <w:rFonts w:cs="Arial"/>
          <w:b/>
          <w:sz w:val="24"/>
          <w:szCs w:val="24"/>
          <w:lang w:val="sr-Latn-CS"/>
        </w:rPr>
      </w:pPr>
      <w:r w:rsidRPr="00436B24">
        <w:rPr>
          <w:rFonts w:cs="Arial"/>
          <w:b/>
          <w:sz w:val="24"/>
          <w:szCs w:val="24"/>
          <w:lang w:val="sr-Latn-CS"/>
        </w:rPr>
        <w:t>ОБРАЗАЦ СТРУКУТРЕ ЦЕНЕ</w:t>
      </w:r>
    </w:p>
    <w:p w14:paraId="06ADF292" w14:textId="7F8CA50C" w:rsidR="00A43341" w:rsidRPr="00372D30" w:rsidRDefault="003044AD" w:rsidP="00372D30">
      <w:pPr>
        <w:pStyle w:val="ListParagraph"/>
        <w:spacing w:after="0"/>
        <w:ind w:left="0" w:right="-11"/>
        <w:jc w:val="center"/>
        <w:rPr>
          <w:rFonts w:ascii="Arial" w:hAnsi="Arial" w:cs="Arial"/>
          <w:b/>
          <w:lang w:val="sr-Cyrl-RS"/>
        </w:rPr>
      </w:pPr>
      <w:r w:rsidRPr="001450C4">
        <w:rPr>
          <w:rFonts w:ascii="Arial" w:hAnsi="Arial" w:cs="Arial"/>
          <w:b/>
          <w:sz w:val="24"/>
          <w:szCs w:val="24"/>
          <w:lang w:val="sr-Cyrl-RS"/>
        </w:rPr>
        <w:t xml:space="preserve">Партија </w:t>
      </w:r>
      <w:r w:rsidRPr="00436B24">
        <w:rPr>
          <w:rFonts w:ascii="Arial" w:hAnsi="Arial" w:cs="Arial"/>
          <w:b/>
          <w:sz w:val="24"/>
          <w:szCs w:val="24"/>
          <w:lang w:val="sr-Latn-CS"/>
        </w:rPr>
        <w:t>4</w:t>
      </w:r>
      <w:r w:rsidRPr="001450C4">
        <w:rPr>
          <w:rFonts w:ascii="Arial" w:hAnsi="Arial" w:cs="Arial"/>
          <w:b/>
          <w:sz w:val="24"/>
          <w:szCs w:val="24"/>
          <w:lang w:val="sr-Cyrl-RS"/>
        </w:rPr>
        <w:t>.</w:t>
      </w:r>
      <w:r w:rsidR="00C8604B" w:rsidRPr="001450C4">
        <w:rPr>
          <w:rFonts w:ascii="Arial" w:hAnsi="Arial" w:cs="Arial"/>
          <w:b/>
          <w:lang w:val="sr-Cyrl-CS"/>
        </w:rPr>
        <w:t xml:space="preserve"> </w:t>
      </w:r>
      <w:r w:rsidR="00C8604B" w:rsidRPr="001450C4">
        <w:rPr>
          <w:rFonts w:ascii="Arial" w:hAnsi="Arial" w:cs="Arial"/>
          <w:b/>
          <w:lang w:val="sr-Cyrl-RS"/>
        </w:rPr>
        <w:t>Услуга поправке и сервисирања лифта за потребе ТЦ Крагујевац</w:t>
      </w:r>
    </w:p>
    <w:p w14:paraId="5A3F724D" w14:textId="0553EBE0" w:rsidR="003044AD" w:rsidRPr="00ED3EC4" w:rsidRDefault="003044AD" w:rsidP="00181E15">
      <w:pPr>
        <w:rPr>
          <w:rFonts w:cs="Arial"/>
          <w:lang w:val="bs-Cyrl-BA"/>
        </w:rPr>
      </w:pPr>
      <w:r w:rsidRPr="00ED3EC4">
        <w:rPr>
          <w:rFonts w:cs="Arial"/>
          <w:lang w:val="bs-Cyrl-BA"/>
        </w:rPr>
        <w:t xml:space="preserve">Табела </w:t>
      </w:r>
      <w:r w:rsidR="00372D30">
        <w:rPr>
          <w:rFonts w:cs="Arial"/>
          <w:lang w:val="sr-Cyrl-RS"/>
        </w:rPr>
        <w:t>1</w:t>
      </w:r>
      <w:r w:rsidRPr="00ED3EC4">
        <w:rPr>
          <w:rFonts w:cs="Arial"/>
          <w:lang w:val="bs-Cyrl-BA"/>
        </w:rPr>
        <w:t>.</w:t>
      </w:r>
    </w:p>
    <w:tbl>
      <w:tblPr>
        <w:tblW w:w="5439"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240"/>
        <w:gridCol w:w="722"/>
        <w:gridCol w:w="1079"/>
        <w:gridCol w:w="991"/>
        <w:gridCol w:w="991"/>
        <w:gridCol w:w="1079"/>
        <w:gridCol w:w="1169"/>
      </w:tblGrid>
      <w:tr w:rsidR="003044AD" w:rsidRPr="00436B24" w14:paraId="6224372D" w14:textId="77777777" w:rsidTr="001450C4">
        <w:tc>
          <w:tcPr>
            <w:tcW w:w="275" w:type="pct"/>
            <w:shd w:val="clear" w:color="auto" w:fill="C6D9F1" w:themeFill="text2" w:themeFillTint="33"/>
            <w:vAlign w:val="center"/>
          </w:tcPr>
          <w:p w14:paraId="4F10D4B4" w14:textId="77777777" w:rsidR="003044AD" w:rsidRPr="00A43341" w:rsidRDefault="003044AD" w:rsidP="00C31EE7">
            <w:pPr>
              <w:spacing w:before="0"/>
              <w:jc w:val="center"/>
              <w:rPr>
                <w:rFonts w:cs="Arial"/>
                <w:bCs/>
                <w:iCs/>
                <w:sz w:val="20"/>
                <w:lang w:val="sr-Cyrl-CS"/>
              </w:rPr>
            </w:pPr>
            <w:r w:rsidRPr="00A43341">
              <w:rPr>
                <w:rFonts w:cs="Arial"/>
                <w:bCs/>
                <w:iCs/>
                <w:sz w:val="20"/>
                <w:lang w:val="sr-Cyrl-CS"/>
              </w:rPr>
              <w:t>Р. бр.</w:t>
            </w:r>
          </w:p>
        </w:tc>
        <w:tc>
          <w:tcPr>
            <w:tcW w:w="1651" w:type="pct"/>
            <w:shd w:val="clear" w:color="auto" w:fill="C6D9F1" w:themeFill="text2" w:themeFillTint="33"/>
            <w:vAlign w:val="center"/>
          </w:tcPr>
          <w:p w14:paraId="53BCEA56" w14:textId="77777777" w:rsidR="003044AD" w:rsidRPr="00A43341" w:rsidRDefault="003044AD" w:rsidP="00C31EE7">
            <w:pPr>
              <w:spacing w:before="0"/>
              <w:jc w:val="center"/>
              <w:rPr>
                <w:rFonts w:cs="Arial"/>
                <w:bCs/>
                <w:iCs/>
                <w:sz w:val="20"/>
                <w:lang w:val="sr-Cyrl-CS"/>
              </w:rPr>
            </w:pPr>
            <w:r w:rsidRPr="00A43341">
              <w:rPr>
                <w:rFonts w:cs="Arial"/>
                <w:bCs/>
                <w:iCs/>
                <w:sz w:val="20"/>
                <w:lang w:val="sr-Cyrl-RS"/>
              </w:rPr>
              <w:t>Врста</w:t>
            </w:r>
            <w:r w:rsidRPr="00A43341">
              <w:rPr>
                <w:rFonts w:cs="Arial"/>
                <w:bCs/>
                <w:iCs/>
                <w:sz w:val="20"/>
                <w:lang w:val="sr-Cyrl-CS"/>
              </w:rPr>
              <w:t xml:space="preserve"> услуге</w:t>
            </w:r>
          </w:p>
        </w:tc>
        <w:tc>
          <w:tcPr>
            <w:tcW w:w="368" w:type="pct"/>
            <w:shd w:val="clear" w:color="auto" w:fill="C6D9F1" w:themeFill="text2" w:themeFillTint="33"/>
            <w:vAlign w:val="center"/>
          </w:tcPr>
          <w:p w14:paraId="1176C321" w14:textId="77777777" w:rsidR="003044AD" w:rsidRPr="0060335B" w:rsidRDefault="003044AD" w:rsidP="00C31EE7">
            <w:pPr>
              <w:spacing w:before="0"/>
              <w:jc w:val="center"/>
              <w:rPr>
                <w:rFonts w:cs="Arial"/>
                <w:bCs/>
                <w:iCs/>
                <w:sz w:val="20"/>
                <w:lang w:val="sr-Cyrl-CS"/>
              </w:rPr>
            </w:pPr>
            <w:r w:rsidRPr="0060335B">
              <w:rPr>
                <w:rFonts w:cs="Arial"/>
                <w:bCs/>
                <w:iCs/>
                <w:sz w:val="20"/>
                <w:lang w:val="sr-Cyrl-CS"/>
              </w:rPr>
              <w:t>Јед.</w:t>
            </w:r>
          </w:p>
          <w:p w14:paraId="14289352" w14:textId="77777777" w:rsidR="003044AD" w:rsidRPr="00A43341" w:rsidRDefault="003044AD" w:rsidP="00C31EE7">
            <w:pPr>
              <w:spacing w:before="0"/>
              <w:jc w:val="center"/>
              <w:rPr>
                <w:rFonts w:cs="Arial"/>
                <w:bCs/>
                <w:iCs/>
                <w:sz w:val="20"/>
                <w:lang w:val="sr-Cyrl-CS"/>
              </w:rPr>
            </w:pPr>
            <w:r w:rsidRPr="0060335B">
              <w:rPr>
                <w:rFonts w:cs="Arial"/>
                <w:bCs/>
                <w:iCs/>
                <w:sz w:val="20"/>
                <w:lang w:val="sr-Cyrl-CS"/>
              </w:rPr>
              <w:t>мере</w:t>
            </w:r>
          </w:p>
        </w:tc>
        <w:tc>
          <w:tcPr>
            <w:tcW w:w="550" w:type="pct"/>
            <w:shd w:val="clear" w:color="auto" w:fill="C6D9F1" w:themeFill="text2" w:themeFillTint="33"/>
            <w:vAlign w:val="center"/>
          </w:tcPr>
          <w:p w14:paraId="73A86B75" w14:textId="77777777" w:rsidR="003044AD" w:rsidRPr="00A43341" w:rsidRDefault="003044AD" w:rsidP="00C31EE7">
            <w:pPr>
              <w:spacing w:before="0"/>
              <w:jc w:val="center"/>
              <w:rPr>
                <w:rFonts w:cs="Arial"/>
                <w:bCs/>
                <w:iCs/>
                <w:sz w:val="20"/>
                <w:lang w:val="sr-Cyrl-CS"/>
              </w:rPr>
            </w:pPr>
            <w:r w:rsidRPr="00A43341">
              <w:rPr>
                <w:rFonts w:cs="Arial"/>
                <w:bCs/>
                <w:iCs/>
                <w:sz w:val="20"/>
                <w:lang w:val="sr-Cyrl-CS"/>
              </w:rPr>
              <w:t>Оквирна колчина</w:t>
            </w:r>
          </w:p>
        </w:tc>
        <w:tc>
          <w:tcPr>
            <w:tcW w:w="505" w:type="pct"/>
            <w:shd w:val="clear" w:color="auto" w:fill="C6D9F1" w:themeFill="text2" w:themeFillTint="33"/>
            <w:vAlign w:val="center"/>
          </w:tcPr>
          <w:p w14:paraId="1F2F49F6" w14:textId="77777777" w:rsidR="003044AD" w:rsidRPr="00A43341" w:rsidRDefault="003044AD" w:rsidP="00C31EE7">
            <w:pPr>
              <w:spacing w:before="0"/>
              <w:jc w:val="center"/>
              <w:rPr>
                <w:rFonts w:cs="Arial"/>
                <w:bCs/>
                <w:iCs/>
                <w:sz w:val="20"/>
                <w:lang w:val="sr-Cyrl-CS"/>
              </w:rPr>
            </w:pPr>
            <w:r w:rsidRPr="00A43341">
              <w:rPr>
                <w:rFonts w:cs="Arial"/>
                <w:bCs/>
                <w:iCs/>
                <w:sz w:val="20"/>
                <w:lang w:val="sr-Cyrl-CS"/>
              </w:rPr>
              <w:t>Јед.</w:t>
            </w:r>
          </w:p>
          <w:p w14:paraId="74352FEA" w14:textId="77777777" w:rsidR="003044AD" w:rsidRPr="00A43341" w:rsidRDefault="003044AD" w:rsidP="00C31EE7">
            <w:pPr>
              <w:spacing w:before="0"/>
              <w:jc w:val="center"/>
              <w:rPr>
                <w:rFonts w:cs="Arial"/>
                <w:bCs/>
                <w:iCs/>
                <w:sz w:val="20"/>
                <w:lang w:val="sr-Cyrl-CS"/>
              </w:rPr>
            </w:pPr>
            <w:r w:rsidRPr="00A43341">
              <w:rPr>
                <w:rFonts w:cs="Arial"/>
                <w:bCs/>
                <w:iCs/>
                <w:sz w:val="20"/>
                <w:lang w:val="sr-Cyrl-CS"/>
              </w:rPr>
              <w:t>цена без ПДВ-а</w:t>
            </w:r>
          </w:p>
        </w:tc>
        <w:tc>
          <w:tcPr>
            <w:tcW w:w="505" w:type="pct"/>
            <w:shd w:val="clear" w:color="auto" w:fill="C6D9F1" w:themeFill="text2" w:themeFillTint="33"/>
            <w:vAlign w:val="center"/>
          </w:tcPr>
          <w:p w14:paraId="377C2423" w14:textId="77777777" w:rsidR="003044AD" w:rsidRPr="00A43341" w:rsidRDefault="003044AD" w:rsidP="00C31EE7">
            <w:pPr>
              <w:spacing w:before="0"/>
              <w:jc w:val="center"/>
              <w:rPr>
                <w:rFonts w:cs="Arial"/>
                <w:bCs/>
                <w:iCs/>
                <w:sz w:val="20"/>
                <w:lang w:val="sr-Cyrl-CS"/>
              </w:rPr>
            </w:pPr>
            <w:r w:rsidRPr="00A43341">
              <w:rPr>
                <w:rFonts w:cs="Arial"/>
                <w:bCs/>
                <w:iCs/>
                <w:sz w:val="20"/>
                <w:lang w:val="sr-Cyrl-CS"/>
              </w:rPr>
              <w:t>Јед.</w:t>
            </w:r>
          </w:p>
          <w:p w14:paraId="30831D92" w14:textId="77777777" w:rsidR="003044AD" w:rsidRPr="00A43341" w:rsidRDefault="003044AD" w:rsidP="00C31EE7">
            <w:pPr>
              <w:spacing w:before="0"/>
              <w:jc w:val="center"/>
              <w:rPr>
                <w:rFonts w:cs="Arial"/>
                <w:bCs/>
                <w:iCs/>
                <w:sz w:val="20"/>
                <w:lang w:val="sr-Cyrl-CS"/>
              </w:rPr>
            </w:pPr>
            <w:r w:rsidRPr="00A43341">
              <w:rPr>
                <w:rFonts w:cs="Arial"/>
                <w:bCs/>
                <w:iCs/>
                <w:sz w:val="20"/>
                <w:lang w:val="sr-Cyrl-CS"/>
              </w:rPr>
              <w:t>цена са ПДВ-ом</w:t>
            </w:r>
          </w:p>
        </w:tc>
        <w:tc>
          <w:tcPr>
            <w:tcW w:w="550" w:type="pct"/>
            <w:shd w:val="clear" w:color="auto" w:fill="C6D9F1" w:themeFill="text2" w:themeFillTint="33"/>
          </w:tcPr>
          <w:p w14:paraId="31122F20" w14:textId="77777777" w:rsidR="003044AD" w:rsidRPr="00A43341" w:rsidRDefault="003044AD" w:rsidP="00C31EE7">
            <w:pPr>
              <w:spacing w:before="0"/>
              <w:jc w:val="center"/>
              <w:rPr>
                <w:rFonts w:cs="Arial"/>
                <w:bCs/>
                <w:iCs/>
                <w:sz w:val="20"/>
                <w:lang w:val="sr-Cyrl-CS"/>
              </w:rPr>
            </w:pPr>
            <w:r w:rsidRPr="00A43341">
              <w:rPr>
                <w:rFonts w:cs="Arial"/>
                <w:bCs/>
                <w:iCs/>
                <w:sz w:val="20"/>
                <w:lang w:val="sr-Cyrl-CS"/>
              </w:rPr>
              <w:t>Укупна</w:t>
            </w:r>
          </w:p>
          <w:p w14:paraId="21A6A43C" w14:textId="77777777" w:rsidR="003044AD" w:rsidRPr="00A43341" w:rsidRDefault="003044AD" w:rsidP="00C31EE7">
            <w:pPr>
              <w:spacing w:before="0"/>
              <w:jc w:val="center"/>
              <w:rPr>
                <w:rFonts w:cs="Arial"/>
                <w:bCs/>
                <w:iCs/>
                <w:sz w:val="20"/>
                <w:lang w:val="sr-Cyrl-CS"/>
              </w:rPr>
            </w:pPr>
            <w:r w:rsidRPr="00A43341">
              <w:rPr>
                <w:rFonts w:cs="Arial"/>
                <w:bCs/>
                <w:iCs/>
                <w:sz w:val="20"/>
                <w:lang w:val="sr-Cyrl-CS"/>
              </w:rPr>
              <w:t>цена без ПДВ-а</w:t>
            </w:r>
          </w:p>
        </w:tc>
        <w:tc>
          <w:tcPr>
            <w:tcW w:w="596" w:type="pct"/>
            <w:shd w:val="clear" w:color="auto" w:fill="C6D9F1" w:themeFill="text2" w:themeFillTint="33"/>
          </w:tcPr>
          <w:p w14:paraId="10F761D3" w14:textId="77777777" w:rsidR="003044AD" w:rsidRPr="00A43341" w:rsidRDefault="003044AD" w:rsidP="00C31EE7">
            <w:pPr>
              <w:spacing w:before="0"/>
              <w:jc w:val="center"/>
              <w:rPr>
                <w:rFonts w:cs="Arial"/>
                <w:bCs/>
                <w:iCs/>
                <w:sz w:val="20"/>
                <w:lang w:val="sr-Cyrl-CS"/>
              </w:rPr>
            </w:pPr>
            <w:r w:rsidRPr="00A43341">
              <w:rPr>
                <w:rFonts w:cs="Arial"/>
                <w:bCs/>
                <w:iCs/>
                <w:sz w:val="20"/>
                <w:lang w:val="sr-Cyrl-CS"/>
              </w:rPr>
              <w:t>Укупна</w:t>
            </w:r>
          </w:p>
          <w:p w14:paraId="7D708ED3" w14:textId="77777777" w:rsidR="003044AD" w:rsidRPr="00A43341" w:rsidRDefault="003044AD" w:rsidP="00C31EE7">
            <w:pPr>
              <w:spacing w:before="0"/>
              <w:jc w:val="center"/>
              <w:rPr>
                <w:rFonts w:cs="Arial"/>
                <w:bCs/>
                <w:iCs/>
                <w:sz w:val="20"/>
                <w:lang w:val="sr-Cyrl-CS"/>
              </w:rPr>
            </w:pPr>
            <w:r w:rsidRPr="00A43341">
              <w:rPr>
                <w:rFonts w:cs="Arial"/>
                <w:bCs/>
                <w:iCs/>
                <w:sz w:val="20"/>
                <w:lang w:val="sr-Cyrl-CS"/>
              </w:rPr>
              <w:t>цена са ПДВ-ом</w:t>
            </w:r>
          </w:p>
        </w:tc>
      </w:tr>
      <w:tr w:rsidR="003044AD" w:rsidRPr="00ED71FD" w14:paraId="4E2EB9F1" w14:textId="77777777" w:rsidTr="001450C4">
        <w:tc>
          <w:tcPr>
            <w:tcW w:w="275" w:type="pct"/>
            <w:shd w:val="clear" w:color="auto" w:fill="auto"/>
          </w:tcPr>
          <w:p w14:paraId="2265A360" w14:textId="77777777" w:rsidR="003044AD" w:rsidRPr="00867CCC" w:rsidRDefault="003044AD" w:rsidP="00C31EE7">
            <w:pPr>
              <w:spacing w:before="0"/>
              <w:jc w:val="center"/>
              <w:rPr>
                <w:rFonts w:cs="Arial"/>
                <w:b/>
                <w:bCs/>
                <w:i/>
                <w:iCs/>
                <w:lang w:val="sr-Cyrl-CS"/>
              </w:rPr>
            </w:pPr>
            <w:r w:rsidRPr="00867CCC">
              <w:rPr>
                <w:rFonts w:cs="Arial"/>
                <w:b/>
                <w:bCs/>
                <w:i/>
                <w:iCs/>
                <w:lang w:val="sr-Cyrl-CS"/>
              </w:rPr>
              <w:t>(1)</w:t>
            </w:r>
          </w:p>
        </w:tc>
        <w:tc>
          <w:tcPr>
            <w:tcW w:w="1651" w:type="pct"/>
            <w:shd w:val="clear" w:color="auto" w:fill="auto"/>
          </w:tcPr>
          <w:p w14:paraId="30394E2D" w14:textId="77777777" w:rsidR="003044AD" w:rsidRPr="00867CCC" w:rsidRDefault="003044AD" w:rsidP="00C31EE7">
            <w:pPr>
              <w:spacing w:before="0"/>
              <w:jc w:val="center"/>
              <w:rPr>
                <w:rFonts w:cs="Arial"/>
                <w:b/>
                <w:bCs/>
                <w:i/>
                <w:iCs/>
                <w:lang w:val="sr-Cyrl-CS"/>
              </w:rPr>
            </w:pPr>
            <w:r w:rsidRPr="00867CCC">
              <w:rPr>
                <w:rFonts w:cs="Arial"/>
                <w:b/>
                <w:bCs/>
                <w:i/>
                <w:iCs/>
                <w:lang w:val="sr-Cyrl-CS"/>
              </w:rPr>
              <w:t>(2)</w:t>
            </w:r>
          </w:p>
        </w:tc>
        <w:tc>
          <w:tcPr>
            <w:tcW w:w="368" w:type="pct"/>
            <w:shd w:val="clear" w:color="auto" w:fill="auto"/>
          </w:tcPr>
          <w:p w14:paraId="2178E5F2" w14:textId="77777777" w:rsidR="003044AD" w:rsidRPr="00867CCC" w:rsidRDefault="003044AD" w:rsidP="00C31EE7">
            <w:pPr>
              <w:spacing w:before="0"/>
              <w:jc w:val="center"/>
              <w:rPr>
                <w:rFonts w:cs="Arial"/>
                <w:b/>
                <w:bCs/>
                <w:i/>
                <w:iCs/>
                <w:lang w:val="sr-Cyrl-CS"/>
              </w:rPr>
            </w:pPr>
            <w:r w:rsidRPr="00867CCC">
              <w:rPr>
                <w:rFonts w:cs="Arial"/>
                <w:b/>
                <w:bCs/>
                <w:i/>
                <w:iCs/>
                <w:lang w:val="sr-Cyrl-CS"/>
              </w:rPr>
              <w:t>(3)</w:t>
            </w:r>
          </w:p>
        </w:tc>
        <w:tc>
          <w:tcPr>
            <w:tcW w:w="550" w:type="pct"/>
            <w:shd w:val="clear" w:color="auto" w:fill="auto"/>
          </w:tcPr>
          <w:p w14:paraId="361A4756" w14:textId="77777777" w:rsidR="003044AD" w:rsidRPr="00867CCC" w:rsidRDefault="003044AD" w:rsidP="00C31EE7">
            <w:pPr>
              <w:spacing w:before="0"/>
              <w:jc w:val="center"/>
              <w:rPr>
                <w:rFonts w:cs="Arial"/>
                <w:b/>
                <w:bCs/>
                <w:i/>
                <w:iCs/>
                <w:lang w:val="sr-Cyrl-CS"/>
              </w:rPr>
            </w:pPr>
            <w:r w:rsidRPr="00867CCC">
              <w:rPr>
                <w:rFonts w:cs="Arial"/>
                <w:b/>
                <w:bCs/>
                <w:i/>
                <w:iCs/>
                <w:lang w:val="sr-Cyrl-CS"/>
              </w:rPr>
              <w:t>(4)</w:t>
            </w:r>
          </w:p>
        </w:tc>
        <w:tc>
          <w:tcPr>
            <w:tcW w:w="505" w:type="pct"/>
            <w:shd w:val="clear" w:color="auto" w:fill="auto"/>
          </w:tcPr>
          <w:p w14:paraId="292F8097" w14:textId="77777777" w:rsidR="003044AD" w:rsidRPr="00867CCC" w:rsidRDefault="003044AD" w:rsidP="00C31EE7">
            <w:pPr>
              <w:spacing w:before="0"/>
              <w:jc w:val="center"/>
              <w:rPr>
                <w:rFonts w:cs="Arial"/>
                <w:b/>
                <w:bCs/>
                <w:i/>
                <w:iCs/>
                <w:lang w:val="sr-Cyrl-CS"/>
              </w:rPr>
            </w:pPr>
            <w:r w:rsidRPr="00867CCC">
              <w:rPr>
                <w:rFonts w:cs="Arial"/>
                <w:b/>
                <w:bCs/>
                <w:i/>
                <w:iCs/>
                <w:lang w:val="sr-Cyrl-CS"/>
              </w:rPr>
              <w:t>(5)</w:t>
            </w:r>
          </w:p>
        </w:tc>
        <w:tc>
          <w:tcPr>
            <w:tcW w:w="505" w:type="pct"/>
            <w:shd w:val="clear" w:color="auto" w:fill="auto"/>
          </w:tcPr>
          <w:p w14:paraId="1E64EC3C" w14:textId="77777777" w:rsidR="003044AD" w:rsidRPr="00867CCC" w:rsidRDefault="003044AD" w:rsidP="00C31EE7">
            <w:pPr>
              <w:spacing w:before="0"/>
              <w:jc w:val="center"/>
              <w:rPr>
                <w:rFonts w:cs="Arial"/>
                <w:b/>
                <w:bCs/>
                <w:i/>
                <w:iCs/>
                <w:lang w:val="sr-Cyrl-CS"/>
              </w:rPr>
            </w:pPr>
            <w:r w:rsidRPr="00867CCC">
              <w:rPr>
                <w:rFonts w:cs="Arial"/>
                <w:b/>
                <w:bCs/>
                <w:i/>
                <w:iCs/>
                <w:lang w:val="sr-Cyrl-CS"/>
              </w:rPr>
              <w:t>(6)</w:t>
            </w:r>
          </w:p>
        </w:tc>
        <w:tc>
          <w:tcPr>
            <w:tcW w:w="550" w:type="pct"/>
          </w:tcPr>
          <w:p w14:paraId="20C7894C" w14:textId="77777777" w:rsidR="003044AD" w:rsidRPr="00ED71FD" w:rsidRDefault="003044AD" w:rsidP="00C31EE7">
            <w:pPr>
              <w:spacing w:before="0"/>
              <w:jc w:val="center"/>
              <w:rPr>
                <w:rFonts w:cs="Arial"/>
                <w:b/>
                <w:bCs/>
                <w:i/>
                <w:iCs/>
              </w:rPr>
            </w:pPr>
            <w:r>
              <w:rPr>
                <w:rFonts w:cs="Arial"/>
                <w:b/>
                <w:bCs/>
                <w:i/>
                <w:iCs/>
              </w:rPr>
              <w:t>(7)</w:t>
            </w:r>
          </w:p>
        </w:tc>
        <w:tc>
          <w:tcPr>
            <w:tcW w:w="596" w:type="pct"/>
          </w:tcPr>
          <w:p w14:paraId="21EAF7BC" w14:textId="77777777" w:rsidR="003044AD" w:rsidRPr="00ED71FD" w:rsidRDefault="003044AD" w:rsidP="00C31EE7">
            <w:pPr>
              <w:spacing w:before="0"/>
              <w:jc w:val="center"/>
              <w:rPr>
                <w:rFonts w:cs="Arial"/>
                <w:b/>
                <w:bCs/>
                <w:i/>
                <w:iCs/>
              </w:rPr>
            </w:pPr>
            <w:r>
              <w:rPr>
                <w:rFonts w:cs="Arial"/>
                <w:b/>
                <w:bCs/>
                <w:i/>
                <w:iCs/>
              </w:rPr>
              <w:t>(8)</w:t>
            </w:r>
          </w:p>
        </w:tc>
      </w:tr>
      <w:tr w:rsidR="003044AD" w:rsidRPr="00867CCC" w14:paraId="2AD652DA" w14:textId="77777777" w:rsidTr="00181E15">
        <w:trPr>
          <w:trHeight w:val="737"/>
        </w:trPr>
        <w:tc>
          <w:tcPr>
            <w:tcW w:w="5000" w:type="pct"/>
            <w:gridSpan w:val="8"/>
          </w:tcPr>
          <w:p w14:paraId="71A039CD" w14:textId="77777777" w:rsidR="003044AD" w:rsidRPr="00867CCC" w:rsidRDefault="003044AD" w:rsidP="00181E15">
            <w:pPr>
              <w:spacing w:before="0"/>
              <w:jc w:val="center"/>
              <w:rPr>
                <w:rFonts w:cs="Arial"/>
                <w:b/>
                <w:bCs/>
                <w:i/>
                <w:iCs/>
              </w:rPr>
            </w:pPr>
            <w:r w:rsidRPr="00165D74">
              <w:rPr>
                <w:rFonts w:cs="Arial"/>
                <w:b/>
                <w:bCs/>
              </w:rPr>
              <w:t xml:space="preserve">Спецификација кварова </w:t>
            </w:r>
            <w:r w:rsidRPr="00165D74">
              <w:rPr>
                <w:rFonts w:cs="Arial"/>
                <w:b/>
                <w:u w:val="single"/>
                <w:lang w:val="ru-RU"/>
              </w:rPr>
              <w:t>за ванредно - корективно одржавање</w:t>
            </w:r>
            <w:r w:rsidRPr="00165D74">
              <w:rPr>
                <w:rFonts w:cs="Arial"/>
                <w:b/>
                <w:u w:val="single"/>
              </w:rPr>
              <w:t xml:space="preserve"> </w:t>
            </w:r>
            <w:r w:rsidRPr="00A8115D">
              <w:rPr>
                <w:rFonts w:cs="Arial"/>
                <w:b/>
                <w:u w:val="single"/>
              </w:rPr>
              <w:t>(</w:t>
            </w:r>
            <w:r w:rsidRPr="00A8115D">
              <w:rPr>
                <w:rFonts w:cs="Arial"/>
              </w:rPr>
              <w:t xml:space="preserve">Свака од наведених </w:t>
            </w:r>
            <w:r w:rsidRPr="00A8115D">
              <w:rPr>
                <w:rFonts w:cs="Arial"/>
                <w:lang w:val="bs-Cyrl-BA"/>
              </w:rPr>
              <w:t xml:space="preserve">позиција </w:t>
            </w:r>
            <w:r w:rsidRPr="00A8115D">
              <w:rPr>
                <w:rFonts w:cs="Arial"/>
              </w:rPr>
              <w:t>подразумева услугу замене наведен</w:t>
            </w:r>
            <w:r w:rsidRPr="00A8115D">
              <w:rPr>
                <w:rFonts w:cs="Arial"/>
                <w:lang w:val="bs-Cyrl-BA"/>
              </w:rPr>
              <w:t>ог</w:t>
            </w:r>
            <w:r w:rsidRPr="00A8115D">
              <w:rPr>
                <w:rFonts w:cs="Arial"/>
              </w:rPr>
              <w:t xml:space="preserve"> </w:t>
            </w:r>
            <w:r w:rsidRPr="00A8115D">
              <w:rPr>
                <w:rFonts w:cs="Arial"/>
                <w:lang w:val="bs-Cyrl-BA"/>
              </w:rPr>
              <w:t>дела</w:t>
            </w:r>
            <w:r w:rsidRPr="00A8115D">
              <w:rPr>
                <w:rFonts w:cs="Arial"/>
              </w:rPr>
              <w:t xml:space="preserve">, испоруку </w:t>
            </w:r>
            <w:r w:rsidRPr="00A8115D">
              <w:rPr>
                <w:rFonts w:cs="Arial"/>
                <w:lang w:val="bs-Cyrl-BA"/>
              </w:rPr>
              <w:t xml:space="preserve">тог дела </w:t>
            </w:r>
            <w:r w:rsidRPr="00A8115D">
              <w:rPr>
                <w:rFonts w:cs="Arial"/>
              </w:rPr>
              <w:t xml:space="preserve">и </w:t>
            </w:r>
            <w:r w:rsidRPr="00A8115D">
              <w:rPr>
                <w:rFonts w:cs="Arial"/>
                <w:u w:val="single"/>
                <w:lang w:val="ru-RU"/>
              </w:rPr>
              <w:t>довођење у функционално стање лифта.)</w:t>
            </w:r>
          </w:p>
        </w:tc>
      </w:tr>
      <w:tr w:rsidR="001450C4" w:rsidRPr="00867CCC" w14:paraId="5A1C8DC0" w14:textId="77777777" w:rsidTr="001450C4">
        <w:trPr>
          <w:trHeight w:val="512"/>
        </w:trPr>
        <w:tc>
          <w:tcPr>
            <w:tcW w:w="275" w:type="pct"/>
            <w:shd w:val="clear" w:color="auto" w:fill="auto"/>
            <w:vAlign w:val="center"/>
          </w:tcPr>
          <w:p w14:paraId="7B3545E4" w14:textId="77777777" w:rsidR="001450C4" w:rsidRPr="00A8115D" w:rsidRDefault="001450C4" w:rsidP="001450C4">
            <w:pPr>
              <w:jc w:val="center"/>
              <w:rPr>
                <w:rFonts w:cs="Arial"/>
              </w:rPr>
            </w:pPr>
            <w:r w:rsidRPr="00A8115D">
              <w:rPr>
                <w:rFonts w:cs="Arial"/>
              </w:rPr>
              <w:t>1.</w:t>
            </w:r>
          </w:p>
        </w:tc>
        <w:tc>
          <w:tcPr>
            <w:tcW w:w="1651" w:type="pct"/>
            <w:shd w:val="clear" w:color="auto" w:fill="auto"/>
            <w:vAlign w:val="center"/>
          </w:tcPr>
          <w:p w14:paraId="45C72DB8" w14:textId="31307654" w:rsidR="001450C4" w:rsidRPr="00A8115D" w:rsidRDefault="001450C4" w:rsidP="001450C4">
            <w:pPr>
              <w:rPr>
                <w:rFonts w:cs="Arial"/>
              </w:rPr>
            </w:pPr>
            <w:r w:rsidRPr="00A8115D">
              <w:rPr>
                <w:rFonts w:cs="Arial"/>
              </w:rPr>
              <w:t>Диктатор за прилазна врата</w:t>
            </w:r>
          </w:p>
        </w:tc>
        <w:tc>
          <w:tcPr>
            <w:tcW w:w="368" w:type="pct"/>
          </w:tcPr>
          <w:p w14:paraId="0531C949" w14:textId="77777777" w:rsidR="001450C4" w:rsidRPr="00FB33E6" w:rsidRDefault="001450C4" w:rsidP="001450C4">
            <w:pPr>
              <w:jc w:val="center"/>
              <w:rPr>
                <w:rFonts w:cs="Arial"/>
                <w:lang w:val="ru-RU"/>
              </w:rPr>
            </w:pPr>
            <w:r>
              <w:rPr>
                <w:rFonts w:cs="Arial"/>
                <w:lang w:val="ru-RU"/>
              </w:rPr>
              <w:t>Ком.</w:t>
            </w:r>
          </w:p>
        </w:tc>
        <w:tc>
          <w:tcPr>
            <w:tcW w:w="550" w:type="pct"/>
            <w:shd w:val="clear" w:color="auto" w:fill="auto"/>
            <w:vAlign w:val="center"/>
          </w:tcPr>
          <w:p w14:paraId="62039609" w14:textId="77777777" w:rsidR="001450C4" w:rsidRPr="00A8115D" w:rsidRDefault="001450C4" w:rsidP="001450C4">
            <w:pPr>
              <w:jc w:val="center"/>
              <w:rPr>
                <w:rFonts w:cs="Arial"/>
                <w:lang w:val="sr-Cyrl-RS"/>
              </w:rPr>
            </w:pPr>
            <w:r w:rsidRPr="00A8115D">
              <w:rPr>
                <w:rFonts w:cs="Arial"/>
                <w:lang w:val="sr-Cyrl-RS"/>
              </w:rPr>
              <w:t>4</w:t>
            </w:r>
          </w:p>
        </w:tc>
        <w:tc>
          <w:tcPr>
            <w:tcW w:w="505" w:type="pct"/>
            <w:shd w:val="clear" w:color="auto" w:fill="auto"/>
            <w:vAlign w:val="center"/>
          </w:tcPr>
          <w:p w14:paraId="3E9FD107"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1422D9C1" w14:textId="77777777" w:rsidR="001450C4" w:rsidRPr="00867CCC" w:rsidRDefault="001450C4" w:rsidP="001450C4">
            <w:pPr>
              <w:spacing w:before="0"/>
              <w:jc w:val="center"/>
              <w:rPr>
                <w:rFonts w:cs="Arial"/>
                <w:b/>
                <w:bCs/>
                <w:i/>
                <w:iCs/>
              </w:rPr>
            </w:pPr>
          </w:p>
        </w:tc>
        <w:tc>
          <w:tcPr>
            <w:tcW w:w="550" w:type="pct"/>
          </w:tcPr>
          <w:p w14:paraId="18087D49" w14:textId="77777777" w:rsidR="001450C4" w:rsidRPr="00867CCC" w:rsidRDefault="001450C4" w:rsidP="001450C4">
            <w:pPr>
              <w:spacing w:before="0"/>
              <w:jc w:val="center"/>
              <w:rPr>
                <w:rFonts w:cs="Arial"/>
                <w:b/>
                <w:bCs/>
                <w:i/>
                <w:iCs/>
              </w:rPr>
            </w:pPr>
          </w:p>
        </w:tc>
        <w:tc>
          <w:tcPr>
            <w:tcW w:w="596" w:type="pct"/>
          </w:tcPr>
          <w:p w14:paraId="18BB0787" w14:textId="77777777" w:rsidR="001450C4" w:rsidRPr="00867CCC" w:rsidRDefault="001450C4" w:rsidP="001450C4">
            <w:pPr>
              <w:spacing w:before="0"/>
              <w:jc w:val="center"/>
              <w:rPr>
                <w:rFonts w:cs="Arial"/>
                <w:b/>
                <w:bCs/>
                <w:i/>
                <w:iCs/>
              </w:rPr>
            </w:pPr>
          </w:p>
        </w:tc>
      </w:tr>
      <w:tr w:rsidR="001450C4" w:rsidRPr="00867CCC" w14:paraId="4FBBB4DE" w14:textId="77777777" w:rsidTr="001450C4">
        <w:trPr>
          <w:trHeight w:val="440"/>
        </w:trPr>
        <w:tc>
          <w:tcPr>
            <w:tcW w:w="275" w:type="pct"/>
            <w:shd w:val="clear" w:color="auto" w:fill="auto"/>
            <w:vAlign w:val="center"/>
          </w:tcPr>
          <w:p w14:paraId="1476D213" w14:textId="77777777" w:rsidR="001450C4" w:rsidRPr="00A8115D" w:rsidRDefault="001450C4" w:rsidP="001450C4">
            <w:pPr>
              <w:jc w:val="center"/>
              <w:rPr>
                <w:rFonts w:cs="Arial"/>
              </w:rPr>
            </w:pPr>
            <w:r w:rsidRPr="00A8115D">
              <w:rPr>
                <w:rFonts w:cs="Arial"/>
              </w:rPr>
              <w:t>2.</w:t>
            </w:r>
          </w:p>
        </w:tc>
        <w:tc>
          <w:tcPr>
            <w:tcW w:w="1651" w:type="pct"/>
            <w:shd w:val="clear" w:color="auto" w:fill="auto"/>
            <w:vAlign w:val="center"/>
          </w:tcPr>
          <w:p w14:paraId="2D65D5C8" w14:textId="27570AEF" w:rsidR="001450C4" w:rsidRPr="00A8115D" w:rsidRDefault="001450C4" w:rsidP="001450C4">
            <w:pPr>
              <w:rPr>
                <w:rFonts w:cs="Arial"/>
                <w:lang w:val="pl-PL"/>
              </w:rPr>
            </w:pPr>
            <w:r w:rsidRPr="00A8115D">
              <w:rPr>
                <w:rFonts w:cs="Arial"/>
                <w:lang w:val="pl-PL"/>
              </w:rPr>
              <w:t>Дугме четвртасто за позив лифта</w:t>
            </w:r>
          </w:p>
        </w:tc>
        <w:tc>
          <w:tcPr>
            <w:tcW w:w="368" w:type="pct"/>
          </w:tcPr>
          <w:p w14:paraId="36C719F2" w14:textId="77777777" w:rsidR="001450C4" w:rsidRDefault="001450C4" w:rsidP="001450C4">
            <w:r w:rsidRPr="00515A88">
              <w:rPr>
                <w:rFonts w:cs="Arial"/>
                <w:lang w:val="ru-RU"/>
              </w:rPr>
              <w:t>Ком.</w:t>
            </w:r>
          </w:p>
        </w:tc>
        <w:tc>
          <w:tcPr>
            <w:tcW w:w="550" w:type="pct"/>
            <w:shd w:val="clear" w:color="auto" w:fill="auto"/>
            <w:vAlign w:val="center"/>
          </w:tcPr>
          <w:p w14:paraId="0F3B2CE9"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6C36B1DF"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09529FF1" w14:textId="77777777" w:rsidR="001450C4" w:rsidRPr="00867CCC" w:rsidRDefault="001450C4" w:rsidP="001450C4">
            <w:pPr>
              <w:spacing w:before="0"/>
              <w:jc w:val="center"/>
              <w:rPr>
                <w:rFonts w:cs="Arial"/>
                <w:b/>
                <w:bCs/>
                <w:i/>
                <w:iCs/>
              </w:rPr>
            </w:pPr>
          </w:p>
        </w:tc>
        <w:tc>
          <w:tcPr>
            <w:tcW w:w="550" w:type="pct"/>
          </w:tcPr>
          <w:p w14:paraId="41CE91A1" w14:textId="77777777" w:rsidR="001450C4" w:rsidRPr="00867CCC" w:rsidRDefault="001450C4" w:rsidP="001450C4">
            <w:pPr>
              <w:spacing w:before="0"/>
              <w:jc w:val="center"/>
              <w:rPr>
                <w:rFonts w:cs="Arial"/>
                <w:b/>
                <w:bCs/>
                <w:i/>
                <w:iCs/>
              </w:rPr>
            </w:pPr>
          </w:p>
        </w:tc>
        <w:tc>
          <w:tcPr>
            <w:tcW w:w="596" w:type="pct"/>
          </w:tcPr>
          <w:p w14:paraId="2CB5A65B" w14:textId="77777777" w:rsidR="001450C4" w:rsidRPr="00867CCC" w:rsidRDefault="001450C4" w:rsidP="001450C4">
            <w:pPr>
              <w:spacing w:before="0"/>
              <w:jc w:val="center"/>
              <w:rPr>
                <w:rFonts w:cs="Arial"/>
                <w:b/>
                <w:bCs/>
                <w:i/>
                <w:iCs/>
              </w:rPr>
            </w:pPr>
          </w:p>
        </w:tc>
      </w:tr>
      <w:tr w:rsidR="001450C4" w:rsidRPr="00867CCC" w14:paraId="0452E385" w14:textId="77777777" w:rsidTr="001450C4">
        <w:trPr>
          <w:trHeight w:val="593"/>
        </w:trPr>
        <w:tc>
          <w:tcPr>
            <w:tcW w:w="275" w:type="pct"/>
            <w:shd w:val="clear" w:color="auto" w:fill="auto"/>
            <w:vAlign w:val="center"/>
          </w:tcPr>
          <w:p w14:paraId="6F16913F" w14:textId="77777777" w:rsidR="001450C4" w:rsidRPr="00A8115D" w:rsidRDefault="001450C4" w:rsidP="001450C4">
            <w:pPr>
              <w:jc w:val="center"/>
              <w:rPr>
                <w:rFonts w:cs="Arial"/>
              </w:rPr>
            </w:pPr>
            <w:r w:rsidRPr="00A8115D">
              <w:rPr>
                <w:rFonts w:cs="Arial"/>
              </w:rPr>
              <w:t>3.</w:t>
            </w:r>
          </w:p>
        </w:tc>
        <w:tc>
          <w:tcPr>
            <w:tcW w:w="1651" w:type="pct"/>
            <w:shd w:val="clear" w:color="auto" w:fill="auto"/>
            <w:vAlign w:val="center"/>
          </w:tcPr>
          <w:p w14:paraId="4FCF0D9B" w14:textId="4F44D8E3" w:rsidR="001450C4" w:rsidRPr="00A8115D" w:rsidRDefault="001450C4" w:rsidP="001450C4">
            <w:pPr>
              <w:rPr>
                <w:rFonts w:cs="Arial"/>
                <w:lang w:val="nb-NO"/>
              </w:rPr>
            </w:pPr>
            <w:r w:rsidRPr="00A8115D">
              <w:rPr>
                <w:rFonts w:cs="Arial"/>
                <w:lang w:val="nb-NO"/>
              </w:rPr>
              <w:t>Електромеханичка брава са српом у вратима</w:t>
            </w:r>
          </w:p>
        </w:tc>
        <w:tc>
          <w:tcPr>
            <w:tcW w:w="368" w:type="pct"/>
          </w:tcPr>
          <w:p w14:paraId="5549C68E" w14:textId="77777777" w:rsidR="001450C4" w:rsidRDefault="001450C4" w:rsidP="001450C4">
            <w:r w:rsidRPr="00515A88">
              <w:rPr>
                <w:rFonts w:cs="Arial"/>
                <w:lang w:val="ru-RU"/>
              </w:rPr>
              <w:t>Ком.</w:t>
            </w:r>
          </w:p>
        </w:tc>
        <w:tc>
          <w:tcPr>
            <w:tcW w:w="550" w:type="pct"/>
            <w:shd w:val="clear" w:color="auto" w:fill="auto"/>
            <w:vAlign w:val="center"/>
          </w:tcPr>
          <w:p w14:paraId="0A5307DC"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2E614755"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64FA5B7F" w14:textId="77777777" w:rsidR="001450C4" w:rsidRPr="00867CCC" w:rsidRDefault="001450C4" w:rsidP="001450C4">
            <w:pPr>
              <w:spacing w:before="0"/>
              <w:jc w:val="center"/>
              <w:rPr>
                <w:rFonts w:cs="Arial"/>
                <w:b/>
                <w:bCs/>
                <w:i/>
                <w:iCs/>
              </w:rPr>
            </w:pPr>
          </w:p>
        </w:tc>
        <w:tc>
          <w:tcPr>
            <w:tcW w:w="550" w:type="pct"/>
          </w:tcPr>
          <w:p w14:paraId="73950C3F" w14:textId="77777777" w:rsidR="001450C4" w:rsidRPr="00867CCC" w:rsidRDefault="001450C4" w:rsidP="001450C4">
            <w:pPr>
              <w:spacing w:before="0"/>
              <w:jc w:val="center"/>
              <w:rPr>
                <w:rFonts w:cs="Arial"/>
                <w:b/>
                <w:bCs/>
                <w:i/>
                <w:iCs/>
              </w:rPr>
            </w:pPr>
          </w:p>
        </w:tc>
        <w:tc>
          <w:tcPr>
            <w:tcW w:w="596" w:type="pct"/>
          </w:tcPr>
          <w:p w14:paraId="3803C96B" w14:textId="77777777" w:rsidR="001450C4" w:rsidRPr="00867CCC" w:rsidRDefault="001450C4" w:rsidP="001450C4">
            <w:pPr>
              <w:spacing w:before="0"/>
              <w:jc w:val="center"/>
              <w:rPr>
                <w:rFonts w:cs="Arial"/>
                <w:b/>
                <w:bCs/>
                <w:i/>
                <w:iCs/>
              </w:rPr>
            </w:pPr>
          </w:p>
        </w:tc>
      </w:tr>
      <w:tr w:rsidR="001450C4" w:rsidRPr="00867CCC" w14:paraId="6DD19E04" w14:textId="77777777" w:rsidTr="001450C4">
        <w:trPr>
          <w:trHeight w:val="530"/>
        </w:trPr>
        <w:tc>
          <w:tcPr>
            <w:tcW w:w="275" w:type="pct"/>
            <w:shd w:val="clear" w:color="auto" w:fill="auto"/>
            <w:vAlign w:val="center"/>
          </w:tcPr>
          <w:p w14:paraId="7AEF0A07" w14:textId="77777777" w:rsidR="001450C4" w:rsidRPr="00A8115D" w:rsidRDefault="001450C4" w:rsidP="001450C4">
            <w:pPr>
              <w:jc w:val="center"/>
              <w:rPr>
                <w:rFonts w:cs="Arial"/>
              </w:rPr>
            </w:pPr>
            <w:r w:rsidRPr="00A8115D">
              <w:rPr>
                <w:rFonts w:cs="Arial"/>
              </w:rPr>
              <w:t>4.</w:t>
            </w:r>
          </w:p>
        </w:tc>
        <w:tc>
          <w:tcPr>
            <w:tcW w:w="1651" w:type="pct"/>
            <w:shd w:val="clear" w:color="auto" w:fill="auto"/>
            <w:vAlign w:val="center"/>
          </w:tcPr>
          <w:p w14:paraId="3F60AEE5" w14:textId="2B6A3F8C" w:rsidR="001450C4" w:rsidRPr="00A8115D" w:rsidRDefault="001450C4" w:rsidP="001450C4">
            <w:pPr>
              <w:rPr>
                <w:rFonts w:cs="Arial"/>
              </w:rPr>
            </w:pPr>
            <w:r w:rsidRPr="00A8115D">
              <w:rPr>
                <w:rFonts w:cs="Arial"/>
              </w:rPr>
              <w:t>Фероде (за кочницу лифта)</w:t>
            </w:r>
          </w:p>
        </w:tc>
        <w:tc>
          <w:tcPr>
            <w:tcW w:w="368" w:type="pct"/>
          </w:tcPr>
          <w:p w14:paraId="7B2266DF" w14:textId="77777777" w:rsidR="001450C4" w:rsidRDefault="001450C4" w:rsidP="001450C4">
            <w:r w:rsidRPr="00515A88">
              <w:rPr>
                <w:rFonts w:cs="Arial"/>
                <w:lang w:val="ru-RU"/>
              </w:rPr>
              <w:t>Ком.</w:t>
            </w:r>
          </w:p>
        </w:tc>
        <w:tc>
          <w:tcPr>
            <w:tcW w:w="550" w:type="pct"/>
            <w:shd w:val="clear" w:color="auto" w:fill="auto"/>
            <w:vAlign w:val="center"/>
          </w:tcPr>
          <w:p w14:paraId="71D1777D"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0BE1E7A1"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747FD0A5" w14:textId="77777777" w:rsidR="001450C4" w:rsidRPr="00867CCC" w:rsidRDefault="001450C4" w:rsidP="001450C4">
            <w:pPr>
              <w:spacing w:before="0"/>
              <w:jc w:val="center"/>
              <w:rPr>
                <w:rFonts w:cs="Arial"/>
                <w:b/>
                <w:bCs/>
                <w:i/>
                <w:iCs/>
              </w:rPr>
            </w:pPr>
          </w:p>
        </w:tc>
        <w:tc>
          <w:tcPr>
            <w:tcW w:w="550" w:type="pct"/>
          </w:tcPr>
          <w:p w14:paraId="66743CE1" w14:textId="77777777" w:rsidR="001450C4" w:rsidRPr="00867CCC" w:rsidRDefault="001450C4" w:rsidP="001450C4">
            <w:pPr>
              <w:spacing w:before="0"/>
              <w:jc w:val="center"/>
              <w:rPr>
                <w:rFonts w:cs="Arial"/>
                <w:b/>
                <w:bCs/>
                <w:i/>
                <w:iCs/>
              </w:rPr>
            </w:pPr>
          </w:p>
        </w:tc>
        <w:tc>
          <w:tcPr>
            <w:tcW w:w="596" w:type="pct"/>
          </w:tcPr>
          <w:p w14:paraId="14507628" w14:textId="77777777" w:rsidR="001450C4" w:rsidRPr="00867CCC" w:rsidRDefault="001450C4" w:rsidP="001450C4">
            <w:pPr>
              <w:spacing w:before="0"/>
              <w:jc w:val="center"/>
              <w:rPr>
                <w:rFonts w:cs="Arial"/>
                <w:b/>
                <w:bCs/>
                <w:i/>
                <w:iCs/>
              </w:rPr>
            </w:pPr>
          </w:p>
        </w:tc>
      </w:tr>
      <w:tr w:rsidR="001450C4" w:rsidRPr="00867CCC" w14:paraId="5B26F67B" w14:textId="77777777" w:rsidTr="001450C4">
        <w:trPr>
          <w:trHeight w:val="530"/>
        </w:trPr>
        <w:tc>
          <w:tcPr>
            <w:tcW w:w="275" w:type="pct"/>
            <w:shd w:val="clear" w:color="auto" w:fill="auto"/>
            <w:vAlign w:val="center"/>
          </w:tcPr>
          <w:p w14:paraId="1DA7F638" w14:textId="77777777" w:rsidR="001450C4" w:rsidRPr="00A8115D" w:rsidRDefault="001450C4" w:rsidP="001450C4">
            <w:pPr>
              <w:jc w:val="center"/>
              <w:rPr>
                <w:rFonts w:cs="Arial"/>
              </w:rPr>
            </w:pPr>
            <w:r w:rsidRPr="00A8115D">
              <w:rPr>
                <w:rFonts w:cs="Arial"/>
              </w:rPr>
              <w:t>5.</w:t>
            </w:r>
          </w:p>
        </w:tc>
        <w:tc>
          <w:tcPr>
            <w:tcW w:w="1651" w:type="pct"/>
            <w:shd w:val="clear" w:color="auto" w:fill="auto"/>
            <w:vAlign w:val="center"/>
          </w:tcPr>
          <w:p w14:paraId="4F9D7213" w14:textId="03FD7E06" w:rsidR="001450C4" w:rsidRPr="009246FE" w:rsidRDefault="001450C4" w:rsidP="001450C4">
            <w:pPr>
              <w:rPr>
                <w:rFonts w:cs="Arial"/>
                <w:lang w:val="pl-PL"/>
              </w:rPr>
            </w:pPr>
            <w:r w:rsidRPr="00A8115D">
              <w:rPr>
                <w:rFonts w:cs="Arial"/>
                <w:lang w:val="pl-PL"/>
              </w:rPr>
              <w:t>Главни контакт на склопки ЦМБ-50</w:t>
            </w:r>
          </w:p>
        </w:tc>
        <w:tc>
          <w:tcPr>
            <w:tcW w:w="368" w:type="pct"/>
          </w:tcPr>
          <w:p w14:paraId="662E116D" w14:textId="77777777" w:rsidR="001450C4" w:rsidRDefault="001450C4" w:rsidP="001450C4">
            <w:r w:rsidRPr="00515A88">
              <w:rPr>
                <w:rFonts w:cs="Arial"/>
                <w:lang w:val="ru-RU"/>
              </w:rPr>
              <w:t>Ком.</w:t>
            </w:r>
          </w:p>
        </w:tc>
        <w:tc>
          <w:tcPr>
            <w:tcW w:w="550" w:type="pct"/>
            <w:shd w:val="clear" w:color="auto" w:fill="auto"/>
          </w:tcPr>
          <w:p w14:paraId="105F6A3A"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377AEE90"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021EECB3" w14:textId="77777777" w:rsidR="001450C4" w:rsidRPr="00867CCC" w:rsidRDefault="001450C4" w:rsidP="001450C4">
            <w:pPr>
              <w:spacing w:before="0"/>
              <w:jc w:val="center"/>
              <w:rPr>
                <w:rFonts w:cs="Arial"/>
                <w:b/>
                <w:bCs/>
                <w:i/>
                <w:iCs/>
              </w:rPr>
            </w:pPr>
          </w:p>
        </w:tc>
        <w:tc>
          <w:tcPr>
            <w:tcW w:w="550" w:type="pct"/>
          </w:tcPr>
          <w:p w14:paraId="776B2F18" w14:textId="77777777" w:rsidR="001450C4" w:rsidRPr="00867CCC" w:rsidRDefault="001450C4" w:rsidP="001450C4">
            <w:pPr>
              <w:spacing w:before="0"/>
              <w:jc w:val="center"/>
              <w:rPr>
                <w:rFonts w:cs="Arial"/>
                <w:b/>
                <w:bCs/>
                <w:i/>
                <w:iCs/>
              </w:rPr>
            </w:pPr>
          </w:p>
        </w:tc>
        <w:tc>
          <w:tcPr>
            <w:tcW w:w="596" w:type="pct"/>
          </w:tcPr>
          <w:p w14:paraId="65FAA208" w14:textId="77777777" w:rsidR="001450C4" w:rsidRPr="00867CCC" w:rsidRDefault="001450C4" w:rsidP="001450C4">
            <w:pPr>
              <w:spacing w:before="0"/>
              <w:jc w:val="center"/>
              <w:rPr>
                <w:rFonts w:cs="Arial"/>
                <w:b/>
                <w:bCs/>
                <w:i/>
                <w:iCs/>
              </w:rPr>
            </w:pPr>
          </w:p>
        </w:tc>
      </w:tr>
      <w:tr w:rsidR="001450C4" w:rsidRPr="00867CCC" w14:paraId="4165635E" w14:textId="77777777" w:rsidTr="001450C4">
        <w:trPr>
          <w:trHeight w:val="593"/>
        </w:trPr>
        <w:tc>
          <w:tcPr>
            <w:tcW w:w="275" w:type="pct"/>
            <w:shd w:val="clear" w:color="auto" w:fill="auto"/>
            <w:vAlign w:val="center"/>
          </w:tcPr>
          <w:p w14:paraId="00CAA3E8" w14:textId="77777777" w:rsidR="001450C4" w:rsidRPr="00A8115D" w:rsidRDefault="001450C4" w:rsidP="001450C4">
            <w:pPr>
              <w:jc w:val="center"/>
              <w:rPr>
                <w:rFonts w:cs="Arial"/>
              </w:rPr>
            </w:pPr>
            <w:r w:rsidRPr="00A8115D">
              <w:rPr>
                <w:rFonts w:cs="Arial"/>
              </w:rPr>
              <w:t>6.</w:t>
            </w:r>
          </w:p>
        </w:tc>
        <w:tc>
          <w:tcPr>
            <w:tcW w:w="1651" w:type="pct"/>
            <w:shd w:val="clear" w:color="auto" w:fill="auto"/>
            <w:vAlign w:val="center"/>
          </w:tcPr>
          <w:p w14:paraId="78FE98E0" w14:textId="3B81BCBC" w:rsidR="001450C4" w:rsidRPr="009246FE" w:rsidRDefault="001450C4" w:rsidP="001450C4">
            <w:pPr>
              <w:rPr>
                <w:rFonts w:cs="Arial"/>
                <w:lang w:val="pl-PL"/>
              </w:rPr>
            </w:pPr>
            <w:r w:rsidRPr="00A8115D">
              <w:rPr>
                <w:rFonts w:cs="Arial"/>
                <w:lang w:val="pl-PL"/>
              </w:rPr>
              <w:t>Гумени одбојник (за амортизер испод кабине)</w:t>
            </w:r>
          </w:p>
        </w:tc>
        <w:tc>
          <w:tcPr>
            <w:tcW w:w="368" w:type="pct"/>
          </w:tcPr>
          <w:p w14:paraId="5A3BBFE9" w14:textId="77777777" w:rsidR="001450C4" w:rsidRDefault="001450C4" w:rsidP="001450C4">
            <w:r w:rsidRPr="00515A88">
              <w:rPr>
                <w:rFonts w:cs="Arial"/>
                <w:lang w:val="ru-RU"/>
              </w:rPr>
              <w:t>Ком.</w:t>
            </w:r>
          </w:p>
        </w:tc>
        <w:tc>
          <w:tcPr>
            <w:tcW w:w="550" w:type="pct"/>
            <w:shd w:val="clear" w:color="auto" w:fill="auto"/>
          </w:tcPr>
          <w:p w14:paraId="413E40A9"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0C436645"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10B71480" w14:textId="77777777" w:rsidR="001450C4" w:rsidRPr="00867CCC" w:rsidRDefault="001450C4" w:rsidP="001450C4">
            <w:pPr>
              <w:spacing w:before="0"/>
              <w:jc w:val="center"/>
              <w:rPr>
                <w:rFonts w:cs="Arial"/>
                <w:b/>
                <w:bCs/>
                <w:i/>
                <w:iCs/>
              </w:rPr>
            </w:pPr>
          </w:p>
        </w:tc>
        <w:tc>
          <w:tcPr>
            <w:tcW w:w="550" w:type="pct"/>
          </w:tcPr>
          <w:p w14:paraId="5A9A2526" w14:textId="77777777" w:rsidR="001450C4" w:rsidRPr="00867CCC" w:rsidRDefault="001450C4" w:rsidP="001450C4">
            <w:pPr>
              <w:spacing w:before="0"/>
              <w:jc w:val="center"/>
              <w:rPr>
                <w:rFonts w:cs="Arial"/>
                <w:b/>
                <w:bCs/>
                <w:i/>
                <w:iCs/>
              </w:rPr>
            </w:pPr>
          </w:p>
        </w:tc>
        <w:tc>
          <w:tcPr>
            <w:tcW w:w="596" w:type="pct"/>
          </w:tcPr>
          <w:p w14:paraId="66901AEA" w14:textId="77777777" w:rsidR="001450C4" w:rsidRPr="00867CCC" w:rsidRDefault="001450C4" w:rsidP="001450C4">
            <w:pPr>
              <w:spacing w:before="0"/>
              <w:jc w:val="center"/>
              <w:rPr>
                <w:rFonts w:cs="Arial"/>
                <w:b/>
                <w:bCs/>
                <w:i/>
                <w:iCs/>
              </w:rPr>
            </w:pPr>
          </w:p>
        </w:tc>
      </w:tr>
      <w:tr w:rsidR="001450C4" w:rsidRPr="00867CCC" w14:paraId="2AE69B71" w14:textId="77777777" w:rsidTr="001450C4">
        <w:trPr>
          <w:trHeight w:val="512"/>
        </w:trPr>
        <w:tc>
          <w:tcPr>
            <w:tcW w:w="275" w:type="pct"/>
            <w:shd w:val="clear" w:color="auto" w:fill="auto"/>
            <w:vAlign w:val="center"/>
          </w:tcPr>
          <w:p w14:paraId="69A1D740" w14:textId="77777777" w:rsidR="001450C4" w:rsidRPr="00A8115D" w:rsidRDefault="001450C4" w:rsidP="001450C4">
            <w:pPr>
              <w:jc w:val="center"/>
              <w:rPr>
                <w:rFonts w:cs="Arial"/>
              </w:rPr>
            </w:pPr>
            <w:r w:rsidRPr="00A8115D">
              <w:rPr>
                <w:rFonts w:cs="Arial"/>
              </w:rPr>
              <w:t>7.</w:t>
            </w:r>
          </w:p>
        </w:tc>
        <w:tc>
          <w:tcPr>
            <w:tcW w:w="1651" w:type="pct"/>
            <w:shd w:val="clear" w:color="auto" w:fill="auto"/>
            <w:vAlign w:val="center"/>
          </w:tcPr>
          <w:p w14:paraId="00CBA4BF" w14:textId="514CDF81" w:rsidR="001450C4" w:rsidRPr="009246FE" w:rsidRDefault="001450C4" w:rsidP="001450C4">
            <w:pPr>
              <w:rPr>
                <w:rFonts w:cs="Arial"/>
              </w:rPr>
            </w:pPr>
            <w:r w:rsidRPr="00A8115D">
              <w:rPr>
                <w:rFonts w:cs="Arial"/>
              </w:rPr>
              <w:t>Гумени прстен за спојницу</w:t>
            </w:r>
          </w:p>
        </w:tc>
        <w:tc>
          <w:tcPr>
            <w:tcW w:w="368" w:type="pct"/>
          </w:tcPr>
          <w:p w14:paraId="1F7BD57B" w14:textId="77777777" w:rsidR="001450C4" w:rsidRDefault="001450C4" w:rsidP="001450C4">
            <w:r w:rsidRPr="00515A88">
              <w:rPr>
                <w:rFonts w:cs="Arial"/>
                <w:lang w:val="ru-RU"/>
              </w:rPr>
              <w:t>Ком.</w:t>
            </w:r>
          </w:p>
        </w:tc>
        <w:tc>
          <w:tcPr>
            <w:tcW w:w="550" w:type="pct"/>
            <w:shd w:val="clear" w:color="auto" w:fill="auto"/>
          </w:tcPr>
          <w:p w14:paraId="6CB99BF6"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27A10E43"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68ACF322" w14:textId="77777777" w:rsidR="001450C4" w:rsidRPr="00867CCC" w:rsidRDefault="001450C4" w:rsidP="001450C4">
            <w:pPr>
              <w:spacing w:before="0"/>
              <w:jc w:val="center"/>
              <w:rPr>
                <w:rFonts w:cs="Arial"/>
                <w:b/>
                <w:bCs/>
                <w:i/>
                <w:iCs/>
              </w:rPr>
            </w:pPr>
          </w:p>
        </w:tc>
        <w:tc>
          <w:tcPr>
            <w:tcW w:w="550" w:type="pct"/>
          </w:tcPr>
          <w:p w14:paraId="4DF8548A" w14:textId="77777777" w:rsidR="001450C4" w:rsidRPr="00867CCC" w:rsidRDefault="001450C4" w:rsidP="001450C4">
            <w:pPr>
              <w:spacing w:before="0"/>
              <w:jc w:val="center"/>
              <w:rPr>
                <w:rFonts w:cs="Arial"/>
                <w:b/>
                <w:bCs/>
                <w:i/>
                <w:iCs/>
              </w:rPr>
            </w:pPr>
          </w:p>
        </w:tc>
        <w:tc>
          <w:tcPr>
            <w:tcW w:w="596" w:type="pct"/>
          </w:tcPr>
          <w:p w14:paraId="4AD00F45" w14:textId="77777777" w:rsidR="001450C4" w:rsidRPr="00867CCC" w:rsidRDefault="001450C4" w:rsidP="001450C4">
            <w:pPr>
              <w:spacing w:before="0"/>
              <w:jc w:val="center"/>
              <w:rPr>
                <w:rFonts w:cs="Arial"/>
                <w:b/>
                <w:bCs/>
                <w:i/>
                <w:iCs/>
              </w:rPr>
            </w:pPr>
          </w:p>
        </w:tc>
      </w:tr>
      <w:tr w:rsidR="001450C4" w:rsidRPr="00867CCC" w14:paraId="27671E25" w14:textId="77777777" w:rsidTr="001450C4">
        <w:trPr>
          <w:trHeight w:val="440"/>
        </w:trPr>
        <w:tc>
          <w:tcPr>
            <w:tcW w:w="275" w:type="pct"/>
            <w:shd w:val="clear" w:color="auto" w:fill="auto"/>
            <w:vAlign w:val="center"/>
          </w:tcPr>
          <w:p w14:paraId="6BE5FB91" w14:textId="77777777" w:rsidR="001450C4" w:rsidRPr="00A8115D" w:rsidRDefault="001450C4" w:rsidP="001450C4">
            <w:pPr>
              <w:jc w:val="center"/>
              <w:rPr>
                <w:rFonts w:cs="Arial"/>
              </w:rPr>
            </w:pPr>
            <w:r w:rsidRPr="00A8115D">
              <w:rPr>
                <w:rFonts w:cs="Arial"/>
              </w:rPr>
              <w:t>8.</w:t>
            </w:r>
          </w:p>
        </w:tc>
        <w:tc>
          <w:tcPr>
            <w:tcW w:w="1651" w:type="pct"/>
            <w:shd w:val="clear" w:color="auto" w:fill="auto"/>
            <w:vAlign w:val="center"/>
          </w:tcPr>
          <w:p w14:paraId="70F0C862" w14:textId="32A223F6" w:rsidR="001450C4" w:rsidRPr="009246FE" w:rsidRDefault="001450C4" w:rsidP="001450C4">
            <w:pPr>
              <w:rPr>
                <w:rFonts w:cs="Arial"/>
              </w:rPr>
            </w:pPr>
            <w:r w:rsidRPr="00A8115D">
              <w:rPr>
                <w:rFonts w:cs="Arial"/>
              </w:rPr>
              <w:t>Контакт кутија-једнополна</w:t>
            </w:r>
          </w:p>
        </w:tc>
        <w:tc>
          <w:tcPr>
            <w:tcW w:w="368" w:type="pct"/>
          </w:tcPr>
          <w:p w14:paraId="60444838" w14:textId="77777777" w:rsidR="001450C4" w:rsidRDefault="001450C4" w:rsidP="001450C4">
            <w:r w:rsidRPr="00515A88">
              <w:rPr>
                <w:rFonts w:cs="Arial"/>
                <w:lang w:val="ru-RU"/>
              </w:rPr>
              <w:t>Ком.</w:t>
            </w:r>
          </w:p>
        </w:tc>
        <w:tc>
          <w:tcPr>
            <w:tcW w:w="550" w:type="pct"/>
            <w:shd w:val="clear" w:color="auto" w:fill="auto"/>
          </w:tcPr>
          <w:p w14:paraId="3693667C"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4FCF6A3A"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632B2256" w14:textId="77777777" w:rsidR="001450C4" w:rsidRPr="00867CCC" w:rsidRDefault="001450C4" w:rsidP="001450C4">
            <w:pPr>
              <w:spacing w:before="0"/>
              <w:jc w:val="center"/>
              <w:rPr>
                <w:rFonts w:cs="Arial"/>
                <w:b/>
                <w:bCs/>
                <w:i/>
                <w:iCs/>
              </w:rPr>
            </w:pPr>
          </w:p>
        </w:tc>
        <w:tc>
          <w:tcPr>
            <w:tcW w:w="550" w:type="pct"/>
          </w:tcPr>
          <w:p w14:paraId="08D13355" w14:textId="77777777" w:rsidR="001450C4" w:rsidRPr="00867CCC" w:rsidRDefault="001450C4" w:rsidP="001450C4">
            <w:pPr>
              <w:spacing w:before="0"/>
              <w:jc w:val="center"/>
              <w:rPr>
                <w:rFonts w:cs="Arial"/>
                <w:b/>
                <w:bCs/>
                <w:i/>
                <w:iCs/>
              </w:rPr>
            </w:pPr>
          </w:p>
        </w:tc>
        <w:tc>
          <w:tcPr>
            <w:tcW w:w="596" w:type="pct"/>
          </w:tcPr>
          <w:p w14:paraId="5CAB018B" w14:textId="77777777" w:rsidR="001450C4" w:rsidRPr="00867CCC" w:rsidRDefault="001450C4" w:rsidP="001450C4">
            <w:pPr>
              <w:spacing w:before="0"/>
              <w:jc w:val="center"/>
              <w:rPr>
                <w:rFonts w:cs="Arial"/>
                <w:b/>
                <w:bCs/>
                <w:i/>
                <w:iCs/>
              </w:rPr>
            </w:pPr>
          </w:p>
        </w:tc>
      </w:tr>
      <w:tr w:rsidR="001450C4" w:rsidRPr="00867CCC" w14:paraId="65DD6925" w14:textId="77777777" w:rsidTr="001450C4">
        <w:trPr>
          <w:trHeight w:val="440"/>
        </w:trPr>
        <w:tc>
          <w:tcPr>
            <w:tcW w:w="275" w:type="pct"/>
            <w:shd w:val="clear" w:color="auto" w:fill="auto"/>
            <w:vAlign w:val="center"/>
          </w:tcPr>
          <w:p w14:paraId="39FC3374" w14:textId="77777777" w:rsidR="001450C4" w:rsidRPr="00A8115D" w:rsidRDefault="001450C4" w:rsidP="001450C4">
            <w:pPr>
              <w:jc w:val="center"/>
              <w:rPr>
                <w:rFonts w:cs="Arial"/>
              </w:rPr>
            </w:pPr>
            <w:r w:rsidRPr="00A8115D">
              <w:rPr>
                <w:rFonts w:cs="Arial"/>
              </w:rPr>
              <w:t>9.</w:t>
            </w:r>
          </w:p>
        </w:tc>
        <w:tc>
          <w:tcPr>
            <w:tcW w:w="1651" w:type="pct"/>
            <w:shd w:val="clear" w:color="auto" w:fill="auto"/>
            <w:vAlign w:val="center"/>
          </w:tcPr>
          <w:p w14:paraId="1B4EC3F5" w14:textId="6EB50175" w:rsidR="001450C4" w:rsidRPr="009246FE" w:rsidRDefault="001450C4" w:rsidP="001450C4">
            <w:pPr>
              <w:rPr>
                <w:rFonts w:cs="Arial"/>
              </w:rPr>
            </w:pPr>
            <w:r w:rsidRPr="00A8115D">
              <w:rPr>
                <w:rFonts w:cs="Arial"/>
              </w:rPr>
              <w:t>Контакт кутија-двополна</w:t>
            </w:r>
          </w:p>
        </w:tc>
        <w:tc>
          <w:tcPr>
            <w:tcW w:w="368" w:type="pct"/>
          </w:tcPr>
          <w:p w14:paraId="37C0472D" w14:textId="77777777" w:rsidR="001450C4" w:rsidRDefault="001450C4" w:rsidP="001450C4">
            <w:r w:rsidRPr="00515A88">
              <w:rPr>
                <w:rFonts w:cs="Arial"/>
                <w:lang w:val="ru-RU"/>
              </w:rPr>
              <w:t>Ком.</w:t>
            </w:r>
          </w:p>
        </w:tc>
        <w:tc>
          <w:tcPr>
            <w:tcW w:w="550" w:type="pct"/>
            <w:shd w:val="clear" w:color="auto" w:fill="auto"/>
          </w:tcPr>
          <w:p w14:paraId="66775386"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0ACC3524"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571F6A69" w14:textId="77777777" w:rsidR="001450C4" w:rsidRPr="00867CCC" w:rsidRDefault="001450C4" w:rsidP="001450C4">
            <w:pPr>
              <w:spacing w:before="0"/>
              <w:jc w:val="center"/>
              <w:rPr>
                <w:rFonts w:cs="Arial"/>
                <w:b/>
                <w:bCs/>
                <w:i/>
                <w:iCs/>
              </w:rPr>
            </w:pPr>
          </w:p>
        </w:tc>
        <w:tc>
          <w:tcPr>
            <w:tcW w:w="550" w:type="pct"/>
          </w:tcPr>
          <w:p w14:paraId="6B423128" w14:textId="77777777" w:rsidR="001450C4" w:rsidRPr="00867CCC" w:rsidRDefault="001450C4" w:rsidP="001450C4">
            <w:pPr>
              <w:spacing w:before="0"/>
              <w:jc w:val="center"/>
              <w:rPr>
                <w:rFonts w:cs="Arial"/>
                <w:b/>
                <w:bCs/>
                <w:i/>
                <w:iCs/>
              </w:rPr>
            </w:pPr>
          </w:p>
        </w:tc>
        <w:tc>
          <w:tcPr>
            <w:tcW w:w="596" w:type="pct"/>
          </w:tcPr>
          <w:p w14:paraId="6564C4C3" w14:textId="77777777" w:rsidR="001450C4" w:rsidRPr="00867CCC" w:rsidRDefault="001450C4" w:rsidP="001450C4">
            <w:pPr>
              <w:spacing w:before="0"/>
              <w:jc w:val="center"/>
              <w:rPr>
                <w:rFonts w:cs="Arial"/>
                <w:b/>
                <w:bCs/>
                <w:i/>
                <w:iCs/>
              </w:rPr>
            </w:pPr>
          </w:p>
        </w:tc>
      </w:tr>
      <w:tr w:rsidR="001450C4" w:rsidRPr="00867CCC" w14:paraId="49899563" w14:textId="77777777" w:rsidTr="001450C4">
        <w:trPr>
          <w:trHeight w:val="593"/>
        </w:trPr>
        <w:tc>
          <w:tcPr>
            <w:tcW w:w="275" w:type="pct"/>
            <w:shd w:val="clear" w:color="auto" w:fill="auto"/>
            <w:vAlign w:val="center"/>
          </w:tcPr>
          <w:p w14:paraId="7A179764" w14:textId="77777777" w:rsidR="001450C4" w:rsidRPr="00A8115D" w:rsidRDefault="001450C4" w:rsidP="001450C4">
            <w:pPr>
              <w:jc w:val="center"/>
              <w:rPr>
                <w:rFonts w:cs="Arial"/>
              </w:rPr>
            </w:pPr>
            <w:r w:rsidRPr="00A8115D">
              <w:rPr>
                <w:rFonts w:cs="Arial"/>
              </w:rPr>
              <w:t>10.</w:t>
            </w:r>
          </w:p>
        </w:tc>
        <w:tc>
          <w:tcPr>
            <w:tcW w:w="1651" w:type="pct"/>
            <w:shd w:val="clear" w:color="auto" w:fill="auto"/>
            <w:vAlign w:val="center"/>
          </w:tcPr>
          <w:p w14:paraId="7617C731" w14:textId="4ABD1D54" w:rsidR="001450C4" w:rsidRPr="009246FE" w:rsidRDefault="001450C4" w:rsidP="001450C4">
            <w:pPr>
              <w:rPr>
                <w:rFonts w:cs="Arial"/>
              </w:rPr>
            </w:pPr>
            <w:r w:rsidRPr="00A8115D">
              <w:rPr>
                <w:rFonts w:cs="Arial"/>
              </w:rPr>
              <w:t>Магнетни прекидач за спратове</w:t>
            </w:r>
          </w:p>
        </w:tc>
        <w:tc>
          <w:tcPr>
            <w:tcW w:w="368" w:type="pct"/>
          </w:tcPr>
          <w:p w14:paraId="0941AA5A" w14:textId="77777777" w:rsidR="001450C4" w:rsidRDefault="001450C4" w:rsidP="001450C4">
            <w:r w:rsidRPr="00515A88">
              <w:rPr>
                <w:rFonts w:cs="Arial"/>
                <w:lang w:val="ru-RU"/>
              </w:rPr>
              <w:t>Ком.</w:t>
            </w:r>
          </w:p>
        </w:tc>
        <w:tc>
          <w:tcPr>
            <w:tcW w:w="550" w:type="pct"/>
            <w:shd w:val="clear" w:color="auto" w:fill="auto"/>
          </w:tcPr>
          <w:p w14:paraId="3730E270"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696BAED0"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631E5061" w14:textId="77777777" w:rsidR="001450C4" w:rsidRPr="00867CCC" w:rsidRDefault="001450C4" w:rsidP="001450C4">
            <w:pPr>
              <w:spacing w:before="0"/>
              <w:jc w:val="center"/>
              <w:rPr>
                <w:rFonts w:cs="Arial"/>
                <w:b/>
                <w:bCs/>
                <w:i/>
                <w:iCs/>
              </w:rPr>
            </w:pPr>
          </w:p>
        </w:tc>
        <w:tc>
          <w:tcPr>
            <w:tcW w:w="550" w:type="pct"/>
          </w:tcPr>
          <w:p w14:paraId="1CFE8BE2" w14:textId="77777777" w:rsidR="001450C4" w:rsidRPr="00867CCC" w:rsidRDefault="001450C4" w:rsidP="001450C4">
            <w:pPr>
              <w:spacing w:before="0"/>
              <w:jc w:val="center"/>
              <w:rPr>
                <w:rFonts w:cs="Arial"/>
                <w:b/>
                <w:bCs/>
                <w:i/>
                <w:iCs/>
              </w:rPr>
            </w:pPr>
          </w:p>
        </w:tc>
        <w:tc>
          <w:tcPr>
            <w:tcW w:w="596" w:type="pct"/>
          </w:tcPr>
          <w:p w14:paraId="6C490D21" w14:textId="77777777" w:rsidR="001450C4" w:rsidRPr="00867CCC" w:rsidRDefault="001450C4" w:rsidP="001450C4">
            <w:pPr>
              <w:spacing w:before="0"/>
              <w:jc w:val="center"/>
              <w:rPr>
                <w:rFonts w:cs="Arial"/>
                <w:b/>
                <w:bCs/>
                <w:i/>
                <w:iCs/>
              </w:rPr>
            </w:pPr>
          </w:p>
        </w:tc>
      </w:tr>
      <w:tr w:rsidR="001450C4" w:rsidRPr="00867CCC" w14:paraId="39FD9542" w14:textId="77777777" w:rsidTr="00372D30">
        <w:trPr>
          <w:trHeight w:val="395"/>
        </w:trPr>
        <w:tc>
          <w:tcPr>
            <w:tcW w:w="275" w:type="pct"/>
            <w:shd w:val="clear" w:color="auto" w:fill="auto"/>
            <w:vAlign w:val="center"/>
          </w:tcPr>
          <w:p w14:paraId="3E34CE1B" w14:textId="77777777" w:rsidR="001450C4" w:rsidRPr="00A8115D" w:rsidRDefault="001450C4" w:rsidP="001450C4">
            <w:pPr>
              <w:jc w:val="center"/>
              <w:rPr>
                <w:rFonts w:cs="Arial"/>
              </w:rPr>
            </w:pPr>
            <w:r w:rsidRPr="00A8115D">
              <w:rPr>
                <w:rFonts w:cs="Arial"/>
              </w:rPr>
              <w:t>11.</w:t>
            </w:r>
          </w:p>
        </w:tc>
        <w:tc>
          <w:tcPr>
            <w:tcW w:w="1651" w:type="pct"/>
            <w:shd w:val="clear" w:color="auto" w:fill="auto"/>
            <w:vAlign w:val="center"/>
          </w:tcPr>
          <w:p w14:paraId="0AD3C52B" w14:textId="29221223" w:rsidR="001450C4" w:rsidRPr="009246FE" w:rsidRDefault="001450C4" w:rsidP="001450C4">
            <w:pPr>
              <w:rPr>
                <w:rFonts w:cs="Arial"/>
                <w:lang w:val="pl-PL"/>
              </w:rPr>
            </w:pPr>
            <w:r w:rsidRPr="00A8115D">
              <w:rPr>
                <w:rFonts w:cs="Arial"/>
                <w:lang w:val="pl-PL"/>
              </w:rPr>
              <w:t>Летва ЦЗ за отварање врата</w:t>
            </w:r>
          </w:p>
        </w:tc>
        <w:tc>
          <w:tcPr>
            <w:tcW w:w="368" w:type="pct"/>
          </w:tcPr>
          <w:p w14:paraId="793FB08D" w14:textId="77777777" w:rsidR="001450C4" w:rsidRDefault="001450C4" w:rsidP="001450C4">
            <w:r w:rsidRPr="00515A88">
              <w:rPr>
                <w:rFonts w:cs="Arial"/>
                <w:lang w:val="ru-RU"/>
              </w:rPr>
              <w:t>Ком.</w:t>
            </w:r>
          </w:p>
        </w:tc>
        <w:tc>
          <w:tcPr>
            <w:tcW w:w="550" w:type="pct"/>
            <w:shd w:val="clear" w:color="auto" w:fill="auto"/>
          </w:tcPr>
          <w:p w14:paraId="1B64F854"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0B975F99"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493B2315" w14:textId="77777777" w:rsidR="001450C4" w:rsidRPr="00867CCC" w:rsidRDefault="001450C4" w:rsidP="001450C4">
            <w:pPr>
              <w:spacing w:before="0"/>
              <w:jc w:val="center"/>
              <w:rPr>
                <w:rFonts w:cs="Arial"/>
                <w:b/>
                <w:bCs/>
                <w:i/>
                <w:iCs/>
              </w:rPr>
            </w:pPr>
          </w:p>
        </w:tc>
        <w:tc>
          <w:tcPr>
            <w:tcW w:w="550" w:type="pct"/>
          </w:tcPr>
          <w:p w14:paraId="7CBDC6CD" w14:textId="77777777" w:rsidR="001450C4" w:rsidRPr="00867CCC" w:rsidRDefault="001450C4" w:rsidP="001450C4">
            <w:pPr>
              <w:spacing w:before="0"/>
              <w:jc w:val="center"/>
              <w:rPr>
                <w:rFonts w:cs="Arial"/>
                <w:b/>
                <w:bCs/>
                <w:i/>
                <w:iCs/>
              </w:rPr>
            </w:pPr>
          </w:p>
        </w:tc>
        <w:tc>
          <w:tcPr>
            <w:tcW w:w="596" w:type="pct"/>
          </w:tcPr>
          <w:p w14:paraId="17808F13" w14:textId="77777777" w:rsidR="001450C4" w:rsidRPr="00867CCC" w:rsidRDefault="001450C4" w:rsidP="001450C4">
            <w:pPr>
              <w:spacing w:before="0"/>
              <w:jc w:val="center"/>
              <w:rPr>
                <w:rFonts w:cs="Arial"/>
                <w:b/>
                <w:bCs/>
                <w:i/>
                <w:iCs/>
              </w:rPr>
            </w:pPr>
          </w:p>
        </w:tc>
      </w:tr>
      <w:tr w:rsidR="001450C4" w:rsidRPr="00867CCC" w14:paraId="064F4108" w14:textId="77777777" w:rsidTr="001450C4">
        <w:trPr>
          <w:trHeight w:val="377"/>
        </w:trPr>
        <w:tc>
          <w:tcPr>
            <w:tcW w:w="275" w:type="pct"/>
            <w:shd w:val="clear" w:color="auto" w:fill="auto"/>
            <w:vAlign w:val="center"/>
          </w:tcPr>
          <w:p w14:paraId="5053D825" w14:textId="77777777" w:rsidR="001450C4" w:rsidRPr="00A8115D" w:rsidRDefault="001450C4" w:rsidP="001450C4">
            <w:pPr>
              <w:jc w:val="center"/>
              <w:rPr>
                <w:rFonts w:cs="Arial"/>
              </w:rPr>
            </w:pPr>
            <w:r w:rsidRPr="00A8115D">
              <w:rPr>
                <w:rFonts w:cs="Arial"/>
              </w:rPr>
              <w:t>12.</w:t>
            </w:r>
          </w:p>
        </w:tc>
        <w:tc>
          <w:tcPr>
            <w:tcW w:w="1651" w:type="pct"/>
            <w:shd w:val="clear" w:color="auto" w:fill="auto"/>
            <w:vAlign w:val="center"/>
          </w:tcPr>
          <w:p w14:paraId="3B97F51C" w14:textId="0123D534" w:rsidR="001450C4" w:rsidRPr="00A8115D" w:rsidRDefault="001450C4" w:rsidP="001450C4">
            <w:pPr>
              <w:rPr>
                <w:rFonts w:cs="Arial"/>
              </w:rPr>
            </w:pPr>
            <w:r w:rsidRPr="00A8115D">
              <w:rPr>
                <w:rFonts w:cs="Arial"/>
              </w:rPr>
              <w:t>Осовиница Ц2</w:t>
            </w:r>
          </w:p>
        </w:tc>
        <w:tc>
          <w:tcPr>
            <w:tcW w:w="368" w:type="pct"/>
          </w:tcPr>
          <w:p w14:paraId="4FA2FBB4" w14:textId="77777777" w:rsidR="001450C4" w:rsidRDefault="001450C4" w:rsidP="001450C4">
            <w:r w:rsidRPr="00515A88">
              <w:rPr>
                <w:rFonts w:cs="Arial"/>
                <w:lang w:val="ru-RU"/>
              </w:rPr>
              <w:t>Ком.</w:t>
            </w:r>
          </w:p>
        </w:tc>
        <w:tc>
          <w:tcPr>
            <w:tcW w:w="550" w:type="pct"/>
            <w:shd w:val="clear" w:color="auto" w:fill="auto"/>
          </w:tcPr>
          <w:p w14:paraId="3A9EFBA3"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00286E7E"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2A2375D2" w14:textId="77777777" w:rsidR="001450C4" w:rsidRPr="00867CCC" w:rsidRDefault="001450C4" w:rsidP="001450C4">
            <w:pPr>
              <w:spacing w:before="0"/>
              <w:jc w:val="center"/>
              <w:rPr>
                <w:rFonts w:cs="Arial"/>
                <w:b/>
                <w:bCs/>
                <w:i/>
                <w:iCs/>
              </w:rPr>
            </w:pPr>
          </w:p>
        </w:tc>
        <w:tc>
          <w:tcPr>
            <w:tcW w:w="550" w:type="pct"/>
          </w:tcPr>
          <w:p w14:paraId="2D6BCCE9" w14:textId="77777777" w:rsidR="001450C4" w:rsidRPr="00867CCC" w:rsidRDefault="001450C4" w:rsidP="001450C4">
            <w:pPr>
              <w:spacing w:before="0"/>
              <w:jc w:val="center"/>
              <w:rPr>
                <w:rFonts w:cs="Arial"/>
                <w:b/>
                <w:bCs/>
                <w:i/>
                <w:iCs/>
              </w:rPr>
            </w:pPr>
          </w:p>
        </w:tc>
        <w:tc>
          <w:tcPr>
            <w:tcW w:w="596" w:type="pct"/>
          </w:tcPr>
          <w:p w14:paraId="1BA0E3C8" w14:textId="77777777" w:rsidR="001450C4" w:rsidRPr="00867CCC" w:rsidRDefault="001450C4" w:rsidP="001450C4">
            <w:pPr>
              <w:spacing w:before="0"/>
              <w:jc w:val="center"/>
              <w:rPr>
                <w:rFonts w:cs="Arial"/>
                <w:b/>
                <w:bCs/>
                <w:i/>
                <w:iCs/>
              </w:rPr>
            </w:pPr>
          </w:p>
        </w:tc>
      </w:tr>
      <w:tr w:rsidR="001450C4" w:rsidRPr="00867CCC" w14:paraId="602F783D" w14:textId="77777777" w:rsidTr="001450C4">
        <w:trPr>
          <w:trHeight w:val="350"/>
        </w:trPr>
        <w:tc>
          <w:tcPr>
            <w:tcW w:w="275" w:type="pct"/>
            <w:shd w:val="clear" w:color="auto" w:fill="auto"/>
            <w:vAlign w:val="center"/>
          </w:tcPr>
          <w:p w14:paraId="297E8D6D" w14:textId="77777777" w:rsidR="001450C4" w:rsidRPr="00A8115D" w:rsidRDefault="001450C4" w:rsidP="001450C4">
            <w:pPr>
              <w:jc w:val="center"/>
              <w:rPr>
                <w:rFonts w:cs="Arial"/>
              </w:rPr>
            </w:pPr>
            <w:r w:rsidRPr="00A8115D">
              <w:rPr>
                <w:rFonts w:cs="Arial"/>
              </w:rPr>
              <w:t>13.</w:t>
            </w:r>
          </w:p>
        </w:tc>
        <w:tc>
          <w:tcPr>
            <w:tcW w:w="1651" w:type="pct"/>
            <w:shd w:val="clear" w:color="auto" w:fill="auto"/>
            <w:vAlign w:val="center"/>
          </w:tcPr>
          <w:p w14:paraId="770446F1" w14:textId="3E56A555" w:rsidR="001450C4" w:rsidRPr="00A8115D" w:rsidRDefault="001450C4" w:rsidP="001450C4">
            <w:pPr>
              <w:rPr>
                <w:rFonts w:cs="Arial"/>
              </w:rPr>
            </w:pPr>
            <w:r w:rsidRPr="00A8115D">
              <w:rPr>
                <w:rFonts w:cs="Arial"/>
              </w:rPr>
              <w:t>Биксна Ц2</w:t>
            </w:r>
          </w:p>
        </w:tc>
        <w:tc>
          <w:tcPr>
            <w:tcW w:w="368" w:type="pct"/>
          </w:tcPr>
          <w:p w14:paraId="7A227C2A" w14:textId="77777777" w:rsidR="001450C4" w:rsidRDefault="001450C4" w:rsidP="001450C4">
            <w:r w:rsidRPr="00515A88">
              <w:rPr>
                <w:rFonts w:cs="Arial"/>
                <w:lang w:val="ru-RU"/>
              </w:rPr>
              <w:t>Ком.</w:t>
            </w:r>
          </w:p>
        </w:tc>
        <w:tc>
          <w:tcPr>
            <w:tcW w:w="550" w:type="pct"/>
            <w:shd w:val="clear" w:color="auto" w:fill="auto"/>
          </w:tcPr>
          <w:p w14:paraId="180257C3"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2CED9B19"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3263DDF5" w14:textId="77777777" w:rsidR="001450C4" w:rsidRPr="00867CCC" w:rsidRDefault="001450C4" w:rsidP="001450C4">
            <w:pPr>
              <w:spacing w:before="0"/>
              <w:jc w:val="center"/>
              <w:rPr>
                <w:rFonts w:cs="Arial"/>
                <w:b/>
                <w:bCs/>
                <w:i/>
                <w:iCs/>
              </w:rPr>
            </w:pPr>
          </w:p>
        </w:tc>
        <w:tc>
          <w:tcPr>
            <w:tcW w:w="550" w:type="pct"/>
          </w:tcPr>
          <w:p w14:paraId="3C46CB9B" w14:textId="77777777" w:rsidR="001450C4" w:rsidRPr="00867CCC" w:rsidRDefault="001450C4" w:rsidP="001450C4">
            <w:pPr>
              <w:spacing w:before="0"/>
              <w:jc w:val="center"/>
              <w:rPr>
                <w:rFonts w:cs="Arial"/>
                <w:b/>
                <w:bCs/>
                <w:i/>
                <w:iCs/>
              </w:rPr>
            </w:pPr>
          </w:p>
        </w:tc>
        <w:tc>
          <w:tcPr>
            <w:tcW w:w="596" w:type="pct"/>
          </w:tcPr>
          <w:p w14:paraId="02FDDDB7" w14:textId="77777777" w:rsidR="001450C4" w:rsidRPr="00867CCC" w:rsidRDefault="001450C4" w:rsidP="001450C4">
            <w:pPr>
              <w:spacing w:before="0"/>
              <w:jc w:val="center"/>
              <w:rPr>
                <w:rFonts w:cs="Arial"/>
                <w:b/>
                <w:bCs/>
                <w:i/>
                <w:iCs/>
              </w:rPr>
            </w:pPr>
          </w:p>
        </w:tc>
      </w:tr>
      <w:tr w:rsidR="001450C4" w:rsidRPr="00867CCC" w14:paraId="29D05CAF" w14:textId="77777777" w:rsidTr="001450C4">
        <w:trPr>
          <w:trHeight w:val="422"/>
        </w:trPr>
        <w:tc>
          <w:tcPr>
            <w:tcW w:w="275" w:type="pct"/>
            <w:shd w:val="clear" w:color="auto" w:fill="auto"/>
            <w:vAlign w:val="center"/>
          </w:tcPr>
          <w:p w14:paraId="1824B64C" w14:textId="77777777" w:rsidR="001450C4" w:rsidRPr="00A8115D" w:rsidRDefault="001450C4" w:rsidP="001450C4">
            <w:pPr>
              <w:jc w:val="center"/>
              <w:rPr>
                <w:rFonts w:cs="Arial"/>
              </w:rPr>
            </w:pPr>
            <w:r w:rsidRPr="00A8115D">
              <w:rPr>
                <w:rFonts w:cs="Arial"/>
              </w:rPr>
              <w:t>14.</w:t>
            </w:r>
          </w:p>
        </w:tc>
        <w:tc>
          <w:tcPr>
            <w:tcW w:w="1651" w:type="pct"/>
            <w:shd w:val="clear" w:color="auto" w:fill="auto"/>
            <w:vAlign w:val="center"/>
          </w:tcPr>
          <w:p w14:paraId="53724EEF" w14:textId="46569B15" w:rsidR="001450C4" w:rsidRPr="00A8115D" w:rsidRDefault="001450C4" w:rsidP="001450C4">
            <w:pPr>
              <w:rPr>
                <w:rFonts w:cs="Arial"/>
              </w:rPr>
            </w:pPr>
            <w:r w:rsidRPr="00A8115D">
              <w:rPr>
                <w:rFonts w:cs="Arial"/>
              </w:rPr>
              <w:t>Шпулна Ц2</w:t>
            </w:r>
          </w:p>
        </w:tc>
        <w:tc>
          <w:tcPr>
            <w:tcW w:w="368" w:type="pct"/>
          </w:tcPr>
          <w:p w14:paraId="634B120B" w14:textId="77777777" w:rsidR="001450C4" w:rsidRDefault="001450C4" w:rsidP="001450C4">
            <w:r w:rsidRPr="00515A88">
              <w:rPr>
                <w:rFonts w:cs="Arial"/>
                <w:lang w:val="ru-RU"/>
              </w:rPr>
              <w:t>Ком.</w:t>
            </w:r>
          </w:p>
        </w:tc>
        <w:tc>
          <w:tcPr>
            <w:tcW w:w="550" w:type="pct"/>
            <w:shd w:val="clear" w:color="auto" w:fill="auto"/>
          </w:tcPr>
          <w:p w14:paraId="52002D6D"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6BDB8AFB"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606FBDF6" w14:textId="77777777" w:rsidR="001450C4" w:rsidRPr="00867CCC" w:rsidRDefault="001450C4" w:rsidP="001450C4">
            <w:pPr>
              <w:spacing w:before="0"/>
              <w:jc w:val="center"/>
              <w:rPr>
                <w:rFonts w:cs="Arial"/>
                <w:b/>
                <w:bCs/>
                <w:i/>
                <w:iCs/>
              </w:rPr>
            </w:pPr>
          </w:p>
        </w:tc>
        <w:tc>
          <w:tcPr>
            <w:tcW w:w="550" w:type="pct"/>
          </w:tcPr>
          <w:p w14:paraId="39D76D18" w14:textId="77777777" w:rsidR="001450C4" w:rsidRPr="00867CCC" w:rsidRDefault="001450C4" w:rsidP="001450C4">
            <w:pPr>
              <w:spacing w:before="0"/>
              <w:jc w:val="center"/>
              <w:rPr>
                <w:rFonts w:cs="Arial"/>
                <w:b/>
                <w:bCs/>
                <w:i/>
                <w:iCs/>
              </w:rPr>
            </w:pPr>
          </w:p>
        </w:tc>
        <w:tc>
          <w:tcPr>
            <w:tcW w:w="596" w:type="pct"/>
          </w:tcPr>
          <w:p w14:paraId="18810CAF" w14:textId="77777777" w:rsidR="001450C4" w:rsidRPr="00867CCC" w:rsidRDefault="001450C4" w:rsidP="001450C4">
            <w:pPr>
              <w:spacing w:before="0"/>
              <w:jc w:val="center"/>
              <w:rPr>
                <w:rFonts w:cs="Arial"/>
                <w:b/>
                <w:bCs/>
                <w:i/>
                <w:iCs/>
              </w:rPr>
            </w:pPr>
          </w:p>
        </w:tc>
      </w:tr>
      <w:tr w:rsidR="001450C4" w:rsidRPr="00867CCC" w14:paraId="4973FCA8" w14:textId="77777777" w:rsidTr="001450C4">
        <w:trPr>
          <w:trHeight w:val="440"/>
        </w:trPr>
        <w:tc>
          <w:tcPr>
            <w:tcW w:w="275" w:type="pct"/>
            <w:shd w:val="clear" w:color="auto" w:fill="auto"/>
            <w:vAlign w:val="center"/>
          </w:tcPr>
          <w:p w14:paraId="39806783" w14:textId="77777777" w:rsidR="001450C4" w:rsidRPr="00A8115D" w:rsidRDefault="001450C4" w:rsidP="001450C4">
            <w:pPr>
              <w:jc w:val="center"/>
              <w:rPr>
                <w:rFonts w:cs="Arial"/>
              </w:rPr>
            </w:pPr>
            <w:r w:rsidRPr="00A8115D">
              <w:rPr>
                <w:rFonts w:cs="Arial"/>
              </w:rPr>
              <w:t>15.</w:t>
            </w:r>
          </w:p>
        </w:tc>
        <w:tc>
          <w:tcPr>
            <w:tcW w:w="1651" w:type="pct"/>
            <w:shd w:val="clear" w:color="auto" w:fill="auto"/>
            <w:vAlign w:val="center"/>
          </w:tcPr>
          <w:p w14:paraId="0E0FE070" w14:textId="1F4E223C" w:rsidR="001450C4" w:rsidRPr="00A8115D" w:rsidRDefault="001450C4" w:rsidP="001450C4">
            <w:pPr>
              <w:rPr>
                <w:rFonts w:cs="Arial"/>
              </w:rPr>
            </w:pPr>
            <w:r w:rsidRPr="00A8115D">
              <w:rPr>
                <w:rFonts w:cs="Arial"/>
              </w:rPr>
              <w:t>Подизач летве Ц2</w:t>
            </w:r>
          </w:p>
        </w:tc>
        <w:tc>
          <w:tcPr>
            <w:tcW w:w="368" w:type="pct"/>
          </w:tcPr>
          <w:p w14:paraId="1221E5FB" w14:textId="77777777" w:rsidR="001450C4" w:rsidRDefault="001450C4" w:rsidP="001450C4">
            <w:r w:rsidRPr="00515A88">
              <w:rPr>
                <w:rFonts w:cs="Arial"/>
                <w:lang w:val="ru-RU"/>
              </w:rPr>
              <w:t>Ком.</w:t>
            </w:r>
          </w:p>
        </w:tc>
        <w:tc>
          <w:tcPr>
            <w:tcW w:w="550" w:type="pct"/>
            <w:shd w:val="clear" w:color="auto" w:fill="auto"/>
          </w:tcPr>
          <w:p w14:paraId="398097FD"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15539B88"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438262FC" w14:textId="77777777" w:rsidR="001450C4" w:rsidRPr="00867CCC" w:rsidRDefault="001450C4" w:rsidP="001450C4">
            <w:pPr>
              <w:spacing w:before="0"/>
              <w:jc w:val="center"/>
              <w:rPr>
                <w:rFonts w:cs="Arial"/>
                <w:b/>
                <w:bCs/>
                <w:i/>
                <w:iCs/>
              </w:rPr>
            </w:pPr>
          </w:p>
        </w:tc>
        <w:tc>
          <w:tcPr>
            <w:tcW w:w="550" w:type="pct"/>
          </w:tcPr>
          <w:p w14:paraId="7C1C2852" w14:textId="77777777" w:rsidR="001450C4" w:rsidRPr="00867CCC" w:rsidRDefault="001450C4" w:rsidP="001450C4">
            <w:pPr>
              <w:spacing w:before="0"/>
              <w:jc w:val="center"/>
              <w:rPr>
                <w:rFonts w:cs="Arial"/>
                <w:b/>
                <w:bCs/>
                <w:i/>
                <w:iCs/>
              </w:rPr>
            </w:pPr>
          </w:p>
        </w:tc>
        <w:tc>
          <w:tcPr>
            <w:tcW w:w="596" w:type="pct"/>
          </w:tcPr>
          <w:p w14:paraId="5F43DCA1" w14:textId="77777777" w:rsidR="001450C4" w:rsidRPr="00867CCC" w:rsidRDefault="001450C4" w:rsidP="001450C4">
            <w:pPr>
              <w:spacing w:before="0"/>
              <w:jc w:val="center"/>
              <w:rPr>
                <w:rFonts w:cs="Arial"/>
                <w:b/>
                <w:bCs/>
                <w:i/>
                <w:iCs/>
              </w:rPr>
            </w:pPr>
          </w:p>
        </w:tc>
      </w:tr>
      <w:tr w:rsidR="001450C4" w:rsidRPr="00867CCC" w14:paraId="149907EB" w14:textId="77777777" w:rsidTr="001450C4">
        <w:trPr>
          <w:trHeight w:val="440"/>
        </w:trPr>
        <w:tc>
          <w:tcPr>
            <w:tcW w:w="275" w:type="pct"/>
            <w:shd w:val="clear" w:color="auto" w:fill="auto"/>
            <w:vAlign w:val="center"/>
          </w:tcPr>
          <w:p w14:paraId="01B08FA7" w14:textId="77777777" w:rsidR="001450C4" w:rsidRPr="00A8115D" w:rsidRDefault="001450C4" w:rsidP="001450C4">
            <w:pPr>
              <w:jc w:val="center"/>
              <w:rPr>
                <w:rFonts w:cs="Arial"/>
              </w:rPr>
            </w:pPr>
            <w:r w:rsidRPr="00A8115D">
              <w:rPr>
                <w:rFonts w:cs="Arial"/>
              </w:rPr>
              <w:t>16.</w:t>
            </w:r>
          </w:p>
        </w:tc>
        <w:tc>
          <w:tcPr>
            <w:tcW w:w="1651" w:type="pct"/>
            <w:shd w:val="clear" w:color="auto" w:fill="auto"/>
            <w:vAlign w:val="center"/>
          </w:tcPr>
          <w:p w14:paraId="6D83AC3E" w14:textId="4C6F0591" w:rsidR="001450C4" w:rsidRPr="00A8115D" w:rsidRDefault="001450C4" w:rsidP="001450C4">
            <w:pPr>
              <w:rPr>
                <w:rFonts w:cs="Arial"/>
              </w:rPr>
            </w:pPr>
            <w:r w:rsidRPr="00A8115D">
              <w:rPr>
                <w:rFonts w:cs="Arial"/>
              </w:rPr>
              <w:t>Осовиница ОМ</w:t>
            </w:r>
          </w:p>
        </w:tc>
        <w:tc>
          <w:tcPr>
            <w:tcW w:w="368" w:type="pct"/>
          </w:tcPr>
          <w:p w14:paraId="6F73B7AA" w14:textId="77777777" w:rsidR="001450C4" w:rsidRDefault="001450C4" w:rsidP="001450C4">
            <w:r w:rsidRPr="00515A88">
              <w:rPr>
                <w:rFonts w:cs="Arial"/>
                <w:lang w:val="ru-RU"/>
              </w:rPr>
              <w:t>Ком.</w:t>
            </w:r>
          </w:p>
        </w:tc>
        <w:tc>
          <w:tcPr>
            <w:tcW w:w="550" w:type="pct"/>
            <w:shd w:val="clear" w:color="auto" w:fill="auto"/>
          </w:tcPr>
          <w:p w14:paraId="4559F051"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26651B22"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0FCEBAAD" w14:textId="77777777" w:rsidR="001450C4" w:rsidRPr="00867CCC" w:rsidRDefault="001450C4" w:rsidP="001450C4">
            <w:pPr>
              <w:spacing w:before="0"/>
              <w:jc w:val="center"/>
              <w:rPr>
                <w:rFonts w:cs="Arial"/>
                <w:b/>
                <w:bCs/>
                <w:i/>
                <w:iCs/>
              </w:rPr>
            </w:pPr>
          </w:p>
        </w:tc>
        <w:tc>
          <w:tcPr>
            <w:tcW w:w="550" w:type="pct"/>
          </w:tcPr>
          <w:p w14:paraId="08DC31BA" w14:textId="77777777" w:rsidR="001450C4" w:rsidRPr="00867CCC" w:rsidRDefault="001450C4" w:rsidP="001450C4">
            <w:pPr>
              <w:spacing w:before="0"/>
              <w:jc w:val="center"/>
              <w:rPr>
                <w:rFonts w:cs="Arial"/>
                <w:b/>
                <w:bCs/>
                <w:i/>
                <w:iCs/>
              </w:rPr>
            </w:pPr>
          </w:p>
        </w:tc>
        <w:tc>
          <w:tcPr>
            <w:tcW w:w="596" w:type="pct"/>
          </w:tcPr>
          <w:p w14:paraId="026C6CDD" w14:textId="77777777" w:rsidR="001450C4" w:rsidRPr="00867CCC" w:rsidRDefault="001450C4" w:rsidP="001450C4">
            <w:pPr>
              <w:spacing w:before="0"/>
              <w:jc w:val="center"/>
              <w:rPr>
                <w:rFonts w:cs="Arial"/>
                <w:b/>
                <w:bCs/>
                <w:i/>
                <w:iCs/>
              </w:rPr>
            </w:pPr>
          </w:p>
        </w:tc>
      </w:tr>
      <w:tr w:rsidR="001450C4" w:rsidRPr="00867CCC" w14:paraId="50E6E9D9" w14:textId="77777777" w:rsidTr="001450C4">
        <w:trPr>
          <w:trHeight w:val="440"/>
        </w:trPr>
        <w:tc>
          <w:tcPr>
            <w:tcW w:w="275" w:type="pct"/>
            <w:shd w:val="clear" w:color="auto" w:fill="auto"/>
            <w:vAlign w:val="center"/>
          </w:tcPr>
          <w:p w14:paraId="4DD18D9A" w14:textId="77777777" w:rsidR="001450C4" w:rsidRPr="00A8115D" w:rsidRDefault="001450C4" w:rsidP="001450C4">
            <w:pPr>
              <w:jc w:val="center"/>
              <w:rPr>
                <w:rFonts w:cs="Arial"/>
              </w:rPr>
            </w:pPr>
            <w:r w:rsidRPr="00A8115D">
              <w:rPr>
                <w:rFonts w:cs="Arial"/>
              </w:rPr>
              <w:t>17.</w:t>
            </w:r>
          </w:p>
        </w:tc>
        <w:tc>
          <w:tcPr>
            <w:tcW w:w="1651" w:type="pct"/>
            <w:shd w:val="clear" w:color="auto" w:fill="auto"/>
            <w:vAlign w:val="center"/>
          </w:tcPr>
          <w:p w14:paraId="7B322582" w14:textId="4CEED159" w:rsidR="001450C4" w:rsidRPr="00A8115D" w:rsidRDefault="001450C4" w:rsidP="001450C4">
            <w:pPr>
              <w:rPr>
                <w:rFonts w:cs="Arial"/>
              </w:rPr>
            </w:pPr>
            <w:r w:rsidRPr="00A8115D">
              <w:rPr>
                <w:rFonts w:cs="Arial"/>
              </w:rPr>
              <w:t>Биксна ОМ</w:t>
            </w:r>
          </w:p>
        </w:tc>
        <w:tc>
          <w:tcPr>
            <w:tcW w:w="368" w:type="pct"/>
          </w:tcPr>
          <w:p w14:paraId="4DD5E0E4" w14:textId="77777777" w:rsidR="001450C4" w:rsidRDefault="001450C4" w:rsidP="001450C4">
            <w:r w:rsidRPr="00515A88">
              <w:rPr>
                <w:rFonts w:cs="Arial"/>
                <w:lang w:val="ru-RU"/>
              </w:rPr>
              <w:t>Ком.</w:t>
            </w:r>
          </w:p>
        </w:tc>
        <w:tc>
          <w:tcPr>
            <w:tcW w:w="550" w:type="pct"/>
            <w:shd w:val="clear" w:color="auto" w:fill="auto"/>
          </w:tcPr>
          <w:p w14:paraId="21215DA0"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181191F4"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7518F469" w14:textId="77777777" w:rsidR="001450C4" w:rsidRPr="00867CCC" w:rsidRDefault="001450C4" w:rsidP="001450C4">
            <w:pPr>
              <w:spacing w:before="0"/>
              <w:jc w:val="center"/>
              <w:rPr>
                <w:rFonts w:cs="Arial"/>
                <w:b/>
                <w:bCs/>
                <w:i/>
                <w:iCs/>
              </w:rPr>
            </w:pPr>
          </w:p>
        </w:tc>
        <w:tc>
          <w:tcPr>
            <w:tcW w:w="550" w:type="pct"/>
          </w:tcPr>
          <w:p w14:paraId="596557E1" w14:textId="77777777" w:rsidR="001450C4" w:rsidRPr="00867CCC" w:rsidRDefault="001450C4" w:rsidP="001450C4">
            <w:pPr>
              <w:spacing w:before="0"/>
              <w:jc w:val="center"/>
              <w:rPr>
                <w:rFonts w:cs="Arial"/>
                <w:b/>
                <w:bCs/>
                <w:i/>
                <w:iCs/>
              </w:rPr>
            </w:pPr>
          </w:p>
        </w:tc>
        <w:tc>
          <w:tcPr>
            <w:tcW w:w="596" w:type="pct"/>
          </w:tcPr>
          <w:p w14:paraId="1FE936C5" w14:textId="77777777" w:rsidR="001450C4" w:rsidRPr="00867CCC" w:rsidRDefault="001450C4" w:rsidP="001450C4">
            <w:pPr>
              <w:spacing w:before="0"/>
              <w:jc w:val="center"/>
              <w:rPr>
                <w:rFonts w:cs="Arial"/>
                <w:b/>
                <w:bCs/>
                <w:i/>
                <w:iCs/>
              </w:rPr>
            </w:pPr>
          </w:p>
        </w:tc>
      </w:tr>
      <w:tr w:rsidR="001450C4" w:rsidRPr="00867CCC" w14:paraId="630AA893" w14:textId="77777777" w:rsidTr="001450C4">
        <w:trPr>
          <w:trHeight w:val="440"/>
        </w:trPr>
        <w:tc>
          <w:tcPr>
            <w:tcW w:w="275" w:type="pct"/>
            <w:shd w:val="clear" w:color="auto" w:fill="auto"/>
            <w:vAlign w:val="center"/>
          </w:tcPr>
          <w:p w14:paraId="45A61235" w14:textId="77777777" w:rsidR="001450C4" w:rsidRPr="00A8115D" w:rsidRDefault="001450C4" w:rsidP="001450C4">
            <w:pPr>
              <w:jc w:val="center"/>
              <w:rPr>
                <w:rFonts w:cs="Arial"/>
              </w:rPr>
            </w:pPr>
            <w:r w:rsidRPr="00A8115D">
              <w:rPr>
                <w:rFonts w:cs="Arial"/>
              </w:rPr>
              <w:t>18.</w:t>
            </w:r>
          </w:p>
        </w:tc>
        <w:tc>
          <w:tcPr>
            <w:tcW w:w="1651" w:type="pct"/>
            <w:shd w:val="clear" w:color="auto" w:fill="auto"/>
            <w:vAlign w:val="center"/>
          </w:tcPr>
          <w:p w14:paraId="0F155612" w14:textId="00D30CA3" w:rsidR="001450C4" w:rsidRPr="00A8115D" w:rsidRDefault="001450C4" w:rsidP="001450C4">
            <w:pPr>
              <w:rPr>
                <w:rFonts w:cs="Arial"/>
              </w:rPr>
            </w:pPr>
            <w:r w:rsidRPr="00A8115D">
              <w:rPr>
                <w:rFonts w:cs="Arial"/>
              </w:rPr>
              <w:t>Шпулна ОМ</w:t>
            </w:r>
          </w:p>
        </w:tc>
        <w:tc>
          <w:tcPr>
            <w:tcW w:w="368" w:type="pct"/>
          </w:tcPr>
          <w:p w14:paraId="4093A9B6" w14:textId="77777777" w:rsidR="001450C4" w:rsidRDefault="001450C4" w:rsidP="001450C4">
            <w:r w:rsidRPr="00515A88">
              <w:rPr>
                <w:rFonts w:cs="Arial"/>
                <w:lang w:val="ru-RU"/>
              </w:rPr>
              <w:t>Ком.</w:t>
            </w:r>
          </w:p>
        </w:tc>
        <w:tc>
          <w:tcPr>
            <w:tcW w:w="550" w:type="pct"/>
            <w:shd w:val="clear" w:color="auto" w:fill="auto"/>
          </w:tcPr>
          <w:p w14:paraId="7BE2754B"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39BAB7B5"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4B265F2A" w14:textId="77777777" w:rsidR="001450C4" w:rsidRPr="00867CCC" w:rsidRDefault="001450C4" w:rsidP="001450C4">
            <w:pPr>
              <w:spacing w:before="0"/>
              <w:jc w:val="center"/>
              <w:rPr>
                <w:rFonts w:cs="Arial"/>
                <w:b/>
                <w:bCs/>
                <w:i/>
                <w:iCs/>
              </w:rPr>
            </w:pPr>
          </w:p>
        </w:tc>
        <w:tc>
          <w:tcPr>
            <w:tcW w:w="550" w:type="pct"/>
          </w:tcPr>
          <w:p w14:paraId="1A1DA1E1" w14:textId="77777777" w:rsidR="001450C4" w:rsidRPr="00867CCC" w:rsidRDefault="001450C4" w:rsidP="001450C4">
            <w:pPr>
              <w:spacing w:before="0"/>
              <w:jc w:val="center"/>
              <w:rPr>
                <w:rFonts w:cs="Arial"/>
                <w:b/>
                <w:bCs/>
                <w:i/>
                <w:iCs/>
              </w:rPr>
            </w:pPr>
          </w:p>
        </w:tc>
        <w:tc>
          <w:tcPr>
            <w:tcW w:w="596" w:type="pct"/>
          </w:tcPr>
          <w:p w14:paraId="7DD8037C" w14:textId="77777777" w:rsidR="001450C4" w:rsidRPr="00867CCC" w:rsidRDefault="001450C4" w:rsidP="001450C4">
            <w:pPr>
              <w:spacing w:before="0"/>
              <w:jc w:val="center"/>
              <w:rPr>
                <w:rFonts w:cs="Arial"/>
                <w:b/>
                <w:bCs/>
                <w:i/>
                <w:iCs/>
              </w:rPr>
            </w:pPr>
          </w:p>
        </w:tc>
      </w:tr>
      <w:tr w:rsidR="001450C4" w:rsidRPr="00867CCC" w14:paraId="0B022F3C" w14:textId="77777777" w:rsidTr="00372D30">
        <w:trPr>
          <w:trHeight w:val="485"/>
        </w:trPr>
        <w:tc>
          <w:tcPr>
            <w:tcW w:w="275" w:type="pct"/>
            <w:shd w:val="clear" w:color="auto" w:fill="auto"/>
            <w:vAlign w:val="center"/>
          </w:tcPr>
          <w:p w14:paraId="2AF20B69" w14:textId="77777777" w:rsidR="001450C4" w:rsidRPr="00A8115D" w:rsidRDefault="001450C4" w:rsidP="001450C4">
            <w:pPr>
              <w:jc w:val="center"/>
              <w:rPr>
                <w:rFonts w:cs="Arial"/>
              </w:rPr>
            </w:pPr>
            <w:r w:rsidRPr="00A8115D">
              <w:rPr>
                <w:rFonts w:cs="Arial"/>
              </w:rPr>
              <w:t>19.</w:t>
            </w:r>
          </w:p>
        </w:tc>
        <w:tc>
          <w:tcPr>
            <w:tcW w:w="1651" w:type="pct"/>
            <w:shd w:val="clear" w:color="auto" w:fill="auto"/>
            <w:vAlign w:val="center"/>
          </w:tcPr>
          <w:p w14:paraId="22AC863A" w14:textId="664A5492" w:rsidR="001450C4" w:rsidRPr="00A8115D" w:rsidRDefault="001450C4" w:rsidP="001450C4">
            <w:pPr>
              <w:jc w:val="left"/>
              <w:rPr>
                <w:rFonts w:cs="Arial"/>
              </w:rPr>
            </w:pPr>
            <w:r w:rsidRPr="00A8115D">
              <w:rPr>
                <w:rFonts w:cs="Arial"/>
              </w:rPr>
              <w:t>Крајњи прекидач (искључивач у возно окно)</w:t>
            </w:r>
          </w:p>
        </w:tc>
        <w:tc>
          <w:tcPr>
            <w:tcW w:w="368" w:type="pct"/>
          </w:tcPr>
          <w:p w14:paraId="4FA612B2" w14:textId="77777777" w:rsidR="001450C4" w:rsidRDefault="001450C4" w:rsidP="001450C4">
            <w:r w:rsidRPr="00515A88">
              <w:rPr>
                <w:rFonts w:cs="Arial"/>
                <w:lang w:val="ru-RU"/>
              </w:rPr>
              <w:t>Ком.</w:t>
            </w:r>
          </w:p>
        </w:tc>
        <w:tc>
          <w:tcPr>
            <w:tcW w:w="550" w:type="pct"/>
            <w:shd w:val="clear" w:color="auto" w:fill="auto"/>
          </w:tcPr>
          <w:p w14:paraId="31281646"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69EB4C93"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02E598BE" w14:textId="77777777" w:rsidR="001450C4" w:rsidRPr="00867CCC" w:rsidRDefault="001450C4" w:rsidP="001450C4">
            <w:pPr>
              <w:spacing w:before="0"/>
              <w:jc w:val="center"/>
              <w:rPr>
                <w:rFonts w:cs="Arial"/>
                <w:b/>
                <w:bCs/>
                <w:i/>
                <w:iCs/>
              </w:rPr>
            </w:pPr>
          </w:p>
        </w:tc>
        <w:tc>
          <w:tcPr>
            <w:tcW w:w="550" w:type="pct"/>
          </w:tcPr>
          <w:p w14:paraId="3D2175BC" w14:textId="77777777" w:rsidR="001450C4" w:rsidRPr="00867CCC" w:rsidRDefault="001450C4" w:rsidP="001450C4">
            <w:pPr>
              <w:spacing w:before="0"/>
              <w:jc w:val="center"/>
              <w:rPr>
                <w:rFonts w:cs="Arial"/>
                <w:b/>
                <w:bCs/>
                <w:i/>
                <w:iCs/>
              </w:rPr>
            </w:pPr>
          </w:p>
        </w:tc>
        <w:tc>
          <w:tcPr>
            <w:tcW w:w="596" w:type="pct"/>
          </w:tcPr>
          <w:p w14:paraId="47AE766E" w14:textId="77777777" w:rsidR="001450C4" w:rsidRPr="00867CCC" w:rsidRDefault="001450C4" w:rsidP="001450C4">
            <w:pPr>
              <w:spacing w:before="0"/>
              <w:jc w:val="center"/>
              <w:rPr>
                <w:rFonts w:cs="Arial"/>
                <w:b/>
                <w:bCs/>
                <w:i/>
                <w:iCs/>
              </w:rPr>
            </w:pPr>
          </w:p>
        </w:tc>
      </w:tr>
      <w:tr w:rsidR="001450C4" w:rsidRPr="00867CCC" w14:paraId="5288E1AE" w14:textId="77777777" w:rsidTr="001450C4">
        <w:trPr>
          <w:trHeight w:val="422"/>
        </w:trPr>
        <w:tc>
          <w:tcPr>
            <w:tcW w:w="275" w:type="pct"/>
            <w:shd w:val="clear" w:color="auto" w:fill="auto"/>
            <w:vAlign w:val="center"/>
          </w:tcPr>
          <w:p w14:paraId="6DDAB908" w14:textId="77777777" w:rsidR="001450C4" w:rsidRPr="00A8115D" w:rsidRDefault="001450C4" w:rsidP="001450C4">
            <w:pPr>
              <w:jc w:val="center"/>
              <w:rPr>
                <w:rFonts w:cs="Arial"/>
              </w:rPr>
            </w:pPr>
            <w:r w:rsidRPr="00A8115D">
              <w:rPr>
                <w:rFonts w:cs="Arial"/>
              </w:rPr>
              <w:t>20.</w:t>
            </w:r>
          </w:p>
        </w:tc>
        <w:tc>
          <w:tcPr>
            <w:tcW w:w="1651" w:type="pct"/>
            <w:shd w:val="clear" w:color="auto" w:fill="auto"/>
            <w:vAlign w:val="center"/>
          </w:tcPr>
          <w:p w14:paraId="7AF9567F" w14:textId="7D3D9316" w:rsidR="001450C4" w:rsidRPr="00A8115D" w:rsidRDefault="001450C4" w:rsidP="001450C4">
            <w:pPr>
              <w:rPr>
                <w:rFonts w:cs="Arial"/>
              </w:rPr>
            </w:pPr>
            <w:r w:rsidRPr="00A8115D">
              <w:rPr>
                <w:rFonts w:cs="Arial"/>
              </w:rPr>
              <w:t>Предкрајњи прекидач</w:t>
            </w:r>
          </w:p>
        </w:tc>
        <w:tc>
          <w:tcPr>
            <w:tcW w:w="368" w:type="pct"/>
          </w:tcPr>
          <w:p w14:paraId="4A784A3C" w14:textId="77777777" w:rsidR="001450C4" w:rsidRDefault="001450C4" w:rsidP="001450C4">
            <w:r w:rsidRPr="00515A88">
              <w:rPr>
                <w:rFonts w:cs="Arial"/>
                <w:lang w:val="ru-RU"/>
              </w:rPr>
              <w:t>Ком.</w:t>
            </w:r>
          </w:p>
        </w:tc>
        <w:tc>
          <w:tcPr>
            <w:tcW w:w="550" w:type="pct"/>
            <w:shd w:val="clear" w:color="auto" w:fill="auto"/>
          </w:tcPr>
          <w:p w14:paraId="03C4C2A2"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2E6B645E"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68F647BB" w14:textId="77777777" w:rsidR="001450C4" w:rsidRPr="00867CCC" w:rsidRDefault="001450C4" w:rsidP="001450C4">
            <w:pPr>
              <w:spacing w:before="0"/>
              <w:jc w:val="center"/>
              <w:rPr>
                <w:rFonts w:cs="Arial"/>
                <w:b/>
                <w:bCs/>
                <w:i/>
                <w:iCs/>
              </w:rPr>
            </w:pPr>
          </w:p>
        </w:tc>
        <w:tc>
          <w:tcPr>
            <w:tcW w:w="550" w:type="pct"/>
          </w:tcPr>
          <w:p w14:paraId="4B2ACC1E" w14:textId="77777777" w:rsidR="001450C4" w:rsidRPr="00867CCC" w:rsidRDefault="001450C4" w:rsidP="001450C4">
            <w:pPr>
              <w:spacing w:before="0"/>
              <w:jc w:val="center"/>
              <w:rPr>
                <w:rFonts w:cs="Arial"/>
                <w:b/>
                <w:bCs/>
                <w:i/>
                <w:iCs/>
              </w:rPr>
            </w:pPr>
          </w:p>
        </w:tc>
        <w:tc>
          <w:tcPr>
            <w:tcW w:w="596" w:type="pct"/>
          </w:tcPr>
          <w:p w14:paraId="43E5660D" w14:textId="77777777" w:rsidR="001450C4" w:rsidRPr="00867CCC" w:rsidRDefault="001450C4" w:rsidP="001450C4">
            <w:pPr>
              <w:spacing w:before="0"/>
              <w:jc w:val="center"/>
              <w:rPr>
                <w:rFonts w:cs="Arial"/>
                <w:b/>
                <w:bCs/>
                <w:i/>
                <w:iCs/>
              </w:rPr>
            </w:pPr>
          </w:p>
        </w:tc>
      </w:tr>
      <w:tr w:rsidR="001450C4" w:rsidRPr="00867CCC" w14:paraId="3A7E886E" w14:textId="77777777" w:rsidTr="001450C4">
        <w:trPr>
          <w:trHeight w:val="458"/>
        </w:trPr>
        <w:tc>
          <w:tcPr>
            <w:tcW w:w="275" w:type="pct"/>
            <w:shd w:val="clear" w:color="auto" w:fill="auto"/>
            <w:vAlign w:val="center"/>
          </w:tcPr>
          <w:p w14:paraId="6846ABB2" w14:textId="77777777" w:rsidR="001450C4" w:rsidRPr="00A8115D" w:rsidRDefault="001450C4" w:rsidP="001450C4">
            <w:pPr>
              <w:jc w:val="center"/>
              <w:rPr>
                <w:rFonts w:cs="Arial"/>
              </w:rPr>
            </w:pPr>
            <w:r w:rsidRPr="00A8115D">
              <w:rPr>
                <w:rFonts w:cs="Arial"/>
              </w:rPr>
              <w:lastRenderedPageBreak/>
              <w:t>21.</w:t>
            </w:r>
          </w:p>
        </w:tc>
        <w:tc>
          <w:tcPr>
            <w:tcW w:w="1651" w:type="pct"/>
            <w:shd w:val="clear" w:color="auto" w:fill="auto"/>
            <w:vAlign w:val="center"/>
          </w:tcPr>
          <w:p w14:paraId="7A35C38C" w14:textId="5010DA66" w:rsidR="001450C4" w:rsidRPr="00A8115D" w:rsidRDefault="001450C4" w:rsidP="001450C4">
            <w:pPr>
              <w:rPr>
                <w:rFonts w:cs="Arial"/>
              </w:rPr>
            </w:pPr>
            <w:r w:rsidRPr="009246FE">
              <w:rPr>
                <w:rFonts w:cs="Arial"/>
              </w:rPr>
              <w:t>Лежиште магнета Ц2</w:t>
            </w:r>
          </w:p>
        </w:tc>
        <w:tc>
          <w:tcPr>
            <w:tcW w:w="368" w:type="pct"/>
          </w:tcPr>
          <w:p w14:paraId="7B9BC3AC" w14:textId="77777777" w:rsidR="001450C4" w:rsidRDefault="001450C4" w:rsidP="001450C4">
            <w:r w:rsidRPr="00515A88">
              <w:rPr>
                <w:rFonts w:cs="Arial"/>
                <w:lang w:val="ru-RU"/>
              </w:rPr>
              <w:t>Ком.</w:t>
            </w:r>
          </w:p>
        </w:tc>
        <w:tc>
          <w:tcPr>
            <w:tcW w:w="550" w:type="pct"/>
            <w:shd w:val="clear" w:color="auto" w:fill="auto"/>
          </w:tcPr>
          <w:p w14:paraId="21AE9A64"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4265C060"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5491F8BE" w14:textId="77777777" w:rsidR="001450C4" w:rsidRPr="00867CCC" w:rsidRDefault="001450C4" w:rsidP="001450C4">
            <w:pPr>
              <w:spacing w:before="0"/>
              <w:jc w:val="center"/>
              <w:rPr>
                <w:rFonts w:cs="Arial"/>
                <w:b/>
                <w:bCs/>
                <w:i/>
                <w:iCs/>
              </w:rPr>
            </w:pPr>
          </w:p>
        </w:tc>
        <w:tc>
          <w:tcPr>
            <w:tcW w:w="550" w:type="pct"/>
          </w:tcPr>
          <w:p w14:paraId="7F007101" w14:textId="77777777" w:rsidR="001450C4" w:rsidRPr="00867CCC" w:rsidRDefault="001450C4" w:rsidP="001450C4">
            <w:pPr>
              <w:spacing w:before="0"/>
              <w:jc w:val="center"/>
              <w:rPr>
                <w:rFonts w:cs="Arial"/>
                <w:b/>
                <w:bCs/>
                <w:i/>
                <w:iCs/>
              </w:rPr>
            </w:pPr>
          </w:p>
        </w:tc>
        <w:tc>
          <w:tcPr>
            <w:tcW w:w="596" w:type="pct"/>
          </w:tcPr>
          <w:p w14:paraId="4EFC275A" w14:textId="77777777" w:rsidR="001450C4" w:rsidRPr="00867CCC" w:rsidRDefault="001450C4" w:rsidP="001450C4">
            <w:pPr>
              <w:spacing w:before="0"/>
              <w:jc w:val="center"/>
              <w:rPr>
                <w:rFonts w:cs="Arial"/>
                <w:b/>
                <w:bCs/>
                <w:i/>
                <w:iCs/>
              </w:rPr>
            </w:pPr>
          </w:p>
        </w:tc>
      </w:tr>
      <w:tr w:rsidR="001450C4" w:rsidRPr="00867CCC" w14:paraId="7D0608B6" w14:textId="77777777" w:rsidTr="001450C4">
        <w:trPr>
          <w:trHeight w:val="512"/>
        </w:trPr>
        <w:tc>
          <w:tcPr>
            <w:tcW w:w="275" w:type="pct"/>
            <w:shd w:val="clear" w:color="auto" w:fill="auto"/>
            <w:vAlign w:val="center"/>
          </w:tcPr>
          <w:p w14:paraId="2344AA8C" w14:textId="77777777" w:rsidR="001450C4" w:rsidRPr="00A8115D" w:rsidRDefault="001450C4" w:rsidP="001450C4">
            <w:pPr>
              <w:jc w:val="center"/>
              <w:rPr>
                <w:rFonts w:cs="Arial"/>
              </w:rPr>
            </w:pPr>
            <w:r w:rsidRPr="00A8115D">
              <w:rPr>
                <w:rFonts w:cs="Arial"/>
              </w:rPr>
              <w:t>22.</w:t>
            </w:r>
          </w:p>
        </w:tc>
        <w:tc>
          <w:tcPr>
            <w:tcW w:w="1651" w:type="pct"/>
            <w:shd w:val="clear" w:color="auto" w:fill="auto"/>
            <w:vAlign w:val="center"/>
          </w:tcPr>
          <w:p w14:paraId="1C4F7462" w14:textId="18ABA3D2" w:rsidR="001450C4" w:rsidRPr="001E62A4" w:rsidRDefault="001450C4" w:rsidP="001450C4">
            <w:pPr>
              <w:rPr>
                <w:rFonts w:cs="Arial"/>
                <w:lang w:val="sr-Cyrl-RS"/>
              </w:rPr>
            </w:pPr>
            <w:r w:rsidRPr="009246FE">
              <w:rPr>
                <w:rFonts w:cs="Arial"/>
                <w:lang w:val="pl-PL"/>
              </w:rPr>
              <w:t>Реле на командној табли 901 60</w:t>
            </w:r>
            <w:r>
              <w:t xml:space="preserve"> V </w:t>
            </w:r>
          </w:p>
        </w:tc>
        <w:tc>
          <w:tcPr>
            <w:tcW w:w="368" w:type="pct"/>
          </w:tcPr>
          <w:p w14:paraId="2F309DEF" w14:textId="77777777" w:rsidR="001450C4" w:rsidRDefault="001450C4" w:rsidP="001450C4">
            <w:r w:rsidRPr="00515A88">
              <w:rPr>
                <w:rFonts w:cs="Arial"/>
                <w:lang w:val="ru-RU"/>
              </w:rPr>
              <w:t>Ком.</w:t>
            </w:r>
          </w:p>
        </w:tc>
        <w:tc>
          <w:tcPr>
            <w:tcW w:w="550" w:type="pct"/>
            <w:shd w:val="clear" w:color="auto" w:fill="auto"/>
          </w:tcPr>
          <w:p w14:paraId="7727947D"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4478883B"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5F0F0CFC" w14:textId="77777777" w:rsidR="001450C4" w:rsidRPr="00867CCC" w:rsidRDefault="001450C4" w:rsidP="001450C4">
            <w:pPr>
              <w:spacing w:before="0"/>
              <w:jc w:val="center"/>
              <w:rPr>
                <w:rFonts w:cs="Arial"/>
                <w:b/>
                <w:bCs/>
                <w:i/>
                <w:iCs/>
              </w:rPr>
            </w:pPr>
          </w:p>
        </w:tc>
        <w:tc>
          <w:tcPr>
            <w:tcW w:w="550" w:type="pct"/>
          </w:tcPr>
          <w:p w14:paraId="5F71F94F" w14:textId="77777777" w:rsidR="001450C4" w:rsidRPr="00867CCC" w:rsidRDefault="001450C4" w:rsidP="001450C4">
            <w:pPr>
              <w:spacing w:before="0"/>
              <w:jc w:val="center"/>
              <w:rPr>
                <w:rFonts w:cs="Arial"/>
                <w:b/>
                <w:bCs/>
                <w:i/>
                <w:iCs/>
              </w:rPr>
            </w:pPr>
          </w:p>
        </w:tc>
        <w:tc>
          <w:tcPr>
            <w:tcW w:w="596" w:type="pct"/>
          </w:tcPr>
          <w:p w14:paraId="32763CC4" w14:textId="77777777" w:rsidR="001450C4" w:rsidRPr="00867CCC" w:rsidRDefault="001450C4" w:rsidP="001450C4">
            <w:pPr>
              <w:spacing w:before="0"/>
              <w:jc w:val="center"/>
              <w:rPr>
                <w:rFonts w:cs="Arial"/>
                <w:b/>
                <w:bCs/>
                <w:i/>
                <w:iCs/>
              </w:rPr>
            </w:pPr>
          </w:p>
        </w:tc>
      </w:tr>
      <w:tr w:rsidR="001450C4" w:rsidRPr="00867CCC" w14:paraId="0A026D64" w14:textId="77777777" w:rsidTr="00372D30">
        <w:trPr>
          <w:trHeight w:val="350"/>
        </w:trPr>
        <w:tc>
          <w:tcPr>
            <w:tcW w:w="275" w:type="pct"/>
            <w:shd w:val="clear" w:color="auto" w:fill="auto"/>
            <w:vAlign w:val="center"/>
          </w:tcPr>
          <w:p w14:paraId="6B892254" w14:textId="77777777" w:rsidR="001450C4" w:rsidRPr="00A8115D" w:rsidRDefault="001450C4" w:rsidP="001450C4">
            <w:pPr>
              <w:jc w:val="center"/>
              <w:rPr>
                <w:rFonts w:cs="Arial"/>
              </w:rPr>
            </w:pPr>
            <w:r w:rsidRPr="00A8115D">
              <w:rPr>
                <w:rFonts w:cs="Arial"/>
              </w:rPr>
              <w:t>23.</w:t>
            </w:r>
          </w:p>
        </w:tc>
        <w:tc>
          <w:tcPr>
            <w:tcW w:w="1651" w:type="pct"/>
            <w:shd w:val="clear" w:color="auto" w:fill="auto"/>
            <w:vAlign w:val="center"/>
          </w:tcPr>
          <w:p w14:paraId="06F6E63B" w14:textId="3AFCB306" w:rsidR="001450C4" w:rsidRPr="00A8115D" w:rsidRDefault="001450C4" w:rsidP="001450C4">
            <w:pPr>
              <w:rPr>
                <w:rFonts w:cs="Arial"/>
              </w:rPr>
            </w:pPr>
            <w:r w:rsidRPr="009246FE">
              <w:rPr>
                <w:rFonts w:cs="Arial"/>
              </w:rPr>
              <w:t>Сигнална стрелица-црвена</w:t>
            </w:r>
          </w:p>
        </w:tc>
        <w:tc>
          <w:tcPr>
            <w:tcW w:w="368" w:type="pct"/>
          </w:tcPr>
          <w:p w14:paraId="48EB26B2" w14:textId="77777777" w:rsidR="001450C4" w:rsidRDefault="001450C4" w:rsidP="001450C4">
            <w:r w:rsidRPr="00515A88">
              <w:rPr>
                <w:rFonts w:cs="Arial"/>
                <w:lang w:val="ru-RU"/>
              </w:rPr>
              <w:t>Ком.</w:t>
            </w:r>
          </w:p>
        </w:tc>
        <w:tc>
          <w:tcPr>
            <w:tcW w:w="550" w:type="pct"/>
            <w:shd w:val="clear" w:color="auto" w:fill="auto"/>
          </w:tcPr>
          <w:p w14:paraId="00385C86"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0D423CB3"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411F6576" w14:textId="77777777" w:rsidR="001450C4" w:rsidRPr="00867CCC" w:rsidRDefault="001450C4" w:rsidP="001450C4">
            <w:pPr>
              <w:spacing w:before="0"/>
              <w:jc w:val="center"/>
              <w:rPr>
                <w:rFonts w:cs="Arial"/>
                <w:b/>
                <w:bCs/>
                <w:i/>
                <w:iCs/>
              </w:rPr>
            </w:pPr>
          </w:p>
        </w:tc>
        <w:tc>
          <w:tcPr>
            <w:tcW w:w="550" w:type="pct"/>
          </w:tcPr>
          <w:p w14:paraId="6C843E31" w14:textId="77777777" w:rsidR="001450C4" w:rsidRPr="00867CCC" w:rsidRDefault="001450C4" w:rsidP="001450C4">
            <w:pPr>
              <w:spacing w:before="0"/>
              <w:jc w:val="center"/>
              <w:rPr>
                <w:rFonts w:cs="Arial"/>
                <w:b/>
                <w:bCs/>
                <w:i/>
                <w:iCs/>
              </w:rPr>
            </w:pPr>
          </w:p>
        </w:tc>
        <w:tc>
          <w:tcPr>
            <w:tcW w:w="596" w:type="pct"/>
          </w:tcPr>
          <w:p w14:paraId="2852C2A8" w14:textId="77777777" w:rsidR="001450C4" w:rsidRPr="00867CCC" w:rsidRDefault="001450C4" w:rsidP="001450C4">
            <w:pPr>
              <w:spacing w:before="0"/>
              <w:jc w:val="center"/>
              <w:rPr>
                <w:rFonts w:cs="Arial"/>
                <w:b/>
                <w:bCs/>
                <w:i/>
                <w:iCs/>
              </w:rPr>
            </w:pPr>
          </w:p>
        </w:tc>
      </w:tr>
      <w:tr w:rsidR="001450C4" w:rsidRPr="00867CCC" w14:paraId="7A74FDF4" w14:textId="77777777" w:rsidTr="00372D30">
        <w:trPr>
          <w:trHeight w:val="332"/>
        </w:trPr>
        <w:tc>
          <w:tcPr>
            <w:tcW w:w="275" w:type="pct"/>
            <w:shd w:val="clear" w:color="auto" w:fill="auto"/>
            <w:vAlign w:val="center"/>
          </w:tcPr>
          <w:p w14:paraId="1A2B5E50" w14:textId="77777777" w:rsidR="001450C4" w:rsidRPr="00A8115D" w:rsidRDefault="001450C4" w:rsidP="001450C4">
            <w:pPr>
              <w:jc w:val="center"/>
              <w:rPr>
                <w:rFonts w:cs="Arial"/>
              </w:rPr>
            </w:pPr>
            <w:r w:rsidRPr="00A8115D">
              <w:rPr>
                <w:rFonts w:cs="Arial"/>
              </w:rPr>
              <w:t>24.</w:t>
            </w:r>
          </w:p>
        </w:tc>
        <w:tc>
          <w:tcPr>
            <w:tcW w:w="1651" w:type="pct"/>
            <w:shd w:val="clear" w:color="auto" w:fill="auto"/>
            <w:vAlign w:val="center"/>
          </w:tcPr>
          <w:p w14:paraId="0CCDD365" w14:textId="65B48CA7" w:rsidR="001450C4" w:rsidRPr="00A8115D" w:rsidRDefault="001450C4" w:rsidP="001450C4">
            <w:pPr>
              <w:rPr>
                <w:rFonts w:cs="Arial"/>
              </w:rPr>
            </w:pPr>
            <w:r w:rsidRPr="00A8115D">
              <w:rPr>
                <w:rFonts w:cs="Arial"/>
              </w:rPr>
              <w:t>Сигнална стрелица-зелена</w:t>
            </w:r>
          </w:p>
        </w:tc>
        <w:tc>
          <w:tcPr>
            <w:tcW w:w="368" w:type="pct"/>
          </w:tcPr>
          <w:p w14:paraId="4F33833C" w14:textId="77777777" w:rsidR="001450C4" w:rsidRDefault="001450C4" w:rsidP="001450C4">
            <w:r w:rsidRPr="00515A88">
              <w:rPr>
                <w:rFonts w:cs="Arial"/>
                <w:lang w:val="ru-RU"/>
              </w:rPr>
              <w:t>Ком.</w:t>
            </w:r>
          </w:p>
        </w:tc>
        <w:tc>
          <w:tcPr>
            <w:tcW w:w="550" w:type="pct"/>
            <w:shd w:val="clear" w:color="auto" w:fill="auto"/>
          </w:tcPr>
          <w:p w14:paraId="063E81D2"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270713C8"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558EA5DD" w14:textId="77777777" w:rsidR="001450C4" w:rsidRPr="00867CCC" w:rsidRDefault="001450C4" w:rsidP="001450C4">
            <w:pPr>
              <w:spacing w:before="0"/>
              <w:jc w:val="center"/>
              <w:rPr>
                <w:rFonts w:cs="Arial"/>
                <w:b/>
                <w:bCs/>
                <w:i/>
                <w:iCs/>
              </w:rPr>
            </w:pPr>
          </w:p>
        </w:tc>
        <w:tc>
          <w:tcPr>
            <w:tcW w:w="550" w:type="pct"/>
          </w:tcPr>
          <w:p w14:paraId="5C7DF0B1" w14:textId="77777777" w:rsidR="001450C4" w:rsidRPr="00867CCC" w:rsidRDefault="001450C4" w:rsidP="001450C4">
            <w:pPr>
              <w:spacing w:before="0"/>
              <w:jc w:val="center"/>
              <w:rPr>
                <w:rFonts w:cs="Arial"/>
                <w:b/>
                <w:bCs/>
                <w:i/>
                <w:iCs/>
              </w:rPr>
            </w:pPr>
          </w:p>
        </w:tc>
        <w:tc>
          <w:tcPr>
            <w:tcW w:w="596" w:type="pct"/>
          </w:tcPr>
          <w:p w14:paraId="6687953C" w14:textId="77777777" w:rsidR="001450C4" w:rsidRPr="00867CCC" w:rsidRDefault="001450C4" w:rsidP="001450C4">
            <w:pPr>
              <w:spacing w:before="0"/>
              <w:jc w:val="center"/>
              <w:rPr>
                <w:rFonts w:cs="Arial"/>
                <w:b/>
                <w:bCs/>
                <w:i/>
                <w:iCs/>
              </w:rPr>
            </w:pPr>
          </w:p>
        </w:tc>
      </w:tr>
      <w:tr w:rsidR="001450C4" w:rsidRPr="00867CCC" w14:paraId="1937A71A" w14:textId="77777777" w:rsidTr="00372D30">
        <w:trPr>
          <w:trHeight w:val="395"/>
        </w:trPr>
        <w:tc>
          <w:tcPr>
            <w:tcW w:w="275" w:type="pct"/>
            <w:shd w:val="clear" w:color="auto" w:fill="auto"/>
            <w:vAlign w:val="center"/>
          </w:tcPr>
          <w:p w14:paraId="753F6DB4" w14:textId="77777777" w:rsidR="001450C4" w:rsidRPr="00A8115D" w:rsidRDefault="001450C4" w:rsidP="001450C4">
            <w:pPr>
              <w:jc w:val="center"/>
              <w:rPr>
                <w:rFonts w:cs="Arial"/>
              </w:rPr>
            </w:pPr>
            <w:r w:rsidRPr="00A8115D">
              <w:rPr>
                <w:rFonts w:cs="Arial"/>
              </w:rPr>
              <w:t>25.</w:t>
            </w:r>
          </w:p>
        </w:tc>
        <w:tc>
          <w:tcPr>
            <w:tcW w:w="1651" w:type="pct"/>
            <w:shd w:val="clear" w:color="auto" w:fill="auto"/>
            <w:vAlign w:val="center"/>
          </w:tcPr>
          <w:p w14:paraId="1D607A2B" w14:textId="33A4DD5A" w:rsidR="001450C4" w:rsidRPr="00A8115D" w:rsidRDefault="001450C4" w:rsidP="001450C4">
            <w:pPr>
              <w:rPr>
                <w:rFonts w:cs="Arial"/>
              </w:rPr>
            </w:pPr>
            <w:r w:rsidRPr="00A8115D">
              <w:rPr>
                <w:rFonts w:cs="Arial"/>
              </w:rPr>
              <w:t>Уложак кабине-клизач-14</w:t>
            </w:r>
            <w:r>
              <w:rPr>
                <w:lang w:val="sr-Latn-RS"/>
              </w:rPr>
              <w:t xml:space="preserve"> mm</w:t>
            </w:r>
          </w:p>
        </w:tc>
        <w:tc>
          <w:tcPr>
            <w:tcW w:w="368" w:type="pct"/>
          </w:tcPr>
          <w:p w14:paraId="193B8D21" w14:textId="77777777" w:rsidR="001450C4" w:rsidRPr="009246FE" w:rsidRDefault="001450C4" w:rsidP="001450C4">
            <w:r w:rsidRPr="009246FE">
              <w:rPr>
                <w:rFonts w:cs="Arial"/>
                <w:lang w:val="ru-RU"/>
              </w:rPr>
              <w:t>Ком.</w:t>
            </w:r>
          </w:p>
        </w:tc>
        <w:tc>
          <w:tcPr>
            <w:tcW w:w="550" w:type="pct"/>
            <w:shd w:val="clear" w:color="auto" w:fill="auto"/>
          </w:tcPr>
          <w:p w14:paraId="1CA1E5BC"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09F7205C"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68A132B3" w14:textId="77777777" w:rsidR="001450C4" w:rsidRPr="00867CCC" w:rsidRDefault="001450C4" w:rsidP="001450C4">
            <w:pPr>
              <w:spacing w:before="0"/>
              <w:jc w:val="center"/>
              <w:rPr>
                <w:rFonts w:cs="Arial"/>
                <w:b/>
                <w:bCs/>
                <w:i/>
                <w:iCs/>
              </w:rPr>
            </w:pPr>
          </w:p>
        </w:tc>
        <w:tc>
          <w:tcPr>
            <w:tcW w:w="550" w:type="pct"/>
          </w:tcPr>
          <w:p w14:paraId="0B22EF99" w14:textId="77777777" w:rsidR="001450C4" w:rsidRPr="00867CCC" w:rsidRDefault="001450C4" w:rsidP="001450C4">
            <w:pPr>
              <w:spacing w:before="0"/>
              <w:jc w:val="center"/>
              <w:rPr>
                <w:rFonts w:cs="Arial"/>
                <w:b/>
                <w:bCs/>
                <w:i/>
                <w:iCs/>
              </w:rPr>
            </w:pPr>
          </w:p>
        </w:tc>
        <w:tc>
          <w:tcPr>
            <w:tcW w:w="596" w:type="pct"/>
          </w:tcPr>
          <w:p w14:paraId="564E69A4" w14:textId="77777777" w:rsidR="001450C4" w:rsidRPr="00867CCC" w:rsidRDefault="001450C4" w:rsidP="001450C4">
            <w:pPr>
              <w:spacing w:before="0"/>
              <w:jc w:val="center"/>
              <w:rPr>
                <w:rFonts w:cs="Arial"/>
                <w:b/>
                <w:bCs/>
                <w:i/>
                <w:iCs/>
              </w:rPr>
            </w:pPr>
          </w:p>
        </w:tc>
      </w:tr>
      <w:tr w:rsidR="001450C4" w:rsidRPr="00867CCC" w14:paraId="1AA2A582" w14:textId="77777777" w:rsidTr="00372D30">
        <w:trPr>
          <w:trHeight w:val="350"/>
        </w:trPr>
        <w:tc>
          <w:tcPr>
            <w:tcW w:w="275" w:type="pct"/>
            <w:shd w:val="clear" w:color="auto" w:fill="auto"/>
            <w:vAlign w:val="center"/>
          </w:tcPr>
          <w:p w14:paraId="071240DA" w14:textId="77777777" w:rsidR="001450C4" w:rsidRPr="00A8115D" w:rsidRDefault="001450C4" w:rsidP="001450C4">
            <w:pPr>
              <w:jc w:val="center"/>
              <w:rPr>
                <w:rFonts w:cs="Arial"/>
              </w:rPr>
            </w:pPr>
            <w:r w:rsidRPr="00A8115D">
              <w:rPr>
                <w:rFonts w:cs="Arial"/>
              </w:rPr>
              <w:t>26.</w:t>
            </w:r>
          </w:p>
        </w:tc>
        <w:tc>
          <w:tcPr>
            <w:tcW w:w="1651" w:type="pct"/>
            <w:shd w:val="clear" w:color="auto" w:fill="auto"/>
            <w:vAlign w:val="center"/>
          </w:tcPr>
          <w:p w14:paraId="624EABB5" w14:textId="03AF3555" w:rsidR="001450C4" w:rsidRPr="00A8115D" w:rsidRDefault="001450C4" w:rsidP="001450C4">
            <w:pPr>
              <w:rPr>
                <w:rFonts w:cs="Arial"/>
              </w:rPr>
            </w:pPr>
            <w:r w:rsidRPr="00A8115D">
              <w:rPr>
                <w:rFonts w:cs="Arial"/>
              </w:rPr>
              <w:t>Уложак тега-клизач-6.5</w:t>
            </w:r>
            <w:r>
              <w:rPr>
                <w:lang w:val="sr-Latn-RS"/>
              </w:rPr>
              <w:t xml:space="preserve"> mm</w:t>
            </w:r>
            <w:r>
              <w:rPr>
                <w:lang w:val="sr-Cyrl-RS"/>
              </w:rPr>
              <w:t xml:space="preserve"> </w:t>
            </w:r>
          </w:p>
        </w:tc>
        <w:tc>
          <w:tcPr>
            <w:tcW w:w="368" w:type="pct"/>
          </w:tcPr>
          <w:p w14:paraId="7F1E27A6" w14:textId="77777777" w:rsidR="001450C4" w:rsidRPr="009246FE" w:rsidRDefault="001450C4" w:rsidP="001450C4">
            <w:r w:rsidRPr="009246FE">
              <w:rPr>
                <w:rFonts w:cs="Arial"/>
                <w:lang w:val="ru-RU"/>
              </w:rPr>
              <w:t>Ком.</w:t>
            </w:r>
          </w:p>
        </w:tc>
        <w:tc>
          <w:tcPr>
            <w:tcW w:w="550" w:type="pct"/>
            <w:shd w:val="clear" w:color="auto" w:fill="auto"/>
          </w:tcPr>
          <w:p w14:paraId="42E416E5"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434F3851"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51304F32" w14:textId="77777777" w:rsidR="001450C4" w:rsidRPr="00867CCC" w:rsidRDefault="001450C4" w:rsidP="001450C4">
            <w:pPr>
              <w:spacing w:before="0"/>
              <w:jc w:val="center"/>
              <w:rPr>
                <w:rFonts w:cs="Arial"/>
                <w:b/>
                <w:bCs/>
                <w:i/>
                <w:iCs/>
              </w:rPr>
            </w:pPr>
          </w:p>
        </w:tc>
        <w:tc>
          <w:tcPr>
            <w:tcW w:w="550" w:type="pct"/>
          </w:tcPr>
          <w:p w14:paraId="455B0DDA" w14:textId="77777777" w:rsidR="001450C4" w:rsidRPr="00867CCC" w:rsidRDefault="001450C4" w:rsidP="001450C4">
            <w:pPr>
              <w:spacing w:before="0"/>
              <w:jc w:val="center"/>
              <w:rPr>
                <w:rFonts w:cs="Arial"/>
                <w:b/>
                <w:bCs/>
                <w:i/>
                <w:iCs/>
              </w:rPr>
            </w:pPr>
          </w:p>
        </w:tc>
        <w:tc>
          <w:tcPr>
            <w:tcW w:w="596" w:type="pct"/>
          </w:tcPr>
          <w:p w14:paraId="512F321F" w14:textId="77777777" w:rsidR="001450C4" w:rsidRPr="00867CCC" w:rsidRDefault="001450C4" w:rsidP="001450C4">
            <w:pPr>
              <w:spacing w:before="0"/>
              <w:jc w:val="center"/>
              <w:rPr>
                <w:rFonts w:cs="Arial"/>
                <w:b/>
                <w:bCs/>
                <w:i/>
                <w:iCs/>
              </w:rPr>
            </w:pPr>
          </w:p>
        </w:tc>
      </w:tr>
      <w:tr w:rsidR="001450C4" w:rsidRPr="00867CCC" w14:paraId="67719F93" w14:textId="77777777" w:rsidTr="00372D30">
        <w:trPr>
          <w:trHeight w:val="512"/>
        </w:trPr>
        <w:tc>
          <w:tcPr>
            <w:tcW w:w="275" w:type="pct"/>
            <w:shd w:val="clear" w:color="auto" w:fill="auto"/>
            <w:vAlign w:val="center"/>
          </w:tcPr>
          <w:p w14:paraId="6CB42253" w14:textId="77777777" w:rsidR="001450C4" w:rsidRPr="00A8115D" w:rsidRDefault="001450C4" w:rsidP="001450C4">
            <w:pPr>
              <w:jc w:val="center"/>
              <w:rPr>
                <w:rFonts w:cs="Arial"/>
              </w:rPr>
            </w:pPr>
            <w:r w:rsidRPr="00A8115D">
              <w:rPr>
                <w:rFonts w:cs="Arial"/>
              </w:rPr>
              <w:t>27.</w:t>
            </w:r>
          </w:p>
        </w:tc>
        <w:tc>
          <w:tcPr>
            <w:tcW w:w="1651" w:type="pct"/>
            <w:shd w:val="clear" w:color="auto" w:fill="auto"/>
            <w:vAlign w:val="center"/>
          </w:tcPr>
          <w:p w14:paraId="5595A989" w14:textId="041F9C6F" w:rsidR="001450C4" w:rsidRPr="00A8115D" w:rsidRDefault="001450C4" w:rsidP="001450C4">
            <w:pPr>
              <w:rPr>
                <w:rFonts w:cs="Arial"/>
              </w:rPr>
            </w:pPr>
            <w:r w:rsidRPr="00A8115D">
              <w:rPr>
                <w:rFonts w:cs="Arial"/>
                <w:lang w:val="pl-PL"/>
              </w:rPr>
              <w:t>Уже челично за вучу Ø13</w:t>
            </w:r>
            <w:r>
              <w:rPr>
                <w:lang w:val="sr-Latn-RS"/>
              </w:rPr>
              <w:t xml:space="preserve"> mm</w:t>
            </w:r>
            <w:r w:rsidRPr="00A8115D">
              <w:rPr>
                <w:rFonts w:cs="Arial"/>
                <w:lang w:val="pl-PL"/>
              </w:rPr>
              <w:t xml:space="preserve"> </w:t>
            </w:r>
            <w:r w:rsidRPr="00A8115D">
              <w:rPr>
                <w:rFonts w:cs="Arial"/>
              </w:rPr>
              <w:t xml:space="preserve"> по метру</w:t>
            </w:r>
            <w:r>
              <w:rPr>
                <w:rFonts w:cs="Arial"/>
                <w:lang w:val="sr-Cyrl-RS"/>
              </w:rPr>
              <w:t xml:space="preserve">  </w:t>
            </w:r>
          </w:p>
        </w:tc>
        <w:tc>
          <w:tcPr>
            <w:tcW w:w="368" w:type="pct"/>
          </w:tcPr>
          <w:p w14:paraId="6995CF73" w14:textId="76BBF964" w:rsidR="001450C4" w:rsidRPr="00BA393E" w:rsidRDefault="001450C4" w:rsidP="001450C4">
            <w:pPr>
              <w:jc w:val="center"/>
              <w:rPr>
                <w:highlight w:val="yellow"/>
              </w:rPr>
            </w:pPr>
            <w:r>
              <w:rPr>
                <w:rFonts w:cs="Arial"/>
              </w:rPr>
              <w:t>m</w:t>
            </w:r>
          </w:p>
        </w:tc>
        <w:tc>
          <w:tcPr>
            <w:tcW w:w="550" w:type="pct"/>
            <w:shd w:val="clear" w:color="auto" w:fill="auto"/>
          </w:tcPr>
          <w:p w14:paraId="33445116"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5EE77874"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7104F492" w14:textId="77777777" w:rsidR="001450C4" w:rsidRPr="00867CCC" w:rsidRDefault="001450C4" w:rsidP="001450C4">
            <w:pPr>
              <w:spacing w:before="0"/>
              <w:jc w:val="center"/>
              <w:rPr>
                <w:rFonts w:cs="Arial"/>
                <w:b/>
                <w:bCs/>
                <w:i/>
                <w:iCs/>
              </w:rPr>
            </w:pPr>
          </w:p>
        </w:tc>
        <w:tc>
          <w:tcPr>
            <w:tcW w:w="550" w:type="pct"/>
          </w:tcPr>
          <w:p w14:paraId="66277D99" w14:textId="77777777" w:rsidR="001450C4" w:rsidRPr="00867CCC" w:rsidRDefault="001450C4" w:rsidP="001450C4">
            <w:pPr>
              <w:spacing w:before="0"/>
              <w:jc w:val="center"/>
              <w:rPr>
                <w:rFonts w:cs="Arial"/>
                <w:b/>
                <w:bCs/>
                <w:i/>
                <w:iCs/>
              </w:rPr>
            </w:pPr>
          </w:p>
        </w:tc>
        <w:tc>
          <w:tcPr>
            <w:tcW w:w="596" w:type="pct"/>
          </w:tcPr>
          <w:p w14:paraId="140A3A77" w14:textId="77777777" w:rsidR="001450C4" w:rsidRPr="00867CCC" w:rsidRDefault="001450C4" w:rsidP="001450C4">
            <w:pPr>
              <w:spacing w:before="0"/>
              <w:jc w:val="center"/>
              <w:rPr>
                <w:rFonts w:cs="Arial"/>
                <w:b/>
                <w:bCs/>
                <w:i/>
                <w:iCs/>
              </w:rPr>
            </w:pPr>
          </w:p>
        </w:tc>
      </w:tr>
      <w:tr w:rsidR="001450C4" w:rsidRPr="00867CCC" w14:paraId="39CB21D4" w14:textId="77777777" w:rsidTr="001450C4">
        <w:trPr>
          <w:trHeight w:val="593"/>
        </w:trPr>
        <w:tc>
          <w:tcPr>
            <w:tcW w:w="275" w:type="pct"/>
            <w:shd w:val="clear" w:color="auto" w:fill="auto"/>
            <w:vAlign w:val="center"/>
          </w:tcPr>
          <w:p w14:paraId="0D03BB06" w14:textId="77777777" w:rsidR="001450C4" w:rsidRPr="00A8115D" w:rsidRDefault="001450C4" w:rsidP="001450C4">
            <w:pPr>
              <w:jc w:val="center"/>
              <w:rPr>
                <w:rFonts w:cs="Arial"/>
              </w:rPr>
            </w:pPr>
            <w:r w:rsidRPr="00A8115D">
              <w:rPr>
                <w:rFonts w:cs="Arial"/>
              </w:rPr>
              <w:t>28.</w:t>
            </w:r>
          </w:p>
        </w:tc>
        <w:tc>
          <w:tcPr>
            <w:tcW w:w="1651" w:type="pct"/>
            <w:shd w:val="clear" w:color="auto" w:fill="auto"/>
            <w:vAlign w:val="center"/>
          </w:tcPr>
          <w:p w14:paraId="632A88E1" w14:textId="440D8290" w:rsidR="001450C4" w:rsidRPr="00A8115D" w:rsidRDefault="001450C4" w:rsidP="001450C4">
            <w:pPr>
              <w:rPr>
                <w:rFonts w:cs="Arial"/>
                <w:lang w:val="pl-PL"/>
              </w:rPr>
            </w:pPr>
            <w:r w:rsidRPr="00A8115D">
              <w:rPr>
                <w:rFonts w:cs="Arial"/>
                <w:lang w:val="pl-PL"/>
              </w:rPr>
              <w:t>Уже челично за регулатор брзине 6.5</w:t>
            </w:r>
            <w:r>
              <w:rPr>
                <w:lang w:val="sr-Latn-RS"/>
              </w:rPr>
              <w:t xml:space="preserve"> mm</w:t>
            </w:r>
            <w:r w:rsidRPr="00A8115D">
              <w:rPr>
                <w:rFonts w:cs="Arial"/>
                <w:lang w:val="pl-PL"/>
              </w:rPr>
              <w:t xml:space="preserve"> по метру</w:t>
            </w:r>
            <w:r>
              <w:rPr>
                <w:rFonts w:cs="Arial"/>
                <w:lang w:val="sr-Cyrl-RS"/>
              </w:rPr>
              <w:t xml:space="preserve"> </w:t>
            </w:r>
          </w:p>
        </w:tc>
        <w:tc>
          <w:tcPr>
            <w:tcW w:w="368" w:type="pct"/>
          </w:tcPr>
          <w:p w14:paraId="71D20650" w14:textId="5A757115" w:rsidR="001450C4" w:rsidRDefault="001450C4" w:rsidP="001450C4">
            <w:pPr>
              <w:jc w:val="center"/>
            </w:pPr>
            <w:r>
              <w:rPr>
                <w:rFonts w:cs="Arial"/>
              </w:rPr>
              <w:t>m</w:t>
            </w:r>
          </w:p>
        </w:tc>
        <w:tc>
          <w:tcPr>
            <w:tcW w:w="550" w:type="pct"/>
            <w:shd w:val="clear" w:color="auto" w:fill="auto"/>
          </w:tcPr>
          <w:p w14:paraId="21491E74"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0D22177E"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6FEBFDF5" w14:textId="77777777" w:rsidR="001450C4" w:rsidRPr="00867CCC" w:rsidRDefault="001450C4" w:rsidP="001450C4">
            <w:pPr>
              <w:spacing w:before="0"/>
              <w:jc w:val="center"/>
              <w:rPr>
                <w:rFonts w:cs="Arial"/>
                <w:b/>
                <w:bCs/>
                <w:i/>
                <w:iCs/>
              </w:rPr>
            </w:pPr>
          </w:p>
        </w:tc>
        <w:tc>
          <w:tcPr>
            <w:tcW w:w="550" w:type="pct"/>
          </w:tcPr>
          <w:p w14:paraId="4B7AA141" w14:textId="77777777" w:rsidR="001450C4" w:rsidRPr="00867CCC" w:rsidRDefault="001450C4" w:rsidP="001450C4">
            <w:pPr>
              <w:spacing w:before="0"/>
              <w:jc w:val="center"/>
              <w:rPr>
                <w:rFonts w:cs="Arial"/>
                <w:b/>
                <w:bCs/>
                <w:i/>
                <w:iCs/>
              </w:rPr>
            </w:pPr>
          </w:p>
        </w:tc>
        <w:tc>
          <w:tcPr>
            <w:tcW w:w="596" w:type="pct"/>
          </w:tcPr>
          <w:p w14:paraId="3A892131" w14:textId="77777777" w:rsidR="001450C4" w:rsidRPr="00867CCC" w:rsidRDefault="001450C4" w:rsidP="001450C4">
            <w:pPr>
              <w:spacing w:before="0"/>
              <w:jc w:val="center"/>
              <w:rPr>
                <w:rFonts w:cs="Arial"/>
                <w:b/>
                <w:bCs/>
                <w:i/>
                <w:iCs/>
              </w:rPr>
            </w:pPr>
          </w:p>
        </w:tc>
      </w:tr>
      <w:tr w:rsidR="001450C4" w:rsidRPr="00867CCC" w14:paraId="163FE576" w14:textId="77777777" w:rsidTr="001450C4">
        <w:trPr>
          <w:trHeight w:val="593"/>
        </w:trPr>
        <w:tc>
          <w:tcPr>
            <w:tcW w:w="275" w:type="pct"/>
            <w:shd w:val="clear" w:color="auto" w:fill="auto"/>
            <w:vAlign w:val="center"/>
          </w:tcPr>
          <w:p w14:paraId="40DD915D" w14:textId="77777777" w:rsidR="001450C4" w:rsidRPr="00A8115D" w:rsidRDefault="001450C4" w:rsidP="001450C4">
            <w:pPr>
              <w:jc w:val="center"/>
              <w:rPr>
                <w:rFonts w:cs="Arial"/>
              </w:rPr>
            </w:pPr>
            <w:r w:rsidRPr="00A8115D">
              <w:rPr>
                <w:rFonts w:cs="Arial"/>
              </w:rPr>
              <w:t>29.</w:t>
            </w:r>
          </w:p>
        </w:tc>
        <w:tc>
          <w:tcPr>
            <w:tcW w:w="1651" w:type="pct"/>
            <w:shd w:val="clear" w:color="auto" w:fill="auto"/>
            <w:vAlign w:val="center"/>
          </w:tcPr>
          <w:p w14:paraId="0F1E8457" w14:textId="771F019D" w:rsidR="001450C4" w:rsidRPr="00A8115D" w:rsidRDefault="001450C4" w:rsidP="001450C4">
            <w:pPr>
              <w:jc w:val="left"/>
              <w:rPr>
                <w:rFonts w:cs="Arial"/>
                <w:lang w:val="pl-PL"/>
              </w:rPr>
            </w:pPr>
            <w:r w:rsidRPr="00A8115D">
              <w:rPr>
                <w:rFonts w:cs="Arial"/>
                <w:lang w:val="pl-PL"/>
              </w:rPr>
              <w:t>Помоћни контакт на командној табли</w:t>
            </w:r>
            <w:r>
              <w:rPr>
                <w:rFonts w:cs="Arial"/>
                <w:lang w:val="sr-Cyrl-RS"/>
              </w:rPr>
              <w:t xml:space="preserve"> </w:t>
            </w:r>
          </w:p>
        </w:tc>
        <w:tc>
          <w:tcPr>
            <w:tcW w:w="368" w:type="pct"/>
          </w:tcPr>
          <w:p w14:paraId="20C7B222" w14:textId="77777777" w:rsidR="001450C4" w:rsidRDefault="001450C4" w:rsidP="001450C4">
            <w:r w:rsidRPr="00515A88">
              <w:rPr>
                <w:rFonts w:cs="Arial"/>
                <w:lang w:val="ru-RU"/>
              </w:rPr>
              <w:t>Ком.</w:t>
            </w:r>
          </w:p>
        </w:tc>
        <w:tc>
          <w:tcPr>
            <w:tcW w:w="550" w:type="pct"/>
            <w:shd w:val="clear" w:color="auto" w:fill="auto"/>
          </w:tcPr>
          <w:p w14:paraId="2809827E"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0FDFE1D6"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1AE77BDA" w14:textId="77777777" w:rsidR="001450C4" w:rsidRPr="00867CCC" w:rsidRDefault="001450C4" w:rsidP="001450C4">
            <w:pPr>
              <w:spacing w:before="0"/>
              <w:jc w:val="center"/>
              <w:rPr>
                <w:rFonts w:cs="Arial"/>
                <w:b/>
                <w:bCs/>
                <w:i/>
                <w:iCs/>
              </w:rPr>
            </w:pPr>
          </w:p>
        </w:tc>
        <w:tc>
          <w:tcPr>
            <w:tcW w:w="550" w:type="pct"/>
          </w:tcPr>
          <w:p w14:paraId="3D871B02" w14:textId="77777777" w:rsidR="001450C4" w:rsidRPr="00867CCC" w:rsidRDefault="001450C4" w:rsidP="001450C4">
            <w:pPr>
              <w:spacing w:before="0"/>
              <w:jc w:val="center"/>
              <w:rPr>
                <w:rFonts w:cs="Arial"/>
                <w:b/>
                <w:bCs/>
                <w:i/>
                <w:iCs/>
              </w:rPr>
            </w:pPr>
          </w:p>
        </w:tc>
        <w:tc>
          <w:tcPr>
            <w:tcW w:w="596" w:type="pct"/>
          </w:tcPr>
          <w:p w14:paraId="0323FA24" w14:textId="77777777" w:rsidR="001450C4" w:rsidRPr="00867CCC" w:rsidRDefault="001450C4" w:rsidP="001450C4">
            <w:pPr>
              <w:spacing w:before="0"/>
              <w:jc w:val="center"/>
              <w:rPr>
                <w:rFonts w:cs="Arial"/>
                <w:b/>
                <w:bCs/>
                <w:i/>
                <w:iCs/>
              </w:rPr>
            </w:pPr>
          </w:p>
        </w:tc>
      </w:tr>
      <w:tr w:rsidR="001450C4" w:rsidRPr="00867CCC" w14:paraId="61027DFB" w14:textId="77777777" w:rsidTr="00372D30">
        <w:trPr>
          <w:trHeight w:val="593"/>
        </w:trPr>
        <w:tc>
          <w:tcPr>
            <w:tcW w:w="275" w:type="pct"/>
            <w:shd w:val="clear" w:color="auto" w:fill="auto"/>
            <w:vAlign w:val="center"/>
          </w:tcPr>
          <w:p w14:paraId="2C52A40E" w14:textId="77777777" w:rsidR="001450C4" w:rsidRPr="00A8115D" w:rsidRDefault="001450C4" w:rsidP="001450C4">
            <w:pPr>
              <w:jc w:val="center"/>
              <w:rPr>
                <w:rFonts w:cs="Arial"/>
              </w:rPr>
            </w:pPr>
            <w:r w:rsidRPr="00A8115D">
              <w:rPr>
                <w:rFonts w:cs="Arial"/>
              </w:rPr>
              <w:t>30.</w:t>
            </w:r>
          </w:p>
        </w:tc>
        <w:tc>
          <w:tcPr>
            <w:tcW w:w="1651" w:type="pct"/>
            <w:shd w:val="clear" w:color="auto" w:fill="auto"/>
            <w:vAlign w:val="center"/>
          </w:tcPr>
          <w:p w14:paraId="796C82CD" w14:textId="0E03C3B4" w:rsidR="001450C4" w:rsidRPr="00A8115D" w:rsidRDefault="001450C4" w:rsidP="001450C4">
            <w:pPr>
              <w:rPr>
                <w:rFonts w:cs="Arial"/>
                <w:lang w:val="pl-PL"/>
              </w:rPr>
            </w:pPr>
            <w:r w:rsidRPr="00A8115D">
              <w:rPr>
                <w:rFonts w:cs="Arial"/>
                <w:lang w:val="pl-PL"/>
              </w:rPr>
              <w:t>Регистар кутија у кабини за 4 спрата</w:t>
            </w:r>
          </w:p>
        </w:tc>
        <w:tc>
          <w:tcPr>
            <w:tcW w:w="368" w:type="pct"/>
          </w:tcPr>
          <w:p w14:paraId="52E2EAE2" w14:textId="77777777" w:rsidR="001450C4" w:rsidRDefault="001450C4" w:rsidP="001450C4">
            <w:r w:rsidRPr="00515A88">
              <w:rPr>
                <w:rFonts w:cs="Arial"/>
                <w:lang w:val="ru-RU"/>
              </w:rPr>
              <w:t>Ком.</w:t>
            </w:r>
          </w:p>
        </w:tc>
        <w:tc>
          <w:tcPr>
            <w:tcW w:w="550" w:type="pct"/>
            <w:shd w:val="clear" w:color="auto" w:fill="auto"/>
          </w:tcPr>
          <w:p w14:paraId="6659B60B"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1AA9AAF3"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7A0FF5C7" w14:textId="77777777" w:rsidR="001450C4" w:rsidRPr="00867CCC" w:rsidRDefault="001450C4" w:rsidP="001450C4">
            <w:pPr>
              <w:spacing w:before="0"/>
              <w:jc w:val="center"/>
              <w:rPr>
                <w:rFonts w:cs="Arial"/>
                <w:b/>
                <w:bCs/>
                <w:i/>
                <w:iCs/>
              </w:rPr>
            </w:pPr>
          </w:p>
        </w:tc>
        <w:tc>
          <w:tcPr>
            <w:tcW w:w="550" w:type="pct"/>
          </w:tcPr>
          <w:p w14:paraId="5154DAC3" w14:textId="77777777" w:rsidR="001450C4" w:rsidRPr="00867CCC" w:rsidRDefault="001450C4" w:rsidP="001450C4">
            <w:pPr>
              <w:spacing w:before="0"/>
              <w:jc w:val="center"/>
              <w:rPr>
                <w:rFonts w:cs="Arial"/>
                <w:b/>
                <w:bCs/>
                <w:i/>
                <w:iCs/>
              </w:rPr>
            </w:pPr>
          </w:p>
        </w:tc>
        <w:tc>
          <w:tcPr>
            <w:tcW w:w="596" w:type="pct"/>
          </w:tcPr>
          <w:p w14:paraId="3F595444" w14:textId="77777777" w:rsidR="001450C4" w:rsidRPr="00867CCC" w:rsidRDefault="001450C4" w:rsidP="001450C4">
            <w:pPr>
              <w:spacing w:before="0"/>
              <w:jc w:val="center"/>
              <w:rPr>
                <w:rFonts w:cs="Arial"/>
                <w:b/>
                <w:bCs/>
                <w:i/>
                <w:iCs/>
              </w:rPr>
            </w:pPr>
          </w:p>
        </w:tc>
      </w:tr>
      <w:tr w:rsidR="001450C4" w:rsidRPr="00867CCC" w14:paraId="1779F17C" w14:textId="77777777" w:rsidTr="00372D30">
        <w:trPr>
          <w:trHeight w:val="305"/>
        </w:trPr>
        <w:tc>
          <w:tcPr>
            <w:tcW w:w="275" w:type="pct"/>
            <w:shd w:val="clear" w:color="auto" w:fill="auto"/>
            <w:vAlign w:val="center"/>
          </w:tcPr>
          <w:p w14:paraId="37A7F8C0" w14:textId="77777777" w:rsidR="001450C4" w:rsidRPr="00A8115D" w:rsidRDefault="001450C4" w:rsidP="001450C4">
            <w:pPr>
              <w:jc w:val="center"/>
              <w:rPr>
                <w:rFonts w:cs="Arial"/>
              </w:rPr>
            </w:pPr>
            <w:r w:rsidRPr="00A8115D">
              <w:rPr>
                <w:rFonts w:cs="Arial"/>
              </w:rPr>
              <w:t>31.</w:t>
            </w:r>
          </w:p>
        </w:tc>
        <w:tc>
          <w:tcPr>
            <w:tcW w:w="1651" w:type="pct"/>
            <w:shd w:val="clear" w:color="auto" w:fill="auto"/>
            <w:vAlign w:val="center"/>
          </w:tcPr>
          <w:p w14:paraId="41FEAD2D" w14:textId="2121AC4A" w:rsidR="001450C4" w:rsidRPr="00A8115D" w:rsidRDefault="001450C4" w:rsidP="001450C4">
            <w:pPr>
              <w:rPr>
                <w:rFonts w:cs="Arial"/>
              </w:rPr>
            </w:pPr>
            <w:r w:rsidRPr="00A8115D">
              <w:rPr>
                <w:rFonts w:cs="Arial"/>
              </w:rPr>
              <w:t>Ревизија на кабини</w:t>
            </w:r>
          </w:p>
        </w:tc>
        <w:tc>
          <w:tcPr>
            <w:tcW w:w="368" w:type="pct"/>
          </w:tcPr>
          <w:p w14:paraId="62465F80" w14:textId="77777777" w:rsidR="001450C4" w:rsidRDefault="001450C4" w:rsidP="001450C4">
            <w:r w:rsidRPr="00515A88">
              <w:rPr>
                <w:rFonts w:cs="Arial"/>
                <w:lang w:val="ru-RU"/>
              </w:rPr>
              <w:t>Ком.</w:t>
            </w:r>
          </w:p>
        </w:tc>
        <w:tc>
          <w:tcPr>
            <w:tcW w:w="550" w:type="pct"/>
            <w:shd w:val="clear" w:color="auto" w:fill="auto"/>
          </w:tcPr>
          <w:p w14:paraId="40CAAEA1"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3A9A3D5E"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4A3101AF" w14:textId="77777777" w:rsidR="001450C4" w:rsidRPr="00867CCC" w:rsidRDefault="001450C4" w:rsidP="001450C4">
            <w:pPr>
              <w:spacing w:before="0"/>
              <w:jc w:val="center"/>
              <w:rPr>
                <w:rFonts w:cs="Arial"/>
                <w:b/>
                <w:bCs/>
                <w:i/>
                <w:iCs/>
              </w:rPr>
            </w:pPr>
          </w:p>
        </w:tc>
        <w:tc>
          <w:tcPr>
            <w:tcW w:w="550" w:type="pct"/>
          </w:tcPr>
          <w:p w14:paraId="551A7BCD" w14:textId="77777777" w:rsidR="001450C4" w:rsidRPr="00867CCC" w:rsidRDefault="001450C4" w:rsidP="001450C4">
            <w:pPr>
              <w:spacing w:before="0"/>
              <w:jc w:val="center"/>
              <w:rPr>
                <w:rFonts w:cs="Arial"/>
                <w:b/>
                <w:bCs/>
                <w:i/>
                <w:iCs/>
              </w:rPr>
            </w:pPr>
          </w:p>
        </w:tc>
        <w:tc>
          <w:tcPr>
            <w:tcW w:w="596" w:type="pct"/>
          </w:tcPr>
          <w:p w14:paraId="740C5085" w14:textId="77777777" w:rsidR="001450C4" w:rsidRPr="00867CCC" w:rsidRDefault="001450C4" w:rsidP="001450C4">
            <w:pPr>
              <w:spacing w:before="0"/>
              <w:jc w:val="center"/>
              <w:rPr>
                <w:rFonts w:cs="Arial"/>
                <w:b/>
                <w:bCs/>
                <w:i/>
                <w:iCs/>
              </w:rPr>
            </w:pPr>
          </w:p>
        </w:tc>
      </w:tr>
      <w:tr w:rsidR="001450C4" w:rsidRPr="00867CCC" w14:paraId="4089CEF9" w14:textId="77777777" w:rsidTr="00372D30">
        <w:trPr>
          <w:trHeight w:val="377"/>
        </w:trPr>
        <w:tc>
          <w:tcPr>
            <w:tcW w:w="275" w:type="pct"/>
            <w:shd w:val="clear" w:color="auto" w:fill="auto"/>
            <w:vAlign w:val="center"/>
          </w:tcPr>
          <w:p w14:paraId="3C31DC91" w14:textId="77777777" w:rsidR="001450C4" w:rsidRPr="00A8115D" w:rsidRDefault="001450C4" w:rsidP="001450C4">
            <w:pPr>
              <w:jc w:val="center"/>
              <w:rPr>
                <w:rFonts w:cs="Arial"/>
              </w:rPr>
            </w:pPr>
            <w:r w:rsidRPr="00A8115D">
              <w:rPr>
                <w:rFonts w:cs="Arial"/>
              </w:rPr>
              <w:t>32.</w:t>
            </w:r>
          </w:p>
        </w:tc>
        <w:tc>
          <w:tcPr>
            <w:tcW w:w="1651" w:type="pct"/>
            <w:shd w:val="clear" w:color="auto" w:fill="auto"/>
            <w:vAlign w:val="center"/>
          </w:tcPr>
          <w:p w14:paraId="5FE77B31" w14:textId="2EE4C08F" w:rsidR="001450C4" w:rsidRPr="00A8115D" w:rsidRDefault="001450C4" w:rsidP="001450C4">
            <w:pPr>
              <w:rPr>
                <w:rFonts w:cs="Arial"/>
              </w:rPr>
            </w:pPr>
            <w:r w:rsidRPr="00A8115D">
              <w:rPr>
                <w:rFonts w:cs="Arial"/>
              </w:rPr>
              <w:t>Вратни контакт-десни</w:t>
            </w:r>
          </w:p>
        </w:tc>
        <w:tc>
          <w:tcPr>
            <w:tcW w:w="368" w:type="pct"/>
          </w:tcPr>
          <w:p w14:paraId="4E6E02CE" w14:textId="77777777" w:rsidR="001450C4" w:rsidRDefault="001450C4" w:rsidP="001450C4">
            <w:r w:rsidRPr="00515A88">
              <w:rPr>
                <w:rFonts w:cs="Arial"/>
                <w:lang w:val="ru-RU"/>
              </w:rPr>
              <w:t>Ком.</w:t>
            </w:r>
          </w:p>
        </w:tc>
        <w:tc>
          <w:tcPr>
            <w:tcW w:w="550" w:type="pct"/>
            <w:shd w:val="clear" w:color="auto" w:fill="auto"/>
          </w:tcPr>
          <w:p w14:paraId="6D6E8A46"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44BB9FC8"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6CED9B56" w14:textId="77777777" w:rsidR="001450C4" w:rsidRPr="00867CCC" w:rsidRDefault="001450C4" w:rsidP="001450C4">
            <w:pPr>
              <w:spacing w:before="0"/>
              <w:jc w:val="center"/>
              <w:rPr>
                <w:rFonts w:cs="Arial"/>
                <w:b/>
                <w:bCs/>
                <w:i/>
                <w:iCs/>
              </w:rPr>
            </w:pPr>
          </w:p>
        </w:tc>
        <w:tc>
          <w:tcPr>
            <w:tcW w:w="550" w:type="pct"/>
          </w:tcPr>
          <w:p w14:paraId="726D30B8" w14:textId="77777777" w:rsidR="001450C4" w:rsidRPr="00867CCC" w:rsidRDefault="001450C4" w:rsidP="001450C4">
            <w:pPr>
              <w:spacing w:before="0"/>
              <w:jc w:val="center"/>
              <w:rPr>
                <w:rFonts w:cs="Arial"/>
                <w:b/>
                <w:bCs/>
                <w:i/>
                <w:iCs/>
              </w:rPr>
            </w:pPr>
          </w:p>
        </w:tc>
        <w:tc>
          <w:tcPr>
            <w:tcW w:w="596" w:type="pct"/>
          </w:tcPr>
          <w:p w14:paraId="61F2F40F" w14:textId="77777777" w:rsidR="001450C4" w:rsidRPr="00867CCC" w:rsidRDefault="001450C4" w:rsidP="001450C4">
            <w:pPr>
              <w:spacing w:before="0"/>
              <w:jc w:val="center"/>
              <w:rPr>
                <w:rFonts w:cs="Arial"/>
                <w:b/>
                <w:bCs/>
                <w:i/>
                <w:iCs/>
              </w:rPr>
            </w:pPr>
          </w:p>
        </w:tc>
      </w:tr>
      <w:tr w:rsidR="001450C4" w:rsidRPr="00867CCC" w14:paraId="232B5528" w14:textId="77777777" w:rsidTr="00372D30">
        <w:trPr>
          <w:trHeight w:val="350"/>
        </w:trPr>
        <w:tc>
          <w:tcPr>
            <w:tcW w:w="275" w:type="pct"/>
            <w:shd w:val="clear" w:color="auto" w:fill="auto"/>
            <w:vAlign w:val="center"/>
          </w:tcPr>
          <w:p w14:paraId="01D5F30A" w14:textId="77777777" w:rsidR="001450C4" w:rsidRPr="00A8115D" w:rsidRDefault="001450C4" w:rsidP="001450C4">
            <w:pPr>
              <w:jc w:val="center"/>
              <w:rPr>
                <w:rFonts w:cs="Arial"/>
              </w:rPr>
            </w:pPr>
            <w:r w:rsidRPr="00A8115D">
              <w:rPr>
                <w:rFonts w:cs="Arial"/>
              </w:rPr>
              <w:t>33.</w:t>
            </w:r>
          </w:p>
        </w:tc>
        <w:tc>
          <w:tcPr>
            <w:tcW w:w="1651" w:type="pct"/>
            <w:shd w:val="clear" w:color="auto" w:fill="auto"/>
            <w:vAlign w:val="center"/>
          </w:tcPr>
          <w:p w14:paraId="07D96C2D" w14:textId="7FEE28C7" w:rsidR="001450C4" w:rsidRPr="00A8115D" w:rsidRDefault="001450C4" w:rsidP="001450C4">
            <w:pPr>
              <w:rPr>
                <w:rFonts w:cs="Arial"/>
              </w:rPr>
            </w:pPr>
            <w:r w:rsidRPr="00A8115D">
              <w:rPr>
                <w:rFonts w:cs="Arial"/>
              </w:rPr>
              <w:t>Вратни контакт-леви</w:t>
            </w:r>
          </w:p>
        </w:tc>
        <w:tc>
          <w:tcPr>
            <w:tcW w:w="368" w:type="pct"/>
          </w:tcPr>
          <w:p w14:paraId="3B17ADE7" w14:textId="77777777" w:rsidR="001450C4" w:rsidRDefault="001450C4" w:rsidP="001450C4">
            <w:r w:rsidRPr="00515A88">
              <w:rPr>
                <w:rFonts w:cs="Arial"/>
                <w:lang w:val="ru-RU"/>
              </w:rPr>
              <w:t>Ком.</w:t>
            </w:r>
          </w:p>
        </w:tc>
        <w:tc>
          <w:tcPr>
            <w:tcW w:w="550" w:type="pct"/>
            <w:shd w:val="clear" w:color="auto" w:fill="auto"/>
          </w:tcPr>
          <w:p w14:paraId="16774031"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77E654B7"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5A4CE42B" w14:textId="77777777" w:rsidR="001450C4" w:rsidRPr="00867CCC" w:rsidRDefault="001450C4" w:rsidP="001450C4">
            <w:pPr>
              <w:spacing w:before="0"/>
              <w:jc w:val="center"/>
              <w:rPr>
                <w:rFonts w:cs="Arial"/>
                <w:b/>
                <w:bCs/>
                <w:i/>
                <w:iCs/>
              </w:rPr>
            </w:pPr>
          </w:p>
        </w:tc>
        <w:tc>
          <w:tcPr>
            <w:tcW w:w="550" w:type="pct"/>
          </w:tcPr>
          <w:p w14:paraId="52DA30D8" w14:textId="77777777" w:rsidR="001450C4" w:rsidRPr="00867CCC" w:rsidRDefault="001450C4" w:rsidP="001450C4">
            <w:pPr>
              <w:spacing w:before="0"/>
              <w:jc w:val="center"/>
              <w:rPr>
                <w:rFonts w:cs="Arial"/>
                <w:b/>
                <w:bCs/>
                <w:i/>
                <w:iCs/>
              </w:rPr>
            </w:pPr>
          </w:p>
        </w:tc>
        <w:tc>
          <w:tcPr>
            <w:tcW w:w="596" w:type="pct"/>
          </w:tcPr>
          <w:p w14:paraId="1790A58A" w14:textId="77777777" w:rsidR="001450C4" w:rsidRPr="00867CCC" w:rsidRDefault="001450C4" w:rsidP="001450C4">
            <w:pPr>
              <w:spacing w:before="0"/>
              <w:jc w:val="center"/>
              <w:rPr>
                <w:rFonts w:cs="Arial"/>
                <w:b/>
                <w:bCs/>
                <w:i/>
                <w:iCs/>
              </w:rPr>
            </w:pPr>
          </w:p>
        </w:tc>
      </w:tr>
      <w:tr w:rsidR="001450C4" w:rsidRPr="00867CCC" w14:paraId="14377304" w14:textId="77777777" w:rsidTr="00372D30">
        <w:trPr>
          <w:trHeight w:val="593"/>
        </w:trPr>
        <w:tc>
          <w:tcPr>
            <w:tcW w:w="275" w:type="pct"/>
            <w:shd w:val="clear" w:color="auto" w:fill="auto"/>
            <w:vAlign w:val="center"/>
          </w:tcPr>
          <w:p w14:paraId="506EB7F2" w14:textId="77777777" w:rsidR="001450C4" w:rsidRPr="00A8115D" w:rsidRDefault="001450C4" w:rsidP="001450C4">
            <w:pPr>
              <w:jc w:val="center"/>
              <w:rPr>
                <w:rFonts w:cs="Arial"/>
              </w:rPr>
            </w:pPr>
            <w:r w:rsidRPr="00A8115D">
              <w:rPr>
                <w:rFonts w:cs="Arial"/>
              </w:rPr>
              <w:t>34.</w:t>
            </w:r>
          </w:p>
        </w:tc>
        <w:tc>
          <w:tcPr>
            <w:tcW w:w="1651" w:type="pct"/>
            <w:shd w:val="clear" w:color="auto" w:fill="auto"/>
            <w:vAlign w:val="center"/>
          </w:tcPr>
          <w:p w14:paraId="4293A5A4" w14:textId="6FECE813" w:rsidR="001450C4" w:rsidRPr="00A8115D" w:rsidRDefault="001450C4" w:rsidP="001450C4">
            <w:pPr>
              <w:rPr>
                <w:rFonts w:cs="Arial"/>
                <w:lang w:val="pl-PL"/>
              </w:rPr>
            </w:pPr>
            <w:r w:rsidRPr="00A8115D">
              <w:rPr>
                <w:rFonts w:cs="Arial"/>
                <w:lang w:val="pl-PL"/>
              </w:rPr>
              <w:t>Виљушка КТЗ-8 за врата контакт-десна</w:t>
            </w:r>
          </w:p>
        </w:tc>
        <w:tc>
          <w:tcPr>
            <w:tcW w:w="368" w:type="pct"/>
          </w:tcPr>
          <w:p w14:paraId="35465F8B" w14:textId="77777777" w:rsidR="001450C4" w:rsidRDefault="001450C4" w:rsidP="001450C4">
            <w:r w:rsidRPr="00515A88">
              <w:rPr>
                <w:rFonts w:cs="Arial"/>
                <w:lang w:val="ru-RU"/>
              </w:rPr>
              <w:t>Ком.</w:t>
            </w:r>
          </w:p>
        </w:tc>
        <w:tc>
          <w:tcPr>
            <w:tcW w:w="550" w:type="pct"/>
            <w:shd w:val="clear" w:color="auto" w:fill="auto"/>
          </w:tcPr>
          <w:p w14:paraId="67CC1E9A"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1CBEE23F"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61FA5EBB" w14:textId="77777777" w:rsidR="001450C4" w:rsidRPr="00867CCC" w:rsidRDefault="001450C4" w:rsidP="001450C4">
            <w:pPr>
              <w:spacing w:before="0"/>
              <w:jc w:val="center"/>
              <w:rPr>
                <w:rFonts w:cs="Arial"/>
                <w:b/>
                <w:bCs/>
                <w:i/>
                <w:iCs/>
              </w:rPr>
            </w:pPr>
          </w:p>
        </w:tc>
        <w:tc>
          <w:tcPr>
            <w:tcW w:w="550" w:type="pct"/>
          </w:tcPr>
          <w:p w14:paraId="5D110F96" w14:textId="77777777" w:rsidR="001450C4" w:rsidRPr="00867CCC" w:rsidRDefault="001450C4" w:rsidP="001450C4">
            <w:pPr>
              <w:spacing w:before="0"/>
              <w:jc w:val="center"/>
              <w:rPr>
                <w:rFonts w:cs="Arial"/>
                <w:b/>
                <w:bCs/>
                <w:i/>
                <w:iCs/>
              </w:rPr>
            </w:pPr>
          </w:p>
        </w:tc>
        <w:tc>
          <w:tcPr>
            <w:tcW w:w="596" w:type="pct"/>
          </w:tcPr>
          <w:p w14:paraId="728FDDA8" w14:textId="77777777" w:rsidR="001450C4" w:rsidRPr="00867CCC" w:rsidRDefault="001450C4" w:rsidP="001450C4">
            <w:pPr>
              <w:spacing w:before="0"/>
              <w:jc w:val="center"/>
              <w:rPr>
                <w:rFonts w:cs="Arial"/>
                <w:b/>
                <w:bCs/>
                <w:i/>
                <w:iCs/>
              </w:rPr>
            </w:pPr>
          </w:p>
        </w:tc>
      </w:tr>
      <w:tr w:rsidR="001450C4" w:rsidRPr="00867CCC" w14:paraId="130F5788" w14:textId="77777777" w:rsidTr="001450C4">
        <w:trPr>
          <w:trHeight w:val="593"/>
        </w:trPr>
        <w:tc>
          <w:tcPr>
            <w:tcW w:w="275" w:type="pct"/>
            <w:shd w:val="clear" w:color="auto" w:fill="auto"/>
            <w:vAlign w:val="center"/>
          </w:tcPr>
          <w:p w14:paraId="2E441308" w14:textId="77777777" w:rsidR="001450C4" w:rsidRPr="00A8115D" w:rsidRDefault="001450C4" w:rsidP="001450C4">
            <w:pPr>
              <w:jc w:val="center"/>
              <w:rPr>
                <w:rFonts w:cs="Arial"/>
              </w:rPr>
            </w:pPr>
            <w:r w:rsidRPr="00A8115D">
              <w:rPr>
                <w:rFonts w:cs="Arial"/>
              </w:rPr>
              <w:t>35.</w:t>
            </w:r>
          </w:p>
        </w:tc>
        <w:tc>
          <w:tcPr>
            <w:tcW w:w="1651" w:type="pct"/>
            <w:shd w:val="clear" w:color="auto" w:fill="auto"/>
            <w:vAlign w:val="center"/>
          </w:tcPr>
          <w:p w14:paraId="049AE4B0" w14:textId="27F735B7" w:rsidR="001450C4" w:rsidRPr="00A8115D" w:rsidRDefault="001450C4" w:rsidP="001450C4">
            <w:pPr>
              <w:rPr>
                <w:rFonts w:cs="Arial"/>
                <w:lang w:val="pl-PL"/>
              </w:rPr>
            </w:pPr>
            <w:r w:rsidRPr="00A8115D">
              <w:rPr>
                <w:rFonts w:cs="Arial"/>
                <w:lang w:val="pl-PL"/>
              </w:rPr>
              <w:t>Виљушка КТЗ-8 за врата контакт-лева</w:t>
            </w:r>
          </w:p>
        </w:tc>
        <w:tc>
          <w:tcPr>
            <w:tcW w:w="368" w:type="pct"/>
          </w:tcPr>
          <w:p w14:paraId="4543F20E" w14:textId="77777777" w:rsidR="001450C4" w:rsidRDefault="001450C4" w:rsidP="001450C4">
            <w:r w:rsidRPr="00515A88">
              <w:rPr>
                <w:rFonts w:cs="Arial"/>
                <w:lang w:val="ru-RU"/>
              </w:rPr>
              <w:t>Ком.</w:t>
            </w:r>
          </w:p>
        </w:tc>
        <w:tc>
          <w:tcPr>
            <w:tcW w:w="550" w:type="pct"/>
            <w:shd w:val="clear" w:color="auto" w:fill="auto"/>
          </w:tcPr>
          <w:p w14:paraId="5AA9CCD0"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3F233D93"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45FE0D77" w14:textId="77777777" w:rsidR="001450C4" w:rsidRPr="00867CCC" w:rsidRDefault="001450C4" w:rsidP="001450C4">
            <w:pPr>
              <w:spacing w:before="0"/>
              <w:jc w:val="center"/>
              <w:rPr>
                <w:rFonts w:cs="Arial"/>
                <w:b/>
                <w:bCs/>
                <w:i/>
                <w:iCs/>
              </w:rPr>
            </w:pPr>
          </w:p>
        </w:tc>
        <w:tc>
          <w:tcPr>
            <w:tcW w:w="550" w:type="pct"/>
          </w:tcPr>
          <w:p w14:paraId="3E5758A2" w14:textId="77777777" w:rsidR="001450C4" w:rsidRPr="00867CCC" w:rsidRDefault="001450C4" w:rsidP="001450C4">
            <w:pPr>
              <w:spacing w:before="0"/>
              <w:jc w:val="center"/>
              <w:rPr>
                <w:rFonts w:cs="Arial"/>
                <w:b/>
                <w:bCs/>
                <w:i/>
                <w:iCs/>
              </w:rPr>
            </w:pPr>
          </w:p>
        </w:tc>
        <w:tc>
          <w:tcPr>
            <w:tcW w:w="596" w:type="pct"/>
          </w:tcPr>
          <w:p w14:paraId="37F026DA" w14:textId="77777777" w:rsidR="001450C4" w:rsidRPr="00867CCC" w:rsidRDefault="001450C4" w:rsidP="001450C4">
            <w:pPr>
              <w:spacing w:before="0"/>
              <w:jc w:val="center"/>
              <w:rPr>
                <w:rFonts w:cs="Arial"/>
                <w:b/>
                <w:bCs/>
                <w:i/>
                <w:iCs/>
              </w:rPr>
            </w:pPr>
          </w:p>
        </w:tc>
      </w:tr>
      <w:tr w:rsidR="001450C4" w:rsidRPr="00867CCC" w14:paraId="44D48E7C" w14:textId="77777777" w:rsidTr="001450C4">
        <w:trPr>
          <w:trHeight w:val="593"/>
        </w:trPr>
        <w:tc>
          <w:tcPr>
            <w:tcW w:w="275" w:type="pct"/>
            <w:shd w:val="clear" w:color="auto" w:fill="auto"/>
            <w:vAlign w:val="center"/>
          </w:tcPr>
          <w:p w14:paraId="4E9DCA2E" w14:textId="77777777" w:rsidR="001450C4" w:rsidRPr="00A8115D" w:rsidRDefault="001450C4" w:rsidP="001450C4">
            <w:pPr>
              <w:jc w:val="center"/>
              <w:rPr>
                <w:rFonts w:cs="Arial"/>
              </w:rPr>
            </w:pPr>
            <w:r w:rsidRPr="00A8115D">
              <w:rPr>
                <w:rFonts w:cs="Arial"/>
              </w:rPr>
              <w:t>36.</w:t>
            </w:r>
          </w:p>
        </w:tc>
        <w:tc>
          <w:tcPr>
            <w:tcW w:w="1651" w:type="pct"/>
            <w:shd w:val="clear" w:color="auto" w:fill="auto"/>
            <w:vAlign w:val="center"/>
          </w:tcPr>
          <w:p w14:paraId="16623562" w14:textId="5FCB784E" w:rsidR="001450C4" w:rsidRPr="00A8115D" w:rsidRDefault="001450C4" w:rsidP="001450C4">
            <w:pPr>
              <w:rPr>
                <w:rFonts w:cs="Arial"/>
                <w:lang w:val="nb-NO"/>
              </w:rPr>
            </w:pPr>
            <w:r w:rsidRPr="00A8115D">
              <w:rPr>
                <w:rFonts w:cs="Arial"/>
                <w:lang w:val="nb-NO"/>
              </w:rPr>
              <w:t xml:space="preserve">Временски реле </w:t>
            </w:r>
            <w:r>
              <w:rPr>
                <w:rFonts w:cs="Arial"/>
                <w:lang w:val="sr-Cyrl-RS"/>
              </w:rPr>
              <w:t xml:space="preserve">за лифт </w:t>
            </w:r>
            <w:r w:rsidRPr="00A8115D">
              <w:rPr>
                <w:rFonts w:cs="Arial"/>
                <w:lang w:val="nb-NO"/>
              </w:rPr>
              <w:t>“ДАКА” користи се за команду</w:t>
            </w:r>
          </w:p>
        </w:tc>
        <w:tc>
          <w:tcPr>
            <w:tcW w:w="368" w:type="pct"/>
          </w:tcPr>
          <w:p w14:paraId="50A6AEF1" w14:textId="77777777" w:rsidR="001450C4" w:rsidRDefault="001450C4" w:rsidP="001450C4">
            <w:r w:rsidRPr="00515A88">
              <w:rPr>
                <w:rFonts w:cs="Arial"/>
                <w:lang w:val="ru-RU"/>
              </w:rPr>
              <w:t>Ком.</w:t>
            </w:r>
          </w:p>
        </w:tc>
        <w:tc>
          <w:tcPr>
            <w:tcW w:w="550" w:type="pct"/>
            <w:shd w:val="clear" w:color="auto" w:fill="auto"/>
          </w:tcPr>
          <w:p w14:paraId="25923230"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749C1EB8"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24537D65" w14:textId="77777777" w:rsidR="001450C4" w:rsidRPr="00867CCC" w:rsidRDefault="001450C4" w:rsidP="001450C4">
            <w:pPr>
              <w:spacing w:before="0"/>
              <w:jc w:val="center"/>
              <w:rPr>
                <w:rFonts w:cs="Arial"/>
                <w:b/>
                <w:bCs/>
                <w:i/>
                <w:iCs/>
              </w:rPr>
            </w:pPr>
          </w:p>
        </w:tc>
        <w:tc>
          <w:tcPr>
            <w:tcW w:w="550" w:type="pct"/>
          </w:tcPr>
          <w:p w14:paraId="31FE4B9B" w14:textId="77777777" w:rsidR="001450C4" w:rsidRPr="00867CCC" w:rsidRDefault="001450C4" w:rsidP="001450C4">
            <w:pPr>
              <w:spacing w:before="0"/>
              <w:jc w:val="center"/>
              <w:rPr>
                <w:rFonts w:cs="Arial"/>
                <w:b/>
                <w:bCs/>
                <w:i/>
                <w:iCs/>
              </w:rPr>
            </w:pPr>
          </w:p>
        </w:tc>
        <w:tc>
          <w:tcPr>
            <w:tcW w:w="596" w:type="pct"/>
          </w:tcPr>
          <w:p w14:paraId="03A750D4" w14:textId="77777777" w:rsidR="001450C4" w:rsidRPr="00867CCC" w:rsidRDefault="001450C4" w:rsidP="001450C4">
            <w:pPr>
              <w:spacing w:before="0"/>
              <w:jc w:val="center"/>
              <w:rPr>
                <w:rFonts w:cs="Arial"/>
                <w:b/>
                <w:bCs/>
                <w:i/>
                <w:iCs/>
              </w:rPr>
            </w:pPr>
          </w:p>
        </w:tc>
      </w:tr>
      <w:tr w:rsidR="001450C4" w:rsidRPr="00867CCC" w14:paraId="7989B04E" w14:textId="77777777" w:rsidTr="001450C4">
        <w:trPr>
          <w:trHeight w:val="593"/>
        </w:trPr>
        <w:tc>
          <w:tcPr>
            <w:tcW w:w="275" w:type="pct"/>
            <w:shd w:val="clear" w:color="auto" w:fill="auto"/>
            <w:vAlign w:val="center"/>
          </w:tcPr>
          <w:p w14:paraId="296B111A" w14:textId="77777777" w:rsidR="001450C4" w:rsidRPr="00A8115D" w:rsidRDefault="001450C4" w:rsidP="001450C4">
            <w:pPr>
              <w:jc w:val="center"/>
              <w:rPr>
                <w:rFonts w:cs="Arial"/>
              </w:rPr>
            </w:pPr>
            <w:r w:rsidRPr="00A8115D">
              <w:rPr>
                <w:rFonts w:cs="Arial"/>
              </w:rPr>
              <w:t>37.</w:t>
            </w:r>
          </w:p>
        </w:tc>
        <w:tc>
          <w:tcPr>
            <w:tcW w:w="1651" w:type="pct"/>
            <w:shd w:val="clear" w:color="auto" w:fill="auto"/>
            <w:vAlign w:val="center"/>
          </w:tcPr>
          <w:p w14:paraId="0B7BD50F" w14:textId="127EB439" w:rsidR="001450C4" w:rsidRPr="00A8115D" w:rsidRDefault="001450C4" w:rsidP="001450C4">
            <w:pPr>
              <w:rPr>
                <w:rFonts w:cs="Arial"/>
                <w:lang w:val="pl-PL"/>
              </w:rPr>
            </w:pPr>
            <w:r w:rsidRPr="00A8115D">
              <w:rPr>
                <w:rFonts w:cs="Arial"/>
                <w:lang w:val="pl-PL"/>
              </w:rPr>
              <w:t>Затварач ДИПЛОМАТ 3 за прилазна врата</w:t>
            </w:r>
          </w:p>
        </w:tc>
        <w:tc>
          <w:tcPr>
            <w:tcW w:w="368" w:type="pct"/>
          </w:tcPr>
          <w:p w14:paraId="28A96649" w14:textId="77777777" w:rsidR="001450C4" w:rsidRDefault="001450C4" w:rsidP="001450C4">
            <w:r w:rsidRPr="00515A88">
              <w:rPr>
                <w:rFonts w:cs="Arial"/>
                <w:lang w:val="ru-RU"/>
              </w:rPr>
              <w:t>Ком.</w:t>
            </w:r>
          </w:p>
        </w:tc>
        <w:tc>
          <w:tcPr>
            <w:tcW w:w="550" w:type="pct"/>
            <w:shd w:val="clear" w:color="auto" w:fill="auto"/>
          </w:tcPr>
          <w:p w14:paraId="05C5BD17"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0DF3C22C"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5B6CC8E8" w14:textId="77777777" w:rsidR="001450C4" w:rsidRPr="00867CCC" w:rsidRDefault="001450C4" w:rsidP="001450C4">
            <w:pPr>
              <w:spacing w:before="0"/>
              <w:jc w:val="center"/>
              <w:rPr>
                <w:rFonts w:cs="Arial"/>
                <w:b/>
                <w:bCs/>
                <w:i/>
                <w:iCs/>
              </w:rPr>
            </w:pPr>
          </w:p>
        </w:tc>
        <w:tc>
          <w:tcPr>
            <w:tcW w:w="550" w:type="pct"/>
          </w:tcPr>
          <w:p w14:paraId="77644B96" w14:textId="77777777" w:rsidR="001450C4" w:rsidRPr="00867CCC" w:rsidRDefault="001450C4" w:rsidP="001450C4">
            <w:pPr>
              <w:spacing w:before="0"/>
              <w:jc w:val="center"/>
              <w:rPr>
                <w:rFonts w:cs="Arial"/>
                <w:b/>
                <w:bCs/>
                <w:i/>
                <w:iCs/>
              </w:rPr>
            </w:pPr>
          </w:p>
        </w:tc>
        <w:tc>
          <w:tcPr>
            <w:tcW w:w="596" w:type="pct"/>
          </w:tcPr>
          <w:p w14:paraId="5DB4BB7E" w14:textId="77777777" w:rsidR="001450C4" w:rsidRPr="00867CCC" w:rsidRDefault="001450C4" w:rsidP="001450C4">
            <w:pPr>
              <w:spacing w:before="0"/>
              <w:jc w:val="center"/>
              <w:rPr>
                <w:rFonts w:cs="Arial"/>
                <w:b/>
                <w:bCs/>
                <w:i/>
                <w:iCs/>
              </w:rPr>
            </w:pPr>
          </w:p>
        </w:tc>
      </w:tr>
      <w:tr w:rsidR="001450C4" w:rsidRPr="00867CCC" w14:paraId="55E80F88" w14:textId="77777777" w:rsidTr="001450C4">
        <w:trPr>
          <w:trHeight w:val="593"/>
        </w:trPr>
        <w:tc>
          <w:tcPr>
            <w:tcW w:w="275" w:type="pct"/>
            <w:shd w:val="clear" w:color="auto" w:fill="auto"/>
            <w:vAlign w:val="center"/>
          </w:tcPr>
          <w:p w14:paraId="323D90E1" w14:textId="77777777" w:rsidR="001450C4" w:rsidRPr="00A8115D" w:rsidRDefault="001450C4" w:rsidP="001450C4">
            <w:pPr>
              <w:jc w:val="center"/>
              <w:rPr>
                <w:rFonts w:cs="Arial"/>
              </w:rPr>
            </w:pPr>
            <w:r w:rsidRPr="00A8115D">
              <w:rPr>
                <w:rFonts w:cs="Arial"/>
              </w:rPr>
              <w:t>38.</w:t>
            </w:r>
          </w:p>
        </w:tc>
        <w:tc>
          <w:tcPr>
            <w:tcW w:w="1651" w:type="pct"/>
            <w:shd w:val="clear" w:color="auto" w:fill="auto"/>
            <w:vAlign w:val="center"/>
          </w:tcPr>
          <w:p w14:paraId="7EEBDAFB" w14:textId="771962D4" w:rsidR="001450C4" w:rsidRPr="00A8115D" w:rsidRDefault="001450C4" w:rsidP="001450C4">
            <w:pPr>
              <w:jc w:val="left"/>
              <w:rPr>
                <w:rFonts w:cs="Arial"/>
                <w:lang w:val="pl-PL"/>
              </w:rPr>
            </w:pPr>
            <w:r>
              <w:rPr>
                <w:rFonts w:cs="Arial"/>
                <w:lang w:val="sr-Cyrl-RS"/>
              </w:rPr>
              <w:t>Шира</w:t>
            </w:r>
            <w:r w:rsidRPr="00A8115D">
              <w:rPr>
                <w:rFonts w:cs="Arial"/>
                <w:lang w:val="pl-PL"/>
              </w:rPr>
              <w:t xml:space="preserve"> шарка за кабинска врата</w:t>
            </w:r>
          </w:p>
        </w:tc>
        <w:tc>
          <w:tcPr>
            <w:tcW w:w="368" w:type="pct"/>
          </w:tcPr>
          <w:p w14:paraId="393CC7D2" w14:textId="77777777" w:rsidR="001450C4" w:rsidRDefault="001450C4" w:rsidP="001450C4">
            <w:r w:rsidRPr="00515A88">
              <w:rPr>
                <w:rFonts w:cs="Arial"/>
                <w:lang w:val="ru-RU"/>
              </w:rPr>
              <w:t>Ком.</w:t>
            </w:r>
          </w:p>
        </w:tc>
        <w:tc>
          <w:tcPr>
            <w:tcW w:w="550" w:type="pct"/>
            <w:shd w:val="clear" w:color="auto" w:fill="auto"/>
          </w:tcPr>
          <w:p w14:paraId="6BCA87D9"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53CA7163"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186CCFFD" w14:textId="77777777" w:rsidR="001450C4" w:rsidRPr="00867CCC" w:rsidRDefault="001450C4" w:rsidP="001450C4">
            <w:pPr>
              <w:spacing w:before="0"/>
              <w:jc w:val="center"/>
              <w:rPr>
                <w:rFonts w:cs="Arial"/>
                <w:b/>
                <w:bCs/>
                <w:i/>
                <w:iCs/>
              </w:rPr>
            </w:pPr>
          </w:p>
        </w:tc>
        <w:tc>
          <w:tcPr>
            <w:tcW w:w="550" w:type="pct"/>
          </w:tcPr>
          <w:p w14:paraId="2173DB67" w14:textId="77777777" w:rsidR="001450C4" w:rsidRPr="00867CCC" w:rsidRDefault="001450C4" w:rsidP="001450C4">
            <w:pPr>
              <w:spacing w:before="0"/>
              <w:jc w:val="center"/>
              <w:rPr>
                <w:rFonts w:cs="Arial"/>
                <w:b/>
                <w:bCs/>
                <w:i/>
                <w:iCs/>
              </w:rPr>
            </w:pPr>
          </w:p>
        </w:tc>
        <w:tc>
          <w:tcPr>
            <w:tcW w:w="596" w:type="pct"/>
          </w:tcPr>
          <w:p w14:paraId="74B4C49F" w14:textId="77777777" w:rsidR="001450C4" w:rsidRPr="00867CCC" w:rsidRDefault="001450C4" w:rsidP="001450C4">
            <w:pPr>
              <w:spacing w:before="0"/>
              <w:jc w:val="center"/>
              <w:rPr>
                <w:rFonts w:cs="Arial"/>
                <w:b/>
                <w:bCs/>
                <w:i/>
                <w:iCs/>
              </w:rPr>
            </w:pPr>
          </w:p>
        </w:tc>
      </w:tr>
      <w:tr w:rsidR="001450C4" w:rsidRPr="00867CCC" w14:paraId="37466014" w14:textId="77777777" w:rsidTr="001450C4">
        <w:trPr>
          <w:trHeight w:val="467"/>
        </w:trPr>
        <w:tc>
          <w:tcPr>
            <w:tcW w:w="275" w:type="pct"/>
            <w:shd w:val="clear" w:color="auto" w:fill="auto"/>
            <w:vAlign w:val="center"/>
          </w:tcPr>
          <w:p w14:paraId="42A8B357" w14:textId="77777777" w:rsidR="001450C4" w:rsidRPr="00A8115D" w:rsidRDefault="001450C4" w:rsidP="001450C4">
            <w:pPr>
              <w:jc w:val="center"/>
              <w:rPr>
                <w:rFonts w:cs="Arial"/>
              </w:rPr>
            </w:pPr>
            <w:r w:rsidRPr="00A8115D">
              <w:rPr>
                <w:rFonts w:cs="Arial"/>
              </w:rPr>
              <w:t>39.</w:t>
            </w:r>
          </w:p>
        </w:tc>
        <w:tc>
          <w:tcPr>
            <w:tcW w:w="1651" w:type="pct"/>
            <w:shd w:val="clear" w:color="auto" w:fill="auto"/>
            <w:vAlign w:val="center"/>
          </w:tcPr>
          <w:p w14:paraId="5CF4EFC3" w14:textId="7AAE5DD1" w:rsidR="001450C4" w:rsidRPr="00A8115D" w:rsidRDefault="001450C4" w:rsidP="001450C4">
            <w:pPr>
              <w:rPr>
                <w:rFonts w:cs="Arial"/>
              </w:rPr>
            </w:pPr>
            <w:r w:rsidRPr="00A8115D">
              <w:rPr>
                <w:rFonts w:cs="Arial"/>
              </w:rPr>
              <w:t>Трафо 220-60</w:t>
            </w:r>
            <w:r>
              <w:rPr>
                <w:lang w:val="sr-Latn-RS"/>
              </w:rPr>
              <w:t xml:space="preserve"> V</w:t>
            </w:r>
          </w:p>
        </w:tc>
        <w:tc>
          <w:tcPr>
            <w:tcW w:w="368" w:type="pct"/>
          </w:tcPr>
          <w:p w14:paraId="3B9EFFE8" w14:textId="77777777" w:rsidR="001450C4" w:rsidRDefault="001450C4" w:rsidP="001450C4">
            <w:r w:rsidRPr="00515A88">
              <w:rPr>
                <w:rFonts w:cs="Arial"/>
                <w:lang w:val="ru-RU"/>
              </w:rPr>
              <w:t>Ком.</w:t>
            </w:r>
          </w:p>
        </w:tc>
        <w:tc>
          <w:tcPr>
            <w:tcW w:w="550" w:type="pct"/>
            <w:shd w:val="clear" w:color="auto" w:fill="auto"/>
          </w:tcPr>
          <w:p w14:paraId="5DCC289E"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7C3F1E38"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1C774EF8" w14:textId="77777777" w:rsidR="001450C4" w:rsidRPr="00867CCC" w:rsidRDefault="001450C4" w:rsidP="001450C4">
            <w:pPr>
              <w:spacing w:before="0"/>
              <w:jc w:val="center"/>
              <w:rPr>
                <w:rFonts w:cs="Arial"/>
                <w:b/>
                <w:bCs/>
                <w:i/>
                <w:iCs/>
              </w:rPr>
            </w:pPr>
          </w:p>
        </w:tc>
        <w:tc>
          <w:tcPr>
            <w:tcW w:w="550" w:type="pct"/>
          </w:tcPr>
          <w:p w14:paraId="281D470D" w14:textId="77777777" w:rsidR="001450C4" w:rsidRPr="00867CCC" w:rsidRDefault="001450C4" w:rsidP="001450C4">
            <w:pPr>
              <w:spacing w:before="0"/>
              <w:jc w:val="center"/>
              <w:rPr>
                <w:rFonts w:cs="Arial"/>
                <w:b/>
                <w:bCs/>
                <w:i/>
                <w:iCs/>
              </w:rPr>
            </w:pPr>
          </w:p>
        </w:tc>
        <w:tc>
          <w:tcPr>
            <w:tcW w:w="596" w:type="pct"/>
          </w:tcPr>
          <w:p w14:paraId="063B9817" w14:textId="77777777" w:rsidR="001450C4" w:rsidRPr="00867CCC" w:rsidRDefault="001450C4" w:rsidP="001450C4">
            <w:pPr>
              <w:spacing w:before="0"/>
              <w:jc w:val="center"/>
              <w:rPr>
                <w:rFonts w:cs="Arial"/>
                <w:b/>
                <w:bCs/>
                <w:i/>
                <w:iCs/>
              </w:rPr>
            </w:pPr>
          </w:p>
        </w:tc>
      </w:tr>
      <w:tr w:rsidR="001450C4" w:rsidRPr="00867CCC" w14:paraId="7BD99403" w14:textId="77777777" w:rsidTr="001450C4">
        <w:trPr>
          <w:trHeight w:val="440"/>
        </w:trPr>
        <w:tc>
          <w:tcPr>
            <w:tcW w:w="275" w:type="pct"/>
            <w:shd w:val="clear" w:color="auto" w:fill="auto"/>
            <w:vAlign w:val="center"/>
          </w:tcPr>
          <w:p w14:paraId="21E0C22C" w14:textId="77777777" w:rsidR="001450C4" w:rsidRPr="00A8115D" w:rsidRDefault="001450C4" w:rsidP="001450C4">
            <w:pPr>
              <w:jc w:val="center"/>
              <w:rPr>
                <w:rFonts w:cs="Arial"/>
              </w:rPr>
            </w:pPr>
            <w:r w:rsidRPr="00A8115D">
              <w:rPr>
                <w:rFonts w:cs="Arial"/>
              </w:rPr>
              <w:t>40.</w:t>
            </w:r>
          </w:p>
        </w:tc>
        <w:tc>
          <w:tcPr>
            <w:tcW w:w="1651" w:type="pct"/>
            <w:shd w:val="clear" w:color="auto" w:fill="auto"/>
            <w:vAlign w:val="center"/>
          </w:tcPr>
          <w:p w14:paraId="4685E2D5" w14:textId="7D0D4825" w:rsidR="001450C4" w:rsidRPr="00A8115D" w:rsidRDefault="001450C4" w:rsidP="001450C4">
            <w:pPr>
              <w:rPr>
                <w:rFonts w:cs="Arial"/>
              </w:rPr>
            </w:pPr>
            <w:r w:rsidRPr="00A8115D">
              <w:rPr>
                <w:rFonts w:cs="Arial"/>
              </w:rPr>
              <w:t>Трафо 220-14</w:t>
            </w:r>
            <w:r>
              <w:rPr>
                <w:lang w:val="sr-Latn-RS"/>
              </w:rPr>
              <w:t xml:space="preserve"> V</w:t>
            </w:r>
          </w:p>
        </w:tc>
        <w:tc>
          <w:tcPr>
            <w:tcW w:w="368" w:type="pct"/>
          </w:tcPr>
          <w:p w14:paraId="195BDED9" w14:textId="77777777" w:rsidR="001450C4" w:rsidRDefault="001450C4" w:rsidP="001450C4">
            <w:r w:rsidRPr="00515A88">
              <w:rPr>
                <w:rFonts w:cs="Arial"/>
                <w:lang w:val="ru-RU"/>
              </w:rPr>
              <w:t>Ком.</w:t>
            </w:r>
          </w:p>
        </w:tc>
        <w:tc>
          <w:tcPr>
            <w:tcW w:w="550" w:type="pct"/>
            <w:shd w:val="clear" w:color="auto" w:fill="auto"/>
          </w:tcPr>
          <w:p w14:paraId="7480D9A9"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0E2B1665"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2606C6AF" w14:textId="77777777" w:rsidR="001450C4" w:rsidRPr="00867CCC" w:rsidRDefault="001450C4" w:rsidP="001450C4">
            <w:pPr>
              <w:spacing w:before="0"/>
              <w:jc w:val="center"/>
              <w:rPr>
                <w:rFonts w:cs="Arial"/>
                <w:b/>
                <w:bCs/>
                <w:i/>
                <w:iCs/>
              </w:rPr>
            </w:pPr>
          </w:p>
        </w:tc>
        <w:tc>
          <w:tcPr>
            <w:tcW w:w="550" w:type="pct"/>
          </w:tcPr>
          <w:p w14:paraId="6D00DE92" w14:textId="77777777" w:rsidR="001450C4" w:rsidRPr="00867CCC" w:rsidRDefault="001450C4" w:rsidP="001450C4">
            <w:pPr>
              <w:spacing w:before="0"/>
              <w:jc w:val="center"/>
              <w:rPr>
                <w:rFonts w:cs="Arial"/>
                <w:b/>
                <w:bCs/>
                <w:i/>
                <w:iCs/>
              </w:rPr>
            </w:pPr>
          </w:p>
        </w:tc>
        <w:tc>
          <w:tcPr>
            <w:tcW w:w="596" w:type="pct"/>
          </w:tcPr>
          <w:p w14:paraId="55676D51" w14:textId="77777777" w:rsidR="001450C4" w:rsidRPr="00867CCC" w:rsidRDefault="001450C4" w:rsidP="001450C4">
            <w:pPr>
              <w:spacing w:before="0"/>
              <w:jc w:val="center"/>
              <w:rPr>
                <w:rFonts w:cs="Arial"/>
                <w:b/>
                <w:bCs/>
                <w:i/>
                <w:iCs/>
              </w:rPr>
            </w:pPr>
          </w:p>
        </w:tc>
      </w:tr>
      <w:tr w:rsidR="001450C4" w:rsidRPr="00867CCC" w14:paraId="70BF1D9D" w14:textId="77777777" w:rsidTr="001450C4">
        <w:trPr>
          <w:trHeight w:val="593"/>
        </w:trPr>
        <w:tc>
          <w:tcPr>
            <w:tcW w:w="275" w:type="pct"/>
            <w:shd w:val="clear" w:color="auto" w:fill="auto"/>
            <w:vAlign w:val="center"/>
          </w:tcPr>
          <w:p w14:paraId="65104441" w14:textId="77777777" w:rsidR="001450C4" w:rsidRPr="00A8115D" w:rsidRDefault="001450C4" w:rsidP="001450C4">
            <w:pPr>
              <w:jc w:val="center"/>
              <w:rPr>
                <w:rFonts w:cs="Arial"/>
              </w:rPr>
            </w:pPr>
            <w:r w:rsidRPr="00A8115D">
              <w:rPr>
                <w:rFonts w:cs="Arial"/>
              </w:rPr>
              <w:t>41.</w:t>
            </w:r>
          </w:p>
        </w:tc>
        <w:tc>
          <w:tcPr>
            <w:tcW w:w="1651" w:type="pct"/>
            <w:shd w:val="clear" w:color="auto" w:fill="auto"/>
            <w:vAlign w:val="center"/>
          </w:tcPr>
          <w:p w14:paraId="3C17538C" w14:textId="6789ADB8" w:rsidR="001450C4" w:rsidRPr="00A8115D" w:rsidRDefault="001450C4" w:rsidP="001450C4">
            <w:pPr>
              <w:jc w:val="left"/>
              <w:rPr>
                <w:rFonts w:cs="Arial"/>
                <w:lang w:val="nb-NO"/>
              </w:rPr>
            </w:pPr>
            <w:r w:rsidRPr="00A8115D">
              <w:rPr>
                <w:rFonts w:cs="Arial"/>
                <w:lang w:val="nb-NO"/>
              </w:rPr>
              <w:t>Кочни клин (служи за фангловање)</w:t>
            </w:r>
          </w:p>
        </w:tc>
        <w:tc>
          <w:tcPr>
            <w:tcW w:w="368" w:type="pct"/>
          </w:tcPr>
          <w:p w14:paraId="65ECE4D8" w14:textId="77777777" w:rsidR="001450C4" w:rsidRDefault="001450C4" w:rsidP="001450C4">
            <w:r w:rsidRPr="00515A88">
              <w:rPr>
                <w:rFonts w:cs="Arial"/>
                <w:lang w:val="ru-RU"/>
              </w:rPr>
              <w:t>Ком.</w:t>
            </w:r>
          </w:p>
        </w:tc>
        <w:tc>
          <w:tcPr>
            <w:tcW w:w="550" w:type="pct"/>
            <w:shd w:val="clear" w:color="auto" w:fill="auto"/>
          </w:tcPr>
          <w:p w14:paraId="4C141B25"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3A622AC4"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630F7040" w14:textId="77777777" w:rsidR="001450C4" w:rsidRPr="00867CCC" w:rsidRDefault="001450C4" w:rsidP="001450C4">
            <w:pPr>
              <w:spacing w:before="0"/>
              <w:jc w:val="center"/>
              <w:rPr>
                <w:rFonts w:cs="Arial"/>
                <w:b/>
                <w:bCs/>
                <w:i/>
                <w:iCs/>
              </w:rPr>
            </w:pPr>
          </w:p>
        </w:tc>
        <w:tc>
          <w:tcPr>
            <w:tcW w:w="550" w:type="pct"/>
          </w:tcPr>
          <w:p w14:paraId="6252394A" w14:textId="77777777" w:rsidR="001450C4" w:rsidRPr="00867CCC" w:rsidRDefault="001450C4" w:rsidP="001450C4">
            <w:pPr>
              <w:spacing w:before="0"/>
              <w:jc w:val="center"/>
              <w:rPr>
                <w:rFonts w:cs="Arial"/>
                <w:b/>
                <w:bCs/>
                <w:i/>
                <w:iCs/>
              </w:rPr>
            </w:pPr>
          </w:p>
        </w:tc>
        <w:tc>
          <w:tcPr>
            <w:tcW w:w="596" w:type="pct"/>
          </w:tcPr>
          <w:p w14:paraId="076CB742" w14:textId="77777777" w:rsidR="001450C4" w:rsidRPr="00867CCC" w:rsidRDefault="001450C4" w:rsidP="001450C4">
            <w:pPr>
              <w:spacing w:before="0"/>
              <w:jc w:val="center"/>
              <w:rPr>
                <w:rFonts w:cs="Arial"/>
                <w:b/>
                <w:bCs/>
                <w:i/>
                <w:iCs/>
              </w:rPr>
            </w:pPr>
          </w:p>
        </w:tc>
      </w:tr>
      <w:tr w:rsidR="001450C4" w:rsidRPr="00867CCC" w14:paraId="496DA73B" w14:textId="77777777" w:rsidTr="001450C4">
        <w:trPr>
          <w:trHeight w:val="512"/>
        </w:trPr>
        <w:tc>
          <w:tcPr>
            <w:tcW w:w="275" w:type="pct"/>
            <w:shd w:val="clear" w:color="auto" w:fill="auto"/>
            <w:vAlign w:val="center"/>
          </w:tcPr>
          <w:p w14:paraId="6EE00A8A" w14:textId="77777777" w:rsidR="001450C4" w:rsidRPr="00A8115D" w:rsidRDefault="001450C4" w:rsidP="001450C4">
            <w:pPr>
              <w:jc w:val="center"/>
              <w:rPr>
                <w:rFonts w:cs="Arial"/>
              </w:rPr>
            </w:pPr>
            <w:r w:rsidRPr="00A8115D">
              <w:rPr>
                <w:rFonts w:cs="Arial"/>
              </w:rPr>
              <w:t>42.</w:t>
            </w:r>
          </w:p>
        </w:tc>
        <w:tc>
          <w:tcPr>
            <w:tcW w:w="1651" w:type="pct"/>
            <w:shd w:val="clear" w:color="auto" w:fill="auto"/>
            <w:vAlign w:val="center"/>
          </w:tcPr>
          <w:p w14:paraId="24014FBD" w14:textId="7C9EBCF9" w:rsidR="001450C4" w:rsidRPr="00A8115D" w:rsidRDefault="001450C4" w:rsidP="001450C4">
            <w:pPr>
              <w:rPr>
                <w:rFonts w:cs="Arial"/>
              </w:rPr>
            </w:pPr>
            <w:r w:rsidRPr="00A8115D">
              <w:rPr>
                <w:rFonts w:cs="Arial"/>
              </w:rPr>
              <w:t>Склопка ЦМБ-50 60</w:t>
            </w:r>
            <w:r>
              <w:rPr>
                <w:lang w:val="sr-Latn-RS"/>
              </w:rPr>
              <w:t xml:space="preserve"> V</w:t>
            </w:r>
          </w:p>
        </w:tc>
        <w:tc>
          <w:tcPr>
            <w:tcW w:w="368" w:type="pct"/>
          </w:tcPr>
          <w:p w14:paraId="615CC606" w14:textId="77777777" w:rsidR="001450C4" w:rsidRDefault="001450C4" w:rsidP="001450C4">
            <w:r w:rsidRPr="00515A88">
              <w:rPr>
                <w:rFonts w:cs="Arial"/>
                <w:lang w:val="ru-RU"/>
              </w:rPr>
              <w:t>Ком.</w:t>
            </w:r>
          </w:p>
        </w:tc>
        <w:tc>
          <w:tcPr>
            <w:tcW w:w="550" w:type="pct"/>
            <w:shd w:val="clear" w:color="auto" w:fill="auto"/>
          </w:tcPr>
          <w:p w14:paraId="3F25AF25"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23BCE58D"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20BF1429" w14:textId="77777777" w:rsidR="001450C4" w:rsidRPr="00867CCC" w:rsidRDefault="001450C4" w:rsidP="001450C4">
            <w:pPr>
              <w:spacing w:before="0"/>
              <w:jc w:val="center"/>
              <w:rPr>
                <w:rFonts w:cs="Arial"/>
                <w:b/>
                <w:bCs/>
                <w:i/>
                <w:iCs/>
              </w:rPr>
            </w:pPr>
          </w:p>
        </w:tc>
        <w:tc>
          <w:tcPr>
            <w:tcW w:w="550" w:type="pct"/>
          </w:tcPr>
          <w:p w14:paraId="5D753CBD" w14:textId="77777777" w:rsidR="001450C4" w:rsidRPr="00867CCC" w:rsidRDefault="001450C4" w:rsidP="001450C4">
            <w:pPr>
              <w:spacing w:before="0"/>
              <w:jc w:val="center"/>
              <w:rPr>
                <w:rFonts w:cs="Arial"/>
                <w:b/>
                <w:bCs/>
                <w:i/>
                <w:iCs/>
              </w:rPr>
            </w:pPr>
          </w:p>
        </w:tc>
        <w:tc>
          <w:tcPr>
            <w:tcW w:w="596" w:type="pct"/>
          </w:tcPr>
          <w:p w14:paraId="75A80250" w14:textId="77777777" w:rsidR="001450C4" w:rsidRPr="00867CCC" w:rsidRDefault="001450C4" w:rsidP="001450C4">
            <w:pPr>
              <w:spacing w:before="0"/>
              <w:jc w:val="center"/>
              <w:rPr>
                <w:rFonts w:cs="Arial"/>
                <w:b/>
                <w:bCs/>
                <w:i/>
                <w:iCs/>
              </w:rPr>
            </w:pPr>
          </w:p>
        </w:tc>
      </w:tr>
      <w:tr w:rsidR="001450C4" w:rsidRPr="00867CCC" w14:paraId="430D2917" w14:textId="77777777" w:rsidTr="00372D30">
        <w:trPr>
          <w:trHeight w:val="368"/>
        </w:trPr>
        <w:tc>
          <w:tcPr>
            <w:tcW w:w="275" w:type="pct"/>
            <w:shd w:val="clear" w:color="auto" w:fill="auto"/>
            <w:vAlign w:val="center"/>
          </w:tcPr>
          <w:p w14:paraId="0EB55921" w14:textId="77777777" w:rsidR="001450C4" w:rsidRPr="00A8115D" w:rsidRDefault="001450C4" w:rsidP="001450C4">
            <w:pPr>
              <w:jc w:val="center"/>
              <w:rPr>
                <w:rFonts w:cs="Arial"/>
              </w:rPr>
            </w:pPr>
            <w:r w:rsidRPr="00A8115D">
              <w:rPr>
                <w:rFonts w:cs="Arial"/>
              </w:rPr>
              <w:t>43.</w:t>
            </w:r>
          </w:p>
        </w:tc>
        <w:tc>
          <w:tcPr>
            <w:tcW w:w="1651" w:type="pct"/>
            <w:shd w:val="clear" w:color="auto" w:fill="auto"/>
          </w:tcPr>
          <w:p w14:paraId="5E290088" w14:textId="487BC7C7" w:rsidR="001450C4" w:rsidRPr="00A8115D" w:rsidRDefault="001450C4" w:rsidP="001450C4">
            <w:pPr>
              <w:rPr>
                <w:rFonts w:cs="Arial"/>
              </w:rPr>
            </w:pPr>
            <w:r w:rsidRPr="00A8115D">
              <w:rPr>
                <w:rFonts w:cs="Arial"/>
              </w:rPr>
              <w:t>Плафоњера бродска</w:t>
            </w:r>
          </w:p>
        </w:tc>
        <w:tc>
          <w:tcPr>
            <w:tcW w:w="368" w:type="pct"/>
          </w:tcPr>
          <w:p w14:paraId="66064E6D" w14:textId="77777777" w:rsidR="001450C4" w:rsidRDefault="001450C4" w:rsidP="001450C4">
            <w:r w:rsidRPr="00515A88">
              <w:rPr>
                <w:rFonts w:cs="Arial"/>
                <w:lang w:val="ru-RU"/>
              </w:rPr>
              <w:t>Ком.</w:t>
            </w:r>
          </w:p>
        </w:tc>
        <w:tc>
          <w:tcPr>
            <w:tcW w:w="550" w:type="pct"/>
            <w:shd w:val="clear" w:color="auto" w:fill="auto"/>
          </w:tcPr>
          <w:p w14:paraId="1AFB9074"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3FE17859"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47D2CFBD" w14:textId="77777777" w:rsidR="001450C4" w:rsidRPr="00867CCC" w:rsidRDefault="001450C4" w:rsidP="001450C4">
            <w:pPr>
              <w:spacing w:before="0"/>
              <w:jc w:val="center"/>
              <w:rPr>
                <w:rFonts w:cs="Arial"/>
                <w:b/>
                <w:bCs/>
                <w:i/>
                <w:iCs/>
              </w:rPr>
            </w:pPr>
          </w:p>
        </w:tc>
        <w:tc>
          <w:tcPr>
            <w:tcW w:w="550" w:type="pct"/>
          </w:tcPr>
          <w:p w14:paraId="7D786497" w14:textId="77777777" w:rsidR="001450C4" w:rsidRPr="00867CCC" w:rsidRDefault="001450C4" w:rsidP="001450C4">
            <w:pPr>
              <w:spacing w:before="0"/>
              <w:jc w:val="center"/>
              <w:rPr>
                <w:rFonts w:cs="Arial"/>
                <w:b/>
                <w:bCs/>
                <w:i/>
                <w:iCs/>
              </w:rPr>
            </w:pPr>
          </w:p>
        </w:tc>
        <w:tc>
          <w:tcPr>
            <w:tcW w:w="596" w:type="pct"/>
          </w:tcPr>
          <w:p w14:paraId="0EB7FA62" w14:textId="77777777" w:rsidR="001450C4" w:rsidRPr="00867CCC" w:rsidRDefault="001450C4" w:rsidP="001450C4">
            <w:pPr>
              <w:spacing w:before="0"/>
              <w:jc w:val="center"/>
              <w:rPr>
                <w:rFonts w:cs="Arial"/>
                <w:b/>
                <w:bCs/>
                <w:i/>
                <w:iCs/>
              </w:rPr>
            </w:pPr>
          </w:p>
        </w:tc>
      </w:tr>
      <w:tr w:rsidR="001450C4" w:rsidRPr="00867CCC" w14:paraId="3C32E750" w14:textId="77777777" w:rsidTr="00372D30">
        <w:trPr>
          <w:trHeight w:val="530"/>
        </w:trPr>
        <w:tc>
          <w:tcPr>
            <w:tcW w:w="275" w:type="pct"/>
            <w:shd w:val="clear" w:color="auto" w:fill="auto"/>
            <w:vAlign w:val="center"/>
          </w:tcPr>
          <w:p w14:paraId="6AEE26A1" w14:textId="77777777" w:rsidR="001450C4" w:rsidRPr="00A8115D" w:rsidRDefault="001450C4" w:rsidP="001450C4">
            <w:pPr>
              <w:jc w:val="center"/>
              <w:rPr>
                <w:rFonts w:cs="Arial"/>
              </w:rPr>
            </w:pPr>
            <w:r w:rsidRPr="00A8115D">
              <w:rPr>
                <w:rFonts w:cs="Arial"/>
              </w:rPr>
              <w:t>44.</w:t>
            </w:r>
          </w:p>
        </w:tc>
        <w:tc>
          <w:tcPr>
            <w:tcW w:w="1651" w:type="pct"/>
            <w:shd w:val="clear" w:color="auto" w:fill="auto"/>
            <w:vAlign w:val="center"/>
          </w:tcPr>
          <w:p w14:paraId="4D4CCF12" w14:textId="136862B3" w:rsidR="001450C4" w:rsidRPr="00A8115D" w:rsidRDefault="001450C4" w:rsidP="001450C4">
            <w:pPr>
              <w:rPr>
                <w:rFonts w:cs="Arial"/>
              </w:rPr>
            </w:pPr>
            <w:r w:rsidRPr="00A8115D">
              <w:rPr>
                <w:rFonts w:cs="Arial"/>
              </w:rPr>
              <w:t>Плафоњера округла за кабину</w:t>
            </w:r>
          </w:p>
        </w:tc>
        <w:tc>
          <w:tcPr>
            <w:tcW w:w="368" w:type="pct"/>
          </w:tcPr>
          <w:p w14:paraId="16B0C4A0" w14:textId="77777777" w:rsidR="001450C4" w:rsidRDefault="001450C4" w:rsidP="001450C4">
            <w:r w:rsidRPr="00515A88">
              <w:rPr>
                <w:rFonts w:cs="Arial"/>
                <w:lang w:val="ru-RU"/>
              </w:rPr>
              <w:t>Ком.</w:t>
            </w:r>
          </w:p>
        </w:tc>
        <w:tc>
          <w:tcPr>
            <w:tcW w:w="550" w:type="pct"/>
            <w:shd w:val="clear" w:color="auto" w:fill="auto"/>
          </w:tcPr>
          <w:p w14:paraId="1673F4DC"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79856161"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0CF5AEB1" w14:textId="77777777" w:rsidR="001450C4" w:rsidRPr="00867CCC" w:rsidRDefault="001450C4" w:rsidP="001450C4">
            <w:pPr>
              <w:spacing w:before="0"/>
              <w:jc w:val="center"/>
              <w:rPr>
                <w:rFonts w:cs="Arial"/>
                <w:b/>
                <w:bCs/>
                <w:i/>
                <w:iCs/>
              </w:rPr>
            </w:pPr>
          </w:p>
        </w:tc>
        <w:tc>
          <w:tcPr>
            <w:tcW w:w="550" w:type="pct"/>
          </w:tcPr>
          <w:p w14:paraId="483B77DE" w14:textId="77777777" w:rsidR="001450C4" w:rsidRPr="00867CCC" w:rsidRDefault="001450C4" w:rsidP="001450C4">
            <w:pPr>
              <w:spacing w:before="0"/>
              <w:jc w:val="center"/>
              <w:rPr>
                <w:rFonts w:cs="Arial"/>
                <w:b/>
                <w:bCs/>
                <w:i/>
                <w:iCs/>
              </w:rPr>
            </w:pPr>
          </w:p>
        </w:tc>
        <w:tc>
          <w:tcPr>
            <w:tcW w:w="596" w:type="pct"/>
          </w:tcPr>
          <w:p w14:paraId="2C726900" w14:textId="77777777" w:rsidR="001450C4" w:rsidRPr="00867CCC" w:rsidRDefault="001450C4" w:rsidP="001450C4">
            <w:pPr>
              <w:spacing w:before="0"/>
              <w:jc w:val="center"/>
              <w:rPr>
                <w:rFonts w:cs="Arial"/>
                <w:b/>
                <w:bCs/>
                <w:i/>
                <w:iCs/>
              </w:rPr>
            </w:pPr>
          </w:p>
        </w:tc>
      </w:tr>
      <w:tr w:rsidR="001450C4" w:rsidRPr="00867CCC" w14:paraId="58D975BF" w14:textId="77777777" w:rsidTr="00372D30">
        <w:trPr>
          <w:trHeight w:val="422"/>
        </w:trPr>
        <w:tc>
          <w:tcPr>
            <w:tcW w:w="275" w:type="pct"/>
            <w:shd w:val="clear" w:color="auto" w:fill="auto"/>
            <w:vAlign w:val="center"/>
          </w:tcPr>
          <w:p w14:paraId="07E0B864" w14:textId="77777777" w:rsidR="001450C4" w:rsidRPr="00A8115D" w:rsidRDefault="001450C4" w:rsidP="001450C4">
            <w:pPr>
              <w:jc w:val="center"/>
              <w:rPr>
                <w:rFonts w:cs="Arial"/>
              </w:rPr>
            </w:pPr>
            <w:r w:rsidRPr="00A8115D">
              <w:rPr>
                <w:rFonts w:cs="Arial"/>
              </w:rPr>
              <w:t>45.</w:t>
            </w:r>
          </w:p>
        </w:tc>
        <w:tc>
          <w:tcPr>
            <w:tcW w:w="1651" w:type="pct"/>
            <w:shd w:val="clear" w:color="auto" w:fill="auto"/>
          </w:tcPr>
          <w:p w14:paraId="530E7D03" w14:textId="41FF42EA" w:rsidR="001450C4" w:rsidRPr="00A8115D" w:rsidRDefault="001450C4" w:rsidP="001450C4">
            <w:pPr>
              <w:rPr>
                <w:rFonts w:cs="Arial"/>
              </w:rPr>
            </w:pPr>
            <w:r w:rsidRPr="00A8115D">
              <w:rPr>
                <w:rFonts w:cs="Arial"/>
              </w:rPr>
              <w:t>Амортизер за спољна врата</w:t>
            </w:r>
          </w:p>
        </w:tc>
        <w:tc>
          <w:tcPr>
            <w:tcW w:w="368" w:type="pct"/>
          </w:tcPr>
          <w:p w14:paraId="6DDECE21" w14:textId="77777777" w:rsidR="001450C4" w:rsidRDefault="001450C4" w:rsidP="001450C4">
            <w:r w:rsidRPr="00515A88">
              <w:rPr>
                <w:rFonts w:cs="Arial"/>
                <w:lang w:val="ru-RU"/>
              </w:rPr>
              <w:t>Ком.</w:t>
            </w:r>
          </w:p>
        </w:tc>
        <w:tc>
          <w:tcPr>
            <w:tcW w:w="550" w:type="pct"/>
            <w:shd w:val="clear" w:color="auto" w:fill="auto"/>
          </w:tcPr>
          <w:p w14:paraId="1796B35D"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0B6BB581"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3E1ECA9D" w14:textId="77777777" w:rsidR="001450C4" w:rsidRPr="00867CCC" w:rsidRDefault="001450C4" w:rsidP="001450C4">
            <w:pPr>
              <w:spacing w:before="0"/>
              <w:jc w:val="center"/>
              <w:rPr>
                <w:rFonts w:cs="Arial"/>
                <w:b/>
                <w:bCs/>
                <w:i/>
                <w:iCs/>
              </w:rPr>
            </w:pPr>
          </w:p>
        </w:tc>
        <w:tc>
          <w:tcPr>
            <w:tcW w:w="550" w:type="pct"/>
          </w:tcPr>
          <w:p w14:paraId="3E4FBE14" w14:textId="77777777" w:rsidR="001450C4" w:rsidRPr="00867CCC" w:rsidRDefault="001450C4" w:rsidP="001450C4">
            <w:pPr>
              <w:spacing w:before="0"/>
              <w:jc w:val="center"/>
              <w:rPr>
                <w:rFonts w:cs="Arial"/>
                <w:b/>
                <w:bCs/>
                <w:i/>
                <w:iCs/>
              </w:rPr>
            </w:pPr>
          </w:p>
        </w:tc>
        <w:tc>
          <w:tcPr>
            <w:tcW w:w="596" w:type="pct"/>
          </w:tcPr>
          <w:p w14:paraId="143BE554" w14:textId="77777777" w:rsidR="001450C4" w:rsidRPr="00867CCC" w:rsidRDefault="001450C4" w:rsidP="001450C4">
            <w:pPr>
              <w:spacing w:before="0"/>
              <w:jc w:val="center"/>
              <w:rPr>
                <w:rFonts w:cs="Arial"/>
                <w:b/>
                <w:bCs/>
                <w:i/>
                <w:iCs/>
              </w:rPr>
            </w:pPr>
          </w:p>
        </w:tc>
      </w:tr>
      <w:tr w:rsidR="001450C4" w:rsidRPr="00867CCC" w14:paraId="78A6496B" w14:textId="77777777" w:rsidTr="001450C4">
        <w:trPr>
          <w:trHeight w:val="440"/>
        </w:trPr>
        <w:tc>
          <w:tcPr>
            <w:tcW w:w="275" w:type="pct"/>
            <w:shd w:val="clear" w:color="auto" w:fill="auto"/>
            <w:vAlign w:val="center"/>
          </w:tcPr>
          <w:p w14:paraId="2986FD00" w14:textId="77777777" w:rsidR="001450C4" w:rsidRPr="00A8115D" w:rsidRDefault="001450C4" w:rsidP="001450C4">
            <w:pPr>
              <w:jc w:val="center"/>
              <w:rPr>
                <w:rFonts w:cs="Arial"/>
              </w:rPr>
            </w:pPr>
            <w:r w:rsidRPr="00A8115D">
              <w:rPr>
                <w:rFonts w:cs="Arial"/>
              </w:rPr>
              <w:t>46.</w:t>
            </w:r>
          </w:p>
        </w:tc>
        <w:tc>
          <w:tcPr>
            <w:tcW w:w="1651" w:type="pct"/>
            <w:shd w:val="clear" w:color="auto" w:fill="auto"/>
          </w:tcPr>
          <w:p w14:paraId="3AA4AFF5" w14:textId="1B596BCD" w:rsidR="001450C4" w:rsidRPr="00A8115D" w:rsidRDefault="001450C4" w:rsidP="001450C4">
            <w:pPr>
              <w:rPr>
                <w:rFonts w:cs="Arial"/>
              </w:rPr>
            </w:pPr>
            <w:r w:rsidRPr="00A8115D">
              <w:rPr>
                <w:rFonts w:cs="Arial"/>
              </w:rPr>
              <w:t>Контакт кабинских врата</w:t>
            </w:r>
          </w:p>
        </w:tc>
        <w:tc>
          <w:tcPr>
            <w:tcW w:w="368" w:type="pct"/>
          </w:tcPr>
          <w:p w14:paraId="5AFF245E" w14:textId="77777777" w:rsidR="001450C4" w:rsidRDefault="001450C4" w:rsidP="001450C4">
            <w:r w:rsidRPr="00515A88">
              <w:rPr>
                <w:rFonts w:cs="Arial"/>
                <w:lang w:val="ru-RU"/>
              </w:rPr>
              <w:t>Ком.</w:t>
            </w:r>
          </w:p>
        </w:tc>
        <w:tc>
          <w:tcPr>
            <w:tcW w:w="550" w:type="pct"/>
            <w:shd w:val="clear" w:color="auto" w:fill="auto"/>
          </w:tcPr>
          <w:p w14:paraId="0923063D"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1FB30EB4"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3347E03D" w14:textId="77777777" w:rsidR="001450C4" w:rsidRPr="00867CCC" w:rsidRDefault="001450C4" w:rsidP="001450C4">
            <w:pPr>
              <w:spacing w:before="0"/>
              <w:jc w:val="center"/>
              <w:rPr>
                <w:rFonts w:cs="Arial"/>
                <w:b/>
                <w:bCs/>
                <w:i/>
                <w:iCs/>
              </w:rPr>
            </w:pPr>
          </w:p>
        </w:tc>
        <w:tc>
          <w:tcPr>
            <w:tcW w:w="550" w:type="pct"/>
          </w:tcPr>
          <w:p w14:paraId="67725D9F" w14:textId="77777777" w:rsidR="001450C4" w:rsidRPr="00867CCC" w:rsidRDefault="001450C4" w:rsidP="001450C4">
            <w:pPr>
              <w:spacing w:before="0"/>
              <w:jc w:val="center"/>
              <w:rPr>
                <w:rFonts w:cs="Arial"/>
                <w:b/>
                <w:bCs/>
                <w:i/>
                <w:iCs/>
              </w:rPr>
            </w:pPr>
          </w:p>
        </w:tc>
        <w:tc>
          <w:tcPr>
            <w:tcW w:w="596" w:type="pct"/>
          </w:tcPr>
          <w:p w14:paraId="297E9852" w14:textId="77777777" w:rsidR="001450C4" w:rsidRPr="00867CCC" w:rsidRDefault="001450C4" w:rsidP="001450C4">
            <w:pPr>
              <w:spacing w:before="0"/>
              <w:jc w:val="center"/>
              <w:rPr>
                <w:rFonts w:cs="Arial"/>
                <w:b/>
                <w:bCs/>
                <w:i/>
                <w:iCs/>
              </w:rPr>
            </w:pPr>
          </w:p>
        </w:tc>
      </w:tr>
      <w:tr w:rsidR="001450C4" w:rsidRPr="00867CCC" w14:paraId="20D83FB1" w14:textId="77777777" w:rsidTr="00372D30">
        <w:trPr>
          <w:trHeight w:val="467"/>
        </w:trPr>
        <w:tc>
          <w:tcPr>
            <w:tcW w:w="275" w:type="pct"/>
            <w:shd w:val="clear" w:color="auto" w:fill="auto"/>
            <w:vAlign w:val="center"/>
          </w:tcPr>
          <w:p w14:paraId="1E5B8097" w14:textId="77777777" w:rsidR="001450C4" w:rsidRPr="00A8115D" w:rsidRDefault="001450C4" w:rsidP="001450C4">
            <w:pPr>
              <w:jc w:val="center"/>
              <w:rPr>
                <w:rFonts w:cs="Arial"/>
              </w:rPr>
            </w:pPr>
            <w:r w:rsidRPr="00A8115D">
              <w:rPr>
                <w:rFonts w:cs="Arial"/>
              </w:rPr>
              <w:lastRenderedPageBreak/>
              <w:t>47.</w:t>
            </w:r>
          </w:p>
        </w:tc>
        <w:tc>
          <w:tcPr>
            <w:tcW w:w="1651" w:type="pct"/>
            <w:shd w:val="clear" w:color="auto" w:fill="auto"/>
          </w:tcPr>
          <w:p w14:paraId="3760D7EE" w14:textId="3E6919D0" w:rsidR="001450C4" w:rsidRPr="00A8115D" w:rsidRDefault="001450C4" w:rsidP="001450C4">
            <w:pPr>
              <w:rPr>
                <w:rFonts w:cs="Arial"/>
              </w:rPr>
            </w:pPr>
            <w:r w:rsidRPr="00A8115D">
              <w:rPr>
                <w:rFonts w:cs="Arial"/>
              </w:rPr>
              <w:t>Кабинска врата дрвена</w:t>
            </w:r>
          </w:p>
        </w:tc>
        <w:tc>
          <w:tcPr>
            <w:tcW w:w="368" w:type="pct"/>
          </w:tcPr>
          <w:p w14:paraId="19488C59" w14:textId="77777777" w:rsidR="001450C4" w:rsidRDefault="001450C4" w:rsidP="001450C4">
            <w:r w:rsidRPr="00515A88">
              <w:rPr>
                <w:rFonts w:cs="Arial"/>
                <w:lang w:val="ru-RU"/>
              </w:rPr>
              <w:t>Ком.</w:t>
            </w:r>
          </w:p>
        </w:tc>
        <w:tc>
          <w:tcPr>
            <w:tcW w:w="550" w:type="pct"/>
            <w:shd w:val="clear" w:color="auto" w:fill="auto"/>
          </w:tcPr>
          <w:p w14:paraId="0F3CDF5E"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2D51D2FF"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37183CCE" w14:textId="77777777" w:rsidR="001450C4" w:rsidRPr="00867CCC" w:rsidRDefault="001450C4" w:rsidP="001450C4">
            <w:pPr>
              <w:spacing w:before="0"/>
              <w:jc w:val="center"/>
              <w:rPr>
                <w:rFonts w:cs="Arial"/>
                <w:b/>
                <w:bCs/>
                <w:i/>
                <w:iCs/>
              </w:rPr>
            </w:pPr>
          </w:p>
        </w:tc>
        <w:tc>
          <w:tcPr>
            <w:tcW w:w="550" w:type="pct"/>
          </w:tcPr>
          <w:p w14:paraId="37E17F35" w14:textId="77777777" w:rsidR="001450C4" w:rsidRPr="00867CCC" w:rsidRDefault="001450C4" w:rsidP="001450C4">
            <w:pPr>
              <w:spacing w:before="0"/>
              <w:jc w:val="center"/>
              <w:rPr>
                <w:rFonts w:cs="Arial"/>
                <w:b/>
                <w:bCs/>
                <w:i/>
                <w:iCs/>
              </w:rPr>
            </w:pPr>
          </w:p>
        </w:tc>
        <w:tc>
          <w:tcPr>
            <w:tcW w:w="596" w:type="pct"/>
          </w:tcPr>
          <w:p w14:paraId="60D9DBF5" w14:textId="77777777" w:rsidR="001450C4" w:rsidRPr="00867CCC" w:rsidRDefault="001450C4" w:rsidP="001450C4">
            <w:pPr>
              <w:spacing w:before="0"/>
              <w:jc w:val="center"/>
              <w:rPr>
                <w:rFonts w:cs="Arial"/>
                <w:b/>
                <w:bCs/>
                <w:i/>
                <w:iCs/>
              </w:rPr>
            </w:pPr>
          </w:p>
        </w:tc>
      </w:tr>
      <w:tr w:rsidR="001450C4" w:rsidRPr="00867CCC" w14:paraId="6ABF7710" w14:textId="77777777" w:rsidTr="00372D30">
        <w:trPr>
          <w:trHeight w:val="350"/>
        </w:trPr>
        <w:tc>
          <w:tcPr>
            <w:tcW w:w="275" w:type="pct"/>
            <w:shd w:val="clear" w:color="auto" w:fill="auto"/>
            <w:vAlign w:val="center"/>
          </w:tcPr>
          <w:p w14:paraId="23101C2E" w14:textId="77777777" w:rsidR="001450C4" w:rsidRPr="00A8115D" w:rsidRDefault="001450C4" w:rsidP="001450C4">
            <w:pPr>
              <w:jc w:val="center"/>
              <w:rPr>
                <w:rFonts w:cs="Arial"/>
              </w:rPr>
            </w:pPr>
            <w:r w:rsidRPr="00A8115D">
              <w:rPr>
                <w:rFonts w:cs="Arial"/>
              </w:rPr>
              <w:t>48.</w:t>
            </w:r>
          </w:p>
        </w:tc>
        <w:tc>
          <w:tcPr>
            <w:tcW w:w="1651" w:type="pct"/>
            <w:shd w:val="clear" w:color="auto" w:fill="auto"/>
          </w:tcPr>
          <w:p w14:paraId="3C15D100" w14:textId="3F3C90D6" w:rsidR="001450C4" w:rsidRPr="00A8115D" w:rsidRDefault="001450C4" w:rsidP="001450C4">
            <w:pPr>
              <w:rPr>
                <w:rFonts w:cs="Arial"/>
              </w:rPr>
            </w:pPr>
            <w:r w:rsidRPr="00A8115D">
              <w:rPr>
                <w:rFonts w:cs="Arial"/>
              </w:rPr>
              <w:t>Аларм</w:t>
            </w:r>
          </w:p>
        </w:tc>
        <w:tc>
          <w:tcPr>
            <w:tcW w:w="368" w:type="pct"/>
          </w:tcPr>
          <w:p w14:paraId="2BFFC0FF" w14:textId="77777777" w:rsidR="001450C4" w:rsidRDefault="001450C4" w:rsidP="001450C4">
            <w:r w:rsidRPr="00515A88">
              <w:rPr>
                <w:rFonts w:cs="Arial"/>
                <w:lang w:val="ru-RU"/>
              </w:rPr>
              <w:t>Ком.</w:t>
            </w:r>
          </w:p>
        </w:tc>
        <w:tc>
          <w:tcPr>
            <w:tcW w:w="550" w:type="pct"/>
            <w:shd w:val="clear" w:color="auto" w:fill="auto"/>
          </w:tcPr>
          <w:p w14:paraId="0D9BC1DE"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2B692336"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7B78A5FB" w14:textId="77777777" w:rsidR="001450C4" w:rsidRPr="00867CCC" w:rsidRDefault="001450C4" w:rsidP="001450C4">
            <w:pPr>
              <w:spacing w:before="0"/>
              <w:jc w:val="center"/>
              <w:rPr>
                <w:rFonts w:cs="Arial"/>
                <w:b/>
                <w:bCs/>
                <w:i/>
                <w:iCs/>
              </w:rPr>
            </w:pPr>
          </w:p>
        </w:tc>
        <w:tc>
          <w:tcPr>
            <w:tcW w:w="550" w:type="pct"/>
          </w:tcPr>
          <w:p w14:paraId="5E848671" w14:textId="77777777" w:rsidR="001450C4" w:rsidRPr="00867CCC" w:rsidRDefault="001450C4" w:rsidP="001450C4">
            <w:pPr>
              <w:spacing w:before="0"/>
              <w:jc w:val="center"/>
              <w:rPr>
                <w:rFonts w:cs="Arial"/>
                <w:b/>
                <w:bCs/>
                <w:i/>
                <w:iCs/>
              </w:rPr>
            </w:pPr>
          </w:p>
        </w:tc>
        <w:tc>
          <w:tcPr>
            <w:tcW w:w="596" w:type="pct"/>
          </w:tcPr>
          <w:p w14:paraId="1D268B6C" w14:textId="77777777" w:rsidR="001450C4" w:rsidRPr="00867CCC" w:rsidRDefault="001450C4" w:rsidP="001450C4">
            <w:pPr>
              <w:spacing w:before="0"/>
              <w:jc w:val="center"/>
              <w:rPr>
                <w:rFonts w:cs="Arial"/>
                <w:b/>
                <w:bCs/>
                <w:i/>
                <w:iCs/>
              </w:rPr>
            </w:pPr>
          </w:p>
        </w:tc>
      </w:tr>
      <w:tr w:rsidR="001450C4" w:rsidRPr="00867CCC" w14:paraId="392691D1" w14:textId="77777777" w:rsidTr="001450C4">
        <w:trPr>
          <w:trHeight w:val="440"/>
        </w:trPr>
        <w:tc>
          <w:tcPr>
            <w:tcW w:w="275" w:type="pct"/>
            <w:shd w:val="clear" w:color="auto" w:fill="auto"/>
            <w:vAlign w:val="center"/>
          </w:tcPr>
          <w:p w14:paraId="4E478FEE" w14:textId="77777777" w:rsidR="001450C4" w:rsidRPr="00A8115D" w:rsidRDefault="001450C4" w:rsidP="001450C4">
            <w:pPr>
              <w:jc w:val="center"/>
              <w:rPr>
                <w:rFonts w:cs="Arial"/>
              </w:rPr>
            </w:pPr>
            <w:r w:rsidRPr="00A8115D">
              <w:rPr>
                <w:rFonts w:cs="Arial"/>
              </w:rPr>
              <w:t>49.</w:t>
            </w:r>
          </w:p>
        </w:tc>
        <w:tc>
          <w:tcPr>
            <w:tcW w:w="1651" w:type="pct"/>
            <w:shd w:val="clear" w:color="auto" w:fill="auto"/>
          </w:tcPr>
          <w:p w14:paraId="2A69859D" w14:textId="707328F9" w:rsidR="001450C4" w:rsidRPr="00A8115D" w:rsidRDefault="001450C4" w:rsidP="001450C4">
            <w:pPr>
              <w:rPr>
                <w:rFonts w:cs="Arial"/>
              </w:rPr>
            </w:pPr>
            <w:r w:rsidRPr="00A8115D">
              <w:rPr>
                <w:rFonts w:cs="Arial"/>
              </w:rPr>
              <w:t>Затезач ужета-вучног</w:t>
            </w:r>
          </w:p>
        </w:tc>
        <w:tc>
          <w:tcPr>
            <w:tcW w:w="368" w:type="pct"/>
          </w:tcPr>
          <w:p w14:paraId="2D379DF2" w14:textId="77777777" w:rsidR="001450C4" w:rsidRDefault="001450C4" w:rsidP="001450C4">
            <w:r w:rsidRPr="00515A88">
              <w:rPr>
                <w:rFonts w:cs="Arial"/>
                <w:lang w:val="ru-RU"/>
              </w:rPr>
              <w:t>Ком.</w:t>
            </w:r>
          </w:p>
        </w:tc>
        <w:tc>
          <w:tcPr>
            <w:tcW w:w="550" w:type="pct"/>
            <w:shd w:val="clear" w:color="auto" w:fill="auto"/>
          </w:tcPr>
          <w:p w14:paraId="49B31272"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75D78ED4"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698F5F09" w14:textId="77777777" w:rsidR="001450C4" w:rsidRPr="00867CCC" w:rsidRDefault="001450C4" w:rsidP="001450C4">
            <w:pPr>
              <w:spacing w:before="0"/>
              <w:jc w:val="center"/>
              <w:rPr>
                <w:rFonts w:cs="Arial"/>
                <w:b/>
                <w:bCs/>
                <w:i/>
                <w:iCs/>
              </w:rPr>
            </w:pPr>
          </w:p>
        </w:tc>
        <w:tc>
          <w:tcPr>
            <w:tcW w:w="550" w:type="pct"/>
          </w:tcPr>
          <w:p w14:paraId="3C3DDE92" w14:textId="77777777" w:rsidR="001450C4" w:rsidRPr="00867CCC" w:rsidRDefault="001450C4" w:rsidP="001450C4">
            <w:pPr>
              <w:spacing w:before="0"/>
              <w:jc w:val="center"/>
              <w:rPr>
                <w:rFonts w:cs="Arial"/>
                <w:b/>
                <w:bCs/>
                <w:i/>
                <w:iCs/>
              </w:rPr>
            </w:pPr>
          </w:p>
        </w:tc>
        <w:tc>
          <w:tcPr>
            <w:tcW w:w="596" w:type="pct"/>
          </w:tcPr>
          <w:p w14:paraId="2C905C02" w14:textId="77777777" w:rsidR="001450C4" w:rsidRPr="00867CCC" w:rsidRDefault="001450C4" w:rsidP="001450C4">
            <w:pPr>
              <w:spacing w:before="0"/>
              <w:jc w:val="center"/>
              <w:rPr>
                <w:rFonts w:cs="Arial"/>
                <w:b/>
                <w:bCs/>
                <w:i/>
                <w:iCs/>
              </w:rPr>
            </w:pPr>
          </w:p>
        </w:tc>
      </w:tr>
      <w:tr w:rsidR="001450C4" w:rsidRPr="00867CCC" w14:paraId="1864C077" w14:textId="77777777" w:rsidTr="001450C4">
        <w:trPr>
          <w:trHeight w:val="440"/>
        </w:trPr>
        <w:tc>
          <w:tcPr>
            <w:tcW w:w="275" w:type="pct"/>
            <w:shd w:val="clear" w:color="auto" w:fill="auto"/>
            <w:vAlign w:val="center"/>
          </w:tcPr>
          <w:p w14:paraId="17B4D7A5" w14:textId="77777777" w:rsidR="001450C4" w:rsidRPr="00A8115D" w:rsidRDefault="001450C4" w:rsidP="001450C4">
            <w:pPr>
              <w:jc w:val="center"/>
              <w:rPr>
                <w:rFonts w:cs="Arial"/>
              </w:rPr>
            </w:pPr>
            <w:r w:rsidRPr="00A8115D">
              <w:rPr>
                <w:rFonts w:cs="Arial"/>
              </w:rPr>
              <w:t>50.</w:t>
            </w:r>
          </w:p>
        </w:tc>
        <w:tc>
          <w:tcPr>
            <w:tcW w:w="1651" w:type="pct"/>
            <w:shd w:val="clear" w:color="auto" w:fill="auto"/>
          </w:tcPr>
          <w:p w14:paraId="0FC18AD1" w14:textId="19C9EDF5" w:rsidR="001450C4" w:rsidRPr="00A8115D" w:rsidRDefault="001450C4" w:rsidP="001450C4">
            <w:pPr>
              <w:rPr>
                <w:rFonts w:cs="Arial"/>
              </w:rPr>
            </w:pPr>
            <w:r w:rsidRPr="00A8115D">
              <w:rPr>
                <w:rFonts w:cs="Arial"/>
              </w:rPr>
              <w:t>Праг кабине 800</w:t>
            </w:r>
            <w:r>
              <w:rPr>
                <w:lang w:val="sr-Latn-RS"/>
              </w:rPr>
              <w:t xml:space="preserve"> mm</w:t>
            </w:r>
          </w:p>
        </w:tc>
        <w:tc>
          <w:tcPr>
            <w:tcW w:w="368" w:type="pct"/>
          </w:tcPr>
          <w:p w14:paraId="0EF73E68" w14:textId="77777777" w:rsidR="001450C4" w:rsidRDefault="001450C4" w:rsidP="001450C4">
            <w:r w:rsidRPr="00515A88">
              <w:rPr>
                <w:rFonts w:cs="Arial"/>
                <w:lang w:val="ru-RU"/>
              </w:rPr>
              <w:t>Ком.</w:t>
            </w:r>
          </w:p>
        </w:tc>
        <w:tc>
          <w:tcPr>
            <w:tcW w:w="550" w:type="pct"/>
            <w:shd w:val="clear" w:color="auto" w:fill="auto"/>
          </w:tcPr>
          <w:p w14:paraId="3E21E463"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3543842E"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7A32A6DC" w14:textId="77777777" w:rsidR="001450C4" w:rsidRPr="00867CCC" w:rsidRDefault="001450C4" w:rsidP="001450C4">
            <w:pPr>
              <w:spacing w:before="0"/>
              <w:jc w:val="center"/>
              <w:rPr>
                <w:rFonts w:cs="Arial"/>
                <w:b/>
                <w:bCs/>
                <w:i/>
                <w:iCs/>
              </w:rPr>
            </w:pPr>
          </w:p>
        </w:tc>
        <w:tc>
          <w:tcPr>
            <w:tcW w:w="550" w:type="pct"/>
          </w:tcPr>
          <w:p w14:paraId="04383113" w14:textId="77777777" w:rsidR="001450C4" w:rsidRPr="00867CCC" w:rsidRDefault="001450C4" w:rsidP="001450C4">
            <w:pPr>
              <w:spacing w:before="0"/>
              <w:jc w:val="center"/>
              <w:rPr>
                <w:rFonts w:cs="Arial"/>
                <w:b/>
                <w:bCs/>
                <w:i/>
                <w:iCs/>
              </w:rPr>
            </w:pPr>
          </w:p>
        </w:tc>
        <w:tc>
          <w:tcPr>
            <w:tcW w:w="596" w:type="pct"/>
          </w:tcPr>
          <w:p w14:paraId="7ABF4FC9" w14:textId="77777777" w:rsidR="001450C4" w:rsidRPr="00867CCC" w:rsidRDefault="001450C4" w:rsidP="001450C4">
            <w:pPr>
              <w:spacing w:before="0"/>
              <w:jc w:val="center"/>
              <w:rPr>
                <w:rFonts w:cs="Arial"/>
                <w:b/>
                <w:bCs/>
                <w:i/>
                <w:iCs/>
              </w:rPr>
            </w:pPr>
          </w:p>
        </w:tc>
      </w:tr>
      <w:tr w:rsidR="001450C4" w:rsidRPr="00867CCC" w14:paraId="4CC4D1BD" w14:textId="77777777" w:rsidTr="001450C4">
        <w:trPr>
          <w:trHeight w:val="440"/>
        </w:trPr>
        <w:tc>
          <w:tcPr>
            <w:tcW w:w="275" w:type="pct"/>
            <w:shd w:val="clear" w:color="auto" w:fill="auto"/>
            <w:vAlign w:val="center"/>
          </w:tcPr>
          <w:p w14:paraId="6C38652D" w14:textId="77777777" w:rsidR="001450C4" w:rsidRPr="00A8115D" w:rsidRDefault="001450C4" w:rsidP="001450C4">
            <w:pPr>
              <w:jc w:val="center"/>
              <w:rPr>
                <w:rFonts w:cs="Arial"/>
              </w:rPr>
            </w:pPr>
            <w:r w:rsidRPr="00A8115D">
              <w:rPr>
                <w:rFonts w:cs="Arial"/>
              </w:rPr>
              <w:t>51.</w:t>
            </w:r>
          </w:p>
        </w:tc>
        <w:tc>
          <w:tcPr>
            <w:tcW w:w="1651" w:type="pct"/>
            <w:shd w:val="clear" w:color="auto" w:fill="auto"/>
          </w:tcPr>
          <w:p w14:paraId="4A8E6848" w14:textId="79192E6E" w:rsidR="001450C4" w:rsidRPr="00A8115D" w:rsidRDefault="001450C4" w:rsidP="001450C4">
            <w:pPr>
              <w:rPr>
                <w:rFonts w:cs="Arial"/>
              </w:rPr>
            </w:pPr>
            <w:r>
              <w:rPr>
                <w:lang w:val="sr-Cyrl-ME"/>
              </w:rPr>
              <w:t>Усмеривач</w:t>
            </w:r>
            <w:r w:rsidRPr="00A8115D">
              <w:rPr>
                <w:rFonts w:cs="Arial"/>
              </w:rPr>
              <w:t xml:space="preserve"> откочног магнета</w:t>
            </w:r>
            <w:r>
              <w:rPr>
                <w:rFonts w:cs="Arial"/>
                <w:lang w:val="sr-Cyrl-RS"/>
              </w:rPr>
              <w:t xml:space="preserve"> </w:t>
            </w:r>
          </w:p>
        </w:tc>
        <w:tc>
          <w:tcPr>
            <w:tcW w:w="368" w:type="pct"/>
          </w:tcPr>
          <w:p w14:paraId="54437297" w14:textId="77777777" w:rsidR="001450C4" w:rsidRDefault="001450C4" w:rsidP="001450C4">
            <w:r w:rsidRPr="00515A88">
              <w:rPr>
                <w:rFonts w:cs="Arial"/>
                <w:lang w:val="ru-RU"/>
              </w:rPr>
              <w:t>Ком.</w:t>
            </w:r>
          </w:p>
        </w:tc>
        <w:tc>
          <w:tcPr>
            <w:tcW w:w="550" w:type="pct"/>
            <w:shd w:val="clear" w:color="auto" w:fill="auto"/>
          </w:tcPr>
          <w:p w14:paraId="3A8FDBEE"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3BF50178"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4146216D" w14:textId="77777777" w:rsidR="001450C4" w:rsidRPr="00867CCC" w:rsidRDefault="001450C4" w:rsidP="001450C4">
            <w:pPr>
              <w:spacing w:before="0"/>
              <w:jc w:val="center"/>
              <w:rPr>
                <w:rFonts w:cs="Arial"/>
                <w:b/>
                <w:bCs/>
                <w:i/>
                <w:iCs/>
              </w:rPr>
            </w:pPr>
          </w:p>
        </w:tc>
        <w:tc>
          <w:tcPr>
            <w:tcW w:w="550" w:type="pct"/>
          </w:tcPr>
          <w:p w14:paraId="3A7D1B5B" w14:textId="77777777" w:rsidR="001450C4" w:rsidRPr="00867CCC" w:rsidRDefault="001450C4" w:rsidP="001450C4">
            <w:pPr>
              <w:spacing w:before="0"/>
              <w:jc w:val="center"/>
              <w:rPr>
                <w:rFonts w:cs="Arial"/>
                <w:b/>
                <w:bCs/>
                <w:i/>
                <w:iCs/>
              </w:rPr>
            </w:pPr>
          </w:p>
        </w:tc>
        <w:tc>
          <w:tcPr>
            <w:tcW w:w="596" w:type="pct"/>
          </w:tcPr>
          <w:p w14:paraId="6C8F33D8" w14:textId="77777777" w:rsidR="001450C4" w:rsidRPr="00867CCC" w:rsidRDefault="001450C4" w:rsidP="001450C4">
            <w:pPr>
              <w:spacing w:before="0"/>
              <w:jc w:val="center"/>
              <w:rPr>
                <w:rFonts w:cs="Arial"/>
                <w:b/>
                <w:bCs/>
                <w:i/>
                <w:iCs/>
              </w:rPr>
            </w:pPr>
          </w:p>
        </w:tc>
      </w:tr>
      <w:tr w:rsidR="001450C4" w:rsidRPr="00867CCC" w14:paraId="5401E8DE" w14:textId="77777777" w:rsidTr="001450C4">
        <w:trPr>
          <w:trHeight w:val="593"/>
        </w:trPr>
        <w:tc>
          <w:tcPr>
            <w:tcW w:w="275" w:type="pct"/>
            <w:shd w:val="clear" w:color="auto" w:fill="auto"/>
            <w:vAlign w:val="center"/>
          </w:tcPr>
          <w:p w14:paraId="35AF2BA2" w14:textId="77777777" w:rsidR="001450C4" w:rsidRPr="00A8115D" w:rsidRDefault="001450C4" w:rsidP="001450C4">
            <w:pPr>
              <w:jc w:val="center"/>
              <w:rPr>
                <w:rFonts w:cs="Arial"/>
              </w:rPr>
            </w:pPr>
            <w:r w:rsidRPr="00A8115D">
              <w:rPr>
                <w:rFonts w:cs="Arial"/>
              </w:rPr>
              <w:t>52.</w:t>
            </w:r>
          </w:p>
        </w:tc>
        <w:tc>
          <w:tcPr>
            <w:tcW w:w="1651" w:type="pct"/>
            <w:shd w:val="clear" w:color="auto" w:fill="auto"/>
          </w:tcPr>
          <w:p w14:paraId="1C29B5E1" w14:textId="507F62F0" w:rsidR="001450C4" w:rsidRPr="00A8115D" w:rsidRDefault="001450C4" w:rsidP="001450C4">
            <w:pPr>
              <w:rPr>
                <w:rFonts w:cs="Arial"/>
                <w:lang w:val="pl-PL"/>
              </w:rPr>
            </w:pPr>
            <w:r w:rsidRPr="00A8115D">
              <w:rPr>
                <w:rFonts w:cs="Arial"/>
                <w:lang w:val="pl-PL"/>
              </w:rPr>
              <w:t>Уређај за принудно отварање врата</w:t>
            </w:r>
          </w:p>
        </w:tc>
        <w:tc>
          <w:tcPr>
            <w:tcW w:w="368" w:type="pct"/>
          </w:tcPr>
          <w:p w14:paraId="07332BEB" w14:textId="77777777" w:rsidR="001450C4" w:rsidRDefault="001450C4" w:rsidP="001450C4">
            <w:r w:rsidRPr="00515A88">
              <w:rPr>
                <w:rFonts w:cs="Arial"/>
                <w:lang w:val="ru-RU"/>
              </w:rPr>
              <w:t>Ком.</w:t>
            </w:r>
          </w:p>
        </w:tc>
        <w:tc>
          <w:tcPr>
            <w:tcW w:w="550" w:type="pct"/>
            <w:shd w:val="clear" w:color="auto" w:fill="auto"/>
          </w:tcPr>
          <w:p w14:paraId="51288C2B"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1B96377F"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6CDBCFDC" w14:textId="77777777" w:rsidR="001450C4" w:rsidRPr="00867CCC" w:rsidRDefault="001450C4" w:rsidP="001450C4">
            <w:pPr>
              <w:spacing w:before="0"/>
              <w:jc w:val="center"/>
              <w:rPr>
                <w:rFonts w:cs="Arial"/>
                <w:b/>
                <w:bCs/>
                <w:i/>
                <w:iCs/>
              </w:rPr>
            </w:pPr>
          </w:p>
        </w:tc>
        <w:tc>
          <w:tcPr>
            <w:tcW w:w="550" w:type="pct"/>
          </w:tcPr>
          <w:p w14:paraId="47C22B20" w14:textId="77777777" w:rsidR="001450C4" w:rsidRPr="00867CCC" w:rsidRDefault="001450C4" w:rsidP="001450C4">
            <w:pPr>
              <w:spacing w:before="0"/>
              <w:jc w:val="center"/>
              <w:rPr>
                <w:rFonts w:cs="Arial"/>
                <w:b/>
                <w:bCs/>
                <w:i/>
                <w:iCs/>
              </w:rPr>
            </w:pPr>
          </w:p>
        </w:tc>
        <w:tc>
          <w:tcPr>
            <w:tcW w:w="596" w:type="pct"/>
          </w:tcPr>
          <w:p w14:paraId="7EFD3C5E" w14:textId="77777777" w:rsidR="001450C4" w:rsidRPr="00867CCC" w:rsidRDefault="001450C4" w:rsidP="001450C4">
            <w:pPr>
              <w:spacing w:before="0"/>
              <w:jc w:val="center"/>
              <w:rPr>
                <w:rFonts w:cs="Arial"/>
                <w:b/>
                <w:bCs/>
                <w:i/>
                <w:iCs/>
              </w:rPr>
            </w:pPr>
          </w:p>
        </w:tc>
      </w:tr>
      <w:tr w:rsidR="001450C4" w:rsidRPr="00867CCC" w14:paraId="39399394" w14:textId="77777777" w:rsidTr="001450C4">
        <w:trPr>
          <w:trHeight w:val="440"/>
        </w:trPr>
        <w:tc>
          <w:tcPr>
            <w:tcW w:w="275" w:type="pct"/>
            <w:shd w:val="clear" w:color="auto" w:fill="auto"/>
            <w:vAlign w:val="center"/>
          </w:tcPr>
          <w:p w14:paraId="684F7D43" w14:textId="77777777" w:rsidR="001450C4" w:rsidRPr="00A8115D" w:rsidRDefault="001450C4" w:rsidP="001450C4">
            <w:pPr>
              <w:jc w:val="center"/>
              <w:rPr>
                <w:rFonts w:cs="Arial"/>
              </w:rPr>
            </w:pPr>
            <w:r w:rsidRPr="00A8115D">
              <w:rPr>
                <w:rFonts w:cs="Arial"/>
              </w:rPr>
              <w:t>53.</w:t>
            </w:r>
          </w:p>
        </w:tc>
        <w:tc>
          <w:tcPr>
            <w:tcW w:w="1651" w:type="pct"/>
            <w:shd w:val="clear" w:color="auto" w:fill="auto"/>
          </w:tcPr>
          <w:p w14:paraId="4C8573C4" w14:textId="1A52C484" w:rsidR="001450C4" w:rsidRPr="00A8115D" w:rsidRDefault="001450C4" w:rsidP="001450C4">
            <w:pPr>
              <w:rPr>
                <w:rFonts w:cs="Arial"/>
              </w:rPr>
            </w:pPr>
            <w:r w:rsidRPr="00A8115D">
              <w:rPr>
                <w:rFonts w:cs="Arial"/>
              </w:rPr>
              <w:t>Позивна кутија за симплекс</w:t>
            </w:r>
          </w:p>
        </w:tc>
        <w:tc>
          <w:tcPr>
            <w:tcW w:w="368" w:type="pct"/>
          </w:tcPr>
          <w:p w14:paraId="36B70CC8" w14:textId="77777777" w:rsidR="001450C4" w:rsidRDefault="001450C4" w:rsidP="001450C4">
            <w:r w:rsidRPr="00515A88">
              <w:rPr>
                <w:rFonts w:cs="Arial"/>
                <w:lang w:val="ru-RU"/>
              </w:rPr>
              <w:t>Ком.</w:t>
            </w:r>
          </w:p>
        </w:tc>
        <w:tc>
          <w:tcPr>
            <w:tcW w:w="550" w:type="pct"/>
            <w:shd w:val="clear" w:color="auto" w:fill="auto"/>
          </w:tcPr>
          <w:p w14:paraId="277221AF"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608305EC"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1D87164A" w14:textId="77777777" w:rsidR="001450C4" w:rsidRPr="00867CCC" w:rsidRDefault="001450C4" w:rsidP="001450C4">
            <w:pPr>
              <w:spacing w:before="0"/>
              <w:jc w:val="center"/>
              <w:rPr>
                <w:rFonts w:cs="Arial"/>
                <w:b/>
                <w:bCs/>
                <w:i/>
                <w:iCs/>
              </w:rPr>
            </w:pPr>
          </w:p>
        </w:tc>
        <w:tc>
          <w:tcPr>
            <w:tcW w:w="550" w:type="pct"/>
          </w:tcPr>
          <w:p w14:paraId="626EC968" w14:textId="77777777" w:rsidR="001450C4" w:rsidRPr="00867CCC" w:rsidRDefault="001450C4" w:rsidP="001450C4">
            <w:pPr>
              <w:spacing w:before="0"/>
              <w:jc w:val="center"/>
              <w:rPr>
                <w:rFonts w:cs="Arial"/>
                <w:b/>
                <w:bCs/>
                <w:i/>
                <w:iCs/>
              </w:rPr>
            </w:pPr>
          </w:p>
        </w:tc>
        <w:tc>
          <w:tcPr>
            <w:tcW w:w="596" w:type="pct"/>
          </w:tcPr>
          <w:p w14:paraId="4F318148" w14:textId="77777777" w:rsidR="001450C4" w:rsidRPr="00867CCC" w:rsidRDefault="001450C4" w:rsidP="001450C4">
            <w:pPr>
              <w:spacing w:before="0"/>
              <w:jc w:val="center"/>
              <w:rPr>
                <w:rFonts w:cs="Arial"/>
                <w:b/>
                <w:bCs/>
                <w:i/>
                <w:iCs/>
              </w:rPr>
            </w:pPr>
          </w:p>
        </w:tc>
      </w:tr>
      <w:tr w:rsidR="001450C4" w:rsidRPr="00867CCC" w14:paraId="10539F31" w14:textId="77777777" w:rsidTr="001450C4">
        <w:trPr>
          <w:trHeight w:val="440"/>
        </w:trPr>
        <w:tc>
          <w:tcPr>
            <w:tcW w:w="275" w:type="pct"/>
            <w:shd w:val="clear" w:color="auto" w:fill="auto"/>
            <w:vAlign w:val="center"/>
          </w:tcPr>
          <w:p w14:paraId="70DF683C" w14:textId="77777777" w:rsidR="001450C4" w:rsidRPr="00A8115D" w:rsidRDefault="001450C4" w:rsidP="001450C4">
            <w:pPr>
              <w:jc w:val="center"/>
              <w:rPr>
                <w:rFonts w:cs="Arial"/>
              </w:rPr>
            </w:pPr>
            <w:r w:rsidRPr="00A8115D">
              <w:rPr>
                <w:rFonts w:cs="Arial"/>
              </w:rPr>
              <w:t>54.</w:t>
            </w:r>
          </w:p>
        </w:tc>
        <w:tc>
          <w:tcPr>
            <w:tcW w:w="1651" w:type="pct"/>
            <w:shd w:val="clear" w:color="auto" w:fill="auto"/>
          </w:tcPr>
          <w:p w14:paraId="45AEACF9" w14:textId="4C90A177" w:rsidR="001450C4" w:rsidRPr="00A8115D" w:rsidRDefault="001450C4" w:rsidP="001450C4">
            <w:pPr>
              <w:rPr>
                <w:rFonts w:cs="Arial"/>
              </w:rPr>
            </w:pPr>
            <w:r w:rsidRPr="00A8115D">
              <w:rPr>
                <w:rFonts w:cs="Arial"/>
              </w:rPr>
              <w:t>Сигнална кутија-комплет</w:t>
            </w:r>
          </w:p>
        </w:tc>
        <w:tc>
          <w:tcPr>
            <w:tcW w:w="368" w:type="pct"/>
          </w:tcPr>
          <w:p w14:paraId="592EAAF1" w14:textId="77777777" w:rsidR="001450C4" w:rsidRDefault="001450C4" w:rsidP="001450C4">
            <w:r w:rsidRPr="00515A88">
              <w:rPr>
                <w:rFonts w:cs="Arial"/>
                <w:lang w:val="ru-RU"/>
              </w:rPr>
              <w:t>Ком.</w:t>
            </w:r>
          </w:p>
        </w:tc>
        <w:tc>
          <w:tcPr>
            <w:tcW w:w="550" w:type="pct"/>
            <w:shd w:val="clear" w:color="auto" w:fill="auto"/>
          </w:tcPr>
          <w:p w14:paraId="6E60BB43"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0FFCDFC5"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732147BA" w14:textId="77777777" w:rsidR="001450C4" w:rsidRPr="00867CCC" w:rsidRDefault="001450C4" w:rsidP="001450C4">
            <w:pPr>
              <w:spacing w:before="0"/>
              <w:jc w:val="center"/>
              <w:rPr>
                <w:rFonts w:cs="Arial"/>
                <w:b/>
                <w:bCs/>
                <w:i/>
                <w:iCs/>
              </w:rPr>
            </w:pPr>
          </w:p>
        </w:tc>
        <w:tc>
          <w:tcPr>
            <w:tcW w:w="550" w:type="pct"/>
          </w:tcPr>
          <w:p w14:paraId="5EC9AF7E" w14:textId="77777777" w:rsidR="001450C4" w:rsidRPr="00867CCC" w:rsidRDefault="001450C4" w:rsidP="001450C4">
            <w:pPr>
              <w:spacing w:before="0"/>
              <w:jc w:val="center"/>
              <w:rPr>
                <w:rFonts w:cs="Arial"/>
                <w:b/>
                <w:bCs/>
                <w:i/>
                <w:iCs/>
              </w:rPr>
            </w:pPr>
          </w:p>
        </w:tc>
        <w:tc>
          <w:tcPr>
            <w:tcW w:w="596" w:type="pct"/>
          </w:tcPr>
          <w:p w14:paraId="7A5E579A" w14:textId="77777777" w:rsidR="001450C4" w:rsidRPr="00867CCC" w:rsidRDefault="001450C4" w:rsidP="001450C4">
            <w:pPr>
              <w:spacing w:before="0"/>
              <w:jc w:val="center"/>
              <w:rPr>
                <w:rFonts w:cs="Arial"/>
                <w:b/>
                <w:bCs/>
                <w:i/>
                <w:iCs/>
              </w:rPr>
            </w:pPr>
          </w:p>
        </w:tc>
      </w:tr>
      <w:tr w:rsidR="001450C4" w:rsidRPr="00867CCC" w14:paraId="011D94E0" w14:textId="77777777" w:rsidTr="001450C4">
        <w:trPr>
          <w:trHeight w:val="440"/>
        </w:trPr>
        <w:tc>
          <w:tcPr>
            <w:tcW w:w="275" w:type="pct"/>
            <w:shd w:val="clear" w:color="auto" w:fill="auto"/>
            <w:vAlign w:val="center"/>
          </w:tcPr>
          <w:p w14:paraId="730ED22C" w14:textId="77777777" w:rsidR="001450C4" w:rsidRPr="00A8115D" w:rsidRDefault="001450C4" w:rsidP="001450C4">
            <w:pPr>
              <w:jc w:val="center"/>
              <w:rPr>
                <w:rFonts w:cs="Arial"/>
              </w:rPr>
            </w:pPr>
            <w:r w:rsidRPr="00A8115D">
              <w:rPr>
                <w:rFonts w:cs="Arial"/>
              </w:rPr>
              <w:t>55.</w:t>
            </w:r>
          </w:p>
        </w:tc>
        <w:tc>
          <w:tcPr>
            <w:tcW w:w="1651" w:type="pct"/>
            <w:shd w:val="clear" w:color="auto" w:fill="auto"/>
          </w:tcPr>
          <w:p w14:paraId="1AA1C4BE" w14:textId="072FF97D" w:rsidR="001450C4" w:rsidRPr="00A8115D" w:rsidRDefault="001450C4" w:rsidP="001450C4">
            <w:pPr>
              <w:rPr>
                <w:rFonts w:cs="Arial"/>
              </w:rPr>
            </w:pPr>
            <w:r w:rsidRPr="00A8115D">
              <w:rPr>
                <w:rFonts w:cs="Arial"/>
              </w:rPr>
              <w:t>Сигналне сијалице</w:t>
            </w:r>
          </w:p>
        </w:tc>
        <w:tc>
          <w:tcPr>
            <w:tcW w:w="368" w:type="pct"/>
          </w:tcPr>
          <w:p w14:paraId="4B057015" w14:textId="77777777" w:rsidR="001450C4" w:rsidRDefault="001450C4" w:rsidP="001450C4">
            <w:r w:rsidRPr="00515A88">
              <w:rPr>
                <w:rFonts w:cs="Arial"/>
                <w:lang w:val="ru-RU"/>
              </w:rPr>
              <w:t>Ком.</w:t>
            </w:r>
          </w:p>
        </w:tc>
        <w:tc>
          <w:tcPr>
            <w:tcW w:w="550" w:type="pct"/>
            <w:shd w:val="clear" w:color="auto" w:fill="auto"/>
          </w:tcPr>
          <w:p w14:paraId="2AA9C546"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4E01DAA2"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382D4847" w14:textId="77777777" w:rsidR="001450C4" w:rsidRPr="00867CCC" w:rsidRDefault="001450C4" w:rsidP="001450C4">
            <w:pPr>
              <w:spacing w:before="0"/>
              <w:jc w:val="center"/>
              <w:rPr>
                <w:rFonts w:cs="Arial"/>
                <w:b/>
                <w:bCs/>
                <w:i/>
                <w:iCs/>
              </w:rPr>
            </w:pPr>
          </w:p>
        </w:tc>
        <w:tc>
          <w:tcPr>
            <w:tcW w:w="550" w:type="pct"/>
          </w:tcPr>
          <w:p w14:paraId="3C3A93F3" w14:textId="77777777" w:rsidR="001450C4" w:rsidRPr="00867CCC" w:rsidRDefault="001450C4" w:rsidP="001450C4">
            <w:pPr>
              <w:spacing w:before="0"/>
              <w:jc w:val="center"/>
              <w:rPr>
                <w:rFonts w:cs="Arial"/>
                <w:b/>
                <w:bCs/>
                <w:i/>
                <w:iCs/>
              </w:rPr>
            </w:pPr>
          </w:p>
        </w:tc>
        <w:tc>
          <w:tcPr>
            <w:tcW w:w="596" w:type="pct"/>
          </w:tcPr>
          <w:p w14:paraId="2E4AA80C" w14:textId="77777777" w:rsidR="001450C4" w:rsidRPr="00867CCC" w:rsidRDefault="001450C4" w:rsidP="001450C4">
            <w:pPr>
              <w:spacing w:before="0"/>
              <w:jc w:val="center"/>
              <w:rPr>
                <w:rFonts w:cs="Arial"/>
                <w:b/>
                <w:bCs/>
                <w:i/>
                <w:iCs/>
              </w:rPr>
            </w:pPr>
          </w:p>
        </w:tc>
      </w:tr>
      <w:tr w:rsidR="001450C4" w:rsidRPr="00867CCC" w14:paraId="5614CD6D" w14:textId="77777777" w:rsidTr="001450C4">
        <w:trPr>
          <w:trHeight w:val="440"/>
        </w:trPr>
        <w:tc>
          <w:tcPr>
            <w:tcW w:w="275" w:type="pct"/>
            <w:shd w:val="clear" w:color="auto" w:fill="auto"/>
            <w:vAlign w:val="center"/>
          </w:tcPr>
          <w:p w14:paraId="66E517E9" w14:textId="77777777" w:rsidR="001450C4" w:rsidRPr="00A8115D" w:rsidRDefault="001450C4" w:rsidP="001450C4">
            <w:pPr>
              <w:jc w:val="center"/>
              <w:rPr>
                <w:rFonts w:cs="Arial"/>
              </w:rPr>
            </w:pPr>
            <w:r w:rsidRPr="00A8115D">
              <w:rPr>
                <w:rFonts w:cs="Arial"/>
              </w:rPr>
              <w:t>56.</w:t>
            </w:r>
          </w:p>
        </w:tc>
        <w:tc>
          <w:tcPr>
            <w:tcW w:w="1651" w:type="pct"/>
            <w:shd w:val="clear" w:color="auto" w:fill="auto"/>
          </w:tcPr>
          <w:p w14:paraId="7DD32ADF" w14:textId="78BD727E" w:rsidR="001450C4" w:rsidRPr="00A8115D" w:rsidRDefault="001450C4" w:rsidP="001450C4">
            <w:pPr>
              <w:rPr>
                <w:rFonts w:cs="Arial"/>
              </w:rPr>
            </w:pPr>
            <w:r w:rsidRPr="00A8115D">
              <w:rPr>
                <w:rFonts w:cs="Arial"/>
              </w:rPr>
              <w:t>Пуж-З-2 Р-60</w:t>
            </w:r>
          </w:p>
        </w:tc>
        <w:tc>
          <w:tcPr>
            <w:tcW w:w="368" w:type="pct"/>
          </w:tcPr>
          <w:p w14:paraId="2920A187" w14:textId="77777777" w:rsidR="001450C4" w:rsidRDefault="001450C4" w:rsidP="001450C4">
            <w:r w:rsidRPr="00515A88">
              <w:rPr>
                <w:rFonts w:cs="Arial"/>
                <w:lang w:val="ru-RU"/>
              </w:rPr>
              <w:t>Ком.</w:t>
            </w:r>
          </w:p>
        </w:tc>
        <w:tc>
          <w:tcPr>
            <w:tcW w:w="550" w:type="pct"/>
            <w:shd w:val="clear" w:color="auto" w:fill="auto"/>
          </w:tcPr>
          <w:p w14:paraId="63E17CE6"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5C8180FC"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6F3E1FEE" w14:textId="77777777" w:rsidR="001450C4" w:rsidRPr="00867CCC" w:rsidRDefault="001450C4" w:rsidP="001450C4">
            <w:pPr>
              <w:spacing w:before="0"/>
              <w:jc w:val="center"/>
              <w:rPr>
                <w:rFonts w:cs="Arial"/>
                <w:b/>
                <w:bCs/>
                <w:i/>
                <w:iCs/>
              </w:rPr>
            </w:pPr>
          </w:p>
        </w:tc>
        <w:tc>
          <w:tcPr>
            <w:tcW w:w="550" w:type="pct"/>
          </w:tcPr>
          <w:p w14:paraId="3D5BEC3D" w14:textId="77777777" w:rsidR="001450C4" w:rsidRPr="00867CCC" w:rsidRDefault="001450C4" w:rsidP="001450C4">
            <w:pPr>
              <w:spacing w:before="0"/>
              <w:jc w:val="center"/>
              <w:rPr>
                <w:rFonts w:cs="Arial"/>
                <w:b/>
                <w:bCs/>
                <w:i/>
                <w:iCs/>
              </w:rPr>
            </w:pPr>
          </w:p>
        </w:tc>
        <w:tc>
          <w:tcPr>
            <w:tcW w:w="596" w:type="pct"/>
          </w:tcPr>
          <w:p w14:paraId="0A82C6E4" w14:textId="77777777" w:rsidR="001450C4" w:rsidRPr="00867CCC" w:rsidRDefault="001450C4" w:rsidP="001450C4">
            <w:pPr>
              <w:spacing w:before="0"/>
              <w:jc w:val="center"/>
              <w:rPr>
                <w:rFonts w:cs="Arial"/>
                <w:b/>
                <w:bCs/>
                <w:i/>
                <w:iCs/>
              </w:rPr>
            </w:pPr>
          </w:p>
        </w:tc>
      </w:tr>
      <w:tr w:rsidR="001450C4" w:rsidRPr="00867CCC" w14:paraId="7DD94FE1" w14:textId="77777777" w:rsidTr="001450C4">
        <w:trPr>
          <w:trHeight w:val="440"/>
        </w:trPr>
        <w:tc>
          <w:tcPr>
            <w:tcW w:w="275" w:type="pct"/>
            <w:shd w:val="clear" w:color="auto" w:fill="auto"/>
            <w:vAlign w:val="center"/>
          </w:tcPr>
          <w:p w14:paraId="7719BC11" w14:textId="77777777" w:rsidR="001450C4" w:rsidRPr="00A8115D" w:rsidRDefault="001450C4" w:rsidP="001450C4">
            <w:pPr>
              <w:jc w:val="center"/>
              <w:rPr>
                <w:rFonts w:cs="Arial"/>
              </w:rPr>
            </w:pPr>
            <w:r w:rsidRPr="00A8115D">
              <w:rPr>
                <w:rFonts w:cs="Arial"/>
              </w:rPr>
              <w:t>57.</w:t>
            </w:r>
          </w:p>
        </w:tc>
        <w:tc>
          <w:tcPr>
            <w:tcW w:w="1651" w:type="pct"/>
            <w:shd w:val="clear" w:color="auto" w:fill="auto"/>
          </w:tcPr>
          <w:p w14:paraId="3150C07A" w14:textId="684690E0" w:rsidR="001450C4" w:rsidRPr="00A8115D" w:rsidRDefault="001450C4" w:rsidP="001450C4">
            <w:pPr>
              <w:rPr>
                <w:rFonts w:cs="Arial"/>
              </w:rPr>
            </w:pPr>
            <w:r w:rsidRPr="00A8115D">
              <w:rPr>
                <w:rFonts w:cs="Arial"/>
              </w:rPr>
              <w:t>Пужни точак Р-60</w:t>
            </w:r>
          </w:p>
        </w:tc>
        <w:tc>
          <w:tcPr>
            <w:tcW w:w="368" w:type="pct"/>
          </w:tcPr>
          <w:p w14:paraId="01F4DC2B" w14:textId="77777777" w:rsidR="001450C4" w:rsidRDefault="001450C4" w:rsidP="001450C4">
            <w:r w:rsidRPr="00515A88">
              <w:rPr>
                <w:rFonts w:cs="Arial"/>
                <w:lang w:val="ru-RU"/>
              </w:rPr>
              <w:t>Ком.</w:t>
            </w:r>
          </w:p>
        </w:tc>
        <w:tc>
          <w:tcPr>
            <w:tcW w:w="550" w:type="pct"/>
            <w:shd w:val="clear" w:color="auto" w:fill="auto"/>
          </w:tcPr>
          <w:p w14:paraId="29AF1AEA"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3DA84CD1"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7C97B52E" w14:textId="77777777" w:rsidR="001450C4" w:rsidRPr="00867CCC" w:rsidRDefault="001450C4" w:rsidP="001450C4">
            <w:pPr>
              <w:spacing w:before="0"/>
              <w:jc w:val="center"/>
              <w:rPr>
                <w:rFonts w:cs="Arial"/>
                <w:b/>
                <w:bCs/>
                <w:i/>
                <w:iCs/>
              </w:rPr>
            </w:pPr>
          </w:p>
        </w:tc>
        <w:tc>
          <w:tcPr>
            <w:tcW w:w="550" w:type="pct"/>
          </w:tcPr>
          <w:p w14:paraId="630E9BF2" w14:textId="77777777" w:rsidR="001450C4" w:rsidRPr="00867CCC" w:rsidRDefault="001450C4" w:rsidP="001450C4">
            <w:pPr>
              <w:spacing w:before="0"/>
              <w:jc w:val="center"/>
              <w:rPr>
                <w:rFonts w:cs="Arial"/>
                <w:b/>
                <w:bCs/>
                <w:i/>
                <w:iCs/>
              </w:rPr>
            </w:pPr>
          </w:p>
        </w:tc>
        <w:tc>
          <w:tcPr>
            <w:tcW w:w="596" w:type="pct"/>
          </w:tcPr>
          <w:p w14:paraId="42818508" w14:textId="77777777" w:rsidR="001450C4" w:rsidRPr="00867CCC" w:rsidRDefault="001450C4" w:rsidP="001450C4">
            <w:pPr>
              <w:spacing w:before="0"/>
              <w:jc w:val="center"/>
              <w:rPr>
                <w:rFonts w:cs="Arial"/>
                <w:b/>
                <w:bCs/>
                <w:i/>
                <w:iCs/>
              </w:rPr>
            </w:pPr>
          </w:p>
        </w:tc>
      </w:tr>
      <w:tr w:rsidR="001450C4" w:rsidRPr="00867CCC" w14:paraId="7985937A" w14:textId="77777777" w:rsidTr="001450C4">
        <w:trPr>
          <w:trHeight w:val="440"/>
        </w:trPr>
        <w:tc>
          <w:tcPr>
            <w:tcW w:w="275" w:type="pct"/>
            <w:shd w:val="clear" w:color="auto" w:fill="auto"/>
            <w:vAlign w:val="center"/>
          </w:tcPr>
          <w:p w14:paraId="14DA71FD" w14:textId="77777777" w:rsidR="001450C4" w:rsidRPr="00A8115D" w:rsidRDefault="001450C4" w:rsidP="001450C4">
            <w:pPr>
              <w:jc w:val="center"/>
              <w:rPr>
                <w:rFonts w:cs="Arial"/>
              </w:rPr>
            </w:pPr>
            <w:r w:rsidRPr="00A8115D">
              <w:rPr>
                <w:rFonts w:cs="Arial"/>
              </w:rPr>
              <w:t>58.</w:t>
            </w:r>
          </w:p>
        </w:tc>
        <w:tc>
          <w:tcPr>
            <w:tcW w:w="1651" w:type="pct"/>
            <w:shd w:val="clear" w:color="auto" w:fill="auto"/>
          </w:tcPr>
          <w:p w14:paraId="1B53A525" w14:textId="4BBDE2C6" w:rsidR="001450C4" w:rsidRPr="00A8115D" w:rsidRDefault="001450C4" w:rsidP="001450C4">
            <w:pPr>
              <w:rPr>
                <w:rFonts w:cs="Arial"/>
              </w:rPr>
            </w:pPr>
            <w:r w:rsidRPr="00A8115D">
              <w:rPr>
                <w:rFonts w:cs="Arial"/>
              </w:rPr>
              <w:t>Помоћна брава</w:t>
            </w:r>
          </w:p>
        </w:tc>
        <w:tc>
          <w:tcPr>
            <w:tcW w:w="368" w:type="pct"/>
          </w:tcPr>
          <w:p w14:paraId="72F332B0" w14:textId="77777777" w:rsidR="001450C4" w:rsidRDefault="001450C4" w:rsidP="001450C4">
            <w:r w:rsidRPr="00515A88">
              <w:rPr>
                <w:rFonts w:cs="Arial"/>
                <w:lang w:val="ru-RU"/>
              </w:rPr>
              <w:t>Ком.</w:t>
            </w:r>
          </w:p>
        </w:tc>
        <w:tc>
          <w:tcPr>
            <w:tcW w:w="550" w:type="pct"/>
            <w:shd w:val="clear" w:color="auto" w:fill="auto"/>
          </w:tcPr>
          <w:p w14:paraId="76EC7741"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68A7F96A"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0F183AA4" w14:textId="77777777" w:rsidR="001450C4" w:rsidRPr="00867CCC" w:rsidRDefault="001450C4" w:rsidP="001450C4">
            <w:pPr>
              <w:spacing w:before="0"/>
              <w:jc w:val="center"/>
              <w:rPr>
                <w:rFonts w:cs="Arial"/>
                <w:b/>
                <w:bCs/>
                <w:i/>
                <w:iCs/>
              </w:rPr>
            </w:pPr>
          </w:p>
        </w:tc>
        <w:tc>
          <w:tcPr>
            <w:tcW w:w="550" w:type="pct"/>
          </w:tcPr>
          <w:p w14:paraId="2F8E64F8" w14:textId="77777777" w:rsidR="001450C4" w:rsidRPr="00867CCC" w:rsidRDefault="001450C4" w:rsidP="001450C4">
            <w:pPr>
              <w:spacing w:before="0"/>
              <w:jc w:val="center"/>
              <w:rPr>
                <w:rFonts w:cs="Arial"/>
                <w:b/>
                <w:bCs/>
                <w:i/>
                <w:iCs/>
              </w:rPr>
            </w:pPr>
          </w:p>
        </w:tc>
        <w:tc>
          <w:tcPr>
            <w:tcW w:w="596" w:type="pct"/>
          </w:tcPr>
          <w:p w14:paraId="04C44B33" w14:textId="77777777" w:rsidR="001450C4" w:rsidRPr="00867CCC" w:rsidRDefault="001450C4" w:rsidP="001450C4">
            <w:pPr>
              <w:spacing w:before="0"/>
              <w:jc w:val="center"/>
              <w:rPr>
                <w:rFonts w:cs="Arial"/>
                <w:b/>
                <w:bCs/>
                <w:i/>
                <w:iCs/>
              </w:rPr>
            </w:pPr>
          </w:p>
        </w:tc>
      </w:tr>
      <w:tr w:rsidR="001450C4" w:rsidRPr="00867CCC" w14:paraId="0922A21E" w14:textId="77777777" w:rsidTr="001450C4">
        <w:trPr>
          <w:trHeight w:val="440"/>
        </w:trPr>
        <w:tc>
          <w:tcPr>
            <w:tcW w:w="275" w:type="pct"/>
            <w:shd w:val="clear" w:color="auto" w:fill="auto"/>
            <w:vAlign w:val="center"/>
          </w:tcPr>
          <w:p w14:paraId="1477B91E" w14:textId="77777777" w:rsidR="001450C4" w:rsidRPr="00A8115D" w:rsidRDefault="001450C4" w:rsidP="001450C4">
            <w:pPr>
              <w:jc w:val="center"/>
              <w:rPr>
                <w:rFonts w:cs="Arial"/>
              </w:rPr>
            </w:pPr>
            <w:r w:rsidRPr="00A8115D">
              <w:rPr>
                <w:rFonts w:cs="Arial"/>
              </w:rPr>
              <w:t>59.</w:t>
            </w:r>
          </w:p>
        </w:tc>
        <w:tc>
          <w:tcPr>
            <w:tcW w:w="1651" w:type="pct"/>
            <w:shd w:val="clear" w:color="auto" w:fill="auto"/>
          </w:tcPr>
          <w:p w14:paraId="500568DF" w14:textId="10C0C96E" w:rsidR="001450C4" w:rsidRPr="00A8115D" w:rsidRDefault="001450C4" w:rsidP="001450C4">
            <w:pPr>
              <w:rPr>
                <w:rFonts w:cs="Arial"/>
              </w:rPr>
            </w:pPr>
            <w:r w:rsidRPr="00A8115D">
              <w:rPr>
                <w:rFonts w:cs="Arial"/>
              </w:rPr>
              <w:t>Осовина 30</w:t>
            </w:r>
            <w:r>
              <w:rPr>
                <w:lang w:val="sr-Latn-RS"/>
              </w:rPr>
              <w:t xml:space="preserve"> mm</w:t>
            </w:r>
            <w:r w:rsidRPr="00A8115D">
              <w:rPr>
                <w:rFonts w:cs="Arial"/>
              </w:rPr>
              <w:t xml:space="preserve"> x 160</w:t>
            </w:r>
            <w:r>
              <w:rPr>
                <w:lang w:val="sr-Latn-RS"/>
              </w:rPr>
              <w:t xml:space="preserve"> mm</w:t>
            </w:r>
          </w:p>
        </w:tc>
        <w:tc>
          <w:tcPr>
            <w:tcW w:w="368" w:type="pct"/>
          </w:tcPr>
          <w:p w14:paraId="7A951CF5" w14:textId="77777777" w:rsidR="001450C4" w:rsidRDefault="001450C4" w:rsidP="001450C4">
            <w:r w:rsidRPr="00515A88">
              <w:rPr>
                <w:rFonts w:cs="Arial"/>
                <w:lang w:val="ru-RU"/>
              </w:rPr>
              <w:t>Ком.</w:t>
            </w:r>
          </w:p>
        </w:tc>
        <w:tc>
          <w:tcPr>
            <w:tcW w:w="550" w:type="pct"/>
            <w:shd w:val="clear" w:color="auto" w:fill="auto"/>
          </w:tcPr>
          <w:p w14:paraId="4584DD10"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1521849C"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41E90753" w14:textId="77777777" w:rsidR="001450C4" w:rsidRPr="00867CCC" w:rsidRDefault="001450C4" w:rsidP="001450C4">
            <w:pPr>
              <w:spacing w:before="0"/>
              <w:jc w:val="center"/>
              <w:rPr>
                <w:rFonts w:cs="Arial"/>
                <w:b/>
                <w:bCs/>
                <w:i/>
                <w:iCs/>
              </w:rPr>
            </w:pPr>
          </w:p>
        </w:tc>
        <w:tc>
          <w:tcPr>
            <w:tcW w:w="550" w:type="pct"/>
          </w:tcPr>
          <w:p w14:paraId="23CACCE7" w14:textId="77777777" w:rsidR="001450C4" w:rsidRPr="00867CCC" w:rsidRDefault="001450C4" w:rsidP="001450C4">
            <w:pPr>
              <w:spacing w:before="0"/>
              <w:jc w:val="center"/>
              <w:rPr>
                <w:rFonts w:cs="Arial"/>
                <w:b/>
                <w:bCs/>
                <w:i/>
                <w:iCs/>
              </w:rPr>
            </w:pPr>
          </w:p>
        </w:tc>
        <w:tc>
          <w:tcPr>
            <w:tcW w:w="596" w:type="pct"/>
          </w:tcPr>
          <w:p w14:paraId="362373EA" w14:textId="77777777" w:rsidR="001450C4" w:rsidRPr="00867CCC" w:rsidRDefault="001450C4" w:rsidP="001450C4">
            <w:pPr>
              <w:spacing w:before="0"/>
              <w:jc w:val="center"/>
              <w:rPr>
                <w:rFonts w:cs="Arial"/>
                <w:b/>
                <w:bCs/>
                <w:i/>
                <w:iCs/>
              </w:rPr>
            </w:pPr>
          </w:p>
        </w:tc>
      </w:tr>
      <w:tr w:rsidR="001450C4" w:rsidRPr="00867CCC" w14:paraId="2B6D47CC" w14:textId="77777777" w:rsidTr="001450C4">
        <w:trPr>
          <w:trHeight w:val="440"/>
        </w:trPr>
        <w:tc>
          <w:tcPr>
            <w:tcW w:w="275" w:type="pct"/>
            <w:shd w:val="clear" w:color="auto" w:fill="auto"/>
            <w:vAlign w:val="center"/>
          </w:tcPr>
          <w:p w14:paraId="10B1FEAA" w14:textId="77777777" w:rsidR="001450C4" w:rsidRPr="00A8115D" w:rsidRDefault="001450C4" w:rsidP="001450C4">
            <w:pPr>
              <w:jc w:val="center"/>
              <w:rPr>
                <w:rFonts w:cs="Arial"/>
              </w:rPr>
            </w:pPr>
            <w:r w:rsidRPr="00A8115D">
              <w:rPr>
                <w:rFonts w:cs="Arial"/>
              </w:rPr>
              <w:t>60.</w:t>
            </w:r>
          </w:p>
        </w:tc>
        <w:tc>
          <w:tcPr>
            <w:tcW w:w="1651" w:type="pct"/>
            <w:shd w:val="clear" w:color="auto" w:fill="auto"/>
          </w:tcPr>
          <w:p w14:paraId="17838837" w14:textId="3C96FCCF" w:rsidR="001450C4" w:rsidRPr="00464D46" w:rsidRDefault="001450C4" w:rsidP="001450C4">
            <w:pPr>
              <w:rPr>
                <w:rFonts w:cs="Arial"/>
                <w:lang w:val="sr-Cyrl-RS"/>
              </w:rPr>
            </w:pPr>
            <w:r w:rsidRPr="00A8115D">
              <w:rPr>
                <w:rFonts w:cs="Arial"/>
              </w:rPr>
              <w:t>Фазна заштита 220</w:t>
            </w:r>
            <w:r>
              <w:rPr>
                <w:rFonts w:cs="Arial"/>
                <w:lang w:val="sr-Cyrl-RS"/>
              </w:rPr>
              <w:t xml:space="preserve"> </w:t>
            </w:r>
            <w:r>
              <w:rPr>
                <w:lang w:val="sr-Latn-RS"/>
              </w:rPr>
              <w:t>V</w:t>
            </w:r>
            <w:r>
              <w:rPr>
                <w:lang w:val="sr-Cyrl-RS"/>
              </w:rPr>
              <w:t xml:space="preserve"> </w:t>
            </w:r>
          </w:p>
        </w:tc>
        <w:tc>
          <w:tcPr>
            <w:tcW w:w="368" w:type="pct"/>
          </w:tcPr>
          <w:p w14:paraId="2C0D7242" w14:textId="77777777" w:rsidR="001450C4" w:rsidRDefault="001450C4" w:rsidP="001450C4">
            <w:r w:rsidRPr="00515A88">
              <w:rPr>
                <w:rFonts w:cs="Arial"/>
                <w:lang w:val="ru-RU"/>
              </w:rPr>
              <w:t>Ком.</w:t>
            </w:r>
          </w:p>
        </w:tc>
        <w:tc>
          <w:tcPr>
            <w:tcW w:w="550" w:type="pct"/>
            <w:shd w:val="clear" w:color="auto" w:fill="auto"/>
          </w:tcPr>
          <w:p w14:paraId="1AE5245F"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63B1148B"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1B6E1601" w14:textId="77777777" w:rsidR="001450C4" w:rsidRPr="00867CCC" w:rsidRDefault="001450C4" w:rsidP="001450C4">
            <w:pPr>
              <w:spacing w:before="0"/>
              <w:jc w:val="center"/>
              <w:rPr>
                <w:rFonts w:cs="Arial"/>
                <w:b/>
                <w:bCs/>
                <w:i/>
                <w:iCs/>
              </w:rPr>
            </w:pPr>
          </w:p>
        </w:tc>
        <w:tc>
          <w:tcPr>
            <w:tcW w:w="550" w:type="pct"/>
          </w:tcPr>
          <w:p w14:paraId="694EE15A" w14:textId="77777777" w:rsidR="001450C4" w:rsidRPr="00867CCC" w:rsidRDefault="001450C4" w:rsidP="001450C4">
            <w:pPr>
              <w:spacing w:before="0"/>
              <w:jc w:val="center"/>
              <w:rPr>
                <w:rFonts w:cs="Arial"/>
                <w:b/>
                <w:bCs/>
                <w:i/>
                <w:iCs/>
              </w:rPr>
            </w:pPr>
          </w:p>
        </w:tc>
        <w:tc>
          <w:tcPr>
            <w:tcW w:w="596" w:type="pct"/>
          </w:tcPr>
          <w:p w14:paraId="1228345B" w14:textId="77777777" w:rsidR="001450C4" w:rsidRPr="00867CCC" w:rsidRDefault="001450C4" w:rsidP="001450C4">
            <w:pPr>
              <w:spacing w:before="0"/>
              <w:jc w:val="center"/>
              <w:rPr>
                <w:rFonts w:cs="Arial"/>
                <w:b/>
                <w:bCs/>
                <w:i/>
                <w:iCs/>
              </w:rPr>
            </w:pPr>
          </w:p>
        </w:tc>
      </w:tr>
      <w:tr w:rsidR="001450C4" w:rsidRPr="00867CCC" w14:paraId="73D0A1B7" w14:textId="77777777" w:rsidTr="001450C4">
        <w:trPr>
          <w:trHeight w:val="593"/>
        </w:trPr>
        <w:tc>
          <w:tcPr>
            <w:tcW w:w="275" w:type="pct"/>
            <w:shd w:val="clear" w:color="auto" w:fill="auto"/>
            <w:vAlign w:val="center"/>
          </w:tcPr>
          <w:p w14:paraId="1A68348E" w14:textId="77777777" w:rsidR="001450C4" w:rsidRPr="00A8115D" w:rsidRDefault="001450C4" w:rsidP="001450C4">
            <w:pPr>
              <w:jc w:val="center"/>
              <w:rPr>
                <w:rFonts w:cs="Arial"/>
              </w:rPr>
            </w:pPr>
            <w:r w:rsidRPr="00A8115D">
              <w:rPr>
                <w:rFonts w:cs="Arial"/>
              </w:rPr>
              <w:t>61.</w:t>
            </w:r>
          </w:p>
        </w:tc>
        <w:tc>
          <w:tcPr>
            <w:tcW w:w="1651" w:type="pct"/>
            <w:shd w:val="clear" w:color="auto" w:fill="auto"/>
          </w:tcPr>
          <w:p w14:paraId="2AB4DE17" w14:textId="09F58439" w:rsidR="001450C4" w:rsidRPr="00A8115D" w:rsidRDefault="001450C4" w:rsidP="001450C4">
            <w:pPr>
              <w:jc w:val="left"/>
              <w:rPr>
                <w:rFonts w:cs="Arial"/>
                <w:lang w:val="nb-NO"/>
              </w:rPr>
            </w:pPr>
            <w:r w:rsidRPr="00A8115D">
              <w:rPr>
                <w:rFonts w:cs="Arial"/>
                <w:lang w:val="nb-NO"/>
              </w:rPr>
              <w:t>Командна табла са гребенастим прекидачем</w:t>
            </w:r>
          </w:p>
        </w:tc>
        <w:tc>
          <w:tcPr>
            <w:tcW w:w="368" w:type="pct"/>
          </w:tcPr>
          <w:p w14:paraId="77B8DC2A" w14:textId="77777777" w:rsidR="001450C4" w:rsidRDefault="001450C4" w:rsidP="001450C4">
            <w:r w:rsidRPr="00515A88">
              <w:rPr>
                <w:rFonts w:cs="Arial"/>
                <w:lang w:val="ru-RU"/>
              </w:rPr>
              <w:t>Ком.</w:t>
            </w:r>
          </w:p>
        </w:tc>
        <w:tc>
          <w:tcPr>
            <w:tcW w:w="550" w:type="pct"/>
            <w:shd w:val="clear" w:color="auto" w:fill="auto"/>
          </w:tcPr>
          <w:p w14:paraId="09E31FDD"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694A0446"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5792EAF6" w14:textId="77777777" w:rsidR="001450C4" w:rsidRPr="00867CCC" w:rsidRDefault="001450C4" w:rsidP="001450C4">
            <w:pPr>
              <w:spacing w:before="0"/>
              <w:jc w:val="center"/>
              <w:rPr>
                <w:rFonts w:cs="Arial"/>
                <w:b/>
                <w:bCs/>
                <w:i/>
                <w:iCs/>
              </w:rPr>
            </w:pPr>
          </w:p>
        </w:tc>
        <w:tc>
          <w:tcPr>
            <w:tcW w:w="550" w:type="pct"/>
          </w:tcPr>
          <w:p w14:paraId="3A4CD109" w14:textId="77777777" w:rsidR="001450C4" w:rsidRPr="00867CCC" w:rsidRDefault="001450C4" w:rsidP="001450C4">
            <w:pPr>
              <w:spacing w:before="0"/>
              <w:jc w:val="center"/>
              <w:rPr>
                <w:rFonts w:cs="Arial"/>
                <w:b/>
                <w:bCs/>
                <w:i/>
                <w:iCs/>
              </w:rPr>
            </w:pPr>
          </w:p>
        </w:tc>
        <w:tc>
          <w:tcPr>
            <w:tcW w:w="596" w:type="pct"/>
          </w:tcPr>
          <w:p w14:paraId="2FFC0ECD" w14:textId="77777777" w:rsidR="001450C4" w:rsidRPr="00867CCC" w:rsidRDefault="001450C4" w:rsidP="001450C4">
            <w:pPr>
              <w:spacing w:before="0"/>
              <w:jc w:val="center"/>
              <w:rPr>
                <w:rFonts w:cs="Arial"/>
                <w:b/>
                <w:bCs/>
                <w:i/>
                <w:iCs/>
              </w:rPr>
            </w:pPr>
          </w:p>
        </w:tc>
      </w:tr>
      <w:tr w:rsidR="001450C4" w:rsidRPr="00867CCC" w14:paraId="2F94CAFD" w14:textId="77777777" w:rsidTr="001450C4">
        <w:trPr>
          <w:trHeight w:val="422"/>
        </w:trPr>
        <w:tc>
          <w:tcPr>
            <w:tcW w:w="275" w:type="pct"/>
            <w:shd w:val="clear" w:color="auto" w:fill="auto"/>
            <w:vAlign w:val="center"/>
          </w:tcPr>
          <w:p w14:paraId="25D8E21E" w14:textId="77777777" w:rsidR="001450C4" w:rsidRPr="00A8115D" w:rsidRDefault="001450C4" w:rsidP="001450C4">
            <w:pPr>
              <w:jc w:val="center"/>
              <w:rPr>
                <w:rFonts w:cs="Arial"/>
              </w:rPr>
            </w:pPr>
            <w:r w:rsidRPr="00A8115D">
              <w:rPr>
                <w:rFonts w:cs="Arial"/>
              </w:rPr>
              <w:t>62.</w:t>
            </w:r>
          </w:p>
        </w:tc>
        <w:tc>
          <w:tcPr>
            <w:tcW w:w="1651" w:type="pct"/>
            <w:shd w:val="clear" w:color="auto" w:fill="auto"/>
            <w:vAlign w:val="center"/>
          </w:tcPr>
          <w:p w14:paraId="0C675D76" w14:textId="2C45E392" w:rsidR="001450C4" w:rsidRPr="00A8115D" w:rsidRDefault="001450C4" w:rsidP="001450C4">
            <w:pPr>
              <w:rPr>
                <w:rFonts w:cs="Arial"/>
              </w:rPr>
            </w:pPr>
            <w:r w:rsidRPr="00A8115D">
              <w:rPr>
                <w:rFonts w:cs="Arial"/>
              </w:rPr>
              <w:t>Осигурачи разни од-6,10,32А</w:t>
            </w:r>
            <w:r>
              <w:rPr>
                <w:rFonts w:cs="Arial"/>
              </w:rPr>
              <w:t xml:space="preserve"> </w:t>
            </w:r>
          </w:p>
        </w:tc>
        <w:tc>
          <w:tcPr>
            <w:tcW w:w="368" w:type="pct"/>
          </w:tcPr>
          <w:p w14:paraId="7479330F" w14:textId="77777777" w:rsidR="001450C4" w:rsidRDefault="001450C4" w:rsidP="001450C4">
            <w:r w:rsidRPr="00515A88">
              <w:rPr>
                <w:rFonts w:cs="Arial"/>
                <w:lang w:val="ru-RU"/>
              </w:rPr>
              <w:t>Ком.</w:t>
            </w:r>
          </w:p>
        </w:tc>
        <w:tc>
          <w:tcPr>
            <w:tcW w:w="550" w:type="pct"/>
            <w:shd w:val="clear" w:color="auto" w:fill="auto"/>
          </w:tcPr>
          <w:p w14:paraId="68A8B351"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2AF427C8"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73A6F912" w14:textId="77777777" w:rsidR="001450C4" w:rsidRPr="00867CCC" w:rsidRDefault="001450C4" w:rsidP="001450C4">
            <w:pPr>
              <w:spacing w:before="0"/>
              <w:jc w:val="center"/>
              <w:rPr>
                <w:rFonts w:cs="Arial"/>
                <w:b/>
                <w:bCs/>
                <w:i/>
                <w:iCs/>
              </w:rPr>
            </w:pPr>
          </w:p>
        </w:tc>
        <w:tc>
          <w:tcPr>
            <w:tcW w:w="550" w:type="pct"/>
          </w:tcPr>
          <w:p w14:paraId="67AE2A70" w14:textId="77777777" w:rsidR="001450C4" w:rsidRPr="00867CCC" w:rsidRDefault="001450C4" w:rsidP="001450C4">
            <w:pPr>
              <w:spacing w:before="0"/>
              <w:jc w:val="center"/>
              <w:rPr>
                <w:rFonts w:cs="Arial"/>
                <w:b/>
                <w:bCs/>
                <w:i/>
                <w:iCs/>
              </w:rPr>
            </w:pPr>
          </w:p>
        </w:tc>
        <w:tc>
          <w:tcPr>
            <w:tcW w:w="596" w:type="pct"/>
          </w:tcPr>
          <w:p w14:paraId="1F9EF11E" w14:textId="77777777" w:rsidR="001450C4" w:rsidRPr="00867CCC" w:rsidRDefault="001450C4" w:rsidP="001450C4">
            <w:pPr>
              <w:spacing w:before="0"/>
              <w:jc w:val="center"/>
              <w:rPr>
                <w:rFonts w:cs="Arial"/>
                <w:b/>
                <w:bCs/>
                <w:i/>
                <w:iCs/>
              </w:rPr>
            </w:pPr>
          </w:p>
        </w:tc>
      </w:tr>
      <w:tr w:rsidR="001450C4" w:rsidRPr="00867CCC" w14:paraId="4FDAE171" w14:textId="77777777" w:rsidTr="001450C4">
        <w:trPr>
          <w:trHeight w:val="458"/>
        </w:trPr>
        <w:tc>
          <w:tcPr>
            <w:tcW w:w="275" w:type="pct"/>
            <w:shd w:val="clear" w:color="auto" w:fill="auto"/>
            <w:vAlign w:val="center"/>
          </w:tcPr>
          <w:p w14:paraId="7A3C2380" w14:textId="77777777" w:rsidR="001450C4" w:rsidRPr="00A8115D" w:rsidRDefault="001450C4" w:rsidP="001450C4">
            <w:pPr>
              <w:jc w:val="center"/>
              <w:rPr>
                <w:rFonts w:cs="Arial"/>
              </w:rPr>
            </w:pPr>
            <w:r w:rsidRPr="00A8115D">
              <w:rPr>
                <w:rFonts w:cs="Arial"/>
              </w:rPr>
              <w:t>63.</w:t>
            </w:r>
          </w:p>
        </w:tc>
        <w:tc>
          <w:tcPr>
            <w:tcW w:w="1651" w:type="pct"/>
            <w:shd w:val="clear" w:color="auto" w:fill="auto"/>
            <w:vAlign w:val="center"/>
          </w:tcPr>
          <w:p w14:paraId="702ACC4D" w14:textId="558B25AB" w:rsidR="001450C4" w:rsidRPr="00A8115D" w:rsidRDefault="001450C4" w:rsidP="001450C4">
            <w:pPr>
              <w:rPr>
                <w:rFonts w:cs="Arial"/>
              </w:rPr>
            </w:pPr>
            <w:r>
              <w:rPr>
                <w:lang w:val="sr-Cyrl-ME"/>
              </w:rPr>
              <w:t>Аксијални</w:t>
            </w:r>
            <w:r w:rsidRPr="00A8115D">
              <w:rPr>
                <w:rFonts w:cs="Arial"/>
              </w:rPr>
              <w:t xml:space="preserve"> лежај за Р-60</w:t>
            </w:r>
            <w:r>
              <w:rPr>
                <w:rFonts w:cs="Arial"/>
                <w:lang w:val="sr-Cyrl-RS"/>
              </w:rPr>
              <w:t xml:space="preserve"> </w:t>
            </w:r>
          </w:p>
        </w:tc>
        <w:tc>
          <w:tcPr>
            <w:tcW w:w="368" w:type="pct"/>
          </w:tcPr>
          <w:p w14:paraId="34EC87E8" w14:textId="77777777" w:rsidR="001450C4" w:rsidRDefault="001450C4" w:rsidP="001450C4">
            <w:r w:rsidRPr="00515A88">
              <w:rPr>
                <w:rFonts w:cs="Arial"/>
                <w:lang w:val="ru-RU"/>
              </w:rPr>
              <w:t>Ком.</w:t>
            </w:r>
          </w:p>
        </w:tc>
        <w:tc>
          <w:tcPr>
            <w:tcW w:w="550" w:type="pct"/>
            <w:shd w:val="clear" w:color="auto" w:fill="auto"/>
          </w:tcPr>
          <w:p w14:paraId="71269257"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6FC9033F"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0D8E7A9B" w14:textId="77777777" w:rsidR="001450C4" w:rsidRPr="00867CCC" w:rsidRDefault="001450C4" w:rsidP="001450C4">
            <w:pPr>
              <w:spacing w:before="0"/>
              <w:jc w:val="center"/>
              <w:rPr>
                <w:rFonts w:cs="Arial"/>
                <w:b/>
                <w:bCs/>
                <w:i/>
                <w:iCs/>
              </w:rPr>
            </w:pPr>
          </w:p>
        </w:tc>
        <w:tc>
          <w:tcPr>
            <w:tcW w:w="550" w:type="pct"/>
          </w:tcPr>
          <w:p w14:paraId="2E024362" w14:textId="77777777" w:rsidR="001450C4" w:rsidRPr="00867CCC" w:rsidRDefault="001450C4" w:rsidP="001450C4">
            <w:pPr>
              <w:spacing w:before="0"/>
              <w:jc w:val="center"/>
              <w:rPr>
                <w:rFonts w:cs="Arial"/>
                <w:b/>
                <w:bCs/>
                <w:i/>
                <w:iCs/>
              </w:rPr>
            </w:pPr>
          </w:p>
        </w:tc>
        <w:tc>
          <w:tcPr>
            <w:tcW w:w="596" w:type="pct"/>
          </w:tcPr>
          <w:p w14:paraId="27DFCD7C" w14:textId="77777777" w:rsidR="001450C4" w:rsidRPr="00867CCC" w:rsidRDefault="001450C4" w:rsidP="001450C4">
            <w:pPr>
              <w:spacing w:before="0"/>
              <w:jc w:val="center"/>
              <w:rPr>
                <w:rFonts w:cs="Arial"/>
                <w:b/>
                <w:bCs/>
                <w:i/>
                <w:iCs/>
              </w:rPr>
            </w:pPr>
          </w:p>
        </w:tc>
      </w:tr>
      <w:tr w:rsidR="001450C4" w:rsidRPr="00867CCC" w14:paraId="74210F85" w14:textId="77777777" w:rsidTr="00372D30">
        <w:trPr>
          <w:trHeight w:val="422"/>
        </w:trPr>
        <w:tc>
          <w:tcPr>
            <w:tcW w:w="275" w:type="pct"/>
            <w:shd w:val="clear" w:color="auto" w:fill="auto"/>
            <w:vAlign w:val="center"/>
          </w:tcPr>
          <w:p w14:paraId="1B078C43" w14:textId="77777777" w:rsidR="001450C4" w:rsidRPr="00A8115D" w:rsidRDefault="001450C4" w:rsidP="001450C4">
            <w:pPr>
              <w:jc w:val="center"/>
              <w:rPr>
                <w:rFonts w:cs="Arial"/>
              </w:rPr>
            </w:pPr>
            <w:r w:rsidRPr="00A8115D">
              <w:rPr>
                <w:rFonts w:cs="Arial"/>
              </w:rPr>
              <w:t>64.</w:t>
            </w:r>
          </w:p>
        </w:tc>
        <w:tc>
          <w:tcPr>
            <w:tcW w:w="1651" w:type="pct"/>
            <w:shd w:val="clear" w:color="auto" w:fill="auto"/>
            <w:vAlign w:val="center"/>
          </w:tcPr>
          <w:p w14:paraId="0B9CA283" w14:textId="31840512" w:rsidR="001450C4" w:rsidRPr="00A8115D" w:rsidRDefault="001450C4" w:rsidP="001450C4">
            <w:pPr>
              <w:rPr>
                <w:rFonts w:cs="Arial"/>
              </w:rPr>
            </w:pPr>
            <w:r w:rsidRPr="00A8115D">
              <w:rPr>
                <w:rFonts w:cs="Arial"/>
              </w:rPr>
              <w:t>Контакт фанг испод кабине</w:t>
            </w:r>
          </w:p>
        </w:tc>
        <w:tc>
          <w:tcPr>
            <w:tcW w:w="368" w:type="pct"/>
            <w:tcBorders>
              <w:bottom w:val="single" w:sz="4" w:space="0" w:color="auto"/>
            </w:tcBorders>
          </w:tcPr>
          <w:p w14:paraId="13132999" w14:textId="77777777" w:rsidR="001450C4" w:rsidRDefault="001450C4" w:rsidP="001450C4">
            <w:r w:rsidRPr="00515A88">
              <w:rPr>
                <w:rFonts w:cs="Arial"/>
                <w:lang w:val="ru-RU"/>
              </w:rPr>
              <w:t>Ком.</w:t>
            </w:r>
          </w:p>
        </w:tc>
        <w:tc>
          <w:tcPr>
            <w:tcW w:w="550" w:type="pct"/>
            <w:shd w:val="clear" w:color="auto" w:fill="auto"/>
            <w:vAlign w:val="center"/>
          </w:tcPr>
          <w:p w14:paraId="612F9A49" w14:textId="77777777" w:rsidR="001450C4" w:rsidRPr="00A8115D" w:rsidRDefault="001450C4" w:rsidP="001450C4">
            <w:pPr>
              <w:jc w:val="center"/>
              <w:rPr>
                <w:rFonts w:cs="Arial"/>
              </w:rPr>
            </w:pPr>
            <w:r w:rsidRPr="00A8115D">
              <w:rPr>
                <w:rFonts w:cs="Arial"/>
              </w:rPr>
              <w:t>4</w:t>
            </w:r>
          </w:p>
        </w:tc>
        <w:tc>
          <w:tcPr>
            <w:tcW w:w="505" w:type="pct"/>
            <w:shd w:val="clear" w:color="auto" w:fill="auto"/>
            <w:vAlign w:val="center"/>
          </w:tcPr>
          <w:p w14:paraId="7A3EDC33" w14:textId="77777777" w:rsidR="001450C4" w:rsidRPr="00867CCC" w:rsidRDefault="001450C4" w:rsidP="001450C4">
            <w:pPr>
              <w:spacing w:before="0"/>
              <w:jc w:val="center"/>
              <w:rPr>
                <w:rFonts w:cs="Arial"/>
                <w:b/>
                <w:bCs/>
                <w:i/>
                <w:iCs/>
              </w:rPr>
            </w:pPr>
          </w:p>
        </w:tc>
        <w:tc>
          <w:tcPr>
            <w:tcW w:w="505" w:type="pct"/>
            <w:shd w:val="clear" w:color="auto" w:fill="auto"/>
            <w:vAlign w:val="center"/>
          </w:tcPr>
          <w:p w14:paraId="58929021" w14:textId="77777777" w:rsidR="001450C4" w:rsidRPr="00867CCC" w:rsidRDefault="001450C4" w:rsidP="001450C4">
            <w:pPr>
              <w:spacing w:before="0"/>
              <w:jc w:val="center"/>
              <w:rPr>
                <w:rFonts w:cs="Arial"/>
                <w:b/>
                <w:bCs/>
                <w:i/>
                <w:iCs/>
              </w:rPr>
            </w:pPr>
          </w:p>
        </w:tc>
        <w:tc>
          <w:tcPr>
            <w:tcW w:w="550" w:type="pct"/>
          </w:tcPr>
          <w:p w14:paraId="09B028B8" w14:textId="77777777" w:rsidR="001450C4" w:rsidRPr="00867CCC" w:rsidRDefault="001450C4" w:rsidP="001450C4">
            <w:pPr>
              <w:spacing w:before="0"/>
              <w:jc w:val="center"/>
              <w:rPr>
                <w:rFonts w:cs="Arial"/>
                <w:b/>
                <w:bCs/>
                <w:i/>
                <w:iCs/>
              </w:rPr>
            </w:pPr>
          </w:p>
        </w:tc>
        <w:tc>
          <w:tcPr>
            <w:tcW w:w="596" w:type="pct"/>
          </w:tcPr>
          <w:p w14:paraId="4616CF72" w14:textId="77777777" w:rsidR="001450C4" w:rsidRPr="00867CCC" w:rsidRDefault="001450C4" w:rsidP="001450C4">
            <w:pPr>
              <w:spacing w:before="0"/>
              <w:jc w:val="center"/>
              <w:rPr>
                <w:rFonts w:cs="Arial"/>
                <w:b/>
                <w:bCs/>
                <w:i/>
                <w:iCs/>
              </w:rPr>
            </w:pPr>
          </w:p>
        </w:tc>
      </w:tr>
      <w:tr w:rsidR="00372D30" w:rsidRPr="00867CCC" w14:paraId="51F3175E" w14:textId="77777777" w:rsidTr="00372D30">
        <w:trPr>
          <w:trHeight w:val="422"/>
        </w:trPr>
        <w:tc>
          <w:tcPr>
            <w:tcW w:w="275" w:type="pct"/>
            <w:shd w:val="clear" w:color="auto" w:fill="auto"/>
            <w:vAlign w:val="center"/>
          </w:tcPr>
          <w:p w14:paraId="08A73AE7" w14:textId="3EEB13DF" w:rsidR="00372D30" w:rsidRPr="003C2DD2" w:rsidRDefault="00372D30" w:rsidP="001450C4">
            <w:pPr>
              <w:jc w:val="center"/>
              <w:rPr>
                <w:rFonts w:cs="Arial"/>
                <w:lang w:val="sr-Cyrl-RS"/>
              </w:rPr>
            </w:pPr>
            <w:r w:rsidRPr="003C2DD2">
              <w:rPr>
                <w:rFonts w:cs="Arial"/>
                <w:lang w:val="sr-Cyrl-RS"/>
              </w:rPr>
              <w:t>65.</w:t>
            </w:r>
          </w:p>
        </w:tc>
        <w:tc>
          <w:tcPr>
            <w:tcW w:w="1651" w:type="pct"/>
            <w:shd w:val="clear" w:color="auto" w:fill="auto"/>
            <w:vAlign w:val="center"/>
          </w:tcPr>
          <w:p w14:paraId="128B5370" w14:textId="2FD5FA2B" w:rsidR="00372D30" w:rsidRPr="003C2DD2" w:rsidRDefault="00372D30" w:rsidP="00372D30">
            <w:pPr>
              <w:jc w:val="left"/>
              <w:rPr>
                <w:rFonts w:cs="Arial"/>
              </w:rPr>
            </w:pPr>
            <w:r w:rsidRPr="003C2DD2">
              <w:rPr>
                <w:rFonts w:cs="Arial"/>
                <w:lang w:val="bs-Cyrl-BA"/>
              </w:rPr>
              <w:t>Редовно  месечно одржавање</w:t>
            </w:r>
          </w:p>
        </w:tc>
        <w:tc>
          <w:tcPr>
            <w:tcW w:w="368" w:type="pct"/>
            <w:tcBorders>
              <w:tl2br w:val="single" w:sz="4" w:space="0" w:color="auto"/>
              <w:tr2bl w:val="single" w:sz="4" w:space="0" w:color="auto"/>
            </w:tcBorders>
          </w:tcPr>
          <w:p w14:paraId="060CA6EA" w14:textId="77777777" w:rsidR="00372D30" w:rsidRPr="003C2DD2" w:rsidRDefault="00372D30" w:rsidP="001450C4">
            <w:pPr>
              <w:rPr>
                <w:rFonts w:cs="Arial"/>
                <w:lang w:val="ru-RU"/>
              </w:rPr>
            </w:pPr>
          </w:p>
        </w:tc>
        <w:tc>
          <w:tcPr>
            <w:tcW w:w="550" w:type="pct"/>
            <w:shd w:val="clear" w:color="auto" w:fill="auto"/>
            <w:vAlign w:val="center"/>
          </w:tcPr>
          <w:p w14:paraId="2E6C0D77" w14:textId="082C7882" w:rsidR="00372D30" w:rsidRPr="003C2DD2" w:rsidRDefault="00372D30" w:rsidP="001450C4">
            <w:pPr>
              <w:jc w:val="center"/>
              <w:rPr>
                <w:rFonts w:cs="Arial"/>
                <w:lang w:val="sr-Cyrl-RS"/>
              </w:rPr>
            </w:pPr>
            <w:r w:rsidRPr="003C2DD2">
              <w:rPr>
                <w:rFonts w:cs="Arial"/>
                <w:lang w:val="sr-Cyrl-RS"/>
              </w:rPr>
              <w:t>24</w:t>
            </w:r>
          </w:p>
        </w:tc>
        <w:tc>
          <w:tcPr>
            <w:tcW w:w="505" w:type="pct"/>
            <w:shd w:val="clear" w:color="auto" w:fill="auto"/>
            <w:vAlign w:val="center"/>
          </w:tcPr>
          <w:p w14:paraId="024D5963" w14:textId="77777777" w:rsidR="00372D30" w:rsidRPr="00867CCC" w:rsidRDefault="00372D30" w:rsidP="001450C4">
            <w:pPr>
              <w:spacing w:before="0"/>
              <w:jc w:val="center"/>
              <w:rPr>
                <w:rFonts w:cs="Arial"/>
                <w:b/>
                <w:bCs/>
                <w:i/>
                <w:iCs/>
              </w:rPr>
            </w:pPr>
          </w:p>
        </w:tc>
        <w:tc>
          <w:tcPr>
            <w:tcW w:w="505" w:type="pct"/>
            <w:shd w:val="clear" w:color="auto" w:fill="auto"/>
            <w:vAlign w:val="center"/>
          </w:tcPr>
          <w:p w14:paraId="6C6AE58E" w14:textId="77777777" w:rsidR="00372D30" w:rsidRPr="00867CCC" w:rsidRDefault="00372D30" w:rsidP="001450C4">
            <w:pPr>
              <w:spacing w:before="0"/>
              <w:jc w:val="center"/>
              <w:rPr>
                <w:rFonts w:cs="Arial"/>
                <w:b/>
                <w:bCs/>
                <w:i/>
                <w:iCs/>
              </w:rPr>
            </w:pPr>
          </w:p>
        </w:tc>
        <w:tc>
          <w:tcPr>
            <w:tcW w:w="550" w:type="pct"/>
          </w:tcPr>
          <w:p w14:paraId="5BF57A70" w14:textId="77777777" w:rsidR="00372D30" w:rsidRPr="00867CCC" w:rsidRDefault="00372D30" w:rsidP="001450C4">
            <w:pPr>
              <w:spacing w:before="0"/>
              <w:jc w:val="center"/>
              <w:rPr>
                <w:rFonts w:cs="Arial"/>
                <w:b/>
                <w:bCs/>
                <w:i/>
                <w:iCs/>
              </w:rPr>
            </w:pPr>
          </w:p>
        </w:tc>
        <w:tc>
          <w:tcPr>
            <w:tcW w:w="596" w:type="pct"/>
          </w:tcPr>
          <w:p w14:paraId="73670336" w14:textId="77777777" w:rsidR="00372D30" w:rsidRPr="00867CCC" w:rsidRDefault="00372D30" w:rsidP="001450C4">
            <w:pPr>
              <w:spacing w:before="0"/>
              <w:jc w:val="center"/>
              <w:rPr>
                <w:rFonts w:cs="Arial"/>
                <w:b/>
                <w:bCs/>
                <w:i/>
                <w:iCs/>
              </w:rPr>
            </w:pPr>
          </w:p>
        </w:tc>
      </w:tr>
    </w:tbl>
    <w:p w14:paraId="335D499E" w14:textId="77777777" w:rsidR="003044AD" w:rsidRDefault="003044AD" w:rsidP="003044AD">
      <w:pPr>
        <w:spacing w:before="0"/>
        <w:rPr>
          <w:rFonts w:cs="Arial"/>
          <w:b/>
          <w:i/>
          <w:sz w:val="20"/>
          <w:szCs w:val="20"/>
          <w:lang w:val="sr-Cyrl-CS"/>
        </w:rPr>
      </w:pPr>
    </w:p>
    <w:tbl>
      <w:tblPr>
        <w:tblpPr w:leftFromText="141" w:rightFromText="141" w:vertAnchor="text" w:horzAnchor="margin" w:tblpX="-185" w:tblpY="28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7020"/>
        <w:gridCol w:w="2250"/>
      </w:tblGrid>
      <w:tr w:rsidR="003044AD" w:rsidRPr="00867CCC" w14:paraId="546589FA" w14:textId="77777777" w:rsidTr="004471E1">
        <w:trPr>
          <w:trHeight w:val="418"/>
        </w:trPr>
        <w:tc>
          <w:tcPr>
            <w:tcW w:w="535" w:type="dxa"/>
            <w:vAlign w:val="center"/>
          </w:tcPr>
          <w:p w14:paraId="1CDE063F" w14:textId="77777777" w:rsidR="003044AD" w:rsidRPr="00867CCC" w:rsidRDefault="003044AD" w:rsidP="00C31EE7">
            <w:pPr>
              <w:spacing w:before="0"/>
              <w:jc w:val="center"/>
              <w:rPr>
                <w:rFonts w:cs="Arial"/>
                <w:b/>
                <w:lang w:val="sr-Latn-CS"/>
              </w:rPr>
            </w:pPr>
            <w:r w:rsidRPr="00867CCC">
              <w:rPr>
                <w:rFonts w:cs="Arial"/>
                <w:b/>
              </w:rPr>
              <w:t>I</w:t>
            </w:r>
          </w:p>
        </w:tc>
        <w:tc>
          <w:tcPr>
            <w:tcW w:w="7020" w:type="dxa"/>
          </w:tcPr>
          <w:p w14:paraId="0CA25C2E" w14:textId="77777777" w:rsidR="003044AD" w:rsidRPr="00867CCC" w:rsidRDefault="003044AD" w:rsidP="00C31EE7">
            <w:pPr>
              <w:spacing w:before="0"/>
              <w:jc w:val="center"/>
              <w:rPr>
                <w:rFonts w:cs="Arial"/>
                <w:b/>
                <w:lang w:val="sr-Cyrl-RS"/>
              </w:rPr>
            </w:pPr>
            <w:r w:rsidRPr="00E51C13">
              <w:rPr>
                <w:rFonts w:cs="Arial"/>
                <w:b/>
                <w:lang w:val="sr-Latn-CS"/>
              </w:rPr>
              <w:t>УКУПНО ПОНУЂЕНА ЦЕНА  без ПДВ-а</w:t>
            </w:r>
          </w:p>
          <w:p w14:paraId="4BB71A84" w14:textId="0869C204" w:rsidR="003044AD" w:rsidRPr="00867CCC" w:rsidRDefault="003044AD" w:rsidP="00113C2E">
            <w:pPr>
              <w:spacing w:before="0"/>
              <w:jc w:val="center"/>
              <w:rPr>
                <w:rFonts w:cs="Arial"/>
                <w:b/>
              </w:rPr>
            </w:pPr>
            <w:r w:rsidRPr="00867CCC">
              <w:rPr>
                <w:rFonts w:cs="Arial"/>
                <w:b/>
              </w:rPr>
              <w:t xml:space="preserve">(збир колоне бр. </w:t>
            </w:r>
            <w:r w:rsidR="00113C2E">
              <w:rPr>
                <w:rFonts w:cs="Arial"/>
                <w:b/>
                <w:lang w:val="sr-Cyrl-RS"/>
              </w:rPr>
              <w:t>7</w:t>
            </w:r>
            <w:r w:rsidRPr="00867CCC">
              <w:rPr>
                <w:rFonts w:cs="Arial"/>
                <w:b/>
              </w:rPr>
              <w:t>)</w:t>
            </w:r>
          </w:p>
        </w:tc>
        <w:tc>
          <w:tcPr>
            <w:tcW w:w="2250" w:type="dxa"/>
          </w:tcPr>
          <w:p w14:paraId="4A811092" w14:textId="77777777" w:rsidR="003044AD" w:rsidRPr="00867CCC" w:rsidRDefault="003044AD" w:rsidP="00C31EE7">
            <w:pPr>
              <w:spacing w:before="0"/>
              <w:rPr>
                <w:rFonts w:cs="Arial"/>
                <w:color w:val="FF0000"/>
              </w:rPr>
            </w:pPr>
          </w:p>
        </w:tc>
      </w:tr>
      <w:tr w:rsidR="003044AD" w:rsidRPr="00867CCC" w14:paraId="77311EF5" w14:textId="77777777" w:rsidTr="004471E1">
        <w:trPr>
          <w:trHeight w:val="383"/>
        </w:trPr>
        <w:tc>
          <w:tcPr>
            <w:tcW w:w="535" w:type="dxa"/>
            <w:tcBorders>
              <w:bottom w:val="single" w:sz="4" w:space="0" w:color="auto"/>
            </w:tcBorders>
            <w:vAlign w:val="center"/>
          </w:tcPr>
          <w:p w14:paraId="566B2CF6" w14:textId="77777777" w:rsidR="003044AD" w:rsidRPr="00867CCC" w:rsidRDefault="003044AD" w:rsidP="00C31EE7">
            <w:pPr>
              <w:spacing w:before="0"/>
              <w:jc w:val="center"/>
              <w:rPr>
                <w:rFonts w:cs="Arial"/>
                <w:b/>
                <w:lang w:val="sr-Latn-CS"/>
              </w:rPr>
            </w:pPr>
            <w:r w:rsidRPr="00867CCC">
              <w:rPr>
                <w:rFonts w:cs="Arial"/>
                <w:b/>
                <w:lang w:val="sr-Latn-CS"/>
              </w:rPr>
              <w:t>II</w:t>
            </w:r>
          </w:p>
        </w:tc>
        <w:tc>
          <w:tcPr>
            <w:tcW w:w="7020" w:type="dxa"/>
            <w:tcBorders>
              <w:bottom w:val="single" w:sz="4" w:space="0" w:color="auto"/>
              <w:right w:val="single" w:sz="4" w:space="0" w:color="auto"/>
            </w:tcBorders>
          </w:tcPr>
          <w:p w14:paraId="68A8BDD8" w14:textId="77777777" w:rsidR="003044AD" w:rsidRPr="00867CCC" w:rsidRDefault="003044AD" w:rsidP="00C31EE7">
            <w:pPr>
              <w:spacing w:before="0"/>
              <w:jc w:val="center"/>
              <w:rPr>
                <w:rFonts w:cs="Arial"/>
                <w:b/>
                <w:lang w:val="sr-Cyrl-RS"/>
              </w:rPr>
            </w:pPr>
            <w:r w:rsidRPr="00867CCC">
              <w:rPr>
                <w:rFonts w:cs="Arial"/>
                <w:b/>
              </w:rPr>
              <w:t>УКУПАН ИЗНОС  ПДВ</w:t>
            </w:r>
            <w:r>
              <w:rPr>
                <w:rFonts w:cs="Arial"/>
                <w:b/>
              </w:rPr>
              <w:t>-а</w:t>
            </w:r>
          </w:p>
        </w:tc>
        <w:tc>
          <w:tcPr>
            <w:tcW w:w="2250" w:type="dxa"/>
            <w:tcBorders>
              <w:bottom w:val="single" w:sz="4" w:space="0" w:color="auto"/>
              <w:right w:val="single" w:sz="4" w:space="0" w:color="auto"/>
            </w:tcBorders>
          </w:tcPr>
          <w:p w14:paraId="2C87F790" w14:textId="77777777" w:rsidR="003044AD" w:rsidRPr="00867CCC" w:rsidRDefault="003044AD" w:rsidP="00C31EE7">
            <w:pPr>
              <w:spacing w:before="0"/>
              <w:rPr>
                <w:rFonts w:cs="Arial"/>
                <w:color w:val="FF0000"/>
              </w:rPr>
            </w:pPr>
          </w:p>
        </w:tc>
      </w:tr>
      <w:tr w:rsidR="003044AD" w:rsidRPr="00436B24" w14:paraId="3FDEC73D" w14:textId="77777777" w:rsidTr="004471E1">
        <w:trPr>
          <w:trHeight w:val="428"/>
        </w:trPr>
        <w:tc>
          <w:tcPr>
            <w:tcW w:w="535" w:type="dxa"/>
            <w:tcBorders>
              <w:bottom w:val="single" w:sz="4" w:space="0" w:color="auto"/>
            </w:tcBorders>
            <w:vAlign w:val="center"/>
          </w:tcPr>
          <w:p w14:paraId="327DA06E" w14:textId="77777777" w:rsidR="003044AD" w:rsidRPr="00867CCC" w:rsidRDefault="003044AD" w:rsidP="00C31EE7">
            <w:pPr>
              <w:spacing w:before="0"/>
              <w:jc w:val="center"/>
              <w:rPr>
                <w:rFonts w:cs="Arial"/>
                <w:b/>
                <w:lang w:val="sr-Latn-CS"/>
              </w:rPr>
            </w:pPr>
            <w:r w:rsidRPr="00867CCC">
              <w:rPr>
                <w:rFonts w:cs="Arial"/>
                <w:b/>
                <w:lang w:val="sr-Latn-CS"/>
              </w:rPr>
              <w:t>III</w:t>
            </w:r>
          </w:p>
        </w:tc>
        <w:tc>
          <w:tcPr>
            <w:tcW w:w="7020" w:type="dxa"/>
            <w:tcBorders>
              <w:bottom w:val="single" w:sz="4" w:space="0" w:color="auto"/>
              <w:right w:val="single" w:sz="4" w:space="0" w:color="auto"/>
            </w:tcBorders>
          </w:tcPr>
          <w:p w14:paraId="18806684" w14:textId="77777777" w:rsidR="003044AD" w:rsidRPr="00A9431F" w:rsidRDefault="003044AD" w:rsidP="00C31EE7">
            <w:pPr>
              <w:spacing w:before="0"/>
              <w:jc w:val="center"/>
              <w:rPr>
                <w:rFonts w:cs="Arial"/>
                <w:b/>
                <w:lang w:val="sr-Cyrl-RS"/>
              </w:rPr>
            </w:pPr>
            <w:r w:rsidRPr="00E51C13">
              <w:rPr>
                <w:rFonts w:cs="Arial"/>
                <w:b/>
                <w:lang w:val="sr-Latn-CS"/>
              </w:rPr>
              <w:t>УКУПНО ПОНУЂЕНА ЦЕНА са ПДВ</w:t>
            </w:r>
            <w:r>
              <w:rPr>
                <w:rFonts w:cs="Arial"/>
                <w:b/>
                <w:lang w:val="sr-Cyrl-RS"/>
              </w:rPr>
              <w:t>-ом</w:t>
            </w:r>
          </w:p>
          <w:p w14:paraId="10E9A588" w14:textId="77777777" w:rsidR="003044AD" w:rsidRPr="00867CCC" w:rsidRDefault="003044AD" w:rsidP="00C31EE7">
            <w:pPr>
              <w:spacing w:before="0"/>
              <w:jc w:val="center"/>
              <w:rPr>
                <w:rFonts w:cs="Arial"/>
                <w:b/>
                <w:lang w:val="sr-Cyrl-RS"/>
              </w:rPr>
            </w:pPr>
            <w:r w:rsidRPr="00E51C13">
              <w:rPr>
                <w:rFonts w:cs="Arial"/>
                <w:b/>
                <w:lang w:val="sr-Cyrl-RS"/>
              </w:rPr>
              <w:t>(ред. бр.</w:t>
            </w:r>
            <w:r w:rsidRPr="00867CCC">
              <w:rPr>
                <w:rFonts w:cs="Arial"/>
                <w:b/>
                <w:lang w:val="sr-Latn-CS"/>
              </w:rPr>
              <w:t>I</w:t>
            </w:r>
            <w:r w:rsidRPr="00E51C13">
              <w:rPr>
                <w:rFonts w:cs="Arial"/>
                <w:b/>
                <w:lang w:val="sr-Cyrl-RS"/>
              </w:rPr>
              <w:t>+ред.бр.</w:t>
            </w:r>
            <w:r w:rsidRPr="00867CCC">
              <w:rPr>
                <w:rFonts w:cs="Arial"/>
                <w:b/>
                <w:lang w:val="sr-Latn-CS"/>
              </w:rPr>
              <w:t>II</w:t>
            </w:r>
            <w:r w:rsidRPr="00E51C13">
              <w:rPr>
                <w:rFonts w:cs="Arial"/>
                <w:b/>
                <w:lang w:val="sr-Cyrl-RS"/>
              </w:rPr>
              <w:t xml:space="preserve">) </w:t>
            </w:r>
          </w:p>
        </w:tc>
        <w:tc>
          <w:tcPr>
            <w:tcW w:w="2250" w:type="dxa"/>
            <w:tcBorders>
              <w:bottom w:val="single" w:sz="4" w:space="0" w:color="auto"/>
              <w:right w:val="single" w:sz="4" w:space="0" w:color="auto"/>
            </w:tcBorders>
          </w:tcPr>
          <w:p w14:paraId="6E800222" w14:textId="77777777" w:rsidR="003044AD" w:rsidRPr="00E51C13" w:rsidRDefault="003044AD" w:rsidP="00C31EE7">
            <w:pPr>
              <w:spacing w:before="0"/>
              <w:rPr>
                <w:rFonts w:cs="Arial"/>
                <w:color w:val="FF0000"/>
                <w:lang w:val="sr-Cyrl-RS"/>
              </w:rPr>
            </w:pPr>
          </w:p>
        </w:tc>
      </w:tr>
    </w:tbl>
    <w:p w14:paraId="475CE452" w14:textId="77777777" w:rsidR="005E55A1" w:rsidRPr="00744B03" w:rsidRDefault="005E55A1" w:rsidP="00372D30">
      <w:pPr>
        <w:tabs>
          <w:tab w:val="left" w:pos="720"/>
          <w:tab w:val="left" w:pos="10350"/>
        </w:tabs>
        <w:spacing w:before="0"/>
        <w:ind w:right="90"/>
        <w:rPr>
          <w:rFonts w:eastAsia="TimesNewRomanPS-BoldMT" w:cs="Arial"/>
          <w:lang w:val="sr-Cyrl-RS"/>
        </w:rPr>
      </w:pPr>
    </w:p>
    <w:tbl>
      <w:tblPr>
        <w:tblW w:w="9479" w:type="dxa"/>
        <w:jc w:val="center"/>
        <w:tblLayout w:type="fixed"/>
        <w:tblLook w:val="0000" w:firstRow="0" w:lastRow="0" w:firstColumn="0" w:lastColumn="0" w:noHBand="0" w:noVBand="0"/>
      </w:tblPr>
      <w:tblGrid>
        <w:gridCol w:w="3330"/>
        <w:gridCol w:w="2127"/>
        <w:gridCol w:w="4022"/>
      </w:tblGrid>
      <w:tr w:rsidR="005E55A1" w:rsidRPr="00EC5BB4" w14:paraId="21BAF3A0" w14:textId="77777777" w:rsidTr="0085446C">
        <w:trPr>
          <w:jc w:val="center"/>
        </w:trPr>
        <w:tc>
          <w:tcPr>
            <w:tcW w:w="3330" w:type="dxa"/>
          </w:tcPr>
          <w:p w14:paraId="51AFE98A" w14:textId="77777777" w:rsidR="005E55A1" w:rsidRPr="00EC5BB4" w:rsidRDefault="005E55A1" w:rsidP="0085446C">
            <w:pPr>
              <w:spacing w:before="0"/>
              <w:jc w:val="center"/>
              <w:rPr>
                <w:rFonts w:cs="Arial"/>
                <w:sz w:val="24"/>
                <w:szCs w:val="24"/>
              </w:rPr>
            </w:pPr>
            <w:r w:rsidRPr="00EC5BB4">
              <w:rPr>
                <w:rFonts w:cs="Arial"/>
                <w:sz w:val="24"/>
                <w:szCs w:val="24"/>
              </w:rPr>
              <w:t>Датум:</w:t>
            </w:r>
          </w:p>
        </w:tc>
        <w:tc>
          <w:tcPr>
            <w:tcW w:w="2127" w:type="dxa"/>
          </w:tcPr>
          <w:p w14:paraId="649F4579" w14:textId="77777777" w:rsidR="005E55A1" w:rsidRPr="00EC5BB4" w:rsidRDefault="005E55A1" w:rsidP="0085446C">
            <w:pPr>
              <w:spacing w:before="0"/>
              <w:jc w:val="center"/>
              <w:rPr>
                <w:rFonts w:cs="Arial"/>
                <w:sz w:val="24"/>
                <w:szCs w:val="24"/>
                <w:lang w:val="ru-RU"/>
              </w:rPr>
            </w:pPr>
          </w:p>
        </w:tc>
        <w:tc>
          <w:tcPr>
            <w:tcW w:w="4022" w:type="dxa"/>
          </w:tcPr>
          <w:p w14:paraId="4D3913D7" w14:textId="77777777" w:rsidR="005E55A1" w:rsidRPr="00EC5BB4" w:rsidRDefault="005E55A1" w:rsidP="0085446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5E55A1" w:rsidRPr="00EC5BB4" w14:paraId="54C72F12" w14:textId="77777777" w:rsidTr="0085446C">
        <w:trPr>
          <w:trHeight w:val="342"/>
          <w:jc w:val="center"/>
        </w:trPr>
        <w:tc>
          <w:tcPr>
            <w:tcW w:w="3330" w:type="dxa"/>
          </w:tcPr>
          <w:p w14:paraId="1C2116C5" w14:textId="77777777" w:rsidR="005E55A1" w:rsidRPr="00EC5BB4" w:rsidRDefault="005E55A1" w:rsidP="0085446C">
            <w:pPr>
              <w:spacing w:before="0"/>
              <w:jc w:val="center"/>
              <w:rPr>
                <w:rFonts w:cs="Arial"/>
                <w:sz w:val="24"/>
                <w:szCs w:val="24"/>
              </w:rPr>
            </w:pPr>
          </w:p>
        </w:tc>
        <w:tc>
          <w:tcPr>
            <w:tcW w:w="2127" w:type="dxa"/>
          </w:tcPr>
          <w:p w14:paraId="3C734EA5" w14:textId="77777777" w:rsidR="005E55A1" w:rsidRPr="00EC5BB4" w:rsidRDefault="005E55A1" w:rsidP="0085446C">
            <w:pPr>
              <w:spacing w:before="0"/>
              <w:jc w:val="center"/>
              <w:rPr>
                <w:rFonts w:cs="Arial"/>
                <w:sz w:val="24"/>
                <w:szCs w:val="24"/>
              </w:rPr>
            </w:pPr>
            <w:r w:rsidRPr="00EC5BB4">
              <w:rPr>
                <w:rFonts w:cs="Arial"/>
                <w:sz w:val="24"/>
                <w:szCs w:val="24"/>
              </w:rPr>
              <w:t>М.П.</w:t>
            </w:r>
          </w:p>
        </w:tc>
        <w:tc>
          <w:tcPr>
            <w:tcW w:w="4022" w:type="dxa"/>
          </w:tcPr>
          <w:p w14:paraId="2E9CE9EF" w14:textId="77777777" w:rsidR="005E55A1" w:rsidRPr="00EC5BB4" w:rsidRDefault="005E55A1" w:rsidP="0085446C">
            <w:pPr>
              <w:spacing w:before="0"/>
              <w:jc w:val="center"/>
              <w:rPr>
                <w:rFonts w:cs="Arial"/>
                <w:sz w:val="24"/>
                <w:szCs w:val="24"/>
                <w:lang w:val="ru-RU"/>
              </w:rPr>
            </w:pPr>
          </w:p>
        </w:tc>
      </w:tr>
      <w:tr w:rsidR="005E55A1" w:rsidRPr="00EC5BB4" w14:paraId="7F1188C9" w14:textId="77777777" w:rsidTr="0085446C">
        <w:trPr>
          <w:jc w:val="center"/>
        </w:trPr>
        <w:tc>
          <w:tcPr>
            <w:tcW w:w="3330" w:type="dxa"/>
            <w:tcBorders>
              <w:bottom w:val="single" w:sz="4" w:space="0" w:color="auto"/>
            </w:tcBorders>
          </w:tcPr>
          <w:p w14:paraId="786596AF" w14:textId="77777777" w:rsidR="005E55A1" w:rsidRPr="00EC5BB4" w:rsidRDefault="005E55A1" w:rsidP="0085446C">
            <w:pPr>
              <w:spacing w:before="0"/>
              <w:jc w:val="center"/>
              <w:rPr>
                <w:rFonts w:cs="Arial"/>
                <w:sz w:val="24"/>
                <w:szCs w:val="24"/>
              </w:rPr>
            </w:pPr>
          </w:p>
        </w:tc>
        <w:tc>
          <w:tcPr>
            <w:tcW w:w="2127" w:type="dxa"/>
          </w:tcPr>
          <w:p w14:paraId="6C52ACE9" w14:textId="77777777" w:rsidR="005E55A1" w:rsidRPr="00EC5BB4" w:rsidRDefault="005E55A1" w:rsidP="0085446C">
            <w:pPr>
              <w:spacing w:before="0"/>
              <w:jc w:val="center"/>
              <w:rPr>
                <w:rFonts w:cs="Arial"/>
                <w:sz w:val="24"/>
                <w:szCs w:val="24"/>
                <w:lang w:val="ru-RU"/>
              </w:rPr>
            </w:pPr>
          </w:p>
        </w:tc>
        <w:tc>
          <w:tcPr>
            <w:tcW w:w="4022" w:type="dxa"/>
            <w:tcBorders>
              <w:bottom w:val="single" w:sz="4" w:space="0" w:color="auto"/>
            </w:tcBorders>
          </w:tcPr>
          <w:p w14:paraId="3AC051DE" w14:textId="77777777" w:rsidR="005E55A1" w:rsidRPr="00EC5BB4" w:rsidRDefault="005E55A1" w:rsidP="0085446C">
            <w:pPr>
              <w:spacing w:before="0"/>
              <w:jc w:val="center"/>
              <w:rPr>
                <w:rFonts w:cs="Arial"/>
                <w:sz w:val="24"/>
                <w:szCs w:val="24"/>
                <w:lang w:val="ru-RU"/>
              </w:rPr>
            </w:pPr>
          </w:p>
        </w:tc>
      </w:tr>
    </w:tbl>
    <w:p w14:paraId="044FED84" w14:textId="77777777" w:rsidR="00630C57" w:rsidRDefault="00630C57" w:rsidP="00372D30">
      <w:pPr>
        <w:tabs>
          <w:tab w:val="left" w:pos="6096"/>
        </w:tabs>
        <w:ind w:left="-180" w:right="29"/>
        <w:rPr>
          <w:rFonts w:cs="Arial"/>
          <w:i/>
          <w:lang w:val="sr-Cyrl-CS"/>
        </w:rPr>
      </w:pPr>
      <w:r w:rsidRPr="00A22C34">
        <w:rPr>
          <w:rFonts w:cs="Arial"/>
          <w:b/>
          <w:i/>
          <w:lang w:val="sr-Cyrl-CS"/>
        </w:rPr>
        <w:t>НАПОМЕНА</w:t>
      </w:r>
      <w:r>
        <w:rPr>
          <w:rFonts w:cs="Arial"/>
          <w:i/>
          <w:lang w:val="sr-Cyrl-CS"/>
        </w:rPr>
        <w:t xml:space="preserve">: </w:t>
      </w:r>
    </w:p>
    <w:p w14:paraId="384E08C4" w14:textId="77777777" w:rsidR="00372D30" w:rsidRDefault="00630C57" w:rsidP="00372D30">
      <w:pPr>
        <w:tabs>
          <w:tab w:val="left" w:pos="6096"/>
        </w:tabs>
        <w:spacing w:before="0"/>
        <w:ind w:left="-180"/>
        <w:rPr>
          <w:rFonts w:cs="Arial"/>
          <w:i/>
          <w:lang w:val="sr-Cyrl-CS"/>
        </w:rPr>
      </w:pPr>
      <w:r w:rsidRPr="001A71E8">
        <w:rPr>
          <w:rFonts w:cs="Arial"/>
          <w:i/>
          <w:lang w:val="sr-Cyrl-CS"/>
        </w:rPr>
        <w:t>Позиције резервних делова подразумевају набавку, испоруку и уградњу</w:t>
      </w:r>
      <w:r>
        <w:rPr>
          <w:rFonts w:cs="Arial"/>
          <w:i/>
          <w:lang w:val="sr-Cyrl-CS"/>
        </w:rPr>
        <w:t>.</w:t>
      </w:r>
    </w:p>
    <w:p w14:paraId="51D1BAFE" w14:textId="77777777" w:rsidR="00FF4643" w:rsidRDefault="00FF4643" w:rsidP="00343A18">
      <w:pPr>
        <w:spacing w:before="0"/>
        <w:rPr>
          <w:rFonts w:eastAsia="TimesNewRomanPS-BoldMT" w:cs="Arial"/>
          <w:color w:val="FF0000"/>
          <w:lang w:val="sr-Cyrl-RS"/>
        </w:rPr>
      </w:pPr>
    </w:p>
    <w:p w14:paraId="2417DDC8" w14:textId="135BF6E6" w:rsidR="006E41D6" w:rsidRPr="00E51C13" w:rsidRDefault="00E51C13" w:rsidP="00E51C13">
      <w:pPr>
        <w:tabs>
          <w:tab w:val="left" w:pos="720"/>
          <w:tab w:val="left" w:pos="10350"/>
        </w:tabs>
        <w:spacing w:before="0"/>
        <w:ind w:left="-180" w:right="90"/>
        <w:rPr>
          <w:rFonts w:eastAsia="TimesNewRomanPS-BoldMT" w:cs="Arial"/>
          <w:lang w:val="sr-Cyrl-RS"/>
        </w:rPr>
      </w:pPr>
      <w:r w:rsidRPr="00744B03">
        <w:rPr>
          <w:rFonts w:eastAsia="TimesNewRomanPS-BoldMT" w:cs="Arial"/>
          <w:lang w:val="sr-Cyrl-RS"/>
        </w:rPr>
        <w:t>Укупно понуђена цена је упоредна вредност и може бити већа од процењене вредности на коју се закључује оквирни споразум.</w:t>
      </w:r>
    </w:p>
    <w:p w14:paraId="1FF0FBE1" w14:textId="77777777" w:rsidR="00A43341" w:rsidRDefault="00A43341" w:rsidP="00343A18">
      <w:pPr>
        <w:spacing w:before="0"/>
        <w:rPr>
          <w:rFonts w:cs="Arial"/>
          <w:b/>
          <w:sz w:val="24"/>
          <w:szCs w:val="24"/>
          <w:lang w:val="sr-Latn-CS"/>
        </w:rPr>
      </w:pPr>
    </w:p>
    <w:p w14:paraId="7AFBAA2C" w14:textId="77777777" w:rsidR="005D20BB" w:rsidRPr="00E51C13" w:rsidRDefault="005D20BB" w:rsidP="00E51C13">
      <w:pPr>
        <w:pStyle w:val="KDObrazac"/>
        <w:spacing w:before="0" w:after="240"/>
        <w:rPr>
          <w:sz w:val="24"/>
          <w:szCs w:val="24"/>
          <w:lang w:val="sr-Latn-CS"/>
        </w:rPr>
      </w:pPr>
      <w:r w:rsidRPr="00E51C13">
        <w:rPr>
          <w:sz w:val="24"/>
          <w:szCs w:val="24"/>
          <w:lang w:val="sr-Latn-CS"/>
        </w:rPr>
        <w:lastRenderedPageBreak/>
        <w:t xml:space="preserve">ОБРАЗАЦ </w:t>
      </w:r>
      <w:r>
        <w:rPr>
          <w:sz w:val="24"/>
          <w:szCs w:val="24"/>
          <w:lang w:val="sr-Cyrl-RS"/>
        </w:rPr>
        <w:t>2</w:t>
      </w:r>
      <w:r w:rsidRPr="00E51C13">
        <w:rPr>
          <w:sz w:val="24"/>
          <w:szCs w:val="24"/>
          <w:lang w:val="sr-Latn-CS"/>
        </w:rPr>
        <w:t>.</w:t>
      </w:r>
    </w:p>
    <w:p w14:paraId="23BC461C" w14:textId="77777777" w:rsidR="005D20BB" w:rsidRPr="00E51C13" w:rsidRDefault="005D20BB" w:rsidP="00E51C13">
      <w:pPr>
        <w:spacing w:before="0" w:after="240"/>
        <w:jc w:val="center"/>
        <w:rPr>
          <w:rFonts w:cs="Arial"/>
          <w:b/>
          <w:sz w:val="24"/>
          <w:szCs w:val="24"/>
          <w:lang w:val="sr-Latn-CS"/>
        </w:rPr>
      </w:pPr>
      <w:r w:rsidRPr="00E51C13">
        <w:rPr>
          <w:rFonts w:cs="Arial"/>
          <w:b/>
          <w:sz w:val="24"/>
          <w:szCs w:val="24"/>
          <w:lang w:val="sr-Latn-CS"/>
        </w:rPr>
        <w:t>ОБРАЗАЦ СТРУКУТРЕ ЦЕНЕ</w:t>
      </w:r>
    </w:p>
    <w:p w14:paraId="08DA57D9" w14:textId="299B19BC" w:rsidR="005D20BB" w:rsidRPr="00C8604B" w:rsidRDefault="005D20BB" w:rsidP="00E51C13">
      <w:pPr>
        <w:pStyle w:val="ListParagraph"/>
        <w:spacing w:before="0" w:after="240"/>
        <w:ind w:left="0" w:right="-11"/>
        <w:jc w:val="center"/>
        <w:rPr>
          <w:rFonts w:ascii="Arial" w:hAnsi="Arial" w:cs="Arial"/>
          <w:b/>
          <w:lang w:val="sr-Cyrl-RS"/>
        </w:rPr>
      </w:pPr>
      <w:r w:rsidRPr="00817322">
        <w:rPr>
          <w:rFonts w:ascii="Arial" w:hAnsi="Arial" w:cs="Arial"/>
          <w:b/>
          <w:sz w:val="24"/>
          <w:szCs w:val="24"/>
          <w:lang w:val="sr-Cyrl-RS"/>
        </w:rPr>
        <w:t>Партија 5.</w:t>
      </w:r>
      <w:r w:rsidR="00C8604B" w:rsidRPr="00C8604B">
        <w:rPr>
          <w:rFonts w:ascii="Arial" w:hAnsi="Arial" w:cs="Arial"/>
          <w:b/>
          <w:lang w:val="ru-RU"/>
        </w:rPr>
        <w:t xml:space="preserve"> </w:t>
      </w:r>
      <w:r w:rsidR="00C8604B" w:rsidRPr="00C8604B">
        <w:rPr>
          <w:rFonts w:ascii="Arial" w:hAnsi="Arial" w:cs="Arial"/>
          <w:b/>
          <w:lang w:val="sr-Cyrl-RS"/>
        </w:rPr>
        <w:t>Поправка и сервисирање лифтова за потребе ТЦ Краљево (ТО Јагодина)</w:t>
      </w:r>
    </w:p>
    <w:tbl>
      <w:tblPr>
        <w:tblW w:w="588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960"/>
        <w:gridCol w:w="903"/>
        <w:gridCol w:w="1073"/>
        <w:gridCol w:w="899"/>
        <w:gridCol w:w="1079"/>
        <w:gridCol w:w="1079"/>
        <w:gridCol w:w="1084"/>
      </w:tblGrid>
      <w:tr w:rsidR="003C2DD2" w:rsidRPr="00436B24" w14:paraId="3BF65C64" w14:textId="77777777" w:rsidTr="003C2DD2">
        <w:tc>
          <w:tcPr>
            <w:tcW w:w="257" w:type="pct"/>
            <w:shd w:val="clear" w:color="auto" w:fill="C6D9F1" w:themeFill="text2" w:themeFillTint="33"/>
            <w:vAlign w:val="center"/>
          </w:tcPr>
          <w:p w14:paraId="3B68D1BC" w14:textId="77777777" w:rsidR="005D20BB" w:rsidRPr="00ED3EC4" w:rsidRDefault="005D20BB" w:rsidP="00E51C13">
            <w:pPr>
              <w:spacing w:before="0" w:after="240"/>
              <w:jc w:val="center"/>
              <w:rPr>
                <w:rFonts w:cs="Arial"/>
                <w:bCs/>
                <w:iCs/>
                <w:sz w:val="20"/>
                <w:lang w:val="sr-Cyrl-CS"/>
              </w:rPr>
            </w:pPr>
            <w:r w:rsidRPr="00ED3EC4">
              <w:rPr>
                <w:rFonts w:cs="Arial"/>
                <w:bCs/>
                <w:iCs/>
                <w:sz w:val="20"/>
                <w:lang w:val="sr-Cyrl-CS"/>
              </w:rPr>
              <w:t>Р. бр.</w:t>
            </w:r>
          </w:p>
        </w:tc>
        <w:tc>
          <w:tcPr>
            <w:tcW w:w="1864" w:type="pct"/>
            <w:shd w:val="clear" w:color="auto" w:fill="C6D9F1" w:themeFill="text2" w:themeFillTint="33"/>
            <w:vAlign w:val="center"/>
          </w:tcPr>
          <w:p w14:paraId="3F42F216" w14:textId="77777777" w:rsidR="005D20BB" w:rsidRPr="00ED3EC4" w:rsidRDefault="005D20BB" w:rsidP="00E51C13">
            <w:pPr>
              <w:spacing w:before="0" w:after="240"/>
              <w:jc w:val="center"/>
              <w:rPr>
                <w:rFonts w:cs="Arial"/>
                <w:bCs/>
                <w:iCs/>
                <w:sz w:val="20"/>
                <w:lang w:val="sr-Cyrl-CS"/>
              </w:rPr>
            </w:pPr>
            <w:r w:rsidRPr="00ED3EC4">
              <w:rPr>
                <w:rFonts w:cs="Arial"/>
                <w:bCs/>
                <w:iCs/>
                <w:sz w:val="20"/>
                <w:lang w:val="sr-Cyrl-RS"/>
              </w:rPr>
              <w:t>Врста</w:t>
            </w:r>
            <w:r w:rsidRPr="00ED3EC4">
              <w:rPr>
                <w:rFonts w:cs="Arial"/>
                <w:bCs/>
                <w:iCs/>
                <w:sz w:val="20"/>
                <w:lang w:val="sr-Cyrl-CS"/>
              </w:rPr>
              <w:t xml:space="preserve"> услуге</w:t>
            </w:r>
          </w:p>
        </w:tc>
        <w:tc>
          <w:tcPr>
            <w:tcW w:w="425" w:type="pct"/>
            <w:shd w:val="clear" w:color="auto" w:fill="C6D9F1" w:themeFill="text2" w:themeFillTint="33"/>
            <w:vAlign w:val="center"/>
          </w:tcPr>
          <w:p w14:paraId="064E1933" w14:textId="77777777" w:rsidR="005D20BB" w:rsidRPr="00ED3EC4" w:rsidRDefault="005D20BB" w:rsidP="00E51C13">
            <w:pPr>
              <w:spacing w:before="0" w:after="240"/>
              <w:jc w:val="center"/>
              <w:rPr>
                <w:rFonts w:cs="Arial"/>
                <w:bCs/>
                <w:iCs/>
                <w:sz w:val="20"/>
                <w:lang w:val="sr-Cyrl-CS"/>
              </w:rPr>
            </w:pPr>
            <w:r w:rsidRPr="00ED3EC4">
              <w:rPr>
                <w:rFonts w:cs="Arial"/>
                <w:bCs/>
                <w:iCs/>
                <w:sz w:val="20"/>
                <w:lang w:val="sr-Cyrl-CS"/>
              </w:rPr>
              <w:t>Јед.</w:t>
            </w:r>
          </w:p>
          <w:p w14:paraId="7D297FE2" w14:textId="77777777" w:rsidR="005D20BB" w:rsidRPr="00ED3EC4" w:rsidRDefault="005D20BB" w:rsidP="00E51C13">
            <w:pPr>
              <w:spacing w:before="0" w:after="240"/>
              <w:jc w:val="center"/>
              <w:rPr>
                <w:rFonts w:cs="Arial"/>
                <w:bCs/>
                <w:iCs/>
                <w:sz w:val="20"/>
                <w:lang w:val="sr-Cyrl-CS"/>
              </w:rPr>
            </w:pPr>
            <w:r w:rsidRPr="00ED3EC4">
              <w:rPr>
                <w:rFonts w:cs="Arial"/>
                <w:bCs/>
                <w:iCs/>
                <w:sz w:val="20"/>
                <w:lang w:val="sr-Cyrl-CS"/>
              </w:rPr>
              <w:t>мере</w:t>
            </w:r>
          </w:p>
        </w:tc>
        <w:tc>
          <w:tcPr>
            <w:tcW w:w="505" w:type="pct"/>
            <w:shd w:val="clear" w:color="auto" w:fill="C6D9F1" w:themeFill="text2" w:themeFillTint="33"/>
            <w:vAlign w:val="center"/>
          </w:tcPr>
          <w:p w14:paraId="3C1BF072" w14:textId="77777777" w:rsidR="005D20BB" w:rsidRPr="00ED3EC4" w:rsidRDefault="005D20BB" w:rsidP="00E51C13">
            <w:pPr>
              <w:spacing w:before="0" w:after="240"/>
              <w:jc w:val="center"/>
              <w:rPr>
                <w:rFonts w:cs="Arial"/>
                <w:bCs/>
                <w:iCs/>
                <w:sz w:val="20"/>
                <w:lang w:val="sr-Cyrl-CS"/>
              </w:rPr>
            </w:pPr>
            <w:r w:rsidRPr="00ED3EC4">
              <w:rPr>
                <w:rFonts w:cs="Arial"/>
                <w:bCs/>
                <w:iCs/>
                <w:sz w:val="20"/>
                <w:lang w:val="sr-Cyrl-CS"/>
              </w:rPr>
              <w:t>Оквирна колчина</w:t>
            </w:r>
          </w:p>
        </w:tc>
        <w:tc>
          <w:tcPr>
            <w:tcW w:w="423" w:type="pct"/>
            <w:shd w:val="clear" w:color="auto" w:fill="C6D9F1" w:themeFill="text2" w:themeFillTint="33"/>
            <w:vAlign w:val="center"/>
          </w:tcPr>
          <w:p w14:paraId="16E41C42" w14:textId="77777777" w:rsidR="005D20BB" w:rsidRPr="00ED3EC4" w:rsidRDefault="005D20BB" w:rsidP="00E51C13">
            <w:pPr>
              <w:spacing w:before="0" w:after="240"/>
              <w:jc w:val="center"/>
              <w:rPr>
                <w:rFonts w:cs="Arial"/>
                <w:bCs/>
                <w:iCs/>
                <w:sz w:val="20"/>
                <w:lang w:val="sr-Cyrl-CS"/>
              </w:rPr>
            </w:pPr>
            <w:r w:rsidRPr="00ED3EC4">
              <w:rPr>
                <w:rFonts w:cs="Arial"/>
                <w:bCs/>
                <w:iCs/>
                <w:sz w:val="20"/>
                <w:lang w:val="sr-Cyrl-CS"/>
              </w:rPr>
              <w:t>Јед.</w:t>
            </w:r>
          </w:p>
          <w:p w14:paraId="481CD775" w14:textId="77777777" w:rsidR="005D20BB" w:rsidRPr="00ED3EC4" w:rsidRDefault="005D20BB" w:rsidP="00E51C13">
            <w:pPr>
              <w:spacing w:before="0" w:after="240"/>
              <w:jc w:val="center"/>
              <w:rPr>
                <w:rFonts w:cs="Arial"/>
                <w:bCs/>
                <w:iCs/>
                <w:sz w:val="20"/>
                <w:lang w:val="sr-Cyrl-CS"/>
              </w:rPr>
            </w:pPr>
            <w:r w:rsidRPr="00ED3EC4">
              <w:rPr>
                <w:rFonts w:cs="Arial"/>
                <w:bCs/>
                <w:iCs/>
                <w:sz w:val="20"/>
                <w:lang w:val="sr-Cyrl-CS"/>
              </w:rPr>
              <w:t>цена без ПДВ-а</w:t>
            </w:r>
          </w:p>
        </w:tc>
        <w:tc>
          <w:tcPr>
            <w:tcW w:w="508" w:type="pct"/>
            <w:shd w:val="clear" w:color="auto" w:fill="C6D9F1" w:themeFill="text2" w:themeFillTint="33"/>
            <w:vAlign w:val="center"/>
          </w:tcPr>
          <w:p w14:paraId="15828849" w14:textId="77777777" w:rsidR="005D20BB" w:rsidRPr="00ED3EC4" w:rsidRDefault="005D20BB" w:rsidP="00E51C13">
            <w:pPr>
              <w:spacing w:before="0" w:after="240"/>
              <w:jc w:val="center"/>
              <w:rPr>
                <w:rFonts w:cs="Arial"/>
                <w:bCs/>
                <w:iCs/>
                <w:sz w:val="20"/>
                <w:lang w:val="sr-Cyrl-CS"/>
              </w:rPr>
            </w:pPr>
            <w:r w:rsidRPr="00ED3EC4">
              <w:rPr>
                <w:rFonts w:cs="Arial"/>
                <w:bCs/>
                <w:iCs/>
                <w:sz w:val="20"/>
                <w:lang w:val="sr-Cyrl-CS"/>
              </w:rPr>
              <w:t>Јед.</w:t>
            </w:r>
          </w:p>
          <w:p w14:paraId="4BB317C2" w14:textId="77777777" w:rsidR="005D20BB" w:rsidRPr="00ED3EC4" w:rsidRDefault="005D20BB" w:rsidP="00E51C13">
            <w:pPr>
              <w:spacing w:before="0" w:after="240"/>
              <w:jc w:val="center"/>
              <w:rPr>
                <w:rFonts w:cs="Arial"/>
                <w:bCs/>
                <w:iCs/>
                <w:sz w:val="20"/>
                <w:lang w:val="sr-Cyrl-CS"/>
              </w:rPr>
            </w:pPr>
            <w:r w:rsidRPr="00ED3EC4">
              <w:rPr>
                <w:rFonts w:cs="Arial"/>
                <w:bCs/>
                <w:iCs/>
                <w:sz w:val="20"/>
                <w:lang w:val="sr-Cyrl-CS"/>
              </w:rPr>
              <w:t>цена са ПДВ-ом</w:t>
            </w:r>
          </w:p>
        </w:tc>
        <w:tc>
          <w:tcPr>
            <w:tcW w:w="508" w:type="pct"/>
            <w:shd w:val="clear" w:color="auto" w:fill="C6D9F1" w:themeFill="text2" w:themeFillTint="33"/>
          </w:tcPr>
          <w:p w14:paraId="30A35301" w14:textId="77777777" w:rsidR="005D20BB" w:rsidRPr="00ED3EC4" w:rsidRDefault="005D20BB" w:rsidP="00E51C13">
            <w:pPr>
              <w:spacing w:before="0" w:after="240"/>
              <w:jc w:val="center"/>
              <w:rPr>
                <w:rFonts w:cs="Arial"/>
                <w:bCs/>
                <w:iCs/>
                <w:sz w:val="20"/>
                <w:lang w:val="sr-Cyrl-CS"/>
              </w:rPr>
            </w:pPr>
            <w:r w:rsidRPr="00ED3EC4">
              <w:rPr>
                <w:rFonts w:cs="Arial"/>
                <w:bCs/>
                <w:iCs/>
                <w:sz w:val="20"/>
                <w:lang w:val="sr-Cyrl-CS"/>
              </w:rPr>
              <w:t>Укупна</w:t>
            </w:r>
          </w:p>
          <w:p w14:paraId="04B42BED" w14:textId="77777777" w:rsidR="005D20BB" w:rsidRPr="00ED3EC4" w:rsidRDefault="005D20BB" w:rsidP="00E51C13">
            <w:pPr>
              <w:spacing w:before="0" w:after="240"/>
              <w:jc w:val="center"/>
              <w:rPr>
                <w:rFonts w:cs="Arial"/>
                <w:bCs/>
                <w:iCs/>
                <w:sz w:val="20"/>
                <w:lang w:val="sr-Cyrl-CS"/>
              </w:rPr>
            </w:pPr>
            <w:r w:rsidRPr="00ED3EC4">
              <w:rPr>
                <w:rFonts w:cs="Arial"/>
                <w:bCs/>
                <w:iCs/>
                <w:sz w:val="20"/>
                <w:lang w:val="sr-Cyrl-CS"/>
              </w:rPr>
              <w:t>цена без ПДВ-а</w:t>
            </w:r>
          </w:p>
        </w:tc>
        <w:tc>
          <w:tcPr>
            <w:tcW w:w="510" w:type="pct"/>
            <w:shd w:val="clear" w:color="auto" w:fill="C6D9F1" w:themeFill="text2" w:themeFillTint="33"/>
          </w:tcPr>
          <w:p w14:paraId="0F05DF6B" w14:textId="77777777" w:rsidR="005D20BB" w:rsidRPr="00ED3EC4" w:rsidRDefault="005D20BB" w:rsidP="00E51C13">
            <w:pPr>
              <w:spacing w:before="0" w:after="240"/>
              <w:jc w:val="center"/>
              <w:rPr>
                <w:rFonts w:cs="Arial"/>
                <w:bCs/>
                <w:iCs/>
                <w:sz w:val="20"/>
                <w:lang w:val="sr-Cyrl-CS"/>
              </w:rPr>
            </w:pPr>
            <w:r w:rsidRPr="00ED3EC4">
              <w:rPr>
                <w:rFonts w:cs="Arial"/>
                <w:bCs/>
                <w:iCs/>
                <w:sz w:val="20"/>
                <w:lang w:val="sr-Cyrl-CS"/>
              </w:rPr>
              <w:t>Укупна</w:t>
            </w:r>
          </w:p>
          <w:p w14:paraId="6F58C7D0" w14:textId="77777777" w:rsidR="005D20BB" w:rsidRPr="00ED3EC4" w:rsidRDefault="005D20BB" w:rsidP="00E51C13">
            <w:pPr>
              <w:spacing w:before="0" w:after="240"/>
              <w:jc w:val="center"/>
              <w:rPr>
                <w:rFonts w:cs="Arial"/>
                <w:bCs/>
                <w:iCs/>
                <w:sz w:val="20"/>
                <w:lang w:val="sr-Cyrl-CS"/>
              </w:rPr>
            </w:pPr>
            <w:r w:rsidRPr="00ED3EC4">
              <w:rPr>
                <w:rFonts w:cs="Arial"/>
                <w:bCs/>
                <w:iCs/>
                <w:sz w:val="20"/>
                <w:lang w:val="sr-Cyrl-CS"/>
              </w:rPr>
              <w:t>цена са ПДВ-ом</w:t>
            </w:r>
          </w:p>
        </w:tc>
      </w:tr>
      <w:tr w:rsidR="003C2DD2" w:rsidRPr="00867CCC" w14:paraId="5DB3F14A" w14:textId="77777777" w:rsidTr="003C2DD2">
        <w:tc>
          <w:tcPr>
            <w:tcW w:w="257" w:type="pct"/>
            <w:shd w:val="clear" w:color="auto" w:fill="auto"/>
          </w:tcPr>
          <w:p w14:paraId="75433C78" w14:textId="77777777" w:rsidR="005D20BB" w:rsidRPr="00867CCC" w:rsidRDefault="005D20BB" w:rsidP="00E51C13">
            <w:pPr>
              <w:spacing w:before="0" w:after="240"/>
              <w:jc w:val="center"/>
              <w:rPr>
                <w:rFonts w:cs="Arial"/>
                <w:b/>
                <w:bCs/>
                <w:i/>
                <w:iCs/>
                <w:lang w:val="sr-Cyrl-CS"/>
              </w:rPr>
            </w:pPr>
            <w:r w:rsidRPr="00867CCC">
              <w:rPr>
                <w:rFonts w:cs="Arial"/>
                <w:b/>
                <w:bCs/>
                <w:i/>
                <w:iCs/>
                <w:lang w:val="sr-Cyrl-CS"/>
              </w:rPr>
              <w:t>(1)</w:t>
            </w:r>
          </w:p>
        </w:tc>
        <w:tc>
          <w:tcPr>
            <w:tcW w:w="1864" w:type="pct"/>
            <w:shd w:val="clear" w:color="auto" w:fill="auto"/>
          </w:tcPr>
          <w:p w14:paraId="2F73C720" w14:textId="77777777" w:rsidR="005D20BB" w:rsidRPr="00867CCC" w:rsidRDefault="005D20BB" w:rsidP="00E51C13">
            <w:pPr>
              <w:spacing w:before="0" w:after="240"/>
              <w:jc w:val="center"/>
              <w:rPr>
                <w:rFonts w:cs="Arial"/>
                <w:b/>
                <w:bCs/>
                <w:i/>
                <w:iCs/>
                <w:lang w:val="sr-Cyrl-CS"/>
              </w:rPr>
            </w:pPr>
            <w:r w:rsidRPr="00867CCC">
              <w:rPr>
                <w:rFonts w:cs="Arial"/>
                <w:b/>
                <w:bCs/>
                <w:i/>
                <w:iCs/>
                <w:lang w:val="sr-Cyrl-CS"/>
              </w:rPr>
              <w:t>(2)</w:t>
            </w:r>
          </w:p>
        </w:tc>
        <w:tc>
          <w:tcPr>
            <w:tcW w:w="425" w:type="pct"/>
            <w:shd w:val="clear" w:color="auto" w:fill="auto"/>
          </w:tcPr>
          <w:p w14:paraId="07AAD019" w14:textId="77777777" w:rsidR="005D20BB" w:rsidRPr="00867CCC" w:rsidRDefault="005D20BB" w:rsidP="00E51C13">
            <w:pPr>
              <w:spacing w:before="0" w:after="240"/>
              <w:jc w:val="center"/>
              <w:rPr>
                <w:rFonts w:cs="Arial"/>
                <w:b/>
                <w:bCs/>
                <w:i/>
                <w:iCs/>
                <w:lang w:val="sr-Cyrl-CS"/>
              </w:rPr>
            </w:pPr>
            <w:r w:rsidRPr="00867CCC">
              <w:rPr>
                <w:rFonts w:cs="Arial"/>
                <w:b/>
                <w:bCs/>
                <w:i/>
                <w:iCs/>
                <w:lang w:val="sr-Cyrl-CS"/>
              </w:rPr>
              <w:t>(3)</w:t>
            </w:r>
          </w:p>
        </w:tc>
        <w:tc>
          <w:tcPr>
            <w:tcW w:w="505" w:type="pct"/>
            <w:shd w:val="clear" w:color="auto" w:fill="auto"/>
          </w:tcPr>
          <w:p w14:paraId="3EFE0EC5" w14:textId="77777777" w:rsidR="005D20BB" w:rsidRPr="00867CCC" w:rsidRDefault="005D20BB" w:rsidP="00E51C13">
            <w:pPr>
              <w:spacing w:before="0" w:after="240"/>
              <w:jc w:val="center"/>
              <w:rPr>
                <w:rFonts w:cs="Arial"/>
                <w:b/>
                <w:bCs/>
                <w:i/>
                <w:iCs/>
                <w:lang w:val="sr-Cyrl-CS"/>
              </w:rPr>
            </w:pPr>
            <w:r w:rsidRPr="00867CCC">
              <w:rPr>
                <w:rFonts w:cs="Arial"/>
                <w:b/>
                <w:bCs/>
                <w:i/>
                <w:iCs/>
                <w:lang w:val="sr-Cyrl-CS"/>
              </w:rPr>
              <w:t>(4)</w:t>
            </w:r>
          </w:p>
        </w:tc>
        <w:tc>
          <w:tcPr>
            <w:tcW w:w="423" w:type="pct"/>
            <w:shd w:val="clear" w:color="auto" w:fill="auto"/>
          </w:tcPr>
          <w:p w14:paraId="3389848B" w14:textId="77777777" w:rsidR="005D20BB" w:rsidRPr="00867CCC" w:rsidRDefault="005D20BB" w:rsidP="00E51C13">
            <w:pPr>
              <w:spacing w:before="0" w:after="240"/>
              <w:jc w:val="center"/>
              <w:rPr>
                <w:rFonts w:cs="Arial"/>
                <w:b/>
                <w:bCs/>
                <w:i/>
                <w:iCs/>
                <w:lang w:val="sr-Cyrl-CS"/>
              </w:rPr>
            </w:pPr>
            <w:r w:rsidRPr="00867CCC">
              <w:rPr>
                <w:rFonts w:cs="Arial"/>
                <w:b/>
                <w:bCs/>
                <w:i/>
                <w:iCs/>
                <w:lang w:val="sr-Cyrl-CS"/>
              </w:rPr>
              <w:t>(5)</w:t>
            </w:r>
          </w:p>
        </w:tc>
        <w:tc>
          <w:tcPr>
            <w:tcW w:w="508" w:type="pct"/>
            <w:shd w:val="clear" w:color="auto" w:fill="auto"/>
          </w:tcPr>
          <w:p w14:paraId="3DAE8E54" w14:textId="77777777" w:rsidR="005D20BB" w:rsidRPr="00867CCC" w:rsidRDefault="005D20BB" w:rsidP="00E51C13">
            <w:pPr>
              <w:spacing w:before="0" w:after="240"/>
              <w:jc w:val="center"/>
              <w:rPr>
                <w:rFonts w:cs="Arial"/>
                <w:b/>
                <w:bCs/>
                <w:i/>
                <w:iCs/>
                <w:lang w:val="sr-Cyrl-CS"/>
              </w:rPr>
            </w:pPr>
            <w:r w:rsidRPr="00867CCC">
              <w:rPr>
                <w:rFonts w:cs="Arial"/>
                <w:b/>
                <w:bCs/>
                <w:i/>
                <w:iCs/>
                <w:lang w:val="sr-Cyrl-CS"/>
              </w:rPr>
              <w:t>(6)</w:t>
            </w:r>
          </w:p>
        </w:tc>
        <w:tc>
          <w:tcPr>
            <w:tcW w:w="508" w:type="pct"/>
          </w:tcPr>
          <w:p w14:paraId="6C971171" w14:textId="77777777" w:rsidR="005D20BB" w:rsidRPr="00ED71FD" w:rsidRDefault="005D20BB" w:rsidP="00E51C13">
            <w:pPr>
              <w:spacing w:before="0" w:after="240"/>
              <w:jc w:val="center"/>
              <w:rPr>
                <w:rFonts w:cs="Arial"/>
                <w:b/>
                <w:bCs/>
                <w:i/>
                <w:iCs/>
              </w:rPr>
            </w:pPr>
            <w:r>
              <w:rPr>
                <w:rFonts w:cs="Arial"/>
                <w:b/>
                <w:bCs/>
                <w:i/>
                <w:iCs/>
              </w:rPr>
              <w:t>(7)</w:t>
            </w:r>
          </w:p>
        </w:tc>
        <w:tc>
          <w:tcPr>
            <w:tcW w:w="510" w:type="pct"/>
          </w:tcPr>
          <w:p w14:paraId="7A850F96" w14:textId="77777777" w:rsidR="005D20BB" w:rsidRPr="00ED71FD" w:rsidRDefault="005D20BB" w:rsidP="00E51C13">
            <w:pPr>
              <w:spacing w:before="0" w:after="240"/>
              <w:jc w:val="center"/>
              <w:rPr>
                <w:rFonts w:cs="Arial"/>
                <w:b/>
                <w:bCs/>
                <w:i/>
                <w:iCs/>
              </w:rPr>
            </w:pPr>
            <w:r>
              <w:rPr>
                <w:rFonts w:cs="Arial"/>
                <w:b/>
                <w:bCs/>
                <w:i/>
                <w:iCs/>
              </w:rPr>
              <w:t>(8)</w:t>
            </w:r>
          </w:p>
        </w:tc>
      </w:tr>
      <w:tr w:rsidR="003C2DD2" w:rsidRPr="00867CCC" w14:paraId="33D45135" w14:textId="77777777" w:rsidTr="006E41D6">
        <w:trPr>
          <w:trHeight w:val="332"/>
        </w:trPr>
        <w:tc>
          <w:tcPr>
            <w:tcW w:w="257" w:type="pct"/>
            <w:tcBorders>
              <w:top w:val="nil"/>
              <w:left w:val="single" w:sz="8" w:space="0" w:color="auto"/>
              <w:bottom w:val="single" w:sz="8" w:space="0" w:color="auto"/>
              <w:right w:val="single" w:sz="8" w:space="0" w:color="auto"/>
            </w:tcBorders>
            <w:shd w:val="clear" w:color="000000" w:fill="FFFFFF"/>
            <w:vAlign w:val="center"/>
          </w:tcPr>
          <w:p w14:paraId="5B3C9134" w14:textId="3EC5E3C0" w:rsidR="00571663" w:rsidRPr="0055134F" w:rsidRDefault="00571663" w:rsidP="00E51C13">
            <w:pPr>
              <w:tabs>
                <w:tab w:val="left" w:pos="0"/>
              </w:tabs>
              <w:spacing w:after="240"/>
              <w:jc w:val="center"/>
              <w:rPr>
                <w:rFonts w:cs="Arial"/>
                <w:lang w:val="sr-Cyrl-RS"/>
              </w:rPr>
            </w:pPr>
            <w:r>
              <w:rPr>
                <w:rFonts w:cs="Arial"/>
                <w:lang w:val="sr-Cyrl-RS"/>
              </w:rPr>
              <w:t>1</w:t>
            </w:r>
          </w:p>
        </w:tc>
        <w:tc>
          <w:tcPr>
            <w:tcW w:w="1864" w:type="pct"/>
            <w:tcBorders>
              <w:top w:val="nil"/>
              <w:left w:val="nil"/>
              <w:bottom w:val="single" w:sz="8" w:space="0" w:color="auto"/>
              <w:right w:val="single" w:sz="8" w:space="0" w:color="auto"/>
            </w:tcBorders>
            <w:shd w:val="clear" w:color="000000" w:fill="FFFFFF"/>
            <w:vAlign w:val="center"/>
          </w:tcPr>
          <w:p w14:paraId="3D9B5241" w14:textId="0A811F65" w:rsidR="00571663" w:rsidRPr="002A09A4" w:rsidRDefault="00571663" w:rsidP="00E51C13">
            <w:pPr>
              <w:spacing w:after="240"/>
              <w:rPr>
                <w:rFonts w:cs="Arial"/>
                <w:lang w:val="sr-Cyrl-RS"/>
              </w:rPr>
            </w:pPr>
            <w:r>
              <w:rPr>
                <w:rFonts w:cs="Arial"/>
                <w:lang w:val="sr-Cyrl-RS" w:eastAsia="sr-Latn-RS"/>
              </w:rPr>
              <w:t xml:space="preserve">Фото завеса за кабину лифта </w:t>
            </w:r>
          </w:p>
        </w:tc>
        <w:tc>
          <w:tcPr>
            <w:tcW w:w="425" w:type="pct"/>
            <w:tcBorders>
              <w:top w:val="nil"/>
              <w:left w:val="nil"/>
              <w:bottom w:val="single" w:sz="8" w:space="0" w:color="auto"/>
              <w:right w:val="single" w:sz="8" w:space="0" w:color="auto"/>
            </w:tcBorders>
            <w:shd w:val="clear" w:color="000000" w:fill="FFFFFF"/>
            <w:vAlign w:val="center"/>
          </w:tcPr>
          <w:p w14:paraId="0AAF63B4" w14:textId="4A35786C" w:rsidR="00571663" w:rsidRPr="0055134F" w:rsidRDefault="00571663" w:rsidP="00E51C13">
            <w:pPr>
              <w:spacing w:after="240"/>
              <w:jc w:val="center"/>
              <w:rPr>
                <w:rFonts w:cs="Arial"/>
                <w:lang w:val="sr-Cyrl-RS"/>
              </w:rPr>
            </w:pPr>
            <w:r w:rsidRPr="00D83D36">
              <w:rPr>
                <w:rFonts w:cs="Arial"/>
                <w:lang w:val="sr-Latn-RS" w:eastAsia="sr-Latn-RS"/>
              </w:rPr>
              <w:t>ком.</w:t>
            </w:r>
          </w:p>
        </w:tc>
        <w:tc>
          <w:tcPr>
            <w:tcW w:w="505" w:type="pct"/>
            <w:tcBorders>
              <w:top w:val="nil"/>
              <w:left w:val="nil"/>
              <w:bottom w:val="single" w:sz="8" w:space="0" w:color="auto"/>
              <w:right w:val="single" w:sz="8" w:space="0" w:color="auto"/>
            </w:tcBorders>
            <w:shd w:val="clear" w:color="000000" w:fill="FFFFFF"/>
            <w:vAlign w:val="center"/>
          </w:tcPr>
          <w:p w14:paraId="0590ACF0" w14:textId="0A12013E" w:rsidR="00571663" w:rsidRPr="0055134F" w:rsidRDefault="00571663" w:rsidP="00E51C13">
            <w:pPr>
              <w:spacing w:after="240"/>
              <w:jc w:val="center"/>
              <w:rPr>
                <w:rFonts w:cs="Arial"/>
                <w:lang w:val="sr-Cyrl-RS"/>
              </w:rPr>
            </w:pPr>
            <w:r>
              <w:rPr>
                <w:rFonts w:cs="Arial"/>
                <w:bCs/>
                <w:lang w:val="sr-Cyrl-RS" w:eastAsia="sr-Latn-RS"/>
              </w:rPr>
              <w:t>1</w:t>
            </w:r>
          </w:p>
        </w:tc>
        <w:tc>
          <w:tcPr>
            <w:tcW w:w="423" w:type="pct"/>
            <w:shd w:val="clear" w:color="auto" w:fill="auto"/>
            <w:vAlign w:val="center"/>
          </w:tcPr>
          <w:p w14:paraId="1A471DAD" w14:textId="77777777" w:rsidR="00571663" w:rsidRPr="00867CCC" w:rsidRDefault="00571663" w:rsidP="00E51C13">
            <w:pPr>
              <w:spacing w:before="0" w:after="240"/>
              <w:jc w:val="center"/>
              <w:rPr>
                <w:rFonts w:cs="Arial"/>
                <w:b/>
                <w:bCs/>
                <w:i/>
                <w:iCs/>
              </w:rPr>
            </w:pPr>
          </w:p>
        </w:tc>
        <w:tc>
          <w:tcPr>
            <w:tcW w:w="508" w:type="pct"/>
            <w:shd w:val="clear" w:color="auto" w:fill="auto"/>
            <w:vAlign w:val="center"/>
          </w:tcPr>
          <w:p w14:paraId="354A28F3" w14:textId="77777777" w:rsidR="00571663" w:rsidRPr="00867CCC" w:rsidRDefault="00571663" w:rsidP="00E51C13">
            <w:pPr>
              <w:spacing w:before="0" w:after="240"/>
              <w:jc w:val="center"/>
              <w:rPr>
                <w:rFonts w:cs="Arial"/>
                <w:b/>
                <w:bCs/>
                <w:i/>
                <w:iCs/>
              </w:rPr>
            </w:pPr>
          </w:p>
        </w:tc>
        <w:tc>
          <w:tcPr>
            <w:tcW w:w="508" w:type="pct"/>
          </w:tcPr>
          <w:p w14:paraId="7911C778" w14:textId="77777777" w:rsidR="00571663" w:rsidRPr="00867CCC" w:rsidRDefault="00571663" w:rsidP="00E51C13">
            <w:pPr>
              <w:spacing w:before="0" w:after="240"/>
              <w:jc w:val="center"/>
              <w:rPr>
                <w:rFonts w:cs="Arial"/>
                <w:b/>
                <w:bCs/>
                <w:i/>
                <w:iCs/>
              </w:rPr>
            </w:pPr>
          </w:p>
        </w:tc>
        <w:tc>
          <w:tcPr>
            <w:tcW w:w="510" w:type="pct"/>
          </w:tcPr>
          <w:p w14:paraId="3A1E3497" w14:textId="77777777" w:rsidR="00571663" w:rsidRPr="00867CCC" w:rsidRDefault="00571663" w:rsidP="00E51C13">
            <w:pPr>
              <w:spacing w:before="0" w:after="240"/>
              <w:jc w:val="center"/>
              <w:rPr>
                <w:rFonts w:cs="Arial"/>
                <w:b/>
                <w:bCs/>
                <w:i/>
                <w:iCs/>
              </w:rPr>
            </w:pPr>
          </w:p>
        </w:tc>
      </w:tr>
      <w:tr w:rsidR="003C2DD2" w:rsidRPr="00867CCC" w14:paraId="12B93C2C" w14:textId="77777777" w:rsidTr="006E41D6">
        <w:trPr>
          <w:trHeight w:val="223"/>
        </w:trPr>
        <w:tc>
          <w:tcPr>
            <w:tcW w:w="257" w:type="pct"/>
            <w:tcBorders>
              <w:top w:val="nil"/>
              <w:left w:val="single" w:sz="8" w:space="0" w:color="auto"/>
              <w:bottom w:val="single" w:sz="8" w:space="0" w:color="auto"/>
              <w:right w:val="single" w:sz="8" w:space="0" w:color="auto"/>
            </w:tcBorders>
            <w:shd w:val="clear" w:color="000000" w:fill="FFFFFF"/>
            <w:vAlign w:val="center"/>
          </w:tcPr>
          <w:p w14:paraId="733C3B9D" w14:textId="48BF0D26" w:rsidR="00571663" w:rsidRPr="0055134F" w:rsidRDefault="00571663" w:rsidP="00E51C13">
            <w:pPr>
              <w:tabs>
                <w:tab w:val="left" w:pos="0"/>
              </w:tabs>
              <w:spacing w:after="240"/>
              <w:jc w:val="center"/>
              <w:rPr>
                <w:rFonts w:cs="Arial"/>
                <w:lang w:val="sr-Cyrl-RS"/>
              </w:rPr>
            </w:pPr>
            <w:r>
              <w:rPr>
                <w:rFonts w:cs="Arial"/>
                <w:lang w:val="sr-Cyrl-RS"/>
              </w:rPr>
              <w:t>2</w:t>
            </w:r>
          </w:p>
        </w:tc>
        <w:tc>
          <w:tcPr>
            <w:tcW w:w="1864" w:type="pct"/>
            <w:tcBorders>
              <w:top w:val="nil"/>
              <w:left w:val="nil"/>
              <w:bottom w:val="single" w:sz="8" w:space="0" w:color="auto"/>
              <w:right w:val="single" w:sz="8" w:space="0" w:color="auto"/>
            </w:tcBorders>
            <w:shd w:val="clear" w:color="000000" w:fill="FFFFFF"/>
            <w:vAlign w:val="center"/>
          </w:tcPr>
          <w:p w14:paraId="68C7DC4F" w14:textId="34203886" w:rsidR="00571663" w:rsidRPr="002A09A4" w:rsidRDefault="00571663" w:rsidP="00E51C13">
            <w:pPr>
              <w:spacing w:after="240"/>
              <w:rPr>
                <w:rFonts w:cs="Arial"/>
                <w:lang w:val="sr-Cyrl-RS"/>
              </w:rPr>
            </w:pPr>
            <w:r>
              <w:rPr>
                <w:rFonts w:cs="Arial"/>
                <w:lang w:val="sr-Cyrl-RS" w:eastAsia="sr-Latn-RS"/>
              </w:rPr>
              <w:t>Паник светло за кабину лифта</w:t>
            </w:r>
          </w:p>
        </w:tc>
        <w:tc>
          <w:tcPr>
            <w:tcW w:w="425" w:type="pct"/>
            <w:tcBorders>
              <w:top w:val="nil"/>
              <w:left w:val="nil"/>
              <w:bottom w:val="single" w:sz="8" w:space="0" w:color="auto"/>
              <w:right w:val="single" w:sz="8" w:space="0" w:color="auto"/>
            </w:tcBorders>
            <w:shd w:val="clear" w:color="000000" w:fill="FFFFFF"/>
            <w:vAlign w:val="center"/>
          </w:tcPr>
          <w:p w14:paraId="565BC0A7" w14:textId="570999C1" w:rsidR="00571663" w:rsidRDefault="00571663" w:rsidP="00E51C13">
            <w:pPr>
              <w:spacing w:after="240"/>
              <w:jc w:val="center"/>
            </w:pPr>
            <w:r w:rsidRPr="00D83D36">
              <w:rPr>
                <w:rFonts w:cs="Arial"/>
                <w:lang w:val="sr-Latn-RS" w:eastAsia="sr-Latn-RS"/>
              </w:rPr>
              <w:t>ком.</w:t>
            </w:r>
          </w:p>
        </w:tc>
        <w:tc>
          <w:tcPr>
            <w:tcW w:w="505" w:type="pct"/>
            <w:tcBorders>
              <w:top w:val="nil"/>
              <w:left w:val="nil"/>
              <w:bottom w:val="single" w:sz="8" w:space="0" w:color="auto"/>
              <w:right w:val="single" w:sz="8" w:space="0" w:color="auto"/>
            </w:tcBorders>
            <w:shd w:val="clear" w:color="000000" w:fill="FFFFFF"/>
            <w:vAlign w:val="center"/>
          </w:tcPr>
          <w:p w14:paraId="18FAAD79" w14:textId="447E01BF" w:rsidR="00571663" w:rsidRPr="0055134F" w:rsidRDefault="00571663" w:rsidP="00E51C13">
            <w:pPr>
              <w:spacing w:after="240"/>
              <w:jc w:val="center"/>
              <w:rPr>
                <w:rFonts w:cs="Arial"/>
                <w:lang w:val="sr-Cyrl-RS"/>
              </w:rPr>
            </w:pPr>
            <w:r>
              <w:rPr>
                <w:rFonts w:cs="Arial"/>
                <w:lang w:val="sr-Cyrl-RS" w:eastAsia="sr-Latn-RS"/>
              </w:rPr>
              <w:t>1</w:t>
            </w:r>
          </w:p>
        </w:tc>
        <w:tc>
          <w:tcPr>
            <w:tcW w:w="423" w:type="pct"/>
            <w:shd w:val="clear" w:color="auto" w:fill="auto"/>
            <w:vAlign w:val="center"/>
          </w:tcPr>
          <w:p w14:paraId="63DDB686" w14:textId="77777777" w:rsidR="00571663" w:rsidRPr="00867CCC" w:rsidRDefault="00571663" w:rsidP="00E51C13">
            <w:pPr>
              <w:spacing w:before="0" w:after="240"/>
              <w:jc w:val="center"/>
              <w:rPr>
                <w:rFonts w:cs="Arial"/>
                <w:b/>
                <w:bCs/>
                <w:i/>
                <w:iCs/>
              </w:rPr>
            </w:pPr>
          </w:p>
        </w:tc>
        <w:tc>
          <w:tcPr>
            <w:tcW w:w="508" w:type="pct"/>
            <w:shd w:val="clear" w:color="auto" w:fill="auto"/>
            <w:vAlign w:val="center"/>
          </w:tcPr>
          <w:p w14:paraId="4BB01C07" w14:textId="77777777" w:rsidR="00571663" w:rsidRPr="00867CCC" w:rsidRDefault="00571663" w:rsidP="00E51C13">
            <w:pPr>
              <w:spacing w:before="0" w:after="240"/>
              <w:jc w:val="center"/>
              <w:rPr>
                <w:rFonts w:cs="Arial"/>
                <w:b/>
                <w:bCs/>
                <w:i/>
                <w:iCs/>
              </w:rPr>
            </w:pPr>
          </w:p>
        </w:tc>
        <w:tc>
          <w:tcPr>
            <w:tcW w:w="508" w:type="pct"/>
          </w:tcPr>
          <w:p w14:paraId="3E302138" w14:textId="77777777" w:rsidR="00571663" w:rsidRPr="00867CCC" w:rsidRDefault="00571663" w:rsidP="00E51C13">
            <w:pPr>
              <w:spacing w:before="0" w:after="240"/>
              <w:jc w:val="center"/>
              <w:rPr>
                <w:rFonts w:cs="Arial"/>
                <w:b/>
                <w:bCs/>
                <w:i/>
                <w:iCs/>
              </w:rPr>
            </w:pPr>
          </w:p>
        </w:tc>
        <w:tc>
          <w:tcPr>
            <w:tcW w:w="510" w:type="pct"/>
          </w:tcPr>
          <w:p w14:paraId="577731AA" w14:textId="77777777" w:rsidR="00571663" w:rsidRPr="00867CCC" w:rsidRDefault="00571663" w:rsidP="00E51C13">
            <w:pPr>
              <w:spacing w:before="0" w:after="240"/>
              <w:jc w:val="center"/>
              <w:rPr>
                <w:rFonts w:cs="Arial"/>
                <w:b/>
                <w:bCs/>
                <w:i/>
                <w:iCs/>
              </w:rPr>
            </w:pPr>
          </w:p>
        </w:tc>
      </w:tr>
      <w:tr w:rsidR="003C2DD2" w:rsidRPr="00867CCC" w14:paraId="731B3A1F" w14:textId="77777777" w:rsidTr="006E41D6">
        <w:trPr>
          <w:trHeight w:val="277"/>
        </w:trPr>
        <w:tc>
          <w:tcPr>
            <w:tcW w:w="257" w:type="pct"/>
            <w:tcBorders>
              <w:top w:val="nil"/>
              <w:left w:val="single" w:sz="8" w:space="0" w:color="auto"/>
              <w:bottom w:val="single" w:sz="8" w:space="0" w:color="auto"/>
              <w:right w:val="single" w:sz="8" w:space="0" w:color="auto"/>
            </w:tcBorders>
            <w:shd w:val="clear" w:color="000000" w:fill="FFFFFF"/>
            <w:vAlign w:val="center"/>
          </w:tcPr>
          <w:p w14:paraId="582AD6D9" w14:textId="646840D2" w:rsidR="00571663" w:rsidRPr="0055134F" w:rsidRDefault="00571663" w:rsidP="00E51C13">
            <w:pPr>
              <w:tabs>
                <w:tab w:val="left" w:pos="0"/>
              </w:tabs>
              <w:spacing w:after="240"/>
              <w:jc w:val="center"/>
              <w:rPr>
                <w:rFonts w:cs="Arial"/>
                <w:lang w:val="sr-Cyrl-RS"/>
              </w:rPr>
            </w:pPr>
            <w:r>
              <w:rPr>
                <w:rFonts w:cs="Arial"/>
                <w:lang w:val="sr-Cyrl-RS"/>
              </w:rPr>
              <w:t>3</w:t>
            </w:r>
          </w:p>
        </w:tc>
        <w:tc>
          <w:tcPr>
            <w:tcW w:w="1864" w:type="pct"/>
            <w:tcBorders>
              <w:top w:val="nil"/>
              <w:left w:val="nil"/>
              <w:bottom w:val="single" w:sz="8" w:space="0" w:color="auto"/>
              <w:right w:val="single" w:sz="8" w:space="0" w:color="auto"/>
            </w:tcBorders>
            <w:shd w:val="clear" w:color="000000" w:fill="FFFFFF"/>
            <w:vAlign w:val="center"/>
          </w:tcPr>
          <w:p w14:paraId="7E813937" w14:textId="727BAD2D" w:rsidR="00571663" w:rsidRPr="002A09A4" w:rsidRDefault="00571663" w:rsidP="00E51C13">
            <w:pPr>
              <w:spacing w:after="240"/>
              <w:rPr>
                <w:rFonts w:cs="Arial"/>
                <w:lang w:val="sr-Cyrl-RS"/>
              </w:rPr>
            </w:pPr>
            <w:r>
              <w:rPr>
                <w:rFonts w:cs="Arial"/>
                <w:lang w:val="sr-Cyrl-RS" w:eastAsia="sr-Latn-RS"/>
              </w:rPr>
              <w:t>Аларм кабине лифта</w:t>
            </w:r>
          </w:p>
        </w:tc>
        <w:tc>
          <w:tcPr>
            <w:tcW w:w="425" w:type="pct"/>
            <w:tcBorders>
              <w:top w:val="nil"/>
              <w:left w:val="nil"/>
              <w:bottom w:val="single" w:sz="8" w:space="0" w:color="auto"/>
              <w:right w:val="single" w:sz="8" w:space="0" w:color="auto"/>
            </w:tcBorders>
            <w:shd w:val="clear" w:color="000000" w:fill="FFFFFF"/>
            <w:vAlign w:val="center"/>
          </w:tcPr>
          <w:p w14:paraId="3E7CF2E2" w14:textId="2233A68B" w:rsidR="00571663" w:rsidRDefault="00571663" w:rsidP="00E51C13">
            <w:pPr>
              <w:spacing w:after="240"/>
              <w:jc w:val="center"/>
            </w:pPr>
            <w:r w:rsidRPr="00D83D36">
              <w:rPr>
                <w:rFonts w:cs="Arial"/>
                <w:lang w:val="sr-Latn-RS" w:eastAsia="sr-Latn-RS"/>
              </w:rPr>
              <w:t>ком.</w:t>
            </w:r>
          </w:p>
        </w:tc>
        <w:tc>
          <w:tcPr>
            <w:tcW w:w="505" w:type="pct"/>
            <w:tcBorders>
              <w:top w:val="nil"/>
              <w:left w:val="nil"/>
              <w:bottom w:val="single" w:sz="8" w:space="0" w:color="auto"/>
              <w:right w:val="single" w:sz="8" w:space="0" w:color="auto"/>
            </w:tcBorders>
            <w:shd w:val="clear" w:color="000000" w:fill="FFFFFF"/>
            <w:vAlign w:val="center"/>
          </w:tcPr>
          <w:p w14:paraId="5A7EA456" w14:textId="49DB3CB8" w:rsidR="00571663" w:rsidRDefault="00571663" w:rsidP="00E51C13">
            <w:pPr>
              <w:spacing w:after="240"/>
              <w:jc w:val="center"/>
            </w:pPr>
            <w:r>
              <w:rPr>
                <w:rFonts w:cs="Arial"/>
                <w:lang w:val="sr-Cyrl-RS" w:eastAsia="sr-Latn-RS"/>
              </w:rPr>
              <w:t>1</w:t>
            </w:r>
          </w:p>
        </w:tc>
        <w:tc>
          <w:tcPr>
            <w:tcW w:w="423" w:type="pct"/>
            <w:shd w:val="clear" w:color="auto" w:fill="auto"/>
            <w:vAlign w:val="center"/>
          </w:tcPr>
          <w:p w14:paraId="47736816" w14:textId="77777777" w:rsidR="00571663" w:rsidRPr="00867CCC" w:rsidRDefault="00571663" w:rsidP="00E51C13">
            <w:pPr>
              <w:spacing w:before="0" w:after="240"/>
              <w:jc w:val="center"/>
              <w:rPr>
                <w:rFonts w:cs="Arial"/>
                <w:b/>
                <w:bCs/>
                <w:i/>
                <w:iCs/>
              </w:rPr>
            </w:pPr>
          </w:p>
        </w:tc>
        <w:tc>
          <w:tcPr>
            <w:tcW w:w="508" w:type="pct"/>
            <w:shd w:val="clear" w:color="auto" w:fill="auto"/>
            <w:vAlign w:val="center"/>
          </w:tcPr>
          <w:p w14:paraId="316CDC99" w14:textId="77777777" w:rsidR="00571663" w:rsidRPr="00867CCC" w:rsidRDefault="00571663" w:rsidP="00E51C13">
            <w:pPr>
              <w:spacing w:before="0" w:after="240"/>
              <w:jc w:val="center"/>
              <w:rPr>
                <w:rFonts w:cs="Arial"/>
                <w:b/>
                <w:bCs/>
                <w:i/>
                <w:iCs/>
              </w:rPr>
            </w:pPr>
          </w:p>
        </w:tc>
        <w:tc>
          <w:tcPr>
            <w:tcW w:w="508" w:type="pct"/>
          </w:tcPr>
          <w:p w14:paraId="3857B3CC" w14:textId="77777777" w:rsidR="00571663" w:rsidRPr="00867CCC" w:rsidRDefault="00571663" w:rsidP="00E51C13">
            <w:pPr>
              <w:spacing w:before="0" w:after="240"/>
              <w:jc w:val="center"/>
              <w:rPr>
                <w:rFonts w:cs="Arial"/>
                <w:b/>
                <w:bCs/>
                <w:i/>
                <w:iCs/>
              </w:rPr>
            </w:pPr>
          </w:p>
        </w:tc>
        <w:tc>
          <w:tcPr>
            <w:tcW w:w="510" w:type="pct"/>
          </w:tcPr>
          <w:p w14:paraId="17996743" w14:textId="77777777" w:rsidR="00571663" w:rsidRPr="00867CCC" w:rsidRDefault="00571663" w:rsidP="00E51C13">
            <w:pPr>
              <w:spacing w:before="0" w:after="240"/>
              <w:jc w:val="center"/>
              <w:rPr>
                <w:rFonts w:cs="Arial"/>
                <w:b/>
                <w:bCs/>
                <w:i/>
                <w:iCs/>
              </w:rPr>
            </w:pPr>
          </w:p>
        </w:tc>
      </w:tr>
      <w:tr w:rsidR="003C2DD2" w:rsidRPr="00867CCC" w14:paraId="675F1D67" w14:textId="77777777" w:rsidTr="006E41D6">
        <w:trPr>
          <w:trHeight w:val="520"/>
        </w:trPr>
        <w:tc>
          <w:tcPr>
            <w:tcW w:w="257" w:type="pct"/>
            <w:tcBorders>
              <w:top w:val="nil"/>
              <w:left w:val="single" w:sz="8" w:space="0" w:color="auto"/>
              <w:bottom w:val="single" w:sz="8" w:space="0" w:color="auto"/>
              <w:right w:val="single" w:sz="8" w:space="0" w:color="auto"/>
            </w:tcBorders>
            <w:shd w:val="clear" w:color="000000" w:fill="FFFFFF"/>
            <w:vAlign w:val="center"/>
          </w:tcPr>
          <w:p w14:paraId="7691ADB8" w14:textId="0E8BA636" w:rsidR="00571663" w:rsidRPr="0055134F" w:rsidRDefault="00571663" w:rsidP="00E51C13">
            <w:pPr>
              <w:tabs>
                <w:tab w:val="left" w:pos="0"/>
              </w:tabs>
              <w:spacing w:after="240"/>
              <w:jc w:val="center"/>
              <w:rPr>
                <w:rFonts w:cs="Arial"/>
                <w:lang w:val="sr-Cyrl-RS"/>
              </w:rPr>
            </w:pPr>
            <w:r>
              <w:rPr>
                <w:rFonts w:cs="Arial"/>
                <w:lang w:val="sr-Cyrl-RS"/>
              </w:rPr>
              <w:t>4</w:t>
            </w:r>
          </w:p>
        </w:tc>
        <w:tc>
          <w:tcPr>
            <w:tcW w:w="1864" w:type="pct"/>
            <w:tcBorders>
              <w:top w:val="nil"/>
              <w:left w:val="nil"/>
              <w:bottom w:val="single" w:sz="8" w:space="0" w:color="auto"/>
              <w:right w:val="single" w:sz="8" w:space="0" w:color="auto"/>
            </w:tcBorders>
            <w:shd w:val="clear" w:color="000000" w:fill="FFFFFF"/>
            <w:vAlign w:val="center"/>
          </w:tcPr>
          <w:p w14:paraId="4DC272CA" w14:textId="345C0AA7" w:rsidR="00571663" w:rsidRPr="002A09A4" w:rsidRDefault="00571663" w:rsidP="00E51C13">
            <w:pPr>
              <w:spacing w:after="240"/>
              <w:rPr>
                <w:rFonts w:cs="Arial"/>
                <w:lang w:val="sr-Cyrl-RS"/>
              </w:rPr>
            </w:pPr>
            <w:r>
              <w:rPr>
                <w:rFonts w:cs="Arial"/>
                <w:lang w:val="sr-Cyrl-RS" w:eastAsia="sr-Latn-RS"/>
              </w:rPr>
              <w:t>Заштитна ограда за кров кабине лифта</w:t>
            </w:r>
          </w:p>
        </w:tc>
        <w:tc>
          <w:tcPr>
            <w:tcW w:w="425" w:type="pct"/>
            <w:tcBorders>
              <w:top w:val="nil"/>
              <w:left w:val="nil"/>
              <w:bottom w:val="single" w:sz="8" w:space="0" w:color="auto"/>
              <w:right w:val="single" w:sz="8" w:space="0" w:color="auto"/>
            </w:tcBorders>
            <w:shd w:val="clear" w:color="000000" w:fill="FFFFFF"/>
            <w:vAlign w:val="center"/>
          </w:tcPr>
          <w:p w14:paraId="37BA8E78" w14:textId="18C09554" w:rsidR="00571663" w:rsidRDefault="00571663" w:rsidP="00E51C13">
            <w:pPr>
              <w:spacing w:after="240"/>
              <w:jc w:val="center"/>
            </w:pPr>
            <w:r w:rsidRPr="00D83D36">
              <w:rPr>
                <w:rFonts w:cs="Arial"/>
                <w:lang w:val="sr-Latn-RS" w:eastAsia="sr-Latn-RS"/>
              </w:rPr>
              <w:t>ком.</w:t>
            </w:r>
          </w:p>
        </w:tc>
        <w:tc>
          <w:tcPr>
            <w:tcW w:w="505" w:type="pct"/>
            <w:tcBorders>
              <w:top w:val="nil"/>
              <w:left w:val="nil"/>
              <w:bottom w:val="single" w:sz="8" w:space="0" w:color="auto"/>
              <w:right w:val="single" w:sz="8" w:space="0" w:color="auto"/>
            </w:tcBorders>
            <w:shd w:val="clear" w:color="000000" w:fill="FFFFFF"/>
            <w:vAlign w:val="center"/>
          </w:tcPr>
          <w:p w14:paraId="0AF85854" w14:textId="7F9BDF58" w:rsidR="00571663" w:rsidRDefault="00571663" w:rsidP="00E51C13">
            <w:pPr>
              <w:spacing w:after="240"/>
              <w:jc w:val="center"/>
            </w:pPr>
            <w:r>
              <w:rPr>
                <w:rFonts w:cs="Arial"/>
                <w:lang w:val="sr-Cyrl-RS" w:eastAsia="sr-Latn-RS"/>
              </w:rPr>
              <w:t>1</w:t>
            </w:r>
          </w:p>
        </w:tc>
        <w:tc>
          <w:tcPr>
            <w:tcW w:w="423" w:type="pct"/>
            <w:shd w:val="clear" w:color="auto" w:fill="auto"/>
            <w:vAlign w:val="center"/>
          </w:tcPr>
          <w:p w14:paraId="746153F9" w14:textId="77777777" w:rsidR="00571663" w:rsidRPr="00867CCC" w:rsidRDefault="00571663" w:rsidP="00E51C13">
            <w:pPr>
              <w:spacing w:before="0" w:after="240"/>
              <w:jc w:val="center"/>
              <w:rPr>
                <w:rFonts w:cs="Arial"/>
                <w:b/>
                <w:bCs/>
                <w:i/>
                <w:iCs/>
              </w:rPr>
            </w:pPr>
          </w:p>
        </w:tc>
        <w:tc>
          <w:tcPr>
            <w:tcW w:w="508" w:type="pct"/>
            <w:shd w:val="clear" w:color="auto" w:fill="auto"/>
            <w:vAlign w:val="center"/>
          </w:tcPr>
          <w:p w14:paraId="54DF5FE8" w14:textId="77777777" w:rsidR="00571663" w:rsidRPr="00867CCC" w:rsidRDefault="00571663" w:rsidP="00E51C13">
            <w:pPr>
              <w:spacing w:before="0" w:after="240"/>
              <w:jc w:val="center"/>
              <w:rPr>
                <w:rFonts w:cs="Arial"/>
                <w:b/>
                <w:bCs/>
                <w:i/>
                <w:iCs/>
              </w:rPr>
            </w:pPr>
          </w:p>
        </w:tc>
        <w:tc>
          <w:tcPr>
            <w:tcW w:w="508" w:type="pct"/>
          </w:tcPr>
          <w:p w14:paraId="186F2937" w14:textId="77777777" w:rsidR="00571663" w:rsidRPr="00867CCC" w:rsidRDefault="00571663" w:rsidP="00E51C13">
            <w:pPr>
              <w:spacing w:before="0" w:after="240"/>
              <w:jc w:val="center"/>
              <w:rPr>
                <w:rFonts w:cs="Arial"/>
                <w:b/>
                <w:bCs/>
                <w:i/>
                <w:iCs/>
              </w:rPr>
            </w:pPr>
          </w:p>
        </w:tc>
        <w:tc>
          <w:tcPr>
            <w:tcW w:w="510" w:type="pct"/>
          </w:tcPr>
          <w:p w14:paraId="7B8CE5F7" w14:textId="77777777" w:rsidR="00571663" w:rsidRPr="00867CCC" w:rsidRDefault="00571663" w:rsidP="00E51C13">
            <w:pPr>
              <w:spacing w:before="0" w:after="240"/>
              <w:jc w:val="center"/>
              <w:rPr>
                <w:rFonts w:cs="Arial"/>
                <w:b/>
                <w:bCs/>
                <w:i/>
                <w:iCs/>
              </w:rPr>
            </w:pPr>
          </w:p>
        </w:tc>
      </w:tr>
      <w:tr w:rsidR="003C2DD2" w:rsidRPr="00867CCC" w14:paraId="0993DCA3" w14:textId="77777777" w:rsidTr="006E41D6">
        <w:trPr>
          <w:trHeight w:val="313"/>
        </w:trPr>
        <w:tc>
          <w:tcPr>
            <w:tcW w:w="257" w:type="pct"/>
            <w:tcBorders>
              <w:top w:val="nil"/>
              <w:left w:val="single" w:sz="8" w:space="0" w:color="auto"/>
              <w:bottom w:val="single" w:sz="8" w:space="0" w:color="auto"/>
              <w:right w:val="single" w:sz="8" w:space="0" w:color="auto"/>
            </w:tcBorders>
            <w:shd w:val="clear" w:color="000000" w:fill="FFFFFF"/>
            <w:vAlign w:val="center"/>
          </w:tcPr>
          <w:p w14:paraId="46F7EF2E" w14:textId="1E742B01" w:rsidR="00571663" w:rsidRPr="0055134F" w:rsidRDefault="00571663" w:rsidP="00E51C13">
            <w:pPr>
              <w:tabs>
                <w:tab w:val="left" w:pos="0"/>
              </w:tabs>
              <w:spacing w:after="240"/>
              <w:jc w:val="center"/>
              <w:rPr>
                <w:rFonts w:cs="Arial"/>
                <w:lang w:val="sr-Cyrl-RS"/>
              </w:rPr>
            </w:pPr>
            <w:r>
              <w:rPr>
                <w:rFonts w:cs="Arial"/>
                <w:lang w:val="sr-Cyrl-RS"/>
              </w:rPr>
              <w:t>5</w:t>
            </w:r>
          </w:p>
        </w:tc>
        <w:tc>
          <w:tcPr>
            <w:tcW w:w="1864" w:type="pct"/>
            <w:tcBorders>
              <w:top w:val="nil"/>
              <w:left w:val="nil"/>
              <w:bottom w:val="single" w:sz="8" w:space="0" w:color="auto"/>
              <w:right w:val="single" w:sz="8" w:space="0" w:color="auto"/>
            </w:tcBorders>
            <w:shd w:val="clear" w:color="000000" w:fill="FFFFFF"/>
            <w:vAlign w:val="center"/>
          </w:tcPr>
          <w:p w14:paraId="309F8DBB" w14:textId="6D02EF7D" w:rsidR="00571663" w:rsidRPr="002A09A4" w:rsidRDefault="00571663" w:rsidP="00E51C13">
            <w:pPr>
              <w:spacing w:after="240"/>
              <w:rPr>
                <w:rFonts w:cs="Arial"/>
                <w:lang w:val="sr-Cyrl-RS"/>
              </w:rPr>
            </w:pPr>
            <w:r>
              <w:rPr>
                <w:rFonts w:cs="Arial"/>
                <w:lang w:val="sr-Cyrl-RS" w:eastAsia="sr-Latn-RS"/>
              </w:rPr>
              <w:t>„Д“ табла за возно окно</w:t>
            </w:r>
          </w:p>
        </w:tc>
        <w:tc>
          <w:tcPr>
            <w:tcW w:w="425" w:type="pct"/>
            <w:tcBorders>
              <w:top w:val="nil"/>
              <w:left w:val="nil"/>
              <w:bottom w:val="single" w:sz="8" w:space="0" w:color="auto"/>
              <w:right w:val="single" w:sz="8" w:space="0" w:color="auto"/>
            </w:tcBorders>
            <w:shd w:val="clear" w:color="000000" w:fill="FFFFFF"/>
            <w:vAlign w:val="center"/>
          </w:tcPr>
          <w:p w14:paraId="740D067D" w14:textId="3C1D0694" w:rsidR="00571663" w:rsidRDefault="00571663" w:rsidP="00E51C13">
            <w:pPr>
              <w:spacing w:after="240"/>
              <w:jc w:val="center"/>
            </w:pPr>
            <w:r w:rsidRPr="00D83D36">
              <w:rPr>
                <w:rFonts w:cs="Arial"/>
                <w:lang w:val="sr-Latn-RS" w:eastAsia="sr-Latn-RS"/>
              </w:rPr>
              <w:t>ком.</w:t>
            </w:r>
          </w:p>
        </w:tc>
        <w:tc>
          <w:tcPr>
            <w:tcW w:w="505" w:type="pct"/>
            <w:tcBorders>
              <w:top w:val="nil"/>
              <w:left w:val="nil"/>
              <w:bottom w:val="single" w:sz="8" w:space="0" w:color="auto"/>
              <w:right w:val="single" w:sz="8" w:space="0" w:color="auto"/>
            </w:tcBorders>
            <w:shd w:val="clear" w:color="000000" w:fill="FFFFFF"/>
            <w:vAlign w:val="center"/>
          </w:tcPr>
          <w:p w14:paraId="32BED528" w14:textId="43C07140" w:rsidR="00571663" w:rsidRDefault="00571663" w:rsidP="00E51C13">
            <w:pPr>
              <w:spacing w:after="240"/>
              <w:jc w:val="center"/>
            </w:pPr>
            <w:r>
              <w:rPr>
                <w:rFonts w:cs="Arial"/>
                <w:lang w:val="sr-Cyrl-RS" w:eastAsia="sr-Latn-RS"/>
              </w:rPr>
              <w:t>1</w:t>
            </w:r>
          </w:p>
        </w:tc>
        <w:tc>
          <w:tcPr>
            <w:tcW w:w="423" w:type="pct"/>
            <w:shd w:val="clear" w:color="auto" w:fill="auto"/>
            <w:vAlign w:val="center"/>
          </w:tcPr>
          <w:p w14:paraId="5E044129" w14:textId="77777777" w:rsidR="00571663" w:rsidRPr="00867CCC" w:rsidRDefault="00571663" w:rsidP="00E51C13">
            <w:pPr>
              <w:spacing w:before="0" w:after="240"/>
              <w:jc w:val="center"/>
              <w:rPr>
                <w:rFonts w:cs="Arial"/>
                <w:b/>
                <w:bCs/>
                <w:i/>
                <w:iCs/>
              </w:rPr>
            </w:pPr>
          </w:p>
        </w:tc>
        <w:tc>
          <w:tcPr>
            <w:tcW w:w="508" w:type="pct"/>
            <w:shd w:val="clear" w:color="auto" w:fill="auto"/>
            <w:vAlign w:val="center"/>
          </w:tcPr>
          <w:p w14:paraId="6444B5BB" w14:textId="77777777" w:rsidR="00571663" w:rsidRPr="00867CCC" w:rsidRDefault="00571663" w:rsidP="00E51C13">
            <w:pPr>
              <w:spacing w:before="0" w:after="240"/>
              <w:jc w:val="center"/>
              <w:rPr>
                <w:rFonts w:cs="Arial"/>
                <w:b/>
                <w:bCs/>
                <w:i/>
                <w:iCs/>
              </w:rPr>
            </w:pPr>
          </w:p>
        </w:tc>
        <w:tc>
          <w:tcPr>
            <w:tcW w:w="508" w:type="pct"/>
          </w:tcPr>
          <w:p w14:paraId="3AFCC018" w14:textId="77777777" w:rsidR="00571663" w:rsidRPr="00867CCC" w:rsidRDefault="00571663" w:rsidP="00E51C13">
            <w:pPr>
              <w:spacing w:before="0" w:after="240"/>
              <w:jc w:val="center"/>
              <w:rPr>
                <w:rFonts w:cs="Arial"/>
                <w:b/>
                <w:bCs/>
                <w:i/>
                <w:iCs/>
              </w:rPr>
            </w:pPr>
          </w:p>
        </w:tc>
        <w:tc>
          <w:tcPr>
            <w:tcW w:w="510" w:type="pct"/>
          </w:tcPr>
          <w:p w14:paraId="0D62278C" w14:textId="77777777" w:rsidR="00571663" w:rsidRPr="00867CCC" w:rsidRDefault="00571663" w:rsidP="00E51C13">
            <w:pPr>
              <w:spacing w:before="0" w:after="240"/>
              <w:jc w:val="center"/>
              <w:rPr>
                <w:rFonts w:cs="Arial"/>
                <w:b/>
                <w:bCs/>
                <w:i/>
                <w:iCs/>
              </w:rPr>
            </w:pPr>
          </w:p>
        </w:tc>
      </w:tr>
      <w:tr w:rsidR="003C2DD2" w:rsidRPr="00867CCC" w14:paraId="32082B36" w14:textId="77777777" w:rsidTr="006E41D6">
        <w:trPr>
          <w:trHeight w:val="547"/>
        </w:trPr>
        <w:tc>
          <w:tcPr>
            <w:tcW w:w="257" w:type="pct"/>
            <w:tcBorders>
              <w:top w:val="nil"/>
              <w:left w:val="single" w:sz="8" w:space="0" w:color="auto"/>
              <w:bottom w:val="single" w:sz="8" w:space="0" w:color="auto"/>
              <w:right w:val="single" w:sz="8" w:space="0" w:color="auto"/>
            </w:tcBorders>
            <w:shd w:val="clear" w:color="000000" w:fill="FFFFFF"/>
            <w:vAlign w:val="center"/>
          </w:tcPr>
          <w:p w14:paraId="3596EE53" w14:textId="69A2807B" w:rsidR="00571663" w:rsidRDefault="00571663" w:rsidP="00E51C13">
            <w:pPr>
              <w:tabs>
                <w:tab w:val="left" w:pos="0"/>
              </w:tabs>
              <w:spacing w:after="240"/>
              <w:jc w:val="center"/>
              <w:rPr>
                <w:rFonts w:cs="Arial"/>
                <w:lang w:val="sr-Cyrl-RS"/>
              </w:rPr>
            </w:pPr>
            <w:r>
              <w:rPr>
                <w:rFonts w:cs="Arial"/>
                <w:lang w:val="sr-Cyrl-RS"/>
              </w:rPr>
              <w:t>6</w:t>
            </w:r>
          </w:p>
        </w:tc>
        <w:tc>
          <w:tcPr>
            <w:tcW w:w="1864" w:type="pct"/>
            <w:tcBorders>
              <w:top w:val="nil"/>
              <w:left w:val="nil"/>
              <w:bottom w:val="single" w:sz="8" w:space="0" w:color="auto"/>
              <w:right w:val="single" w:sz="8" w:space="0" w:color="auto"/>
            </w:tcBorders>
            <w:shd w:val="clear" w:color="000000" w:fill="FFFFFF"/>
            <w:vAlign w:val="center"/>
          </w:tcPr>
          <w:p w14:paraId="7A41C5AF" w14:textId="48C56C2E" w:rsidR="00571663" w:rsidRPr="002A09A4" w:rsidRDefault="00571663" w:rsidP="00E51C13">
            <w:pPr>
              <w:spacing w:after="240"/>
              <w:rPr>
                <w:rFonts w:cs="Arial"/>
                <w:lang w:val="sr-Cyrl-RS"/>
              </w:rPr>
            </w:pPr>
            <w:r>
              <w:rPr>
                <w:rFonts w:cs="Arial"/>
                <w:lang w:val="sr-Cyrl-RS" w:eastAsia="sr-Latn-RS"/>
              </w:rPr>
              <w:t>Затезна ужетњача (у шахти возног окна)</w:t>
            </w:r>
          </w:p>
        </w:tc>
        <w:tc>
          <w:tcPr>
            <w:tcW w:w="425" w:type="pct"/>
            <w:tcBorders>
              <w:top w:val="nil"/>
              <w:left w:val="nil"/>
              <w:bottom w:val="single" w:sz="8" w:space="0" w:color="auto"/>
              <w:right w:val="single" w:sz="8" w:space="0" w:color="auto"/>
            </w:tcBorders>
            <w:shd w:val="clear" w:color="000000" w:fill="FFFFFF"/>
            <w:vAlign w:val="center"/>
          </w:tcPr>
          <w:p w14:paraId="4849BB1E" w14:textId="58D408EF" w:rsidR="00571663" w:rsidRPr="00E41D68" w:rsidRDefault="00571663" w:rsidP="00E51C13">
            <w:pPr>
              <w:spacing w:after="240"/>
              <w:jc w:val="center"/>
              <w:rPr>
                <w:rFonts w:cs="Arial"/>
                <w:lang w:val="sr-Cyrl-RS"/>
              </w:rPr>
            </w:pPr>
            <w:r w:rsidRPr="00D83D36">
              <w:rPr>
                <w:rFonts w:cs="Arial"/>
                <w:lang w:val="sr-Latn-RS" w:eastAsia="sr-Latn-RS"/>
              </w:rPr>
              <w:t>ком.</w:t>
            </w:r>
          </w:p>
        </w:tc>
        <w:tc>
          <w:tcPr>
            <w:tcW w:w="505" w:type="pct"/>
            <w:tcBorders>
              <w:top w:val="nil"/>
              <w:left w:val="nil"/>
              <w:bottom w:val="single" w:sz="8" w:space="0" w:color="auto"/>
              <w:right w:val="single" w:sz="8" w:space="0" w:color="auto"/>
            </w:tcBorders>
            <w:shd w:val="clear" w:color="000000" w:fill="FFFFFF"/>
            <w:vAlign w:val="center"/>
          </w:tcPr>
          <w:p w14:paraId="4F9C4125" w14:textId="5967AC10" w:rsidR="00571663" w:rsidRPr="0091199D" w:rsidRDefault="00571663" w:rsidP="00E51C13">
            <w:pPr>
              <w:spacing w:after="240"/>
              <w:jc w:val="center"/>
              <w:rPr>
                <w:rFonts w:cs="Arial"/>
                <w:lang w:val="sr-Cyrl-RS"/>
              </w:rPr>
            </w:pPr>
            <w:r>
              <w:rPr>
                <w:rFonts w:cs="Arial"/>
                <w:lang w:val="sr-Cyrl-RS" w:eastAsia="sr-Latn-RS"/>
              </w:rPr>
              <w:t>1</w:t>
            </w:r>
          </w:p>
        </w:tc>
        <w:tc>
          <w:tcPr>
            <w:tcW w:w="423" w:type="pct"/>
            <w:shd w:val="clear" w:color="auto" w:fill="auto"/>
            <w:vAlign w:val="center"/>
          </w:tcPr>
          <w:p w14:paraId="387BFAB7" w14:textId="77777777" w:rsidR="00571663" w:rsidRPr="00867CCC" w:rsidRDefault="00571663" w:rsidP="00E51C13">
            <w:pPr>
              <w:spacing w:before="0" w:after="240"/>
              <w:jc w:val="center"/>
              <w:rPr>
                <w:rFonts w:cs="Arial"/>
                <w:b/>
                <w:bCs/>
                <w:i/>
                <w:iCs/>
              </w:rPr>
            </w:pPr>
          </w:p>
        </w:tc>
        <w:tc>
          <w:tcPr>
            <w:tcW w:w="508" w:type="pct"/>
            <w:shd w:val="clear" w:color="auto" w:fill="auto"/>
            <w:vAlign w:val="center"/>
          </w:tcPr>
          <w:p w14:paraId="074E02E5" w14:textId="77777777" w:rsidR="00571663" w:rsidRPr="00867CCC" w:rsidRDefault="00571663" w:rsidP="00E51C13">
            <w:pPr>
              <w:spacing w:before="0" w:after="240"/>
              <w:jc w:val="center"/>
              <w:rPr>
                <w:rFonts w:cs="Arial"/>
                <w:b/>
                <w:bCs/>
                <w:i/>
                <w:iCs/>
              </w:rPr>
            </w:pPr>
          </w:p>
        </w:tc>
        <w:tc>
          <w:tcPr>
            <w:tcW w:w="508" w:type="pct"/>
          </w:tcPr>
          <w:p w14:paraId="56D1B872" w14:textId="77777777" w:rsidR="00571663" w:rsidRPr="00867CCC" w:rsidRDefault="00571663" w:rsidP="00E51C13">
            <w:pPr>
              <w:spacing w:before="0" w:after="240"/>
              <w:jc w:val="center"/>
              <w:rPr>
                <w:rFonts w:cs="Arial"/>
                <w:b/>
                <w:bCs/>
                <w:i/>
                <w:iCs/>
              </w:rPr>
            </w:pPr>
          </w:p>
        </w:tc>
        <w:tc>
          <w:tcPr>
            <w:tcW w:w="510" w:type="pct"/>
          </w:tcPr>
          <w:p w14:paraId="469DE287" w14:textId="77777777" w:rsidR="00571663" w:rsidRPr="00867CCC" w:rsidRDefault="00571663" w:rsidP="00E51C13">
            <w:pPr>
              <w:spacing w:before="0" w:after="240"/>
              <w:jc w:val="center"/>
              <w:rPr>
                <w:rFonts w:cs="Arial"/>
                <w:b/>
                <w:bCs/>
                <w:i/>
                <w:iCs/>
              </w:rPr>
            </w:pPr>
          </w:p>
        </w:tc>
      </w:tr>
      <w:tr w:rsidR="003C2DD2" w:rsidRPr="00867CCC" w14:paraId="0F5BB919" w14:textId="77777777" w:rsidTr="006E41D6">
        <w:trPr>
          <w:trHeight w:val="358"/>
        </w:trPr>
        <w:tc>
          <w:tcPr>
            <w:tcW w:w="257" w:type="pct"/>
            <w:tcBorders>
              <w:top w:val="nil"/>
              <w:left w:val="single" w:sz="8" w:space="0" w:color="auto"/>
              <w:bottom w:val="single" w:sz="8" w:space="0" w:color="auto"/>
              <w:right w:val="single" w:sz="8" w:space="0" w:color="auto"/>
            </w:tcBorders>
            <w:shd w:val="clear" w:color="000000" w:fill="FFFFFF"/>
            <w:vAlign w:val="center"/>
          </w:tcPr>
          <w:p w14:paraId="2E51FB2B" w14:textId="1A27D497" w:rsidR="00571663" w:rsidRDefault="00571663" w:rsidP="00E51C13">
            <w:pPr>
              <w:tabs>
                <w:tab w:val="left" w:pos="0"/>
              </w:tabs>
              <w:spacing w:after="240"/>
              <w:jc w:val="center"/>
              <w:rPr>
                <w:rFonts w:cs="Arial"/>
                <w:lang w:val="sr-Cyrl-RS"/>
              </w:rPr>
            </w:pPr>
            <w:r>
              <w:rPr>
                <w:rFonts w:cs="Arial"/>
                <w:lang w:val="sr-Cyrl-RS"/>
              </w:rPr>
              <w:t>7</w:t>
            </w:r>
          </w:p>
        </w:tc>
        <w:tc>
          <w:tcPr>
            <w:tcW w:w="1864" w:type="pct"/>
            <w:tcBorders>
              <w:top w:val="nil"/>
              <w:left w:val="nil"/>
              <w:bottom w:val="single" w:sz="8" w:space="0" w:color="auto"/>
              <w:right w:val="single" w:sz="8" w:space="0" w:color="auto"/>
            </w:tcBorders>
            <w:shd w:val="clear" w:color="000000" w:fill="FFFFFF"/>
            <w:vAlign w:val="center"/>
          </w:tcPr>
          <w:p w14:paraId="1A1D7D9C" w14:textId="7940C996" w:rsidR="00571663" w:rsidRPr="002A09A4" w:rsidRDefault="00571663" w:rsidP="00E51C13">
            <w:pPr>
              <w:spacing w:after="240"/>
              <w:rPr>
                <w:rFonts w:cs="Arial"/>
                <w:lang w:val="sr-Cyrl-RS"/>
              </w:rPr>
            </w:pPr>
            <w:r>
              <w:rPr>
                <w:rFonts w:cs="Arial"/>
                <w:lang w:val="sr-Cyrl-RS" w:eastAsia="sr-Latn-RS"/>
              </w:rPr>
              <w:t>Пратећи кабал на кабини лифта</w:t>
            </w:r>
          </w:p>
        </w:tc>
        <w:tc>
          <w:tcPr>
            <w:tcW w:w="425" w:type="pct"/>
            <w:tcBorders>
              <w:top w:val="nil"/>
              <w:left w:val="nil"/>
              <w:bottom w:val="single" w:sz="8" w:space="0" w:color="auto"/>
              <w:right w:val="single" w:sz="8" w:space="0" w:color="auto"/>
            </w:tcBorders>
            <w:shd w:val="clear" w:color="000000" w:fill="FFFFFF"/>
            <w:vAlign w:val="center"/>
          </w:tcPr>
          <w:p w14:paraId="78688D1B" w14:textId="45826F49" w:rsidR="00571663" w:rsidRPr="00E41D68" w:rsidRDefault="00571663" w:rsidP="00E51C13">
            <w:pPr>
              <w:spacing w:after="240"/>
              <w:jc w:val="center"/>
              <w:rPr>
                <w:rFonts w:cs="Arial"/>
                <w:lang w:val="sr-Cyrl-RS"/>
              </w:rPr>
            </w:pPr>
            <w:r w:rsidRPr="00D83D36">
              <w:rPr>
                <w:rFonts w:cs="Arial"/>
                <w:lang w:val="sr-Latn-RS" w:eastAsia="sr-Latn-RS"/>
              </w:rPr>
              <w:t>ком.</w:t>
            </w:r>
          </w:p>
        </w:tc>
        <w:tc>
          <w:tcPr>
            <w:tcW w:w="505" w:type="pct"/>
            <w:tcBorders>
              <w:top w:val="nil"/>
              <w:left w:val="nil"/>
              <w:bottom w:val="single" w:sz="8" w:space="0" w:color="auto"/>
              <w:right w:val="single" w:sz="8" w:space="0" w:color="auto"/>
            </w:tcBorders>
            <w:shd w:val="clear" w:color="000000" w:fill="FFFFFF"/>
            <w:vAlign w:val="center"/>
          </w:tcPr>
          <w:p w14:paraId="5DFA30EE" w14:textId="37F41DA9" w:rsidR="00571663" w:rsidRPr="0091199D" w:rsidRDefault="00571663" w:rsidP="00E51C13">
            <w:pPr>
              <w:spacing w:after="240"/>
              <w:jc w:val="center"/>
              <w:rPr>
                <w:rFonts w:cs="Arial"/>
                <w:lang w:val="sr-Cyrl-RS"/>
              </w:rPr>
            </w:pPr>
            <w:r>
              <w:rPr>
                <w:rFonts w:cs="Arial"/>
                <w:lang w:val="sr-Cyrl-RS" w:eastAsia="sr-Latn-RS"/>
              </w:rPr>
              <w:t>1</w:t>
            </w:r>
          </w:p>
        </w:tc>
        <w:tc>
          <w:tcPr>
            <w:tcW w:w="423" w:type="pct"/>
            <w:shd w:val="clear" w:color="auto" w:fill="auto"/>
            <w:vAlign w:val="center"/>
          </w:tcPr>
          <w:p w14:paraId="6233F87F" w14:textId="77777777" w:rsidR="00571663" w:rsidRPr="00867CCC" w:rsidRDefault="00571663" w:rsidP="00E51C13">
            <w:pPr>
              <w:spacing w:before="0" w:after="240"/>
              <w:jc w:val="center"/>
              <w:rPr>
                <w:rFonts w:cs="Arial"/>
                <w:b/>
                <w:bCs/>
                <w:i/>
                <w:iCs/>
              </w:rPr>
            </w:pPr>
          </w:p>
        </w:tc>
        <w:tc>
          <w:tcPr>
            <w:tcW w:w="508" w:type="pct"/>
            <w:shd w:val="clear" w:color="auto" w:fill="auto"/>
            <w:vAlign w:val="center"/>
          </w:tcPr>
          <w:p w14:paraId="7ED0F866" w14:textId="77777777" w:rsidR="00571663" w:rsidRPr="00867CCC" w:rsidRDefault="00571663" w:rsidP="00E51C13">
            <w:pPr>
              <w:spacing w:before="0" w:after="240"/>
              <w:jc w:val="center"/>
              <w:rPr>
                <w:rFonts w:cs="Arial"/>
                <w:b/>
                <w:bCs/>
                <w:i/>
                <w:iCs/>
              </w:rPr>
            </w:pPr>
          </w:p>
        </w:tc>
        <w:tc>
          <w:tcPr>
            <w:tcW w:w="508" w:type="pct"/>
          </w:tcPr>
          <w:p w14:paraId="31D66036" w14:textId="77777777" w:rsidR="00571663" w:rsidRPr="00867CCC" w:rsidRDefault="00571663" w:rsidP="00E51C13">
            <w:pPr>
              <w:spacing w:before="0" w:after="240"/>
              <w:jc w:val="center"/>
              <w:rPr>
                <w:rFonts w:cs="Arial"/>
                <w:b/>
                <w:bCs/>
                <w:i/>
                <w:iCs/>
              </w:rPr>
            </w:pPr>
          </w:p>
        </w:tc>
        <w:tc>
          <w:tcPr>
            <w:tcW w:w="510" w:type="pct"/>
          </w:tcPr>
          <w:p w14:paraId="0835B48A" w14:textId="77777777" w:rsidR="00571663" w:rsidRPr="00867CCC" w:rsidRDefault="00571663" w:rsidP="00E51C13">
            <w:pPr>
              <w:spacing w:before="0" w:after="240"/>
              <w:jc w:val="center"/>
              <w:rPr>
                <w:rFonts w:cs="Arial"/>
                <w:b/>
                <w:bCs/>
                <w:i/>
                <w:iCs/>
              </w:rPr>
            </w:pPr>
          </w:p>
        </w:tc>
      </w:tr>
      <w:tr w:rsidR="003C2DD2" w:rsidRPr="00867CCC" w14:paraId="4A0E183C" w14:textId="77777777" w:rsidTr="006E41D6">
        <w:trPr>
          <w:trHeight w:val="592"/>
        </w:trPr>
        <w:tc>
          <w:tcPr>
            <w:tcW w:w="257" w:type="pct"/>
            <w:tcBorders>
              <w:top w:val="nil"/>
              <w:left w:val="single" w:sz="8" w:space="0" w:color="auto"/>
              <w:bottom w:val="single" w:sz="8" w:space="0" w:color="auto"/>
              <w:right w:val="single" w:sz="8" w:space="0" w:color="auto"/>
            </w:tcBorders>
            <w:shd w:val="clear" w:color="000000" w:fill="FFFFFF"/>
            <w:vAlign w:val="center"/>
          </w:tcPr>
          <w:p w14:paraId="340578FC" w14:textId="05135989" w:rsidR="00571663" w:rsidRDefault="00571663" w:rsidP="00E51C13">
            <w:pPr>
              <w:tabs>
                <w:tab w:val="left" w:pos="0"/>
              </w:tabs>
              <w:spacing w:after="240"/>
              <w:jc w:val="center"/>
              <w:rPr>
                <w:rFonts w:cs="Arial"/>
                <w:lang w:val="sr-Cyrl-RS"/>
              </w:rPr>
            </w:pPr>
            <w:r>
              <w:rPr>
                <w:rFonts w:cs="Arial"/>
                <w:lang w:val="sr-Cyrl-RS"/>
              </w:rPr>
              <w:t>8</w:t>
            </w:r>
          </w:p>
        </w:tc>
        <w:tc>
          <w:tcPr>
            <w:tcW w:w="1864" w:type="pct"/>
            <w:tcBorders>
              <w:top w:val="nil"/>
              <w:left w:val="nil"/>
              <w:bottom w:val="single" w:sz="8" w:space="0" w:color="auto"/>
              <w:right w:val="single" w:sz="8" w:space="0" w:color="auto"/>
            </w:tcBorders>
            <w:shd w:val="clear" w:color="000000" w:fill="FFFFFF"/>
            <w:vAlign w:val="center"/>
          </w:tcPr>
          <w:p w14:paraId="50FF2773" w14:textId="2B22A394" w:rsidR="00571663" w:rsidRPr="002A09A4" w:rsidRDefault="00571663" w:rsidP="00E51C13">
            <w:pPr>
              <w:spacing w:after="240"/>
              <w:rPr>
                <w:rFonts w:cs="Arial"/>
                <w:lang w:val="sr-Cyrl-RS"/>
              </w:rPr>
            </w:pPr>
            <w:r>
              <w:rPr>
                <w:rFonts w:cs="Arial"/>
                <w:lang w:val="sr-Cyrl-RS" w:eastAsia="sr-Latn-RS"/>
              </w:rPr>
              <w:t>Пластифицирање или фарбање прилазних врата лифта</w:t>
            </w:r>
          </w:p>
        </w:tc>
        <w:tc>
          <w:tcPr>
            <w:tcW w:w="425" w:type="pct"/>
            <w:tcBorders>
              <w:top w:val="nil"/>
              <w:left w:val="nil"/>
              <w:bottom w:val="single" w:sz="8" w:space="0" w:color="auto"/>
              <w:right w:val="single" w:sz="8" w:space="0" w:color="auto"/>
            </w:tcBorders>
            <w:shd w:val="clear" w:color="000000" w:fill="FFFFFF"/>
            <w:vAlign w:val="center"/>
          </w:tcPr>
          <w:p w14:paraId="679940B0" w14:textId="6AEA2DAB" w:rsidR="00571663" w:rsidRPr="00E41D68" w:rsidRDefault="00571663" w:rsidP="00E51C13">
            <w:pPr>
              <w:spacing w:after="240"/>
              <w:jc w:val="center"/>
              <w:rPr>
                <w:rFonts w:cs="Arial"/>
                <w:lang w:val="sr-Cyrl-RS"/>
              </w:rPr>
            </w:pPr>
            <w:r w:rsidRPr="00D83D36">
              <w:rPr>
                <w:rFonts w:cs="Arial"/>
                <w:lang w:val="sr-Latn-RS" w:eastAsia="sr-Latn-RS"/>
              </w:rPr>
              <w:t>ком.</w:t>
            </w:r>
          </w:p>
        </w:tc>
        <w:tc>
          <w:tcPr>
            <w:tcW w:w="505" w:type="pct"/>
            <w:tcBorders>
              <w:top w:val="nil"/>
              <w:left w:val="nil"/>
              <w:bottom w:val="single" w:sz="8" w:space="0" w:color="auto"/>
              <w:right w:val="single" w:sz="8" w:space="0" w:color="auto"/>
            </w:tcBorders>
            <w:shd w:val="clear" w:color="000000" w:fill="FFFFFF"/>
            <w:vAlign w:val="center"/>
          </w:tcPr>
          <w:p w14:paraId="7D539EF0" w14:textId="34E6EF36" w:rsidR="00571663" w:rsidRPr="0091199D" w:rsidRDefault="00571663" w:rsidP="00E51C13">
            <w:pPr>
              <w:spacing w:after="240"/>
              <w:jc w:val="center"/>
              <w:rPr>
                <w:rFonts w:cs="Arial"/>
                <w:lang w:val="sr-Cyrl-RS"/>
              </w:rPr>
            </w:pPr>
            <w:r>
              <w:rPr>
                <w:rFonts w:cs="Arial"/>
                <w:lang w:val="sr-Cyrl-RS" w:eastAsia="sr-Latn-RS"/>
              </w:rPr>
              <w:t>1</w:t>
            </w:r>
          </w:p>
        </w:tc>
        <w:tc>
          <w:tcPr>
            <w:tcW w:w="423" w:type="pct"/>
            <w:shd w:val="clear" w:color="auto" w:fill="auto"/>
            <w:vAlign w:val="center"/>
          </w:tcPr>
          <w:p w14:paraId="0C0558D3" w14:textId="77777777" w:rsidR="00571663" w:rsidRPr="00867CCC" w:rsidRDefault="00571663" w:rsidP="00E51C13">
            <w:pPr>
              <w:spacing w:before="0" w:after="240"/>
              <w:jc w:val="center"/>
              <w:rPr>
                <w:rFonts w:cs="Arial"/>
                <w:b/>
                <w:bCs/>
                <w:i/>
                <w:iCs/>
              </w:rPr>
            </w:pPr>
          </w:p>
        </w:tc>
        <w:tc>
          <w:tcPr>
            <w:tcW w:w="508" w:type="pct"/>
            <w:shd w:val="clear" w:color="auto" w:fill="auto"/>
            <w:vAlign w:val="center"/>
          </w:tcPr>
          <w:p w14:paraId="442D3F0A" w14:textId="77777777" w:rsidR="00571663" w:rsidRPr="00867CCC" w:rsidRDefault="00571663" w:rsidP="00E51C13">
            <w:pPr>
              <w:spacing w:before="0" w:after="240"/>
              <w:jc w:val="center"/>
              <w:rPr>
                <w:rFonts w:cs="Arial"/>
                <w:b/>
                <w:bCs/>
                <w:i/>
                <w:iCs/>
              </w:rPr>
            </w:pPr>
          </w:p>
        </w:tc>
        <w:tc>
          <w:tcPr>
            <w:tcW w:w="508" w:type="pct"/>
          </w:tcPr>
          <w:p w14:paraId="16D838CE" w14:textId="77777777" w:rsidR="00571663" w:rsidRPr="00867CCC" w:rsidRDefault="00571663" w:rsidP="00E51C13">
            <w:pPr>
              <w:spacing w:before="0" w:after="240"/>
              <w:jc w:val="center"/>
              <w:rPr>
                <w:rFonts w:cs="Arial"/>
                <w:b/>
                <w:bCs/>
                <w:i/>
                <w:iCs/>
              </w:rPr>
            </w:pPr>
          </w:p>
        </w:tc>
        <w:tc>
          <w:tcPr>
            <w:tcW w:w="510" w:type="pct"/>
          </w:tcPr>
          <w:p w14:paraId="0007E5F8" w14:textId="77777777" w:rsidR="00571663" w:rsidRPr="00867CCC" w:rsidRDefault="00571663" w:rsidP="00E51C13">
            <w:pPr>
              <w:spacing w:before="0" w:after="240"/>
              <w:jc w:val="center"/>
              <w:rPr>
                <w:rFonts w:cs="Arial"/>
                <w:b/>
                <w:bCs/>
                <w:i/>
                <w:iCs/>
              </w:rPr>
            </w:pPr>
          </w:p>
        </w:tc>
      </w:tr>
      <w:tr w:rsidR="003C2DD2" w:rsidRPr="00867CCC" w14:paraId="249610E8" w14:textId="77777777" w:rsidTr="006E41D6">
        <w:trPr>
          <w:trHeight w:val="583"/>
        </w:trPr>
        <w:tc>
          <w:tcPr>
            <w:tcW w:w="257" w:type="pct"/>
            <w:tcBorders>
              <w:top w:val="nil"/>
              <w:left w:val="single" w:sz="8" w:space="0" w:color="auto"/>
              <w:bottom w:val="single" w:sz="8" w:space="0" w:color="auto"/>
              <w:right w:val="single" w:sz="8" w:space="0" w:color="auto"/>
            </w:tcBorders>
            <w:shd w:val="clear" w:color="000000" w:fill="FFFFFF"/>
            <w:vAlign w:val="center"/>
          </w:tcPr>
          <w:p w14:paraId="6955C66C" w14:textId="525E847B" w:rsidR="00571663" w:rsidRDefault="00571663" w:rsidP="00E51C13">
            <w:pPr>
              <w:tabs>
                <w:tab w:val="left" w:pos="0"/>
              </w:tabs>
              <w:spacing w:after="240"/>
              <w:jc w:val="center"/>
              <w:rPr>
                <w:rFonts w:cs="Arial"/>
                <w:lang w:val="sr-Cyrl-RS"/>
              </w:rPr>
            </w:pPr>
            <w:r>
              <w:rPr>
                <w:rFonts w:cs="Arial"/>
                <w:lang w:val="sr-Cyrl-RS"/>
              </w:rPr>
              <w:t>9</w:t>
            </w:r>
          </w:p>
        </w:tc>
        <w:tc>
          <w:tcPr>
            <w:tcW w:w="1864" w:type="pct"/>
            <w:tcBorders>
              <w:top w:val="nil"/>
              <w:left w:val="nil"/>
              <w:bottom w:val="single" w:sz="8" w:space="0" w:color="auto"/>
              <w:right w:val="single" w:sz="8" w:space="0" w:color="auto"/>
            </w:tcBorders>
            <w:shd w:val="clear" w:color="000000" w:fill="FFFFFF"/>
            <w:vAlign w:val="center"/>
          </w:tcPr>
          <w:p w14:paraId="1AAA077C" w14:textId="1A73A849" w:rsidR="00571663" w:rsidRPr="002A09A4" w:rsidRDefault="00571663" w:rsidP="00E51C13">
            <w:pPr>
              <w:spacing w:after="240"/>
              <w:rPr>
                <w:rFonts w:cs="Arial"/>
                <w:lang w:val="sr-Cyrl-RS"/>
              </w:rPr>
            </w:pPr>
            <w:r>
              <w:rPr>
                <w:rFonts w:cs="Arial"/>
                <w:lang w:val="sr-Cyrl-RS" w:eastAsia="sr-Latn-RS"/>
              </w:rPr>
              <w:t>Пластифицирање или фарбање кабине лифта</w:t>
            </w:r>
          </w:p>
        </w:tc>
        <w:tc>
          <w:tcPr>
            <w:tcW w:w="425" w:type="pct"/>
            <w:tcBorders>
              <w:top w:val="nil"/>
              <w:left w:val="nil"/>
              <w:bottom w:val="single" w:sz="8" w:space="0" w:color="auto"/>
              <w:right w:val="single" w:sz="8" w:space="0" w:color="auto"/>
            </w:tcBorders>
            <w:shd w:val="clear" w:color="000000" w:fill="FFFFFF"/>
            <w:vAlign w:val="center"/>
          </w:tcPr>
          <w:p w14:paraId="07EDE941" w14:textId="620BBECD" w:rsidR="00571663" w:rsidRPr="00E41D68" w:rsidRDefault="00571663" w:rsidP="00E51C13">
            <w:pPr>
              <w:spacing w:after="240"/>
              <w:jc w:val="center"/>
              <w:rPr>
                <w:rFonts w:cs="Arial"/>
                <w:lang w:val="sr-Cyrl-RS"/>
              </w:rPr>
            </w:pPr>
            <w:r w:rsidRPr="00D83D36">
              <w:rPr>
                <w:rFonts w:cs="Arial"/>
                <w:lang w:val="sr-Latn-RS" w:eastAsia="sr-Latn-RS"/>
              </w:rPr>
              <w:t>ком.</w:t>
            </w:r>
          </w:p>
        </w:tc>
        <w:tc>
          <w:tcPr>
            <w:tcW w:w="505" w:type="pct"/>
            <w:tcBorders>
              <w:top w:val="nil"/>
              <w:left w:val="nil"/>
              <w:bottom w:val="single" w:sz="8" w:space="0" w:color="auto"/>
              <w:right w:val="single" w:sz="8" w:space="0" w:color="auto"/>
            </w:tcBorders>
            <w:shd w:val="clear" w:color="000000" w:fill="FFFFFF"/>
            <w:vAlign w:val="center"/>
          </w:tcPr>
          <w:p w14:paraId="4D1A27D9" w14:textId="77A3A6D8" w:rsidR="00571663" w:rsidRPr="0091199D" w:rsidRDefault="00571663" w:rsidP="00E51C13">
            <w:pPr>
              <w:spacing w:after="240"/>
              <w:jc w:val="center"/>
              <w:rPr>
                <w:rFonts w:cs="Arial"/>
                <w:lang w:val="sr-Cyrl-RS"/>
              </w:rPr>
            </w:pPr>
            <w:r>
              <w:rPr>
                <w:rFonts w:cs="Arial"/>
                <w:lang w:val="sr-Cyrl-RS" w:eastAsia="sr-Latn-RS"/>
              </w:rPr>
              <w:t>1</w:t>
            </w:r>
          </w:p>
        </w:tc>
        <w:tc>
          <w:tcPr>
            <w:tcW w:w="423" w:type="pct"/>
            <w:shd w:val="clear" w:color="auto" w:fill="auto"/>
            <w:vAlign w:val="center"/>
          </w:tcPr>
          <w:p w14:paraId="7F778360" w14:textId="77777777" w:rsidR="00571663" w:rsidRPr="00867CCC" w:rsidRDefault="00571663" w:rsidP="00E51C13">
            <w:pPr>
              <w:spacing w:before="0" w:after="240"/>
              <w:jc w:val="center"/>
              <w:rPr>
                <w:rFonts w:cs="Arial"/>
                <w:b/>
                <w:bCs/>
                <w:i/>
                <w:iCs/>
              </w:rPr>
            </w:pPr>
          </w:p>
        </w:tc>
        <w:tc>
          <w:tcPr>
            <w:tcW w:w="508" w:type="pct"/>
            <w:shd w:val="clear" w:color="auto" w:fill="auto"/>
            <w:vAlign w:val="center"/>
          </w:tcPr>
          <w:p w14:paraId="26F7E805" w14:textId="77777777" w:rsidR="00571663" w:rsidRPr="00867CCC" w:rsidRDefault="00571663" w:rsidP="00E51C13">
            <w:pPr>
              <w:spacing w:before="0" w:after="240"/>
              <w:jc w:val="center"/>
              <w:rPr>
                <w:rFonts w:cs="Arial"/>
                <w:b/>
                <w:bCs/>
                <w:i/>
                <w:iCs/>
              </w:rPr>
            </w:pPr>
          </w:p>
        </w:tc>
        <w:tc>
          <w:tcPr>
            <w:tcW w:w="508" w:type="pct"/>
          </w:tcPr>
          <w:p w14:paraId="0F8CE242" w14:textId="77777777" w:rsidR="00571663" w:rsidRPr="00867CCC" w:rsidRDefault="00571663" w:rsidP="00E51C13">
            <w:pPr>
              <w:spacing w:before="0" w:after="240"/>
              <w:jc w:val="center"/>
              <w:rPr>
                <w:rFonts w:cs="Arial"/>
                <w:b/>
                <w:bCs/>
                <w:i/>
                <w:iCs/>
              </w:rPr>
            </w:pPr>
          </w:p>
        </w:tc>
        <w:tc>
          <w:tcPr>
            <w:tcW w:w="510" w:type="pct"/>
          </w:tcPr>
          <w:p w14:paraId="2AD0BAAC" w14:textId="77777777" w:rsidR="00571663" w:rsidRPr="00867CCC" w:rsidRDefault="00571663" w:rsidP="00E51C13">
            <w:pPr>
              <w:spacing w:before="0" w:after="240"/>
              <w:jc w:val="center"/>
              <w:rPr>
                <w:rFonts w:cs="Arial"/>
                <w:b/>
                <w:bCs/>
                <w:i/>
                <w:iCs/>
              </w:rPr>
            </w:pPr>
          </w:p>
        </w:tc>
      </w:tr>
      <w:tr w:rsidR="003C2DD2" w:rsidRPr="00867CCC" w14:paraId="271B3616" w14:textId="77777777" w:rsidTr="006E41D6">
        <w:trPr>
          <w:trHeight w:val="295"/>
        </w:trPr>
        <w:tc>
          <w:tcPr>
            <w:tcW w:w="257" w:type="pct"/>
            <w:tcBorders>
              <w:top w:val="nil"/>
              <w:left w:val="single" w:sz="8" w:space="0" w:color="auto"/>
              <w:bottom w:val="single" w:sz="8" w:space="0" w:color="auto"/>
              <w:right w:val="single" w:sz="8" w:space="0" w:color="auto"/>
            </w:tcBorders>
            <w:shd w:val="clear" w:color="000000" w:fill="FFFFFF"/>
            <w:vAlign w:val="center"/>
          </w:tcPr>
          <w:p w14:paraId="75D24BFC" w14:textId="0F0D46DE" w:rsidR="00571663" w:rsidRDefault="00571663" w:rsidP="00E51C13">
            <w:pPr>
              <w:tabs>
                <w:tab w:val="left" w:pos="0"/>
              </w:tabs>
              <w:spacing w:after="240"/>
              <w:jc w:val="center"/>
              <w:rPr>
                <w:rFonts w:cs="Arial"/>
                <w:lang w:val="sr-Cyrl-RS"/>
              </w:rPr>
            </w:pPr>
            <w:r>
              <w:rPr>
                <w:rFonts w:cs="Arial"/>
                <w:lang w:val="sr-Cyrl-RS"/>
              </w:rPr>
              <w:t>10</w:t>
            </w:r>
          </w:p>
        </w:tc>
        <w:tc>
          <w:tcPr>
            <w:tcW w:w="1864" w:type="pct"/>
            <w:tcBorders>
              <w:top w:val="nil"/>
              <w:left w:val="nil"/>
              <w:bottom w:val="single" w:sz="8" w:space="0" w:color="auto"/>
              <w:right w:val="single" w:sz="8" w:space="0" w:color="auto"/>
            </w:tcBorders>
            <w:shd w:val="clear" w:color="000000" w:fill="FFFFFF"/>
            <w:vAlign w:val="center"/>
          </w:tcPr>
          <w:p w14:paraId="1FBA03F3" w14:textId="5C44ADA5" w:rsidR="00571663" w:rsidRPr="002A09A4" w:rsidRDefault="00571663" w:rsidP="00E51C13">
            <w:pPr>
              <w:spacing w:after="240"/>
              <w:rPr>
                <w:rFonts w:cs="Arial"/>
                <w:lang w:val="sr-Cyrl-RS"/>
              </w:rPr>
            </w:pPr>
            <w:r>
              <w:rPr>
                <w:rFonts w:cs="Arial"/>
                <w:lang w:val="sr-Cyrl-RS" w:eastAsia="sr-Latn-RS"/>
              </w:rPr>
              <w:t>Мотор вентилатора</w:t>
            </w:r>
          </w:p>
        </w:tc>
        <w:tc>
          <w:tcPr>
            <w:tcW w:w="425" w:type="pct"/>
            <w:tcBorders>
              <w:top w:val="nil"/>
              <w:left w:val="nil"/>
              <w:bottom w:val="single" w:sz="8" w:space="0" w:color="auto"/>
              <w:right w:val="single" w:sz="8" w:space="0" w:color="auto"/>
            </w:tcBorders>
            <w:shd w:val="clear" w:color="000000" w:fill="FFFFFF"/>
            <w:vAlign w:val="center"/>
          </w:tcPr>
          <w:p w14:paraId="3E364F6E" w14:textId="51C67279" w:rsidR="00571663" w:rsidRPr="00E41D68" w:rsidRDefault="00571663" w:rsidP="00E51C13">
            <w:pPr>
              <w:spacing w:after="240"/>
              <w:jc w:val="center"/>
              <w:rPr>
                <w:rFonts w:cs="Arial"/>
                <w:lang w:val="sr-Cyrl-RS"/>
              </w:rPr>
            </w:pPr>
            <w:r w:rsidRPr="00D83D36">
              <w:rPr>
                <w:rFonts w:cs="Arial"/>
                <w:lang w:val="sr-Latn-RS" w:eastAsia="sr-Latn-RS"/>
              </w:rPr>
              <w:t>ком.</w:t>
            </w:r>
          </w:p>
        </w:tc>
        <w:tc>
          <w:tcPr>
            <w:tcW w:w="505" w:type="pct"/>
            <w:tcBorders>
              <w:top w:val="nil"/>
              <w:left w:val="nil"/>
              <w:bottom w:val="single" w:sz="8" w:space="0" w:color="auto"/>
              <w:right w:val="single" w:sz="8" w:space="0" w:color="auto"/>
            </w:tcBorders>
            <w:shd w:val="clear" w:color="000000" w:fill="FFFFFF"/>
            <w:vAlign w:val="center"/>
          </w:tcPr>
          <w:p w14:paraId="4491F3BF" w14:textId="45227C80" w:rsidR="00571663" w:rsidRPr="0091199D" w:rsidRDefault="00571663" w:rsidP="00E51C13">
            <w:pPr>
              <w:spacing w:after="240"/>
              <w:jc w:val="center"/>
              <w:rPr>
                <w:rFonts w:cs="Arial"/>
                <w:lang w:val="sr-Cyrl-RS"/>
              </w:rPr>
            </w:pPr>
            <w:r>
              <w:rPr>
                <w:rFonts w:cs="Arial"/>
                <w:lang w:val="sr-Cyrl-RS" w:eastAsia="sr-Latn-RS"/>
              </w:rPr>
              <w:t>1</w:t>
            </w:r>
          </w:p>
        </w:tc>
        <w:tc>
          <w:tcPr>
            <w:tcW w:w="423" w:type="pct"/>
            <w:shd w:val="clear" w:color="auto" w:fill="auto"/>
            <w:vAlign w:val="center"/>
          </w:tcPr>
          <w:p w14:paraId="2E40B67D" w14:textId="77777777" w:rsidR="00571663" w:rsidRPr="00867CCC" w:rsidRDefault="00571663" w:rsidP="00E51C13">
            <w:pPr>
              <w:spacing w:before="0" w:after="240"/>
              <w:jc w:val="center"/>
              <w:rPr>
                <w:rFonts w:cs="Arial"/>
                <w:b/>
                <w:bCs/>
                <w:i/>
                <w:iCs/>
              </w:rPr>
            </w:pPr>
          </w:p>
        </w:tc>
        <w:tc>
          <w:tcPr>
            <w:tcW w:w="508" w:type="pct"/>
            <w:shd w:val="clear" w:color="auto" w:fill="auto"/>
            <w:vAlign w:val="center"/>
          </w:tcPr>
          <w:p w14:paraId="03A5938F" w14:textId="77777777" w:rsidR="00571663" w:rsidRPr="00867CCC" w:rsidRDefault="00571663" w:rsidP="00E51C13">
            <w:pPr>
              <w:spacing w:before="0" w:after="240"/>
              <w:jc w:val="center"/>
              <w:rPr>
                <w:rFonts w:cs="Arial"/>
                <w:b/>
                <w:bCs/>
                <w:i/>
                <w:iCs/>
              </w:rPr>
            </w:pPr>
          </w:p>
        </w:tc>
        <w:tc>
          <w:tcPr>
            <w:tcW w:w="508" w:type="pct"/>
          </w:tcPr>
          <w:p w14:paraId="021A86A1" w14:textId="77777777" w:rsidR="00571663" w:rsidRPr="00867CCC" w:rsidRDefault="00571663" w:rsidP="00E51C13">
            <w:pPr>
              <w:spacing w:before="0" w:after="240"/>
              <w:jc w:val="center"/>
              <w:rPr>
                <w:rFonts w:cs="Arial"/>
                <w:b/>
                <w:bCs/>
                <w:i/>
                <w:iCs/>
              </w:rPr>
            </w:pPr>
          </w:p>
        </w:tc>
        <w:tc>
          <w:tcPr>
            <w:tcW w:w="510" w:type="pct"/>
          </w:tcPr>
          <w:p w14:paraId="4EAB925F" w14:textId="77777777" w:rsidR="00571663" w:rsidRPr="00867CCC" w:rsidRDefault="00571663" w:rsidP="00E51C13">
            <w:pPr>
              <w:spacing w:before="0" w:after="240"/>
              <w:jc w:val="center"/>
              <w:rPr>
                <w:rFonts w:cs="Arial"/>
                <w:b/>
                <w:bCs/>
                <w:i/>
                <w:iCs/>
              </w:rPr>
            </w:pPr>
          </w:p>
        </w:tc>
      </w:tr>
      <w:tr w:rsidR="003C2DD2" w:rsidRPr="00867CCC" w14:paraId="5DA12EAE" w14:textId="77777777" w:rsidTr="006E41D6">
        <w:trPr>
          <w:trHeight w:val="358"/>
        </w:trPr>
        <w:tc>
          <w:tcPr>
            <w:tcW w:w="257" w:type="pct"/>
            <w:tcBorders>
              <w:top w:val="nil"/>
              <w:left w:val="single" w:sz="8" w:space="0" w:color="auto"/>
              <w:bottom w:val="single" w:sz="8" w:space="0" w:color="auto"/>
              <w:right w:val="single" w:sz="8" w:space="0" w:color="auto"/>
            </w:tcBorders>
            <w:shd w:val="clear" w:color="000000" w:fill="FFFFFF"/>
            <w:vAlign w:val="center"/>
          </w:tcPr>
          <w:p w14:paraId="213F5A54" w14:textId="0B646082" w:rsidR="00571663" w:rsidRDefault="00571663" w:rsidP="00E51C13">
            <w:pPr>
              <w:tabs>
                <w:tab w:val="left" w:pos="0"/>
              </w:tabs>
              <w:spacing w:after="240"/>
              <w:jc w:val="center"/>
              <w:rPr>
                <w:rFonts w:cs="Arial"/>
                <w:lang w:val="sr-Cyrl-RS"/>
              </w:rPr>
            </w:pPr>
            <w:r>
              <w:rPr>
                <w:rFonts w:cs="Arial"/>
                <w:lang w:val="sr-Cyrl-RS"/>
              </w:rPr>
              <w:t>11</w:t>
            </w:r>
          </w:p>
        </w:tc>
        <w:tc>
          <w:tcPr>
            <w:tcW w:w="1864" w:type="pct"/>
            <w:tcBorders>
              <w:top w:val="nil"/>
              <w:left w:val="nil"/>
              <w:bottom w:val="single" w:sz="8" w:space="0" w:color="auto"/>
              <w:right w:val="single" w:sz="8" w:space="0" w:color="auto"/>
            </w:tcBorders>
            <w:shd w:val="clear" w:color="000000" w:fill="FFFFFF"/>
            <w:vAlign w:val="center"/>
          </w:tcPr>
          <w:p w14:paraId="16790BE1" w14:textId="570F0D98" w:rsidR="00571663" w:rsidRPr="002A09A4" w:rsidRDefault="00571663" w:rsidP="00E51C13">
            <w:pPr>
              <w:spacing w:after="240"/>
              <w:rPr>
                <w:rFonts w:cs="Arial"/>
                <w:lang w:val="sr-Cyrl-RS"/>
              </w:rPr>
            </w:pPr>
            <w:r>
              <w:rPr>
                <w:rFonts w:cs="Arial"/>
                <w:lang w:val="sr-Cyrl-RS" w:eastAsia="sr-Latn-RS"/>
              </w:rPr>
              <w:t>Диктатор (точкић) прилазних врата</w:t>
            </w:r>
          </w:p>
        </w:tc>
        <w:tc>
          <w:tcPr>
            <w:tcW w:w="425" w:type="pct"/>
            <w:tcBorders>
              <w:top w:val="nil"/>
              <w:left w:val="nil"/>
              <w:bottom w:val="single" w:sz="8" w:space="0" w:color="auto"/>
              <w:right w:val="single" w:sz="8" w:space="0" w:color="auto"/>
            </w:tcBorders>
            <w:shd w:val="clear" w:color="000000" w:fill="FFFFFF"/>
            <w:vAlign w:val="center"/>
          </w:tcPr>
          <w:p w14:paraId="3CC97587" w14:textId="77896AEA" w:rsidR="00571663" w:rsidRPr="00E41D68" w:rsidRDefault="00571663" w:rsidP="00E51C13">
            <w:pPr>
              <w:spacing w:after="240"/>
              <w:jc w:val="center"/>
              <w:rPr>
                <w:rFonts w:cs="Arial"/>
                <w:lang w:val="sr-Cyrl-RS"/>
              </w:rPr>
            </w:pPr>
            <w:r w:rsidRPr="00D83D36">
              <w:rPr>
                <w:rFonts w:cs="Arial"/>
                <w:lang w:val="sr-Latn-RS" w:eastAsia="sr-Latn-RS"/>
              </w:rPr>
              <w:t>ком.</w:t>
            </w:r>
          </w:p>
        </w:tc>
        <w:tc>
          <w:tcPr>
            <w:tcW w:w="505" w:type="pct"/>
            <w:tcBorders>
              <w:top w:val="nil"/>
              <w:left w:val="nil"/>
              <w:bottom w:val="single" w:sz="8" w:space="0" w:color="auto"/>
              <w:right w:val="single" w:sz="8" w:space="0" w:color="auto"/>
            </w:tcBorders>
            <w:shd w:val="clear" w:color="000000" w:fill="FFFFFF"/>
            <w:vAlign w:val="center"/>
          </w:tcPr>
          <w:p w14:paraId="17AE9E20" w14:textId="6DD78605" w:rsidR="00571663" w:rsidRPr="0091199D" w:rsidRDefault="00571663" w:rsidP="00E51C13">
            <w:pPr>
              <w:spacing w:after="240"/>
              <w:jc w:val="center"/>
              <w:rPr>
                <w:rFonts w:cs="Arial"/>
                <w:lang w:val="sr-Cyrl-RS"/>
              </w:rPr>
            </w:pPr>
            <w:r>
              <w:rPr>
                <w:rFonts w:cs="Arial"/>
                <w:lang w:val="sr-Cyrl-RS" w:eastAsia="sr-Latn-RS"/>
              </w:rPr>
              <w:t>1</w:t>
            </w:r>
          </w:p>
        </w:tc>
        <w:tc>
          <w:tcPr>
            <w:tcW w:w="423" w:type="pct"/>
            <w:shd w:val="clear" w:color="auto" w:fill="auto"/>
            <w:vAlign w:val="center"/>
          </w:tcPr>
          <w:p w14:paraId="20F5028D" w14:textId="77777777" w:rsidR="00571663" w:rsidRPr="00867CCC" w:rsidRDefault="00571663" w:rsidP="00E51C13">
            <w:pPr>
              <w:spacing w:before="0" w:after="240"/>
              <w:jc w:val="center"/>
              <w:rPr>
                <w:rFonts w:cs="Arial"/>
                <w:b/>
                <w:bCs/>
                <w:i/>
                <w:iCs/>
              </w:rPr>
            </w:pPr>
          </w:p>
        </w:tc>
        <w:tc>
          <w:tcPr>
            <w:tcW w:w="508" w:type="pct"/>
            <w:shd w:val="clear" w:color="auto" w:fill="auto"/>
            <w:vAlign w:val="center"/>
          </w:tcPr>
          <w:p w14:paraId="726F954A" w14:textId="77777777" w:rsidR="00571663" w:rsidRPr="00867CCC" w:rsidRDefault="00571663" w:rsidP="00E51C13">
            <w:pPr>
              <w:spacing w:before="0" w:after="240"/>
              <w:jc w:val="center"/>
              <w:rPr>
                <w:rFonts w:cs="Arial"/>
                <w:b/>
                <w:bCs/>
                <w:i/>
                <w:iCs/>
              </w:rPr>
            </w:pPr>
          </w:p>
        </w:tc>
        <w:tc>
          <w:tcPr>
            <w:tcW w:w="508" w:type="pct"/>
          </w:tcPr>
          <w:p w14:paraId="3DBF2F52" w14:textId="77777777" w:rsidR="00571663" w:rsidRPr="00867CCC" w:rsidRDefault="00571663" w:rsidP="00E51C13">
            <w:pPr>
              <w:spacing w:before="0" w:after="240"/>
              <w:jc w:val="center"/>
              <w:rPr>
                <w:rFonts w:cs="Arial"/>
                <w:b/>
                <w:bCs/>
                <w:i/>
                <w:iCs/>
              </w:rPr>
            </w:pPr>
          </w:p>
        </w:tc>
        <w:tc>
          <w:tcPr>
            <w:tcW w:w="510" w:type="pct"/>
          </w:tcPr>
          <w:p w14:paraId="6A8724F1" w14:textId="77777777" w:rsidR="00571663" w:rsidRPr="00867CCC" w:rsidRDefault="00571663" w:rsidP="00E51C13">
            <w:pPr>
              <w:spacing w:before="0" w:after="240"/>
              <w:jc w:val="center"/>
              <w:rPr>
                <w:rFonts w:cs="Arial"/>
                <w:b/>
                <w:bCs/>
                <w:i/>
                <w:iCs/>
              </w:rPr>
            </w:pPr>
          </w:p>
        </w:tc>
      </w:tr>
      <w:tr w:rsidR="003C2DD2" w:rsidRPr="00867CCC" w14:paraId="34607330" w14:textId="77777777" w:rsidTr="00DE385A">
        <w:trPr>
          <w:trHeight w:val="502"/>
        </w:trPr>
        <w:tc>
          <w:tcPr>
            <w:tcW w:w="257" w:type="pct"/>
            <w:tcBorders>
              <w:top w:val="nil"/>
              <w:left w:val="single" w:sz="8" w:space="0" w:color="auto"/>
              <w:bottom w:val="single" w:sz="8" w:space="0" w:color="auto"/>
              <w:right w:val="single" w:sz="8" w:space="0" w:color="auto"/>
            </w:tcBorders>
            <w:shd w:val="clear" w:color="000000" w:fill="FFFFFF"/>
            <w:vAlign w:val="center"/>
          </w:tcPr>
          <w:p w14:paraId="426CF088" w14:textId="24D71500" w:rsidR="00571663" w:rsidRDefault="00571663" w:rsidP="00E51C13">
            <w:pPr>
              <w:tabs>
                <w:tab w:val="left" w:pos="0"/>
              </w:tabs>
              <w:spacing w:after="240"/>
              <w:jc w:val="center"/>
              <w:rPr>
                <w:rFonts w:cs="Arial"/>
                <w:lang w:val="sr-Cyrl-RS"/>
              </w:rPr>
            </w:pPr>
            <w:r>
              <w:rPr>
                <w:rFonts w:cs="Arial"/>
                <w:lang w:val="sr-Cyrl-RS"/>
              </w:rPr>
              <w:t>12</w:t>
            </w:r>
          </w:p>
        </w:tc>
        <w:tc>
          <w:tcPr>
            <w:tcW w:w="1864" w:type="pct"/>
            <w:tcBorders>
              <w:top w:val="nil"/>
              <w:left w:val="nil"/>
              <w:bottom w:val="single" w:sz="8" w:space="0" w:color="auto"/>
              <w:right w:val="single" w:sz="8" w:space="0" w:color="auto"/>
            </w:tcBorders>
            <w:shd w:val="clear" w:color="000000" w:fill="FFFFFF"/>
            <w:vAlign w:val="center"/>
          </w:tcPr>
          <w:p w14:paraId="685468B2" w14:textId="003D6721" w:rsidR="00571663" w:rsidRPr="002A09A4" w:rsidRDefault="00571663" w:rsidP="00E51C13">
            <w:pPr>
              <w:spacing w:after="240"/>
              <w:rPr>
                <w:rFonts w:cs="Arial"/>
                <w:lang w:val="sr-Cyrl-RS"/>
              </w:rPr>
            </w:pPr>
            <w:r>
              <w:rPr>
                <w:rFonts w:cs="Arial"/>
                <w:lang w:val="sr-Cyrl-RS" w:eastAsia="sr-Latn-RS"/>
              </w:rPr>
              <w:t>Помоћни контакти на главним склопкама</w:t>
            </w:r>
            <w:r w:rsidRPr="00A54B74">
              <w:rPr>
                <w:rFonts w:cs="Arial"/>
                <w:lang w:val="sr-Cyrl-RS" w:eastAsia="sr-Latn-RS"/>
              </w:rPr>
              <w:t xml:space="preserve"> </w:t>
            </w:r>
            <w:r>
              <w:rPr>
                <w:rFonts w:cs="Arial"/>
                <w:lang w:val="sr-Cyrl-RS" w:eastAsia="sr-Latn-RS"/>
              </w:rPr>
              <w:t xml:space="preserve"> </w:t>
            </w:r>
          </w:p>
        </w:tc>
        <w:tc>
          <w:tcPr>
            <w:tcW w:w="425" w:type="pct"/>
            <w:tcBorders>
              <w:top w:val="nil"/>
              <w:left w:val="nil"/>
              <w:bottom w:val="single" w:sz="8" w:space="0" w:color="auto"/>
              <w:right w:val="single" w:sz="8" w:space="0" w:color="auto"/>
            </w:tcBorders>
            <w:shd w:val="clear" w:color="000000" w:fill="FFFFFF"/>
            <w:vAlign w:val="center"/>
          </w:tcPr>
          <w:p w14:paraId="094165F6" w14:textId="4EAA1376" w:rsidR="00571663" w:rsidRPr="00E41D68" w:rsidRDefault="00571663" w:rsidP="00E51C13">
            <w:pPr>
              <w:spacing w:after="240"/>
              <w:jc w:val="center"/>
              <w:rPr>
                <w:rFonts w:cs="Arial"/>
                <w:lang w:val="sr-Cyrl-RS"/>
              </w:rPr>
            </w:pPr>
            <w:r>
              <w:rPr>
                <w:rFonts w:cs="Arial"/>
                <w:lang w:val="sr-Cyrl-RS" w:eastAsia="sr-Latn-RS"/>
              </w:rPr>
              <w:t>ком</w:t>
            </w:r>
          </w:p>
        </w:tc>
        <w:tc>
          <w:tcPr>
            <w:tcW w:w="505" w:type="pct"/>
            <w:tcBorders>
              <w:top w:val="nil"/>
              <w:left w:val="nil"/>
              <w:bottom w:val="single" w:sz="8" w:space="0" w:color="auto"/>
              <w:right w:val="single" w:sz="8" w:space="0" w:color="auto"/>
            </w:tcBorders>
            <w:shd w:val="clear" w:color="000000" w:fill="FFFFFF"/>
            <w:vAlign w:val="center"/>
          </w:tcPr>
          <w:p w14:paraId="2CF1340F" w14:textId="6DB971BA" w:rsidR="00571663" w:rsidRPr="0091199D" w:rsidRDefault="00571663" w:rsidP="00E51C13">
            <w:pPr>
              <w:spacing w:after="240"/>
              <w:jc w:val="center"/>
              <w:rPr>
                <w:rFonts w:cs="Arial"/>
                <w:lang w:val="sr-Cyrl-RS"/>
              </w:rPr>
            </w:pPr>
            <w:r>
              <w:rPr>
                <w:rFonts w:cs="Arial"/>
                <w:lang w:val="sr-Cyrl-RS" w:eastAsia="sr-Latn-RS"/>
              </w:rPr>
              <w:t>1</w:t>
            </w:r>
          </w:p>
        </w:tc>
        <w:tc>
          <w:tcPr>
            <w:tcW w:w="423" w:type="pct"/>
            <w:shd w:val="clear" w:color="auto" w:fill="auto"/>
            <w:vAlign w:val="center"/>
          </w:tcPr>
          <w:p w14:paraId="3C66E4F0" w14:textId="77777777" w:rsidR="00571663" w:rsidRPr="00867CCC" w:rsidRDefault="00571663" w:rsidP="00E51C13">
            <w:pPr>
              <w:spacing w:before="0" w:after="240"/>
              <w:jc w:val="center"/>
              <w:rPr>
                <w:rFonts w:cs="Arial"/>
                <w:b/>
                <w:bCs/>
                <w:i/>
                <w:iCs/>
              </w:rPr>
            </w:pPr>
          </w:p>
        </w:tc>
        <w:tc>
          <w:tcPr>
            <w:tcW w:w="508" w:type="pct"/>
            <w:shd w:val="clear" w:color="auto" w:fill="auto"/>
            <w:vAlign w:val="center"/>
          </w:tcPr>
          <w:p w14:paraId="52699B96" w14:textId="77777777" w:rsidR="00571663" w:rsidRPr="00867CCC" w:rsidRDefault="00571663" w:rsidP="00E51C13">
            <w:pPr>
              <w:spacing w:before="0" w:after="240"/>
              <w:jc w:val="center"/>
              <w:rPr>
                <w:rFonts w:cs="Arial"/>
                <w:b/>
                <w:bCs/>
                <w:i/>
                <w:iCs/>
              </w:rPr>
            </w:pPr>
          </w:p>
        </w:tc>
        <w:tc>
          <w:tcPr>
            <w:tcW w:w="508" w:type="pct"/>
          </w:tcPr>
          <w:p w14:paraId="38829F83" w14:textId="77777777" w:rsidR="00571663" w:rsidRPr="00867CCC" w:rsidRDefault="00571663" w:rsidP="00E51C13">
            <w:pPr>
              <w:spacing w:before="0" w:after="240"/>
              <w:jc w:val="center"/>
              <w:rPr>
                <w:rFonts w:cs="Arial"/>
                <w:b/>
                <w:bCs/>
                <w:i/>
                <w:iCs/>
              </w:rPr>
            </w:pPr>
          </w:p>
        </w:tc>
        <w:tc>
          <w:tcPr>
            <w:tcW w:w="510" w:type="pct"/>
          </w:tcPr>
          <w:p w14:paraId="062E2C26" w14:textId="77777777" w:rsidR="00571663" w:rsidRPr="00867CCC" w:rsidRDefault="00571663" w:rsidP="00E51C13">
            <w:pPr>
              <w:spacing w:before="0" w:after="240"/>
              <w:jc w:val="center"/>
              <w:rPr>
                <w:rFonts w:cs="Arial"/>
                <w:b/>
                <w:bCs/>
                <w:i/>
                <w:iCs/>
              </w:rPr>
            </w:pPr>
          </w:p>
        </w:tc>
      </w:tr>
      <w:tr w:rsidR="003C2DD2" w:rsidRPr="00867CCC" w14:paraId="0CAE49E9" w14:textId="77777777" w:rsidTr="006E41D6">
        <w:trPr>
          <w:trHeight w:val="565"/>
        </w:trPr>
        <w:tc>
          <w:tcPr>
            <w:tcW w:w="257" w:type="pct"/>
            <w:tcBorders>
              <w:top w:val="nil"/>
              <w:left w:val="single" w:sz="8" w:space="0" w:color="auto"/>
              <w:bottom w:val="single" w:sz="4" w:space="0" w:color="auto"/>
              <w:right w:val="single" w:sz="8" w:space="0" w:color="auto"/>
            </w:tcBorders>
            <w:shd w:val="clear" w:color="000000" w:fill="FFFFFF"/>
            <w:vAlign w:val="center"/>
          </w:tcPr>
          <w:p w14:paraId="0684CAD5" w14:textId="6A4D5632" w:rsidR="00571663" w:rsidRDefault="00571663" w:rsidP="00E51C13">
            <w:pPr>
              <w:tabs>
                <w:tab w:val="left" w:pos="0"/>
              </w:tabs>
              <w:spacing w:after="240"/>
              <w:jc w:val="center"/>
              <w:rPr>
                <w:rFonts w:cs="Arial"/>
                <w:lang w:val="sr-Cyrl-RS"/>
              </w:rPr>
            </w:pPr>
            <w:r>
              <w:rPr>
                <w:rFonts w:cs="Arial"/>
                <w:lang w:val="sr-Cyrl-RS"/>
              </w:rPr>
              <w:t>13</w:t>
            </w:r>
          </w:p>
        </w:tc>
        <w:tc>
          <w:tcPr>
            <w:tcW w:w="1864" w:type="pct"/>
            <w:tcBorders>
              <w:top w:val="nil"/>
              <w:left w:val="nil"/>
              <w:bottom w:val="single" w:sz="4" w:space="0" w:color="auto"/>
              <w:right w:val="single" w:sz="8" w:space="0" w:color="auto"/>
            </w:tcBorders>
            <w:shd w:val="clear" w:color="000000" w:fill="FFFFFF"/>
            <w:vAlign w:val="center"/>
          </w:tcPr>
          <w:p w14:paraId="2F65F697" w14:textId="7E4CEF51" w:rsidR="00571663" w:rsidRPr="002A09A4" w:rsidRDefault="00571663" w:rsidP="00E51C13">
            <w:pPr>
              <w:spacing w:after="240"/>
              <w:rPr>
                <w:rFonts w:cs="Arial"/>
                <w:lang w:val="sr-Cyrl-RS"/>
              </w:rPr>
            </w:pPr>
            <w:r>
              <w:rPr>
                <w:rFonts w:cs="Arial"/>
                <w:lang w:val="sr-Cyrl-RS" w:eastAsia="sr-Latn-RS"/>
              </w:rPr>
              <w:t>Торзиона опруга на прилазним вратима</w:t>
            </w:r>
          </w:p>
        </w:tc>
        <w:tc>
          <w:tcPr>
            <w:tcW w:w="425" w:type="pct"/>
            <w:tcBorders>
              <w:top w:val="nil"/>
              <w:left w:val="nil"/>
              <w:bottom w:val="single" w:sz="4" w:space="0" w:color="auto"/>
              <w:right w:val="single" w:sz="8" w:space="0" w:color="auto"/>
            </w:tcBorders>
            <w:shd w:val="clear" w:color="000000" w:fill="FFFFFF"/>
            <w:vAlign w:val="center"/>
          </w:tcPr>
          <w:p w14:paraId="75B1D4F2" w14:textId="6885F547" w:rsidR="00571663" w:rsidRPr="00E41D68" w:rsidRDefault="00571663" w:rsidP="00E51C13">
            <w:pPr>
              <w:spacing w:after="240"/>
              <w:jc w:val="center"/>
              <w:rPr>
                <w:rFonts w:cs="Arial"/>
                <w:lang w:val="sr-Cyrl-RS"/>
              </w:rPr>
            </w:pPr>
            <w:r>
              <w:rPr>
                <w:rFonts w:cs="Arial"/>
                <w:lang w:val="sr-Cyrl-RS" w:eastAsia="sr-Latn-RS"/>
              </w:rPr>
              <w:t>ком</w:t>
            </w:r>
          </w:p>
        </w:tc>
        <w:tc>
          <w:tcPr>
            <w:tcW w:w="505" w:type="pct"/>
            <w:tcBorders>
              <w:top w:val="nil"/>
              <w:left w:val="nil"/>
              <w:bottom w:val="single" w:sz="4" w:space="0" w:color="auto"/>
              <w:right w:val="single" w:sz="8" w:space="0" w:color="auto"/>
            </w:tcBorders>
            <w:shd w:val="clear" w:color="000000" w:fill="FFFFFF"/>
            <w:vAlign w:val="center"/>
          </w:tcPr>
          <w:p w14:paraId="42433CCD" w14:textId="761F928F" w:rsidR="00571663" w:rsidRPr="0091199D" w:rsidRDefault="00571663" w:rsidP="00E51C13">
            <w:pPr>
              <w:spacing w:after="240"/>
              <w:jc w:val="center"/>
              <w:rPr>
                <w:rFonts w:cs="Arial"/>
                <w:lang w:val="sr-Cyrl-RS"/>
              </w:rPr>
            </w:pPr>
            <w:r>
              <w:rPr>
                <w:rFonts w:cs="Arial"/>
                <w:lang w:val="sr-Cyrl-RS" w:eastAsia="sr-Latn-RS"/>
              </w:rPr>
              <w:t>1</w:t>
            </w:r>
          </w:p>
        </w:tc>
        <w:tc>
          <w:tcPr>
            <w:tcW w:w="423" w:type="pct"/>
            <w:shd w:val="clear" w:color="auto" w:fill="auto"/>
            <w:vAlign w:val="center"/>
          </w:tcPr>
          <w:p w14:paraId="28806C1A" w14:textId="77777777" w:rsidR="00571663" w:rsidRPr="00867CCC" w:rsidRDefault="00571663" w:rsidP="00E51C13">
            <w:pPr>
              <w:spacing w:before="0" w:after="240"/>
              <w:jc w:val="center"/>
              <w:rPr>
                <w:rFonts w:cs="Arial"/>
                <w:b/>
                <w:bCs/>
                <w:i/>
                <w:iCs/>
              </w:rPr>
            </w:pPr>
          </w:p>
        </w:tc>
        <w:tc>
          <w:tcPr>
            <w:tcW w:w="508" w:type="pct"/>
            <w:shd w:val="clear" w:color="auto" w:fill="auto"/>
            <w:vAlign w:val="center"/>
          </w:tcPr>
          <w:p w14:paraId="61BFDCF0" w14:textId="77777777" w:rsidR="00571663" w:rsidRPr="00867CCC" w:rsidRDefault="00571663" w:rsidP="00E51C13">
            <w:pPr>
              <w:spacing w:before="0" w:after="240"/>
              <w:jc w:val="center"/>
              <w:rPr>
                <w:rFonts w:cs="Arial"/>
                <w:b/>
                <w:bCs/>
                <w:i/>
                <w:iCs/>
              </w:rPr>
            </w:pPr>
          </w:p>
        </w:tc>
        <w:tc>
          <w:tcPr>
            <w:tcW w:w="508" w:type="pct"/>
          </w:tcPr>
          <w:p w14:paraId="188BC592" w14:textId="77777777" w:rsidR="00571663" w:rsidRPr="00867CCC" w:rsidRDefault="00571663" w:rsidP="00E51C13">
            <w:pPr>
              <w:spacing w:before="0" w:after="240"/>
              <w:jc w:val="center"/>
              <w:rPr>
                <w:rFonts w:cs="Arial"/>
                <w:b/>
                <w:bCs/>
                <w:i/>
                <w:iCs/>
              </w:rPr>
            </w:pPr>
          </w:p>
        </w:tc>
        <w:tc>
          <w:tcPr>
            <w:tcW w:w="510" w:type="pct"/>
          </w:tcPr>
          <w:p w14:paraId="45273879" w14:textId="77777777" w:rsidR="00571663" w:rsidRPr="00867CCC" w:rsidRDefault="00571663" w:rsidP="00E51C13">
            <w:pPr>
              <w:spacing w:before="0" w:after="240"/>
              <w:jc w:val="center"/>
              <w:rPr>
                <w:rFonts w:cs="Arial"/>
                <w:b/>
                <w:bCs/>
                <w:i/>
                <w:iCs/>
              </w:rPr>
            </w:pPr>
          </w:p>
        </w:tc>
      </w:tr>
      <w:tr w:rsidR="003C2DD2" w:rsidRPr="00867CCC" w14:paraId="4EBB2B53" w14:textId="77777777" w:rsidTr="00DE385A">
        <w:trPr>
          <w:trHeight w:val="575"/>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tcPr>
          <w:p w14:paraId="472A5FD9" w14:textId="33F0BB05" w:rsidR="00571663" w:rsidRDefault="00571663" w:rsidP="00E51C13">
            <w:pPr>
              <w:tabs>
                <w:tab w:val="left" w:pos="0"/>
              </w:tabs>
              <w:spacing w:after="240"/>
              <w:jc w:val="center"/>
              <w:rPr>
                <w:rFonts w:cs="Arial"/>
                <w:lang w:val="sr-Cyrl-RS"/>
              </w:rPr>
            </w:pPr>
            <w:r>
              <w:rPr>
                <w:rFonts w:cs="Arial"/>
                <w:lang w:val="sr-Cyrl-RS"/>
              </w:rPr>
              <w:lastRenderedPageBreak/>
              <w:t>14</w:t>
            </w:r>
          </w:p>
        </w:tc>
        <w:tc>
          <w:tcPr>
            <w:tcW w:w="1864" w:type="pct"/>
            <w:tcBorders>
              <w:top w:val="single" w:sz="4" w:space="0" w:color="auto"/>
              <w:left w:val="single" w:sz="4" w:space="0" w:color="auto"/>
              <w:bottom w:val="single" w:sz="4" w:space="0" w:color="auto"/>
              <w:right w:val="single" w:sz="4" w:space="0" w:color="auto"/>
            </w:tcBorders>
            <w:shd w:val="clear" w:color="000000" w:fill="FFFFFF"/>
            <w:vAlign w:val="center"/>
          </w:tcPr>
          <w:p w14:paraId="3FABED49" w14:textId="34467C20" w:rsidR="00571663" w:rsidRPr="002A09A4" w:rsidRDefault="00571663" w:rsidP="00E51C13">
            <w:pPr>
              <w:spacing w:after="240"/>
              <w:rPr>
                <w:rFonts w:cs="Arial"/>
                <w:lang w:val="sr-Cyrl-RS"/>
              </w:rPr>
            </w:pPr>
            <w:r>
              <w:rPr>
                <w:rFonts w:cs="Arial"/>
                <w:lang w:val="sr-Cyrl-RS" w:eastAsia="sr-Latn-RS"/>
              </w:rPr>
              <w:t>Турбина погонског мотора за хлађење</w:t>
            </w:r>
          </w:p>
        </w:tc>
        <w:tc>
          <w:tcPr>
            <w:tcW w:w="425" w:type="pct"/>
            <w:tcBorders>
              <w:top w:val="single" w:sz="4" w:space="0" w:color="auto"/>
              <w:left w:val="single" w:sz="4" w:space="0" w:color="auto"/>
              <w:bottom w:val="single" w:sz="4" w:space="0" w:color="auto"/>
              <w:right w:val="single" w:sz="4" w:space="0" w:color="auto"/>
            </w:tcBorders>
            <w:shd w:val="clear" w:color="000000" w:fill="FFFFFF"/>
            <w:vAlign w:val="center"/>
          </w:tcPr>
          <w:p w14:paraId="41BAE11C" w14:textId="0F149AFD" w:rsidR="00571663" w:rsidRPr="00E41D68" w:rsidRDefault="00571663" w:rsidP="00E51C13">
            <w:pPr>
              <w:spacing w:after="240"/>
              <w:jc w:val="center"/>
              <w:rPr>
                <w:rFonts w:cs="Arial"/>
                <w:lang w:val="sr-Cyrl-RS"/>
              </w:rPr>
            </w:pPr>
            <w:r w:rsidRPr="00D83D36">
              <w:rPr>
                <w:rFonts w:cs="Arial"/>
                <w:lang w:val="sr-Latn-RS" w:eastAsia="sr-Latn-RS"/>
              </w:rPr>
              <w:t>ком.</w:t>
            </w:r>
          </w:p>
        </w:tc>
        <w:tc>
          <w:tcPr>
            <w:tcW w:w="505" w:type="pct"/>
            <w:tcBorders>
              <w:top w:val="single" w:sz="4" w:space="0" w:color="auto"/>
              <w:left w:val="single" w:sz="4" w:space="0" w:color="auto"/>
              <w:bottom w:val="single" w:sz="4" w:space="0" w:color="auto"/>
              <w:right w:val="single" w:sz="4" w:space="0" w:color="auto"/>
            </w:tcBorders>
            <w:shd w:val="clear" w:color="000000" w:fill="FFFFFF"/>
            <w:vAlign w:val="center"/>
          </w:tcPr>
          <w:p w14:paraId="395AD5F9" w14:textId="248A9AB4" w:rsidR="00571663" w:rsidRPr="0091199D" w:rsidRDefault="00571663" w:rsidP="00E51C13">
            <w:pPr>
              <w:spacing w:after="240"/>
              <w:jc w:val="center"/>
              <w:rPr>
                <w:rFonts w:cs="Arial"/>
                <w:lang w:val="sr-Cyrl-RS"/>
              </w:rPr>
            </w:pPr>
            <w:r>
              <w:rPr>
                <w:rFonts w:cs="Arial"/>
                <w:lang w:val="sr-Cyrl-RS" w:eastAsia="sr-Latn-RS"/>
              </w:rPr>
              <w:t>1</w:t>
            </w:r>
          </w:p>
        </w:tc>
        <w:tc>
          <w:tcPr>
            <w:tcW w:w="423" w:type="pct"/>
            <w:shd w:val="clear" w:color="auto" w:fill="auto"/>
            <w:vAlign w:val="center"/>
          </w:tcPr>
          <w:p w14:paraId="6CCF9363" w14:textId="77777777" w:rsidR="00571663" w:rsidRPr="00867CCC" w:rsidRDefault="00571663" w:rsidP="00E51C13">
            <w:pPr>
              <w:spacing w:before="0" w:after="240"/>
              <w:jc w:val="center"/>
              <w:rPr>
                <w:rFonts w:cs="Arial"/>
                <w:b/>
                <w:bCs/>
                <w:i/>
                <w:iCs/>
              </w:rPr>
            </w:pPr>
          </w:p>
        </w:tc>
        <w:tc>
          <w:tcPr>
            <w:tcW w:w="508" w:type="pct"/>
            <w:shd w:val="clear" w:color="auto" w:fill="auto"/>
            <w:vAlign w:val="center"/>
          </w:tcPr>
          <w:p w14:paraId="72562650" w14:textId="77777777" w:rsidR="00571663" w:rsidRPr="00867CCC" w:rsidRDefault="00571663" w:rsidP="00E51C13">
            <w:pPr>
              <w:spacing w:before="0" w:after="240"/>
              <w:jc w:val="center"/>
              <w:rPr>
                <w:rFonts w:cs="Arial"/>
                <w:b/>
                <w:bCs/>
                <w:i/>
                <w:iCs/>
              </w:rPr>
            </w:pPr>
          </w:p>
        </w:tc>
        <w:tc>
          <w:tcPr>
            <w:tcW w:w="508" w:type="pct"/>
          </w:tcPr>
          <w:p w14:paraId="6E08B3E2" w14:textId="77777777" w:rsidR="00571663" w:rsidRPr="00867CCC" w:rsidRDefault="00571663" w:rsidP="00E51C13">
            <w:pPr>
              <w:spacing w:before="0" w:after="240"/>
              <w:jc w:val="center"/>
              <w:rPr>
                <w:rFonts w:cs="Arial"/>
                <w:b/>
                <w:bCs/>
                <w:i/>
                <w:iCs/>
              </w:rPr>
            </w:pPr>
          </w:p>
        </w:tc>
        <w:tc>
          <w:tcPr>
            <w:tcW w:w="510" w:type="pct"/>
          </w:tcPr>
          <w:p w14:paraId="5EE9E9CC" w14:textId="77777777" w:rsidR="00571663" w:rsidRPr="00867CCC" w:rsidRDefault="00571663" w:rsidP="00E51C13">
            <w:pPr>
              <w:spacing w:before="0" w:after="240"/>
              <w:jc w:val="center"/>
              <w:rPr>
                <w:rFonts w:cs="Arial"/>
                <w:b/>
                <w:bCs/>
                <w:i/>
                <w:iCs/>
              </w:rPr>
            </w:pPr>
          </w:p>
        </w:tc>
      </w:tr>
      <w:tr w:rsidR="003C2DD2" w:rsidRPr="00867CCC" w14:paraId="01DDAE4D" w14:textId="77777777" w:rsidTr="00DE385A">
        <w:trPr>
          <w:trHeight w:val="287"/>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tcPr>
          <w:p w14:paraId="73F1BE88" w14:textId="35437626" w:rsidR="00571663" w:rsidRDefault="00571663" w:rsidP="00E51C13">
            <w:pPr>
              <w:tabs>
                <w:tab w:val="left" w:pos="0"/>
              </w:tabs>
              <w:spacing w:after="240"/>
              <w:jc w:val="center"/>
              <w:rPr>
                <w:rFonts w:cs="Arial"/>
                <w:lang w:val="sr-Cyrl-RS"/>
              </w:rPr>
            </w:pPr>
            <w:r>
              <w:rPr>
                <w:rFonts w:cs="Arial"/>
                <w:lang w:val="sr-Cyrl-RS"/>
              </w:rPr>
              <w:t>15</w:t>
            </w:r>
          </w:p>
        </w:tc>
        <w:tc>
          <w:tcPr>
            <w:tcW w:w="1864" w:type="pct"/>
            <w:tcBorders>
              <w:top w:val="single" w:sz="4" w:space="0" w:color="auto"/>
              <w:left w:val="single" w:sz="4" w:space="0" w:color="auto"/>
              <w:bottom w:val="single" w:sz="4" w:space="0" w:color="auto"/>
              <w:right w:val="single" w:sz="4" w:space="0" w:color="auto"/>
            </w:tcBorders>
            <w:shd w:val="clear" w:color="000000" w:fill="FFFFFF"/>
            <w:vAlign w:val="center"/>
          </w:tcPr>
          <w:p w14:paraId="1C275242" w14:textId="745DA71B" w:rsidR="00571663" w:rsidRPr="002A09A4" w:rsidRDefault="00571663" w:rsidP="00E51C13">
            <w:pPr>
              <w:spacing w:after="240"/>
              <w:rPr>
                <w:rFonts w:cs="Arial"/>
                <w:lang w:val="sr-Cyrl-RS"/>
              </w:rPr>
            </w:pPr>
            <w:r w:rsidRPr="00D83D36">
              <w:rPr>
                <w:rFonts w:cs="Arial"/>
                <w:bCs/>
                <w:lang w:val="sr-Latn-RS" w:eastAsia="sr-Latn-RS"/>
              </w:rPr>
              <w:t>Редовно месечно одржавање</w:t>
            </w:r>
          </w:p>
        </w:tc>
        <w:tc>
          <w:tcPr>
            <w:tcW w:w="425"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vAlign w:val="center"/>
          </w:tcPr>
          <w:p w14:paraId="2B8B625A" w14:textId="77777777" w:rsidR="00571663" w:rsidRPr="00E41D68" w:rsidRDefault="00571663" w:rsidP="00E51C13">
            <w:pPr>
              <w:spacing w:after="240"/>
              <w:jc w:val="center"/>
              <w:rPr>
                <w:rFonts w:cs="Arial"/>
                <w:lang w:val="sr-Cyrl-RS"/>
              </w:rPr>
            </w:pPr>
          </w:p>
        </w:tc>
        <w:tc>
          <w:tcPr>
            <w:tcW w:w="505" w:type="pct"/>
            <w:tcBorders>
              <w:top w:val="single" w:sz="4" w:space="0" w:color="auto"/>
              <w:left w:val="single" w:sz="4" w:space="0" w:color="auto"/>
              <w:bottom w:val="single" w:sz="4" w:space="0" w:color="auto"/>
              <w:right w:val="single" w:sz="4" w:space="0" w:color="auto"/>
            </w:tcBorders>
            <w:shd w:val="clear" w:color="000000" w:fill="FFFFFF"/>
            <w:vAlign w:val="center"/>
          </w:tcPr>
          <w:p w14:paraId="1D48EF43" w14:textId="47E0AE18" w:rsidR="00571663" w:rsidRPr="0091199D" w:rsidRDefault="00571663" w:rsidP="00E51C13">
            <w:pPr>
              <w:spacing w:after="240"/>
              <w:jc w:val="center"/>
              <w:rPr>
                <w:rFonts w:cs="Arial"/>
                <w:lang w:val="sr-Cyrl-RS"/>
              </w:rPr>
            </w:pPr>
            <w:r>
              <w:rPr>
                <w:rFonts w:cs="Arial"/>
                <w:lang w:eastAsia="sr-Latn-RS"/>
              </w:rPr>
              <w:t>24</w:t>
            </w:r>
          </w:p>
        </w:tc>
        <w:tc>
          <w:tcPr>
            <w:tcW w:w="423" w:type="pct"/>
            <w:shd w:val="clear" w:color="auto" w:fill="auto"/>
            <w:vAlign w:val="center"/>
          </w:tcPr>
          <w:p w14:paraId="120FABA5" w14:textId="77777777" w:rsidR="00571663" w:rsidRPr="00867CCC" w:rsidRDefault="00571663" w:rsidP="00E51C13">
            <w:pPr>
              <w:spacing w:before="0" w:after="240"/>
              <w:jc w:val="center"/>
              <w:rPr>
                <w:rFonts w:cs="Arial"/>
                <w:b/>
                <w:bCs/>
                <w:i/>
                <w:iCs/>
              </w:rPr>
            </w:pPr>
          </w:p>
        </w:tc>
        <w:tc>
          <w:tcPr>
            <w:tcW w:w="508" w:type="pct"/>
            <w:shd w:val="clear" w:color="auto" w:fill="auto"/>
            <w:vAlign w:val="center"/>
          </w:tcPr>
          <w:p w14:paraId="7E38854C" w14:textId="77777777" w:rsidR="00571663" w:rsidRPr="00867CCC" w:rsidRDefault="00571663" w:rsidP="00E51C13">
            <w:pPr>
              <w:spacing w:before="0" w:after="240"/>
              <w:jc w:val="center"/>
              <w:rPr>
                <w:rFonts w:cs="Arial"/>
                <w:b/>
                <w:bCs/>
                <w:i/>
                <w:iCs/>
              </w:rPr>
            </w:pPr>
          </w:p>
        </w:tc>
        <w:tc>
          <w:tcPr>
            <w:tcW w:w="508" w:type="pct"/>
          </w:tcPr>
          <w:p w14:paraId="595EA2D4" w14:textId="77777777" w:rsidR="00571663" w:rsidRPr="00867CCC" w:rsidRDefault="00571663" w:rsidP="00E51C13">
            <w:pPr>
              <w:spacing w:before="0" w:after="240"/>
              <w:jc w:val="center"/>
              <w:rPr>
                <w:rFonts w:cs="Arial"/>
                <w:b/>
                <w:bCs/>
                <w:i/>
                <w:iCs/>
              </w:rPr>
            </w:pPr>
          </w:p>
        </w:tc>
        <w:tc>
          <w:tcPr>
            <w:tcW w:w="510" w:type="pct"/>
          </w:tcPr>
          <w:p w14:paraId="1E99805A" w14:textId="77777777" w:rsidR="00571663" w:rsidRPr="00867CCC" w:rsidRDefault="00571663" w:rsidP="00E51C13">
            <w:pPr>
              <w:spacing w:before="0" w:after="240"/>
              <w:jc w:val="center"/>
              <w:rPr>
                <w:rFonts w:cs="Arial"/>
                <w:b/>
                <w:bCs/>
                <w:i/>
                <w:iCs/>
              </w:rPr>
            </w:pPr>
          </w:p>
        </w:tc>
      </w:tr>
    </w:tbl>
    <w:tbl>
      <w:tblPr>
        <w:tblpPr w:leftFromText="141" w:rightFromText="141" w:vertAnchor="text" w:horzAnchor="margin" w:tblpX="-365" w:tblpY="28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7920"/>
        <w:gridCol w:w="2160"/>
      </w:tblGrid>
      <w:tr w:rsidR="005D20BB" w:rsidRPr="00867CCC" w14:paraId="721F49A2" w14:textId="77777777" w:rsidTr="00E35515">
        <w:trPr>
          <w:trHeight w:val="418"/>
        </w:trPr>
        <w:tc>
          <w:tcPr>
            <w:tcW w:w="535" w:type="dxa"/>
            <w:vAlign w:val="center"/>
          </w:tcPr>
          <w:p w14:paraId="70B90C1E" w14:textId="77777777" w:rsidR="005D20BB" w:rsidRPr="00867CCC" w:rsidRDefault="005D20BB" w:rsidP="00E51C13">
            <w:pPr>
              <w:spacing w:before="0" w:after="240"/>
              <w:jc w:val="center"/>
              <w:rPr>
                <w:rFonts w:cs="Arial"/>
                <w:b/>
                <w:lang w:val="sr-Latn-CS"/>
              </w:rPr>
            </w:pPr>
            <w:r w:rsidRPr="00867CCC">
              <w:rPr>
                <w:rFonts w:cs="Arial"/>
                <w:b/>
              </w:rPr>
              <w:t>I</w:t>
            </w:r>
          </w:p>
        </w:tc>
        <w:tc>
          <w:tcPr>
            <w:tcW w:w="7920" w:type="dxa"/>
          </w:tcPr>
          <w:p w14:paraId="0612BE8F" w14:textId="77777777" w:rsidR="005D20BB" w:rsidRPr="00867CCC" w:rsidRDefault="005D20BB" w:rsidP="00E51C13">
            <w:pPr>
              <w:spacing w:before="0" w:after="240"/>
              <w:jc w:val="center"/>
              <w:rPr>
                <w:rFonts w:cs="Arial"/>
                <w:b/>
                <w:lang w:val="sr-Cyrl-RS"/>
              </w:rPr>
            </w:pPr>
            <w:r w:rsidRPr="00E51C13">
              <w:rPr>
                <w:rFonts w:cs="Arial"/>
                <w:b/>
                <w:lang w:val="sr-Latn-CS"/>
              </w:rPr>
              <w:t>УКУПНО ПОНУЂЕНА ЦЕНА  без ПДВ-а</w:t>
            </w:r>
          </w:p>
          <w:p w14:paraId="1825178B" w14:textId="5BF9B4E4" w:rsidR="00E35515" w:rsidRPr="00867CCC" w:rsidRDefault="005D20BB" w:rsidP="00E51C13">
            <w:pPr>
              <w:spacing w:before="0" w:after="240"/>
              <w:jc w:val="center"/>
              <w:rPr>
                <w:rFonts w:cs="Arial"/>
                <w:b/>
              </w:rPr>
            </w:pPr>
            <w:r w:rsidRPr="00867CCC">
              <w:rPr>
                <w:rFonts w:cs="Arial"/>
                <w:b/>
              </w:rPr>
              <w:t xml:space="preserve">(збир колоне бр. </w:t>
            </w:r>
            <w:r w:rsidR="00113C2E">
              <w:rPr>
                <w:rFonts w:cs="Arial"/>
                <w:b/>
                <w:lang w:val="sr-Cyrl-RS"/>
              </w:rPr>
              <w:t>7</w:t>
            </w:r>
            <w:r w:rsidRPr="00867CCC">
              <w:rPr>
                <w:rFonts w:cs="Arial"/>
                <w:b/>
              </w:rPr>
              <w:t>)</w:t>
            </w:r>
          </w:p>
        </w:tc>
        <w:tc>
          <w:tcPr>
            <w:tcW w:w="2160" w:type="dxa"/>
          </w:tcPr>
          <w:p w14:paraId="6204EDAF" w14:textId="77777777" w:rsidR="005D20BB" w:rsidRPr="00867CCC" w:rsidRDefault="005D20BB" w:rsidP="00E51C13">
            <w:pPr>
              <w:spacing w:before="0" w:after="240"/>
              <w:rPr>
                <w:rFonts w:cs="Arial"/>
                <w:color w:val="FF0000"/>
              </w:rPr>
            </w:pPr>
          </w:p>
        </w:tc>
      </w:tr>
      <w:tr w:rsidR="005D20BB" w:rsidRPr="00867CCC" w14:paraId="21EE5126" w14:textId="77777777" w:rsidTr="00E35515">
        <w:trPr>
          <w:trHeight w:val="293"/>
        </w:trPr>
        <w:tc>
          <w:tcPr>
            <w:tcW w:w="535" w:type="dxa"/>
            <w:tcBorders>
              <w:bottom w:val="single" w:sz="4" w:space="0" w:color="auto"/>
            </w:tcBorders>
            <w:vAlign w:val="center"/>
          </w:tcPr>
          <w:p w14:paraId="3558BDBE" w14:textId="77777777" w:rsidR="005D20BB" w:rsidRPr="00867CCC" w:rsidRDefault="005D20BB" w:rsidP="00E51C13">
            <w:pPr>
              <w:spacing w:before="0" w:after="240"/>
              <w:jc w:val="center"/>
              <w:rPr>
                <w:rFonts w:cs="Arial"/>
                <w:b/>
                <w:lang w:val="sr-Latn-CS"/>
              </w:rPr>
            </w:pPr>
            <w:r w:rsidRPr="00867CCC">
              <w:rPr>
                <w:rFonts w:cs="Arial"/>
                <w:b/>
                <w:lang w:val="sr-Latn-CS"/>
              </w:rPr>
              <w:t>II</w:t>
            </w:r>
          </w:p>
        </w:tc>
        <w:tc>
          <w:tcPr>
            <w:tcW w:w="7920" w:type="dxa"/>
            <w:tcBorders>
              <w:bottom w:val="single" w:sz="4" w:space="0" w:color="auto"/>
              <w:right w:val="single" w:sz="4" w:space="0" w:color="auto"/>
            </w:tcBorders>
          </w:tcPr>
          <w:p w14:paraId="2873FF76" w14:textId="159D7ACD" w:rsidR="00E35515" w:rsidRPr="003C2DD2" w:rsidRDefault="005D20BB" w:rsidP="00E51C13">
            <w:pPr>
              <w:spacing w:before="0" w:after="240"/>
              <w:jc w:val="center"/>
              <w:rPr>
                <w:rFonts w:cs="Arial"/>
                <w:b/>
              </w:rPr>
            </w:pPr>
            <w:r w:rsidRPr="00867CCC">
              <w:rPr>
                <w:rFonts w:cs="Arial"/>
                <w:b/>
              </w:rPr>
              <w:t>УКУПАН ИЗНОС  ПДВ</w:t>
            </w:r>
            <w:r>
              <w:rPr>
                <w:rFonts w:cs="Arial"/>
                <w:b/>
              </w:rPr>
              <w:t>-а</w:t>
            </w:r>
          </w:p>
        </w:tc>
        <w:tc>
          <w:tcPr>
            <w:tcW w:w="2160" w:type="dxa"/>
            <w:tcBorders>
              <w:bottom w:val="single" w:sz="4" w:space="0" w:color="auto"/>
              <w:right w:val="single" w:sz="4" w:space="0" w:color="auto"/>
            </w:tcBorders>
          </w:tcPr>
          <w:p w14:paraId="051C18C1" w14:textId="77777777" w:rsidR="005D20BB" w:rsidRPr="00867CCC" w:rsidRDefault="005D20BB" w:rsidP="00E51C13">
            <w:pPr>
              <w:spacing w:before="0" w:after="240"/>
              <w:rPr>
                <w:rFonts w:cs="Arial"/>
                <w:color w:val="FF0000"/>
              </w:rPr>
            </w:pPr>
          </w:p>
        </w:tc>
      </w:tr>
      <w:tr w:rsidR="005D20BB" w:rsidRPr="00436B24" w14:paraId="5C9D75D8" w14:textId="77777777" w:rsidTr="00E35515">
        <w:trPr>
          <w:trHeight w:val="428"/>
        </w:trPr>
        <w:tc>
          <w:tcPr>
            <w:tcW w:w="535" w:type="dxa"/>
            <w:tcBorders>
              <w:top w:val="single" w:sz="4" w:space="0" w:color="auto"/>
              <w:left w:val="single" w:sz="4" w:space="0" w:color="auto"/>
              <w:bottom w:val="single" w:sz="4" w:space="0" w:color="auto"/>
              <w:right w:val="single" w:sz="4" w:space="0" w:color="auto"/>
            </w:tcBorders>
            <w:vAlign w:val="center"/>
          </w:tcPr>
          <w:p w14:paraId="4EABD8A6" w14:textId="77777777" w:rsidR="005D20BB" w:rsidRPr="00867CCC" w:rsidRDefault="005D20BB" w:rsidP="00E51C13">
            <w:pPr>
              <w:spacing w:before="0" w:after="240"/>
              <w:jc w:val="center"/>
              <w:rPr>
                <w:rFonts w:cs="Arial"/>
                <w:b/>
                <w:lang w:val="sr-Latn-CS"/>
              </w:rPr>
            </w:pPr>
            <w:r w:rsidRPr="00867CCC">
              <w:rPr>
                <w:rFonts w:cs="Arial"/>
                <w:b/>
                <w:lang w:val="sr-Latn-CS"/>
              </w:rPr>
              <w:t>III</w:t>
            </w:r>
          </w:p>
        </w:tc>
        <w:tc>
          <w:tcPr>
            <w:tcW w:w="7920" w:type="dxa"/>
            <w:tcBorders>
              <w:top w:val="single" w:sz="4" w:space="0" w:color="auto"/>
              <w:left w:val="single" w:sz="4" w:space="0" w:color="auto"/>
              <w:bottom w:val="single" w:sz="4" w:space="0" w:color="auto"/>
              <w:right w:val="single" w:sz="4" w:space="0" w:color="auto"/>
            </w:tcBorders>
          </w:tcPr>
          <w:p w14:paraId="31A33AD6" w14:textId="77777777" w:rsidR="005D20BB" w:rsidRPr="00A9431F" w:rsidRDefault="005D20BB" w:rsidP="00E51C13">
            <w:pPr>
              <w:spacing w:before="0" w:after="240"/>
              <w:jc w:val="center"/>
              <w:rPr>
                <w:rFonts w:cs="Arial"/>
                <w:b/>
                <w:lang w:val="sr-Cyrl-RS"/>
              </w:rPr>
            </w:pPr>
            <w:r w:rsidRPr="00E51C13">
              <w:rPr>
                <w:rFonts w:cs="Arial"/>
                <w:b/>
                <w:lang w:val="sr-Latn-CS"/>
              </w:rPr>
              <w:t>УКУПНО ПОНУЂЕНА ЦЕНА са ПДВ</w:t>
            </w:r>
            <w:r>
              <w:rPr>
                <w:rFonts w:cs="Arial"/>
                <w:b/>
                <w:lang w:val="sr-Cyrl-RS"/>
              </w:rPr>
              <w:t>-ом</w:t>
            </w:r>
          </w:p>
          <w:p w14:paraId="5E14F81C" w14:textId="77777777" w:rsidR="005D20BB" w:rsidRPr="00867CCC" w:rsidRDefault="005D20BB" w:rsidP="00E51C13">
            <w:pPr>
              <w:spacing w:before="0" w:after="240"/>
              <w:jc w:val="center"/>
              <w:rPr>
                <w:rFonts w:cs="Arial"/>
                <w:b/>
                <w:lang w:val="sr-Cyrl-RS"/>
              </w:rPr>
            </w:pPr>
            <w:r w:rsidRPr="00E51C13">
              <w:rPr>
                <w:rFonts w:cs="Arial"/>
                <w:b/>
                <w:lang w:val="sr-Cyrl-RS"/>
              </w:rPr>
              <w:t>(ред. бр.</w:t>
            </w:r>
            <w:r w:rsidRPr="00867CCC">
              <w:rPr>
                <w:rFonts w:cs="Arial"/>
                <w:b/>
                <w:lang w:val="sr-Latn-CS"/>
              </w:rPr>
              <w:t>I</w:t>
            </w:r>
            <w:r w:rsidRPr="00E51C13">
              <w:rPr>
                <w:rFonts w:cs="Arial"/>
                <w:b/>
                <w:lang w:val="sr-Cyrl-RS"/>
              </w:rPr>
              <w:t>+ред.бр.</w:t>
            </w:r>
            <w:r w:rsidRPr="00867CCC">
              <w:rPr>
                <w:rFonts w:cs="Arial"/>
                <w:b/>
                <w:lang w:val="sr-Latn-CS"/>
              </w:rPr>
              <w:t>II</w:t>
            </w:r>
            <w:r w:rsidRPr="00E51C13">
              <w:rPr>
                <w:rFonts w:cs="Arial"/>
                <w:b/>
                <w:lang w:val="sr-Cyrl-RS"/>
              </w:rPr>
              <w:t xml:space="preserve">) </w:t>
            </w:r>
          </w:p>
        </w:tc>
        <w:tc>
          <w:tcPr>
            <w:tcW w:w="2160" w:type="dxa"/>
            <w:tcBorders>
              <w:top w:val="single" w:sz="4" w:space="0" w:color="auto"/>
              <w:left w:val="single" w:sz="4" w:space="0" w:color="auto"/>
              <w:bottom w:val="single" w:sz="4" w:space="0" w:color="auto"/>
              <w:right w:val="single" w:sz="4" w:space="0" w:color="auto"/>
            </w:tcBorders>
          </w:tcPr>
          <w:p w14:paraId="657F383D" w14:textId="77777777" w:rsidR="005D20BB" w:rsidRPr="00E51C13" w:rsidRDefault="005D20BB" w:rsidP="00E51C13">
            <w:pPr>
              <w:spacing w:before="0" w:after="240"/>
              <w:rPr>
                <w:rFonts w:cs="Arial"/>
                <w:color w:val="FF0000"/>
                <w:lang w:val="sr-Cyrl-RS"/>
              </w:rPr>
            </w:pPr>
          </w:p>
        </w:tc>
      </w:tr>
    </w:tbl>
    <w:tbl>
      <w:tblPr>
        <w:tblW w:w="9479" w:type="dxa"/>
        <w:jc w:val="center"/>
        <w:tblLayout w:type="fixed"/>
        <w:tblLook w:val="0000" w:firstRow="0" w:lastRow="0" w:firstColumn="0" w:lastColumn="0" w:noHBand="0" w:noVBand="0"/>
      </w:tblPr>
      <w:tblGrid>
        <w:gridCol w:w="3330"/>
        <w:gridCol w:w="2127"/>
        <w:gridCol w:w="4022"/>
      </w:tblGrid>
      <w:tr w:rsidR="005D20BB" w:rsidRPr="00EC5BB4" w14:paraId="0EFB09D2" w14:textId="77777777" w:rsidTr="003F76E0">
        <w:trPr>
          <w:jc w:val="center"/>
        </w:trPr>
        <w:tc>
          <w:tcPr>
            <w:tcW w:w="3330" w:type="dxa"/>
          </w:tcPr>
          <w:p w14:paraId="7EE900ED" w14:textId="77777777" w:rsidR="002A09A4" w:rsidRPr="00E51C13" w:rsidRDefault="002A09A4" w:rsidP="00E51C13">
            <w:pPr>
              <w:spacing w:before="0" w:after="240"/>
              <w:jc w:val="center"/>
              <w:rPr>
                <w:rFonts w:cs="Arial"/>
                <w:sz w:val="24"/>
                <w:szCs w:val="24"/>
                <w:lang w:val="sr-Cyrl-RS"/>
              </w:rPr>
            </w:pPr>
          </w:p>
          <w:p w14:paraId="6C210FC6" w14:textId="77777777" w:rsidR="005D20BB" w:rsidRPr="00EC5BB4" w:rsidRDefault="005D20BB" w:rsidP="00E51C13">
            <w:pPr>
              <w:spacing w:before="0" w:after="240"/>
              <w:jc w:val="center"/>
              <w:rPr>
                <w:rFonts w:cs="Arial"/>
                <w:sz w:val="24"/>
                <w:szCs w:val="24"/>
              </w:rPr>
            </w:pPr>
            <w:r w:rsidRPr="00EC5BB4">
              <w:rPr>
                <w:rFonts w:cs="Arial"/>
                <w:sz w:val="24"/>
                <w:szCs w:val="24"/>
              </w:rPr>
              <w:t>Датум:</w:t>
            </w:r>
          </w:p>
        </w:tc>
        <w:tc>
          <w:tcPr>
            <w:tcW w:w="2127" w:type="dxa"/>
          </w:tcPr>
          <w:p w14:paraId="4B671098" w14:textId="77777777" w:rsidR="005D20BB" w:rsidRPr="00EC5BB4" w:rsidRDefault="005D20BB" w:rsidP="00E51C13">
            <w:pPr>
              <w:spacing w:before="0" w:after="240"/>
              <w:jc w:val="center"/>
              <w:rPr>
                <w:rFonts w:cs="Arial"/>
                <w:sz w:val="24"/>
                <w:szCs w:val="24"/>
                <w:lang w:val="ru-RU"/>
              </w:rPr>
            </w:pPr>
          </w:p>
        </w:tc>
        <w:tc>
          <w:tcPr>
            <w:tcW w:w="4022" w:type="dxa"/>
          </w:tcPr>
          <w:p w14:paraId="4BF48630" w14:textId="77777777" w:rsidR="00350984" w:rsidRDefault="00350984" w:rsidP="00E51C13">
            <w:pPr>
              <w:spacing w:before="0" w:after="240"/>
              <w:jc w:val="center"/>
              <w:rPr>
                <w:rFonts w:cs="Arial"/>
                <w:sz w:val="24"/>
                <w:szCs w:val="24"/>
                <w:lang w:val="sr-Cyrl-CS"/>
              </w:rPr>
            </w:pPr>
          </w:p>
          <w:p w14:paraId="7ECCB9A6" w14:textId="77777777" w:rsidR="005D20BB" w:rsidRPr="00EC5BB4" w:rsidRDefault="005D20BB" w:rsidP="00E51C13">
            <w:pPr>
              <w:spacing w:before="0" w:after="24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5D20BB" w:rsidRPr="00EC5BB4" w14:paraId="7B813E77" w14:textId="77777777" w:rsidTr="003F76E0">
        <w:trPr>
          <w:trHeight w:val="342"/>
          <w:jc w:val="center"/>
        </w:trPr>
        <w:tc>
          <w:tcPr>
            <w:tcW w:w="3330" w:type="dxa"/>
          </w:tcPr>
          <w:p w14:paraId="4FB48226" w14:textId="77777777" w:rsidR="005D20BB" w:rsidRPr="00EC5BB4" w:rsidRDefault="005D20BB" w:rsidP="00E51C13">
            <w:pPr>
              <w:spacing w:before="0" w:after="240"/>
              <w:jc w:val="center"/>
              <w:rPr>
                <w:rFonts w:cs="Arial"/>
                <w:sz w:val="24"/>
                <w:szCs w:val="24"/>
              </w:rPr>
            </w:pPr>
          </w:p>
        </w:tc>
        <w:tc>
          <w:tcPr>
            <w:tcW w:w="2127" w:type="dxa"/>
          </w:tcPr>
          <w:p w14:paraId="5AF1C2DF" w14:textId="77777777" w:rsidR="005D20BB" w:rsidRPr="00EC5BB4" w:rsidRDefault="005D20BB" w:rsidP="00E51C13">
            <w:pPr>
              <w:spacing w:before="0" w:after="240"/>
              <w:jc w:val="center"/>
              <w:rPr>
                <w:rFonts w:cs="Arial"/>
                <w:sz w:val="24"/>
                <w:szCs w:val="24"/>
              </w:rPr>
            </w:pPr>
            <w:r w:rsidRPr="00EC5BB4">
              <w:rPr>
                <w:rFonts w:cs="Arial"/>
                <w:sz w:val="24"/>
                <w:szCs w:val="24"/>
              </w:rPr>
              <w:t>М.П.</w:t>
            </w:r>
          </w:p>
        </w:tc>
        <w:tc>
          <w:tcPr>
            <w:tcW w:w="4022" w:type="dxa"/>
          </w:tcPr>
          <w:p w14:paraId="07CDC167" w14:textId="77777777" w:rsidR="005D20BB" w:rsidRPr="00EC5BB4" w:rsidRDefault="005D20BB" w:rsidP="00E51C13">
            <w:pPr>
              <w:spacing w:before="0" w:after="240"/>
              <w:jc w:val="center"/>
              <w:rPr>
                <w:rFonts w:cs="Arial"/>
                <w:sz w:val="24"/>
                <w:szCs w:val="24"/>
                <w:lang w:val="ru-RU"/>
              </w:rPr>
            </w:pPr>
          </w:p>
        </w:tc>
      </w:tr>
      <w:tr w:rsidR="005D20BB" w:rsidRPr="00EC5BB4" w14:paraId="4D050989" w14:textId="77777777" w:rsidTr="003F76E0">
        <w:trPr>
          <w:jc w:val="center"/>
        </w:trPr>
        <w:tc>
          <w:tcPr>
            <w:tcW w:w="3330" w:type="dxa"/>
            <w:tcBorders>
              <w:bottom w:val="single" w:sz="4" w:space="0" w:color="auto"/>
            </w:tcBorders>
          </w:tcPr>
          <w:p w14:paraId="28466852" w14:textId="77777777" w:rsidR="005D20BB" w:rsidRPr="00EC5BB4" w:rsidRDefault="005D20BB" w:rsidP="00E51C13">
            <w:pPr>
              <w:spacing w:before="0" w:after="240"/>
              <w:jc w:val="center"/>
              <w:rPr>
                <w:rFonts w:cs="Arial"/>
                <w:sz w:val="24"/>
                <w:szCs w:val="24"/>
              </w:rPr>
            </w:pPr>
          </w:p>
        </w:tc>
        <w:tc>
          <w:tcPr>
            <w:tcW w:w="2127" w:type="dxa"/>
          </w:tcPr>
          <w:p w14:paraId="301CECD4" w14:textId="77777777" w:rsidR="005D20BB" w:rsidRPr="00EC5BB4" w:rsidRDefault="005D20BB" w:rsidP="00E51C13">
            <w:pPr>
              <w:spacing w:before="0" w:after="240"/>
              <w:jc w:val="center"/>
              <w:rPr>
                <w:rFonts w:cs="Arial"/>
                <w:sz w:val="24"/>
                <w:szCs w:val="24"/>
                <w:lang w:val="ru-RU"/>
              </w:rPr>
            </w:pPr>
          </w:p>
        </w:tc>
        <w:tc>
          <w:tcPr>
            <w:tcW w:w="4022" w:type="dxa"/>
            <w:tcBorders>
              <w:bottom w:val="single" w:sz="4" w:space="0" w:color="auto"/>
            </w:tcBorders>
          </w:tcPr>
          <w:p w14:paraId="60B64F17" w14:textId="77777777" w:rsidR="005D20BB" w:rsidRPr="00EC5BB4" w:rsidRDefault="005D20BB" w:rsidP="00E51C13">
            <w:pPr>
              <w:spacing w:before="0" w:after="240"/>
              <w:jc w:val="center"/>
              <w:rPr>
                <w:rFonts w:cs="Arial"/>
                <w:sz w:val="24"/>
                <w:szCs w:val="24"/>
                <w:lang w:val="ru-RU"/>
              </w:rPr>
            </w:pPr>
          </w:p>
        </w:tc>
      </w:tr>
    </w:tbl>
    <w:p w14:paraId="729C2A5A" w14:textId="77777777" w:rsidR="00DE385A" w:rsidRDefault="00DE385A" w:rsidP="00DE385A">
      <w:pPr>
        <w:tabs>
          <w:tab w:val="left" w:pos="6096"/>
        </w:tabs>
        <w:spacing w:before="0"/>
        <w:ind w:right="29"/>
        <w:rPr>
          <w:rFonts w:cs="Arial"/>
          <w:b/>
          <w:i/>
          <w:lang w:val="sr-Cyrl-CS"/>
        </w:rPr>
      </w:pPr>
    </w:p>
    <w:p w14:paraId="34BA790B" w14:textId="77777777" w:rsidR="00630C57" w:rsidRDefault="00630C57" w:rsidP="00DE385A">
      <w:pPr>
        <w:tabs>
          <w:tab w:val="left" w:pos="6096"/>
        </w:tabs>
        <w:spacing w:before="0"/>
        <w:ind w:right="29"/>
        <w:rPr>
          <w:rFonts w:cs="Arial"/>
          <w:i/>
          <w:lang w:val="sr-Cyrl-CS"/>
        </w:rPr>
      </w:pPr>
      <w:r w:rsidRPr="00A22C34">
        <w:rPr>
          <w:rFonts w:cs="Arial"/>
          <w:b/>
          <w:i/>
          <w:lang w:val="sr-Cyrl-CS"/>
        </w:rPr>
        <w:t>НАПОМЕНА</w:t>
      </w:r>
      <w:r>
        <w:rPr>
          <w:rFonts w:cs="Arial"/>
          <w:i/>
          <w:lang w:val="sr-Cyrl-CS"/>
        </w:rPr>
        <w:t xml:space="preserve">: </w:t>
      </w:r>
    </w:p>
    <w:p w14:paraId="6E0DEB8C" w14:textId="06BB4752" w:rsidR="00E35515" w:rsidRDefault="00E51C13" w:rsidP="006E41D6">
      <w:pPr>
        <w:tabs>
          <w:tab w:val="left" w:pos="6096"/>
        </w:tabs>
        <w:spacing w:before="0"/>
        <w:ind w:left="-360"/>
        <w:rPr>
          <w:rFonts w:cs="Arial"/>
          <w:i/>
          <w:lang w:val="sr-Cyrl-CS"/>
        </w:rPr>
      </w:pPr>
      <w:r w:rsidRPr="00E51C13">
        <w:rPr>
          <w:rFonts w:cs="Arial"/>
          <w:i/>
          <w:lang w:val="sr-Cyrl-CS"/>
        </w:rPr>
        <w:t xml:space="preserve">   </w:t>
      </w:r>
      <w:r w:rsidR="00630C57" w:rsidRPr="00DE385A">
        <w:rPr>
          <w:rFonts w:cs="Arial"/>
          <w:i/>
          <w:lang w:val="sr-Cyrl-CS"/>
        </w:rPr>
        <w:t>Позиције резервних делова подразумев</w:t>
      </w:r>
      <w:r w:rsidR="006E41D6">
        <w:rPr>
          <w:rFonts w:cs="Arial"/>
          <w:i/>
          <w:lang w:val="sr-Cyrl-CS"/>
        </w:rPr>
        <w:t>ају набавку, испоруку и уградњу</w:t>
      </w:r>
    </w:p>
    <w:p w14:paraId="3013E815" w14:textId="77777777" w:rsidR="00E51C13" w:rsidRDefault="00E51C13" w:rsidP="00E51C13">
      <w:pPr>
        <w:tabs>
          <w:tab w:val="left" w:pos="720"/>
          <w:tab w:val="left" w:pos="10350"/>
        </w:tabs>
        <w:spacing w:before="0"/>
        <w:ind w:left="-180" w:right="90"/>
        <w:rPr>
          <w:rFonts w:eastAsia="TimesNewRomanPS-BoldMT" w:cs="Arial"/>
          <w:lang w:val="sr-Cyrl-RS"/>
        </w:rPr>
      </w:pPr>
    </w:p>
    <w:p w14:paraId="32840B64" w14:textId="77777777" w:rsidR="00E51C13" w:rsidRDefault="00E51C13" w:rsidP="00E51C13">
      <w:pPr>
        <w:tabs>
          <w:tab w:val="left" w:pos="720"/>
          <w:tab w:val="left" w:pos="10350"/>
        </w:tabs>
        <w:spacing w:before="0"/>
        <w:ind w:left="-180" w:right="90"/>
        <w:rPr>
          <w:rFonts w:eastAsia="TimesNewRomanPS-BoldMT" w:cs="Arial"/>
          <w:lang w:val="sr-Cyrl-RS"/>
        </w:rPr>
      </w:pPr>
      <w:r w:rsidRPr="00744B03">
        <w:rPr>
          <w:rFonts w:eastAsia="TimesNewRomanPS-BoldMT" w:cs="Arial"/>
          <w:lang w:val="sr-Cyrl-RS"/>
        </w:rPr>
        <w:t>Укупно понуђена цена је упоредна вредност и може бити већа од процењене вредности на коју се закључује оквирни споразум.</w:t>
      </w:r>
    </w:p>
    <w:p w14:paraId="59ABD886" w14:textId="77777777" w:rsidR="00E51C13" w:rsidRDefault="00E51C13" w:rsidP="00E51C13">
      <w:pPr>
        <w:tabs>
          <w:tab w:val="left" w:pos="720"/>
          <w:tab w:val="left" w:pos="10350"/>
        </w:tabs>
        <w:spacing w:before="0"/>
        <w:ind w:left="-180" w:right="90"/>
        <w:rPr>
          <w:rFonts w:eastAsia="TimesNewRomanPS-BoldMT" w:cs="Arial"/>
          <w:lang w:val="sr-Cyrl-RS"/>
        </w:rPr>
      </w:pPr>
    </w:p>
    <w:p w14:paraId="309E6E50" w14:textId="77777777" w:rsidR="00E51C13" w:rsidRDefault="00E51C13" w:rsidP="00E51C13">
      <w:pPr>
        <w:tabs>
          <w:tab w:val="left" w:pos="720"/>
          <w:tab w:val="left" w:pos="10350"/>
        </w:tabs>
        <w:spacing w:before="0"/>
        <w:ind w:left="-180" w:right="90"/>
        <w:rPr>
          <w:rFonts w:eastAsia="TimesNewRomanPS-BoldMT" w:cs="Arial"/>
          <w:lang w:val="sr-Cyrl-RS"/>
        </w:rPr>
      </w:pPr>
    </w:p>
    <w:p w14:paraId="48FAC08A" w14:textId="77777777" w:rsidR="00E51C13" w:rsidRDefault="00E51C13" w:rsidP="00E51C13">
      <w:pPr>
        <w:tabs>
          <w:tab w:val="left" w:pos="720"/>
          <w:tab w:val="left" w:pos="10350"/>
        </w:tabs>
        <w:spacing w:before="0"/>
        <w:ind w:left="-180" w:right="90"/>
        <w:rPr>
          <w:rFonts w:eastAsia="TimesNewRomanPS-BoldMT" w:cs="Arial"/>
          <w:lang w:val="sr-Cyrl-RS"/>
        </w:rPr>
      </w:pPr>
    </w:p>
    <w:p w14:paraId="56B940ED" w14:textId="77777777" w:rsidR="00E51C13" w:rsidRDefault="00E51C13" w:rsidP="00E51C13">
      <w:pPr>
        <w:tabs>
          <w:tab w:val="left" w:pos="720"/>
          <w:tab w:val="left" w:pos="10350"/>
        </w:tabs>
        <w:spacing w:before="0"/>
        <w:ind w:left="-180" w:right="90"/>
        <w:rPr>
          <w:rFonts w:eastAsia="TimesNewRomanPS-BoldMT" w:cs="Arial"/>
          <w:lang w:val="sr-Cyrl-RS"/>
        </w:rPr>
      </w:pPr>
    </w:p>
    <w:p w14:paraId="1BFCB94A" w14:textId="77777777" w:rsidR="00E51C13" w:rsidRDefault="00E51C13" w:rsidP="00E51C13">
      <w:pPr>
        <w:tabs>
          <w:tab w:val="left" w:pos="720"/>
          <w:tab w:val="left" w:pos="10350"/>
        </w:tabs>
        <w:spacing w:before="0"/>
        <w:ind w:left="-180" w:right="90"/>
        <w:rPr>
          <w:rFonts w:eastAsia="TimesNewRomanPS-BoldMT" w:cs="Arial"/>
          <w:lang w:val="sr-Cyrl-RS"/>
        </w:rPr>
      </w:pPr>
    </w:p>
    <w:p w14:paraId="495D02A8" w14:textId="77777777" w:rsidR="00E51C13" w:rsidRDefault="00E51C13" w:rsidP="00E51C13">
      <w:pPr>
        <w:tabs>
          <w:tab w:val="left" w:pos="720"/>
          <w:tab w:val="left" w:pos="10350"/>
        </w:tabs>
        <w:spacing w:before="0"/>
        <w:ind w:left="-180" w:right="90"/>
        <w:rPr>
          <w:rFonts w:eastAsia="TimesNewRomanPS-BoldMT" w:cs="Arial"/>
          <w:lang w:val="sr-Cyrl-RS"/>
        </w:rPr>
      </w:pPr>
    </w:p>
    <w:p w14:paraId="103BB868" w14:textId="77777777" w:rsidR="00E51C13" w:rsidRDefault="00E51C13" w:rsidP="00E51C13">
      <w:pPr>
        <w:tabs>
          <w:tab w:val="left" w:pos="720"/>
          <w:tab w:val="left" w:pos="10350"/>
        </w:tabs>
        <w:spacing w:before="0"/>
        <w:ind w:left="-180" w:right="90"/>
        <w:rPr>
          <w:rFonts w:eastAsia="TimesNewRomanPS-BoldMT" w:cs="Arial"/>
          <w:lang w:val="sr-Cyrl-RS"/>
        </w:rPr>
      </w:pPr>
    </w:p>
    <w:p w14:paraId="5E1E2B4C" w14:textId="77777777" w:rsidR="00E51C13" w:rsidRDefault="00E51C13" w:rsidP="00E51C13">
      <w:pPr>
        <w:tabs>
          <w:tab w:val="left" w:pos="720"/>
          <w:tab w:val="left" w:pos="10350"/>
        </w:tabs>
        <w:spacing w:before="0"/>
        <w:ind w:left="-180" w:right="90"/>
        <w:rPr>
          <w:rFonts w:eastAsia="TimesNewRomanPS-BoldMT" w:cs="Arial"/>
          <w:lang w:val="sr-Cyrl-RS"/>
        </w:rPr>
      </w:pPr>
    </w:p>
    <w:p w14:paraId="466FE152" w14:textId="77777777" w:rsidR="00E51C13" w:rsidRDefault="00E51C13" w:rsidP="00E51C13">
      <w:pPr>
        <w:tabs>
          <w:tab w:val="left" w:pos="720"/>
          <w:tab w:val="left" w:pos="10350"/>
        </w:tabs>
        <w:spacing w:before="0"/>
        <w:ind w:left="-180" w:right="90"/>
        <w:rPr>
          <w:rFonts w:eastAsia="TimesNewRomanPS-BoldMT" w:cs="Arial"/>
          <w:lang w:val="sr-Cyrl-RS"/>
        </w:rPr>
      </w:pPr>
    </w:p>
    <w:p w14:paraId="4D23D10B" w14:textId="77777777" w:rsidR="00E51C13" w:rsidRDefault="00E51C13" w:rsidP="00E51C13">
      <w:pPr>
        <w:tabs>
          <w:tab w:val="left" w:pos="720"/>
          <w:tab w:val="left" w:pos="10350"/>
        </w:tabs>
        <w:spacing w:before="0"/>
        <w:ind w:left="-180" w:right="90"/>
        <w:rPr>
          <w:rFonts w:eastAsia="TimesNewRomanPS-BoldMT" w:cs="Arial"/>
          <w:lang w:val="sr-Cyrl-RS"/>
        </w:rPr>
      </w:pPr>
    </w:p>
    <w:p w14:paraId="72176D0F" w14:textId="77777777" w:rsidR="00E51C13" w:rsidRDefault="00E51C13" w:rsidP="00E51C13">
      <w:pPr>
        <w:tabs>
          <w:tab w:val="left" w:pos="720"/>
          <w:tab w:val="left" w:pos="10350"/>
        </w:tabs>
        <w:spacing w:before="0"/>
        <w:ind w:left="-180" w:right="90"/>
        <w:rPr>
          <w:rFonts w:eastAsia="TimesNewRomanPS-BoldMT" w:cs="Arial"/>
          <w:lang w:val="sr-Cyrl-RS"/>
        </w:rPr>
      </w:pPr>
    </w:p>
    <w:p w14:paraId="07BFBF08" w14:textId="77777777" w:rsidR="00E51C13" w:rsidRDefault="00E51C13" w:rsidP="00E51C13">
      <w:pPr>
        <w:tabs>
          <w:tab w:val="left" w:pos="720"/>
          <w:tab w:val="left" w:pos="10350"/>
        </w:tabs>
        <w:spacing w:before="0"/>
        <w:ind w:left="-180" w:right="90"/>
        <w:rPr>
          <w:rFonts w:eastAsia="TimesNewRomanPS-BoldMT" w:cs="Arial"/>
          <w:lang w:val="sr-Cyrl-RS"/>
        </w:rPr>
      </w:pPr>
    </w:p>
    <w:p w14:paraId="62103CA4" w14:textId="77777777" w:rsidR="00E51C13" w:rsidRDefault="00E51C13" w:rsidP="00E51C13">
      <w:pPr>
        <w:tabs>
          <w:tab w:val="left" w:pos="720"/>
          <w:tab w:val="left" w:pos="10350"/>
        </w:tabs>
        <w:spacing w:before="0"/>
        <w:ind w:left="-180" w:right="90"/>
        <w:rPr>
          <w:rFonts w:eastAsia="TimesNewRomanPS-BoldMT" w:cs="Arial"/>
          <w:lang w:val="sr-Cyrl-RS"/>
        </w:rPr>
      </w:pPr>
    </w:p>
    <w:p w14:paraId="23F35C43" w14:textId="77777777" w:rsidR="00E51C13" w:rsidRDefault="00E51C13" w:rsidP="00E51C13">
      <w:pPr>
        <w:tabs>
          <w:tab w:val="left" w:pos="720"/>
          <w:tab w:val="left" w:pos="10350"/>
        </w:tabs>
        <w:spacing w:before="0"/>
        <w:ind w:left="-180" w:right="90"/>
        <w:rPr>
          <w:rFonts w:eastAsia="TimesNewRomanPS-BoldMT" w:cs="Arial"/>
          <w:lang w:val="sr-Cyrl-RS"/>
        </w:rPr>
      </w:pPr>
    </w:p>
    <w:p w14:paraId="4A273368" w14:textId="77777777" w:rsidR="00E51C13" w:rsidRDefault="00E51C13" w:rsidP="00E51C13">
      <w:pPr>
        <w:tabs>
          <w:tab w:val="left" w:pos="720"/>
          <w:tab w:val="left" w:pos="10350"/>
        </w:tabs>
        <w:spacing w:before="0"/>
        <w:ind w:left="-180" w:right="90"/>
        <w:rPr>
          <w:rFonts w:eastAsia="TimesNewRomanPS-BoldMT" w:cs="Arial"/>
          <w:lang w:val="sr-Cyrl-RS"/>
        </w:rPr>
      </w:pPr>
    </w:p>
    <w:p w14:paraId="5CEBF80B" w14:textId="77777777" w:rsidR="00E51C13" w:rsidRDefault="00E51C13" w:rsidP="00E51C13">
      <w:pPr>
        <w:tabs>
          <w:tab w:val="left" w:pos="720"/>
          <w:tab w:val="left" w:pos="10350"/>
        </w:tabs>
        <w:spacing w:before="0"/>
        <w:ind w:left="-180" w:right="90"/>
        <w:rPr>
          <w:rFonts w:eastAsia="TimesNewRomanPS-BoldMT" w:cs="Arial"/>
          <w:lang w:val="sr-Cyrl-RS"/>
        </w:rPr>
      </w:pPr>
    </w:p>
    <w:p w14:paraId="6397A0F9" w14:textId="77777777" w:rsidR="00E51C13" w:rsidRDefault="00E51C13" w:rsidP="00E51C13">
      <w:pPr>
        <w:tabs>
          <w:tab w:val="left" w:pos="720"/>
          <w:tab w:val="left" w:pos="10350"/>
        </w:tabs>
        <w:spacing w:before="0"/>
        <w:ind w:left="-180" w:right="90"/>
        <w:rPr>
          <w:rFonts w:eastAsia="TimesNewRomanPS-BoldMT" w:cs="Arial"/>
          <w:lang w:val="sr-Cyrl-RS"/>
        </w:rPr>
      </w:pPr>
    </w:p>
    <w:p w14:paraId="4B076EA3" w14:textId="77777777" w:rsidR="00E51C13" w:rsidRDefault="00E51C13" w:rsidP="00E51C13">
      <w:pPr>
        <w:tabs>
          <w:tab w:val="left" w:pos="720"/>
          <w:tab w:val="left" w:pos="10350"/>
        </w:tabs>
        <w:spacing w:before="0"/>
        <w:ind w:left="-180" w:right="90"/>
        <w:rPr>
          <w:rFonts w:eastAsia="TimesNewRomanPS-BoldMT" w:cs="Arial"/>
          <w:lang w:val="sr-Cyrl-RS"/>
        </w:rPr>
      </w:pPr>
    </w:p>
    <w:p w14:paraId="772C388E" w14:textId="77777777" w:rsidR="00E51C13" w:rsidRDefault="00E51C13" w:rsidP="00E51C13">
      <w:pPr>
        <w:tabs>
          <w:tab w:val="left" w:pos="720"/>
          <w:tab w:val="left" w:pos="10350"/>
        </w:tabs>
        <w:spacing w:before="0"/>
        <w:ind w:left="-180" w:right="90"/>
        <w:rPr>
          <w:rFonts w:eastAsia="TimesNewRomanPS-BoldMT" w:cs="Arial"/>
          <w:lang w:val="sr-Cyrl-RS"/>
        </w:rPr>
      </w:pPr>
    </w:p>
    <w:p w14:paraId="76829B84" w14:textId="77777777" w:rsidR="00E51C13" w:rsidRDefault="00E51C13" w:rsidP="00E51C13">
      <w:pPr>
        <w:tabs>
          <w:tab w:val="left" w:pos="720"/>
          <w:tab w:val="left" w:pos="10350"/>
        </w:tabs>
        <w:spacing w:before="0"/>
        <w:ind w:left="-180" w:right="90"/>
        <w:rPr>
          <w:rFonts w:eastAsia="TimesNewRomanPS-BoldMT" w:cs="Arial"/>
          <w:lang w:val="sr-Cyrl-RS"/>
        </w:rPr>
      </w:pPr>
    </w:p>
    <w:p w14:paraId="0B950194" w14:textId="77777777" w:rsidR="00E51C13" w:rsidRDefault="00E51C13" w:rsidP="00E51C13">
      <w:pPr>
        <w:tabs>
          <w:tab w:val="left" w:pos="720"/>
          <w:tab w:val="left" w:pos="10350"/>
        </w:tabs>
        <w:spacing w:before="0"/>
        <w:ind w:left="-180" w:right="90"/>
        <w:rPr>
          <w:rFonts w:eastAsia="TimesNewRomanPS-BoldMT" w:cs="Arial"/>
          <w:lang w:val="sr-Cyrl-RS"/>
        </w:rPr>
      </w:pPr>
    </w:p>
    <w:p w14:paraId="6E6A5085" w14:textId="77777777" w:rsidR="00E51C13" w:rsidRPr="00F6344E" w:rsidRDefault="00E51C13" w:rsidP="00E51C13">
      <w:pPr>
        <w:tabs>
          <w:tab w:val="left" w:pos="720"/>
          <w:tab w:val="left" w:pos="10350"/>
        </w:tabs>
        <w:spacing w:before="0"/>
        <w:ind w:left="-180" w:right="90"/>
        <w:rPr>
          <w:rFonts w:eastAsia="TimesNewRomanPS-BoldMT" w:cs="Arial"/>
          <w:lang w:val="sr-Cyrl-RS"/>
        </w:rPr>
      </w:pPr>
    </w:p>
    <w:p w14:paraId="73342533" w14:textId="77777777" w:rsidR="00E51C13" w:rsidRPr="00E51C13" w:rsidRDefault="00E51C13" w:rsidP="006E41D6">
      <w:pPr>
        <w:tabs>
          <w:tab w:val="left" w:pos="6096"/>
        </w:tabs>
        <w:spacing w:before="0"/>
        <w:ind w:left="-360"/>
        <w:rPr>
          <w:rFonts w:cs="Arial"/>
          <w:i/>
          <w:lang w:val="sr-Cyrl-RS"/>
        </w:rPr>
      </w:pPr>
    </w:p>
    <w:p w14:paraId="4609DD71" w14:textId="77777777" w:rsidR="00D45C60" w:rsidRPr="00E51C13" w:rsidRDefault="00D45C60" w:rsidP="00D45C60">
      <w:pPr>
        <w:pStyle w:val="KDObrazac"/>
        <w:spacing w:before="0"/>
        <w:rPr>
          <w:sz w:val="24"/>
          <w:szCs w:val="24"/>
          <w:lang w:val="sr-Cyrl-CS"/>
        </w:rPr>
      </w:pPr>
      <w:r w:rsidRPr="00E51C13">
        <w:rPr>
          <w:sz w:val="24"/>
          <w:szCs w:val="24"/>
          <w:lang w:val="sr-Cyrl-CS"/>
        </w:rPr>
        <w:lastRenderedPageBreak/>
        <w:t xml:space="preserve">ОБРАЗАЦ </w:t>
      </w:r>
      <w:r>
        <w:rPr>
          <w:sz w:val="24"/>
          <w:szCs w:val="24"/>
          <w:lang w:val="sr-Cyrl-RS"/>
        </w:rPr>
        <w:t>2</w:t>
      </w:r>
      <w:r w:rsidRPr="00E51C13">
        <w:rPr>
          <w:sz w:val="24"/>
          <w:szCs w:val="24"/>
          <w:lang w:val="sr-Cyrl-CS"/>
        </w:rPr>
        <w:t>.</w:t>
      </w:r>
    </w:p>
    <w:p w14:paraId="0380FF63" w14:textId="77777777" w:rsidR="00D45C60" w:rsidRPr="00E51C13" w:rsidRDefault="00D45C60" w:rsidP="00D45C60">
      <w:pPr>
        <w:spacing w:before="0"/>
        <w:jc w:val="center"/>
        <w:rPr>
          <w:rFonts w:cs="Arial"/>
          <w:b/>
          <w:sz w:val="24"/>
          <w:szCs w:val="24"/>
          <w:lang w:val="sr-Cyrl-CS"/>
        </w:rPr>
      </w:pPr>
      <w:r w:rsidRPr="00E51C13">
        <w:rPr>
          <w:rFonts w:cs="Arial"/>
          <w:b/>
          <w:sz w:val="24"/>
          <w:szCs w:val="24"/>
          <w:lang w:val="sr-Cyrl-CS"/>
        </w:rPr>
        <w:t>ОБРАЗАЦ СТРУКУТРЕ ЦЕНЕ</w:t>
      </w:r>
    </w:p>
    <w:p w14:paraId="06D22973" w14:textId="77777777" w:rsidR="00ED3EC4" w:rsidRDefault="00ED3EC4" w:rsidP="00ED3EC4">
      <w:pPr>
        <w:spacing w:before="0"/>
        <w:jc w:val="center"/>
        <w:rPr>
          <w:rFonts w:cs="Arial"/>
          <w:b/>
          <w:sz w:val="24"/>
          <w:szCs w:val="24"/>
          <w:lang w:val="sr-Cyrl-RS"/>
        </w:rPr>
      </w:pPr>
    </w:p>
    <w:p w14:paraId="478CC1E5" w14:textId="3B3D8232" w:rsidR="00D45C60" w:rsidRPr="008824B7" w:rsidRDefault="00D45C60" w:rsidP="008824B7">
      <w:pPr>
        <w:pStyle w:val="ListParagraph"/>
        <w:ind w:left="0" w:right="-11"/>
        <w:rPr>
          <w:rFonts w:ascii="Arial" w:hAnsi="Arial" w:cs="Arial"/>
          <w:b/>
          <w:lang w:val="sr-Cyrl-RS"/>
        </w:rPr>
      </w:pPr>
      <w:r w:rsidRPr="008824B7">
        <w:rPr>
          <w:rFonts w:ascii="Arial" w:hAnsi="Arial" w:cs="Arial"/>
          <w:b/>
          <w:lang w:val="sr-Cyrl-RS"/>
        </w:rPr>
        <w:t>Партија 6.</w:t>
      </w:r>
      <w:r w:rsidR="00C8604B" w:rsidRPr="008824B7">
        <w:rPr>
          <w:rFonts w:ascii="Arial" w:hAnsi="Arial" w:cs="Arial"/>
          <w:b/>
          <w:lang w:val="ru-RU"/>
        </w:rPr>
        <w:t xml:space="preserve"> </w:t>
      </w:r>
      <w:r w:rsidR="00C8604B" w:rsidRPr="008824B7">
        <w:rPr>
          <w:rFonts w:ascii="Arial" w:hAnsi="Arial" w:cs="Arial"/>
          <w:b/>
          <w:lang w:val="sr-Cyrl-RS"/>
        </w:rPr>
        <w:t>Поправка и сервисирање лифтова за потребе ТЦ Краљево (ТО Чачак)</w:t>
      </w:r>
    </w:p>
    <w:p w14:paraId="7DF752F7" w14:textId="77777777" w:rsidR="00ED3EC4" w:rsidRPr="00ED3EC4" w:rsidRDefault="00ED3EC4" w:rsidP="00ED3EC4">
      <w:pPr>
        <w:spacing w:before="0"/>
        <w:jc w:val="center"/>
        <w:rPr>
          <w:rFonts w:cs="Arial"/>
          <w:b/>
          <w:sz w:val="24"/>
          <w:szCs w:val="24"/>
          <w:lang w:val="sr-Cyrl-RS"/>
        </w:rPr>
      </w:pPr>
    </w:p>
    <w:tbl>
      <w:tblPr>
        <w:tblW w:w="5788"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3238"/>
        <w:gridCol w:w="810"/>
        <w:gridCol w:w="1349"/>
        <w:gridCol w:w="1171"/>
        <w:gridCol w:w="1082"/>
        <w:gridCol w:w="1082"/>
        <w:gridCol w:w="1075"/>
      </w:tblGrid>
      <w:tr w:rsidR="00D45C60" w:rsidRPr="00436B24" w14:paraId="6B5B856F" w14:textId="77777777" w:rsidTr="00A20A41">
        <w:tc>
          <w:tcPr>
            <w:tcW w:w="303" w:type="pct"/>
            <w:shd w:val="clear" w:color="auto" w:fill="C6D9F1" w:themeFill="text2" w:themeFillTint="33"/>
            <w:vAlign w:val="center"/>
          </w:tcPr>
          <w:p w14:paraId="1436D9B3" w14:textId="77777777" w:rsidR="00D45C60" w:rsidRPr="0080597D" w:rsidRDefault="00D45C60" w:rsidP="003F76E0">
            <w:pPr>
              <w:spacing w:before="0"/>
              <w:jc w:val="center"/>
              <w:rPr>
                <w:rFonts w:cs="Arial"/>
                <w:bCs/>
                <w:iCs/>
                <w:lang w:val="sr-Cyrl-CS"/>
              </w:rPr>
            </w:pPr>
            <w:r w:rsidRPr="0080597D">
              <w:rPr>
                <w:rFonts w:cs="Arial"/>
                <w:bCs/>
                <w:iCs/>
                <w:lang w:val="sr-Cyrl-CS"/>
              </w:rPr>
              <w:t>Р. бр.</w:t>
            </w:r>
          </w:p>
        </w:tc>
        <w:tc>
          <w:tcPr>
            <w:tcW w:w="1551" w:type="pct"/>
            <w:shd w:val="clear" w:color="auto" w:fill="C6D9F1" w:themeFill="text2" w:themeFillTint="33"/>
            <w:vAlign w:val="center"/>
          </w:tcPr>
          <w:p w14:paraId="174A6732" w14:textId="77777777" w:rsidR="00D45C60" w:rsidRPr="0080597D" w:rsidRDefault="00D45C60" w:rsidP="003F76E0">
            <w:pPr>
              <w:spacing w:before="0"/>
              <w:jc w:val="center"/>
              <w:rPr>
                <w:rFonts w:cs="Arial"/>
                <w:bCs/>
                <w:iCs/>
                <w:lang w:val="sr-Cyrl-CS"/>
              </w:rPr>
            </w:pPr>
            <w:r w:rsidRPr="0080597D">
              <w:rPr>
                <w:rFonts w:cs="Arial"/>
                <w:bCs/>
                <w:iCs/>
                <w:lang w:val="sr-Cyrl-RS"/>
              </w:rPr>
              <w:t>Врста</w:t>
            </w:r>
            <w:r w:rsidRPr="0080597D">
              <w:rPr>
                <w:rFonts w:cs="Arial"/>
                <w:bCs/>
                <w:iCs/>
                <w:lang w:val="sr-Cyrl-CS"/>
              </w:rPr>
              <w:t xml:space="preserve"> услуге</w:t>
            </w:r>
          </w:p>
        </w:tc>
        <w:tc>
          <w:tcPr>
            <w:tcW w:w="388" w:type="pct"/>
            <w:shd w:val="clear" w:color="auto" w:fill="C6D9F1" w:themeFill="text2" w:themeFillTint="33"/>
            <w:vAlign w:val="center"/>
          </w:tcPr>
          <w:p w14:paraId="1C65A15D" w14:textId="77777777" w:rsidR="00D45C60" w:rsidRPr="0080597D" w:rsidRDefault="00D45C60" w:rsidP="003F76E0">
            <w:pPr>
              <w:spacing w:before="0"/>
              <w:jc w:val="center"/>
              <w:rPr>
                <w:rFonts w:cs="Arial"/>
                <w:bCs/>
                <w:iCs/>
                <w:lang w:val="sr-Cyrl-CS"/>
              </w:rPr>
            </w:pPr>
            <w:r w:rsidRPr="0080597D">
              <w:rPr>
                <w:rFonts w:cs="Arial"/>
                <w:bCs/>
                <w:iCs/>
                <w:lang w:val="sr-Cyrl-CS"/>
              </w:rPr>
              <w:t>Јед.</w:t>
            </w:r>
          </w:p>
          <w:p w14:paraId="01EC291B" w14:textId="77777777" w:rsidR="00D45C60" w:rsidRPr="0080597D" w:rsidRDefault="00D45C60" w:rsidP="003F76E0">
            <w:pPr>
              <w:spacing w:before="0"/>
              <w:jc w:val="center"/>
              <w:rPr>
                <w:rFonts w:cs="Arial"/>
                <w:bCs/>
                <w:iCs/>
                <w:lang w:val="sr-Cyrl-CS"/>
              </w:rPr>
            </w:pPr>
            <w:r w:rsidRPr="0080597D">
              <w:rPr>
                <w:rFonts w:cs="Arial"/>
                <w:bCs/>
                <w:iCs/>
                <w:lang w:val="sr-Cyrl-CS"/>
              </w:rPr>
              <w:t>мере</w:t>
            </w:r>
          </w:p>
        </w:tc>
        <w:tc>
          <w:tcPr>
            <w:tcW w:w="646" w:type="pct"/>
            <w:shd w:val="clear" w:color="auto" w:fill="C6D9F1" w:themeFill="text2" w:themeFillTint="33"/>
            <w:vAlign w:val="center"/>
          </w:tcPr>
          <w:p w14:paraId="5BF1ACC0" w14:textId="77777777" w:rsidR="00D45C60" w:rsidRPr="0080597D" w:rsidRDefault="00D45C60" w:rsidP="003F76E0">
            <w:pPr>
              <w:spacing w:before="0"/>
              <w:jc w:val="center"/>
              <w:rPr>
                <w:rFonts w:cs="Arial"/>
                <w:bCs/>
                <w:iCs/>
                <w:lang w:val="sr-Cyrl-CS"/>
              </w:rPr>
            </w:pPr>
            <w:r w:rsidRPr="005D20BB">
              <w:rPr>
                <w:rFonts w:cs="Arial"/>
                <w:bCs/>
                <w:iCs/>
                <w:lang w:val="sr-Cyrl-CS"/>
              </w:rPr>
              <w:t>Оквирна колчина</w:t>
            </w:r>
          </w:p>
        </w:tc>
        <w:tc>
          <w:tcPr>
            <w:tcW w:w="561" w:type="pct"/>
            <w:shd w:val="clear" w:color="auto" w:fill="C6D9F1" w:themeFill="text2" w:themeFillTint="33"/>
            <w:vAlign w:val="center"/>
          </w:tcPr>
          <w:p w14:paraId="617D2794" w14:textId="77777777" w:rsidR="00D45C60" w:rsidRPr="0080597D" w:rsidRDefault="00D45C60" w:rsidP="003F76E0">
            <w:pPr>
              <w:spacing w:before="0"/>
              <w:jc w:val="center"/>
              <w:rPr>
                <w:rFonts w:cs="Arial"/>
                <w:bCs/>
                <w:iCs/>
                <w:lang w:val="sr-Cyrl-CS"/>
              </w:rPr>
            </w:pPr>
            <w:r w:rsidRPr="0080597D">
              <w:rPr>
                <w:rFonts w:cs="Arial"/>
                <w:bCs/>
                <w:iCs/>
                <w:lang w:val="sr-Cyrl-CS"/>
              </w:rPr>
              <w:t>Јед.</w:t>
            </w:r>
          </w:p>
          <w:p w14:paraId="196443D7" w14:textId="77777777" w:rsidR="00D45C60" w:rsidRPr="0080597D" w:rsidRDefault="00D45C60" w:rsidP="003F76E0">
            <w:pPr>
              <w:spacing w:before="0"/>
              <w:jc w:val="center"/>
              <w:rPr>
                <w:rFonts w:cs="Arial"/>
                <w:bCs/>
                <w:iCs/>
                <w:lang w:val="sr-Cyrl-CS"/>
              </w:rPr>
            </w:pPr>
            <w:r w:rsidRPr="0080597D">
              <w:rPr>
                <w:rFonts w:cs="Arial"/>
                <w:bCs/>
                <w:iCs/>
                <w:lang w:val="sr-Cyrl-CS"/>
              </w:rPr>
              <w:t>цена без ПДВ-а</w:t>
            </w:r>
          </w:p>
        </w:tc>
        <w:tc>
          <w:tcPr>
            <w:tcW w:w="518" w:type="pct"/>
            <w:shd w:val="clear" w:color="auto" w:fill="C6D9F1" w:themeFill="text2" w:themeFillTint="33"/>
            <w:vAlign w:val="center"/>
          </w:tcPr>
          <w:p w14:paraId="368B583D" w14:textId="77777777" w:rsidR="00D45C60" w:rsidRPr="0080597D" w:rsidRDefault="00D45C60" w:rsidP="003F76E0">
            <w:pPr>
              <w:spacing w:before="0"/>
              <w:jc w:val="center"/>
              <w:rPr>
                <w:rFonts w:cs="Arial"/>
                <w:bCs/>
                <w:iCs/>
                <w:lang w:val="sr-Cyrl-CS"/>
              </w:rPr>
            </w:pPr>
            <w:r w:rsidRPr="0080597D">
              <w:rPr>
                <w:rFonts w:cs="Arial"/>
                <w:bCs/>
                <w:iCs/>
                <w:lang w:val="sr-Cyrl-CS"/>
              </w:rPr>
              <w:t>Јед.</w:t>
            </w:r>
          </w:p>
          <w:p w14:paraId="1AC4DA6E" w14:textId="77777777" w:rsidR="00D45C60" w:rsidRPr="0080597D" w:rsidRDefault="00D45C60" w:rsidP="003F76E0">
            <w:pPr>
              <w:spacing w:before="0"/>
              <w:jc w:val="center"/>
              <w:rPr>
                <w:rFonts w:cs="Arial"/>
                <w:bCs/>
                <w:iCs/>
                <w:lang w:val="sr-Cyrl-CS"/>
              </w:rPr>
            </w:pPr>
            <w:r w:rsidRPr="0080597D">
              <w:rPr>
                <w:rFonts w:cs="Arial"/>
                <w:bCs/>
                <w:iCs/>
                <w:lang w:val="sr-Cyrl-CS"/>
              </w:rPr>
              <w:t>цена са ПДВ-ом</w:t>
            </w:r>
          </w:p>
        </w:tc>
        <w:tc>
          <w:tcPr>
            <w:tcW w:w="518" w:type="pct"/>
            <w:shd w:val="clear" w:color="auto" w:fill="C6D9F1" w:themeFill="text2" w:themeFillTint="33"/>
          </w:tcPr>
          <w:p w14:paraId="0CFC5F44" w14:textId="77777777" w:rsidR="00D45C60" w:rsidRPr="0080597D" w:rsidRDefault="00D45C60" w:rsidP="003F76E0">
            <w:pPr>
              <w:spacing w:before="0"/>
              <w:jc w:val="center"/>
              <w:rPr>
                <w:rFonts w:cs="Arial"/>
                <w:bCs/>
                <w:iCs/>
                <w:lang w:val="sr-Cyrl-CS"/>
              </w:rPr>
            </w:pPr>
            <w:r w:rsidRPr="0080597D">
              <w:rPr>
                <w:rFonts w:cs="Arial"/>
                <w:bCs/>
                <w:iCs/>
                <w:lang w:val="sr-Cyrl-CS"/>
              </w:rPr>
              <w:t>Укупна</w:t>
            </w:r>
          </w:p>
          <w:p w14:paraId="48DF7B1C" w14:textId="77777777" w:rsidR="00D45C60" w:rsidRPr="0080597D" w:rsidRDefault="00D45C60" w:rsidP="003F76E0">
            <w:pPr>
              <w:spacing w:before="0"/>
              <w:jc w:val="center"/>
              <w:rPr>
                <w:rFonts w:cs="Arial"/>
                <w:bCs/>
                <w:iCs/>
                <w:lang w:val="sr-Cyrl-CS"/>
              </w:rPr>
            </w:pPr>
            <w:r w:rsidRPr="0080597D">
              <w:rPr>
                <w:rFonts w:cs="Arial"/>
                <w:bCs/>
                <w:iCs/>
                <w:lang w:val="sr-Cyrl-CS"/>
              </w:rPr>
              <w:t>цена без ПДВ-а</w:t>
            </w:r>
          </w:p>
        </w:tc>
        <w:tc>
          <w:tcPr>
            <w:tcW w:w="515" w:type="pct"/>
            <w:shd w:val="clear" w:color="auto" w:fill="C6D9F1" w:themeFill="text2" w:themeFillTint="33"/>
          </w:tcPr>
          <w:p w14:paraId="4082BEFB" w14:textId="77777777" w:rsidR="00D45C60" w:rsidRPr="0080597D" w:rsidRDefault="00D45C60" w:rsidP="003F76E0">
            <w:pPr>
              <w:spacing w:before="0"/>
              <w:jc w:val="center"/>
              <w:rPr>
                <w:rFonts w:cs="Arial"/>
                <w:bCs/>
                <w:iCs/>
                <w:lang w:val="sr-Cyrl-CS"/>
              </w:rPr>
            </w:pPr>
            <w:r w:rsidRPr="0080597D">
              <w:rPr>
                <w:rFonts w:cs="Arial"/>
                <w:bCs/>
                <w:iCs/>
                <w:lang w:val="sr-Cyrl-CS"/>
              </w:rPr>
              <w:t>Укупна</w:t>
            </w:r>
          </w:p>
          <w:p w14:paraId="72E58CE8" w14:textId="77777777" w:rsidR="00D45C60" w:rsidRPr="0080597D" w:rsidRDefault="00D45C60" w:rsidP="003F76E0">
            <w:pPr>
              <w:spacing w:before="0"/>
              <w:jc w:val="center"/>
              <w:rPr>
                <w:rFonts w:cs="Arial"/>
                <w:bCs/>
                <w:iCs/>
                <w:lang w:val="sr-Cyrl-CS"/>
              </w:rPr>
            </w:pPr>
            <w:r w:rsidRPr="0080597D">
              <w:rPr>
                <w:rFonts w:cs="Arial"/>
                <w:bCs/>
                <w:iCs/>
                <w:lang w:val="sr-Cyrl-CS"/>
              </w:rPr>
              <w:t>цена са ПДВ-ом</w:t>
            </w:r>
          </w:p>
        </w:tc>
      </w:tr>
      <w:tr w:rsidR="00D45C60" w:rsidRPr="00867CCC" w14:paraId="5B1BF801" w14:textId="77777777" w:rsidTr="00A20A41">
        <w:tc>
          <w:tcPr>
            <w:tcW w:w="303" w:type="pct"/>
            <w:shd w:val="clear" w:color="auto" w:fill="auto"/>
          </w:tcPr>
          <w:p w14:paraId="311AD58E" w14:textId="77777777" w:rsidR="00D45C60" w:rsidRPr="00867CCC" w:rsidRDefault="00D45C60" w:rsidP="003F76E0">
            <w:pPr>
              <w:spacing w:before="0"/>
              <w:jc w:val="center"/>
              <w:rPr>
                <w:rFonts w:cs="Arial"/>
                <w:b/>
                <w:bCs/>
                <w:i/>
                <w:iCs/>
                <w:lang w:val="sr-Cyrl-CS"/>
              </w:rPr>
            </w:pPr>
            <w:r w:rsidRPr="00867CCC">
              <w:rPr>
                <w:rFonts w:cs="Arial"/>
                <w:b/>
                <w:bCs/>
                <w:i/>
                <w:iCs/>
                <w:lang w:val="sr-Cyrl-CS"/>
              </w:rPr>
              <w:t>(1)</w:t>
            </w:r>
          </w:p>
        </w:tc>
        <w:tc>
          <w:tcPr>
            <w:tcW w:w="1551" w:type="pct"/>
            <w:shd w:val="clear" w:color="auto" w:fill="auto"/>
          </w:tcPr>
          <w:p w14:paraId="6D7F8785" w14:textId="77777777" w:rsidR="00D45C60" w:rsidRPr="00867CCC" w:rsidRDefault="00D45C60" w:rsidP="003F76E0">
            <w:pPr>
              <w:spacing w:before="0"/>
              <w:jc w:val="center"/>
              <w:rPr>
                <w:rFonts w:cs="Arial"/>
                <w:b/>
                <w:bCs/>
                <w:i/>
                <w:iCs/>
                <w:lang w:val="sr-Cyrl-CS"/>
              </w:rPr>
            </w:pPr>
            <w:r w:rsidRPr="00867CCC">
              <w:rPr>
                <w:rFonts w:cs="Arial"/>
                <w:b/>
                <w:bCs/>
                <w:i/>
                <w:iCs/>
                <w:lang w:val="sr-Cyrl-CS"/>
              </w:rPr>
              <w:t>(2)</w:t>
            </w:r>
          </w:p>
        </w:tc>
        <w:tc>
          <w:tcPr>
            <w:tcW w:w="388" w:type="pct"/>
            <w:shd w:val="clear" w:color="auto" w:fill="auto"/>
          </w:tcPr>
          <w:p w14:paraId="507ED87A" w14:textId="77777777" w:rsidR="00D45C60" w:rsidRPr="00867CCC" w:rsidRDefault="00D45C60" w:rsidP="003F76E0">
            <w:pPr>
              <w:spacing w:before="0"/>
              <w:jc w:val="center"/>
              <w:rPr>
                <w:rFonts w:cs="Arial"/>
                <w:b/>
                <w:bCs/>
                <w:i/>
                <w:iCs/>
                <w:lang w:val="sr-Cyrl-CS"/>
              </w:rPr>
            </w:pPr>
            <w:r w:rsidRPr="00867CCC">
              <w:rPr>
                <w:rFonts w:cs="Arial"/>
                <w:b/>
                <w:bCs/>
                <w:i/>
                <w:iCs/>
                <w:lang w:val="sr-Cyrl-CS"/>
              </w:rPr>
              <w:t>(3)</w:t>
            </w:r>
          </w:p>
        </w:tc>
        <w:tc>
          <w:tcPr>
            <w:tcW w:w="646" w:type="pct"/>
            <w:shd w:val="clear" w:color="auto" w:fill="auto"/>
          </w:tcPr>
          <w:p w14:paraId="2D438E2C" w14:textId="77777777" w:rsidR="00D45C60" w:rsidRPr="00867CCC" w:rsidRDefault="00D45C60" w:rsidP="003F76E0">
            <w:pPr>
              <w:spacing w:before="0"/>
              <w:jc w:val="center"/>
              <w:rPr>
                <w:rFonts w:cs="Arial"/>
                <w:b/>
                <w:bCs/>
                <w:i/>
                <w:iCs/>
                <w:lang w:val="sr-Cyrl-CS"/>
              </w:rPr>
            </w:pPr>
            <w:r w:rsidRPr="00867CCC">
              <w:rPr>
                <w:rFonts w:cs="Arial"/>
                <w:b/>
                <w:bCs/>
                <w:i/>
                <w:iCs/>
                <w:lang w:val="sr-Cyrl-CS"/>
              </w:rPr>
              <w:t>(4)</w:t>
            </w:r>
          </w:p>
        </w:tc>
        <w:tc>
          <w:tcPr>
            <w:tcW w:w="561" w:type="pct"/>
            <w:shd w:val="clear" w:color="auto" w:fill="auto"/>
          </w:tcPr>
          <w:p w14:paraId="13B1FD43" w14:textId="77777777" w:rsidR="00D45C60" w:rsidRPr="00867CCC" w:rsidRDefault="00D45C60" w:rsidP="003F76E0">
            <w:pPr>
              <w:spacing w:before="0"/>
              <w:jc w:val="center"/>
              <w:rPr>
                <w:rFonts w:cs="Arial"/>
                <w:b/>
                <w:bCs/>
                <w:i/>
                <w:iCs/>
                <w:lang w:val="sr-Cyrl-CS"/>
              </w:rPr>
            </w:pPr>
            <w:r w:rsidRPr="00867CCC">
              <w:rPr>
                <w:rFonts w:cs="Arial"/>
                <w:b/>
                <w:bCs/>
                <w:i/>
                <w:iCs/>
                <w:lang w:val="sr-Cyrl-CS"/>
              </w:rPr>
              <w:t>(5)</w:t>
            </w:r>
          </w:p>
        </w:tc>
        <w:tc>
          <w:tcPr>
            <w:tcW w:w="518" w:type="pct"/>
            <w:shd w:val="clear" w:color="auto" w:fill="auto"/>
          </w:tcPr>
          <w:p w14:paraId="2E4DAD8F" w14:textId="77777777" w:rsidR="00D45C60" w:rsidRPr="00867CCC" w:rsidRDefault="00D45C60" w:rsidP="003F76E0">
            <w:pPr>
              <w:spacing w:before="0"/>
              <w:jc w:val="center"/>
              <w:rPr>
                <w:rFonts w:cs="Arial"/>
                <w:b/>
                <w:bCs/>
                <w:i/>
                <w:iCs/>
                <w:lang w:val="sr-Cyrl-CS"/>
              </w:rPr>
            </w:pPr>
            <w:r w:rsidRPr="00867CCC">
              <w:rPr>
                <w:rFonts w:cs="Arial"/>
                <w:b/>
                <w:bCs/>
                <w:i/>
                <w:iCs/>
                <w:lang w:val="sr-Cyrl-CS"/>
              </w:rPr>
              <w:t>(6)</w:t>
            </w:r>
          </w:p>
        </w:tc>
        <w:tc>
          <w:tcPr>
            <w:tcW w:w="518" w:type="pct"/>
          </w:tcPr>
          <w:p w14:paraId="750825F5" w14:textId="77777777" w:rsidR="00D45C60" w:rsidRPr="00ED71FD" w:rsidRDefault="00D45C60" w:rsidP="003F76E0">
            <w:pPr>
              <w:spacing w:before="0"/>
              <w:jc w:val="center"/>
              <w:rPr>
                <w:rFonts w:cs="Arial"/>
                <w:b/>
                <w:bCs/>
                <w:i/>
                <w:iCs/>
              </w:rPr>
            </w:pPr>
            <w:r>
              <w:rPr>
                <w:rFonts w:cs="Arial"/>
                <w:b/>
                <w:bCs/>
                <w:i/>
                <w:iCs/>
              </w:rPr>
              <w:t>(7)</w:t>
            </w:r>
          </w:p>
        </w:tc>
        <w:tc>
          <w:tcPr>
            <w:tcW w:w="515" w:type="pct"/>
          </w:tcPr>
          <w:p w14:paraId="54A50E21" w14:textId="77777777" w:rsidR="00D45C60" w:rsidRPr="00ED71FD" w:rsidRDefault="00D45C60" w:rsidP="003F76E0">
            <w:pPr>
              <w:spacing w:before="0"/>
              <w:jc w:val="center"/>
              <w:rPr>
                <w:rFonts w:cs="Arial"/>
                <w:b/>
                <w:bCs/>
                <w:i/>
                <w:iCs/>
              </w:rPr>
            </w:pPr>
            <w:r>
              <w:rPr>
                <w:rFonts w:cs="Arial"/>
                <w:b/>
                <w:bCs/>
                <w:i/>
                <w:iCs/>
              </w:rPr>
              <w:t>(8)</w:t>
            </w:r>
          </w:p>
        </w:tc>
      </w:tr>
      <w:tr w:rsidR="00E35515" w:rsidRPr="00867CCC" w14:paraId="7611E5E9" w14:textId="77777777" w:rsidTr="00CE7211">
        <w:trPr>
          <w:trHeight w:val="647"/>
        </w:trPr>
        <w:tc>
          <w:tcPr>
            <w:tcW w:w="303" w:type="pct"/>
            <w:vAlign w:val="center"/>
          </w:tcPr>
          <w:p w14:paraId="5B062D68" w14:textId="6A85DFAB" w:rsidR="00E35515" w:rsidRPr="0055134F" w:rsidRDefault="00E35515" w:rsidP="00E35515">
            <w:pPr>
              <w:jc w:val="center"/>
              <w:rPr>
                <w:rFonts w:cs="Arial"/>
                <w:lang w:val="sr-Cyrl-RS"/>
              </w:rPr>
            </w:pPr>
            <w:r>
              <w:rPr>
                <w:rFonts w:cs="Arial"/>
                <w:lang w:val="sr-Cyrl-RS" w:eastAsia="sr-Latn-RS"/>
              </w:rPr>
              <w:t>1</w:t>
            </w:r>
          </w:p>
        </w:tc>
        <w:tc>
          <w:tcPr>
            <w:tcW w:w="1551" w:type="pct"/>
            <w:vAlign w:val="center"/>
          </w:tcPr>
          <w:p w14:paraId="1708CFF7" w14:textId="09C3A551" w:rsidR="00E35515" w:rsidRPr="0055134F" w:rsidRDefault="00E35515" w:rsidP="00E35515">
            <w:pPr>
              <w:jc w:val="left"/>
              <w:rPr>
                <w:rFonts w:cs="Arial"/>
                <w:lang w:val="sr-Cyrl-RS"/>
              </w:rPr>
            </w:pPr>
            <w:r>
              <w:rPr>
                <w:rFonts w:cs="Arial"/>
                <w:lang w:val="sr-Cyrl-RS" w:eastAsia="sr-Latn-RS"/>
              </w:rPr>
              <w:t>Позивна кутија</w:t>
            </w:r>
          </w:p>
        </w:tc>
        <w:tc>
          <w:tcPr>
            <w:tcW w:w="388" w:type="pct"/>
            <w:vAlign w:val="center"/>
          </w:tcPr>
          <w:p w14:paraId="481F00C2" w14:textId="59107E78" w:rsidR="00E35515" w:rsidRPr="0055134F"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686CFDFF" w14:textId="271E3508" w:rsidR="00E35515" w:rsidRPr="0055134F" w:rsidRDefault="00E35515" w:rsidP="00E35515">
            <w:pPr>
              <w:jc w:val="center"/>
              <w:rPr>
                <w:rFonts w:cs="Arial"/>
                <w:lang w:val="sr-Cyrl-RS"/>
              </w:rPr>
            </w:pPr>
            <w:r>
              <w:rPr>
                <w:rFonts w:cs="Arial"/>
                <w:bCs/>
                <w:lang w:val="sr-Cyrl-RS" w:eastAsia="sr-Latn-RS"/>
              </w:rPr>
              <w:t>5</w:t>
            </w:r>
          </w:p>
        </w:tc>
        <w:tc>
          <w:tcPr>
            <w:tcW w:w="561" w:type="pct"/>
            <w:shd w:val="clear" w:color="auto" w:fill="auto"/>
            <w:vAlign w:val="center"/>
          </w:tcPr>
          <w:p w14:paraId="38591294"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4C2A83AB" w14:textId="77777777" w:rsidR="00E35515" w:rsidRPr="00867CCC" w:rsidRDefault="00E35515" w:rsidP="00E35515">
            <w:pPr>
              <w:spacing w:before="0"/>
              <w:jc w:val="center"/>
              <w:rPr>
                <w:rFonts w:cs="Arial"/>
                <w:b/>
                <w:bCs/>
                <w:i/>
                <w:iCs/>
              </w:rPr>
            </w:pPr>
          </w:p>
        </w:tc>
        <w:tc>
          <w:tcPr>
            <w:tcW w:w="518" w:type="pct"/>
          </w:tcPr>
          <w:p w14:paraId="160A110A" w14:textId="77777777" w:rsidR="00E35515" w:rsidRPr="00867CCC" w:rsidRDefault="00E35515" w:rsidP="00E35515">
            <w:pPr>
              <w:spacing w:before="0"/>
              <w:jc w:val="center"/>
              <w:rPr>
                <w:rFonts w:cs="Arial"/>
                <w:b/>
                <w:bCs/>
                <w:i/>
                <w:iCs/>
              </w:rPr>
            </w:pPr>
          </w:p>
        </w:tc>
        <w:tc>
          <w:tcPr>
            <w:tcW w:w="515" w:type="pct"/>
          </w:tcPr>
          <w:p w14:paraId="1B3C5EEA" w14:textId="77777777" w:rsidR="00E35515" w:rsidRPr="00867CCC" w:rsidRDefault="00E35515" w:rsidP="00E35515">
            <w:pPr>
              <w:spacing w:before="0"/>
              <w:jc w:val="center"/>
              <w:rPr>
                <w:rFonts w:cs="Arial"/>
                <w:b/>
                <w:bCs/>
                <w:i/>
                <w:iCs/>
              </w:rPr>
            </w:pPr>
          </w:p>
        </w:tc>
      </w:tr>
      <w:tr w:rsidR="00E35515" w:rsidRPr="00867CCC" w14:paraId="27491273" w14:textId="77777777" w:rsidTr="00CE7211">
        <w:trPr>
          <w:trHeight w:val="620"/>
        </w:trPr>
        <w:tc>
          <w:tcPr>
            <w:tcW w:w="303" w:type="pct"/>
            <w:vAlign w:val="center"/>
          </w:tcPr>
          <w:p w14:paraId="27AE109C" w14:textId="105DD2AC" w:rsidR="00E35515" w:rsidRPr="0055134F" w:rsidRDefault="00E35515" w:rsidP="00E35515">
            <w:pPr>
              <w:jc w:val="center"/>
              <w:rPr>
                <w:rFonts w:cs="Arial"/>
                <w:lang w:val="sr-Cyrl-RS"/>
              </w:rPr>
            </w:pPr>
            <w:r>
              <w:rPr>
                <w:rFonts w:cs="Arial"/>
                <w:lang w:val="sr-Cyrl-RS" w:eastAsia="sr-Latn-RS"/>
              </w:rPr>
              <w:t>2</w:t>
            </w:r>
          </w:p>
        </w:tc>
        <w:tc>
          <w:tcPr>
            <w:tcW w:w="1551" w:type="pct"/>
            <w:vAlign w:val="center"/>
          </w:tcPr>
          <w:p w14:paraId="5BBFF8FA" w14:textId="783798A9" w:rsidR="00E35515" w:rsidRPr="0055134F" w:rsidRDefault="00E35515" w:rsidP="00E35515">
            <w:pPr>
              <w:rPr>
                <w:rFonts w:cs="Arial"/>
                <w:lang w:val="sr-Cyrl-RS"/>
              </w:rPr>
            </w:pPr>
            <w:r>
              <w:rPr>
                <w:rFonts w:cs="Arial"/>
                <w:lang w:val="sr-Cyrl-RS" w:eastAsia="sr-Latn-RS"/>
              </w:rPr>
              <w:t xml:space="preserve">Тастер </w:t>
            </w:r>
            <w:r w:rsidRPr="00D83D36">
              <w:rPr>
                <w:rFonts w:cs="Arial"/>
                <w:lang w:val="sr-Latn-RS" w:eastAsia="sr-Latn-RS"/>
              </w:rPr>
              <w:t xml:space="preserve"> зa пoзив лифтa</w:t>
            </w:r>
          </w:p>
        </w:tc>
        <w:tc>
          <w:tcPr>
            <w:tcW w:w="388" w:type="pct"/>
            <w:vAlign w:val="center"/>
          </w:tcPr>
          <w:p w14:paraId="6EBF7385" w14:textId="7C26E205" w:rsidR="00E35515" w:rsidRPr="0055134F"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41BFBA50" w14:textId="45E26FAA" w:rsidR="00E35515" w:rsidRPr="0055134F" w:rsidRDefault="00E35515" w:rsidP="00E35515">
            <w:pPr>
              <w:jc w:val="center"/>
              <w:rPr>
                <w:rFonts w:cs="Arial"/>
                <w:lang w:val="sr-Cyrl-RS"/>
              </w:rPr>
            </w:pPr>
            <w:r>
              <w:rPr>
                <w:rFonts w:cs="Arial"/>
                <w:lang w:val="sr-Cyrl-RS" w:eastAsia="sr-Latn-RS"/>
              </w:rPr>
              <w:t>5</w:t>
            </w:r>
          </w:p>
        </w:tc>
        <w:tc>
          <w:tcPr>
            <w:tcW w:w="561" w:type="pct"/>
            <w:shd w:val="clear" w:color="auto" w:fill="auto"/>
            <w:vAlign w:val="center"/>
          </w:tcPr>
          <w:p w14:paraId="735B78C9"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17359C2D" w14:textId="77777777" w:rsidR="00E35515" w:rsidRPr="00867CCC" w:rsidRDefault="00E35515" w:rsidP="00E35515">
            <w:pPr>
              <w:spacing w:before="0"/>
              <w:jc w:val="center"/>
              <w:rPr>
                <w:rFonts w:cs="Arial"/>
                <w:b/>
                <w:bCs/>
                <w:i/>
                <w:iCs/>
              </w:rPr>
            </w:pPr>
          </w:p>
        </w:tc>
        <w:tc>
          <w:tcPr>
            <w:tcW w:w="518" w:type="pct"/>
          </w:tcPr>
          <w:p w14:paraId="7EB52636" w14:textId="77777777" w:rsidR="00E35515" w:rsidRPr="00867CCC" w:rsidRDefault="00E35515" w:rsidP="00E35515">
            <w:pPr>
              <w:spacing w:before="0"/>
              <w:jc w:val="center"/>
              <w:rPr>
                <w:rFonts w:cs="Arial"/>
                <w:b/>
                <w:bCs/>
                <w:i/>
                <w:iCs/>
              </w:rPr>
            </w:pPr>
          </w:p>
        </w:tc>
        <w:tc>
          <w:tcPr>
            <w:tcW w:w="515" w:type="pct"/>
          </w:tcPr>
          <w:p w14:paraId="0687EAD8" w14:textId="77777777" w:rsidR="00E35515" w:rsidRPr="00867CCC" w:rsidRDefault="00E35515" w:rsidP="00E35515">
            <w:pPr>
              <w:spacing w:before="0"/>
              <w:jc w:val="center"/>
              <w:rPr>
                <w:rFonts w:cs="Arial"/>
                <w:b/>
                <w:bCs/>
                <w:i/>
                <w:iCs/>
              </w:rPr>
            </w:pPr>
          </w:p>
        </w:tc>
      </w:tr>
      <w:tr w:rsidR="00E35515" w:rsidRPr="00867CCC" w14:paraId="265EC869" w14:textId="77777777" w:rsidTr="00CE7211">
        <w:trPr>
          <w:trHeight w:val="548"/>
        </w:trPr>
        <w:tc>
          <w:tcPr>
            <w:tcW w:w="303" w:type="pct"/>
            <w:vAlign w:val="center"/>
          </w:tcPr>
          <w:p w14:paraId="39557F2C" w14:textId="0617F67F" w:rsidR="00E35515" w:rsidRPr="0055134F" w:rsidRDefault="00E35515" w:rsidP="00E35515">
            <w:pPr>
              <w:jc w:val="center"/>
              <w:rPr>
                <w:rFonts w:cs="Arial"/>
                <w:lang w:val="sr-Cyrl-RS"/>
              </w:rPr>
            </w:pPr>
            <w:r>
              <w:rPr>
                <w:rFonts w:cs="Arial"/>
                <w:lang w:val="sr-Cyrl-RS" w:eastAsia="sr-Latn-RS"/>
              </w:rPr>
              <w:t>3</w:t>
            </w:r>
          </w:p>
        </w:tc>
        <w:tc>
          <w:tcPr>
            <w:tcW w:w="1551" w:type="pct"/>
            <w:vAlign w:val="center"/>
          </w:tcPr>
          <w:p w14:paraId="1FFC9A12" w14:textId="2F542847" w:rsidR="00E35515" w:rsidRDefault="00E35515" w:rsidP="00E35515">
            <w:pPr>
              <w:rPr>
                <w:rFonts w:cs="Arial"/>
                <w:lang w:val="sr-Cyrl-RS"/>
              </w:rPr>
            </w:pPr>
            <w:r>
              <w:rPr>
                <w:rFonts w:cs="Arial"/>
                <w:lang w:val="sr-Cyrl-RS" w:eastAsia="sr-Latn-RS"/>
              </w:rPr>
              <w:t>Контактор 32-50А</w:t>
            </w:r>
          </w:p>
        </w:tc>
        <w:tc>
          <w:tcPr>
            <w:tcW w:w="388" w:type="pct"/>
            <w:vAlign w:val="center"/>
          </w:tcPr>
          <w:p w14:paraId="38AF6B46" w14:textId="0ED48C30" w:rsidR="00E35515" w:rsidRPr="0055134F"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3CB321E4" w14:textId="6837F16C" w:rsidR="00E35515" w:rsidRPr="0055134F" w:rsidRDefault="00E35515" w:rsidP="00E35515">
            <w:pPr>
              <w:jc w:val="center"/>
              <w:rPr>
                <w:rFonts w:cs="Arial"/>
                <w:lang w:val="sr-Cyrl-RS"/>
              </w:rPr>
            </w:pPr>
            <w:r>
              <w:rPr>
                <w:rFonts w:cs="Arial"/>
                <w:lang w:val="sr-Cyrl-RS" w:eastAsia="sr-Latn-RS"/>
              </w:rPr>
              <w:t>4</w:t>
            </w:r>
          </w:p>
        </w:tc>
        <w:tc>
          <w:tcPr>
            <w:tcW w:w="561" w:type="pct"/>
            <w:shd w:val="clear" w:color="auto" w:fill="auto"/>
            <w:vAlign w:val="center"/>
          </w:tcPr>
          <w:p w14:paraId="3F27E9EA"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794597C9" w14:textId="77777777" w:rsidR="00E35515" w:rsidRPr="00867CCC" w:rsidRDefault="00E35515" w:rsidP="00E35515">
            <w:pPr>
              <w:spacing w:before="0"/>
              <w:jc w:val="center"/>
              <w:rPr>
                <w:rFonts w:cs="Arial"/>
                <w:b/>
                <w:bCs/>
                <w:i/>
                <w:iCs/>
              </w:rPr>
            </w:pPr>
          </w:p>
        </w:tc>
        <w:tc>
          <w:tcPr>
            <w:tcW w:w="518" w:type="pct"/>
          </w:tcPr>
          <w:p w14:paraId="7DDCFBCB" w14:textId="77777777" w:rsidR="00E35515" w:rsidRPr="00867CCC" w:rsidRDefault="00E35515" w:rsidP="00E35515">
            <w:pPr>
              <w:spacing w:before="0"/>
              <w:jc w:val="center"/>
              <w:rPr>
                <w:rFonts w:cs="Arial"/>
                <w:b/>
                <w:bCs/>
                <w:i/>
                <w:iCs/>
              </w:rPr>
            </w:pPr>
          </w:p>
        </w:tc>
        <w:tc>
          <w:tcPr>
            <w:tcW w:w="515" w:type="pct"/>
          </w:tcPr>
          <w:p w14:paraId="21B48BAA" w14:textId="77777777" w:rsidR="00E35515" w:rsidRPr="00867CCC" w:rsidRDefault="00E35515" w:rsidP="00E35515">
            <w:pPr>
              <w:spacing w:before="0"/>
              <w:jc w:val="center"/>
              <w:rPr>
                <w:rFonts w:cs="Arial"/>
                <w:b/>
                <w:bCs/>
                <w:i/>
                <w:iCs/>
              </w:rPr>
            </w:pPr>
          </w:p>
        </w:tc>
      </w:tr>
      <w:tr w:rsidR="00E35515" w:rsidRPr="00867CCC" w14:paraId="3C7B646C" w14:textId="77777777" w:rsidTr="00CE7211">
        <w:trPr>
          <w:trHeight w:val="548"/>
        </w:trPr>
        <w:tc>
          <w:tcPr>
            <w:tcW w:w="303" w:type="pct"/>
            <w:vAlign w:val="center"/>
          </w:tcPr>
          <w:p w14:paraId="55101B61" w14:textId="3524190E" w:rsidR="00E35515" w:rsidRDefault="00E35515" w:rsidP="00E35515">
            <w:pPr>
              <w:jc w:val="center"/>
              <w:rPr>
                <w:rFonts w:cs="Arial"/>
                <w:lang w:val="sr-Cyrl-RS"/>
              </w:rPr>
            </w:pPr>
            <w:r>
              <w:rPr>
                <w:rFonts w:cs="Arial"/>
                <w:lang w:val="sr-Cyrl-RS" w:eastAsia="sr-Latn-RS"/>
              </w:rPr>
              <w:t>4</w:t>
            </w:r>
          </w:p>
        </w:tc>
        <w:tc>
          <w:tcPr>
            <w:tcW w:w="1551" w:type="pct"/>
            <w:vAlign w:val="center"/>
          </w:tcPr>
          <w:p w14:paraId="65F73500" w14:textId="2EE69A4E" w:rsidR="00E35515" w:rsidRDefault="00E35515" w:rsidP="00E35515">
            <w:pPr>
              <w:rPr>
                <w:rFonts w:cs="Arial"/>
                <w:lang w:val="sr-Cyrl-RS"/>
              </w:rPr>
            </w:pPr>
            <w:r w:rsidRPr="00D83D36">
              <w:rPr>
                <w:rFonts w:cs="Arial"/>
                <w:lang w:val="sr-Latn-RS" w:eastAsia="sr-Latn-RS"/>
              </w:rPr>
              <w:t>Фeрoдe (зa кoчницу лифтa)</w:t>
            </w:r>
          </w:p>
        </w:tc>
        <w:tc>
          <w:tcPr>
            <w:tcW w:w="388" w:type="pct"/>
            <w:vAlign w:val="center"/>
          </w:tcPr>
          <w:p w14:paraId="57B9215B" w14:textId="0E07355F" w:rsidR="00E35515"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74419086" w14:textId="547E68BC" w:rsidR="00E35515" w:rsidRDefault="00E35515" w:rsidP="00E35515">
            <w:pPr>
              <w:jc w:val="center"/>
              <w:rPr>
                <w:rFonts w:cs="Arial"/>
                <w:lang w:val="sr-Cyrl-RS"/>
              </w:rPr>
            </w:pPr>
            <w:r>
              <w:rPr>
                <w:rFonts w:cs="Arial"/>
                <w:lang w:val="sr-Cyrl-RS" w:eastAsia="sr-Latn-RS"/>
              </w:rPr>
              <w:t>2</w:t>
            </w:r>
          </w:p>
        </w:tc>
        <w:tc>
          <w:tcPr>
            <w:tcW w:w="561" w:type="pct"/>
            <w:shd w:val="clear" w:color="auto" w:fill="auto"/>
            <w:vAlign w:val="center"/>
          </w:tcPr>
          <w:p w14:paraId="1252572C"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7BE6FB70" w14:textId="77777777" w:rsidR="00E35515" w:rsidRPr="00867CCC" w:rsidRDefault="00E35515" w:rsidP="00E35515">
            <w:pPr>
              <w:spacing w:before="0"/>
              <w:jc w:val="center"/>
              <w:rPr>
                <w:rFonts w:cs="Arial"/>
                <w:b/>
                <w:bCs/>
                <w:i/>
                <w:iCs/>
              </w:rPr>
            </w:pPr>
          </w:p>
        </w:tc>
        <w:tc>
          <w:tcPr>
            <w:tcW w:w="518" w:type="pct"/>
          </w:tcPr>
          <w:p w14:paraId="6748EA53" w14:textId="77777777" w:rsidR="00E35515" w:rsidRPr="00867CCC" w:rsidRDefault="00E35515" w:rsidP="00E35515">
            <w:pPr>
              <w:spacing w:before="0"/>
              <w:jc w:val="center"/>
              <w:rPr>
                <w:rFonts w:cs="Arial"/>
                <w:b/>
                <w:bCs/>
                <w:i/>
                <w:iCs/>
              </w:rPr>
            </w:pPr>
          </w:p>
        </w:tc>
        <w:tc>
          <w:tcPr>
            <w:tcW w:w="515" w:type="pct"/>
          </w:tcPr>
          <w:p w14:paraId="73526F0E" w14:textId="77777777" w:rsidR="00E35515" w:rsidRPr="00867CCC" w:rsidRDefault="00E35515" w:rsidP="00E35515">
            <w:pPr>
              <w:spacing w:before="0"/>
              <w:jc w:val="center"/>
              <w:rPr>
                <w:rFonts w:cs="Arial"/>
                <w:b/>
                <w:bCs/>
                <w:i/>
                <w:iCs/>
              </w:rPr>
            </w:pPr>
          </w:p>
        </w:tc>
      </w:tr>
      <w:tr w:rsidR="00E35515" w:rsidRPr="00867CCC" w14:paraId="7C226BD0" w14:textId="77777777" w:rsidTr="00CE7211">
        <w:trPr>
          <w:trHeight w:val="548"/>
        </w:trPr>
        <w:tc>
          <w:tcPr>
            <w:tcW w:w="303" w:type="pct"/>
            <w:vAlign w:val="center"/>
          </w:tcPr>
          <w:p w14:paraId="6E82098E" w14:textId="557CBD00" w:rsidR="00E35515" w:rsidRDefault="00E35515" w:rsidP="00E35515">
            <w:pPr>
              <w:jc w:val="center"/>
              <w:rPr>
                <w:rFonts w:cs="Arial"/>
                <w:lang w:val="sr-Cyrl-RS"/>
              </w:rPr>
            </w:pPr>
            <w:r>
              <w:rPr>
                <w:rFonts w:cs="Arial"/>
                <w:lang w:val="sr-Cyrl-RS" w:eastAsia="sr-Latn-RS"/>
              </w:rPr>
              <w:t>5</w:t>
            </w:r>
          </w:p>
        </w:tc>
        <w:tc>
          <w:tcPr>
            <w:tcW w:w="1551" w:type="pct"/>
            <w:vAlign w:val="center"/>
          </w:tcPr>
          <w:p w14:paraId="0DB58A2B" w14:textId="140DDB2C" w:rsidR="00E35515" w:rsidRDefault="00E35515" w:rsidP="00E35515">
            <w:pPr>
              <w:rPr>
                <w:rFonts w:cs="Arial"/>
                <w:lang w:val="sr-Cyrl-RS"/>
              </w:rPr>
            </w:pPr>
            <w:r>
              <w:rPr>
                <w:rFonts w:cs="Arial"/>
                <w:lang w:val="sr-Cyrl-RS" w:eastAsia="sr-Latn-RS"/>
              </w:rPr>
              <w:t>Гумени одбојник (за противтег)</w:t>
            </w:r>
          </w:p>
        </w:tc>
        <w:tc>
          <w:tcPr>
            <w:tcW w:w="388" w:type="pct"/>
            <w:vAlign w:val="center"/>
          </w:tcPr>
          <w:p w14:paraId="08825796" w14:textId="2E4E2178" w:rsidR="00E35515"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0B66BF4E" w14:textId="308FCA6A" w:rsidR="00E35515" w:rsidRDefault="00E35515" w:rsidP="00E35515">
            <w:pPr>
              <w:jc w:val="center"/>
              <w:rPr>
                <w:rFonts w:cs="Arial"/>
                <w:lang w:val="sr-Cyrl-RS"/>
              </w:rPr>
            </w:pPr>
            <w:r>
              <w:rPr>
                <w:rFonts w:cs="Arial"/>
                <w:lang w:val="sr-Cyrl-RS" w:eastAsia="sr-Latn-RS"/>
              </w:rPr>
              <w:t>2</w:t>
            </w:r>
          </w:p>
        </w:tc>
        <w:tc>
          <w:tcPr>
            <w:tcW w:w="561" w:type="pct"/>
            <w:shd w:val="clear" w:color="auto" w:fill="auto"/>
            <w:vAlign w:val="center"/>
          </w:tcPr>
          <w:p w14:paraId="7FC5D472"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637413B2" w14:textId="77777777" w:rsidR="00E35515" w:rsidRPr="00867CCC" w:rsidRDefault="00E35515" w:rsidP="00E35515">
            <w:pPr>
              <w:spacing w:before="0"/>
              <w:jc w:val="center"/>
              <w:rPr>
                <w:rFonts w:cs="Arial"/>
                <w:b/>
                <w:bCs/>
                <w:i/>
                <w:iCs/>
              </w:rPr>
            </w:pPr>
          </w:p>
        </w:tc>
        <w:tc>
          <w:tcPr>
            <w:tcW w:w="518" w:type="pct"/>
          </w:tcPr>
          <w:p w14:paraId="77247E49" w14:textId="77777777" w:rsidR="00E35515" w:rsidRPr="00867CCC" w:rsidRDefault="00E35515" w:rsidP="00E35515">
            <w:pPr>
              <w:spacing w:before="0"/>
              <w:jc w:val="center"/>
              <w:rPr>
                <w:rFonts w:cs="Arial"/>
                <w:b/>
                <w:bCs/>
                <w:i/>
                <w:iCs/>
              </w:rPr>
            </w:pPr>
          </w:p>
        </w:tc>
        <w:tc>
          <w:tcPr>
            <w:tcW w:w="515" w:type="pct"/>
          </w:tcPr>
          <w:p w14:paraId="4E0DA291" w14:textId="77777777" w:rsidR="00E35515" w:rsidRPr="00867CCC" w:rsidRDefault="00E35515" w:rsidP="00E35515">
            <w:pPr>
              <w:spacing w:before="0"/>
              <w:jc w:val="center"/>
              <w:rPr>
                <w:rFonts w:cs="Arial"/>
                <w:b/>
                <w:bCs/>
                <w:i/>
                <w:iCs/>
              </w:rPr>
            </w:pPr>
          </w:p>
        </w:tc>
      </w:tr>
      <w:tr w:rsidR="00E35515" w:rsidRPr="00867CCC" w14:paraId="3B2BDA8F" w14:textId="77777777" w:rsidTr="00CE7211">
        <w:trPr>
          <w:trHeight w:val="548"/>
        </w:trPr>
        <w:tc>
          <w:tcPr>
            <w:tcW w:w="303" w:type="pct"/>
            <w:vAlign w:val="center"/>
          </w:tcPr>
          <w:p w14:paraId="051A9BC5" w14:textId="17550386" w:rsidR="00E35515" w:rsidRDefault="00E35515" w:rsidP="00E35515">
            <w:pPr>
              <w:jc w:val="center"/>
              <w:rPr>
                <w:rFonts w:cs="Arial"/>
                <w:lang w:val="sr-Cyrl-RS"/>
              </w:rPr>
            </w:pPr>
            <w:r>
              <w:rPr>
                <w:rFonts w:cs="Arial"/>
                <w:lang w:val="sr-Cyrl-RS" w:eastAsia="sr-Latn-RS"/>
              </w:rPr>
              <w:t>6</w:t>
            </w:r>
          </w:p>
        </w:tc>
        <w:tc>
          <w:tcPr>
            <w:tcW w:w="1551" w:type="pct"/>
            <w:vAlign w:val="center"/>
          </w:tcPr>
          <w:p w14:paraId="68D67BFA" w14:textId="3374FC4E" w:rsidR="00E35515" w:rsidRPr="002A09A4" w:rsidRDefault="00E35515" w:rsidP="00E35515">
            <w:pPr>
              <w:rPr>
                <w:rFonts w:cs="Arial"/>
                <w:lang w:val="sr-Cyrl-RS"/>
              </w:rPr>
            </w:pPr>
            <w:r w:rsidRPr="00D83D36">
              <w:rPr>
                <w:rFonts w:cs="Arial"/>
                <w:lang w:val="sr-Latn-RS" w:eastAsia="sr-Latn-RS"/>
              </w:rPr>
              <w:t>Гумeни oдбojник (зa aмoртизeр испoд кaбинe)</w:t>
            </w:r>
          </w:p>
        </w:tc>
        <w:tc>
          <w:tcPr>
            <w:tcW w:w="388" w:type="pct"/>
            <w:vAlign w:val="center"/>
          </w:tcPr>
          <w:p w14:paraId="075F147E" w14:textId="2A0000E6"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65A1E41D" w14:textId="5D2F32BF" w:rsidR="00E35515" w:rsidRPr="0091199D" w:rsidRDefault="00E35515" w:rsidP="00E35515">
            <w:pPr>
              <w:jc w:val="center"/>
              <w:rPr>
                <w:rFonts w:cs="Arial"/>
                <w:lang w:val="sr-Cyrl-RS"/>
              </w:rPr>
            </w:pPr>
            <w:r>
              <w:rPr>
                <w:rFonts w:cs="Arial"/>
                <w:lang w:val="sr-Cyrl-RS" w:eastAsia="sr-Latn-RS"/>
              </w:rPr>
              <w:t>1</w:t>
            </w:r>
          </w:p>
        </w:tc>
        <w:tc>
          <w:tcPr>
            <w:tcW w:w="561" w:type="pct"/>
            <w:shd w:val="clear" w:color="auto" w:fill="auto"/>
            <w:vAlign w:val="center"/>
          </w:tcPr>
          <w:p w14:paraId="0EB90B2C"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6BEE5A45" w14:textId="77777777" w:rsidR="00E35515" w:rsidRPr="00867CCC" w:rsidRDefault="00E35515" w:rsidP="00E35515">
            <w:pPr>
              <w:spacing w:before="0"/>
              <w:jc w:val="center"/>
              <w:rPr>
                <w:rFonts w:cs="Arial"/>
                <w:b/>
                <w:bCs/>
                <w:i/>
                <w:iCs/>
              </w:rPr>
            </w:pPr>
          </w:p>
        </w:tc>
        <w:tc>
          <w:tcPr>
            <w:tcW w:w="518" w:type="pct"/>
          </w:tcPr>
          <w:p w14:paraId="3209E741" w14:textId="77777777" w:rsidR="00E35515" w:rsidRPr="00867CCC" w:rsidRDefault="00E35515" w:rsidP="00E35515">
            <w:pPr>
              <w:spacing w:before="0"/>
              <w:jc w:val="center"/>
              <w:rPr>
                <w:rFonts w:cs="Arial"/>
                <w:b/>
                <w:bCs/>
                <w:i/>
                <w:iCs/>
              </w:rPr>
            </w:pPr>
          </w:p>
        </w:tc>
        <w:tc>
          <w:tcPr>
            <w:tcW w:w="515" w:type="pct"/>
          </w:tcPr>
          <w:p w14:paraId="40F96887" w14:textId="77777777" w:rsidR="00E35515" w:rsidRPr="00867CCC" w:rsidRDefault="00E35515" w:rsidP="00E35515">
            <w:pPr>
              <w:spacing w:before="0"/>
              <w:jc w:val="center"/>
              <w:rPr>
                <w:rFonts w:cs="Arial"/>
                <w:b/>
                <w:bCs/>
                <w:i/>
                <w:iCs/>
              </w:rPr>
            </w:pPr>
          </w:p>
        </w:tc>
      </w:tr>
      <w:tr w:rsidR="00E35515" w:rsidRPr="00867CCC" w14:paraId="3006585E" w14:textId="77777777" w:rsidTr="00CE7211">
        <w:trPr>
          <w:trHeight w:val="548"/>
        </w:trPr>
        <w:tc>
          <w:tcPr>
            <w:tcW w:w="303" w:type="pct"/>
            <w:vAlign w:val="center"/>
          </w:tcPr>
          <w:p w14:paraId="01A6332B" w14:textId="76BAB641" w:rsidR="00E35515" w:rsidRDefault="00E35515" w:rsidP="00E35515">
            <w:pPr>
              <w:jc w:val="center"/>
              <w:rPr>
                <w:rFonts w:cs="Arial"/>
                <w:lang w:val="sr-Cyrl-RS"/>
              </w:rPr>
            </w:pPr>
            <w:r>
              <w:rPr>
                <w:rFonts w:cs="Arial"/>
                <w:lang w:val="sr-Cyrl-RS" w:eastAsia="sr-Latn-RS"/>
              </w:rPr>
              <w:t>7</w:t>
            </w:r>
          </w:p>
        </w:tc>
        <w:tc>
          <w:tcPr>
            <w:tcW w:w="1551" w:type="pct"/>
            <w:vAlign w:val="center"/>
          </w:tcPr>
          <w:p w14:paraId="60059864" w14:textId="73EED8E4" w:rsidR="00E35515" w:rsidRPr="002A09A4" w:rsidRDefault="00E35515" w:rsidP="00E35515">
            <w:pPr>
              <w:rPr>
                <w:rFonts w:cs="Arial"/>
                <w:lang w:val="sr-Cyrl-RS"/>
              </w:rPr>
            </w:pPr>
            <w:r w:rsidRPr="00D83D36">
              <w:rPr>
                <w:rFonts w:cs="Arial"/>
                <w:lang w:val="sr-Latn-RS" w:eastAsia="sr-Latn-RS"/>
              </w:rPr>
              <w:t>Гумeни прстeн зa спojницу</w:t>
            </w:r>
          </w:p>
        </w:tc>
        <w:tc>
          <w:tcPr>
            <w:tcW w:w="388" w:type="pct"/>
            <w:vAlign w:val="center"/>
          </w:tcPr>
          <w:p w14:paraId="51B40EC4" w14:textId="2D0397A5"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03A763BA" w14:textId="7DDD4F4F" w:rsidR="00E35515" w:rsidRPr="0091199D" w:rsidRDefault="00E35515" w:rsidP="00E35515">
            <w:pPr>
              <w:jc w:val="center"/>
              <w:rPr>
                <w:rFonts w:cs="Arial"/>
                <w:lang w:val="sr-Cyrl-RS"/>
              </w:rPr>
            </w:pPr>
            <w:r>
              <w:rPr>
                <w:rFonts w:cs="Arial"/>
                <w:lang w:val="sr-Cyrl-RS" w:eastAsia="sr-Latn-RS"/>
              </w:rPr>
              <w:t>4</w:t>
            </w:r>
          </w:p>
        </w:tc>
        <w:tc>
          <w:tcPr>
            <w:tcW w:w="561" w:type="pct"/>
            <w:shd w:val="clear" w:color="auto" w:fill="auto"/>
            <w:vAlign w:val="center"/>
          </w:tcPr>
          <w:p w14:paraId="47A986F9"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4DABE555" w14:textId="77777777" w:rsidR="00E35515" w:rsidRPr="00867CCC" w:rsidRDefault="00E35515" w:rsidP="00E35515">
            <w:pPr>
              <w:spacing w:before="0"/>
              <w:jc w:val="center"/>
              <w:rPr>
                <w:rFonts w:cs="Arial"/>
                <w:b/>
                <w:bCs/>
                <w:i/>
                <w:iCs/>
              </w:rPr>
            </w:pPr>
          </w:p>
        </w:tc>
        <w:tc>
          <w:tcPr>
            <w:tcW w:w="518" w:type="pct"/>
          </w:tcPr>
          <w:p w14:paraId="5689D6C7" w14:textId="77777777" w:rsidR="00E35515" w:rsidRPr="00867CCC" w:rsidRDefault="00E35515" w:rsidP="00E35515">
            <w:pPr>
              <w:spacing w:before="0"/>
              <w:jc w:val="center"/>
              <w:rPr>
                <w:rFonts w:cs="Arial"/>
                <w:b/>
                <w:bCs/>
                <w:i/>
                <w:iCs/>
              </w:rPr>
            </w:pPr>
          </w:p>
        </w:tc>
        <w:tc>
          <w:tcPr>
            <w:tcW w:w="515" w:type="pct"/>
          </w:tcPr>
          <w:p w14:paraId="01017586" w14:textId="77777777" w:rsidR="00E35515" w:rsidRPr="00867CCC" w:rsidRDefault="00E35515" w:rsidP="00E35515">
            <w:pPr>
              <w:spacing w:before="0"/>
              <w:jc w:val="center"/>
              <w:rPr>
                <w:rFonts w:cs="Arial"/>
                <w:b/>
                <w:bCs/>
                <w:i/>
                <w:iCs/>
              </w:rPr>
            </w:pPr>
          </w:p>
        </w:tc>
      </w:tr>
      <w:tr w:rsidR="00E35515" w:rsidRPr="00867CCC" w14:paraId="6A09B273" w14:textId="77777777" w:rsidTr="00CE7211">
        <w:trPr>
          <w:trHeight w:val="548"/>
        </w:trPr>
        <w:tc>
          <w:tcPr>
            <w:tcW w:w="303" w:type="pct"/>
            <w:vAlign w:val="center"/>
          </w:tcPr>
          <w:p w14:paraId="50751B2D" w14:textId="2E3876A5" w:rsidR="00E35515" w:rsidRDefault="00E35515" w:rsidP="00E35515">
            <w:pPr>
              <w:jc w:val="center"/>
              <w:rPr>
                <w:rFonts w:cs="Arial"/>
                <w:lang w:val="sr-Cyrl-RS"/>
              </w:rPr>
            </w:pPr>
            <w:r>
              <w:rPr>
                <w:rFonts w:cs="Arial"/>
                <w:lang w:val="sr-Cyrl-RS" w:eastAsia="sr-Latn-RS"/>
              </w:rPr>
              <w:t>8</w:t>
            </w:r>
          </w:p>
        </w:tc>
        <w:tc>
          <w:tcPr>
            <w:tcW w:w="1551" w:type="pct"/>
            <w:vAlign w:val="center"/>
          </w:tcPr>
          <w:p w14:paraId="37A07F64" w14:textId="472C75FA" w:rsidR="00E35515" w:rsidRPr="002A09A4" w:rsidRDefault="00E35515" w:rsidP="00E35515">
            <w:pPr>
              <w:rPr>
                <w:rFonts w:cs="Arial"/>
                <w:lang w:val="sr-Cyrl-RS"/>
              </w:rPr>
            </w:pPr>
            <w:r w:rsidRPr="00D83D36">
              <w:rPr>
                <w:rFonts w:cs="Arial"/>
                <w:lang w:val="sr-Latn-RS" w:eastAsia="sr-Latn-RS"/>
              </w:rPr>
              <w:t>Maгнeтни прeкидaч зa спрaтoвe</w:t>
            </w:r>
          </w:p>
        </w:tc>
        <w:tc>
          <w:tcPr>
            <w:tcW w:w="388" w:type="pct"/>
            <w:vAlign w:val="center"/>
          </w:tcPr>
          <w:p w14:paraId="2343E457" w14:textId="0FB6D017"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7E9B9C3E" w14:textId="7359B4C8" w:rsidR="00E35515" w:rsidRPr="0091199D" w:rsidRDefault="00E35515" w:rsidP="00E35515">
            <w:pPr>
              <w:jc w:val="center"/>
              <w:rPr>
                <w:rFonts w:cs="Arial"/>
                <w:lang w:val="sr-Cyrl-RS"/>
              </w:rPr>
            </w:pPr>
            <w:r>
              <w:rPr>
                <w:rFonts w:cs="Arial"/>
                <w:lang w:val="sr-Cyrl-RS" w:eastAsia="sr-Latn-RS"/>
              </w:rPr>
              <w:t>5</w:t>
            </w:r>
          </w:p>
        </w:tc>
        <w:tc>
          <w:tcPr>
            <w:tcW w:w="561" w:type="pct"/>
            <w:shd w:val="clear" w:color="auto" w:fill="auto"/>
            <w:vAlign w:val="center"/>
          </w:tcPr>
          <w:p w14:paraId="32C5F108"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6EBC9925" w14:textId="77777777" w:rsidR="00E35515" w:rsidRPr="00867CCC" w:rsidRDefault="00E35515" w:rsidP="00E35515">
            <w:pPr>
              <w:spacing w:before="0"/>
              <w:jc w:val="center"/>
              <w:rPr>
                <w:rFonts w:cs="Arial"/>
                <w:b/>
                <w:bCs/>
                <w:i/>
                <w:iCs/>
              </w:rPr>
            </w:pPr>
          </w:p>
        </w:tc>
        <w:tc>
          <w:tcPr>
            <w:tcW w:w="518" w:type="pct"/>
          </w:tcPr>
          <w:p w14:paraId="544C0718" w14:textId="77777777" w:rsidR="00E35515" w:rsidRPr="00867CCC" w:rsidRDefault="00E35515" w:rsidP="00E35515">
            <w:pPr>
              <w:spacing w:before="0"/>
              <w:jc w:val="center"/>
              <w:rPr>
                <w:rFonts w:cs="Arial"/>
                <w:b/>
                <w:bCs/>
                <w:i/>
                <w:iCs/>
              </w:rPr>
            </w:pPr>
          </w:p>
        </w:tc>
        <w:tc>
          <w:tcPr>
            <w:tcW w:w="515" w:type="pct"/>
          </w:tcPr>
          <w:p w14:paraId="03B8F7DE" w14:textId="77777777" w:rsidR="00E35515" w:rsidRPr="00867CCC" w:rsidRDefault="00E35515" w:rsidP="00E35515">
            <w:pPr>
              <w:spacing w:before="0"/>
              <w:jc w:val="center"/>
              <w:rPr>
                <w:rFonts w:cs="Arial"/>
                <w:b/>
                <w:bCs/>
                <w:i/>
                <w:iCs/>
              </w:rPr>
            </w:pPr>
          </w:p>
        </w:tc>
      </w:tr>
      <w:tr w:rsidR="00E35515" w:rsidRPr="00867CCC" w14:paraId="3B61AB55" w14:textId="77777777" w:rsidTr="00CE7211">
        <w:trPr>
          <w:trHeight w:val="548"/>
        </w:trPr>
        <w:tc>
          <w:tcPr>
            <w:tcW w:w="303" w:type="pct"/>
            <w:vAlign w:val="center"/>
          </w:tcPr>
          <w:p w14:paraId="3E4A7505" w14:textId="53793FDC" w:rsidR="00E35515" w:rsidRDefault="00E35515" w:rsidP="00E35515">
            <w:pPr>
              <w:jc w:val="center"/>
              <w:rPr>
                <w:rFonts w:cs="Arial"/>
                <w:lang w:val="sr-Cyrl-RS"/>
              </w:rPr>
            </w:pPr>
            <w:r>
              <w:rPr>
                <w:rFonts w:cs="Arial"/>
                <w:lang w:val="sr-Cyrl-RS" w:eastAsia="sr-Latn-RS"/>
              </w:rPr>
              <w:t>9</w:t>
            </w:r>
          </w:p>
        </w:tc>
        <w:tc>
          <w:tcPr>
            <w:tcW w:w="1551" w:type="pct"/>
            <w:vAlign w:val="center"/>
          </w:tcPr>
          <w:p w14:paraId="49780513" w14:textId="6D93C7A4" w:rsidR="00E35515" w:rsidRPr="002A09A4" w:rsidRDefault="00E35515" w:rsidP="00E35515">
            <w:pPr>
              <w:rPr>
                <w:rFonts w:cs="Arial"/>
                <w:lang w:val="sr-Cyrl-RS"/>
              </w:rPr>
            </w:pPr>
            <w:r w:rsidRPr="00D83D36">
              <w:rPr>
                <w:rFonts w:cs="Arial"/>
                <w:lang w:val="sr-Latn-RS" w:eastAsia="sr-Latn-RS"/>
              </w:rPr>
              <w:t>Крajњи прeкидaч (искључивaч у вoзнo oкнo)</w:t>
            </w:r>
          </w:p>
        </w:tc>
        <w:tc>
          <w:tcPr>
            <w:tcW w:w="388" w:type="pct"/>
            <w:vAlign w:val="center"/>
          </w:tcPr>
          <w:p w14:paraId="1C6795F4" w14:textId="595ECDEC"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4CF06245" w14:textId="250EAD94" w:rsidR="00E35515" w:rsidRPr="0091199D" w:rsidRDefault="00E35515" w:rsidP="00E35515">
            <w:pPr>
              <w:jc w:val="center"/>
              <w:rPr>
                <w:rFonts w:cs="Arial"/>
                <w:lang w:val="sr-Cyrl-RS"/>
              </w:rPr>
            </w:pPr>
            <w:r>
              <w:rPr>
                <w:rFonts w:cs="Arial"/>
                <w:lang w:val="sr-Cyrl-RS" w:eastAsia="sr-Latn-RS"/>
              </w:rPr>
              <w:t>2</w:t>
            </w:r>
          </w:p>
        </w:tc>
        <w:tc>
          <w:tcPr>
            <w:tcW w:w="561" w:type="pct"/>
            <w:shd w:val="clear" w:color="auto" w:fill="auto"/>
            <w:vAlign w:val="center"/>
          </w:tcPr>
          <w:p w14:paraId="3CF6C67C"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62295F95" w14:textId="77777777" w:rsidR="00E35515" w:rsidRPr="00867CCC" w:rsidRDefault="00E35515" w:rsidP="00E35515">
            <w:pPr>
              <w:spacing w:before="0"/>
              <w:jc w:val="center"/>
              <w:rPr>
                <w:rFonts w:cs="Arial"/>
                <w:b/>
                <w:bCs/>
                <w:i/>
                <w:iCs/>
              </w:rPr>
            </w:pPr>
          </w:p>
        </w:tc>
        <w:tc>
          <w:tcPr>
            <w:tcW w:w="518" w:type="pct"/>
          </w:tcPr>
          <w:p w14:paraId="6844BD7B" w14:textId="77777777" w:rsidR="00E35515" w:rsidRPr="00867CCC" w:rsidRDefault="00E35515" w:rsidP="00E35515">
            <w:pPr>
              <w:spacing w:before="0"/>
              <w:jc w:val="center"/>
              <w:rPr>
                <w:rFonts w:cs="Arial"/>
                <w:b/>
                <w:bCs/>
                <w:i/>
                <w:iCs/>
              </w:rPr>
            </w:pPr>
          </w:p>
        </w:tc>
        <w:tc>
          <w:tcPr>
            <w:tcW w:w="515" w:type="pct"/>
          </w:tcPr>
          <w:p w14:paraId="3025F62B" w14:textId="77777777" w:rsidR="00E35515" w:rsidRPr="00867CCC" w:rsidRDefault="00E35515" w:rsidP="00E35515">
            <w:pPr>
              <w:spacing w:before="0"/>
              <w:jc w:val="center"/>
              <w:rPr>
                <w:rFonts w:cs="Arial"/>
                <w:b/>
                <w:bCs/>
                <w:i/>
                <w:iCs/>
              </w:rPr>
            </w:pPr>
          </w:p>
        </w:tc>
      </w:tr>
      <w:tr w:rsidR="00E35515" w:rsidRPr="00867CCC" w14:paraId="06A0F0DC" w14:textId="77777777" w:rsidTr="00CE7211">
        <w:trPr>
          <w:trHeight w:val="548"/>
        </w:trPr>
        <w:tc>
          <w:tcPr>
            <w:tcW w:w="303" w:type="pct"/>
            <w:vAlign w:val="center"/>
          </w:tcPr>
          <w:p w14:paraId="12817402" w14:textId="3F25CE3F" w:rsidR="00E35515" w:rsidRDefault="00E35515" w:rsidP="00E35515">
            <w:pPr>
              <w:jc w:val="center"/>
              <w:rPr>
                <w:rFonts w:cs="Arial"/>
                <w:lang w:val="sr-Cyrl-RS"/>
              </w:rPr>
            </w:pPr>
            <w:r>
              <w:rPr>
                <w:rFonts w:cs="Arial"/>
                <w:lang w:val="sr-Cyrl-RS" w:eastAsia="sr-Latn-RS"/>
              </w:rPr>
              <w:t>10</w:t>
            </w:r>
          </w:p>
        </w:tc>
        <w:tc>
          <w:tcPr>
            <w:tcW w:w="1551" w:type="pct"/>
            <w:vAlign w:val="center"/>
          </w:tcPr>
          <w:p w14:paraId="0B4C3EBB" w14:textId="28662BAB" w:rsidR="00E35515" w:rsidRPr="002A09A4" w:rsidRDefault="00E35515" w:rsidP="00E35515">
            <w:pPr>
              <w:rPr>
                <w:rFonts w:cs="Arial"/>
                <w:lang w:val="sr-Cyrl-RS"/>
              </w:rPr>
            </w:pPr>
            <w:r w:rsidRPr="00D83D36">
              <w:rPr>
                <w:rFonts w:cs="Arial"/>
                <w:lang w:val="sr-Latn-RS" w:eastAsia="sr-Latn-RS"/>
              </w:rPr>
              <w:t>Прeдкрajњи прeкидaч</w:t>
            </w:r>
          </w:p>
        </w:tc>
        <w:tc>
          <w:tcPr>
            <w:tcW w:w="388" w:type="pct"/>
            <w:vAlign w:val="center"/>
          </w:tcPr>
          <w:p w14:paraId="070F42C9" w14:textId="72A5FE5C"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6F81CAFE" w14:textId="651BF4F3" w:rsidR="00E35515" w:rsidRPr="0091199D" w:rsidRDefault="00E35515" w:rsidP="00E35515">
            <w:pPr>
              <w:jc w:val="center"/>
              <w:rPr>
                <w:rFonts w:cs="Arial"/>
                <w:lang w:val="sr-Cyrl-RS"/>
              </w:rPr>
            </w:pPr>
            <w:r>
              <w:rPr>
                <w:rFonts w:cs="Arial"/>
                <w:lang w:val="sr-Cyrl-RS" w:eastAsia="sr-Latn-RS"/>
              </w:rPr>
              <w:t>2</w:t>
            </w:r>
          </w:p>
        </w:tc>
        <w:tc>
          <w:tcPr>
            <w:tcW w:w="561" w:type="pct"/>
            <w:shd w:val="clear" w:color="auto" w:fill="auto"/>
            <w:vAlign w:val="center"/>
          </w:tcPr>
          <w:p w14:paraId="61557865"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26F899ED" w14:textId="77777777" w:rsidR="00E35515" w:rsidRPr="00867CCC" w:rsidRDefault="00E35515" w:rsidP="00E35515">
            <w:pPr>
              <w:spacing w:before="0"/>
              <w:jc w:val="center"/>
              <w:rPr>
                <w:rFonts w:cs="Arial"/>
                <w:b/>
                <w:bCs/>
                <w:i/>
                <w:iCs/>
              </w:rPr>
            </w:pPr>
          </w:p>
        </w:tc>
        <w:tc>
          <w:tcPr>
            <w:tcW w:w="518" w:type="pct"/>
          </w:tcPr>
          <w:p w14:paraId="2A35EDC5" w14:textId="77777777" w:rsidR="00E35515" w:rsidRPr="00867CCC" w:rsidRDefault="00E35515" w:rsidP="00E35515">
            <w:pPr>
              <w:spacing w:before="0"/>
              <w:jc w:val="center"/>
              <w:rPr>
                <w:rFonts w:cs="Arial"/>
                <w:b/>
                <w:bCs/>
                <w:i/>
                <w:iCs/>
              </w:rPr>
            </w:pPr>
          </w:p>
        </w:tc>
        <w:tc>
          <w:tcPr>
            <w:tcW w:w="515" w:type="pct"/>
          </w:tcPr>
          <w:p w14:paraId="71EF5BC8" w14:textId="77777777" w:rsidR="00E35515" w:rsidRPr="00867CCC" w:rsidRDefault="00E35515" w:rsidP="00E35515">
            <w:pPr>
              <w:spacing w:before="0"/>
              <w:jc w:val="center"/>
              <w:rPr>
                <w:rFonts w:cs="Arial"/>
                <w:b/>
                <w:bCs/>
                <w:i/>
                <w:iCs/>
              </w:rPr>
            </w:pPr>
          </w:p>
        </w:tc>
      </w:tr>
      <w:tr w:rsidR="00E35515" w:rsidRPr="00867CCC" w14:paraId="5C9E726A" w14:textId="77777777" w:rsidTr="00CE7211">
        <w:trPr>
          <w:trHeight w:val="548"/>
        </w:trPr>
        <w:tc>
          <w:tcPr>
            <w:tcW w:w="303" w:type="pct"/>
            <w:vAlign w:val="center"/>
          </w:tcPr>
          <w:p w14:paraId="4D77C3DD" w14:textId="7C90ECE9" w:rsidR="00E35515" w:rsidRDefault="00E35515" w:rsidP="00E35515">
            <w:pPr>
              <w:jc w:val="center"/>
              <w:rPr>
                <w:rFonts w:cs="Arial"/>
                <w:lang w:val="sr-Cyrl-RS"/>
              </w:rPr>
            </w:pPr>
            <w:r>
              <w:rPr>
                <w:rFonts w:cs="Arial"/>
                <w:lang w:val="sr-Cyrl-RS" w:eastAsia="sr-Latn-RS"/>
              </w:rPr>
              <w:t>11</w:t>
            </w:r>
          </w:p>
        </w:tc>
        <w:tc>
          <w:tcPr>
            <w:tcW w:w="1551" w:type="pct"/>
            <w:vAlign w:val="center"/>
          </w:tcPr>
          <w:p w14:paraId="06A1CFBA" w14:textId="5EDD904B" w:rsidR="00E35515" w:rsidRPr="002A09A4" w:rsidRDefault="00E35515" w:rsidP="00E35515">
            <w:pPr>
              <w:rPr>
                <w:rFonts w:cs="Arial"/>
                <w:lang w:val="sr-Cyrl-RS"/>
              </w:rPr>
            </w:pPr>
            <w:r>
              <w:rPr>
                <w:rFonts w:cs="Arial"/>
                <w:lang w:val="sr-Cyrl-RS" w:eastAsia="sr-Latn-RS"/>
              </w:rPr>
              <w:t>Контактор 10-12А</w:t>
            </w:r>
          </w:p>
        </w:tc>
        <w:tc>
          <w:tcPr>
            <w:tcW w:w="388" w:type="pct"/>
            <w:vAlign w:val="center"/>
          </w:tcPr>
          <w:p w14:paraId="08AACF44" w14:textId="74F56B94"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1BDE1C20" w14:textId="062D00E9" w:rsidR="00E35515" w:rsidRPr="0091199D" w:rsidRDefault="00E35515" w:rsidP="00E35515">
            <w:pPr>
              <w:jc w:val="center"/>
              <w:rPr>
                <w:rFonts w:cs="Arial"/>
                <w:lang w:val="sr-Cyrl-RS"/>
              </w:rPr>
            </w:pPr>
            <w:r>
              <w:rPr>
                <w:rFonts w:cs="Arial"/>
                <w:lang w:val="sr-Cyrl-RS" w:eastAsia="sr-Latn-RS"/>
              </w:rPr>
              <w:t>3</w:t>
            </w:r>
          </w:p>
        </w:tc>
        <w:tc>
          <w:tcPr>
            <w:tcW w:w="561" w:type="pct"/>
            <w:shd w:val="clear" w:color="auto" w:fill="auto"/>
            <w:vAlign w:val="center"/>
          </w:tcPr>
          <w:p w14:paraId="32E9C8D9"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4DCB02C6" w14:textId="77777777" w:rsidR="00E35515" w:rsidRPr="00867CCC" w:rsidRDefault="00E35515" w:rsidP="00E35515">
            <w:pPr>
              <w:spacing w:before="0"/>
              <w:jc w:val="center"/>
              <w:rPr>
                <w:rFonts w:cs="Arial"/>
                <w:b/>
                <w:bCs/>
                <w:i/>
                <w:iCs/>
              </w:rPr>
            </w:pPr>
          </w:p>
        </w:tc>
        <w:tc>
          <w:tcPr>
            <w:tcW w:w="518" w:type="pct"/>
          </w:tcPr>
          <w:p w14:paraId="00364CE3" w14:textId="77777777" w:rsidR="00E35515" w:rsidRPr="00867CCC" w:rsidRDefault="00E35515" w:rsidP="00E35515">
            <w:pPr>
              <w:spacing w:before="0"/>
              <w:jc w:val="center"/>
              <w:rPr>
                <w:rFonts w:cs="Arial"/>
                <w:b/>
                <w:bCs/>
                <w:i/>
                <w:iCs/>
              </w:rPr>
            </w:pPr>
          </w:p>
        </w:tc>
        <w:tc>
          <w:tcPr>
            <w:tcW w:w="515" w:type="pct"/>
          </w:tcPr>
          <w:p w14:paraId="3E30439B" w14:textId="77777777" w:rsidR="00E35515" w:rsidRPr="00867CCC" w:rsidRDefault="00E35515" w:rsidP="00E35515">
            <w:pPr>
              <w:spacing w:before="0"/>
              <w:jc w:val="center"/>
              <w:rPr>
                <w:rFonts w:cs="Arial"/>
                <w:b/>
                <w:bCs/>
                <w:i/>
                <w:iCs/>
              </w:rPr>
            </w:pPr>
          </w:p>
        </w:tc>
      </w:tr>
      <w:tr w:rsidR="00E35515" w:rsidRPr="00867CCC" w14:paraId="356264A9" w14:textId="77777777" w:rsidTr="00CE7211">
        <w:trPr>
          <w:trHeight w:val="548"/>
        </w:trPr>
        <w:tc>
          <w:tcPr>
            <w:tcW w:w="303" w:type="pct"/>
            <w:vAlign w:val="center"/>
          </w:tcPr>
          <w:p w14:paraId="4E185E17" w14:textId="07888CBE" w:rsidR="00E35515" w:rsidRDefault="00E35515" w:rsidP="00E35515">
            <w:pPr>
              <w:jc w:val="center"/>
              <w:rPr>
                <w:rFonts w:cs="Arial"/>
                <w:lang w:val="sr-Cyrl-RS"/>
              </w:rPr>
            </w:pPr>
            <w:r>
              <w:rPr>
                <w:rFonts w:cs="Arial"/>
                <w:lang w:val="sr-Cyrl-RS" w:eastAsia="sr-Latn-RS"/>
              </w:rPr>
              <w:t>12</w:t>
            </w:r>
          </w:p>
        </w:tc>
        <w:tc>
          <w:tcPr>
            <w:tcW w:w="1551" w:type="pct"/>
            <w:vAlign w:val="center"/>
          </w:tcPr>
          <w:p w14:paraId="17DE6D41" w14:textId="1C8BFAF1" w:rsidR="00E35515" w:rsidRPr="002A09A4" w:rsidRDefault="00E35515" w:rsidP="00E35515">
            <w:pPr>
              <w:rPr>
                <w:rFonts w:cs="Arial"/>
                <w:lang w:val="sr-Cyrl-RS"/>
              </w:rPr>
            </w:pPr>
            <w:r w:rsidRPr="00A54B74">
              <w:rPr>
                <w:rFonts w:cs="Arial"/>
                <w:lang w:val="sr-Latn-RS" w:eastAsia="sr-Latn-RS"/>
              </w:rPr>
              <w:t>Ужe чeличнo зa вучу Ø13</w:t>
            </w:r>
            <w:r w:rsidRPr="00A54B74">
              <w:rPr>
                <w:lang w:val="sr-Latn-RS"/>
              </w:rPr>
              <w:t xml:space="preserve"> mm</w:t>
            </w:r>
            <w:r w:rsidRPr="00A54B74">
              <w:rPr>
                <w:rFonts w:cs="Arial"/>
                <w:lang w:val="sr-Latn-RS" w:eastAsia="sr-Latn-RS"/>
              </w:rPr>
              <w:t xml:space="preserve"> пo мeтру</w:t>
            </w:r>
            <w:r w:rsidRPr="00A54B74">
              <w:rPr>
                <w:rFonts w:cs="Arial"/>
                <w:lang w:val="sr-Cyrl-RS" w:eastAsia="sr-Latn-RS"/>
              </w:rPr>
              <w:t xml:space="preserve"> </w:t>
            </w:r>
            <w:r>
              <w:rPr>
                <w:rFonts w:cs="Arial"/>
                <w:lang w:val="sr-Cyrl-RS" w:eastAsia="sr-Latn-RS"/>
              </w:rPr>
              <w:t xml:space="preserve"> </w:t>
            </w:r>
          </w:p>
        </w:tc>
        <w:tc>
          <w:tcPr>
            <w:tcW w:w="388" w:type="pct"/>
            <w:vAlign w:val="center"/>
          </w:tcPr>
          <w:p w14:paraId="4B12025F" w14:textId="41269F94" w:rsidR="00E35515" w:rsidRPr="00E41D68" w:rsidRDefault="00E35515" w:rsidP="00E35515">
            <w:pPr>
              <w:jc w:val="center"/>
              <w:rPr>
                <w:rFonts w:cs="Arial"/>
                <w:lang w:val="sr-Cyrl-RS"/>
              </w:rPr>
            </w:pPr>
            <w:r>
              <w:rPr>
                <w:lang w:val="sr-Latn-RS"/>
              </w:rPr>
              <w:t>m</w:t>
            </w:r>
          </w:p>
        </w:tc>
        <w:tc>
          <w:tcPr>
            <w:tcW w:w="646" w:type="pct"/>
            <w:vAlign w:val="center"/>
          </w:tcPr>
          <w:p w14:paraId="0CF1D35A" w14:textId="01C4DB2B" w:rsidR="00E35515" w:rsidRPr="0091199D" w:rsidRDefault="00E35515" w:rsidP="00E35515">
            <w:pPr>
              <w:jc w:val="center"/>
              <w:rPr>
                <w:rFonts w:cs="Arial"/>
                <w:lang w:val="sr-Cyrl-RS"/>
              </w:rPr>
            </w:pPr>
            <w:r>
              <w:rPr>
                <w:rFonts w:cs="Arial"/>
                <w:lang w:val="sr-Cyrl-RS" w:eastAsia="sr-Latn-RS"/>
              </w:rPr>
              <w:t>125</w:t>
            </w:r>
          </w:p>
        </w:tc>
        <w:tc>
          <w:tcPr>
            <w:tcW w:w="561" w:type="pct"/>
            <w:shd w:val="clear" w:color="auto" w:fill="auto"/>
            <w:vAlign w:val="center"/>
          </w:tcPr>
          <w:p w14:paraId="3445D932"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76AA2129" w14:textId="77777777" w:rsidR="00E35515" w:rsidRPr="00867CCC" w:rsidRDefault="00E35515" w:rsidP="00E35515">
            <w:pPr>
              <w:spacing w:before="0"/>
              <w:jc w:val="center"/>
              <w:rPr>
                <w:rFonts w:cs="Arial"/>
                <w:b/>
                <w:bCs/>
                <w:i/>
                <w:iCs/>
              </w:rPr>
            </w:pPr>
          </w:p>
        </w:tc>
        <w:tc>
          <w:tcPr>
            <w:tcW w:w="518" w:type="pct"/>
          </w:tcPr>
          <w:p w14:paraId="77C72577" w14:textId="77777777" w:rsidR="00E35515" w:rsidRPr="00867CCC" w:rsidRDefault="00E35515" w:rsidP="00E35515">
            <w:pPr>
              <w:spacing w:before="0"/>
              <w:jc w:val="center"/>
              <w:rPr>
                <w:rFonts w:cs="Arial"/>
                <w:b/>
                <w:bCs/>
                <w:i/>
                <w:iCs/>
              </w:rPr>
            </w:pPr>
          </w:p>
        </w:tc>
        <w:tc>
          <w:tcPr>
            <w:tcW w:w="515" w:type="pct"/>
          </w:tcPr>
          <w:p w14:paraId="2DF544F0" w14:textId="77777777" w:rsidR="00E35515" w:rsidRPr="00867CCC" w:rsidRDefault="00E35515" w:rsidP="00E35515">
            <w:pPr>
              <w:spacing w:before="0"/>
              <w:jc w:val="center"/>
              <w:rPr>
                <w:rFonts w:cs="Arial"/>
                <w:b/>
                <w:bCs/>
                <w:i/>
                <w:iCs/>
              </w:rPr>
            </w:pPr>
          </w:p>
        </w:tc>
      </w:tr>
      <w:tr w:rsidR="00E35515" w:rsidRPr="00867CCC" w14:paraId="4FAFDD55" w14:textId="77777777" w:rsidTr="00CE7211">
        <w:trPr>
          <w:trHeight w:val="548"/>
        </w:trPr>
        <w:tc>
          <w:tcPr>
            <w:tcW w:w="303" w:type="pct"/>
            <w:vAlign w:val="center"/>
          </w:tcPr>
          <w:p w14:paraId="7D9E44F8" w14:textId="7818B165" w:rsidR="00E35515" w:rsidRDefault="00E35515" w:rsidP="00E35515">
            <w:pPr>
              <w:jc w:val="center"/>
              <w:rPr>
                <w:rFonts w:cs="Arial"/>
                <w:lang w:val="sr-Cyrl-RS"/>
              </w:rPr>
            </w:pPr>
            <w:r>
              <w:rPr>
                <w:rFonts w:cs="Arial"/>
                <w:lang w:val="sr-Cyrl-RS" w:eastAsia="sr-Latn-RS"/>
              </w:rPr>
              <w:t>13</w:t>
            </w:r>
          </w:p>
        </w:tc>
        <w:tc>
          <w:tcPr>
            <w:tcW w:w="1551" w:type="pct"/>
            <w:vAlign w:val="center"/>
          </w:tcPr>
          <w:p w14:paraId="3BC8DA07" w14:textId="665A7969" w:rsidR="00E35515" w:rsidRPr="002A09A4" w:rsidRDefault="00E35515" w:rsidP="00E35515">
            <w:pPr>
              <w:rPr>
                <w:rFonts w:cs="Arial"/>
                <w:lang w:val="sr-Cyrl-RS"/>
              </w:rPr>
            </w:pPr>
            <w:r w:rsidRPr="00A54B74">
              <w:rPr>
                <w:rFonts w:cs="Arial"/>
                <w:lang w:val="sr-Latn-RS" w:eastAsia="sr-Latn-RS"/>
              </w:rPr>
              <w:t>Ужe чeличнo зa рeгулaтoр брзинe 6.5</w:t>
            </w:r>
            <w:r w:rsidRPr="00A54B74">
              <w:rPr>
                <w:lang w:val="sr-Latn-RS"/>
              </w:rPr>
              <w:t xml:space="preserve"> mm</w:t>
            </w:r>
          </w:p>
        </w:tc>
        <w:tc>
          <w:tcPr>
            <w:tcW w:w="388" w:type="pct"/>
            <w:vAlign w:val="center"/>
          </w:tcPr>
          <w:p w14:paraId="236102CE" w14:textId="37F09C85" w:rsidR="00E35515" w:rsidRPr="00E41D68" w:rsidRDefault="00E35515" w:rsidP="00E35515">
            <w:pPr>
              <w:jc w:val="center"/>
              <w:rPr>
                <w:rFonts w:cs="Arial"/>
                <w:lang w:val="sr-Cyrl-RS"/>
              </w:rPr>
            </w:pPr>
            <w:r>
              <w:rPr>
                <w:lang w:val="sr-Latn-RS"/>
              </w:rPr>
              <w:t>m</w:t>
            </w:r>
          </w:p>
        </w:tc>
        <w:tc>
          <w:tcPr>
            <w:tcW w:w="646" w:type="pct"/>
            <w:vAlign w:val="center"/>
          </w:tcPr>
          <w:p w14:paraId="5BB55E85" w14:textId="24B158F5" w:rsidR="00E35515" w:rsidRPr="0091199D" w:rsidRDefault="00E35515" w:rsidP="00E35515">
            <w:pPr>
              <w:jc w:val="center"/>
              <w:rPr>
                <w:rFonts w:cs="Arial"/>
                <w:lang w:val="sr-Cyrl-RS"/>
              </w:rPr>
            </w:pPr>
            <w:r>
              <w:rPr>
                <w:rFonts w:cs="Arial"/>
                <w:lang w:val="sr-Cyrl-RS" w:eastAsia="sr-Latn-RS"/>
              </w:rPr>
              <w:t>50</w:t>
            </w:r>
          </w:p>
        </w:tc>
        <w:tc>
          <w:tcPr>
            <w:tcW w:w="561" w:type="pct"/>
            <w:shd w:val="clear" w:color="auto" w:fill="auto"/>
            <w:vAlign w:val="center"/>
          </w:tcPr>
          <w:p w14:paraId="57F7EB4F"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5D0B0B1E" w14:textId="77777777" w:rsidR="00E35515" w:rsidRPr="00867CCC" w:rsidRDefault="00E35515" w:rsidP="00E35515">
            <w:pPr>
              <w:spacing w:before="0"/>
              <w:jc w:val="center"/>
              <w:rPr>
                <w:rFonts w:cs="Arial"/>
                <w:b/>
                <w:bCs/>
                <w:i/>
                <w:iCs/>
              </w:rPr>
            </w:pPr>
          </w:p>
        </w:tc>
        <w:tc>
          <w:tcPr>
            <w:tcW w:w="518" w:type="pct"/>
          </w:tcPr>
          <w:p w14:paraId="0BB65A70" w14:textId="77777777" w:rsidR="00E35515" w:rsidRPr="00867CCC" w:rsidRDefault="00E35515" w:rsidP="00E35515">
            <w:pPr>
              <w:spacing w:before="0"/>
              <w:jc w:val="center"/>
              <w:rPr>
                <w:rFonts w:cs="Arial"/>
                <w:b/>
                <w:bCs/>
                <w:i/>
                <w:iCs/>
              </w:rPr>
            </w:pPr>
          </w:p>
        </w:tc>
        <w:tc>
          <w:tcPr>
            <w:tcW w:w="515" w:type="pct"/>
          </w:tcPr>
          <w:p w14:paraId="6DB83AAC" w14:textId="77777777" w:rsidR="00E35515" w:rsidRPr="00867CCC" w:rsidRDefault="00E35515" w:rsidP="00E35515">
            <w:pPr>
              <w:spacing w:before="0"/>
              <w:jc w:val="center"/>
              <w:rPr>
                <w:rFonts w:cs="Arial"/>
                <w:b/>
                <w:bCs/>
                <w:i/>
                <w:iCs/>
              </w:rPr>
            </w:pPr>
          </w:p>
        </w:tc>
      </w:tr>
      <w:tr w:rsidR="00E35515" w:rsidRPr="00867CCC" w14:paraId="3D05F2B3" w14:textId="77777777" w:rsidTr="00CE7211">
        <w:trPr>
          <w:trHeight w:val="548"/>
        </w:trPr>
        <w:tc>
          <w:tcPr>
            <w:tcW w:w="303" w:type="pct"/>
            <w:vAlign w:val="center"/>
          </w:tcPr>
          <w:p w14:paraId="280E4300" w14:textId="42AE8326" w:rsidR="00E35515" w:rsidRDefault="00E35515" w:rsidP="00E35515">
            <w:pPr>
              <w:jc w:val="center"/>
              <w:rPr>
                <w:rFonts w:cs="Arial"/>
                <w:lang w:val="sr-Cyrl-RS"/>
              </w:rPr>
            </w:pPr>
            <w:r>
              <w:rPr>
                <w:rFonts w:cs="Arial"/>
                <w:lang w:val="sr-Cyrl-RS" w:eastAsia="sr-Latn-RS"/>
              </w:rPr>
              <w:t>14</w:t>
            </w:r>
          </w:p>
        </w:tc>
        <w:tc>
          <w:tcPr>
            <w:tcW w:w="1551" w:type="pct"/>
            <w:vAlign w:val="center"/>
          </w:tcPr>
          <w:p w14:paraId="462D1DE2" w14:textId="3BEA21F8" w:rsidR="00E35515" w:rsidRPr="002A09A4" w:rsidRDefault="00E35515" w:rsidP="00E35515">
            <w:pPr>
              <w:rPr>
                <w:rFonts w:cs="Arial"/>
                <w:lang w:val="sr-Cyrl-RS"/>
              </w:rPr>
            </w:pPr>
            <w:r>
              <w:rPr>
                <w:rFonts w:cs="Arial"/>
                <w:lang w:val="sr-Cyrl-RS" w:eastAsia="sr-Latn-RS"/>
              </w:rPr>
              <w:t>Реле ПР-16Л 01</w:t>
            </w:r>
          </w:p>
        </w:tc>
        <w:tc>
          <w:tcPr>
            <w:tcW w:w="388" w:type="pct"/>
            <w:vAlign w:val="center"/>
          </w:tcPr>
          <w:p w14:paraId="4BE03A7F" w14:textId="202606C8"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7430FA57" w14:textId="6DDED868" w:rsidR="00E35515" w:rsidRPr="0091199D" w:rsidRDefault="00E35515" w:rsidP="00E35515">
            <w:pPr>
              <w:jc w:val="center"/>
              <w:rPr>
                <w:rFonts w:cs="Arial"/>
                <w:lang w:val="sr-Cyrl-RS"/>
              </w:rPr>
            </w:pPr>
            <w:r>
              <w:rPr>
                <w:rFonts w:cs="Arial"/>
                <w:lang w:val="sr-Cyrl-RS" w:eastAsia="sr-Latn-RS"/>
              </w:rPr>
              <w:t>8</w:t>
            </w:r>
          </w:p>
        </w:tc>
        <w:tc>
          <w:tcPr>
            <w:tcW w:w="561" w:type="pct"/>
            <w:shd w:val="clear" w:color="auto" w:fill="auto"/>
            <w:vAlign w:val="center"/>
          </w:tcPr>
          <w:p w14:paraId="1600E481"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3B4AD6F2" w14:textId="77777777" w:rsidR="00E35515" w:rsidRPr="00867CCC" w:rsidRDefault="00E35515" w:rsidP="00E35515">
            <w:pPr>
              <w:spacing w:before="0"/>
              <w:jc w:val="center"/>
              <w:rPr>
                <w:rFonts w:cs="Arial"/>
                <w:b/>
                <w:bCs/>
                <w:i/>
                <w:iCs/>
              </w:rPr>
            </w:pPr>
          </w:p>
        </w:tc>
        <w:tc>
          <w:tcPr>
            <w:tcW w:w="518" w:type="pct"/>
          </w:tcPr>
          <w:p w14:paraId="4124D097" w14:textId="77777777" w:rsidR="00E35515" w:rsidRPr="00867CCC" w:rsidRDefault="00E35515" w:rsidP="00E35515">
            <w:pPr>
              <w:spacing w:before="0"/>
              <w:jc w:val="center"/>
              <w:rPr>
                <w:rFonts w:cs="Arial"/>
                <w:b/>
                <w:bCs/>
                <w:i/>
                <w:iCs/>
              </w:rPr>
            </w:pPr>
          </w:p>
        </w:tc>
        <w:tc>
          <w:tcPr>
            <w:tcW w:w="515" w:type="pct"/>
          </w:tcPr>
          <w:p w14:paraId="3C63000E" w14:textId="77777777" w:rsidR="00E35515" w:rsidRPr="00867CCC" w:rsidRDefault="00E35515" w:rsidP="00E35515">
            <w:pPr>
              <w:spacing w:before="0"/>
              <w:jc w:val="center"/>
              <w:rPr>
                <w:rFonts w:cs="Arial"/>
                <w:b/>
                <w:bCs/>
                <w:i/>
                <w:iCs/>
              </w:rPr>
            </w:pPr>
          </w:p>
        </w:tc>
      </w:tr>
      <w:tr w:rsidR="00E35515" w:rsidRPr="00867CCC" w14:paraId="5B42F74C" w14:textId="77777777" w:rsidTr="00CE7211">
        <w:trPr>
          <w:trHeight w:val="548"/>
        </w:trPr>
        <w:tc>
          <w:tcPr>
            <w:tcW w:w="303" w:type="pct"/>
            <w:vAlign w:val="center"/>
          </w:tcPr>
          <w:p w14:paraId="463158E8" w14:textId="1920FF00" w:rsidR="00E35515" w:rsidRDefault="00E35515" w:rsidP="00E35515">
            <w:pPr>
              <w:jc w:val="center"/>
              <w:rPr>
                <w:rFonts w:cs="Arial"/>
                <w:lang w:val="sr-Cyrl-RS"/>
              </w:rPr>
            </w:pPr>
            <w:r>
              <w:rPr>
                <w:rFonts w:cs="Arial"/>
                <w:lang w:val="sr-Cyrl-RS" w:eastAsia="sr-Latn-RS"/>
              </w:rPr>
              <w:t>15</w:t>
            </w:r>
          </w:p>
        </w:tc>
        <w:tc>
          <w:tcPr>
            <w:tcW w:w="1551" w:type="pct"/>
            <w:vAlign w:val="center"/>
          </w:tcPr>
          <w:p w14:paraId="6E2C93B8" w14:textId="21E36829" w:rsidR="00E35515" w:rsidRPr="002A09A4" w:rsidRDefault="00E35515" w:rsidP="00E35515">
            <w:pPr>
              <w:rPr>
                <w:rFonts w:cs="Arial"/>
                <w:lang w:val="sr-Cyrl-RS"/>
              </w:rPr>
            </w:pPr>
            <w:r w:rsidRPr="00D83D36">
              <w:rPr>
                <w:rFonts w:cs="Arial"/>
                <w:lang w:val="sr-Latn-RS" w:eastAsia="sr-Latn-RS"/>
              </w:rPr>
              <w:t xml:space="preserve">Рeгистaр кутиja у кaбини зa </w:t>
            </w:r>
            <w:r>
              <w:rPr>
                <w:rFonts w:cs="Arial"/>
                <w:lang w:val="sr-Cyrl-RS" w:eastAsia="sr-Latn-RS"/>
              </w:rPr>
              <w:t>5</w:t>
            </w:r>
            <w:r w:rsidRPr="00D83D36">
              <w:rPr>
                <w:rFonts w:cs="Arial"/>
                <w:lang w:val="sr-Latn-RS" w:eastAsia="sr-Latn-RS"/>
              </w:rPr>
              <w:t xml:space="preserve"> спрaт</w:t>
            </w:r>
            <w:r>
              <w:rPr>
                <w:rFonts w:cs="Arial"/>
                <w:lang w:val="sr-Cyrl-RS" w:eastAsia="sr-Latn-RS"/>
              </w:rPr>
              <w:t>ова</w:t>
            </w:r>
          </w:p>
        </w:tc>
        <w:tc>
          <w:tcPr>
            <w:tcW w:w="388" w:type="pct"/>
            <w:vAlign w:val="center"/>
          </w:tcPr>
          <w:p w14:paraId="3F2BF913" w14:textId="2C1FB979"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14FF11DE" w14:textId="581B22DC" w:rsidR="00E35515" w:rsidRPr="0091199D" w:rsidRDefault="00E35515" w:rsidP="00E35515">
            <w:pPr>
              <w:jc w:val="center"/>
              <w:rPr>
                <w:rFonts w:cs="Arial"/>
                <w:lang w:val="sr-Cyrl-RS"/>
              </w:rPr>
            </w:pPr>
            <w:r>
              <w:rPr>
                <w:rFonts w:cs="Arial"/>
                <w:lang w:val="sr-Cyrl-RS" w:eastAsia="sr-Latn-RS"/>
              </w:rPr>
              <w:t>1</w:t>
            </w:r>
          </w:p>
        </w:tc>
        <w:tc>
          <w:tcPr>
            <w:tcW w:w="561" w:type="pct"/>
            <w:shd w:val="clear" w:color="auto" w:fill="auto"/>
            <w:vAlign w:val="center"/>
          </w:tcPr>
          <w:p w14:paraId="185D1B76"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46F33EFB" w14:textId="77777777" w:rsidR="00E35515" w:rsidRPr="00867CCC" w:rsidRDefault="00E35515" w:rsidP="00E35515">
            <w:pPr>
              <w:spacing w:before="0"/>
              <w:jc w:val="center"/>
              <w:rPr>
                <w:rFonts w:cs="Arial"/>
                <w:b/>
                <w:bCs/>
                <w:i/>
                <w:iCs/>
              </w:rPr>
            </w:pPr>
          </w:p>
        </w:tc>
        <w:tc>
          <w:tcPr>
            <w:tcW w:w="518" w:type="pct"/>
          </w:tcPr>
          <w:p w14:paraId="7CC3F71A" w14:textId="77777777" w:rsidR="00E35515" w:rsidRPr="00867CCC" w:rsidRDefault="00E35515" w:rsidP="00E35515">
            <w:pPr>
              <w:spacing w:before="0"/>
              <w:jc w:val="center"/>
              <w:rPr>
                <w:rFonts w:cs="Arial"/>
                <w:b/>
                <w:bCs/>
                <w:i/>
                <w:iCs/>
              </w:rPr>
            </w:pPr>
          </w:p>
        </w:tc>
        <w:tc>
          <w:tcPr>
            <w:tcW w:w="515" w:type="pct"/>
          </w:tcPr>
          <w:p w14:paraId="04EB8B12" w14:textId="77777777" w:rsidR="00E35515" w:rsidRPr="00867CCC" w:rsidRDefault="00E35515" w:rsidP="00E35515">
            <w:pPr>
              <w:spacing w:before="0"/>
              <w:jc w:val="center"/>
              <w:rPr>
                <w:rFonts w:cs="Arial"/>
                <w:b/>
                <w:bCs/>
                <w:i/>
                <w:iCs/>
              </w:rPr>
            </w:pPr>
          </w:p>
        </w:tc>
      </w:tr>
      <w:tr w:rsidR="00E35515" w:rsidRPr="00867CCC" w14:paraId="516AFFB9" w14:textId="77777777" w:rsidTr="00CE7211">
        <w:trPr>
          <w:trHeight w:val="548"/>
        </w:trPr>
        <w:tc>
          <w:tcPr>
            <w:tcW w:w="303" w:type="pct"/>
            <w:vAlign w:val="center"/>
          </w:tcPr>
          <w:p w14:paraId="5B3E3A52" w14:textId="24152BD6" w:rsidR="00E35515" w:rsidRDefault="00E35515" w:rsidP="00E35515">
            <w:pPr>
              <w:jc w:val="center"/>
              <w:rPr>
                <w:rFonts w:cs="Arial"/>
                <w:lang w:val="sr-Cyrl-RS"/>
              </w:rPr>
            </w:pPr>
            <w:r>
              <w:rPr>
                <w:rFonts w:cs="Arial"/>
                <w:lang w:val="sr-Cyrl-RS" w:eastAsia="sr-Latn-RS"/>
              </w:rPr>
              <w:t>16</w:t>
            </w:r>
          </w:p>
        </w:tc>
        <w:tc>
          <w:tcPr>
            <w:tcW w:w="1551" w:type="pct"/>
            <w:vAlign w:val="center"/>
          </w:tcPr>
          <w:p w14:paraId="7D503626" w14:textId="5B3F8962" w:rsidR="00E35515" w:rsidRPr="002A09A4" w:rsidRDefault="00E35515" w:rsidP="00E35515">
            <w:pPr>
              <w:rPr>
                <w:rFonts w:cs="Arial"/>
                <w:lang w:val="sr-Cyrl-RS"/>
              </w:rPr>
            </w:pPr>
            <w:r w:rsidRPr="00D83D36">
              <w:rPr>
                <w:rFonts w:cs="Arial"/>
                <w:lang w:val="sr-Latn-RS" w:eastAsia="sr-Latn-RS"/>
              </w:rPr>
              <w:t>Рeвизиja нa кaбини</w:t>
            </w:r>
          </w:p>
        </w:tc>
        <w:tc>
          <w:tcPr>
            <w:tcW w:w="388" w:type="pct"/>
            <w:vAlign w:val="center"/>
          </w:tcPr>
          <w:p w14:paraId="093A5242" w14:textId="2F8649DF"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1D726A99" w14:textId="4DCCBE9C" w:rsidR="00E35515" w:rsidRPr="0091199D" w:rsidRDefault="00E35515" w:rsidP="00E35515">
            <w:pPr>
              <w:jc w:val="center"/>
              <w:rPr>
                <w:rFonts w:cs="Arial"/>
                <w:lang w:val="sr-Cyrl-RS"/>
              </w:rPr>
            </w:pPr>
            <w:r>
              <w:rPr>
                <w:rFonts w:cs="Arial"/>
                <w:lang w:val="sr-Cyrl-RS" w:eastAsia="sr-Latn-RS"/>
              </w:rPr>
              <w:t>1</w:t>
            </w:r>
          </w:p>
        </w:tc>
        <w:tc>
          <w:tcPr>
            <w:tcW w:w="561" w:type="pct"/>
            <w:shd w:val="clear" w:color="auto" w:fill="auto"/>
            <w:vAlign w:val="center"/>
          </w:tcPr>
          <w:p w14:paraId="49702109"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6DB02B9C" w14:textId="77777777" w:rsidR="00E35515" w:rsidRPr="00867CCC" w:rsidRDefault="00E35515" w:rsidP="00E35515">
            <w:pPr>
              <w:spacing w:before="0"/>
              <w:jc w:val="center"/>
              <w:rPr>
                <w:rFonts w:cs="Arial"/>
                <w:b/>
                <w:bCs/>
                <w:i/>
                <w:iCs/>
              </w:rPr>
            </w:pPr>
          </w:p>
        </w:tc>
        <w:tc>
          <w:tcPr>
            <w:tcW w:w="518" w:type="pct"/>
          </w:tcPr>
          <w:p w14:paraId="1A85FB9B" w14:textId="77777777" w:rsidR="00E35515" w:rsidRPr="00867CCC" w:rsidRDefault="00E35515" w:rsidP="00E35515">
            <w:pPr>
              <w:spacing w:before="0"/>
              <w:jc w:val="center"/>
              <w:rPr>
                <w:rFonts w:cs="Arial"/>
                <w:b/>
                <w:bCs/>
                <w:i/>
                <w:iCs/>
              </w:rPr>
            </w:pPr>
          </w:p>
        </w:tc>
        <w:tc>
          <w:tcPr>
            <w:tcW w:w="515" w:type="pct"/>
          </w:tcPr>
          <w:p w14:paraId="21122D92" w14:textId="77777777" w:rsidR="00E35515" w:rsidRPr="00867CCC" w:rsidRDefault="00E35515" w:rsidP="00E35515">
            <w:pPr>
              <w:spacing w:before="0"/>
              <w:jc w:val="center"/>
              <w:rPr>
                <w:rFonts w:cs="Arial"/>
                <w:b/>
                <w:bCs/>
                <w:i/>
                <w:iCs/>
              </w:rPr>
            </w:pPr>
          </w:p>
        </w:tc>
      </w:tr>
      <w:tr w:rsidR="00E35515" w:rsidRPr="00867CCC" w14:paraId="54D86985" w14:textId="77777777" w:rsidTr="00CE7211">
        <w:trPr>
          <w:trHeight w:val="548"/>
        </w:trPr>
        <w:tc>
          <w:tcPr>
            <w:tcW w:w="303" w:type="pct"/>
            <w:vAlign w:val="center"/>
          </w:tcPr>
          <w:p w14:paraId="02ED7923" w14:textId="42B95544" w:rsidR="00E35515" w:rsidRDefault="00E35515" w:rsidP="00E35515">
            <w:pPr>
              <w:jc w:val="center"/>
              <w:rPr>
                <w:rFonts w:cs="Arial"/>
                <w:lang w:val="sr-Cyrl-RS"/>
              </w:rPr>
            </w:pPr>
            <w:r>
              <w:rPr>
                <w:rFonts w:cs="Arial"/>
                <w:lang w:val="sr-Cyrl-RS" w:eastAsia="sr-Latn-RS"/>
              </w:rPr>
              <w:t>17</w:t>
            </w:r>
          </w:p>
        </w:tc>
        <w:tc>
          <w:tcPr>
            <w:tcW w:w="1551" w:type="pct"/>
            <w:vAlign w:val="center"/>
          </w:tcPr>
          <w:p w14:paraId="6B4CF427" w14:textId="5B08EF70" w:rsidR="00E35515" w:rsidRPr="002A09A4" w:rsidRDefault="00E35515" w:rsidP="00E35515">
            <w:pPr>
              <w:rPr>
                <w:rFonts w:cs="Arial"/>
                <w:lang w:val="sr-Cyrl-RS"/>
              </w:rPr>
            </w:pPr>
            <w:r>
              <w:rPr>
                <w:rFonts w:cs="Arial"/>
                <w:lang w:val="sr-Cyrl-RS" w:eastAsia="sr-Latn-RS"/>
              </w:rPr>
              <w:t>Реле ПР-15Е 01</w:t>
            </w:r>
          </w:p>
        </w:tc>
        <w:tc>
          <w:tcPr>
            <w:tcW w:w="388" w:type="pct"/>
            <w:vAlign w:val="center"/>
          </w:tcPr>
          <w:p w14:paraId="023F5E1B" w14:textId="00D67E72"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5409E56F" w14:textId="3FBD9E53" w:rsidR="00E35515" w:rsidRPr="0091199D" w:rsidRDefault="00E35515" w:rsidP="00E35515">
            <w:pPr>
              <w:jc w:val="center"/>
              <w:rPr>
                <w:rFonts w:cs="Arial"/>
                <w:lang w:val="sr-Cyrl-RS"/>
              </w:rPr>
            </w:pPr>
            <w:r>
              <w:rPr>
                <w:rFonts w:cs="Arial"/>
                <w:lang w:val="sr-Cyrl-RS" w:eastAsia="sr-Latn-RS"/>
              </w:rPr>
              <w:t>5</w:t>
            </w:r>
          </w:p>
        </w:tc>
        <w:tc>
          <w:tcPr>
            <w:tcW w:w="561" w:type="pct"/>
            <w:shd w:val="clear" w:color="auto" w:fill="auto"/>
            <w:vAlign w:val="center"/>
          </w:tcPr>
          <w:p w14:paraId="1AB3B2F0"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7AE462F9" w14:textId="77777777" w:rsidR="00E35515" w:rsidRPr="00867CCC" w:rsidRDefault="00E35515" w:rsidP="00E35515">
            <w:pPr>
              <w:spacing w:before="0"/>
              <w:jc w:val="center"/>
              <w:rPr>
                <w:rFonts w:cs="Arial"/>
                <w:b/>
                <w:bCs/>
                <w:i/>
                <w:iCs/>
              </w:rPr>
            </w:pPr>
          </w:p>
        </w:tc>
        <w:tc>
          <w:tcPr>
            <w:tcW w:w="518" w:type="pct"/>
          </w:tcPr>
          <w:p w14:paraId="26B5D6BB" w14:textId="77777777" w:rsidR="00E35515" w:rsidRPr="00867CCC" w:rsidRDefault="00E35515" w:rsidP="00E35515">
            <w:pPr>
              <w:spacing w:before="0"/>
              <w:jc w:val="center"/>
              <w:rPr>
                <w:rFonts w:cs="Arial"/>
                <w:b/>
                <w:bCs/>
                <w:i/>
                <w:iCs/>
              </w:rPr>
            </w:pPr>
          </w:p>
        </w:tc>
        <w:tc>
          <w:tcPr>
            <w:tcW w:w="515" w:type="pct"/>
          </w:tcPr>
          <w:p w14:paraId="28FB898B" w14:textId="77777777" w:rsidR="00E35515" w:rsidRPr="00867CCC" w:rsidRDefault="00E35515" w:rsidP="00E35515">
            <w:pPr>
              <w:spacing w:before="0"/>
              <w:jc w:val="center"/>
              <w:rPr>
                <w:rFonts w:cs="Arial"/>
                <w:b/>
                <w:bCs/>
                <w:i/>
                <w:iCs/>
              </w:rPr>
            </w:pPr>
          </w:p>
        </w:tc>
      </w:tr>
      <w:tr w:rsidR="00E35515" w:rsidRPr="00867CCC" w14:paraId="335C1A6E" w14:textId="77777777" w:rsidTr="00CE7211">
        <w:trPr>
          <w:trHeight w:val="548"/>
        </w:trPr>
        <w:tc>
          <w:tcPr>
            <w:tcW w:w="303" w:type="pct"/>
            <w:vAlign w:val="center"/>
          </w:tcPr>
          <w:p w14:paraId="67A3080A" w14:textId="686FB7DC" w:rsidR="00E35515" w:rsidRDefault="00E35515" w:rsidP="00E35515">
            <w:pPr>
              <w:jc w:val="center"/>
              <w:rPr>
                <w:rFonts w:cs="Arial"/>
                <w:lang w:val="sr-Cyrl-RS"/>
              </w:rPr>
            </w:pPr>
            <w:r>
              <w:rPr>
                <w:rFonts w:cs="Arial"/>
                <w:lang w:val="sr-Cyrl-RS" w:eastAsia="sr-Latn-RS"/>
              </w:rPr>
              <w:lastRenderedPageBreak/>
              <w:t>18</w:t>
            </w:r>
          </w:p>
        </w:tc>
        <w:tc>
          <w:tcPr>
            <w:tcW w:w="1551" w:type="pct"/>
            <w:vAlign w:val="center"/>
          </w:tcPr>
          <w:p w14:paraId="74785D58" w14:textId="20ED52D5" w:rsidR="00E35515" w:rsidRPr="002A09A4" w:rsidRDefault="00E35515" w:rsidP="00E35515">
            <w:pPr>
              <w:rPr>
                <w:rFonts w:cs="Arial"/>
                <w:lang w:val="sr-Cyrl-RS"/>
              </w:rPr>
            </w:pPr>
            <w:r>
              <w:rPr>
                <w:rFonts w:cs="Arial"/>
                <w:lang w:val="sr-Cyrl-RS" w:eastAsia="sr-Latn-RS"/>
              </w:rPr>
              <w:t>Картица врем. релеа и  термичке заштите</w:t>
            </w:r>
          </w:p>
        </w:tc>
        <w:tc>
          <w:tcPr>
            <w:tcW w:w="388" w:type="pct"/>
            <w:vAlign w:val="center"/>
          </w:tcPr>
          <w:p w14:paraId="48A1E085" w14:textId="4B8F7C09"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052F295C" w14:textId="5A964A1F" w:rsidR="00E35515" w:rsidRPr="0091199D" w:rsidRDefault="00E35515" w:rsidP="00E35515">
            <w:pPr>
              <w:jc w:val="center"/>
              <w:rPr>
                <w:rFonts w:cs="Arial"/>
                <w:lang w:val="sr-Cyrl-RS"/>
              </w:rPr>
            </w:pPr>
            <w:r>
              <w:rPr>
                <w:rFonts w:cs="Arial"/>
                <w:lang w:val="sr-Cyrl-RS" w:eastAsia="sr-Latn-RS"/>
              </w:rPr>
              <w:t>1</w:t>
            </w:r>
          </w:p>
        </w:tc>
        <w:tc>
          <w:tcPr>
            <w:tcW w:w="561" w:type="pct"/>
            <w:shd w:val="clear" w:color="auto" w:fill="auto"/>
            <w:vAlign w:val="center"/>
          </w:tcPr>
          <w:p w14:paraId="7D525621"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5ABF3A88" w14:textId="77777777" w:rsidR="00E35515" w:rsidRPr="00867CCC" w:rsidRDefault="00E35515" w:rsidP="00E35515">
            <w:pPr>
              <w:spacing w:before="0"/>
              <w:jc w:val="center"/>
              <w:rPr>
                <w:rFonts w:cs="Arial"/>
                <w:b/>
                <w:bCs/>
                <w:i/>
                <w:iCs/>
              </w:rPr>
            </w:pPr>
          </w:p>
        </w:tc>
        <w:tc>
          <w:tcPr>
            <w:tcW w:w="518" w:type="pct"/>
          </w:tcPr>
          <w:p w14:paraId="753547B3" w14:textId="77777777" w:rsidR="00E35515" w:rsidRPr="00867CCC" w:rsidRDefault="00E35515" w:rsidP="00E35515">
            <w:pPr>
              <w:spacing w:before="0"/>
              <w:jc w:val="center"/>
              <w:rPr>
                <w:rFonts w:cs="Arial"/>
                <w:b/>
                <w:bCs/>
                <w:i/>
                <w:iCs/>
              </w:rPr>
            </w:pPr>
          </w:p>
        </w:tc>
        <w:tc>
          <w:tcPr>
            <w:tcW w:w="515" w:type="pct"/>
          </w:tcPr>
          <w:p w14:paraId="180C8522" w14:textId="77777777" w:rsidR="00E35515" w:rsidRPr="00867CCC" w:rsidRDefault="00E35515" w:rsidP="00E35515">
            <w:pPr>
              <w:spacing w:before="0"/>
              <w:jc w:val="center"/>
              <w:rPr>
                <w:rFonts w:cs="Arial"/>
                <w:b/>
                <w:bCs/>
                <w:i/>
                <w:iCs/>
              </w:rPr>
            </w:pPr>
          </w:p>
        </w:tc>
      </w:tr>
      <w:tr w:rsidR="00E35515" w:rsidRPr="00867CCC" w14:paraId="6F3A3BAB" w14:textId="77777777" w:rsidTr="00CE7211">
        <w:trPr>
          <w:trHeight w:val="548"/>
        </w:trPr>
        <w:tc>
          <w:tcPr>
            <w:tcW w:w="303" w:type="pct"/>
            <w:vAlign w:val="center"/>
          </w:tcPr>
          <w:p w14:paraId="75836A92" w14:textId="52A673D5" w:rsidR="00E35515" w:rsidRDefault="00E35515" w:rsidP="00E35515">
            <w:pPr>
              <w:jc w:val="center"/>
              <w:rPr>
                <w:rFonts w:cs="Arial"/>
                <w:lang w:val="sr-Cyrl-RS"/>
              </w:rPr>
            </w:pPr>
            <w:r>
              <w:rPr>
                <w:rFonts w:cs="Arial"/>
                <w:lang w:val="sr-Cyrl-RS" w:eastAsia="sr-Latn-RS"/>
              </w:rPr>
              <w:t>19</w:t>
            </w:r>
          </w:p>
        </w:tc>
        <w:tc>
          <w:tcPr>
            <w:tcW w:w="1551" w:type="pct"/>
            <w:vAlign w:val="center"/>
          </w:tcPr>
          <w:p w14:paraId="4D9C4C9D" w14:textId="56B693C9" w:rsidR="00E35515" w:rsidRPr="002A09A4" w:rsidRDefault="00E35515" w:rsidP="00E35515">
            <w:pPr>
              <w:rPr>
                <w:rFonts w:cs="Arial"/>
                <w:lang w:val="sr-Cyrl-RS"/>
              </w:rPr>
            </w:pPr>
            <w:r>
              <w:rPr>
                <w:rFonts w:cs="Arial"/>
                <w:lang w:val="sr-Cyrl-RS" w:eastAsia="sr-Latn-RS"/>
              </w:rPr>
              <w:t>Асиметрија фазе</w:t>
            </w:r>
          </w:p>
        </w:tc>
        <w:tc>
          <w:tcPr>
            <w:tcW w:w="388" w:type="pct"/>
            <w:vAlign w:val="center"/>
          </w:tcPr>
          <w:p w14:paraId="0033FA55" w14:textId="355064F4"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65173371" w14:textId="683DC3CC" w:rsidR="00E35515" w:rsidRPr="0091199D" w:rsidRDefault="00E35515" w:rsidP="00E35515">
            <w:pPr>
              <w:jc w:val="center"/>
              <w:rPr>
                <w:rFonts w:cs="Arial"/>
                <w:lang w:val="sr-Cyrl-RS"/>
              </w:rPr>
            </w:pPr>
            <w:r>
              <w:rPr>
                <w:rFonts w:cs="Arial"/>
                <w:lang w:val="sr-Cyrl-RS" w:eastAsia="sr-Latn-RS"/>
              </w:rPr>
              <w:t>1</w:t>
            </w:r>
          </w:p>
        </w:tc>
        <w:tc>
          <w:tcPr>
            <w:tcW w:w="561" w:type="pct"/>
            <w:shd w:val="clear" w:color="auto" w:fill="auto"/>
            <w:vAlign w:val="center"/>
          </w:tcPr>
          <w:p w14:paraId="461D6878"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713D9377" w14:textId="77777777" w:rsidR="00E35515" w:rsidRPr="00867CCC" w:rsidRDefault="00E35515" w:rsidP="00E35515">
            <w:pPr>
              <w:spacing w:before="0"/>
              <w:jc w:val="center"/>
              <w:rPr>
                <w:rFonts w:cs="Arial"/>
                <w:b/>
                <w:bCs/>
                <w:i/>
                <w:iCs/>
              </w:rPr>
            </w:pPr>
          </w:p>
        </w:tc>
        <w:tc>
          <w:tcPr>
            <w:tcW w:w="518" w:type="pct"/>
          </w:tcPr>
          <w:p w14:paraId="624F2E32" w14:textId="77777777" w:rsidR="00E35515" w:rsidRPr="00867CCC" w:rsidRDefault="00E35515" w:rsidP="00E35515">
            <w:pPr>
              <w:spacing w:before="0"/>
              <w:jc w:val="center"/>
              <w:rPr>
                <w:rFonts w:cs="Arial"/>
                <w:b/>
                <w:bCs/>
                <w:i/>
                <w:iCs/>
              </w:rPr>
            </w:pPr>
          </w:p>
        </w:tc>
        <w:tc>
          <w:tcPr>
            <w:tcW w:w="515" w:type="pct"/>
          </w:tcPr>
          <w:p w14:paraId="12AC18A5" w14:textId="77777777" w:rsidR="00E35515" w:rsidRPr="00867CCC" w:rsidRDefault="00E35515" w:rsidP="00E35515">
            <w:pPr>
              <w:spacing w:before="0"/>
              <w:jc w:val="center"/>
              <w:rPr>
                <w:rFonts w:cs="Arial"/>
                <w:b/>
                <w:bCs/>
                <w:i/>
                <w:iCs/>
              </w:rPr>
            </w:pPr>
          </w:p>
        </w:tc>
      </w:tr>
      <w:tr w:rsidR="00E35515" w:rsidRPr="00867CCC" w14:paraId="5376F8DF" w14:textId="77777777" w:rsidTr="00CE7211">
        <w:trPr>
          <w:trHeight w:val="548"/>
        </w:trPr>
        <w:tc>
          <w:tcPr>
            <w:tcW w:w="303" w:type="pct"/>
            <w:vAlign w:val="center"/>
          </w:tcPr>
          <w:p w14:paraId="68368531" w14:textId="248D5D2D" w:rsidR="00E35515" w:rsidRDefault="00E35515" w:rsidP="00E35515">
            <w:pPr>
              <w:jc w:val="center"/>
              <w:rPr>
                <w:rFonts w:cs="Arial"/>
                <w:lang w:val="sr-Cyrl-RS"/>
              </w:rPr>
            </w:pPr>
            <w:r>
              <w:rPr>
                <w:rFonts w:cs="Arial"/>
                <w:lang w:val="sr-Cyrl-RS" w:eastAsia="sr-Latn-RS"/>
              </w:rPr>
              <w:t>20</w:t>
            </w:r>
          </w:p>
        </w:tc>
        <w:tc>
          <w:tcPr>
            <w:tcW w:w="1551" w:type="pct"/>
            <w:vAlign w:val="center"/>
          </w:tcPr>
          <w:p w14:paraId="0EA0A8A2" w14:textId="5E3C48AF" w:rsidR="00E35515" w:rsidRPr="002A09A4" w:rsidRDefault="00E35515" w:rsidP="00E35515">
            <w:pPr>
              <w:rPr>
                <w:rFonts w:cs="Arial"/>
                <w:lang w:val="sr-Cyrl-RS"/>
              </w:rPr>
            </w:pPr>
            <w:r w:rsidRPr="00D83D36">
              <w:rPr>
                <w:rFonts w:cs="Arial"/>
                <w:lang w:val="sr-Latn-RS" w:eastAsia="sr-Latn-RS"/>
              </w:rPr>
              <w:t>Tрaфo 220-</w:t>
            </w:r>
            <w:r>
              <w:rPr>
                <w:rFonts w:cs="Arial"/>
                <w:lang w:val="sr-Cyrl-RS" w:eastAsia="sr-Latn-RS"/>
              </w:rPr>
              <w:t>75</w:t>
            </w:r>
            <w:r>
              <w:rPr>
                <w:lang w:val="sr-Latn-RS"/>
              </w:rPr>
              <w:t xml:space="preserve"> V</w:t>
            </w:r>
          </w:p>
        </w:tc>
        <w:tc>
          <w:tcPr>
            <w:tcW w:w="388" w:type="pct"/>
            <w:vAlign w:val="center"/>
          </w:tcPr>
          <w:p w14:paraId="4471FDAF" w14:textId="49BD4A66"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641DEA34" w14:textId="7DDC0950" w:rsidR="00E35515" w:rsidRPr="0091199D" w:rsidRDefault="00E35515" w:rsidP="00E35515">
            <w:pPr>
              <w:jc w:val="center"/>
              <w:rPr>
                <w:rFonts w:cs="Arial"/>
                <w:lang w:val="sr-Cyrl-RS"/>
              </w:rPr>
            </w:pPr>
            <w:r>
              <w:rPr>
                <w:rFonts w:cs="Arial"/>
                <w:lang w:val="sr-Cyrl-RS" w:eastAsia="sr-Latn-RS"/>
              </w:rPr>
              <w:t>1</w:t>
            </w:r>
          </w:p>
        </w:tc>
        <w:tc>
          <w:tcPr>
            <w:tcW w:w="561" w:type="pct"/>
            <w:shd w:val="clear" w:color="auto" w:fill="auto"/>
            <w:vAlign w:val="center"/>
          </w:tcPr>
          <w:p w14:paraId="6AAEBF9B"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4CF97AAB" w14:textId="77777777" w:rsidR="00E35515" w:rsidRPr="00867CCC" w:rsidRDefault="00E35515" w:rsidP="00E35515">
            <w:pPr>
              <w:spacing w:before="0"/>
              <w:jc w:val="center"/>
              <w:rPr>
                <w:rFonts w:cs="Arial"/>
                <w:b/>
                <w:bCs/>
                <w:i/>
                <w:iCs/>
              </w:rPr>
            </w:pPr>
          </w:p>
        </w:tc>
        <w:tc>
          <w:tcPr>
            <w:tcW w:w="518" w:type="pct"/>
          </w:tcPr>
          <w:p w14:paraId="19E3D867" w14:textId="77777777" w:rsidR="00E35515" w:rsidRPr="00867CCC" w:rsidRDefault="00E35515" w:rsidP="00E35515">
            <w:pPr>
              <w:spacing w:before="0"/>
              <w:jc w:val="center"/>
              <w:rPr>
                <w:rFonts w:cs="Arial"/>
                <w:b/>
                <w:bCs/>
                <w:i/>
                <w:iCs/>
              </w:rPr>
            </w:pPr>
          </w:p>
        </w:tc>
        <w:tc>
          <w:tcPr>
            <w:tcW w:w="515" w:type="pct"/>
          </w:tcPr>
          <w:p w14:paraId="54F19892" w14:textId="77777777" w:rsidR="00E35515" w:rsidRPr="00867CCC" w:rsidRDefault="00E35515" w:rsidP="00E35515">
            <w:pPr>
              <w:spacing w:before="0"/>
              <w:jc w:val="center"/>
              <w:rPr>
                <w:rFonts w:cs="Arial"/>
                <w:b/>
                <w:bCs/>
                <w:i/>
                <w:iCs/>
              </w:rPr>
            </w:pPr>
          </w:p>
        </w:tc>
      </w:tr>
      <w:tr w:rsidR="00E35515" w:rsidRPr="00867CCC" w14:paraId="2B26C5C6" w14:textId="77777777" w:rsidTr="00CE7211">
        <w:trPr>
          <w:trHeight w:val="548"/>
        </w:trPr>
        <w:tc>
          <w:tcPr>
            <w:tcW w:w="303" w:type="pct"/>
            <w:vAlign w:val="center"/>
          </w:tcPr>
          <w:p w14:paraId="722C9B2F" w14:textId="7D5E2F3B" w:rsidR="00E35515" w:rsidRDefault="00E35515" w:rsidP="00E35515">
            <w:pPr>
              <w:jc w:val="center"/>
              <w:rPr>
                <w:rFonts w:cs="Arial"/>
                <w:lang w:val="sr-Cyrl-RS"/>
              </w:rPr>
            </w:pPr>
            <w:r>
              <w:rPr>
                <w:rFonts w:cs="Arial"/>
                <w:lang w:val="sr-Cyrl-RS" w:eastAsia="sr-Latn-RS"/>
              </w:rPr>
              <w:t>21</w:t>
            </w:r>
          </w:p>
        </w:tc>
        <w:tc>
          <w:tcPr>
            <w:tcW w:w="1551" w:type="pct"/>
            <w:vAlign w:val="center"/>
          </w:tcPr>
          <w:p w14:paraId="344A5EC6" w14:textId="2146DD4D" w:rsidR="00E35515" w:rsidRPr="002A09A4" w:rsidRDefault="00E35515" w:rsidP="00E35515">
            <w:pPr>
              <w:rPr>
                <w:rFonts w:cs="Arial"/>
                <w:lang w:val="sr-Cyrl-RS"/>
              </w:rPr>
            </w:pPr>
            <w:r w:rsidRPr="00D83D36">
              <w:rPr>
                <w:rFonts w:cs="Arial"/>
                <w:lang w:val="sr-Latn-RS" w:eastAsia="sr-Latn-RS"/>
              </w:rPr>
              <w:t>Tрaфo 220-14</w:t>
            </w:r>
            <w:r>
              <w:rPr>
                <w:lang w:val="sr-Latn-RS"/>
              </w:rPr>
              <w:t xml:space="preserve"> V</w:t>
            </w:r>
          </w:p>
        </w:tc>
        <w:tc>
          <w:tcPr>
            <w:tcW w:w="388" w:type="pct"/>
            <w:vAlign w:val="center"/>
          </w:tcPr>
          <w:p w14:paraId="24229FC8" w14:textId="36A497FC"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5F588AEE" w14:textId="63675D2F" w:rsidR="00E35515" w:rsidRPr="0091199D" w:rsidRDefault="00E35515" w:rsidP="00E35515">
            <w:pPr>
              <w:jc w:val="center"/>
              <w:rPr>
                <w:rFonts w:cs="Arial"/>
                <w:lang w:val="sr-Cyrl-RS"/>
              </w:rPr>
            </w:pPr>
            <w:r>
              <w:rPr>
                <w:rFonts w:cs="Arial"/>
                <w:lang w:val="sr-Cyrl-RS" w:eastAsia="sr-Latn-RS"/>
              </w:rPr>
              <w:t>1</w:t>
            </w:r>
          </w:p>
        </w:tc>
        <w:tc>
          <w:tcPr>
            <w:tcW w:w="561" w:type="pct"/>
            <w:shd w:val="clear" w:color="auto" w:fill="auto"/>
            <w:vAlign w:val="center"/>
          </w:tcPr>
          <w:p w14:paraId="62D6AD0B"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60B95E01" w14:textId="77777777" w:rsidR="00E35515" w:rsidRPr="00867CCC" w:rsidRDefault="00E35515" w:rsidP="00E35515">
            <w:pPr>
              <w:spacing w:before="0"/>
              <w:jc w:val="center"/>
              <w:rPr>
                <w:rFonts w:cs="Arial"/>
                <w:b/>
                <w:bCs/>
                <w:i/>
                <w:iCs/>
              </w:rPr>
            </w:pPr>
          </w:p>
        </w:tc>
        <w:tc>
          <w:tcPr>
            <w:tcW w:w="518" w:type="pct"/>
          </w:tcPr>
          <w:p w14:paraId="4258327E" w14:textId="77777777" w:rsidR="00E35515" w:rsidRPr="00867CCC" w:rsidRDefault="00E35515" w:rsidP="00E35515">
            <w:pPr>
              <w:spacing w:before="0"/>
              <w:jc w:val="center"/>
              <w:rPr>
                <w:rFonts w:cs="Arial"/>
                <w:b/>
                <w:bCs/>
                <w:i/>
                <w:iCs/>
              </w:rPr>
            </w:pPr>
          </w:p>
        </w:tc>
        <w:tc>
          <w:tcPr>
            <w:tcW w:w="515" w:type="pct"/>
          </w:tcPr>
          <w:p w14:paraId="4C95D55A" w14:textId="77777777" w:rsidR="00E35515" w:rsidRPr="00867CCC" w:rsidRDefault="00E35515" w:rsidP="00E35515">
            <w:pPr>
              <w:spacing w:before="0"/>
              <w:jc w:val="center"/>
              <w:rPr>
                <w:rFonts w:cs="Arial"/>
                <w:b/>
                <w:bCs/>
                <w:i/>
                <w:iCs/>
              </w:rPr>
            </w:pPr>
          </w:p>
        </w:tc>
      </w:tr>
      <w:tr w:rsidR="00E35515" w:rsidRPr="00867CCC" w14:paraId="09F0D868" w14:textId="77777777" w:rsidTr="00CE7211">
        <w:trPr>
          <w:trHeight w:val="548"/>
        </w:trPr>
        <w:tc>
          <w:tcPr>
            <w:tcW w:w="303" w:type="pct"/>
            <w:vAlign w:val="center"/>
          </w:tcPr>
          <w:p w14:paraId="15F14686" w14:textId="0F6ECE96" w:rsidR="00E35515" w:rsidRDefault="00E35515" w:rsidP="00E35515">
            <w:pPr>
              <w:jc w:val="center"/>
              <w:rPr>
                <w:rFonts w:cs="Arial"/>
                <w:lang w:val="sr-Cyrl-RS"/>
              </w:rPr>
            </w:pPr>
            <w:r>
              <w:rPr>
                <w:rFonts w:cs="Arial"/>
                <w:lang w:val="sr-Cyrl-RS" w:eastAsia="sr-Latn-RS"/>
              </w:rPr>
              <w:t>22</w:t>
            </w:r>
          </w:p>
        </w:tc>
        <w:tc>
          <w:tcPr>
            <w:tcW w:w="1551" w:type="pct"/>
            <w:vAlign w:val="center"/>
          </w:tcPr>
          <w:p w14:paraId="642B3362" w14:textId="28F8034C" w:rsidR="00E35515" w:rsidRPr="002A09A4" w:rsidRDefault="00E35515" w:rsidP="00E35515">
            <w:pPr>
              <w:rPr>
                <w:rFonts w:cs="Arial"/>
                <w:lang w:val="sr-Cyrl-RS"/>
              </w:rPr>
            </w:pPr>
            <w:r>
              <w:rPr>
                <w:rFonts w:cs="Arial"/>
                <w:lang w:val="sr-Cyrl-RS" w:eastAsia="sr-Latn-RS"/>
              </w:rPr>
              <w:t>Грецов спој 15А</w:t>
            </w:r>
          </w:p>
        </w:tc>
        <w:tc>
          <w:tcPr>
            <w:tcW w:w="388" w:type="pct"/>
            <w:vAlign w:val="center"/>
          </w:tcPr>
          <w:p w14:paraId="685F12FC" w14:textId="4DA333EE"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22684C54" w14:textId="090C0995" w:rsidR="00E35515" w:rsidRPr="0091199D" w:rsidRDefault="00E35515" w:rsidP="00E35515">
            <w:pPr>
              <w:jc w:val="center"/>
              <w:rPr>
                <w:rFonts w:cs="Arial"/>
                <w:lang w:val="sr-Cyrl-RS"/>
              </w:rPr>
            </w:pPr>
            <w:r>
              <w:rPr>
                <w:rFonts w:cs="Arial"/>
                <w:lang w:val="sr-Cyrl-RS" w:eastAsia="sr-Latn-RS"/>
              </w:rPr>
              <w:t>2</w:t>
            </w:r>
          </w:p>
        </w:tc>
        <w:tc>
          <w:tcPr>
            <w:tcW w:w="561" w:type="pct"/>
            <w:shd w:val="clear" w:color="auto" w:fill="auto"/>
            <w:vAlign w:val="center"/>
          </w:tcPr>
          <w:p w14:paraId="1644F2E2"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6E267CB3" w14:textId="77777777" w:rsidR="00E35515" w:rsidRPr="00867CCC" w:rsidRDefault="00E35515" w:rsidP="00E35515">
            <w:pPr>
              <w:spacing w:before="0"/>
              <w:jc w:val="center"/>
              <w:rPr>
                <w:rFonts w:cs="Arial"/>
                <w:b/>
                <w:bCs/>
                <w:i/>
                <w:iCs/>
              </w:rPr>
            </w:pPr>
          </w:p>
        </w:tc>
        <w:tc>
          <w:tcPr>
            <w:tcW w:w="518" w:type="pct"/>
          </w:tcPr>
          <w:p w14:paraId="558ACC7F" w14:textId="77777777" w:rsidR="00E35515" w:rsidRPr="00867CCC" w:rsidRDefault="00E35515" w:rsidP="00E35515">
            <w:pPr>
              <w:spacing w:before="0"/>
              <w:jc w:val="center"/>
              <w:rPr>
                <w:rFonts w:cs="Arial"/>
                <w:b/>
                <w:bCs/>
                <w:i/>
                <w:iCs/>
              </w:rPr>
            </w:pPr>
          </w:p>
        </w:tc>
        <w:tc>
          <w:tcPr>
            <w:tcW w:w="515" w:type="pct"/>
          </w:tcPr>
          <w:p w14:paraId="48D40C83" w14:textId="77777777" w:rsidR="00E35515" w:rsidRPr="00867CCC" w:rsidRDefault="00E35515" w:rsidP="00E35515">
            <w:pPr>
              <w:spacing w:before="0"/>
              <w:jc w:val="center"/>
              <w:rPr>
                <w:rFonts w:cs="Arial"/>
                <w:b/>
                <w:bCs/>
                <w:i/>
                <w:iCs/>
              </w:rPr>
            </w:pPr>
          </w:p>
        </w:tc>
      </w:tr>
      <w:tr w:rsidR="00E35515" w:rsidRPr="00867CCC" w14:paraId="58DA6831" w14:textId="77777777" w:rsidTr="00CE7211">
        <w:trPr>
          <w:trHeight w:val="548"/>
        </w:trPr>
        <w:tc>
          <w:tcPr>
            <w:tcW w:w="303" w:type="pct"/>
            <w:vAlign w:val="center"/>
          </w:tcPr>
          <w:p w14:paraId="3D40B1B5" w14:textId="2DD83D9F" w:rsidR="00E35515" w:rsidRDefault="00E35515" w:rsidP="00E35515">
            <w:pPr>
              <w:jc w:val="center"/>
              <w:rPr>
                <w:rFonts w:cs="Arial"/>
                <w:lang w:val="sr-Cyrl-RS"/>
              </w:rPr>
            </w:pPr>
            <w:r>
              <w:rPr>
                <w:rFonts w:cs="Arial"/>
                <w:lang w:val="sr-Cyrl-RS" w:eastAsia="sr-Latn-RS"/>
              </w:rPr>
              <w:t>23</w:t>
            </w:r>
          </w:p>
        </w:tc>
        <w:tc>
          <w:tcPr>
            <w:tcW w:w="1551" w:type="pct"/>
            <w:vAlign w:val="center"/>
          </w:tcPr>
          <w:p w14:paraId="75EE45FE" w14:textId="5BC0C1D8" w:rsidR="00E35515" w:rsidRPr="002A09A4" w:rsidRDefault="00E35515" w:rsidP="00E35515">
            <w:pPr>
              <w:rPr>
                <w:rFonts w:cs="Arial"/>
                <w:lang w:val="sr-Cyrl-RS"/>
              </w:rPr>
            </w:pPr>
            <w:r>
              <w:rPr>
                <w:rFonts w:cs="Arial"/>
                <w:lang w:val="sr-Cyrl-RS" w:eastAsia="sr-Latn-RS"/>
              </w:rPr>
              <w:t>Забрава за централ. аутом. врата „Давид Пајић“</w:t>
            </w:r>
          </w:p>
        </w:tc>
        <w:tc>
          <w:tcPr>
            <w:tcW w:w="388" w:type="pct"/>
            <w:vAlign w:val="center"/>
          </w:tcPr>
          <w:p w14:paraId="510007ED" w14:textId="0CD96772"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093CE33F" w14:textId="0B622A14" w:rsidR="00E35515" w:rsidRPr="0091199D" w:rsidRDefault="00E35515" w:rsidP="00E35515">
            <w:pPr>
              <w:jc w:val="center"/>
              <w:rPr>
                <w:rFonts w:cs="Arial"/>
                <w:lang w:val="sr-Cyrl-RS"/>
              </w:rPr>
            </w:pPr>
            <w:r>
              <w:rPr>
                <w:rFonts w:cs="Arial"/>
                <w:lang w:val="sr-Cyrl-RS" w:eastAsia="sr-Latn-RS"/>
              </w:rPr>
              <w:t>10</w:t>
            </w:r>
          </w:p>
        </w:tc>
        <w:tc>
          <w:tcPr>
            <w:tcW w:w="561" w:type="pct"/>
            <w:shd w:val="clear" w:color="auto" w:fill="auto"/>
            <w:vAlign w:val="center"/>
          </w:tcPr>
          <w:p w14:paraId="7FE69AAF"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4CC9319F" w14:textId="77777777" w:rsidR="00E35515" w:rsidRPr="00867CCC" w:rsidRDefault="00E35515" w:rsidP="00E35515">
            <w:pPr>
              <w:spacing w:before="0"/>
              <w:jc w:val="center"/>
              <w:rPr>
                <w:rFonts w:cs="Arial"/>
                <w:b/>
                <w:bCs/>
                <w:i/>
                <w:iCs/>
              </w:rPr>
            </w:pPr>
          </w:p>
        </w:tc>
        <w:tc>
          <w:tcPr>
            <w:tcW w:w="518" w:type="pct"/>
          </w:tcPr>
          <w:p w14:paraId="5D8178F3" w14:textId="77777777" w:rsidR="00E35515" w:rsidRPr="00867CCC" w:rsidRDefault="00E35515" w:rsidP="00E35515">
            <w:pPr>
              <w:spacing w:before="0"/>
              <w:jc w:val="center"/>
              <w:rPr>
                <w:rFonts w:cs="Arial"/>
                <w:b/>
                <w:bCs/>
                <w:i/>
                <w:iCs/>
              </w:rPr>
            </w:pPr>
          </w:p>
        </w:tc>
        <w:tc>
          <w:tcPr>
            <w:tcW w:w="515" w:type="pct"/>
          </w:tcPr>
          <w:p w14:paraId="4B09FA76" w14:textId="77777777" w:rsidR="00E35515" w:rsidRPr="00867CCC" w:rsidRDefault="00E35515" w:rsidP="00E35515">
            <w:pPr>
              <w:spacing w:before="0"/>
              <w:jc w:val="center"/>
              <w:rPr>
                <w:rFonts w:cs="Arial"/>
                <w:b/>
                <w:bCs/>
                <w:i/>
                <w:iCs/>
              </w:rPr>
            </w:pPr>
          </w:p>
        </w:tc>
      </w:tr>
      <w:tr w:rsidR="00E35515" w:rsidRPr="00867CCC" w14:paraId="3BCD9A33" w14:textId="77777777" w:rsidTr="00CE7211">
        <w:trPr>
          <w:trHeight w:val="548"/>
        </w:trPr>
        <w:tc>
          <w:tcPr>
            <w:tcW w:w="303" w:type="pct"/>
            <w:vAlign w:val="center"/>
          </w:tcPr>
          <w:p w14:paraId="47D00A24" w14:textId="4FF4F471" w:rsidR="00E35515" w:rsidRDefault="00E35515" w:rsidP="00E35515">
            <w:pPr>
              <w:jc w:val="center"/>
              <w:rPr>
                <w:rFonts w:cs="Arial"/>
                <w:lang w:val="sr-Cyrl-RS"/>
              </w:rPr>
            </w:pPr>
            <w:r>
              <w:rPr>
                <w:rFonts w:cs="Arial"/>
                <w:lang w:val="sr-Cyrl-RS" w:eastAsia="sr-Latn-RS"/>
              </w:rPr>
              <w:t>24</w:t>
            </w:r>
          </w:p>
        </w:tc>
        <w:tc>
          <w:tcPr>
            <w:tcW w:w="1551" w:type="pct"/>
            <w:vAlign w:val="center"/>
          </w:tcPr>
          <w:p w14:paraId="1321F321" w14:textId="03526F37" w:rsidR="00E35515" w:rsidRPr="002A09A4" w:rsidRDefault="00E35515" w:rsidP="00E35515">
            <w:pPr>
              <w:rPr>
                <w:rFonts w:cs="Arial"/>
                <w:lang w:val="sr-Cyrl-RS"/>
              </w:rPr>
            </w:pPr>
            <w:r>
              <w:rPr>
                <w:rFonts w:cs="Arial"/>
                <w:lang w:val="sr-Cyrl-RS" w:eastAsia="sr-Latn-RS"/>
              </w:rPr>
              <w:t>Фотозавеса са напајањем 220</w:t>
            </w:r>
            <w:r>
              <w:rPr>
                <w:rFonts w:cs="Arial"/>
                <w:lang w:val="sr-Latn-RS" w:eastAsia="sr-Latn-RS"/>
              </w:rPr>
              <w:t>V</w:t>
            </w:r>
          </w:p>
        </w:tc>
        <w:tc>
          <w:tcPr>
            <w:tcW w:w="388" w:type="pct"/>
            <w:vAlign w:val="center"/>
          </w:tcPr>
          <w:p w14:paraId="1878E99F" w14:textId="0C81547F"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71A727D0" w14:textId="58933280" w:rsidR="00E35515" w:rsidRPr="0091199D" w:rsidRDefault="00E35515" w:rsidP="00E35515">
            <w:pPr>
              <w:jc w:val="center"/>
              <w:rPr>
                <w:rFonts w:cs="Arial"/>
                <w:lang w:val="sr-Cyrl-RS"/>
              </w:rPr>
            </w:pPr>
            <w:r>
              <w:rPr>
                <w:rFonts w:cs="Arial"/>
                <w:lang w:val="sr-Cyrl-RS" w:eastAsia="sr-Latn-RS"/>
              </w:rPr>
              <w:t>1</w:t>
            </w:r>
          </w:p>
        </w:tc>
        <w:tc>
          <w:tcPr>
            <w:tcW w:w="561" w:type="pct"/>
            <w:shd w:val="clear" w:color="auto" w:fill="auto"/>
            <w:vAlign w:val="center"/>
          </w:tcPr>
          <w:p w14:paraId="34AF5977"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4607EA4B" w14:textId="77777777" w:rsidR="00E35515" w:rsidRPr="00867CCC" w:rsidRDefault="00E35515" w:rsidP="00E35515">
            <w:pPr>
              <w:spacing w:before="0"/>
              <w:jc w:val="center"/>
              <w:rPr>
                <w:rFonts w:cs="Arial"/>
                <w:b/>
                <w:bCs/>
                <w:i/>
                <w:iCs/>
              </w:rPr>
            </w:pPr>
          </w:p>
        </w:tc>
        <w:tc>
          <w:tcPr>
            <w:tcW w:w="518" w:type="pct"/>
          </w:tcPr>
          <w:p w14:paraId="38B424B3" w14:textId="77777777" w:rsidR="00E35515" w:rsidRPr="00867CCC" w:rsidRDefault="00E35515" w:rsidP="00E35515">
            <w:pPr>
              <w:spacing w:before="0"/>
              <w:jc w:val="center"/>
              <w:rPr>
                <w:rFonts w:cs="Arial"/>
                <w:b/>
                <w:bCs/>
                <w:i/>
                <w:iCs/>
              </w:rPr>
            </w:pPr>
          </w:p>
        </w:tc>
        <w:tc>
          <w:tcPr>
            <w:tcW w:w="515" w:type="pct"/>
          </w:tcPr>
          <w:p w14:paraId="71F0BE9E" w14:textId="77777777" w:rsidR="00E35515" w:rsidRPr="00867CCC" w:rsidRDefault="00E35515" w:rsidP="00E35515">
            <w:pPr>
              <w:spacing w:before="0"/>
              <w:jc w:val="center"/>
              <w:rPr>
                <w:rFonts w:cs="Arial"/>
                <w:b/>
                <w:bCs/>
                <w:i/>
                <w:iCs/>
              </w:rPr>
            </w:pPr>
          </w:p>
        </w:tc>
      </w:tr>
      <w:tr w:rsidR="00E35515" w:rsidRPr="00867CCC" w14:paraId="7CECF31F" w14:textId="77777777" w:rsidTr="00CE7211">
        <w:trPr>
          <w:trHeight w:val="548"/>
        </w:trPr>
        <w:tc>
          <w:tcPr>
            <w:tcW w:w="303" w:type="pct"/>
            <w:vAlign w:val="center"/>
          </w:tcPr>
          <w:p w14:paraId="690E31A7" w14:textId="22054956" w:rsidR="00E35515" w:rsidRDefault="00E35515" w:rsidP="00E35515">
            <w:pPr>
              <w:jc w:val="center"/>
              <w:rPr>
                <w:rFonts w:cs="Arial"/>
                <w:lang w:val="sr-Cyrl-RS"/>
              </w:rPr>
            </w:pPr>
            <w:r>
              <w:rPr>
                <w:rFonts w:cs="Arial"/>
                <w:lang w:val="sr-Cyrl-RS" w:eastAsia="sr-Latn-RS"/>
              </w:rPr>
              <w:t>25</w:t>
            </w:r>
          </w:p>
        </w:tc>
        <w:tc>
          <w:tcPr>
            <w:tcW w:w="1551" w:type="pct"/>
            <w:vAlign w:val="center"/>
          </w:tcPr>
          <w:p w14:paraId="6093B8E5" w14:textId="3FDB2190" w:rsidR="00E35515" w:rsidRPr="002A09A4" w:rsidRDefault="00E35515" w:rsidP="00E35515">
            <w:pPr>
              <w:rPr>
                <w:rFonts w:cs="Arial"/>
                <w:lang w:val="sr-Cyrl-RS"/>
              </w:rPr>
            </w:pPr>
            <w:r>
              <w:rPr>
                <w:rFonts w:cs="Arial"/>
                <w:lang w:val="sr-Cyrl-RS" w:eastAsia="sr-Latn-RS"/>
              </w:rPr>
              <w:t>Двополна контакт  кутија</w:t>
            </w:r>
          </w:p>
        </w:tc>
        <w:tc>
          <w:tcPr>
            <w:tcW w:w="388" w:type="pct"/>
            <w:vAlign w:val="center"/>
          </w:tcPr>
          <w:p w14:paraId="1E29123E" w14:textId="54A3696D" w:rsidR="00E35515" w:rsidRPr="00E41D68" w:rsidRDefault="00E35515" w:rsidP="00E35515">
            <w:pPr>
              <w:jc w:val="center"/>
              <w:rPr>
                <w:rFonts w:cs="Arial"/>
                <w:lang w:val="sr-Cyrl-RS"/>
              </w:rPr>
            </w:pPr>
            <w:r w:rsidRPr="00D83D36">
              <w:rPr>
                <w:rFonts w:cs="Arial"/>
                <w:lang w:val="sr-Latn-RS" w:eastAsia="sr-Latn-RS"/>
              </w:rPr>
              <w:t>ком.</w:t>
            </w:r>
          </w:p>
        </w:tc>
        <w:tc>
          <w:tcPr>
            <w:tcW w:w="646" w:type="pct"/>
            <w:vAlign w:val="center"/>
          </w:tcPr>
          <w:p w14:paraId="28ADA154" w14:textId="1C106BD1" w:rsidR="00E35515" w:rsidRPr="0091199D" w:rsidRDefault="00E35515" w:rsidP="00E35515">
            <w:pPr>
              <w:jc w:val="center"/>
              <w:rPr>
                <w:rFonts w:cs="Arial"/>
                <w:lang w:val="sr-Cyrl-RS"/>
              </w:rPr>
            </w:pPr>
            <w:r>
              <w:rPr>
                <w:rFonts w:cs="Arial"/>
                <w:lang w:val="sr-Cyrl-RS" w:eastAsia="sr-Latn-RS"/>
              </w:rPr>
              <w:t>3</w:t>
            </w:r>
          </w:p>
        </w:tc>
        <w:tc>
          <w:tcPr>
            <w:tcW w:w="561" w:type="pct"/>
            <w:shd w:val="clear" w:color="auto" w:fill="auto"/>
            <w:vAlign w:val="center"/>
          </w:tcPr>
          <w:p w14:paraId="2812CDF6"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747423EA" w14:textId="77777777" w:rsidR="00E35515" w:rsidRPr="00867CCC" w:rsidRDefault="00E35515" w:rsidP="00E35515">
            <w:pPr>
              <w:spacing w:before="0"/>
              <w:jc w:val="center"/>
              <w:rPr>
                <w:rFonts w:cs="Arial"/>
                <w:b/>
                <w:bCs/>
                <w:i/>
                <w:iCs/>
              </w:rPr>
            </w:pPr>
          </w:p>
        </w:tc>
        <w:tc>
          <w:tcPr>
            <w:tcW w:w="518" w:type="pct"/>
          </w:tcPr>
          <w:p w14:paraId="2692C823" w14:textId="77777777" w:rsidR="00E35515" w:rsidRPr="00867CCC" w:rsidRDefault="00E35515" w:rsidP="00E35515">
            <w:pPr>
              <w:spacing w:before="0"/>
              <w:jc w:val="center"/>
              <w:rPr>
                <w:rFonts w:cs="Arial"/>
                <w:b/>
                <w:bCs/>
                <w:i/>
                <w:iCs/>
              </w:rPr>
            </w:pPr>
          </w:p>
        </w:tc>
        <w:tc>
          <w:tcPr>
            <w:tcW w:w="515" w:type="pct"/>
          </w:tcPr>
          <w:p w14:paraId="6814B191" w14:textId="77777777" w:rsidR="00E35515" w:rsidRPr="00867CCC" w:rsidRDefault="00E35515" w:rsidP="00E35515">
            <w:pPr>
              <w:spacing w:before="0"/>
              <w:jc w:val="center"/>
              <w:rPr>
                <w:rFonts w:cs="Arial"/>
                <w:b/>
                <w:bCs/>
                <w:i/>
                <w:iCs/>
              </w:rPr>
            </w:pPr>
          </w:p>
        </w:tc>
      </w:tr>
      <w:tr w:rsidR="00E35515" w:rsidRPr="00867CCC" w14:paraId="1C33DF21" w14:textId="77777777" w:rsidTr="00CE7211">
        <w:trPr>
          <w:trHeight w:val="548"/>
        </w:trPr>
        <w:tc>
          <w:tcPr>
            <w:tcW w:w="303" w:type="pct"/>
            <w:vAlign w:val="center"/>
          </w:tcPr>
          <w:p w14:paraId="3D04F603" w14:textId="77777777" w:rsidR="00E35515" w:rsidRDefault="00E35515" w:rsidP="00E35515">
            <w:pPr>
              <w:spacing w:before="0"/>
              <w:ind w:left="-18" w:firstLine="18"/>
              <w:jc w:val="center"/>
              <w:rPr>
                <w:rFonts w:cs="Arial"/>
                <w:lang w:val="sr-Cyrl-RS" w:eastAsia="sr-Latn-RS"/>
              </w:rPr>
            </w:pPr>
          </w:p>
          <w:p w14:paraId="1768FE66" w14:textId="025E96B4" w:rsidR="00E35515" w:rsidRDefault="00E35515" w:rsidP="00E35515">
            <w:pPr>
              <w:jc w:val="center"/>
              <w:rPr>
                <w:rFonts w:cs="Arial"/>
                <w:lang w:val="sr-Cyrl-RS"/>
              </w:rPr>
            </w:pPr>
            <w:r>
              <w:rPr>
                <w:rFonts w:cs="Arial"/>
                <w:lang w:eastAsia="sr-Latn-RS"/>
              </w:rPr>
              <w:t>26</w:t>
            </w:r>
          </w:p>
        </w:tc>
        <w:tc>
          <w:tcPr>
            <w:tcW w:w="1551" w:type="pct"/>
            <w:vAlign w:val="center"/>
          </w:tcPr>
          <w:p w14:paraId="31F45830" w14:textId="01C8210E" w:rsidR="00E35515" w:rsidRPr="002A09A4" w:rsidRDefault="00E35515" w:rsidP="00E35515">
            <w:pPr>
              <w:rPr>
                <w:rFonts w:cs="Arial"/>
                <w:lang w:val="sr-Cyrl-RS"/>
              </w:rPr>
            </w:pPr>
            <w:r>
              <w:rPr>
                <w:rFonts w:cs="Arial"/>
                <w:lang w:val="sr-Cyrl-RS" w:eastAsia="sr-Latn-RS"/>
              </w:rPr>
              <w:t>Сет откочног магнета</w:t>
            </w:r>
          </w:p>
        </w:tc>
        <w:tc>
          <w:tcPr>
            <w:tcW w:w="388" w:type="pct"/>
            <w:vAlign w:val="center"/>
          </w:tcPr>
          <w:p w14:paraId="05E7E7B5" w14:textId="75A8C943" w:rsidR="00E35515" w:rsidRPr="00E41D68" w:rsidRDefault="00E35515" w:rsidP="00E35515">
            <w:pPr>
              <w:jc w:val="center"/>
              <w:rPr>
                <w:rFonts w:cs="Arial"/>
                <w:lang w:val="sr-Cyrl-RS"/>
              </w:rPr>
            </w:pPr>
            <w:r>
              <w:rPr>
                <w:rFonts w:cs="Arial"/>
                <w:lang w:val="sr-Cyrl-RS" w:eastAsia="sr-Latn-RS"/>
              </w:rPr>
              <w:t>ком</w:t>
            </w:r>
          </w:p>
        </w:tc>
        <w:tc>
          <w:tcPr>
            <w:tcW w:w="646" w:type="pct"/>
            <w:vAlign w:val="center"/>
          </w:tcPr>
          <w:p w14:paraId="2CB0BC0F" w14:textId="673E027F" w:rsidR="00E35515" w:rsidRPr="0091199D" w:rsidRDefault="00E35515" w:rsidP="00E35515">
            <w:pPr>
              <w:jc w:val="center"/>
              <w:rPr>
                <w:rFonts w:cs="Arial"/>
                <w:lang w:val="sr-Cyrl-RS"/>
              </w:rPr>
            </w:pPr>
            <w:r>
              <w:rPr>
                <w:rFonts w:cs="Arial"/>
                <w:lang w:val="sr-Cyrl-RS" w:eastAsia="sr-Latn-RS"/>
              </w:rPr>
              <w:t>1</w:t>
            </w:r>
          </w:p>
        </w:tc>
        <w:tc>
          <w:tcPr>
            <w:tcW w:w="561" w:type="pct"/>
            <w:shd w:val="clear" w:color="auto" w:fill="auto"/>
            <w:vAlign w:val="center"/>
          </w:tcPr>
          <w:p w14:paraId="132B52DC"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0016795F" w14:textId="77777777" w:rsidR="00E35515" w:rsidRPr="00867CCC" w:rsidRDefault="00E35515" w:rsidP="00E35515">
            <w:pPr>
              <w:spacing w:before="0"/>
              <w:jc w:val="center"/>
              <w:rPr>
                <w:rFonts w:cs="Arial"/>
                <w:b/>
                <w:bCs/>
                <w:i/>
                <w:iCs/>
              </w:rPr>
            </w:pPr>
          </w:p>
        </w:tc>
        <w:tc>
          <w:tcPr>
            <w:tcW w:w="518" w:type="pct"/>
          </w:tcPr>
          <w:p w14:paraId="793AF4DE" w14:textId="77777777" w:rsidR="00E35515" w:rsidRPr="00867CCC" w:rsidRDefault="00E35515" w:rsidP="00E35515">
            <w:pPr>
              <w:spacing w:before="0"/>
              <w:jc w:val="center"/>
              <w:rPr>
                <w:rFonts w:cs="Arial"/>
                <w:b/>
                <w:bCs/>
                <w:i/>
                <w:iCs/>
              </w:rPr>
            </w:pPr>
          </w:p>
        </w:tc>
        <w:tc>
          <w:tcPr>
            <w:tcW w:w="515" w:type="pct"/>
          </w:tcPr>
          <w:p w14:paraId="65D0F42A" w14:textId="77777777" w:rsidR="00E35515" w:rsidRPr="00867CCC" w:rsidRDefault="00E35515" w:rsidP="00E35515">
            <w:pPr>
              <w:spacing w:before="0"/>
              <w:jc w:val="center"/>
              <w:rPr>
                <w:rFonts w:cs="Arial"/>
                <w:b/>
                <w:bCs/>
                <w:i/>
                <w:iCs/>
              </w:rPr>
            </w:pPr>
          </w:p>
        </w:tc>
      </w:tr>
      <w:tr w:rsidR="00E35515" w:rsidRPr="00867CCC" w14:paraId="2FABB240" w14:textId="77777777" w:rsidTr="00CE7211">
        <w:trPr>
          <w:trHeight w:val="548"/>
        </w:trPr>
        <w:tc>
          <w:tcPr>
            <w:tcW w:w="303" w:type="pct"/>
            <w:vAlign w:val="center"/>
          </w:tcPr>
          <w:p w14:paraId="0BA42FC4" w14:textId="50F2C1BD" w:rsidR="00E35515" w:rsidRDefault="00E35515" w:rsidP="00E35515">
            <w:pPr>
              <w:jc w:val="center"/>
              <w:rPr>
                <w:rFonts w:cs="Arial"/>
                <w:lang w:val="sr-Cyrl-RS"/>
              </w:rPr>
            </w:pPr>
            <w:r>
              <w:rPr>
                <w:rFonts w:cs="Arial"/>
                <w:lang w:eastAsia="sr-Latn-RS"/>
              </w:rPr>
              <w:t>27</w:t>
            </w:r>
          </w:p>
        </w:tc>
        <w:tc>
          <w:tcPr>
            <w:tcW w:w="1551" w:type="pct"/>
            <w:vAlign w:val="center"/>
          </w:tcPr>
          <w:p w14:paraId="34C932A4" w14:textId="0BFF5651" w:rsidR="00E35515" w:rsidRPr="002A09A4" w:rsidRDefault="00E35515" w:rsidP="00E35515">
            <w:pPr>
              <w:rPr>
                <w:rFonts w:cs="Arial"/>
                <w:lang w:val="sr-Cyrl-RS"/>
              </w:rPr>
            </w:pPr>
            <w:r>
              <w:rPr>
                <w:rFonts w:cs="Arial"/>
                <w:lang w:val="sr-Cyrl-RS" w:eastAsia="sr-Latn-RS"/>
              </w:rPr>
              <w:t>Регулатор брзине</w:t>
            </w:r>
          </w:p>
        </w:tc>
        <w:tc>
          <w:tcPr>
            <w:tcW w:w="388" w:type="pct"/>
            <w:vAlign w:val="center"/>
          </w:tcPr>
          <w:p w14:paraId="25A89F83" w14:textId="5D9F0F0E" w:rsidR="00E35515" w:rsidRPr="00E41D68" w:rsidRDefault="00E35515" w:rsidP="00E35515">
            <w:pPr>
              <w:jc w:val="center"/>
              <w:rPr>
                <w:rFonts w:cs="Arial"/>
                <w:lang w:val="sr-Cyrl-RS"/>
              </w:rPr>
            </w:pPr>
            <w:r>
              <w:rPr>
                <w:rFonts w:cs="Arial"/>
                <w:lang w:val="sr-Cyrl-RS" w:eastAsia="sr-Latn-RS"/>
              </w:rPr>
              <w:t>ком</w:t>
            </w:r>
          </w:p>
        </w:tc>
        <w:tc>
          <w:tcPr>
            <w:tcW w:w="646" w:type="pct"/>
            <w:vAlign w:val="center"/>
          </w:tcPr>
          <w:p w14:paraId="50FC2793" w14:textId="3A117DAE" w:rsidR="00E35515" w:rsidRPr="0091199D" w:rsidRDefault="00E35515" w:rsidP="00E35515">
            <w:pPr>
              <w:jc w:val="center"/>
              <w:rPr>
                <w:rFonts w:cs="Arial"/>
                <w:lang w:val="sr-Cyrl-RS"/>
              </w:rPr>
            </w:pPr>
            <w:r>
              <w:rPr>
                <w:rFonts w:cs="Arial"/>
                <w:lang w:val="sr-Cyrl-RS" w:eastAsia="sr-Latn-RS"/>
              </w:rPr>
              <w:t>1</w:t>
            </w:r>
          </w:p>
        </w:tc>
        <w:tc>
          <w:tcPr>
            <w:tcW w:w="561" w:type="pct"/>
            <w:shd w:val="clear" w:color="auto" w:fill="auto"/>
            <w:vAlign w:val="center"/>
          </w:tcPr>
          <w:p w14:paraId="74871B13"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7E269E96" w14:textId="77777777" w:rsidR="00E35515" w:rsidRPr="00867CCC" w:rsidRDefault="00E35515" w:rsidP="00E35515">
            <w:pPr>
              <w:spacing w:before="0"/>
              <w:jc w:val="center"/>
              <w:rPr>
                <w:rFonts w:cs="Arial"/>
                <w:b/>
                <w:bCs/>
                <w:i/>
                <w:iCs/>
              </w:rPr>
            </w:pPr>
          </w:p>
        </w:tc>
        <w:tc>
          <w:tcPr>
            <w:tcW w:w="518" w:type="pct"/>
          </w:tcPr>
          <w:p w14:paraId="2A9ED5E8" w14:textId="77777777" w:rsidR="00E35515" w:rsidRPr="00867CCC" w:rsidRDefault="00E35515" w:rsidP="00E35515">
            <w:pPr>
              <w:spacing w:before="0"/>
              <w:jc w:val="center"/>
              <w:rPr>
                <w:rFonts w:cs="Arial"/>
                <w:b/>
                <w:bCs/>
                <w:i/>
                <w:iCs/>
              </w:rPr>
            </w:pPr>
          </w:p>
        </w:tc>
        <w:tc>
          <w:tcPr>
            <w:tcW w:w="515" w:type="pct"/>
          </w:tcPr>
          <w:p w14:paraId="2A80F109" w14:textId="77777777" w:rsidR="00E35515" w:rsidRPr="00867CCC" w:rsidRDefault="00E35515" w:rsidP="00E35515">
            <w:pPr>
              <w:spacing w:before="0"/>
              <w:jc w:val="center"/>
              <w:rPr>
                <w:rFonts w:cs="Arial"/>
                <w:b/>
                <w:bCs/>
                <w:i/>
                <w:iCs/>
              </w:rPr>
            </w:pPr>
          </w:p>
        </w:tc>
      </w:tr>
      <w:tr w:rsidR="00E35515" w:rsidRPr="00867CCC" w14:paraId="38E8F14F" w14:textId="77777777" w:rsidTr="00CE7211">
        <w:trPr>
          <w:trHeight w:val="548"/>
        </w:trPr>
        <w:tc>
          <w:tcPr>
            <w:tcW w:w="303" w:type="pct"/>
            <w:vAlign w:val="center"/>
          </w:tcPr>
          <w:p w14:paraId="5A1A0D24" w14:textId="4C0F3DC6" w:rsidR="00E35515" w:rsidRDefault="00E35515" w:rsidP="00E35515">
            <w:pPr>
              <w:jc w:val="center"/>
              <w:rPr>
                <w:rFonts w:cs="Arial"/>
                <w:lang w:val="sr-Cyrl-RS"/>
              </w:rPr>
            </w:pPr>
            <w:r>
              <w:rPr>
                <w:rFonts w:cs="Arial"/>
                <w:lang w:eastAsia="sr-Latn-RS"/>
              </w:rPr>
              <w:t>28</w:t>
            </w:r>
          </w:p>
        </w:tc>
        <w:tc>
          <w:tcPr>
            <w:tcW w:w="1551" w:type="pct"/>
            <w:vAlign w:val="center"/>
          </w:tcPr>
          <w:p w14:paraId="347710A5" w14:textId="7FC1AC4B" w:rsidR="00E35515" w:rsidRPr="002A09A4" w:rsidRDefault="00E35515" w:rsidP="00E35515">
            <w:pPr>
              <w:rPr>
                <w:rFonts w:cs="Arial"/>
                <w:lang w:val="sr-Cyrl-RS"/>
              </w:rPr>
            </w:pPr>
            <w:r w:rsidRPr="00D83D36">
              <w:rPr>
                <w:rFonts w:cs="Arial"/>
                <w:lang w:val="sr-Latn-RS" w:eastAsia="sr-Latn-RS"/>
              </w:rPr>
              <w:t>Кoмaнднa тaблa сa грeбeнaстим прeкидaчeм</w:t>
            </w:r>
          </w:p>
        </w:tc>
        <w:tc>
          <w:tcPr>
            <w:tcW w:w="388" w:type="pct"/>
            <w:vAlign w:val="center"/>
          </w:tcPr>
          <w:p w14:paraId="56C6595D" w14:textId="43FBB182" w:rsidR="00E35515" w:rsidRPr="00E41D68" w:rsidRDefault="00E35515" w:rsidP="00E35515">
            <w:pPr>
              <w:jc w:val="center"/>
              <w:rPr>
                <w:rFonts w:cs="Arial"/>
                <w:lang w:val="sr-Cyrl-RS"/>
              </w:rPr>
            </w:pPr>
            <w:r>
              <w:rPr>
                <w:rFonts w:cs="Arial"/>
                <w:lang w:val="sr-Cyrl-RS" w:eastAsia="sr-Latn-RS"/>
              </w:rPr>
              <w:t>ком</w:t>
            </w:r>
          </w:p>
        </w:tc>
        <w:tc>
          <w:tcPr>
            <w:tcW w:w="646" w:type="pct"/>
            <w:vAlign w:val="center"/>
          </w:tcPr>
          <w:p w14:paraId="125F334F" w14:textId="29D5903C" w:rsidR="00E35515" w:rsidRPr="0091199D" w:rsidRDefault="00E35515" w:rsidP="00E35515">
            <w:pPr>
              <w:jc w:val="center"/>
              <w:rPr>
                <w:rFonts w:cs="Arial"/>
                <w:lang w:val="sr-Cyrl-RS"/>
              </w:rPr>
            </w:pPr>
            <w:r>
              <w:rPr>
                <w:rFonts w:cs="Arial"/>
                <w:lang w:val="sr-Cyrl-RS" w:eastAsia="sr-Latn-RS"/>
              </w:rPr>
              <w:t>1</w:t>
            </w:r>
          </w:p>
        </w:tc>
        <w:tc>
          <w:tcPr>
            <w:tcW w:w="561" w:type="pct"/>
            <w:shd w:val="clear" w:color="auto" w:fill="auto"/>
            <w:vAlign w:val="center"/>
          </w:tcPr>
          <w:p w14:paraId="69400E1A"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5969E252" w14:textId="77777777" w:rsidR="00E35515" w:rsidRPr="00867CCC" w:rsidRDefault="00E35515" w:rsidP="00E35515">
            <w:pPr>
              <w:spacing w:before="0"/>
              <w:jc w:val="center"/>
              <w:rPr>
                <w:rFonts w:cs="Arial"/>
                <w:b/>
                <w:bCs/>
                <w:i/>
                <w:iCs/>
              </w:rPr>
            </w:pPr>
          </w:p>
        </w:tc>
        <w:tc>
          <w:tcPr>
            <w:tcW w:w="518" w:type="pct"/>
          </w:tcPr>
          <w:p w14:paraId="4E1C4CB0" w14:textId="77777777" w:rsidR="00E35515" w:rsidRPr="00867CCC" w:rsidRDefault="00E35515" w:rsidP="00E35515">
            <w:pPr>
              <w:spacing w:before="0"/>
              <w:jc w:val="center"/>
              <w:rPr>
                <w:rFonts w:cs="Arial"/>
                <w:b/>
                <w:bCs/>
                <w:i/>
                <w:iCs/>
              </w:rPr>
            </w:pPr>
          </w:p>
        </w:tc>
        <w:tc>
          <w:tcPr>
            <w:tcW w:w="515" w:type="pct"/>
          </w:tcPr>
          <w:p w14:paraId="2EB6E12B" w14:textId="77777777" w:rsidR="00E35515" w:rsidRPr="00867CCC" w:rsidRDefault="00E35515" w:rsidP="00E35515">
            <w:pPr>
              <w:spacing w:before="0"/>
              <w:jc w:val="center"/>
              <w:rPr>
                <w:rFonts w:cs="Arial"/>
                <w:b/>
                <w:bCs/>
                <w:i/>
                <w:iCs/>
              </w:rPr>
            </w:pPr>
          </w:p>
        </w:tc>
      </w:tr>
      <w:tr w:rsidR="00E35515" w:rsidRPr="00867CCC" w14:paraId="27D113BB" w14:textId="77777777" w:rsidTr="00CE7211">
        <w:trPr>
          <w:trHeight w:val="548"/>
        </w:trPr>
        <w:tc>
          <w:tcPr>
            <w:tcW w:w="303" w:type="pct"/>
            <w:vAlign w:val="center"/>
          </w:tcPr>
          <w:p w14:paraId="60EC1562" w14:textId="010B16A2" w:rsidR="00E35515" w:rsidRDefault="00E35515" w:rsidP="00E35515">
            <w:pPr>
              <w:jc w:val="center"/>
              <w:rPr>
                <w:rFonts w:cs="Arial"/>
                <w:lang w:val="sr-Cyrl-RS"/>
              </w:rPr>
            </w:pPr>
            <w:r>
              <w:rPr>
                <w:rFonts w:cs="Arial"/>
                <w:lang w:eastAsia="sr-Latn-RS"/>
              </w:rPr>
              <w:t>29</w:t>
            </w:r>
          </w:p>
        </w:tc>
        <w:tc>
          <w:tcPr>
            <w:tcW w:w="1551" w:type="pct"/>
            <w:vAlign w:val="center"/>
          </w:tcPr>
          <w:p w14:paraId="5BFD39B9" w14:textId="216FE73F" w:rsidR="00E35515" w:rsidRPr="002A09A4" w:rsidRDefault="00E35515" w:rsidP="00E35515">
            <w:pPr>
              <w:rPr>
                <w:rFonts w:cs="Arial"/>
                <w:lang w:val="sr-Cyrl-RS"/>
              </w:rPr>
            </w:pPr>
            <w:r w:rsidRPr="00D83D36">
              <w:rPr>
                <w:rFonts w:cs="Arial"/>
                <w:lang w:val="sr-Latn-RS" w:eastAsia="sr-Latn-RS"/>
              </w:rPr>
              <w:t>Oсигурaчи 3</w:t>
            </w:r>
            <w:r>
              <w:rPr>
                <w:rFonts w:cs="Arial"/>
                <w:lang w:val="sr-Cyrl-RS" w:eastAsia="sr-Latn-RS"/>
              </w:rPr>
              <w:t>5</w:t>
            </w:r>
            <w:r w:rsidRPr="00D83D36">
              <w:rPr>
                <w:rFonts w:cs="Arial"/>
                <w:lang w:val="sr-Latn-RS" w:eastAsia="sr-Latn-RS"/>
              </w:rPr>
              <w:t>A</w:t>
            </w:r>
          </w:p>
        </w:tc>
        <w:tc>
          <w:tcPr>
            <w:tcW w:w="388" w:type="pct"/>
            <w:vAlign w:val="center"/>
          </w:tcPr>
          <w:p w14:paraId="1C9C6858" w14:textId="5D071DAC" w:rsidR="00E35515" w:rsidRPr="00E41D68" w:rsidRDefault="00E35515" w:rsidP="00E35515">
            <w:pPr>
              <w:jc w:val="center"/>
              <w:rPr>
                <w:rFonts w:cs="Arial"/>
                <w:lang w:val="sr-Cyrl-RS"/>
              </w:rPr>
            </w:pPr>
            <w:r>
              <w:rPr>
                <w:rFonts w:cs="Arial"/>
                <w:lang w:val="sr-Cyrl-RS" w:eastAsia="sr-Latn-RS"/>
              </w:rPr>
              <w:t>ком</w:t>
            </w:r>
          </w:p>
        </w:tc>
        <w:tc>
          <w:tcPr>
            <w:tcW w:w="646" w:type="pct"/>
            <w:vAlign w:val="center"/>
          </w:tcPr>
          <w:p w14:paraId="375BAE4B" w14:textId="750A4741" w:rsidR="00E35515" w:rsidRPr="0091199D" w:rsidRDefault="00E35515" w:rsidP="00E35515">
            <w:pPr>
              <w:jc w:val="center"/>
              <w:rPr>
                <w:rFonts w:cs="Arial"/>
                <w:lang w:val="sr-Cyrl-RS"/>
              </w:rPr>
            </w:pPr>
            <w:r>
              <w:rPr>
                <w:rFonts w:cs="Arial"/>
                <w:lang w:val="sr-Cyrl-RS" w:eastAsia="sr-Latn-RS"/>
              </w:rPr>
              <w:t>10</w:t>
            </w:r>
          </w:p>
        </w:tc>
        <w:tc>
          <w:tcPr>
            <w:tcW w:w="561" w:type="pct"/>
            <w:shd w:val="clear" w:color="auto" w:fill="auto"/>
            <w:vAlign w:val="center"/>
          </w:tcPr>
          <w:p w14:paraId="533A412C"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7CE30B39" w14:textId="77777777" w:rsidR="00E35515" w:rsidRPr="00867CCC" w:rsidRDefault="00E35515" w:rsidP="00E35515">
            <w:pPr>
              <w:spacing w:before="0"/>
              <w:jc w:val="center"/>
              <w:rPr>
                <w:rFonts w:cs="Arial"/>
                <w:b/>
                <w:bCs/>
                <w:i/>
                <w:iCs/>
              </w:rPr>
            </w:pPr>
          </w:p>
        </w:tc>
        <w:tc>
          <w:tcPr>
            <w:tcW w:w="518" w:type="pct"/>
          </w:tcPr>
          <w:p w14:paraId="2D328C89" w14:textId="77777777" w:rsidR="00E35515" w:rsidRPr="00867CCC" w:rsidRDefault="00E35515" w:rsidP="00E35515">
            <w:pPr>
              <w:spacing w:before="0"/>
              <w:jc w:val="center"/>
              <w:rPr>
                <w:rFonts w:cs="Arial"/>
                <w:b/>
                <w:bCs/>
                <w:i/>
                <w:iCs/>
              </w:rPr>
            </w:pPr>
          </w:p>
        </w:tc>
        <w:tc>
          <w:tcPr>
            <w:tcW w:w="515" w:type="pct"/>
          </w:tcPr>
          <w:p w14:paraId="07461CF2" w14:textId="77777777" w:rsidR="00E35515" w:rsidRPr="00867CCC" w:rsidRDefault="00E35515" w:rsidP="00E35515">
            <w:pPr>
              <w:spacing w:before="0"/>
              <w:jc w:val="center"/>
              <w:rPr>
                <w:rFonts w:cs="Arial"/>
                <w:b/>
                <w:bCs/>
                <w:i/>
                <w:iCs/>
              </w:rPr>
            </w:pPr>
          </w:p>
        </w:tc>
      </w:tr>
      <w:tr w:rsidR="00E35515" w:rsidRPr="00867CCC" w14:paraId="7FD1711D" w14:textId="77777777" w:rsidTr="00CE7211">
        <w:trPr>
          <w:trHeight w:val="548"/>
        </w:trPr>
        <w:tc>
          <w:tcPr>
            <w:tcW w:w="303" w:type="pct"/>
            <w:vAlign w:val="center"/>
          </w:tcPr>
          <w:p w14:paraId="0B2128A6" w14:textId="265C8333" w:rsidR="00E35515" w:rsidRDefault="00E35515" w:rsidP="00E35515">
            <w:pPr>
              <w:jc w:val="center"/>
              <w:rPr>
                <w:rFonts w:cs="Arial"/>
                <w:lang w:val="sr-Cyrl-RS"/>
              </w:rPr>
            </w:pPr>
            <w:r>
              <w:rPr>
                <w:rFonts w:cs="Arial"/>
                <w:lang w:eastAsia="sr-Latn-RS"/>
              </w:rPr>
              <w:t>30</w:t>
            </w:r>
          </w:p>
        </w:tc>
        <w:tc>
          <w:tcPr>
            <w:tcW w:w="1551" w:type="pct"/>
            <w:vAlign w:val="center"/>
          </w:tcPr>
          <w:p w14:paraId="122112B8" w14:textId="4621F54C" w:rsidR="00E35515" w:rsidRPr="002A09A4" w:rsidRDefault="00E35515" w:rsidP="00E35515">
            <w:pPr>
              <w:rPr>
                <w:rFonts w:cs="Arial"/>
                <w:lang w:val="sr-Cyrl-RS"/>
              </w:rPr>
            </w:pPr>
            <w:r w:rsidRPr="00D83D36">
              <w:rPr>
                <w:rFonts w:cs="Arial"/>
                <w:bCs/>
                <w:lang w:val="sr-Latn-RS" w:eastAsia="sr-Latn-RS"/>
              </w:rPr>
              <w:t>Редовно месечно одржавање</w:t>
            </w:r>
          </w:p>
        </w:tc>
        <w:tc>
          <w:tcPr>
            <w:tcW w:w="388" w:type="pct"/>
            <w:tcBorders>
              <w:top w:val="single" w:sz="8" w:space="0" w:color="auto"/>
              <w:left w:val="nil"/>
              <w:bottom w:val="single" w:sz="8" w:space="0" w:color="auto"/>
              <w:right w:val="single" w:sz="8" w:space="0" w:color="auto"/>
              <w:tl2br w:val="single" w:sz="4" w:space="0" w:color="auto"/>
              <w:tr2bl w:val="single" w:sz="4" w:space="0" w:color="auto"/>
            </w:tcBorders>
            <w:shd w:val="clear" w:color="000000" w:fill="FFFFFF"/>
            <w:vAlign w:val="center"/>
          </w:tcPr>
          <w:p w14:paraId="19D7C8FB" w14:textId="77777777" w:rsidR="00E35515" w:rsidRPr="00E41D68" w:rsidRDefault="00E35515" w:rsidP="00E35515">
            <w:pPr>
              <w:jc w:val="center"/>
              <w:rPr>
                <w:rFonts w:cs="Arial"/>
                <w:lang w:val="sr-Cyrl-RS"/>
              </w:rPr>
            </w:pPr>
          </w:p>
        </w:tc>
        <w:tc>
          <w:tcPr>
            <w:tcW w:w="646" w:type="pct"/>
            <w:tcBorders>
              <w:top w:val="nil"/>
              <w:left w:val="nil"/>
              <w:bottom w:val="single" w:sz="8" w:space="0" w:color="auto"/>
              <w:right w:val="single" w:sz="8" w:space="0" w:color="auto"/>
            </w:tcBorders>
            <w:shd w:val="clear" w:color="000000" w:fill="FFFFFF"/>
            <w:vAlign w:val="center"/>
          </w:tcPr>
          <w:p w14:paraId="0645F824" w14:textId="1FCC402D" w:rsidR="00E35515" w:rsidRPr="0091199D" w:rsidRDefault="00E35515" w:rsidP="00E35515">
            <w:pPr>
              <w:jc w:val="center"/>
              <w:rPr>
                <w:rFonts w:cs="Arial"/>
                <w:lang w:val="sr-Cyrl-RS"/>
              </w:rPr>
            </w:pPr>
            <w:r>
              <w:rPr>
                <w:rFonts w:cs="Arial"/>
                <w:lang w:eastAsia="sr-Latn-RS"/>
              </w:rPr>
              <w:t>24</w:t>
            </w:r>
          </w:p>
        </w:tc>
        <w:tc>
          <w:tcPr>
            <w:tcW w:w="561" w:type="pct"/>
            <w:shd w:val="clear" w:color="auto" w:fill="auto"/>
            <w:vAlign w:val="center"/>
          </w:tcPr>
          <w:p w14:paraId="454D1DF9" w14:textId="77777777" w:rsidR="00E35515" w:rsidRPr="00867CCC" w:rsidRDefault="00E35515" w:rsidP="00E35515">
            <w:pPr>
              <w:spacing w:before="0"/>
              <w:jc w:val="center"/>
              <w:rPr>
                <w:rFonts w:cs="Arial"/>
                <w:b/>
                <w:bCs/>
                <w:i/>
                <w:iCs/>
              </w:rPr>
            </w:pPr>
          </w:p>
        </w:tc>
        <w:tc>
          <w:tcPr>
            <w:tcW w:w="518" w:type="pct"/>
            <w:shd w:val="clear" w:color="auto" w:fill="auto"/>
            <w:vAlign w:val="center"/>
          </w:tcPr>
          <w:p w14:paraId="3A83A955" w14:textId="77777777" w:rsidR="00E35515" w:rsidRPr="00867CCC" w:rsidRDefault="00E35515" w:rsidP="00E35515">
            <w:pPr>
              <w:spacing w:before="0"/>
              <w:jc w:val="center"/>
              <w:rPr>
                <w:rFonts w:cs="Arial"/>
                <w:b/>
                <w:bCs/>
                <w:i/>
                <w:iCs/>
              </w:rPr>
            </w:pPr>
          </w:p>
        </w:tc>
        <w:tc>
          <w:tcPr>
            <w:tcW w:w="518" w:type="pct"/>
          </w:tcPr>
          <w:p w14:paraId="6803ED7B" w14:textId="77777777" w:rsidR="00E35515" w:rsidRPr="00867CCC" w:rsidRDefault="00E35515" w:rsidP="00E35515">
            <w:pPr>
              <w:spacing w:before="0"/>
              <w:jc w:val="center"/>
              <w:rPr>
                <w:rFonts w:cs="Arial"/>
                <w:b/>
                <w:bCs/>
                <w:i/>
                <w:iCs/>
              </w:rPr>
            </w:pPr>
          </w:p>
        </w:tc>
        <w:tc>
          <w:tcPr>
            <w:tcW w:w="515" w:type="pct"/>
          </w:tcPr>
          <w:p w14:paraId="79BA6C16" w14:textId="77777777" w:rsidR="00E35515" w:rsidRPr="00867CCC" w:rsidRDefault="00E35515" w:rsidP="00E35515">
            <w:pPr>
              <w:spacing w:before="0"/>
              <w:jc w:val="center"/>
              <w:rPr>
                <w:rFonts w:cs="Arial"/>
                <w:b/>
                <w:bCs/>
                <w:i/>
                <w:iCs/>
              </w:rPr>
            </w:pPr>
          </w:p>
        </w:tc>
      </w:tr>
    </w:tbl>
    <w:tbl>
      <w:tblPr>
        <w:tblpPr w:leftFromText="141" w:rightFromText="141" w:vertAnchor="text" w:horzAnchor="margin" w:tblpX="-455" w:tblpY="281"/>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7650"/>
        <w:gridCol w:w="2160"/>
      </w:tblGrid>
      <w:tr w:rsidR="00D45C60" w:rsidRPr="00867CCC" w14:paraId="0C77BD60" w14:textId="77777777" w:rsidTr="009F6AF4">
        <w:trPr>
          <w:trHeight w:val="418"/>
        </w:trPr>
        <w:tc>
          <w:tcPr>
            <w:tcW w:w="625" w:type="dxa"/>
            <w:vAlign w:val="center"/>
          </w:tcPr>
          <w:p w14:paraId="1D3B1AD8" w14:textId="77777777" w:rsidR="00D45C60" w:rsidRPr="00867CCC" w:rsidRDefault="00D45C60" w:rsidP="00D45C60">
            <w:pPr>
              <w:spacing w:before="0"/>
              <w:jc w:val="center"/>
              <w:rPr>
                <w:rFonts w:cs="Arial"/>
                <w:b/>
                <w:lang w:val="sr-Latn-CS"/>
              </w:rPr>
            </w:pPr>
            <w:r w:rsidRPr="00867CCC">
              <w:rPr>
                <w:rFonts w:cs="Arial"/>
                <w:b/>
              </w:rPr>
              <w:t>I</w:t>
            </w:r>
          </w:p>
        </w:tc>
        <w:tc>
          <w:tcPr>
            <w:tcW w:w="7650" w:type="dxa"/>
          </w:tcPr>
          <w:p w14:paraId="7F819ADE" w14:textId="77777777" w:rsidR="00D45C60" w:rsidRPr="00867CCC" w:rsidRDefault="00D45C60" w:rsidP="00D45C60">
            <w:pPr>
              <w:spacing w:before="0"/>
              <w:jc w:val="center"/>
              <w:rPr>
                <w:rFonts w:cs="Arial"/>
                <w:b/>
                <w:lang w:val="sr-Cyrl-RS"/>
              </w:rPr>
            </w:pPr>
            <w:r w:rsidRPr="00E51C13">
              <w:rPr>
                <w:rFonts w:cs="Arial"/>
                <w:b/>
                <w:lang w:val="sr-Latn-CS"/>
              </w:rPr>
              <w:t>УКУПНО ПОНУЂЕНА ЦЕНА  без ПДВ-а</w:t>
            </w:r>
          </w:p>
          <w:p w14:paraId="2A1F4504" w14:textId="268D7868" w:rsidR="00D45C60" w:rsidRPr="00867CCC" w:rsidRDefault="00D45C60" w:rsidP="00113C2E">
            <w:pPr>
              <w:spacing w:before="0"/>
              <w:jc w:val="center"/>
              <w:rPr>
                <w:rFonts w:cs="Arial"/>
                <w:b/>
              </w:rPr>
            </w:pPr>
            <w:r w:rsidRPr="00867CCC">
              <w:rPr>
                <w:rFonts w:cs="Arial"/>
                <w:b/>
              </w:rPr>
              <w:t xml:space="preserve">(збир колоне бр. </w:t>
            </w:r>
            <w:r w:rsidR="00113C2E">
              <w:rPr>
                <w:rFonts w:cs="Arial"/>
                <w:b/>
                <w:lang w:val="sr-Cyrl-RS"/>
              </w:rPr>
              <w:t>7</w:t>
            </w:r>
            <w:r w:rsidRPr="00867CCC">
              <w:rPr>
                <w:rFonts w:cs="Arial"/>
                <w:b/>
              </w:rPr>
              <w:t>)</w:t>
            </w:r>
          </w:p>
        </w:tc>
        <w:tc>
          <w:tcPr>
            <w:tcW w:w="2160" w:type="dxa"/>
          </w:tcPr>
          <w:p w14:paraId="0CA7626E" w14:textId="77777777" w:rsidR="00D45C60" w:rsidRPr="00867CCC" w:rsidRDefault="00D45C60" w:rsidP="00D45C60">
            <w:pPr>
              <w:spacing w:before="0"/>
              <w:rPr>
                <w:rFonts w:cs="Arial"/>
                <w:color w:val="FF0000"/>
              </w:rPr>
            </w:pPr>
          </w:p>
        </w:tc>
      </w:tr>
      <w:tr w:rsidR="00D45C60" w:rsidRPr="00867CCC" w14:paraId="3B0460BA" w14:textId="77777777" w:rsidTr="009F6AF4">
        <w:trPr>
          <w:trHeight w:val="610"/>
        </w:trPr>
        <w:tc>
          <w:tcPr>
            <w:tcW w:w="625" w:type="dxa"/>
            <w:tcBorders>
              <w:bottom w:val="single" w:sz="4" w:space="0" w:color="auto"/>
            </w:tcBorders>
            <w:vAlign w:val="center"/>
          </w:tcPr>
          <w:p w14:paraId="68A8D42E" w14:textId="77777777" w:rsidR="00D45C60" w:rsidRPr="00867CCC" w:rsidRDefault="00D45C60" w:rsidP="00D45C60">
            <w:pPr>
              <w:spacing w:before="0"/>
              <w:jc w:val="center"/>
              <w:rPr>
                <w:rFonts w:cs="Arial"/>
                <w:b/>
                <w:lang w:val="sr-Latn-CS"/>
              </w:rPr>
            </w:pPr>
            <w:r w:rsidRPr="00867CCC">
              <w:rPr>
                <w:rFonts w:cs="Arial"/>
                <w:b/>
                <w:lang w:val="sr-Latn-CS"/>
              </w:rPr>
              <w:t>II</w:t>
            </w:r>
          </w:p>
        </w:tc>
        <w:tc>
          <w:tcPr>
            <w:tcW w:w="7650" w:type="dxa"/>
            <w:tcBorders>
              <w:bottom w:val="single" w:sz="4" w:space="0" w:color="auto"/>
              <w:right w:val="single" w:sz="4" w:space="0" w:color="auto"/>
            </w:tcBorders>
          </w:tcPr>
          <w:p w14:paraId="2FE0CD6A" w14:textId="77777777" w:rsidR="00D45C60" w:rsidRPr="00867CCC" w:rsidRDefault="00D45C60" w:rsidP="00D45C60">
            <w:pPr>
              <w:spacing w:before="0"/>
              <w:jc w:val="center"/>
              <w:rPr>
                <w:rFonts w:cs="Arial"/>
                <w:b/>
                <w:lang w:val="sr-Cyrl-RS"/>
              </w:rPr>
            </w:pPr>
            <w:r w:rsidRPr="00867CCC">
              <w:rPr>
                <w:rFonts w:cs="Arial"/>
                <w:b/>
              </w:rPr>
              <w:t>УКУПАН ИЗНОС  ПДВ</w:t>
            </w:r>
            <w:r>
              <w:rPr>
                <w:rFonts w:cs="Arial"/>
                <w:b/>
              </w:rPr>
              <w:t>-а</w:t>
            </w:r>
          </w:p>
        </w:tc>
        <w:tc>
          <w:tcPr>
            <w:tcW w:w="2160" w:type="dxa"/>
            <w:tcBorders>
              <w:bottom w:val="single" w:sz="4" w:space="0" w:color="auto"/>
              <w:right w:val="single" w:sz="4" w:space="0" w:color="auto"/>
            </w:tcBorders>
          </w:tcPr>
          <w:p w14:paraId="5E353A24" w14:textId="77777777" w:rsidR="00D45C60" w:rsidRPr="00867CCC" w:rsidRDefault="00D45C60" w:rsidP="00D45C60">
            <w:pPr>
              <w:spacing w:before="0"/>
              <w:rPr>
                <w:rFonts w:cs="Arial"/>
                <w:color w:val="FF0000"/>
              </w:rPr>
            </w:pPr>
          </w:p>
        </w:tc>
      </w:tr>
      <w:tr w:rsidR="00D45C60" w:rsidRPr="00436B24" w14:paraId="02CA97D4" w14:textId="77777777" w:rsidTr="009F6AF4">
        <w:trPr>
          <w:trHeight w:val="562"/>
        </w:trPr>
        <w:tc>
          <w:tcPr>
            <w:tcW w:w="625" w:type="dxa"/>
            <w:tcBorders>
              <w:bottom w:val="single" w:sz="4" w:space="0" w:color="auto"/>
            </w:tcBorders>
            <w:vAlign w:val="center"/>
          </w:tcPr>
          <w:p w14:paraId="31FF9DC2" w14:textId="77777777" w:rsidR="00D45C60" w:rsidRPr="00867CCC" w:rsidRDefault="00D45C60" w:rsidP="00D45C60">
            <w:pPr>
              <w:spacing w:before="0"/>
              <w:jc w:val="center"/>
              <w:rPr>
                <w:rFonts w:cs="Arial"/>
                <w:b/>
                <w:lang w:val="sr-Latn-CS"/>
              </w:rPr>
            </w:pPr>
            <w:r w:rsidRPr="00867CCC">
              <w:rPr>
                <w:rFonts w:cs="Arial"/>
                <w:b/>
                <w:lang w:val="sr-Latn-CS"/>
              </w:rPr>
              <w:t>III</w:t>
            </w:r>
          </w:p>
        </w:tc>
        <w:tc>
          <w:tcPr>
            <w:tcW w:w="7650" w:type="dxa"/>
            <w:tcBorders>
              <w:bottom w:val="single" w:sz="4" w:space="0" w:color="auto"/>
              <w:right w:val="single" w:sz="4" w:space="0" w:color="auto"/>
            </w:tcBorders>
          </w:tcPr>
          <w:p w14:paraId="3653DB51" w14:textId="77777777" w:rsidR="00D45C60" w:rsidRPr="00A9431F" w:rsidRDefault="00D45C60" w:rsidP="00D45C60">
            <w:pPr>
              <w:spacing w:before="0"/>
              <w:jc w:val="center"/>
              <w:rPr>
                <w:rFonts w:cs="Arial"/>
                <w:b/>
                <w:lang w:val="sr-Cyrl-RS"/>
              </w:rPr>
            </w:pPr>
            <w:r w:rsidRPr="00E51C13">
              <w:rPr>
                <w:rFonts w:cs="Arial"/>
                <w:b/>
                <w:lang w:val="sr-Latn-CS"/>
              </w:rPr>
              <w:t>УКУПНО ПОНУЂЕНА ЦЕНА са ПДВ</w:t>
            </w:r>
            <w:r>
              <w:rPr>
                <w:rFonts w:cs="Arial"/>
                <w:b/>
                <w:lang w:val="sr-Cyrl-RS"/>
              </w:rPr>
              <w:t>-ом</w:t>
            </w:r>
          </w:p>
          <w:p w14:paraId="4A1182F9" w14:textId="77777777" w:rsidR="00D45C60" w:rsidRPr="00867CCC" w:rsidRDefault="00D45C60" w:rsidP="00D45C60">
            <w:pPr>
              <w:spacing w:before="0"/>
              <w:jc w:val="center"/>
              <w:rPr>
                <w:rFonts w:cs="Arial"/>
                <w:b/>
                <w:lang w:val="sr-Cyrl-RS"/>
              </w:rPr>
            </w:pPr>
            <w:r w:rsidRPr="00E51C13">
              <w:rPr>
                <w:rFonts w:cs="Arial"/>
                <w:b/>
                <w:lang w:val="sr-Cyrl-RS"/>
              </w:rPr>
              <w:t>(ред. бр.</w:t>
            </w:r>
            <w:r w:rsidRPr="00867CCC">
              <w:rPr>
                <w:rFonts w:cs="Arial"/>
                <w:b/>
                <w:lang w:val="sr-Latn-CS"/>
              </w:rPr>
              <w:t>I</w:t>
            </w:r>
            <w:r w:rsidRPr="00E51C13">
              <w:rPr>
                <w:rFonts w:cs="Arial"/>
                <w:b/>
                <w:lang w:val="sr-Cyrl-RS"/>
              </w:rPr>
              <w:t>+ред.бр.</w:t>
            </w:r>
            <w:r w:rsidRPr="00867CCC">
              <w:rPr>
                <w:rFonts w:cs="Arial"/>
                <w:b/>
                <w:lang w:val="sr-Latn-CS"/>
              </w:rPr>
              <w:t>II</w:t>
            </w:r>
            <w:r w:rsidRPr="00E51C13">
              <w:rPr>
                <w:rFonts w:cs="Arial"/>
                <w:b/>
                <w:lang w:val="sr-Cyrl-RS"/>
              </w:rPr>
              <w:t xml:space="preserve">) </w:t>
            </w:r>
          </w:p>
        </w:tc>
        <w:tc>
          <w:tcPr>
            <w:tcW w:w="2160" w:type="dxa"/>
            <w:tcBorders>
              <w:bottom w:val="single" w:sz="4" w:space="0" w:color="auto"/>
              <w:right w:val="single" w:sz="4" w:space="0" w:color="auto"/>
            </w:tcBorders>
          </w:tcPr>
          <w:p w14:paraId="1CDA6E6A" w14:textId="77777777" w:rsidR="00D45C60" w:rsidRPr="00E51C13" w:rsidRDefault="00D45C60" w:rsidP="00D45C60">
            <w:pPr>
              <w:spacing w:before="0"/>
              <w:rPr>
                <w:rFonts w:cs="Arial"/>
                <w:color w:val="FF0000"/>
                <w:lang w:val="sr-Cyrl-RS"/>
              </w:rPr>
            </w:pPr>
          </w:p>
        </w:tc>
      </w:tr>
    </w:tbl>
    <w:p w14:paraId="312F3FC9" w14:textId="77777777" w:rsidR="00D45C60" w:rsidRPr="00E51C13" w:rsidRDefault="00D45C60" w:rsidP="00D45C60">
      <w:pPr>
        <w:spacing w:before="0"/>
        <w:rPr>
          <w:rFonts w:cs="Arial"/>
          <w:sz w:val="24"/>
          <w:szCs w:val="24"/>
          <w:lang w:val="sr-Cyrl-RS"/>
        </w:rPr>
      </w:pPr>
    </w:p>
    <w:p w14:paraId="7CAEDC75" w14:textId="77777777" w:rsidR="00D45C60" w:rsidRPr="00E51C13" w:rsidRDefault="00D45C60" w:rsidP="00D45C60">
      <w:pPr>
        <w:widowControl w:val="0"/>
        <w:spacing w:before="0"/>
        <w:rPr>
          <w:rFonts w:eastAsia="Arial Unicode MS" w:cs="Arial"/>
          <w:sz w:val="24"/>
          <w:szCs w:val="24"/>
          <w:lang w:val="sr-Cyrl-RS"/>
        </w:rPr>
      </w:pPr>
    </w:p>
    <w:p w14:paraId="5B4C6E90" w14:textId="77777777" w:rsidR="00D45C60" w:rsidRPr="00E51C13" w:rsidRDefault="00D45C60" w:rsidP="00D45C60">
      <w:pPr>
        <w:widowControl w:val="0"/>
        <w:spacing w:before="0"/>
        <w:rPr>
          <w:rFonts w:eastAsia="Arial Unicode MS" w:cs="Arial"/>
          <w:sz w:val="24"/>
          <w:szCs w:val="24"/>
          <w:lang w:val="sr-Cyrl-RS"/>
        </w:rPr>
      </w:pPr>
    </w:p>
    <w:tbl>
      <w:tblPr>
        <w:tblW w:w="9479" w:type="dxa"/>
        <w:jc w:val="center"/>
        <w:tblLayout w:type="fixed"/>
        <w:tblLook w:val="0000" w:firstRow="0" w:lastRow="0" w:firstColumn="0" w:lastColumn="0" w:noHBand="0" w:noVBand="0"/>
      </w:tblPr>
      <w:tblGrid>
        <w:gridCol w:w="3330"/>
        <w:gridCol w:w="2127"/>
        <w:gridCol w:w="4022"/>
      </w:tblGrid>
      <w:tr w:rsidR="00D45C60" w:rsidRPr="00EC5BB4" w14:paraId="399BBD6A" w14:textId="77777777" w:rsidTr="003F76E0">
        <w:trPr>
          <w:jc w:val="center"/>
        </w:trPr>
        <w:tc>
          <w:tcPr>
            <w:tcW w:w="3330" w:type="dxa"/>
          </w:tcPr>
          <w:p w14:paraId="1E3A601C" w14:textId="77777777" w:rsidR="00D45C60" w:rsidRPr="00EC5BB4" w:rsidRDefault="00D45C60" w:rsidP="003F76E0">
            <w:pPr>
              <w:spacing w:before="0"/>
              <w:jc w:val="center"/>
              <w:rPr>
                <w:rFonts w:cs="Arial"/>
                <w:sz w:val="24"/>
                <w:szCs w:val="24"/>
              </w:rPr>
            </w:pPr>
            <w:r w:rsidRPr="00EC5BB4">
              <w:rPr>
                <w:rFonts w:cs="Arial"/>
                <w:sz w:val="24"/>
                <w:szCs w:val="24"/>
              </w:rPr>
              <w:t>Датум:</w:t>
            </w:r>
          </w:p>
        </w:tc>
        <w:tc>
          <w:tcPr>
            <w:tcW w:w="2127" w:type="dxa"/>
          </w:tcPr>
          <w:p w14:paraId="4085C4D3" w14:textId="77777777" w:rsidR="00D45C60" w:rsidRPr="00EC5BB4" w:rsidRDefault="00D45C60" w:rsidP="003F76E0">
            <w:pPr>
              <w:spacing w:before="0"/>
              <w:jc w:val="center"/>
              <w:rPr>
                <w:rFonts w:cs="Arial"/>
                <w:sz w:val="24"/>
                <w:szCs w:val="24"/>
                <w:lang w:val="ru-RU"/>
              </w:rPr>
            </w:pPr>
          </w:p>
        </w:tc>
        <w:tc>
          <w:tcPr>
            <w:tcW w:w="4022" w:type="dxa"/>
          </w:tcPr>
          <w:p w14:paraId="66DCA466" w14:textId="77777777" w:rsidR="00D45C60" w:rsidRPr="00EC5BB4" w:rsidRDefault="00D45C60" w:rsidP="003F76E0">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D45C60" w:rsidRPr="00EC5BB4" w14:paraId="56D3F3D5" w14:textId="77777777" w:rsidTr="003F76E0">
        <w:trPr>
          <w:trHeight w:val="342"/>
          <w:jc w:val="center"/>
        </w:trPr>
        <w:tc>
          <w:tcPr>
            <w:tcW w:w="3330" w:type="dxa"/>
          </w:tcPr>
          <w:p w14:paraId="26BE559D" w14:textId="77777777" w:rsidR="00D45C60" w:rsidRPr="00EC5BB4" w:rsidRDefault="00D45C60" w:rsidP="003F76E0">
            <w:pPr>
              <w:spacing w:before="0"/>
              <w:jc w:val="center"/>
              <w:rPr>
                <w:rFonts w:cs="Arial"/>
                <w:sz w:val="24"/>
                <w:szCs w:val="24"/>
              </w:rPr>
            </w:pPr>
          </w:p>
        </w:tc>
        <w:tc>
          <w:tcPr>
            <w:tcW w:w="2127" w:type="dxa"/>
          </w:tcPr>
          <w:p w14:paraId="6EE73429" w14:textId="77777777" w:rsidR="00D45C60" w:rsidRPr="00EC5BB4" w:rsidRDefault="00D45C60" w:rsidP="003F76E0">
            <w:pPr>
              <w:spacing w:before="0"/>
              <w:jc w:val="center"/>
              <w:rPr>
                <w:rFonts w:cs="Arial"/>
                <w:sz w:val="24"/>
                <w:szCs w:val="24"/>
              </w:rPr>
            </w:pPr>
            <w:r w:rsidRPr="00EC5BB4">
              <w:rPr>
                <w:rFonts w:cs="Arial"/>
                <w:sz w:val="24"/>
                <w:szCs w:val="24"/>
              </w:rPr>
              <w:t>М.П.</w:t>
            </w:r>
          </w:p>
        </w:tc>
        <w:tc>
          <w:tcPr>
            <w:tcW w:w="4022" w:type="dxa"/>
          </w:tcPr>
          <w:p w14:paraId="36C8F7B7" w14:textId="77777777" w:rsidR="00D45C60" w:rsidRPr="00EC5BB4" w:rsidRDefault="00D45C60" w:rsidP="003F76E0">
            <w:pPr>
              <w:spacing w:before="0"/>
              <w:jc w:val="center"/>
              <w:rPr>
                <w:rFonts w:cs="Arial"/>
                <w:sz w:val="24"/>
                <w:szCs w:val="24"/>
                <w:lang w:val="ru-RU"/>
              </w:rPr>
            </w:pPr>
          </w:p>
        </w:tc>
      </w:tr>
      <w:tr w:rsidR="00D45C60" w:rsidRPr="00EC5BB4" w14:paraId="2A19F23A" w14:textId="77777777" w:rsidTr="003F76E0">
        <w:trPr>
          <w:jc w:val="center"/>
        </w:trPr>
        <w:tc>
          <w:tcPr>
            <w:tcW w:w="3330" w:type="dxa"/>
            <w:tcBorders>
              <w:bottom w:val="single" w:sz="4" w:space="0" w:color="auto"/>
            </w:tcBorders>
          </w:tcPr>
          <w:p w14:paraId="1C3E0FBE" w14:textId="77777777" w:rsidR="00D45C60" w:rsidRPr="00EC5BB4" w:rsidRDefault="00D45C60" w:rsidP="003F76E0">
            <w:pPr>
              <w:spacing w:before="0"/>
              <w:jc w:val="center"/>
              <w:rPr>
                <w:rFonts w:cs="Arial"/>
                <w:sz w:val="24"/>
                <w:szCs w:val="24"/>
              </w:rPr>
            </w:pPr>
          </w:p>
        </w:tc>
        <w:tc>
          <w:tcPr>
            <w:tcW w:w="2127" w:type="dxa"/>
          </w:tcPr>
          <w:p w14:paraId="13EEABF1" w14:textId="77777777" w:rsidR="00D45C60" w:rsidRPr="00EC5BB4" w:rsidRDefault="00D45C60" w:rsidP="003F76E0">
            <w:pPr>
              <w:spacing w:before="0"/>
              <w:jc w:val="center"/>
              <w:rPr>
                <w:rFonts w:cs="Arial"/>
                <w:sz w:val="24"/>
                <w:szCs w:val="24"/>
                <w:lang w:val="ru-RU"/>
              </w:rPr>
            </w:pPr>
          </w:p>
        </w:tc>
        <w:tc>
          <w:tcPr>
            <w:tcW w:w="4022" w:type="dxa"/>
            <w:tcBorders>
              <w:bottom w:val="single" w:sz="4" w:space="0" w:color="auto"/>
            </w:tcBorders>
          </w:tcPr>
          <w:p w14:paraId="4646EDB4" w14:textId="77777777" w:rsidR="00D45C60" w:rsidRPr="00EC5BB4" w:rsidRDefault="00D45C60" w:rsidP="003F76E0">
            <w:pPr>
              <w:spacing w:before="0"/>
              <w:jc w:val="center"/>
              <w:rPr>
                <w:rFonts w:cs="Arial"/>
                <w:sz w:val="24"/>
                <w:szCs w:val="24"/>
                <w:lang w:val="ru-RU"/>
              </w:rPr>
            </w:pPr>
          </w:p>
        </w:tc>
      </w:tr>
    </w:tbl>
    <w:p w14:paraId="69B700F9" w14:textId="77777777" w:rsidR="00D45C60" w:rsidRDefault="00D45C60" w:rsidP="00343A18">
      <w:pPr>
        <w:spacing w:before="0"/>
        <w:rPr>
          <w:rFonts w:cs="Arial"/>
          <w:b/>
          <w:sz w:val="24"/>
          <w:szCs w:val="24"/>
          <w:lang w:val="sr-Latn-CS"/>
        </w:rPr>
      </w:pPr>
    </w:p>
    <w:p w14:paraId="33FD39F6" w14:textId="77777777" w:rsidR="00630C57" w:rsidRDefault="00630C57" w:rsidP="00630C57">
      <w:pPr>
        <w:tabs>
          <w:tab w:val="left" w:pos="6096"/>
        </w:tabs>
        <w:ind w:left="-450" w:right="29"/>
        <w:rPr>
          <w:rFonts w:cs="Arial"/>
          <w:i/>
          <w:lang w:val="sr-Cyrl-CS"/>
        </w:rPr>
      </w:pPr>
      <w:r w:rsidRPr="00A22C34">
        <w:rPr>
          <w:rFonts w:cs="Arial"/>
          <w:b/>
          <w:i/>
          <w:lang w:val="sr-Cyrl-CS"/>
        </w:rPr>
        <w:t>НАПОМЕНА</w:t>
      </w:r>
      <w:r>
        <w:rPr>
          <w:rFonts w:cs="Arial"/>
          <w:i/>
          <w:lang w:val="sr-Cyrl-CS"/>
        </w:rPr>
        <w:t xml:space="preserve">: </w:t>
      </w:r>
    </w:p>
    <w:p w14:paraId="14A55488" w14:textId="77777777" w:rsidR="00630C57" w:rsidRDefault="00630C57" w:rsidP="00630C57">
      <w:pPr>
        <w:tabs>
          <w:tab w:val="left" w:pos="6096"/>
        </w:tabs>
        <w:ind w:left="-450"/>
        <w:rPr>
          <w:rFonts w:cs="Arial"/>
          <w:i/>
          <w:lang w:val="sr-Cyrl-CS"/>
        </w:rPr>
      </w:pPr>
      <w:r w:rsidRPr="001A71E8">
        <w:rPr>
          <w:rFonts w:cs="Arial"/>
          <w:i/>
          <w:lang w:val="sr-Cyrl-CS"/>
        </w:rPr>
        <w:t>Позиције резервних делова подразумевају набавку, испоруку и уградњу</w:t>
      </w:r>
      <w:r>
        <w:rPr>
          <w:rFonts w:cs="Arial"/>
          <w:i/>
          <w:lang w:val="sr-Cyrl-CS"/>
        </w:rPr>
        <w:t>.</w:t>
      </w:r>
    </w:p>
    <w:p w14:paraId="7A5BEF6E" w14:textId="77777777" w:rsidR="00630C57" w:rsidRDefault="00630C57" w:rsidP="00E35515">
      <w:pPr>
        <w:tabs>
          <w:tab w:val="left" w:pos="720"/>
          <w:tab w:val="left" w:pos="10350"/>
        </w:tabs>
        <w:spacing w:before="0"/>
        <w:ind w:right="-61"/>
        <w:rPr>
          <w:rFonts w:eastAsia="TimesNewRomanPS-BoldMT" w:cs="Arial"/>
          <w:lang w:val="sr-Cyrl-RS"/>
        </w:rPr>
      </w:pPr>
    </w:p>
    <w:p w14:paraId="79C6B079" w14:textId="77777777" w:rsidR="00E35515" w:rsidRDefault="00E35515" w:rsidP="00343A18">
      <w:pPr>
        <w:spacing w:before="0"/>
        <w:rPr>
          <w:rFonts w:cs="Arial"/>
          <w:b/>
          <w:i/>
          <w:lang w:val="sr-Cyrl-CS"/>
        </w:rPr>
      </w:pPr>
    </w:p>
    <w:p w14:paraId="62C42B6F" w14:textId="11EF8C7A" w:rsidR="006E41D6" w:rsidRDefault="00E51C13" w:rsidP="00E51C13">
      <w:pPr>
        <w:tabs>
          <w:tab w:val="left" w:pos="720"/>
          <w:tab w:val="left" w:pos="10350"/>
        </w:tabs>
        <w:spacing w:before="0"/>
        <w:ind w:left="-450" w:right="90"/>
        <w:rPr>
          <w:rFonts w:eastAsia="TimesNewRomanPS-BoldMT" w:cs="Arial"/>
          <w:lang w:val="sr-Cyrl-RS"/>
        </w:rPr>
      </w:pPr>
      <w:r w:rsidRPr="00744B03">
        <w:rPr>
          <w:rFonts w:eastAsia="TimesNewRomanPS-BoldMT" w:cs="Arial"/>
          <w:lang w:val="sr-Cyrl-RS"/>
        </w:rPr>
        <w:t>Укупно понуђена цена је упоредна вредност и може бити већа од процењене вредности на коју се закључује оквирни споразум.</w:t>
      </w:r>
    </w:p>
    <w:p w14:paraId="2DECE283" w14:textId="77777777" w:rsidR="00E51C13" w:rsidRPr="00E51C13" w:rsidRDefault="00E51C13" w:rsidP="00E51C13">
      <w:pPr>
        <w:tabs>
          <w:tab w:val="left" w:pos="720"/>
          <w:tab w:val="left" w:pos="10350"/>
        </w:tabs>
        <w:spacing w:before="0"/>
        <w:ind w:left="-450" w:right="90"/>
        <w:rPr>
          <w:rFonts w:eastAsia="TimesNewRomanPS-BoldMT" w:cs="Arial"/>
          <w:lang w:val="sr-Cyrl-RS"/>
        </w:rPr>
      </w:pPr>
    </w:p>
    <w:p w14:paraId="3DBCBFC0" w14:textId="77777777" w:rsidR="004471E1" w:rsidRDefault="004471E1" w:rsidP="00343A18">
      <w:pPr>
        <w:spacing w:before="0"/>
        <w:rPr>
          <w:rFonts w:cs="Arial"/>
          <w:b/>
          <w:i/>
          <w:lang w:val="sr-Cyrl-CS"/>
        </w:rPr>
      </w:pPr>
    </w:p>
    <w:p w14:paraId="49E2EBCA" w14:textId="77777777" w:rsidR="00F50123" w:rsidRPr="00E51C13" w:rsidRDefault="00F50123" w:rsidP="00F50123">
      <w:pPr>
        <w:pStyle w:val="KDObrazac"/>
        <w:spacing w:before="0"/>
        <w:rPr>
          <w:sz w:val="24"/>
          <w:szCs w:val="24"/>
          <w:lang w:val="sr-Cyrl-CS"/>
        </w:rPr>
      </w:pPr>
      <w:r w:rsidRPr="00E51C13">
        <w:rPr>
          <w:sz w:val="24"/>
          <w:szCs w:val="24"/>
          <w:lang w:val="sr-Cyrl-CS"/>
        </w:rPr>
        <w:lastRenderedPageBreak/>
        <w:t xml:space="preserve">ОБРАЗАЦ </w:t>
      </w:r>
      <w:r>
        <w:rPr>
          <w:sz w:val="24"/>
          <w:szCs w:val="24"/>
          <w:lang w:val="sr-Cyrl-RS"/>
        </w:rPr>
        <w:t>2</w:t>
      </w:r>
      <w:r w:rsidRPr="00E51C13">
        <w:rPr>
          <w:sz w:val="24"/>
          <w:szCs w:val="24"/>
          <w:lang w:val="sr-Cyrl-CS"/>
        </w:rPr>
        <w:t>.</w:t>
      </w:r>
    </w:p>
    <w:p w14:paraId="217C77B5" w14:textId="77777777" w:rsidR="00F50123" w:rsidRPr="00E51C13" w:rsidRDefault="00F50123" w:rsidP="00F50123">
      <w:pPr>
        <w:spacing w:before="0"/>
        <w:jc w:val="center"/>
        <w:rPr>
          <w:rFonts w:cs="Arial"/>
          <w:b/>
          <w:sz w:val="24"/>
          <w:szCs w:val="24"/>
          <w:lang w:val="sr-Cyrl-CS"/>
        </w:rPr>
      </w:pPr>
      <w:r w:rsidRPr="00E51C13">
        <w:rPr>
          <w:rFonts w:cs="Arial"/>
          <w:b/>
          <w:sz w:val="24"/>
          <w:szCs w:val="24"/>
          <w:lang w:val="sr-Cyrl-CS"/>
        </w:rPr>
        <w:t>ОБРАЗАЦ СТРУКУТРЕ ЦЕНЕ</w:t>
      </w:r>
    </w:p>
    <w:p w14:paraId="595CC024" w14:textId="22BFE93E" w:rsidR="00F50123" w:rsidRPr="008824B7" w:rsidRDefault="00F50123" w:rsidP="008824B7">
      <w:pPr>
        <w:pStyle w:val="ListParagraph"/>
        <w:ind w:left="0" w:right="-11"/>
        <w:jc w:val="center"/>
        <w:rPr>
          <w:rFonts w:ascii="Arial" w:hAnsi="Arial" w:cs="Arial"/>
          <w:b/>
          <w:lang w:val="sr-Cyrl-RS"/>
        </w:rPr>
      </w:pPr>
      <w:r w:rsidRPr="008824B7">
        <w:rPr>
          <w:rFonts w:ascii="Arial" w:hAnsi="Arial" w:cs="Arial"/>
          <w:b/>
          <w:lang w:val="sr-Cyrl-RS"/>
        </w:rPr>
        <w:t>Партија 7.</w:t>
      </w:r>
      <w:r w:rsidR="008824B7" w:rsidRPr="008824B7">
        <w:rPr>
          <w:rFonts w:ascii="Arial" w:hAnsi="Arial" w:cs="Arial"/>
          <w:b/>
          <w:lang w:val="sr-Cyrl-RS"/>
        </w:rPr>
        <w:t xml:space="preserve"> Сервиси и одржавање лифтова за потребе ТЦ Ниш</w:t>
      </w:r>
    </w:p>
    <w:tbl>
      <w:tblPr>
        <w:tblW w:w="5886"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062"/>
        <w:gridCol w:w="987"/>
        <w:gridCol w:w="1348"/>
        <w:gridCol w:w="1170"/>
        <w:gridCol w:w="1083"/>
        <w:gridCol w:w="1083"/>
        <w:gridCol w:w="1074"/>
      </w:tblGrid>
      <w:tr w:rsidR="00F50123" w:rsidRPr="00436B24" w14:paraId="52EB1EAA" w14:textId="77777777" w:rsidTr="00817322">
        <w:tc>
          <w:tcPr>
            <w:tcW w:w="381" w:type="pct"/>
            <w:shd w:val="clear" w:color="auto" w:fill="C6D9F1" w:themeFill="text2" w:themeFillTint="33"/>
            <w:vAlign w:val="center"/>
          </w:tcPr>
          <w:p w14:paraId="5643F912" w14:textId="77777777" w:rsidR="00F50123" w:rsidRPr="0080597D" w:rsidRDefault="00F50123" w:rsidP="0085446C">
            <w:pPr>
              <w:spacing w:before="0"/>
              <w:jc w:val="center"/>
              <w:rPr>
                <w:rFonts w:cs="Arial"/>
                <w:bCs/>
                <w:iCs/>
                <w:lang w:val="sr-Cyrl-CS"/>
              </w:rPr>
            </w:pPr>
            <w:r w:rsidRPr="0080597D">
              <w:rPr>
                <w:rFonts w:cs="Arial"/>
                <w:bCs/>
                <w:iCs/>
                <w:lang w:val="sr-Cyrl-CS"/>
              </w:rPr>
              <w:t>Р. бр.</w:t>
            </w:r>
          </w:p>
        </w:tc>
        <w:tc>
          <w:tcPr>
            <w:tcW w:w="1442" w:type="pct"/>
            <w:shd w:val="clear" w:color="auto" w:fill="C6D9F1" w:themeFill="text2" w:themeFillTint="33"/>
            <w:vAlign w:val="center"/>
          </w:tcPr>
          <w:p w14:paraId="08B71922" w14:textId="77777777" w:rsidR="00F50123" w:rsidRPr="0080597D" w:rsidRDefault="00F50123" w:rsidP="0085446C">
            <w:pPr>
              <w:spacing w:before="0"/>
              <w:jc w:val="center"/>
              <w:rPr>
                <w:rFonts w:cs="Arial"/>
                <w:bCs/>
                <w:iCs/>
                <w:lang w:val="sr-Cyrl-CS"/>
              </w:rPr>
            </w:pPr>
            <w:r w:rsidRPr="0080597D">
              <w:rPr>
                <w:rFonts w:cs="Arial"/>
                <w:bCs/>
                <w:iCs/>
                <w:lang w:val="sr-Cyrl-RS"/>
              </w:rPr>
              <w:t>Врста</w:t>
            </w:r>
            <w:r w:rsidRPr="0080597D">
              <w:rPr>
                <w:rFonts w:cs="Arial"/>
                <w:bCs/>
                <w:iCs/>
                <w:lang w:val="sr-Cyrl-CS"/>
              </w:rPr>
              <w:t xml:space="preserve"> услуге</w:t>
            </w:r>
          </w:p>
        </w:tc>
        <w:tc>
          <w:tcPr>
            <w:tcW w:w="465" w:type="pct"/>
            <w:shd w:val="clear" w:color="auto" w:fill="C6D9F1" w:themeFill="text2" w:themeFillTint="33"/>
            <w:vAlign w:val="center"/>
          </w:tcPr>
          <w:p w14:paraId="734BEEE9" w14:textId="77777777" w:rsidR="00F50123" w:rsidRPr="0080597D" w:rsidRDefault="00F50123" w:rsidP="0085446C">
            <w:pPr>
              <w:spacing w:before="0"/>
              <w:jc w:val="center"/>
              <w:rPr>
                <w:rFonts w:cs="Arial"/>
                <w:bCs/>
                <w:iCs/>
                <w:lang w:val="sr-Cyrl-CS"/>
              </w:rPr>
            </w:pPr>
            <w:r w:rsidRPr="0080597D">
              <w:rPr>
                <w:rFonts w:cs="Arial"/>
                <w:bCs/>
                <w:iCs/>
                <w:lang w:val="sr-Cyrl-CS"/>
              </w:rPr>
              <w:t>Јед.</w:t>
            </w:r>
          </w:p>
          <w:p w14:paraId="43195E60" w14:textId="77777777" w:rsidR="00F50123" w:rsidRPr="0080597D" w:rsidRDefault="00F50123" w:rsidP="0085446C">
            <w:pPr>
              <w:spacing w:before="0"/>
              <w:jc w:val="center"/>
              <w:rPr>
                <w:rFonts w:cs="Arial"/>
                <w:bCs/>
                <w:iCs/>
                <w:lang w:val="sr-Cyrl-CS"/>
              </w:rPr>
            </w:pPr>
            <w:r w:rsidRPr="0080597D">
              <w:rPr>
                <w:rFonts w:cs="Arial"/>
                <w:bCs/>
                <w:iCs/>
                <w:lang w:val="sr-Cyrl-CS"/>
              </w:rPr>
              <w:t>мере</w:t>
            </w:r>
          </w:p>
        </w:tc>
        <w:tc>
          <w:tcPr>
            <w:tcW w:w="635" w:type="pct"/>
            <w:shd w:val="clear" w:color="auto" w:fill="C6D9F1" w:themeFill="text2" w:themeFillTint="33"/>
            <w:vAlign w:val="center"/>
          </w:tcPr>
          <w:p w14:paraId="3F465AEC" w14:textId="77777777" w:rsidR="00F50123" w:rsidRPr="0080597D" w:rsidRDefault="00F50123" w:rsidP="0085446C">
            <w:pPr>
              <w:spacing w:before="0"/>
              <w:jc w:val="center"/>
              <w:rPr>
                <w:rFonts w:cs="Arial"/>
                <w:bCs/>
                <w:iCs/>
                <w:lang w:val="sr-Cyrl-CS"/>
              </w:rPr>
            </w:pPr>
            <w:r w:rsidRPr="005D20BB">
              <w:rPr>
                <w:rFonts w:cs="Arial"/>
                <w:bCs/>
                <w:iCs/>
                <w:lang w:val="sr-Cyrl-CS"/>
              </w:rPr>
              <w:t>Оквирна колчина</w:t>
            </w:r>
          </w:p>
        </w:tc>
        <w:tc>
          <w:tcPr>
            <w:tcW w:w="551" w:type="pct"/>
            <w:shd w:val="clear" w:color="auto" w:fill="C6D9F1" w:themeFill="text2" w:themeFillTint="33"/>
            <w:vAlign w:val="center"/>
          </w:tcPr>
          <w:p w14:paraId="091AE59B" w14:textId="77777777" w:rsidR="00F50123" w:rsidRPr="0080597D" w:rsidRDefault="00F50123" w:rsidP="0085446C">
            <w:pPr>
              <w:spacing w:before="0"/>
              <w:jc w:val="center"/>
              <w:rPr>
                <w:rFonts w:cs="Arial"/>
                <w:bCs/>
                <w:iCs/>
                <w:lang w:val="sr-Cyrl-CS"/>
              </w:rPr>
            </w:pPr>
            <w:r w:rsidRPr="0080597D">
              <w:rPr>
                <w:rFonts w:cs="Arial"/>
                <w:bCs/>
                <w:iCs/>
                <w:lang w:val="sr-Cyrl-CS"/>
              </w:rPr>
              <w:t>Јед.</w:t>
            </w:r>
          </w:p>
          <w:p w14:paraId="67E724ED" w14:textId="77777777" w:rsidR="00F50123" w:rsidRPr="0080597D" w:rsidRDefault="00F50123" w:rsidP="0085446C">
            <w:pPr>
              <w:spacing w:before="0"/>
              <w:jc w:val="center"/>
              <w:rPr>
                <w:rFonts w:cs="Arial"/>
                <w:bCs/>
                <w:iCs/>
                <w:lang w:val="sr-Cyrl-CS"/>
              </w:rPr>
            </w:pPr>
            <w:r w:rsidRPr="0080597D">
              <w:rPr>
                <w:rFonts w:cs="Arial"/>
                <w:bCs/>
                <w:iCs/>
                <w:lang w:val="sr-Cyrl-CS"/>
              </w:rPr>
              <w:t>цена без ПДВ-а</w:t>
            </w:r>
          </w:p>
        </w:tc>
        <w:tc>
          <w:tcPr>
            <w:tcW w:w="510" w:type="pct"/>
            <w:shd w:val="clear" w:color="auto" w:fill="C6D9F1" w:themeFill="text2" w:themeFillTint="33"/>
            <w:vAlign w:val="center"/>
          </w:tcPr>
          <w:p w14:paraId="29808C17" w14:textId="77777777" w:rsidR="00F50123" w:rsidRPr="0080597D" w:rsidRDefault="00F50123" w:rsidP="0085446C">
            <w:pPr>
              <w:spacing w:before="0"/>
              <w:jc w:val="center"/>
              <w:rPr>
                <w:rFonts w:cs="Arial"/>
                <w:bCs/>
                <w:iCs/>
                <w:lang w:val="sr-Cyrl-CS"/>
              </w:rPr>
            </w:pPr>
            <w:r w:rsidRPr="0080597D">
              <w:rPr>
                <w:rFonts w:cs="Arial"/>
                <w:bCs/>
                <w:iCs/>
                <w:lang w:val="sr-Cyrl-CS"/>
              </w:rPr>
              <w:t>Јед.</w:t>
            </w:r>
          </w:p>
          <w:p w14:paraId="438B08BA" w14:textId="77777777" w:rsidR="00F50123" w:rsidRPr="0080597D" w:rsidRDefault="00F50123" w:rsidP="0085446C">
            <w:pPr>
              <w:spacing w:before="0"/>
              <w:jc w:val="center"/>
              <w:rPr>
                <w:rFonts w:cs="Arial"/>
                <w:bCs/>
                <w:iCs/>
                <w:lang w:val="sr-Cyrl-CS"/>
              </w:rPr>
            </w:pPr>
            <w:r w:rsidRPr="0080597D">
              <w:rPr>
                <w:rFonts w:cs="Arial"/>
                <w:bCs/>
                <w:iCs/>
                <w:lang w:val="sr-Cyrl-CS"/>
              </w:rPr>
              <w:t>цена са ПДВ-ом</w:t>
            </w:r>
          </w:p>
        </w:tc>
        <w:tc>
          <w:tcPr>
            <w:tcW w:w="510" w:type="pct"/>
            <w:shd w:val="clear" w:color="auto" w:fill="C6D9F1" w:themeFill="text2" w:themeFillTint="33"/>
          </w:tcPr>
          <w:p w14:paraId="47DA8E27" w14:textId="77777777" w:rsidR="00F50123" w:rsidRPr="0080597D" w:rsidRDefault="00F50123" w:rsidP="0085446C">
            <w:pPr>
              <w:spacing w:before="0"/>
              <w:jc w:val="center"/>
              <w:rPr>
                <w:rFonts w:cs="Arial"/>
                <w:bCs/>
                <w:iCs/>
                <w:lang w:val="sr-Cyrl-CS"/>
              </w:rPr>
            </w:pPr>
            <w:r w:rsidRPr="0080597D">
              <w:rPr>
                <w:rFonts w:cs="Arial"/>
                <w:bCs/>
                <w:iCs/>
                <w:lang w:val="sr-Cyrl-CS"/>
              </w:rPr>
              <w:t>Укупна</w:t>
            </w:r>
          </w:p>
          <w:p w14:paraId="268C4C0E" w14:textId="77777777" w:rsidR="00F50123" w:rsidRPr="0080597D" w:rsidRDefault="00F50123" w:rsidP="0085446C">
            <w:pPr>
              <w:spacing w:before="0"/>
              <w:jc w:val="center"/>
              <w:rPr>
                <w:rFonts w:cs="Arial"/>
                <w:bCs/>
                <w:iCs/>
                <w:lang w:val="sr-Cyrl-CS"/>
              </w:rPr>
            </w:pPr>
            <w:r w:rsidRPr="0080597D">
              <w:rPr>
                <w:rFonts w:cs="Arial"/>
                <w:bCs/>
                <w:iCs/>
                <w:lang w:val="sr-Cyrl-CS"/>
              </w:rPr>
              <w:t>цена без ПДВ-а</w:t>
            </w:r>
          </w:p>
        </w:tc>
        <w:tc>
          <w:tcPr>
            <w:tcW w:w="506" w:type="pct"/>
            <w:shd w:val="clear" w:color="auto" w:fill="C6D9F1" w:themeFill="text2" w:themeFillTint="33"/>
          </w:tcPr>
          <w:p w14:paraId="6F4E7F6A" w14:textId="77777777" w:rsidR="00F50123" w:rsidRPr="0080597D" w:rsidRDefault="00F50123" w:rsidP="0085446C">
            <w:pPr>
              <w:spacing w:before="0"/>
              <w:jc w:val="center"/>
              <w:rPr>
                <w:rFonts w:cs="Arial"/>
                <w:bCs/>
                <w:iCs/>
                <w:lang w:val="sr-Cyrl-CS"/>
              </w:rPr>
            </w:pPr>
            <w:r w:rsidRPr="0080597D">
              <w:rPr>
                <w:rFonts w:cs="Arial"/>
                <w:bCs/>
                <w:iCs/>
                <w:lang w:val="sr-Cyrl-CS"/>
              </w:rPr>
              <w:t>Укупна</w:t>
            </w:r>
          </w:p>
          <w:p w14:paraId="317AE68B" w14:textId="77777777" w:rsidR="00F50123" w:rsidRPr="0080597D" w:rsidRDefault="00F50123" w:rsidP="0085446C">
            <w:pPr>
              <w:spacing w:before="0"/>
              <w:jc w:val="center"/>
              <w:rPr>
                <w:rFonts w:cs="Arial"/>
                <w:bCs/>
                <w:iCs/>
                <w:lang w:val="sr-Cyrl-CS"/>
              </w:rPr>
            </w:pPr>
            <w:r w:rsidRPr="0080597D">
              <w:rPr>
                <w:rFonts w:cs="Arial"/>
                <w:bCs/>
                <w:iCs/>
                <w:lang w:val="sr-Cyrl-CS"/>
              </w:rPr>
              <w:t>цена са ПДВ-ом</w:t>
            </w:r>
          </w:p>
        </w:tc>
      </w:tr>
      <w:tr w:rsidR="00F50123" w:rsidRPr="00867CCC" w14:paraId="63982ECF" w14:textId="77777777" w:rsidTr="00817322">
        <w:tc>
          <w:tcPr>
            <w:tcW w:w="381" w:type="pct"/>
            <w:shd w:val="clear" w:color="auto" w:fill="auto"/>
          </w:tcPr>
          <w:p w14:paraId="21043421" w14:textId="77777777" w:rsidR="00F50123" w:rsidRPr="00867CCC" w:rsidRDefault="00F50123" w:rsidP="0085446C">
            <w:pPr>
              <w:spacing w:before="0"/>
              <w:jc w:val="center"/>
              <w:rPr>
                <w:rFonts w:cs="Arial"/>
                <w:b/>
                <w:bCs/>
                <w:i/>
                <w:iCs/>
                <w:lang w:val="sr-Cyrl-CS"/>
              </w:rPr>
            </w:pPr>
            <w:r w:rsidRPr="00867CCC">
              <w:rPr>
                <w:rFonts w:cs="Arial"/>
                <w:b/>
                <w:bCs/>
                <w:i/>
                <w:iCs/>
                <w:lang w:val="sr-Cyrl-CS"/>
              </w:rPr>
              <w:t>(1)</w:t>
            </w:r>
          </w:p>
        </w:tc>
        <w:tc>
          <w:tcPr>
            <w:tcW w:w="1442" w:type="pct"/>
            <w:shd w:val="clear" w:color="auto" w:fill="auto"/>
          </w:tcPr>
          <w:p w14:paraId="39509DB2" w14:textId="77777777" w:rsidR="00F50123" w:rsidRPr="00867CCC" w:rsidRDefault="00F50123" w:rsidP="0085446C">
            <w:pPr>
              <w:spacing w:before="0"/>
              <w:jc w:val="center"/>
              <w:rPr>
                <w:rFonts w:cs="Arial"/>
                <w:b/>
                <w:bCs/>
                <w:i/>
                <w:iCs/>
                <w:lang w:val="sr-Cyrl-CS"/>
              </w:rPr>
            </w:pPr>
            <w:r w:rsidRPr="00867CCC">
              <w:rPr>
                <w:rFonts w:cs="Arial"/>
                <w:b/>
                <w:bCs/>
                <w:i/>
                <w:iCs/>
                <w:lang w:val="sr-Cyrl-CS"/>
              </w:rPr>
              <w:t>(2)</w:t>
            </w:r>
          </w:p>
        </w:tc>
        <w:tc>
          <w:tcPr>
            <w:tcW w:w="465" w:type="pct"/>
            <w:shd w:val="clear" w:color="auto" w:fill="auto"/>
          </w:tcPr>
          <w:p w14:paraId="64BE88FB" w14:textId="77777777" w:rsidR="00F50123" w:rsidRPr="00867CCC" w:rsidRDefault="00F50123" w:rsidP="0085446C">
            <w:pPr>
              <w:spacing w:before="0"/>
              <w:jc w:val="center"/>
              <w:rPr>
                <w:rFonts w:cs="Arial"/>
                <w:b/>
                <w:bCs/>
                <w:i/>
                <w:iCs/>
                <w:lang w:val="sr-Cyrl-CS"/>
              </w:rPr>
            </w:pPr>
            <w:r w:rsidRPr="00867CCC">
              <w:rPr>
                <w:rFonts w:cs="Arial"/>
                <w:b/>
                <w:bCs/>
                <w:i/>
                <w:iCs/>
                <w:lang w:val="sr-Cyrl-CS"/>
              </w:rPr>
              <w:t>(3)</w:t>
            </w:r>
          </w:p>
        </w:tc>
        <w:tc>
          <w:tcPr>
            <w:tcW w:w="635" w:type="pct"/>
            <w:shd w:val="clear" w:color="auto" w:fill="auto"/>
          </w:tcPr>
          <w:p w14:paraId="7C9A04C8" w14:textId="77777777" w:rsidR="00F50123" w:rsidRPr="00867CCC" w:rsidRDefault="00F50123" w:rsidP="0085446C">
            <w:pPr>
              <w:spacing w:before="0"/>
              <w:jc w:val="center"/>
              <w:rPr>
                <w:rFonts w:cs="Arial"/>
                <w:b/>
                <w:bCs/>
                <w:i/>
                <w:iCs/>
                <w:lang w:val="sr-Cyrl-CS"/>
              </w:rPr>
            </w:pPr>
            <w:r w:rsidRPr="00867CCC">
              <w:rPr>
                <w:rFonts w:cs="Arial"/>
                <w:b/>
                <w:bCs/>
                <w:i/>
                <w:iCs/>
                <w:lang w:val="sr-Cyrl-CS"/>
              </w:rPr>
              <w:t>(4)</w:t>
            </w:r>
          </w:p>
        </w:tc>
        <w:tc>
          <w:tcPr>
            <w:tcW w:w="551" w:type="pct"/>
            <w:shd w:val="clear" w:color="auto" w:fill="auto"/>
          </w:tcPr>
          <w:p w14:paraId="3BB679AC" w14:textId="77777777" w:rsidR="00F50123" w:rsidRPr="00867CCC" w:rsidRDefault="00F50123" w:rsidP="0085446C">
            <w:pPr>
              <w:spacing w:before="0"/>
              <w:jc w:val="center"/>
              <w:rPr>
                <w:rFonts w:cs="Arial"/>
                <w:b/>
                <w:bCs/>
                <w:i/>
                <w:iCs/>
                <w:lang w:val="sr-Cyrl-CS"/>
              </w:rPr>
            </w:pPr>
            <w:r w:rsidRPr="00867CCC">
              <w:rPr>
                <w:rFonts w:cs="Arial"/>
                <w:b/>
                <w:bCs/>
                <w:i/>
                <w:iCs/>
                <w:lang w:val="sr-Cyrl-CS"/>
              </w:rPr>
              <w:t>(5)</w:t>
            </w:r>
          </w:p>
        </w:tc>
        <w:tc>
          <w:tcPr>
            <w:tcW w:w="510" w:type="pct"/>
            <w:shd w:val="clear" w:color="auto" w:fill="auto"/>
          </w:tcPr>
          <w:p w14:paraId="62668FA1" w14:textId="77777777" w:rsidR="00F50123" w:rsidRPr="00867CCC" w:rsidRDefault="00F50123" w:rsidP="0085446C">
            <w:pPr>
              <w:spacing w:before="0"/>
              <w:jc w:val="center"/>
              <w:rPr>
                <w:rFonts w:cs="Arial"/>
                <w:b/>
                <w:bCs/>
                <w:i/>
                <w:iCs/>
                <w:lang w:val="sr-Cyrl-CS"/>
              </w:rPr>
            </w:pPr>
            <w:r w:rsidRPr="00867CCC">
              <w:rPr>
                <w:rFonts w:cs="Arial"/>
                <w:b/>
                <w:bCs/>
                <w:i/>
                <w:iCs/>
                <w:lang w:val="sr-Cyrl-CS"/>
              </w:rPr>
              <w:t>(6)</w:t>
            </w:r>
          </w:p>
        </w:tc>
        <w:tc>
          <w:tcPr>
            <w:tcW w:w="510" w:type="pct"/>
          </w:tcPr>
          <w:p w14:paraId="13A0ECA8" w14:textId="77777777" w:rsidR="00F50123" w:rsidRPr="00ED71FD" w:rsidRDefault="00F50123" w:rsidP="0085446C">
            <w:pPr>
              <w:spacing w:before="0"/>
              <w:jc w:val="center"/>
              <w:rPr>
                <w:rFonts w:cs="Arial"/>
                <w:b/>
                <w:bCs/>
                <w:i/>
                <w:iCs/>
              </w:rPr>
            </w:pPr>
            <w:r>
              <w:rPr>
                <w:rFonts w:cs="Arial"/>
                <w:b/>
                <w:bCs/>
                <w:i/>
                <w:iCs/>
              </w:rPr>
              <w:t>(7)</w:t>
            </w:r>
          </w:p>
        </w:tc>
        <w:tc>
          <w:tcPr>
            <w:tcW w:w="506" w:type="pct"/>
          </w:tcPr>
          <w:p w14:paraId="1FA3A25B" w14:textId="77777777" w:rsidR="00F50123" w:rsidRPr="00ED71FD" w:rsidRDefault="00F50123" w:rsidP="0085446C">
            <w:pPr>
              <w:spacing w:before="0"/>
              <w:jc w:val="center"/>
              <w:rPr>
                <w:rFonts w:cs="Arial"/>
                <w:b/>
                <w:bCs/>
                <w:i/>
                <w:iCs/>
              </w:rPr>
            </w:pPr>
            <w:r>
              <w:rPr>
                <w:rFonts w:cs="Arial"/>
                <w:b/>
                <w:bCs/>
                <w:i/>
                <w:iCs/>
              </w:rPr>
              <w:t>(8)</w:t>
            </w:r>
          </w:p>
        </w:tc>
      </w:tr>
      <w:tr w:rsidR="00817322" w:rsidRPr="00867CCC" w14:paraId="712300A2" w14:textId="77777777" w:rsidTr="00817322">
        <w:trPr>
          <w:trHeight w:val="602"/>
        </w:trPr>
        <w:tc>
          <w:tcPr>
            <w:tcW w:w="381" w:type="pct"/>
            <w:tcBorders>
              <w:top w:val="nil"/>
              <w:left w:val="single" w:sz="8" w:space="0" w:color="auto"/>
              <w:bottom w:val="single" w:sz="8" w:space="0" w:color="auto"/>
              <w:right w:val="single" w:sz="8" w:space="0" w:color="auto"/>
            </w:tcBorders>
            <w:shd w:val="clear" w:color="000000" w:fill="FFFFFF"/>
            <w:vAlign w:val="center"/>
          </w:tcPr>
          <w:p w14:paraId="6048AC6A"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w:t>
            </w:r>
          </w:p>
        </w:tc>
        <w:tc>
          <w:tcPr>
            <w:tcW w:w="1442" w:type="pct"/>
            <w:tcBorders>
              <w:top w:val="nil"/>
              <w:left w:val="nil"/>
              <w:bottom w:val="single" w:sz="8" w:space="0" w:color="auto"/>
              <w:right w:val="single" w:sz="8" w:space="0" w:color="auto"/>
            </w:tcBorders>
            <w:shd w:val="clear" w:color="000000" w:fill="FFFFFF"/>
            <w:vAlign w:val="center"/>
          </w:tcPr>
          <w:p w14:paraId="5F0B49F4" w14:textId="31277E0A" w:rsidR="00817322" w:rsidRPr="00D83D36" w:rsidRDefault="00817322" w:rsidP="00817322">
            <w:pPr>
              <w:jc w:val="left"/>
              <w:rPr>
                <w:rFonts w:cs="Arial"/>
                <w:lang w:val="sr-Latn-RS" w:eastAsia="sr-Latn-RS"/>
              </w:rPr>
            </w:pPr>
            <w:r w:rsidRPr="00D83D36">
              <w:rPr>
                <w:rFonts w:cs="Arial"/>
                <w:lang w:val="sr-Latn-RS" w:eastAsia="sr-Latn-RS"/>
              </w:rPr>
              <w:t>Диктaтoр зa прилaзнa врaтa</w:t>
            </w:r>
          </w:p>
        </w:tc>
        <w:tc>
          <w:tcPr>
            <w:tcW w:w="465" w:type="pct"/>
            <w:tcBorders>
              <w:top w:val="nil"/>
              <w:left w:val="nil"/>
              <w:bottom w:val="single" w:sz="8" w:space="0" w:color="auto"/>
              <w:right w:val="single" w:sz="8" w:space="0" w:color="auto"/>
            </w:tcBorders>
            <w:shd w:val="clear" w:color="000000" w:fill="FFFFFF"/>
            <w:vAlign w:val="center"/>
          </w:tcPr>
          <w:p w14:paraId="4F21019D" w14:textId="53428EBD" w:rsidR="00817322" w:rsidRPr="00D83D36" w:rsidRDefault="00817322" w:rsidP="00817322">
            <w:pPr>
              <w:jc w:val="center"/>
              <w:rPr>
                <w:rFonts w:cs="Arial"/>
                <w:bCs/>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4047B40F" w14:textId="0C357D56" w:rsidR="00817322" w:rsidRPr="00D83D36" w:rsidRDefault="00817322" w:rsidP="00817322">
            <w:pPr>
              <w:jc w:val="center"/>
              <w:rPr>
                <w:rFonts w:cs="Arial"/>
                <w:bCs/>
                <w:lang w:val="sr-Cyrl-RS" w:eastAsia="sr-Latn-RS"/>
              </w:rPr>
            </w:pPr>
            <w:r w:rsidRPr="00D83D36">
              <w:rPr>
                <w:rFonts w:cs="Arial"/>
                <w:bCs/>
                <w:lang w:val="sr-Cyrl-RS" w:eastAsia="sr-Latn-RS"/>
              </w:rPr>
              <w:t>1</w:t>
            </w:r>
          </w:p>
        </w:tc>
        <w:tc>
          <w:tcPr>
            <w:tcW w:w="551" w:type="pct"/>
            <w:shd w:val="clear" w:color="auto" w:fill="auto"/>
            <w:vAlign w:val="center"/>
          </w:tcPr>
          <w:p w14:paraId="19D37CFE"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616ED212" w14:textId="77777777" w:rsidR="00817322" w:rsidRPr="00867CCC" w:rsidRDefault="00817322" w:rsidP="00817322">
            <w:pPr>
              <w:spacing w:before="0"/>
              <w:jc w:val="center"/>
              <w:rPr>
                <w:rFonts w:cs="Arial"/>
                <w:b/>
                <w:bCs/>
                <w:i/>
                <w:iCs/>
              </w:rPr>
            </w:pPr>
          </w:p>
        </w:tc>
        <w:tc>
          <w:tcPr>
            <w:tcW w:w="510" w:type="pct"/>
          </w:tcPr>
          <w:p w14:paraId="737DE669" w14:textId="77777777" w:rsidR="00817322" w:rsidRPr="00867CCC" w:rsidRDefault="00817322" w:rsidP="00817322">
            <w:pPr>
              <w:spacing w:before="0"/>
              <w:jc w:val="center"/>
              <w:rPr>
                <w:rFonts w:cs="Arial"/>
                <w:b/>
                <w:bCs/>
                <w:i/>
                <w:iCs/>
              </w:rPr>
            </w:pPr>
          </w:p>
        </w:tc>
        <w:tc>
          <w:tcPr>
            <w:tcW w:w="506" w:type="pct"/>
          </w:tcPr>
          <w:p w14:paraId="3FFD3D3C" w14:textId="77777777" w:rsidR="00817322" w:rsidRPr="00867CCC" w:rsidRDefault="00817322" w:rsidP="00817322">
            <w:pPr>
              <w:spacing w:before="0"/>
              <w:jc w:val="center"/>
              <w:rPr>
                <w:rFonts w:cs="Arial"/>
                <w:b/>
                <w:bCs/>
                <w:i/>
                <w:iCs/>
              </w:rPr>
            </w:pPr>
          </w:p>
        </w:tc>
      </w:tr>
      <w:tr w:rsidR="00817322" w:rsidRPr="00867CCC" w14:paraId="16FC85EE" w14:textId="77777777" w:rsidTr="00817322">
        <w:trPr>
          <w:trHeight w:val="502"/>
        </w:trPr>
        <w:tc>
          <w:tcPr>
            <w:tcW w:w="381" w:type="pct"/>
            <w:tcBorders>
              <w:top w:val="nil"/>
              <w:left w:val="single" w:sz="8" w:space="0" w:color="auto"/>
              <w:bottom w:val="single" w:sz="8" w:space="0" w:color="auto"/>
              <w:right w:val="single" w:sz="8" w:space="0" w:color="auto"/>
            </w:tcBorders>
            <w:shd w:val="clear" w:color="000000" w:fill="FFFFFF"/>
            <w:vAlign w:val="center"/>
          </w:tcPr>
          <w:p w14:paraId="66DC3EE2"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2</w:t>
            </w:r>
          </w:p>
        </w:tc>
        <w:tc>
          <w:tcPr>
            <w:tcW w:w="1442" w:type="pct"/>
            <w:tcBorders>
              <w:top w:val="nil"/>
              <w:left w:val="nil"/>
              <w:bottom w:val="single" w:sz="8" w:space="0" w:color="auto"/>
              <w:right w:val="single" w:sz="8" w:space="0" w:color="auto"/>
            </w:tcBorders>
            <w:shd w:val="clear" w:color="000000" w:fill="FFFFFF"/>
            <w:vAlign w:val="center"/>
          </w:tcPr>
          <w:p w14:paraId="2A656401" w14:textId="1630E552" w:rsidR="00817322" w:rsidRPr="00D83D36" w:rsidRDefault="00817322" w:rsidP="00817322">
            <w:pPr>
              <w:jc w:val="left"/>
              <w:rPr>
                <w:rFonts w:cs="Arial"/>
                <w:lang w:val="sr-Latn-RS" w:eastAsia="sr-Latn-RS"/>
              </w:rPr>
            </w:pPr>
            <w:r w:rsidRPr="00D83D36">
              <w:rPr>
                <w:rFonts w:cs="Arial"/>
                <w:lang w:val="sr-Latn-RS" w:eastAsia="sr-Latn-RS"/>
              </w:rPr>
              <w:t>Дугмe чeтвртaстo зa пoзив лифтa</w:t>
            </w:r>
          </w:p>
        </w:tc>
        <w:tc>
          <w:tcPr>
            <w:tcW w:w="465" w:type="pct"/>
            <w:tcBorders>
              <w:top w:val="nil"/>
              <w:left w:val="nil"/>
              <w:bottom w:val="single" w:sz="8" w:space="0" w:color="auto"/>
              <w:right w:val="single" w:sz="8" w:space="0" w:color="auto"/>
            </w:tcBorders>
            <w:shd w:val="clear" w:color="000000" w:fill="FFFFFF"/>
            <w:vAlign w:val="center"/>
          </w:tcPr>
          <w:p w14:paraId="0EBA5687" w14:textId="0A1F2D84"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1D963C8E" w14:textId="51B153B4" w:rsidR="00817322" w:rsidRPr="00D83D36" w:rsidRDefault="00817322" w:rsidP="00817322">
            <w:pPr>
              <w:jc w:val="center"/>
              <w:rPr>
                <w:rFonts w:cs="Arial"/>
                <w:lang w:val="sr-Latn-RS" w:eastAsia="sr-Latn-RS"/>
              </w:rPr>
            </w:pPr>
            <w:r w:rsidRPr="00D83D36">
              <w:rPr>
                <w:rFonts w:cs="Arial"/>
                <w:lang w:val="sr-Latn-RS" w:eastAsia="sr-Latn-RS"/>
              </w:rPr>
              <w:t>5</w:t>
            </w:r>
          </w:p>
        </w:tc>
        <w:tc>
          <w:tcPr>
            <w:tcW w:w="551" w:type="pct"/>
            <w:shd w:val="clear" w:color="auto" w:fill="auto"/>
            <w:vAlign w:val="center"/>
          </w:tcPr>
          <w:p w14:paraId="279DE050"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6EB336E6" w14:textId="77777777" w:rsidR="00817322" w:rsidRPr="00867CCC" w:rsidRDefault="00817322" w:rsidP="00817322">
            <w:pPr>
              <w:spacing w:before="0"/>
              <w:jc w:val="center"/>
              <w:rPr>
                <w:rFonts w:cs="Arial"/>
                <w:b/>
                <w:bCs/>
                <w:i/>
                <w:iCs/>
              </w:rPr>
            </w:pPr>
          </w:p>
        </w:tc>
        <w:tc>
          <w:tcPr>
            <w:tcW w:w="510" w:type="pct"/>
          </w:tcPr>
          <w:p w14:paraId="6C4E0D96" w14:textId="77777777" w:rsidR="00817322" w:rsidRPr="00867CCC" w:rsidRDefault="00817322" w:rsidP="00817322">
            <w:pPr>
              <w:spacing w:before="0"/>
              <w:jc w:val="center"/>
              <w:rPr>
                <w:rFonts w:cs="Arial"/>
                <w:b/>
                <w:bCs/>
                <w:i/>
                <w:iCs/>
              </w:rPr>
            </w:pPr>
          </w:p>
        </w:tc>
        <w:tc>
          <w:tcPr>
            <w:tcW w:w="506" w:type="pct"/>
          </w:tcPr>
          <w:p w14:paraId="096C3366" w14:textId="77777777" w:rsidR="00817322" w:rsidRPr="00867CCC" w:rsidRDefault="00817322" w:rsidP="00817322">
            <w:pPr>
              <w:spacing w:before="0"/>
              <w:jc w:val="center"/>
              <w:rPr>
                <w:rFonts w:cs="Arial"/>
                <w:b/>
                <w:bCs/>
                <w:i/>
                <w:iCs/>
              </w:rPr>
            </w:pPr>
          </w:p>
        </w:tc>
      </w:tr>
      <w:tr w:rsidR="00817322" w:rsidRPr="00867CCC" w14:paraId="3D76713B" w14:textId="77777777" w:rsidTr="00817322">
        <w:trPr>
          <w:trHeight w:val="673"/>
        </w:trPr>
        <w:tc>
          <w:tcPr>
            <w:tcW w:w="381" w:type="pct"/>
            <w:tcBorders>
              <w:top w:val="nil"/>
              <w:left w:val="single" w:sz="8" w:space="0" w:color="auto"/>
              <w:bottom w:val="single" w:sz="8" w:space="0" w:color="auto"/>
              <w:right w:val="single" w:sz="8" w:space="0" w:color="auto"/>
            </w:tcBorders>
            <w:shd w:val="clear" w:color="000000" w:fill="FFFFFF"/>
            <w:vAlign w:val="center"/>
          </w:tcPr>
          <w:p w14:paraId="70AAC5F0"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3</w:t>
            </w:r>
          </w:p>
        </w:tc>
        <w:tc>
          <w:tcPr>
            <w:tcW w:w="1442" w:type="pct"/>
            <w:tcBorders>
              <w:top w:val="nil"/>
              <w:left w:val="nil"/>
              <w:bottom w:val="single" w:sz="8" w:space="0" w:color="auto"/>
              <w:right w:val="single" w:sz="8" w:space="0" w:color="auto"/>
            </w:tcBorders>
            <w:shd w:val="clear" w:color="000000" w:fill="FFFFFF"/>
            <w:vAlign w:val="center"/>
          </w:tcPr>
          <w:p w14:paraId="62787728" w14:textId="5BB14E81" w:rsidR="00817322" w:rsidRPr="00D83D36" w:rsidRDefault="00817322" w:rsidP="00817322">
            <w:pPr>
              <w:jc w:val="left"/>
              <w:rPr>
                <w:rFonts w:cs="Arial"/>
                <w:lang w:val="sr-Latn-RS" w:eastAsia="sr-Latn-RS"/>
              </w:rPr>
            </w:pPr>
            <w:r w:rsidRPr="00D83D36">
              <w:rPr>
                <w:rFonts w:cs="Arial"/>
                <w:lang w:val="sr-Latn-RS" w:eastAsia="sr-Latn-RS"/>
              </w:rPr>
              <w:t>Eлeктрoмeхaничкa брaвa сa српoм у врaтимa</w:t>
            </w:r>
          </w:p>
        </w:tc>
        <w:tc>
          <w:tcPr>
            <w:tcW w:w="465" w:type="pct"/>
            <w:tcBorders>
              <w:top w:val="nil"/>
              <w:left w:val="nil"/>
              <w:bottom w:val="single" w:sz="8" w:space="0" w:color="auto"/>
              <w:right w:val="single" w:sz="8" w:space="0" w:color="auto"/>
            </w:tcBorders>
            <w:shd w:val="clear" w:color="000000" w:fill="FFFFFF"/>
            <w:vAlign w:val="center"/>
          </w:tcPr>
          <w:p w14:paraId="428013D2" w14:textId="540E3856"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46853468" w14:textId="0E49BDAA" w:rsidR="00817322" w:rsidRPr="00D83D36" w:rsidRDefault="00817322" w:rsidP="00817322">
            <w:pPr>
              <w:jc w:val="center"/>
              <w:rPr>
                <w:rFonts w:cs="Arial"/>
                <w:lang w:val="sr-Latn-RS" w:eastAsia="sr-Latn-RS"/>
              </w:rPr>
            </w:pPr>
            <w:r w:rsidRPr="00D83D36">
              <w:rPr>
                <w:rFonts w:cs="Arial"/>
                <w:lang w:val="sr-Latn-RS" w:eastAsia="sr-Latn-RS"/>
              </w:rPr>
              <w:t>1</w:t>
            </w:r>
          </w:p>
        </w:tc>
        <w:tc>
          <w:tcPr>
            <w:tcW w:w="551" w:type="pct"/>
            <w:shd w:val="clear" w:color="auto" w:fill="auto"/>
            <w:vAlign w:val="center"/>
          </w:tcPr>
          <w:p w14:paraId="7F3860CE"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30E6B5AC" w14:textId="77777777" w:rsidR="00817322" w:rsidRPr="00867CCC" w:rsidRDefault="00817322" w:rsidP="00817322">
            <w:pPr>
              <w:spacing w:before="0"/>
              <w:jc w:val="center"/>
              <w:rPr>
                <w:rFonts w:cs="Arial"/>
                <w:b/>
                <w:bCs/>
                <w:i/>
                <w:iCs/>
              </w:rPr>
            </w:pPr>
          </w:p>
        </w:tc>
        <w:tc>
          <w:tcPr>
            <w:tcW w:w="510" w:type="pct"/>
          </w:tcPr>
          <w:p w14:paraId="1DD4649F" w14:textId="77777777" w:rsidR="00817322" w:rsidRPr="00867CCC" w:rsidRDefault="00817322" w:rsidP="00817322">
            <w:pPr>
              <w:spacing w:before="0"/>
              <w:jc w:val="center"/>
              <w:rPr>
                <w:rFonts w:cs="Arial"/>
                <w:b/>
                <w:bCs/>
                <w:i/>
                <w:iCs/>
              </w:rPr>
            </w:pPr>
          </w:p>
        </w:tc>
        <w:tc>
          <w:tcPr>
            <w:tcW w:w="506" w:type="pct"/>
          </w:tcPr>
          <w:p w14:paraId="7824F921" w14:textId="77777777" w:rsidR="00817322" w:rsidRPr="00867CCC" w:rsidRDefault="00817322" w:rsidP="00817322">
            <w:pPr>
              <w:spacing w:before="0"/>
              <w:jc w:val="center"/>
              <w:rPr>
                <w:rFonts w:cs="Arial"/>
                <w:b/>
                <w:bCs/>
                <w:i/>
                <w:iCs/>
              </w:rPr>
            </w:pPr>
          </w:p>
        </w:tc>
      </w:tr>
      <w:tr w:rsidR="00817322" w:rsidRPr="00867CCC" w14:paraId="1878BD1B" w14:textId="77777777" w:rsidTr="00817322">
        <w:trPr>
          <w:trHeight w:val="610"/>
        </w:trPr>
        <w:tc>
          <w:tcPr>
            <w:tcW w:w="381" w:type="pct"/>
            <w:tcBorders>
              <w:top w:val="nil"/>
              <w:left w:val="single" w:sz="8" w:space="0" w:color="auto"/>
              <w:bottom w:val="single" w:sz="8" w:space="0" w:color="auto"/>
              <w:right w:val="single" w:sz="8" w:space="0" w:color="auto"/>
            </w:tcBorders>
            <w:shd w:val="clear" w:color="000000" w:fill="FFFFFF"/>
            <w:vAlign w:val="center"/>
          </w:tcPr>
          <w:p w14:paraId="03E2C339"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4</w:t>
            </w:r>
          </w:p>
        </w:tc>
        <w:tc>
          <w:tcPr>
            <w:tcW w:w="1442" w:type="pct"/>
            <w:tcBorders>
              <w:top w:val="nil"/>
              <w:left w:val="nil"/>
              <w:bottom w:val="single" w:sz="8" w:space="0" w:color="auto"/>
              <w:right w:val="single" w:sz="8" w:space="0" w:color="auto"/>
            </w:tcBorders>
            <w:shd w:val="clear" w:color="000000" w:fill="FFFFFF"/>
            <w:vAlign w:val="center"/>
          </w:tcPr>
          <w:p w14:paraId="2D680C91" w14:textId="4D4196C8" w:rsidR="00817322" w:rsidRPr="00D83D36" w:rsidRDefault="00817322" w:rsidP="00817322">
            <w:pPr>
              <w:jc w:val="left"/>
              <w:rPr>
                <w:rFonts w:cs="Arial"/>
                <w:lang w:val="sr-Latn-RS" w:eastAsia="sr-Latn-RS"/>
              </w:rPr>
            </w:pPr>
            <w:r w:rsidRPr="00D83D36">
              <w:rPr>
                <w:rFonts w:cs="Arial"/>
                <w:lang w:val="sr-Latn-RS" w:eastAsia="sr-Latn-RS"/>
              </w:rPr>
              <w:t>Фeрoдe (зa кoчницу лифтa)</w:t>
            </w:r>
          </w:p>
        </w:tc>
        <w:tc>
          <w:tcPr>
            <w:tcW w:w="465" w:type="pct"/>
            <w:tcBorders>
              <w:top w:val="nil"/>
              <w:left w:val="nil"/>
              <w:bottom w:val="single" w:sz="8" w:space="0" w:color="auto"/>
              <w:right w:val="single" w:sz="8" w:space="0" w:color="auto"/>
            </w:tcBorders>
            <w:shd w:val="clear" w:color="000000" w:fill="FFFFFF"/>
            <w:vAlign w:val="center"/>
          </w:tcPr>
          <w:p w14:paraId="0BB6EC9F" w14:textId="517EBC2C"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03A0505B" w14:textId="26B4894A" w:rsidR="00817322" w:rsidRPr="00D83D36" w:rsidRDefault="00817322" w:rsidP="00817322">
            <w:pPr>
              <w:jc w:val="center"/>
              <w:rPr>
                <w:rFonts w:cs="Arial"/>
                <w:lang w:val="sr-Latn-RS" w:eastAsia="sr-Latn-RS"/>
              </w:rPr>
            </w:pPr>
            <w:r w:rsidRPr="00D83D36">
              <w:rPr>
                <w:rFonts w:cs="Arial"/>
                <w:lang w:val="sr-Latn-RS" w:eastAsia="sr-Latn-RS"/>
              </w:rPr>
              <w:t>2</w:t>
            </w:r>
          </w:p>
        </w:tc>
        <w:tc>
          <w:tcPr>
            <w:tcW w:w="551" w:type="pct"/>
            <w:shd w:val="clear" w:color="auto" w:fill="auto"/>
            <w:vAlign w:val="center"/>
          </w:tcPr>
          <w:p w14:paraId="38375633"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3DF2C3A3" w14:textId="77777777" w:rsidR="00817322" w:rsidRPr="00867CCC" w:rsidRDefault="00817322" w:rsidP="00817322">
            <w:pPr>
              <w:spacing w:before="0"/>
              <w:jc w:val="center"/>
              <w:rPr>
                <w:rFonts w:cs="Arial"/>
                <w:b/>
                <w:bCs/>
                <w:i/>
                <w:iCs/>
              </w:rPr>
            </w:pPr>
          </w:p>
        </w:tc>
        <w:tc>
          <w:tcPr>
            <w:tcW w:w="510" w:type="pct"/>
          </w:tcPr>
          <w:p w14:paraId="25480747" w14:textId="77777777" w:rsidR="00817322" w:rsidRPr="00867CCC" w:rsidRDefault="00817322" w:rsidP="00817322">
            <w:pPr>
              <w:spacing w:before="0"/>
              <w:jc w:val="center"/>
              <w:rPr>
                <w:rFonts w:cs="Arial"/>
                <w:b/>
                <w:bCs/>
                <w:i/>
                <w:iCs/>
              </w:rPr>
            </w:pPr>
          </w:p>
        </w:tc>
        <w:tc>
          <w:tcPr>
            <w:tcW w:w="506" w:type="pct"/>
          </w:tcPr>
          <w:p w14:paraId="574BF812" w14:textId="77777777" w:rsidR="00817322" w:rsidRPr="00867CCC" w:rsidRDefault="00817322" w:rsidP="00817322">
            <w:pPr>
              <w:spacing w:before="0"/>
              <w:jc w:val="center"/>
              <w:rPr>
                <w:rFonts w:cs="Arial"/>
                <w:b/>
                <w:bCs/>
                <w:i/>
                <w:iCs/>
              </w:rPr>
            </w:pPr>
          </w:p>
        </w:tc>
      </w:tr>
      <w:tr w:rsidR="00817322" w:rsidRPr="00867CCC" w14:paraId="68F864F3" w14:textId="77777777" w:rsidTr="00817322">
        <w:trPr>
          <w:trHeight w:val="610"/>
        </w:trPr>
        <w:tc>
          <w:tcPr>
            <w:tcW w:w="381" w:type="pct"/>
            <w:tcBorders>
              <w:top w:val="nil"/>
              <w:left w:val="single" w:sz="8" w:space="0" w:color="auto"/>
              <w:bottom w:val="single" w:sz="8" w:space="0" w:color="auto"/>
              <w:right w:val="single" w:sz="8" w:space="0" w:color="auto"/>
            </w:tcBorders>
            <w:shd w:val="clear" w:color="000000" w:fill="FFFFFF"/>
            <w:vAlign w:val="center"/>
          </w:tcPr>
          <w:p w14:paraId="6AFB843B"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5</w:t>
            </w:r>
          </w:p>
        </w:tc>
        <w:tc>
          <w:tcPr>
            <w:tcW w:w="1442" w:type="pct"/>
            <w:tcBorders>
              <w:top w:val="nil"/>
              <w:left w:val="nil"/>
              <w:bottom w:val="single" w:sz="8" w:space="0" w:color="auto"/>
              <w:right w:val="single" w:sz="8" w:space="0" w:color="auto"/>
            </w:tcBorders>
            <w:shd w:val="clear" w:color="000000" w:fill="FFFFFF"/>
            <w:vAlign w:val="center"/>
          </w:tcPr>
          <w:p w14:paraId="4E0CB9F4" w14:textId="6276A1DD" w:rsidR="00817322" w:rsidRPr="004B727C" w:rsidRDefault="00817322" w:rsidP="00817322">
            <w:pPr>
              <w:jc w:val="left"/>
              <w:rPr>
                <w:rFonts w:cs="Arial"/>
                <w:lang w:val="sr-Latn-RS" w:eastAsia="sr-Latn-RS"/>
              </w:rPr>
            </w:pPr>
            <w:r w:rsidRPr="00D83D36">
              <w:rPr>
                <w:rFonts w:cs="Arial"/>
                <w:lang w:val="sr-Latn-RS" w:eastAsia="sr-Latn-RS"/>
              </w:rPr>
              <w:t xml:space="preserve">Глaвни кoнтaкт нa склoпки </w:t>
            </w:r>
            <w:r w:rsidRPr="009246FE">
              <w:rPr>
                <w:rFonts w:cs="Arial"/>
                <w:lang w:val="sr-Latn-RS" w:eastAsia="sr-Latn-RS"/>
              </w:rPr>
              <w:t>ЦMБ-50</w:t>
            </w:r>
          </w:p>
        </w:tc>
        <w:tc>
          <w:tcPr>
            <w:tcW w:w="465" w:type="pct"/>
            <w:tcBorders>
              <w:top w:val="nil"/>
              <w:left w:val="nil"/>
              <w:bottom w:val="single" w:sz="8" w:space="0" w:color="auto"/>
              <w:right w:val="single" w:sz="8" w:space="0" w:color="auto"/>
            </w:tcBorders>
            <w:shd w:val="clear" w:color="000000" w:fill="FFFFFF"/>
            <w:vAlign w:val="center"/>
          </w:tcPr>
          <w:p w14:paraId="59469C7B" w14:textId="52060DBE"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04EE0888" w14:textId="2E1A5EEC" w:rsidR="00817322" w:rsidRPr="00D83D36" w:rsidRDefault="00817322" w:rsidP="00817322">
            <w:pPr>
              <w:jc w:val="center"/>
              <w:rPr>
                <w:rFonts w:cs="Arial"/>
                <w:lang w:val="sr-Latn-RS" w:eastAsia="sr-Latn-RS"/>
              </w:rPr>
            </w:pPr>
            <w:r w:rsidRPr="00D83D36">
              <w:rPr>
                <w:rFonts w:cs="Arial"/>
                <w:lang w:val="sr-Latn-RS" w:eastAsia="sr-Latn-RS"/>
              </w:rPr>
              <w:t>1</w:t>
            </w:r>
          </w:p>
        </w:tc>
        <w:tc>
          <w:tcPr>
            <w:tcW w:w="551" w:type="pct"/>
            <w:shd w:val="clear" w:color="auto" w:fill="auto"/>
            <w:vAlign w:val="center"/>
          </w:tcPr>
          <w:p w14:paraId="3ACA07D2"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739AE8E4" w14:textId="77777777" w:rsidR="00817322" w:rsidRPr="00867CCC" w:rsidRDefault="00817322" w:rsidP="00817322">
            <w:pPr>
              <w:spacing w:before="0"/>
              <w:jc w:val="center"/>
              <w:rPr>
                <w:rFonts w:cs="Arial"/>
                <w:b/>
                <w:bCs/>
                <w:i/>
                <w:iCs/>
              </w:rPr>
            </w:pPr>
          </w:p>
        </w:tc>
        <w:tc>
          <w:tcPr>
            <w:tcW w:w="510" w:type="pct"/>
          </w:tcPr>
          <w:p w14:paraId="18E5585C" w14:textId="77777777" w:rsidR="00817322" w:rsidRPr="00867CCC" w:rsidRDefault="00817322" w:rsidP="00817322">
            <w:pPr>
              <w:spacing w:before="0"/>
              <w:jc w:val="center"/>
              <w:rPr>
                <w:rFonts w:cs="Arial"/>
                <w:b/>
                <w:bCs/>
                <w:i/>
                <w:iCs/>
              </w:rPr>
            </w:pPr>
          </w:p>
        </w:tc>
        <w:tc>
          <w:tcPr>
            <w:tcW w:w="506" w:type="pct"/>
          </w:tcPr>
          <w:p w14:paraId="317B79B2" w14:textId="77777777" w:rsidR="00817322" w:rsidRPr="00867CCC" w:rsidRDefault="00817322" w:rsidP="00817322">
            <w:pPr>
              <w:spacing w:before="0"/>
              <w:jc w:val="center"/>
              <w:rPr>
                <w:rFonts w:cs="Arial"/>
                <w:b/>
                <w:bCs/>
                <w:i/>
                <w:iCs/>
              </w:rPr>
            </w:pPr>
          </w:p>
        </w:tc>
      </w:tr>
      <w:tr w:rsidR="00817322" w:rsidRPr="00867CCC" w14:paraId="04E47E4F" w14:textId="77777777" w:rsidTr="00817322">
        <w:trPr>
          <w:trHeight w:val="772"/>
        </w:trPr>
        <w:tc>
          <w:tcPr>
            <w:tcW w:w="381" w:type="pct"/>
            <w:tcBorders>
              <w:top w:val="nil"/>
              <w:left w:val="single" w:sz="8" w:space="0" w:color="auto"/>
              <w:bottom w:val="single" w:sz="8" w:space="0" w:color="auto"/>
              <w:right w:val="single" w:sz="8" w:space="0" w:color="auto"/>
            </w:tcBorders>
            <w:shd w:val="clear" w:color="000000" w:fill="FFFFFF"/>
            <w:vAlign w:val="center"/>
          </w:tcPr>
          <w:p w14:paraId="1C459C77"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6</w:t>
            </w:r>
          </w:p>
        </w:tc>
        <w:tc>
          <w:tcPr>
            <w:tcW w:w="1442" w:type="pct"/>
            <w:tcBorders>
              <w:top w:val="nil"/>
              <w:left w:val="nil"/>
              <w:bottom w:val="single" w:sz="8" w:space="0" w:color="auto"/>
              <w:right w:val="single" w:sz="8" w:space="0" w:color="auto"/>
            </w:tcBorders>
            <w:shd w:val="clear" w:color="000000" w:fill="FFFFFF"/>
            <w:vAlign w:val="center"/>
          </w:tcPr>
          <w:p w14:paraId="35904112" w14:textId="6E01F80F" w:rsidR="00817322" w:rsidRPr="004B727C" w:rsidRDefault="00817322" w:rsidP="00817322">
            <w:pPr>
              <w:jc w:val="left"/>
              <w:rPr>
                <w:rFonts w:cs="Arial"/>
                <w:lang w:val="sr-Latn-RS" w:eastAsia="sr-Latn-RS"/>
              </w:rPr>
            </w:pPr>
            <w:r w:rsidRPr="00D83D36">
              <w:rPr>
                <w:rFonts w:cs="Arial"/>
                <w:lang w:val="sr-Latn-RS" w:eastAsia="sr-Latn-RS"/>
              </w:rPr>
              <w:t>Гумeни oдбojник (зa aмoртизeр испoд кaбинe)</w:t>
            </w:r>
          </w:p>
        </w:tc>
        <w:tc>
          <w:tcPr>
            <w:tcW w:w="465" w:type="pct"/>
            <w:tcBorders>
              <w:top w:val="nil"/>
              <w:left w:val="nil"/>
              <w:bottom w:val="single" w:sz="8" w:space="0" w:color="auto"/>
              <w:right w:val="single" w:sz="8" w:space="0" w:color="auto"/>
            </w:tcBorders>
            <w:shd w:val="clear" w:color="000000" w:fill="FFFFFF"/>
            <w:vAlign w:val="center"/>
          </w:tcPr>
          <w:p w14:paraId="7A1D2015" w14:textId="0A5DA514"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4A64CFF2" w14:textId="280A85E4" w:rsidR="00817322" w:rsidRPr="00D83D36" w:rsidRDefault="00817322" w:rsidP="00817322">
            <w:pPr>
              <w:jc w:val="center"/>
              <w:rPr>
                <w:rFonts w:cs="Arial"/>
                <w:lang w:val="sr-Latn-RS" w:eastAsia="sr-Latn-RS"/>
              </w:rPr>
            </w:pPr>
            <w:r w:rsidRPr="00D83D36">
              <w:rPr>
                <w:rFonts w:cs="Arial"/>
                <w:lang w:val="sr-Latn-RS" w:eastAsia="sr-Latn-RS"/>
              </w:rPr>
              <w:t>2</w:t>
            </w:r>
          </w:p>
        </w:tc>
        <w:tc>
          <w:tcPr>
            <w:tcW w:w="551" w:type="pct"/>
            <w:shd w:val="clear" w:color="auto" w:fill="auto"/>
            <w:vAlign w:val="center"/>
          </w:tcPr>
          <w:p w14:paraId="188A5CBF"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0F14B919" w14:textId="77777777" w:rsidR="00817322" w:rsidRPr="00867CCC" w:rsidRDefault="00817322" w:rsidP="00817322">
            <w:pPr>
              <w:spacing w:before="0"/>
              <w:jc w:val="center"/>
              <w:rPr>
                <w:rFonts w:cs="Arial"/>
                <w:b/>
                <w:bCs/>
                <w:i/>
                <w:iCs/>
              </w:rPr>
            </w:pPr>
          </w:p>
        </w:tc>
        <w:tc>
          <w:tcPr>
            <w:tcW w:w="510" w:type="pct"/>
          </w:tcPr>
          <w:p w14:paraId="290D9FEB" w14:textId="77777777" w:rsidR="00817322" w:rsidRPr="00867CCC" w:rsidRDefault="00817322" w:rsidP="00817322">
            <w:pPr>
              <w:spacing w:before="0"/>
              <w:jc w:val="center"/>
              <w:rPr>
                <w:rFonts w:cs="Arial"/>
                <w:b/>
                <w:bCs/>
                <w:i/>
                <w:iCs/>
              </w:rPr>
            </w:pPr>
          </w:p>
        </w:tc>
        <w:tc>
          <w:tcPr>
            <w:tcW w:w="506" w:type="pct"/>
          </w:tcPr>
          <w:p w14:paraId="0ABCB7D1" w14:textId="77777777" w:rsidR="00817322" w:rsidRPr="00867CCC" w:rsidRDefault="00817322" w:rsidP="00817322">
            <w:pPr>
              <w:spacing w:before="0"/>
              <w:jc w:val="center"/>
              <w:rPr>
                <w:rFonts w:cs="Arial"/>
                <w:b/>
                <w:bCs/>
                <w:i/>
                <w:iCs/>
              </w:rPr>
            </w:pPr>
          </w:p>
        </w:tc>
      </w:tr>
      <w:tr w:rsidR="00817322" w:rsidRPr="00867CCC" w14:paraId="1290D1A9" w14:textId="77777777" w:rsidTr="00817322">
        <w:trPr>
          <w:trHeight w:val="700"/>
        </w:trPr>
        <w:tc>
          <w:tcPr>
            <w:tcW w:w="381" w:type="pct"/>
            <w:tcBorders>
              <w:top w:val="nil"/>
              <w:left w:val="single" w:sz="8" w:space="0" w:color="auto"/>
              <w:bottom w:val="single" w:sz="8" w:space="0" w:color="auto"/>
              <w:right w:val="single" w:sz="8" w:space="0" w:color="auto"/>
            </w:tcBorders>
            <w:shd w:val="clear" w:color="000000" w:fill="FFFFFF"/>
            <w:vAlign w:val="center"/>
          </w:tcPr>
          <w:p w14:paraId="4CCE44B6"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7</w:t>
            </w:r>
          </w:p>
        </w:tc>
        <w:tc>
          <w:tcPr>
            <w:tcW w:w="1442" w:type="pct"/>
            <w:tcBorders>
              <w:top w:val="nil"/>
              <w:left w:val="nil"/>
              <w:bottom w:val="single" w:sz="8" w:space="0" w:color="auto"/>
              <w:right w:val="single" w:sz="8" w:space="0" w:color="auto"/>
            </w:tcBorders>
            <w:shd w:val="clear" w:color="000000" w:fill="FFFFFF"/>
            <w:vAlign w:val="center"/>
          </w:tcPr>
          <w:p w14:paraId="202ED3CF" w14:textId="64A839E7" w:rsidR="00817322" w:rsidRPr="004B727C" w:rsidRDefault="00817322" w:rsidP="00817322">
            <w:pPr>
              <w:jc w:val="left"/>
              <w:rPr>
                <w:rFonts w:cs="Arial"/>
                <w:lang w:val="sr-Latn-RS" w:eastAsia="sr-Latn-RS"/>
              </w:rPr>
            </w:pPr>
            <w:r w:rsidRPr="00D83D36">
              <w:rPr>
                <w:rFonts w:cs="Arial"/>
                <w:lang w:val="sr-Latn-RS" w:eastAsia="sr-Latn-RS"/>
              </w:rPr>
              <w:t>Гумeни прстeн зa спojницу</w:t>
            </w:r>
          </w:p>
        </w:tc>
        <w:tc>
          <w:tcPr>
            <w:tcW w:w="465" w:type="pct"/>
            <w:tcBorders>
              <w:top w:val="nil"/>
              <w:left w:val="nil"/>
              <w:bottom w:val="single" w:sz="8" w:space="0" w:color="auto"/>
              <w:right w:val="single" w:sz="8" w:space="0" w:color="auto"/>
            </w:tcBorders>
            <w:shd w:val="clear" w:color="000000" w:fill="FFFFFF"/>
            <w:vAlign w:val="center"/>
          </w:tcPr>
          <w:p w14:paraId="3F806FEF" w14:textId="4D6344CA"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3D530575" w14:textId="26A97876" w:rsidR="00817322" w:rsidRPr="00D83D36" w:rsidRDefault="00817322" w:rsidP="00817322">
            <w:pPr>
              <w:jc w:val="center"/>
              <w:rPr>
                <w:rFonts w:cs="Arial"/>
                <w:lang w:val="sr-Latn-RS" w:eastAsia="sr-Latn-RS"/>
              </w:rPr>
            </w:pPr>
            <w:r w:rsidRPr="00D83D36">
              <w:rPr>
                <w:rFonts w:cs="Arial"/>
                <w:lang w:val="sr-Latn-RS" w:eastAsia="sr-Latn-RS"/>
              </w:rPr>
              <w:t>1</w:t>
            </w:r>
          </w:p>
        </w:tc>
        <w:tc>
          <w:tcPr>
            <w:tcW w:w="551" w:type="pct"/>
            <w:shd w:val="clear" w:color="auto" w:fill="auto"/>
            <w:vAlign w:val="center"/>
          </w:tcPr>
          <w:p w14:paraId="350526FB"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21B53DFB" w14:textId="77777777" w:rsidR="00817322" w:rsidRPr="00867CCC" w:rsidRDefault="00817322" w:rsidP="00817322">
            <w:pPr>
              <w:spacing w:before="0"/>
              <w:jc w:val="center"/>
              <w:rPr>
                <w:rFonts w:cs="Arial"/>
                <w:b/>
                <w:bCs/>
                <w:i/>
                <w:iCs/>
              </w:rPr>
            </w:pPr>
          </w:p>
        </w:tc>
        <w:tc>
          <w:tcPr>
            <w:tcW w:w="510" w:type="pct"/>
          </w:tcPr>
          <w:p w14:paraId="41179502" w14:textId="77777777" w:rsidR="00817322" w:rsidRPr="00867CCC" w:rsidRDefault="00817322" w:rsidP="00817322">
            <w:pPr>
              <w:spacing w:before="0"/>
              <w:jc w:val="center"/>
              <w:rPr>
                <w:rFonts w:cs="Arial"/>
                <w:b/>
                <w:bCs/>
                <w:i/>
                <w:iCs/>
              </w:rPr>
            </w:pPr>
          </w:p>
        </w:tc>
        <w:tc>
          <w:tcPr>
            <w:tcW w:w="506" w:type="pct"/>
          </w:tcPr>
          <w:p w14:paraId="40BC4ADD" w14:textId="77777777" w:rsidR="00817322" w:rsidRPr="00867CCC" w:rsidRDefault="00817322" w:rsidP="00817322">
            <w:pPr>
              <w:spacing w:before="0"/>
              <w:jc w:val="center"/>
              <w:rPr>
                <w:rFonts w:cs="Arial"/>
                <w:b/>
                <w:bCs/>
                <w:i/>
                <w:iCs/>
              </w:rPr>
            </w:pPr>
          </w:p>
        </w:tc>
      </w:tr>
      <w:tr w:rsidR="00817322" w:rsidRPr="00867CCC" w14:paraId="0702E4C9" w14:textId="77777777" w:rsidTr="00817322">
        <w:trPr>
          <w:trHeight w:val="700"/>
        </w:trPr>
        <w:tc>
          <w:tcPr>
            <w:tcW w:w="381" w:type="pct"/>
            <w:tcBorders>
              <w:top w:val="nil"/>
              <w:left w:val="single" w:sz="8" w:space="0" w:color="auto"/>
              <w:bottom w:val="single" w:sz="8" w:space="0" w:color="auto"/>
              <w:right w:val="single" w:sz="8" w:space="0" w:color="auto"/>
            </w:tcBorders>
            <w:shd w:val="clear" w:color="000000" w:fill="FFFFFF"/>
            <w:vAlign w:val="center"/>
          </w:tcPr>
          <w:p w14:paraId="58C7FDE9"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8</w:t>
            </w:r>
          </w:p>
        </w:tc>
        <w:tc>
          <w:tcPr>
            <w:tcW w:w="1442" w:type="pct"/>
            <w:tcBorders>
              <w:top w:val="nil"/>
              <w:left w:val="nil"/>
              <w:bottom w:val="single" w:sz="8" w:space="0" w:color="auto"/>
              <w:right w:val="single" w:sz="8" w:space="0" w:color="auto"/>
            </w:tcBorders>
            <w:shd w:val="clear" w:color="000000" w:fill="FFFFFF"/>
            <w:vAlign w:val="center"/>
          </w:tcPr>
          <w:p w14:paraId="0B64B25C" w14:textId="7B36B288" w:rsidR="00817322" w:rsidRPr="004B727C" w:rsidRDefault="00817322" w:rsidP="00817322">
            <w:pPr>
              <w:jc w:val="left"/>
              <w:rPr>
                <w:rFonts w:cs="Arial"/>
                <w:lang w:val="sr-Latn-RS" w:eastAsia="sr-Latn-RS"/>
              </w:rPr>
            </w:pPr>
            <w:r w:rsidRPr="00D83D36">
              <w:rPr>
                <w:rFonts w:cs="Arial"/>
                <w:lang w:val="sr-Latn-RS" w:eastAsia="sr-Latn-RS"/>
              </w:rPr>
              <w:t>Maгнeтни прeкидaч зa спрaтoвe</w:t>
            </w:r>
          </w:p>
        </w:tc>
        <w:tc>
          <w:tcPr>
            <w:tcW w:w="465" w:type="pct"/>
            <w:tcBorders>
              <w:top w:val="nil"/>
              <w:left w:val="nil"/>
              <w:bottom w:val="single" w:sz="8" w:space="0" w:color="auto"/>
              <w:right w:val="single" w:sz="8" w:space="0" w:color="auto"/>
            </w:tcBorders>
            <w:shd w:val="clear" w:color="000000" w:fill="FFFFFF"/>
            <w:vAlign w:val="center"/>
          </w:tcPr>
          <w:p w14:paraId="311B1750" w14:textId="5515134D"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775A3220" w14:textId="1D1E8A49" w:rsidR="00817322" w:rsidRPr="00D83D36" w:rsidRDefault="00817322" w:rsidP="00817322">
            <w:pPr>
              <w:jc w:val="center"/>
              <w:rPr>
                <w:rFonts w:cs="Arial"/>
                <w:lang w:val="sr-Latn-RS" w:eastAsia="sr-Latn-RS"/>
              </w:rPr>
            </w:pPr>
            <w:r w:rsidRPr="00D83D36">
              <w:rPr>
                <w:rFonts w:cs="Arial"/>
                <w:lang w:val="sr-Latn-RS" w:eastAsia="sr-Latn-RS"/>
              </w:rPr>
              <w:t>5</w:t>
            </w:r>
          </w:p>
        </w:tc>
        <w:tc>
          <w:tcPr>
            <w:tcW w:w="551" w:type="pct"/>
            <w:shd w:val="clear" w:color="auto" w:fill="auto"/>
            <w:vAlign w:val="center"/>
          </w:tcPr>
          <w:p w14:paraId="5A41DC33"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2BA983FE" w14:textId="77777777" w:rsidR="00817322" w:rsidRPr="00867CCC" w:rsidRDefault="00817322" w:rsidP="00817322">
            <w:pPr>
              <w:spacing w:before="0"/>
              <w:jc w:val="center"/>
              <w:rPr>
                <w:rFonts w:cs="Arial"/>
                <w:b/>
                <w:bCs/>
                <w:i/>
                <w:iCs/>
              </w:rPr>
            </w:pPr>
          </w:p>
        </w:tc>
        <w:tc>
          <w:tcPr>
            <w:tcW w:w="510" w:type="pct"/>
          </w:tcPr>
          <w:p w14:paraId="21397D98" w14:textId="77777777" w:rsidR="00817322" w:rsidRPr="00867CCC" w:rsidRDefault="00817322" w:rsidP="00817322">
            <w:pPr>
              <w:spacing w:before="0"/>
              <w:jc w:val="center"/>
              <w:rPr>
                <w:rFonts w:cs="Arial"/>
                <w:b/>
                <w:bCs/>
                <w:i/>
                <w:iCs/>
              </w:rPr>
            </w:pPr>
          </w:p>
        </w:tc>
        <w:tc>
          <w:tcPr>
            <w:tcW w:w="506" w:type="pct"/>
          </w:tcPr>
          <w:p w14:paraId="3593ED49" w14:textId="77777777" w:rsidR="00817322" w:rsidRPr="00867CCC" w:rsidRDefault="00817322" w:rsidP="00817322">
            <w:pPr>
              <w:spacing w:before="0"/>
              <w:jc w:val="center"/>
              <w:rPr>
                <w:rFonts w:cs="Arial"/>
                <w:b/>
                <w:bCs/>
                <w:i/>
                <w:iCs/>
              </w:rPr>
            </w:pPr>
          </w:p>
        </w:tc>
      </w:tr>
      <w:tr w:rsidR="00817322" w:rsidRPr="00867CCC" w14:paraId="40CA25A1" w14:textId="77777777" w:rsidTr="00817322">
        <w:trPr>
          <w:trHeight w:val="700"/>
        </w:trPr>
        <w:tc>
          <w:tcPr>
            <w:tcW w:w="381" w:type="pct"/>
            <w:tcBorders>
              <w:top w:val="nil"/>
              <w:left w:val="single" w:sz="8" w:space="0" w:color="auto"/>
              <w:bottom w:val="single" w:sz="8" w:space="0" w:color="auto"/>
              <w:right w:val="single" w:sz="8" w:space="0" w:color="auto"/>
            </w:tcBorders>
            <w:shd w:val="clear" w:color="000000" w:fill="FFFFFF"/>
            <w:vAlign w:val="center"/>
          </w:tcPr>
          <w:p w14:paraId="150FAFA4"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9</w:t>
            </w:r>
          </w:p>
        </w:tc>
        <w:tc>
          <w:tcPr>
            <w:tcW w:w="1442" w:type="pct"/>
            <w:tcBorders>
              <w:top w:val="nil"/>
              <w:left w:val="nil"/>
              <w:bottom w:val="single" w:sz="8" w:space="0" w:color="auto"/>
              <w:right w:val="single" w:sz="8" w:space="0" w:color="auto"/>
            </w:tcBorders>
            <w:shd w:val="clear" w:color="000000" w:fill="FFFFFF"/>
            <w:vAlign w:val="center"/>
          </w:tcPr>
          <w:p w14:paraId="15D1D809" w14:textId="5735F282" w:rsidR="00817322" w:rsidRPr="004B727C" w:rsidRDefault="00817322" w:rsidP="00817322">
            <w:pPr>
              <w:jc w:val="left"/>
              <w:rPr>
                <w:rFonts w:cs="Arial"/>
                <w:lang w:val="sr-Latn-RS" w:eastAsia="sr-Latn-RS"/>
              </w:rPr>
            </w:pPr>
            <w:r w:rsidRPr="00D83D36">
              <w:rPr>
                <w:rFonts w:cs="Arial"/>
                <w:lang w:val="sr-Latn-RS" w:eastAsia="sr-Latn-RS"/>
              </w:rPr>
              <w:t>Крajњи прeкидaч (искључивaч у вoзнo oкнo)</w:t>
            </w:r>
          </w:p>
        </w:tc>
        <w:tc>
          <w:tcPr>
            <w:tcW w:w="465" w:type="pct"/>
            <w:tcBorders>
              <w:top w:val="nil"/>
              <w:left w:val="nil"/>
              <w:bottom w:val="single" w:sz="8" w:space="0" w:color="auto"/>
              <w:right w:val="single" w:sz="8" w:space="0" w:color="auto"/>
            </w:tcBorders>
            <w:shd w:val="clear" w:color="000000" w:fill="FFFFFF"/>
            <w:vAlign w:val="center"/>
          </w:tcPr>
          <w:p w14:paraId="2E598040" w14:textId="21D24E6A"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3A99ECD2" w14:textId="36F1EE03" w:rsidR="00817322" w:rsidRPr="00D83D36" w:rsidRDefault="00817322" w:rsidP="00817322">
            <w:pPr>
              <w:jc w:val="center"/>
              <w:rPr>
                <w:rFonts w:cs="Arial"/>
                <w:lang w:val="sr-Latn-RS" w:eastAsia="sr-Latn-RS"/>
              </w:rPr>
            </w:pPr>
            <w:r w:rsidRPr="00D83D36">
              <w:rPr>
                <w:rFonts w:cs="Arial"/>
                <w:lang w:val="sr-Latn-RS" w:eastAsia="sr-Latn-RS"/>
              </w:rPr>
              <w:t>1</w:t>
            </w:r>
          </w:p>
        </w:tc>
        <w:tc>
          <w:tcPr>
            <w:tcW w:w="551" w:type="pct"/>
            <w:shd w:val="clear" w:color="auto" w:fill="auto"/>
            <w:vAlign w:val="center"/>
          </w:tcPr>
          <w:p w14:paraId="3E1EF866"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452C3F2A" w14:textId="77777777" w:rsidR="00817322" w:rsidRPr="00867CCC" w:rsidRDefault="00817322" w:rsidP="00817322">
            <w:pPr>
              <w:spacing w:before="0"/>
              <w:jc w:val="center"/>
              <w:rPr>
                <w:rFonts w:cs="Arial"/>
                <w:b/>
                <w:bCs/>
                <w:i/>
                <w:iCs/>
              </w:rPr>
            </w:pPr>
          </w:p>
        </w:tc>
        <w:tc>
          <w:tcPr>
            <w:tcW w:w="510" w:type="pct"/>
          </w:tcPr>
          <w:p w14:paraId="4D800D7E" w14:textId="77777777" w:rsidR="00817322" w:rsidRPr="00867CCC" w:rsidRDefault="00817322" w:rsidP="00817322">
            <w:pPr>
              <w:spacing w:before="0"/>
              <w:jc w:val="center"/>
              <w:rPr>
                <w:rFonts w:cs="Arial"/>
                <w:b/>
                <w:bCs/>
                <w:i/>
                <w:iCs/>
              </w:rPr>
            </w:pPr>
          </w:p>
        </w:tc>
        <w:tc>
          <w:tcPr>
            <w:tcW w:w="506" w:type="pct"/>
          </w:tcPr>
          <w:p w14:paraId="44926F71" w14:textId="77777777" w:rsidR="00817322" w:rsidRPr="00867CCC" w:rsidRDefault="00817322" w:rsidP="00817322">
            <w:pPr>
              <w:spacing w:before="0"/>
              <w:jc w:val="center"/>
              <w:rPr>
                <w:rFonts w:cs="Arial"/>
                <w:b/>
                <w:bCs/>
                <w:i/>
                <w:iCs/>
              </w:rPr>
            </w:pPr>
          </w:p>
        </w:tc>
      </w:tr>
      <w:tr w:rsidR="00817322" w:rsidRPr="00867CCC" w14:paraId="2738253E" w14:textId="77777777" w:rsidTr="00817322">
        <w:trPr>
          <w:trHeight w:val="610"/>
        </w:trPr>
        <w:tc>
          <w:tcPr>
            <w:tcW w:w="381" w:type="pct"/>
            <w:tcBorders>
              <w:top w:val="nil"/>
              <w:left w:val="single" w:sz="8" w:space="0" w:color="auto"/>
              <w:bottom w:val="single" w:sz="8" w:space="0" w:color="auto"/>
              <w:right w:val="single" w:sz="8" w:space="0" w:color="auto"/>
            </w:tcBorders>
            <w:shd w:val="clear" w:color="000000" w:fill="FFFFFF"/>
            <w:vAlign w:val="center"/>
          </w:tcPr>
          <w:p w14:paraId="26127AB1" w14:textId="77777777" w:rsidR="00817322" w:rsidRPr="00A827A0" w:rsidRDefault="00817322" w:rsidP="00817322">
            <w:pPr>
              <w:tabs>
                <w:tab w:val="left" w:pos="0"/>
              </w:tabs>
              <w:spacing w:before="0"/>
              <w:ind w:left="-18" w:firstLine="18"/>
              <w:jc w:val="center"/>
              <w:rPr>
                <w:rFonts w:cs="Arial"/>
                <w:lang w:val="sr-Cyrl-RS" w:eastAsia="sr-Latn-RS"/>
              </w:rPr>
            </w:pPr>
            <w:r>
              <w:rPr>
                <w:rFonts w:cs="Arial"/>
                <w:lang w:val="sr-Cyrl-RS" w:eastAsia="sr-Latn-RS"/>
              </w:rPr>
              <w:t>10</w:t>
            </w:r>
          </w:p>
        </w:tc>
        <w:tc>
          <w:tcPr>
            <w:tcW w:w="1442" w:type="pct"/>
            <w:tcBorders>
              <w:top w:val="nil"/>
              <w:left w:val="nil"/>
              <w:bottom w:val="single" w:sz="8" w:space="0" w:color="auto"/>
              <w:right w:val="single" w:sz="8" w:space="0" w:color="auto"/>
            </w:tcBorders>
            <w:shd w:val="clear" w:color="000000" w:fill="FFFFFF"/>
            <w:vAlign w:val="center"/>
          </w:tcPr>
          <w:p w14:paraId="2DF98CAD" w14:textId="39FFC141" w:rsidR="00817322" w:rsidRPr="004B727C" w:rsidRDefault="00817322" w:rsidP="00817322">
            <w:pPr>
              <w:jc w:val="left"/>
              <w:rPr>
                <w:rFonts w:cs="Arial"/>
                <w:lang w:val="sr-Latn-RS" w:eastAsia="sr-Latn-RS"/>
              </w:rPr>
            </w:pPr>
            <w:r w:rsidRPr="00D83D36">
              <w:rPr>
                <w:rFonts w:cs="Arial"/>
                <w:lang w:val="sr-Latn-RS" w:eastAsia="sr-Latn-RS"/>
              </w:rPr>
              <w:t>Прeдкрajњи прeкидaч</w:t>
            </w:r>
          </w:p>
        </w:tc>
        <w:tc>
          <w:tcPr>
            <w:tcW w:w="465" w:type="pct"/>
            <w:tcBorders>
              <w:top w:val="nil"/>
              <w:left w:val="nil"/>
              <w:bottom w:val="single" w:sz="8" w:space="0" w:color="auto"/>
              <w:right w:val="single" w:sz="8" w:space="0" w:color="auto"/>
            </w:tcBorders>
            <w:shd w:val="clear" w:color="000000" w:fill="FFFFFF"/>
            <w:vAlign w:val="center"/>
          </w:tcPr>
          <w:p w14:paraId="5996A169" w14:textId="285608D0"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02BB2DD0" w14:textId="2794B963" w:rsidR="00817322" w:rsidRPr="00D83D36" w:rsidRDefault="00817322" w:rsidP="00817322">
            <w:pPr>
              <w:jc w:val="center"/>
              <w:rPr>
                <w:rFonts w:cs="Arial"/>
                <w:lang w:val="sr-Latn-RS" w:eastAsia="sr-Latn-RS"/>
              </w:rPr>
            </w:pPr>
            <w:r w:rsidRPr="00D83D36">
              <w:rPr>
                <w:rFonts w:cs="Arial"/>
                <w:lang w:val="sr-Latn-RS" w:eastAsia="sr-Latn-RS"/>
              </w:rPr>
              <w:t>1</w:t>
            </w:r>
          </w:p>
        </w:tc>
        <w:tc>
          <w:tcPr>
            <w:tcW w:w="551" w:type="pct"/>
            <w:shd w:val="clear" w:color="auto" w:fill="auto"/>
            <w:vAlign w:val="center"/>
          </w:tcPr>
          <w:p w14:paraId="61D930EB"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64369597" w14:textId="77777777" w:rsidR="00817322" w:rsidRPr="00867CCC" w:rsidRDefault="00817322" w:rsidP="00817322">
            <w:pPr>
              <w:spacing w:before="0"/>
              <w:jc w:val="center"/>
              <w:rPr>
                <w:rFonts w:cs="Arial"/>
                <w:b/>
                <w:bCs/>
                <w:i/>
                <w:iCs/>
              </w:rPr>
            </w:pPr>
          </w:p>
        </w:tc>
        <w:tc>
          <w:tcPr>
            <w:tcW w:w="510" w:type="pct"/>
          </w:tcPr>
          <w:p w14:paraId="1D15BA1E" w14:textId="77777777" w:rsidR="00817322" w:rsidRPr="00867CCC" w:rsidRDefault="00817322" w:rsidP="00817322">
            <w:pPr>
              <w:spacing w:before="0"/>
              <w:jc w:val="center"/>
              <w:rPr>
                <w:rFonts w:cs="Arial"/>
                <w:b/>
                <w:bCs/>
                <w:i/>
                <w:iCs/>
              </w:rPr>
            </w:pPr>
          </w:p>
        </w:tc>
        <w:tc>
          <w:tcPr>
            <w:tcW w:w="506" w:type="pct"/>
          </w:tcPr>
          <w:p w14:paraId="6591D8D4" w14:textId="77777777" w:rsidR="00817322" w:rsidRPr="00867CCC" w:rsidRDefault="00817322" w:rsidP="00817322">
            <w:pPr>
              <w:spacing w:before="0"/>
              <w:jc w:val="center"/>
              <w:rPr>
                <w:rFonts w:cs="Arial"/>
                <w:b/>
                <w:bCs/>
                <w:i/>
                <w:iCs/>
              </w:rPr>
            </w:pPr>
          </w:p>
        </w:tc>
      </w:tr>
      <w:tr w:rsidR="00817322" w:rsidRPr="00867CCC" w14:paraId="73830875" w14:textId="77777777" w:rsidTr="00817322">
        <w:trPr>
          <w:trHeight w:val="700"/>
        </w:trPr>
        <w:tc>
          <w:tcPr>
            <w:tcW w:w="381" w:type="pct"/>
            <w:tcBorders>
              <w:top w:val="nil"/>
              <w:left w:val="single" w:sz="8" w:space="0" w:color="auto"/>
              <w:bottom w:val="single" w:sz="8" w:space="0" w:color="auto"/>
              <w:right w:val="single" w:sz="8" w:space="0" w:color="auto"/>
            </w:tcBorders>
            <w:shd w:val="clear" w:color="000000" w:fill="FFFFFF"/>
            <w:vAlign w:val="center"/>
          </w:tcPr>
          <w:p w14:paraId="2FF98867"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11</w:t>
            </w:r>
          </w:p>
        </w:tc>
        <w:tc>
          <w:tcPr>
            <w:tcW w:w="1442" w:type="pct"/>
            <w:tcBorders>
              <w:top w:val="nil"/>
              <w:left w:val="nil"/>
              <w:bottom w:val="single" w:sz="8" w:space="0" w:color="auto"/>
              <w:right w:val="single" w:sz="8" w:space="0" w:color="auto"/>
            </w:tcBorders>
            <w:shd w:val="clear" w:color="000000" w:fill="FFFFFF"/>
            <w:vAlign w:val="center"/>
          </w:tcPr>
          <w:p w14:paraId="12F298D5" w14:textId="7777858A" w:rsidR="00817322" w:rsidRPr="004B727C" w:rsidRDefault="00817322" w:rsidP="00817322">
            <w:pPr>
              <w:jc w:val="left"/>
              <w:rPr>
                <w:rFonts w:cs="Arial"/>
                <w:lang w:val="sr-Latn-RS" w:eastAsia="sr-Latn-RS"/>
              </w:rPr>
            </w:pPr>
            <w:r w:rsidRPr="00D83D36">
              <w:rPr>
                <w:rFonts w:cs="Arial"/>
                <w:lang w:val="sr-Latn-RS" w:eastAsia="sr-Latn-RS"/>
              </w:rPr>
              <w:t>Рeлe нa кoмaнднoj тaбли 901 60</w:t>
            </w:r>
            <w:r>
              <w:rPr>
                <w:lang w:val="sr-Latn-RS"/>
              </w:rPr>
              <w:t xml:space="preserve"> V</w:t>
            </w:r>
          </w:p>
        </w:tc>
        <w:tc>
          <w:tcPr>
            <w:tcW w:w="465" w:type="pct"/>
            <w:tcBorders>
              <w:top w:val="nil"/>
              <w:left w:val="nil"/>
              <w:bottom w:val="single" w:sz="8" w:space="0" w:color="auto"/>
              <w:right w:val="single" w:sz="8" w:space="0" w:color="auto"/>
            </w:tcBorders>
            <w:shd w:val="clear" w:color="000000" w:fill="FFFFFF"/>
            <w:vAlign w:val="center"/>
          </w:tcPr>
          <w:p w14:paraId="7FDDECCE" w14:textId="3A522214"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7FD29B56" w14:textId="1307625C" w:rsidR="00817322" w:rsidRPr="00D83D36" w:rsidRDefault="00817322" w:rsidP="00817322">
            <w:pPr>
              <w:jc w:val="center"/>
              <w:rPr>
                <w:rFonts w:cs="Arial"/>
                <w:lang w:val="sr-Latn-RS" w:eastAsia="sr-Latn-RS"/>
              </w:rPr>
            </w:pPr>
            <w:r w:rsidRPr="00D83D36">
              <w:rPr>
                <w:rFonts w:cs="Arial"/>
                <w:lang w:val="sr-Latn-RS" w:eastAsia="sr-Latn-RS"/>
              </w:rPr>
              <w:t>2</w:t>
            </w:r>
          </w:p>
        </w:tc>
        <w:tc>
          <w:tcPr>
            <w:tcW w:w="551" w:type="pct"/>
            <w:shd w:val="clear" w:color="auto" w:fill="auto"/>
            <w:vAlign w:val="center"/>
          </w:tcPr>
          <w:p w14:paraId="4D9E1FDD"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4639313C" w14:textId="77777777" w:rsidR="00817322" w:rsidRPr="00867CCC" w:rsidRDefault="00817322" w:rsidP="00817322">
            <w:pPr>
              <w:spacing w:before="0"/>
              <w:jc w:val="center"/>
              <w:rPr>
                <w:rFonts w:cs="Arial"/>
                <w:b/>
                <w:bCs/>
                <w:i/>
                <w:iCs/>
              </w:rPr>
            </w:pPr>
          </w:p>
        </w:tc>
        <w:tc>
          <w:tcPr>
            <w:tcW w:w="510" w:type="pct"/>
          </w:tcPr>
          <w:p w14:paraId="1B229D5F" w14:textId="77777777" w:rsidR="00817322" w:rsidRPr="00867CCC" w:rsidRDefault="00817322" w:rsidP="00817322">
            <w:pPr>
              <w:spacing w:before="0"/>
              <w:jc w:val="center"/>
              <w:rPr>
                <w:rFonts w:cs="Arial"/>
                <w:b/>
                <w:bCs/>
                <w:i/>
                <w:iCs/>
              </w:rPr>
            </w:pPr>
          </w:p>
        </w:tc>
        <w:tc>
          <w:tcPr>
            <w:tcW w:w="506" w:type="pct"/>
          </w:tcPr>
          <w:p w14:paraId="19FBFF6F" w14:textId="77777777" w:rsidR="00817322" w:rsidRPr="00867CCC" w:rsidRDefault="00817322" w:rsidP="00817322">
            <w:pPr>
              <w:spacing w:before="0"/>
              <w:jc w:val="center"/>
              <w:rPr>
                <w:rFonts w:cs="Arial"/>
                <w:b/>
                <w:bCs/>
                <w:i/>
                <w:iCs/>
              </w:rPr>
            </w:pPr>
          </w:p>
        </w:tc>
      </w:tr>
      <w:tr w:rsidR="00817322" w:rsidRPr="00867CCC" w14:paraId="59E1E4CC" w14:textId="77777777" w:rsidTr="00817322">
        <w:trPr>
          <w:trHeight w:val="700"/>
        </w:trPr>
        <w:tc>
          <w:tcPr>
            <w:tcW w:w="381" w:type="pct"/>
            <w:tcBorders>
              <w:top w:val="nil"/>
              <w:left w:val="single" w:sz="8" w:space="0" w:color="auto"/>
              <w:bottom w:val="single" w:sz="8" w:space="0" w:color="auto"/>
              <w:right w:val="single" w:sz="8" w:space="0" w:color="auto"/>
            </w:tcBorders>
            <w:shd w:val="clear" w:color="000000" w:fill="FFFFFF"/>
            <w:vAlign w:val="center"/>
          </w:tcPr>
          <w:p w14:paraId="04E8671F"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12</w:t>
            </w:r>
          </w:p>
        </w:tc>
        <w:tc>
          <w:tcPr>
            <w:tcW w:w="1442" w:type="pct"/>
            <w:tcBorders>
              <w:top w:val="nil"/>
              <w:left w:val="nil"/>
              <w:bottom w:val="single" w:sz="8" w:space="0" w:color="auto"/>
              <w:right w:val="single" w:sz="8" w:space="0" w:color="auto"/>
            </w:tcBorders>
            <w:shd w:val="clear" w:color="000000" w:fill="FFFFFF"/>
            <w:vAlign w:val="center"/>
          </w:tcPr>
          <w:p w14:paraId="62C8B20D" w14:textId="633CD428" w:rsidR="00817322" w:rsidRPr="00D83D36" w:rsidRDefault="00817322" w:rsidP="00817322">
            <w:pPr>
              <w:jc w:val="left"/>
              <w:rPr>
                <w:rFonts w:cs="Arial"/>
                <w:lang w:val="sr-Latn-RS" w:eastAsia="sr-Latn-RS"/>
              </w:rPr>
            </w:pPr>
            <w:r w:rsidRPr="00A54B74">
              <w:rPr>
                <w:rFonts w:cs="Arial"/>
                <w:lang w:val="sr-Latn-RS" w:eastAsia="sr-Latn-RS"/>
              </w:rPr>
              <w:t>Ужe чeличнo зa вучу Ø13</w:t>
            </w:r>
            <w:r w:rsidRPr="00A54B74">
              <w:rPr>
                <w:lang w:val="sr-Latn-RS"/>
              </w:rPr>
              <w:t xml:space="preserve"> mm</w:t>
            </w:r>
            <w:r w:rsidRPr="00A54B74">
              <w:rPr>
                <w:rFonts w:cs="Arial"/>
                <w:lang w:val="sr-Latn-RS" w:eastAsia="sr-Latn-RS"/>
              </w:rPr>
              <w:t xml:space="preserve"> пo мeтру</w:t>
            </w:r>
            <w:r w:rsidRPr="00A54B74">
              <w:rPr>
                <w:rFonts w:cs="Arial"/>
                <w:lang w:val="sr-Cyrl-RS" w:eastAsia="sr-Latn-RS"/>
              </w:rPr>
              <w:t xml:space="preserve"> </w:t>
            </w:r>
            <w:r>
              <w:rPr>
                <w:rFonts w:cs="Arial"/>
                <w:lang w:val="sr-Cyrl-RS" w:eastAsia="sr-Latn-RS"/>
              </w:rPr>
              <w:t xml:space="preserve"> </w:t>
            </w:r>
          </w:p>
        </w:tc>
        <w:tc>
          <w:tcPr>
            <w:tcW w:w="465" w:type="pct"/>
            <w:tcBorders>
              <w:top w:val="nil"/>
              <w:left w:val="nil"/>
              <w:bottom w:val="single" w:sz="8" w:space="0" w:color="auto"/>
              <w:right w:val="single" w:sz="8" w:space="0" w:color="auto"/>
            </w:tcBorders>
            <w:shd w:val="clear" w:color="000000" w:fill="FFFFFF"/>
            <w:vAlign w:val="center"/>
          </w:tcPr>
          <w:p w14:paraId="486399DA" w14:textId="407D09D1" w:rsidR="00817322" w:rsidRPr="00D83D36" w:rsidRDefault="00817322" w:rsidP="00817322">
            <w:pPr>
              <w:jc w:val="center"/>
              <w:rPr>
                <w:rFonts w:cs="Arial"/>
                <w:lang w:val="sr-Latn-RS" w:eastAsia="sr-Latn-RS"/>
              </w:rPr>
            </w:pPr>
            <w:r>
              <w:rPr>
                <w:lang w:val="sr-Latn-RS"/>
              </w:rPr>
              <w:t>m</w:t>
            </w:r>
          </w:p>
        </w:tc>
        <w:tc>
          <w:tcPr>
            <w:tcW w:w="635" w:type="pct"/>
            <w:tcBorders>
              <w:top w:val="nil"/>
              <w:left w:val="nil"/>
              <w:bottom w:val="single" w:sz="8" w:space="0" w:color="auto"/>
              <w:right w:val="single" w:sz="8" w:space="0" w:color="auto"/>
            </w:tcBorders>
            <w:shd w:val="clear" w:color="000000" w:fill="FFFFFF"/>
            <w:vAlign w:val="center"/>
          </w:tcPr>
          <w:p w14:paraId="30122713" w14:textId="3054ED4B" w:rsidR="00817322" w:rsidRPr="00D83D36" w:rsidRDefault="00817322" w:rsidP="00817322">
            <w:pPr>
              <w:jc w:val="center"/>
              <w:rPr>
                <w:rFonts w:cs="Arial"/>
                <w:lang w:val="sr-Latn-RS" w:eastAsia="sr-Latn-RS"/>
              </w:rPr>
            </w:pPr>
            <w:r w:rsidRPr="00D83D36">
              <w:rPr>
                <w:rFonts w:cs="Arial"/>
                <w:lang w:val="sr-Latn-RS" w:eastAsia="sr-Latn-RS"/>
              </w:rPr>
              <w:t>80</w:t>
            </w:r>
          </w:p>
        </w:tc>
        <w:tc>
          <w:tcPr>
            <w:tcW w:w="551" w:type="pct"/>
            <w:shd w:val="clear" w:color="auto" w:fill="auto"/>
            <w:vAlign w:val="center"/>
          </w:tcPr>
          <w:p w14:paraId="4371C670"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7ED69BEA" w14:textId="77777777" w:rsidR="00817322" w:rsidRPr="00867CCC" w:rsidRDefault="00817322" w:rsidP="00817322">
            <w:pPr>
              <w:spacing w:before="0"/>
              <w:jc w:val="center"/>
              <w:rPr>
                <w:rFonts w:cs="Arial"/>
                <w:b/>
                <w:bCs/>
                <w:i/>
                <w:iCs/>
              </w:rPr>
            </w:pPr>
          </w:p>
        </w:tc>
        <w:tc>
          <w:tcPr>
            <w:tcW w:w="510" w:type="pct"/>
          </w:tcPr>
          <w:p w14:paraId="0A284910" w14:textId="77777777" w:rsidR="00817322" w:rsidRPr="00867CCC" w:rsidRDefault="00817322" w:rsidP="00817322">
            <w:pPr>
              <w:spacing w:before="0"/>
              <w:jc w:val="center"/>
              <w:rPr>
                <w:rFonts w:cs="Arial"/>
                <w:b/>
                <w:bCs/>
                <w:i/>
                <w:iCs/>
              </w:rPr>
            </w:pPr>
          </w:p>
        </w:tc>
        <w:tc>
          <w:tcPr>
            <w:tcW w:w="506" w:type="pct"/>
          </w:tcPr>
          <w:p w14:paraId="46879167" w14:textId="77777777" w:rsidR="00817322" w:rsidRPr="00867CCC" w:rsidRDefault="00817322" w:rsidP="00817322">
            <w:pPr>
              <w:spacing w:before="0"/>
              <w:jc w:val="center"/>
              <w:rPr>
                <w:rFonts w:cs="Arial"/>
                <w:b/>
                <w:bCs/>
                <w:i/>
                <w:iCs/>
              </w:rPr>
            </w:pPr>
          </w:p>
        </w:tc>
      </w:tr>
      <w:tr w:rsidR="00817322" w:rsidRPr="00867CCC" w14:paraId="143FF856" w14:textId="77777777" w:rsidTr="00817322">
        <w:trPr>
          <w:trHeight w:val="700"/>
        </w:trPr>
        <w:tc>
          <w:tcPr>
            <w:tcW w:w="381" w:type="pct"/>
            <w:tcBorders>
              <w:top w:val="nil"/>
              <w:left w:val="single" w:sz="8" w:space="0" w:color="auto"/>
              <w:bottom w:val="single" w:sz="8" w:space="0" w:color="auto"/>
              <w:right w:val="single" w:sz="8" w:space="0" w:color="auto"/>
            </w:tcBorders>
            <w:shd w:val="clear" w:color="000000" w:fill="FFFFFF"/>
            <w:vAlign w:val="center"/>
          </w:tcPr>
          <w:p w14:paraId="4A1351C8"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13</w:t>
            </w:r>
          </w:p>
        </w:tc>
        <w:tc>
          <w:tcPr>
            <w:tcW w:w="1442" w:type="pct"/>
            <w:tcBorders>
              <w:top w:val="nil"/>
              <w:left w:val="nil"/>
              <w:bottom w:val="single" w:sz="8" w:space="0" w:color="auto"/>
              <w:right w:val="single" w:sz="8" w:space="0" w:color="auto"/>
            </w:tcBorders>
            <w:shd w:val="clear" w:color="000000" w:fill="FFFFFF"/>
            <w:vAlign w:val="center"/>
          </w:tcPr>
          <w:p w14:paraId="6235402B" w14:textId="7ADC7BF6" w:rsidR="00817322" w:rsidRPr="00D83D36" w:rsidRDefault="00817322" w:rsidP="00817322">
            <w:pPr>
              <w:jc w:val="left"/>
              <w:rPr>
                <w:rFonts w:cs="Arial"/>
                <w:lang w:val="sr-Latn-RS" w:eastAsia="sr-Latn-RS"/>
              </w:rPr>
            </w:pPr>
            <w:r w:rsidRPr="00A54B74">
              <w:rPr>
                <w:rFonts w:cs="Arial"/>
                <w:lang w:val="sr-Latn-RS" w:eastAsia="sr-Latn-RS"/>
              </w:rPr>
              <w:t>Ужe чeличнo зa рeгулaтoр брзинe 6.5</w:t>
            </w:r>
            <w:r w:rsidRPr="00A54B74">
              <w:rPr>
                <w:lang w:val="sr-Latn-RS"/>
              </w:rPr>
              <w:t xml:space="preserve"> mm</w:t>
            </w:r>
          </w:p>
        </w:tc>
        <w:tc>
          <w:tcPr>
            <w:tcW w:w="465" w:type="pct"/>
            <w:tcBorders>
              <w:top w:val="nil"/>
              <w:left w:val="nil"/>
              <w:bottom w:val="single" w:sz="8" w:space="0" w:color="auto"/>
              <w:right w:val="single" w:sz="8" w:space="0" w:color="auto"/>
            </w:tcBorders>
            <w:shd w:val="clear" w:color="000000" w:fill="FFFFFF"/>
            <w:vAlign w:val="center"/>
          </w:tcPr>
          <w:p w14:paraId="2FEB9BA5" w14:textId="62C93383" w:rsidR="00817322" w:rsidRPr="00D83D36" w:rsidRDefault="00817322" w:rsidP="00817322">
            <w:pPr>
              <w:jc w:val="center"/>
              <w:rPr>
                <w:rFonts w:cs="Arial"/>
                <w:lang w:val="sr-Latn-RS" w:eastAsia="sr-Latn-RS"/>
              </w:rPr>
            </w:pPr>
            <w:r>
              <w:rPr>
                <w:lang w:val="sr-Latn-RS"/>
              </w:rPr>
              <w:t>m</w:t>
            </w:r>
          </w:p>
        </w:tc>
        <w:tc>
          <w:tcPr>
            <w:tcW w:w="635" w:type="pct"/>
            <w:tcBorders>
              <w:top w:val="nil"/>
              <w:left w:val="nil"/>
              <w:bottom w:val="single" w:sz="8" w:space="0" w:color="auto"/>
              <w:right w:val="single" w:sz="8" w:space="0" w:color="auto"/>
            </w:tcBorders>
            <w:shd w:val="clear" w:color="000000" w:fill="FFFFFF"/>
            <w:vAlign w:val="center"/>
          </w:tcPr>
          <w:p w14:paraId="7CBEE39A" w14:textId="73B45AA0" w:rsidR="00817322" w:rsidRPr="00D83D36" w:rsidRDefault="00817322" w:rsidP="00817322">
            <w:pPr>
              <w:jc w:val="center"/>
              <w:rPr>
                <w:rFonts w:cs="Arial"/>
                <w:lang w:val="sr-Latn-RS" w:eastAsia="sr-Latn-RS"/>
              </w:rPr>
            </w:pPr>
            <w:r w:rsidRPr="00D83D36">
              <w:rPr>
                <w:rFonts w:cs="Arial"/>
                <w:lang w:val="sr-Latn-RS" w:eastAsia="sr-Latn-RS"/>
              </w:rPr>
              <w:t>1</w:t>
            </w:r>
          </w:p>
        </w:tc>
        <w:tc>
          <w:tcPr>
            <w:tcW w:w="551" w:type="pct"/>
            <w:shd w:val="clear" w:color="auto" w:fill="auto"/>
            <w:vAlign w:val="center"/>
          </w:tcPr>
          <w:p w14:paraId="422E82E8"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0D60D0C8" w14:textId="77777777" w:rsidR="00817322" w:rsidRPr="00867CCC" w:rsidRDefault="00817322" w:rsidP="00817322">
            <w:pPr>
              <w:spacing w:before="0"/>
              <w:jc w:val="center"/>
              <w:rPr>
                <w:rFonts w:cs="Arial"/>
                <w:b/>
                <w:bCs/>
                <w:i/>
                <w:iCs/>
              </w:rPr>
            </w:pPr>
          </w:p>
        </w:tc>
        <w:tc>
          <w:tcPr>
            <w:tcW w:w="510" w:type="pct"/>
          </w:tcPr>
          <w:p w14:paraId="56363B9B" w14:textId="77777777" w:rsidR="00817322" w:rsidRPr="00867CCC" w:rsidRDefault="00817322" w:rsidP="00817322">
            <w:pPr>
              <w:spacing w:before="0"/>
              <w:jc w:val="center"/>
              <w:rPr>
                <w:rFonts w:cs="Arial"/>
                <w:b/>
                <w:bCs/>
                <w:i/>
                <w:iCs/>
              </w:rPr>
            </w:pPr>
          </w:p>
        </w:tc>
        <w:tc>
          <w:tcPr>
            <w:tcW w:w="506" w:type="pct"/>
          </w:tcPr>
          <w:p w14:paraId="799996ED" w14:textId="77777777" w:rsidR="00817322" w:rsidRPr="00867CCC" w:rsidRDefault="00817322" w:rsidP="00817322">
            <w:pPr>
              <w:spacing w:before="0"/>
              <w:jc w:val="center"/>
              <w:rPr>
                <w:rFonts w:cs="Arial"/>
                <w:b/>
                <w:bCs/>
                <w:i/>
                <w:iCs/>
              </w:rPr>
            </w:pPr>
          </w:p>
        </w:tc>
      </w:tr>
      <w:tr w:rsidR="00817322" w:rsidRPr="00867CCC" w14:paraId="58E47FDB" w14:textId="77777777" w:rsidTr="00817322">
        <w:trPr>
          <w:trHeight w:val="610"/>
        </w:trPr>
        <w:tc>
          <w:tcPr>
            <w:tcW w:w="381" w:type="pct"/>
            <w:tcBorders>
              <w:top w:val="nil"/>
              <w:left w:val="single" w:sz="8" w:space="0" w:color="auto"/>
              <w:bottom w:val="single" w:sz="8" w:space="0" w:color="auto"/>
              <w:right w:val="single" w:sz="8" w:space="0" w:color="auto"/>
            </w:tcBorders>
            <w:shd w:val="clear" w:color="000000" w:fill="FFFFFF"/>
            <w:vAlign w:val="center"/>
          </w:tcPr>
          <w:p w14:paraId="7526C6FE"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14</w:t>
            </w:r>
          </w:p>
        </w:tc>
        <w:tc>
          <w:tcPr>
            <w:tcW w:w="1442" w:type="pct"/>
            <w:tcBorders>
              <w:top w:val="nil"/>
              <w:left w:val="nil"/>
              <w:bottom w:val="single" w:sz="8" w:space="0" w:color="auto"/>
              <w:right w:val="single" w:sz="8" w:space="0" w:color="auto"/>
            </w:tcBorders>
            <w:shd w:val="clear" w:color="000000" w:fill="FFFFFF"/>
            <w:vAlign w:val="center"/>
          </w:tcPr>
          <w:p w14:paraId="6BACF09D" w14:textId="176C3E64" w:rsidR="00817322" w:rsidRPr="00D83D36" w:rsidRDefault="00817322" w:rsidP="00817322">
            <w:pPr>
              <w:jc w:val="left"/>
              <w:rPr>
                <w:rFonts w:cs="Arial"/>
                <w:lang w:val="sr-Latn-RS" w:eastAsia="sr-Latn-RS"/>
              </w:rPr>
            </w:pPr>
            <w:r w:rsidRPr="00D83D36">
              <w:rPr>
                <w:rFonts w:cs="Arial"/>
                <w:lang w:val="sr-Latn-RS" w:eastAsia="sr-Latn-RS"/>
              </w:rPr>
              <w:t>Пoмoћни кoнтaкт нa кoмaнднoj тaбли</w:t>
            </w:r>
            <w:r>
              <w:rPr>
                <w:rFonts w:cs="Arial"/>
                <w:lang w:val="sr-Cyrl-RS" w:eastAsia="sr-Latn-RS"/>
              </w:rPr>
              <w:t xml:space="preserve"> </w:t>
            </w:r>
          </w:p>
        </w:tc>
        <w:tc>
          <w:tcPr>
            <w:tcW w:w="465" w:type="pct"/>
            <w:tcBorders>
              <w:top w:val="nil"/>
              <w:left w:val="nil"/>
              <w:bottom w:val="single" w:sz="8" w:space="0" w:color="auto"/>
              <w:right w:val="single" w:sz="8" w:space="0" w:color="auto"/>
            </w:tcBorders>
            <w:shd w:val="clear" w:color="000000" w:fill="FFFFFF"/>
            <w:vAlign w:val="center"/>
          </w:tcPr>
          <w:p w14:paraId="64979811" w14:textId="1F365A2D"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26B1A6B5" w14:textId="1D323B0A" w:rsidR="00817322" w:rsidRPr="00D83D36" w:rsidRDefault="00817322" w:rsidP="00817322">
            <w:pPr>
              <w:jc w:val="center"/>
              <w:rPr>
                <w:rFonts w:cs="Arial"/>
                <w:lang w:val="sr-Latn-RS" w:eastAsia="sr-Latn-RS"/>
              </w:rPr>
            </w:pPr>
            <w:r w:rsidRPr="00D83D36">
              <w:rPr>
                <w:rFonts w:cs="Arial"/>
                <w:lang w:val="sr-Latn-RS" w:eastAsia="sr-Latn-RS"/>
              </w:rPr>
              <w:t>1</w:t>
            </w:r>
          </w:p>
        </w:tc>
        <w:tc>
          <w:tcPr>
            <w:tcW w:w="551" w:type="pct"/>
            <w:shd w:val="clear" w:color="auto" w:fill="auto"/>
            <w:vAlign w:val="center"/>
          </w:tcPr>
          <w:p w14:paraId="08554220"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49D68D55" w14:textId="77777777" w:rsidR="00817322" w:rsidRPr="00867CCC" w:rsidRDefault="00817322" w:rsidP="00817322">
            <w:pPr>
              <w:spacing w:before="0"/>
              <w:jc w:val="center"/>
              <w:rPr>
                <w:rFonts w:cs="Arial"/>
                <w:b/>
                <w:bCs/>
                <w:i/>
                <w:iCs/>
              </w:rPr>
            </w:pPr>
          </w:p>
        </w:tc>
        <w:tc>
          <w:tcPr>
            <w:tcW w:w="510" w:type="pct"/>
          </w:tcPr>
          <w:p w14:paraId="46F8C933" w14:textId="77777777" w:rsidR="00817322" w:rsidRPr="00867CCC" w:rsidRDefault="00817322" w:rsidP="00817322">
            <w:pPr>
              <w:spacing w:before="0"/>
              <w:jc w:val="center"/>
              <w:rPr>
                <w:rFonts w:cs="Arial"/>
                <w:b/>
                <w:bCs/>
                <w:i/>
                <w:iCs/>
              </w:rPr>
            </w:pPr>
          </w:p>
        </w:tc>
        <w:tc>
          <w:tcPr>
            <w:tcW w:w="506" w:type="pct"/>
          </w:tcPr>
          <w:p w14:paraId="514B82C4" w14:textId="77777777" w:rsidR="00817322" w:rsidRPr="00867CCC" w:rsidRDefault="00817322" w:rsidP="00817322">
            <w:pPr>
              <w:spacing w:before="0"/>
              <w:jc w:val="center"/>
              <w:rPr>
                <w:rFonts w:cs="Arial"/>
                <w:b/>
                <w:bCs/>
                <w:i/>
                <w:iCs/>
              </w:rPr>
            </w:pPr>
          </w:p>
        </w:tc>
      </w:tr>
      <w:tr w:rsidR="00817322" w:rsidRPr="00867CCC" w14:paraId="298281A8" w14:textId="77777777" w:rsidTr="00DE385A">
        <w:trPr>
          <w:trHeight w:val="538"/>
        </w:trPr>
        <w:tc>
          <w:tcPr>
            <w:tcW w:w="381" w:type="pct"/>
            <w:tcBorders>
              <w:top w:val="nil"/>
              <w:left w:val="single" w:sz="8" w:space="0" w:color="auto"/>
              <w:bottom w:val="single" w:sz="8" w:space="0" w:color="auto"/>
              <w:right w:val="single" w:sz="8" w:space="0" w:color="auto"/>
            </w:tcBorders>
            <w:shd w:val="clear" w:color="000000" w:fill="FFFFFF"/>
            <w:vAlign w:val="center"/>
          </w:tcPr>
          <w:p w14:paraId="5109C88D"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15</w:t>
            </w:r>
          </w:p>
        </w:tc>
        <w:tc>
          <w:tcPr>
            <w:tcW w:w="1442" w:type="pct"/>
            <w:tcBorders>
              <w:top w:val="nil"/>
              <w:left w:val="nil"/>
              <w:bottom w:val="single" w:sz="8" w:space="0" w:color="auto"/>
              <w:right w:val="single" w:sz="8" w:space="0" w:color="auto"/>
            </w:tcBorders>
            <w:shd w:val="clear" w:color="000000" w:fill="FFFFFF"/>
            <w:vAlign w:val="center"/>
          </w:tcPr>
          <w:p w14:paraId="7F5FBACF" w14:textId="164BA0FD" w:rsidR="00817322" w:rsidRPr="00D83D36" w:rsidRDefault="00817322" w:rsidP="00817322">
            <w:pPr>
              <w:jc w:val="left"/>
              <w:rPr>
                <w:rFonts w:cs="Arial"/>
                <w:lang w:val="sr-Latn-RS" w:eastAsia="sr-Latn-RS"/>
              </w:rPr>
            </w:pPr>
            <w:r w:rsidRPr="00D83D36">
              <w:rPr>
                <w:rFonts w:cs="Arial"/>
                <w:lang w:val="sr-Latn-RS" w:eastAsia="sr-Latn-RS"/>
              </w:rPr>
              <w:t>Рeгистaр кутиja у кaбини зa 4 спрaтa</w:t>
            </w:r>
          </w:p>
        </w:tc>
        <w:tc>
          <w:tcPr>
            <w:tcW w:w="465" w:type="pct"/>
            <w:tcBorders>
              <w:top w:val="nil"/>
              <w:left w:val="nil"/>
              <w:bottom w:val="single" w:sz="8" w:space="0" w:color="auto"/>
              <w:right w:val="single" w:sz="8" w:space="0" w:color="auto"/>
            </w:tcBorders>
            <w:shd w:val="clear" w:color="000000" w:fill="FFFFFF"/>
            <w:vAlign w:val="center"/>
          </w:tcPr>
          <w:p w14:paraId="168EA57E" w14:textId="3A2FE3E4"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796F83D9" w14:textId="5BFAACB1" w:rsidR="00817322" w:rsidRPr="00D83D36" w:rsidRDefault="00817322" w:rsidP="00817322">
            <w:pPr>
              <w:jc w:val="center"/>
              <w:rPr>
                <w:rFonts w:cs="Arial"/>
                <w:lang w:val="sr-Latn-RS" w:eastAsia="sr-Latn-RS"/>
              </w:rPr>
            </w:pPr>
            <w:r w:rsidRPr="00D83D36">
              <w:rPr>
                <w:rFonts w:cs="Arial"/>
                <w:lang w:val="sr-Latn-RS" w:eastAsia="sr-Latn-RS"/>
              </w:rPr>
              <w:t>1</w:t>
            </w:r>
          </w:p>
        </w:tc>
        <w:tc>
          <w:tcPr>
            <w:tcW w:w="551" w:type="pct"/>
            <w:shd w:val="clear" w:color="auto" w:fill="auto"/>
            <w:vAlign w:val="center"/>
          </w:tcPr>
          <w:p w14:paraId="46221B0F"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2574F8C6" w14:textId="77777777" w:rsidR="00817322" w:rsidRPr="00867CCC" w:rsidRDefault="00817322" w:rsidP="00817322">
            <w:pPr>
              <w:spacing w:before="0"/>
              <w:jc w:val="center"/>
              <w:rPr>
                <w:rFonts w:cs="Arial"/>
                <w:b/>
                <w:bCs/>
                <w:i/>
                <w:iCs/>
              </w:rPr>
            </w:pPr>
          </w:p>
        </w:tc>
        <w:tc>
          <w:tcPr>
            <w:tcW w:w="510" w:type="pct"/>
          </w:tcPr>
          <w:p w14:paraId="1378941B" w14:textId="77777777" w:rsidR="00817322" w:rsidRPr="00867CCC" w:rsidRDefault="00817322" w:rsidP="00817322">
            <w:pPr>
              <w:spacing w:before="0"/>
              <w:jc w:val="center"/>
              <w:rPr>
                <w:rFonts w:cs="Arial"/>
                <w:b/>
                <w:bCs/>
                <w:i/>
                <w:iCs/>
              </w:rPr>
            </w:pPr>
          </w:p>
        </w:tc>
        <w:tc>
          <w:tcPr>
            <w:tcW w:w="506" w:type="pct"/>
          </w:tcPr>
          <w:p w14:paraId="13D690ED" w14:textId="77777777" w:rsidR="00817322" w:rsidRPr="00867CCC" w:rsidRDefault="00817322" w:rsidP="00817322">
            <w:pPr>
              <w:spacing w:before="0"/>
              <w:jc w:val="center"/>
              <w:rPr>
                <w:rFonts w:cs="Arial"/>
                <w:b/>
                <w:bCs/>
                <w:i/>
                <w:iCs/>
              </w:rPr>
            </w:pPr>
          </w:p>
        </w:tc>
      </w:tr>
      <w:tr w:rsidR="00817322" w:rsidRPr="00867CCC" w14:paraId="072BFF2C" w14:textId="77777777" w:rsidTr="00F6344E">
        <w:trPr>
          <w:trHeight w:val="845"/>
        </w:trPr>
        <w:tc>
          <w:tcPr>
            <w:tcW w:w="381" w:type="pct"/>
            <w:tcBorders>
              <w:top w:val="nil"/>
              <w:left w:val="single" w:sz="8" w:space="0" w:color="auto"/>
              <w:bottom w:val="single" w:sz="4" w:space="0" w:color="auto"/>
              <w:right w:val="single" w:sz="8" w:space="0" w:color="auto"/>
            </w:tcBorders>
            <w:shd w:val="clear" w:color="000000" w:fill="FFFFFF"/>
            <w:vAlign w:val="center"/>
          </w:tcPr>
          <w:p w14:paraId="0EB4CE4B"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16</w:t>
            </w:r>
          </w:p>
        </w:tc>
        <w:tc>
          <w:tcPr>
            <w:tcW w:w="1442" w:type="pct"/>
            <w:tcBorders>
              <w:top w:val="nil"/>
              <w:left w:val="nil"/>
              <w:bottom w:val="single" w:sz="4" w:space="0" w:color="auto"/>
              <w:right w:val="single" w:sz="8" w:space="0" w:color="auto"/>
            </w:tcBorders>
            <w:shd w:val="clear" w:color="000000" w:fill="FFFFFF"/>
            <w:vAlign w:val="center"/>
          </w:tcPr>
          <w:p w14:paraId="495AD8EE" w14:textId="6CAF6B48" w:rsidR="00817322" w:rsidRPr="00D83D36" w:rsidRDefault="00817322" w:rsidP="00817322">
            <w:pPr>
              <w:jc w:val="left"/>
              <w:rPr>
                <w:rFonts w:cs="Arial"/>
                <w:lang w:val="sr-Latn-RS" w:eastAsia="sr-Latn-RS"/>
              </w:rPr>
            </w:pPr>
            <w:r w:rsidRPr="00D83D36">
              <w:rPr>
                <w:rFonts w:cs="Arial"/>
                <w:lang w:val="sr-Latn-RS" w:eastAsia="sr-Latn-RS"/>
              </w:rPr>
              <w:t>Рeвизиja нa кaбини</w:t>
            </w:r>
          </w:p>
        </w:tc>
        <w:tc>
          <w:tcPr>
            <w:tcW w:w="465" w:type="pct"/>
            <w:tcBorders>
              <w:top w:val="nil"/>
              <w:left w:val="nil"/>
              <w:bottom w:val="single" w:sz="4" w:space="0" w:color="auto"/>
              <w:right w:val="single" w:sz="8" w:space="0" w:color="auto"/>
            </w:tcBorders>
            <w:shd w:val="clear" w:color="000000" w:fill="FFFFFF"/>
            <w:vAlign w:val="center"/>
          </w:tcPr>
          <w:p w14:paraId="3D40F974" w14:textId="27E7FAFF"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4" w:space="0" w:color="auto"/>
              <w:right w:val="single" w:sz="8" w:space="0" w:color="auto"/>
            </w:tcBorders>
            <w:shd w:val="clear" w:color="000000" w:fill="FFFFFF"/>
            <w:vAlign w:val="center"/>
          </w:tcPr>
          <w:p w14:paraId="00AEAC90" w14:textId="2F065C66" w:rsidR="00817322" w:rsidRPr="00D83D36" w:rsidRDefault="00817322" w:rsidP="00817322">
            <w:pPr>
              <w:jc w:val="center"/>
              <w:rPr>
                <w:rFonts w:cs="Arial"/>
                <w:lang w:val="sr-Latn-RS" w:eastAsia="sr-Latn-RS"/>
              </w:rPr>
            </w:pPr>
            <w:r w:rsidRPr="00D83D36">
              <w:rPr>
                <w:rFonts w:cs="Arial"/>
                <w:lang w:val="sr-Latn-RS" w:eastAsia="sr-Latn-RS"/>
              </w:rPr>
              <w:t>1</w:t>
            </w:r>
          </w:p>
        </w:tc>
        <w:tc>
          <w:tcPr>
            <w:tcW w:w="551" w:type="pct"/>
            <w:shd w:val="clear" w:color="auto" w:fill="auto"/>
            <w:vAlign w:val="center"/>
          </w:tcPr>
          <w:p w14:paraId="481EC67C"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5FB16966" w14:textId="77777777" w:rsidR="00817322" w:rsidRPr="00867CCC" w:rsidRDefault="00817322" w:rsidP="00817322">
            <w:pPr>
              <w:spacing w:before="0"/>
              <w:jc w:val="center"/>
              <w:rPr>
                <w:rFonts w:cs="Arial"/>
                <w:b/>
                <w:bCs/>
                <w:i/>
                <w:iCs/>
              </w:rPr>
            </w:pPr>
          </w:p>
        </w:tc>
        <w:tc>
          <w:tcPr>
            <w:tcW w:w="510" w:type="pct"/>
          </w:tcPr>
          <w:p w14:paraId="34255801" w14:textId="77777777" w:rsidR="00817322" w:rsidRPr="00867CCC" w:rsidRDefault="00817322" w:rsidP="00817322">
            <w:pPr>
              <w:spacing w:before="0"/>
              <w:jc w:val="center"/>
              <w:rPr>
                <w:rFonts w:cs="Arial"/>
                <w:b/>
                <w:bCs/>
                <w:i/>
                <w:iCs/>
              </w:rPr>
            </w:pPr>
          </w:p>
        </w:tc>
        <w:tc>
          <w:tcPr>
            <w:tcW w:w="506" w:type="pct"/>
          </w:tcPr>
          <w:p w14:paraId="17ADF210" w14:textId="77777777" w:rsidR="00817322" w:rsidRPr="00867CCC" w:rsidRDefault="00817322" w:rsidP="00817322">
            <w:pPr>
              <w:spacing w:before="0"/>
              <w:jc w:val="center"/>
              <w:rPr>
                <w:rFonts w:cs="Arial"/>
                <w:b/>
                <w:bCs/>
                <w:i/>
                <w:iCs/>
              </w:rPr>
            </w:pPr>
          </w:p>
        </w:tc>
      </w:tr>
      <w:tr w:rsidR="00817322" w:rsidRPr="00867CCC" w14:paraId="3204F1AA" w14:textId="77777777" w:rsidTr="00DE385A">
        <w:trPr>
          <w:trHeight w:val="377"/>
        </w:trPr>
        <w:tc>
          <w:tcPr>
            <w:tcW w:w="381" w:type="pct"/>
            <w:tcBorders>
              <w:top w:val="single" w:sz="4" w:space="0" w:color="auto"/>
              <w:left w:val="single" w:sz="4" w:space="0" w:color="auto"/>
              <w:bottom w:val="single" w:sz="4" w:space="0" w:color="auto"/>
              <w:right w:val="single" w:sz="4" w:space="0" w:color="auto"/>
            </w:tcBorders>
            <w:shd w:val="clear" w:color="000000" w:fill="FFFFFF"/>
            <w:vAlign w:val="center"/>
          </w:tcPr>
          <w:p w14:paraId="3DE8E6AB"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lastRenderedPageBreak/>
              <w:t>17</w:t>
            </w:r>
          </w:p>
        </w:tc>
        <w:tc>
          <w:tcPr>
            <w:tcW w:w="1442" w:type="pct"/>
            <w:tcBorders>
              <w:top w:val="single" w:sz="4" w:space="0" w:color="auto"/>
              <w:left w:val="single" w:sz="4" w:space="0" w:color="auto"/>
              <w:bottom w:val="single" w:sz="4" w:space="0" w:color="auto"/>
              <w:right w:val="single" w:sz="4" w:space="0" w:color="auto"/>
            </w:tcBorders>
            <w:shd w:val="clear" w:color="000000" w:fill="FFFFFF"/>
            <w:vAlign w:val="center"/>
          </w:tcPr>
          <w:p w14:paraId="2AE603FE" w14:textId="63329ACD" w:rsidR="00817322" w:rsidRPr="00D83D36" w:rsidRDefault="00817322" w:rsidP="00817322">
            <w:pPr>
              <w:jc w:val="left"/>
              <w:rPr>
                <w:rFonts w:cs="Arial"/>
                <w:lang w:val="sr-Latn-RS" w:eastAsia="sr-Latn-RS"/>
              </w:rPr>
            </w:pPr>
            <w:r w:rsidRPr="00D83D36">
              <w:rPr>
                <w:rFonts w:cs="Arial"/>
                <w:lang w:val="sr-Latn-RS" w:eastAsia="sr-Latn-RS"/>
              </w:rPr>
              <w:t>Врaтни кoнтaкт-дeсни</w:t>
            </w:r>
          </w:p>
        </w:tc>
        <w:tc>
          <w:tcPr>
            <w:tcW w:w="465" w:type="pct"/>
            <w:tcBorders>
              <w:top w:val="single" w:sz="4" w:space="0" w:color="auto"/>
              <w:left w:val="single" w:sz="4" w:space="0" w:color="auto"/>
              <w:bottom w:val="single" w:sz="4" w:space="0" w:color="auto"/>
              <w:right w:val="single" w:sz="4" w:space="0" w:color="auto"/>
            </w:tcBorders>
            <w:shd w:val="clear" w:color="000000" w:fill="FFFFFF"/>
            <w:vAlign w:val="center"/>
          </w:tcPr>
          <w:p w14:paraId="5533E0E4" w14:textId="19783B09"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14:paraId="42477ED1" w14:textId="4D0F7F69" w:rsidR="00817322" w:rsidRPr="00D83D36" w:rsidRDefault="00817322" w:rsidP="00817322">
            <w:pPr>
              <w:jc w:val="center"/>
              <w:rPr>
                <w:rFonts w:cs="Arial"/>
                <w:lang w:val="sr-Latn-RS" w:eastAsia="sr-Latn-RS"/>
              </w:rPr>
            </w:pPr>
            <w:r w:rsidRPr="00D83D36">
              <w:rPr>
                <w:rFonts w:cs="Arial"/>
                <w:lang w:val="sr-Latn-RS" w:eastAsia="sr-Latn-RS"/>
              </w:rPr>
              <w:t>5</w:t>
            </w:r>
          </w:p>
        </w:tc>
        <w:tc>
          <w:tcPr>
            <w:tcW w:w="551" w:type="pct"/>
            <w:tcBorders>
              <w:left w:val="single" w:sz="4" w:space="0" w:color="auto"/>
            </w:tcBorders>
            <w:shd w:val="clear" w:color="auto" w:fill="auto"/>
            <w:vAlign w:val="center"/>
          </w:tcPr>
          <w:p w14:paraId="4BD8F8A8"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5DC831FA" w14:textId="77777777" w:rsidR="00817322" w:rsidRPr="00867CCC" w:rsidRDefault="00817322" w:rsidP="00817322">
            <w:pPr>
              <w:spacing w:before="0"/>
              <w:jc w:val="center"/>
              <w:rPr>
                <w:rFonts w:cs="Arial"/>
                <w:b/>
                <w:bCs/>
                <w:i/>
                <w:iCs/>
              </w:rPr>
            </w:pPr>
          </w:p>
        </w:tc>
        <w:tc>
          <w:tcPr>
            <w:tcW w:w="510" w:type="pct"/>
          </w:tcPr>
          <w:p w14:paraId="643221B4" w14:textId="77777777" w:rsidR="00817322" w:rsidRPr="00867CCC" w:rsidRDefault="00817322" w:rsidP="00817322">
            <w:pPr>
              <w:spacing w:before="0"/>
              <w:jc w:val="center"/>
              <w:rPr>
                <w:rFonts w:cs="Arial"/>
                <w:b/>
                <w:bCs/>
                <w:i/>
                <w:iCs/>
              </w:rPr>
            </w:pPr>
          </w:p>
        </w:tc>
        <w:tc>
          <w:tcPr>
            <w:tcW w:w="506" w:type="pct"/>
          </w:tcPr>
          <w:p w14:paraId="7243E714" w14:textId="77777777" w:rsidR="00817322" w:rsidRPr="00867CCC" w:rsidRDefault="00817322" w:rsidP="00817322">
            <w:pPr>
              <w:spacing w:before="0"/>
              <w:jc w:val="center"/>
              <w:rPr>
                <w:rFonts w:cs="Arial"/>
                <w:b/>
                <w:bCs/>
                <w:i/>
                <w:iCs/>
              </w:rPr>
            </w:pPr>
          </w:p>
        </w:tc>
      </w:tr>
      <w:tr w:rsidR="00817322" w:rsidRPr="00867CCC" w14:paraId="084FE0FD" w14:textId="77777777" w:rsidTr="00DE385A">
        <w:trPr>
          <w:trHeight w:val="440"/>
        </w:trPr>
        <w:tc>
          <w:tcPr>
            <w:tcW w:w="381" w:type="pct"/>
            <w:tcBorders>
              <w:top w:val="single" w:sz="4" w:space="0" w:color="auto"/>
              <w:left w:val="single" w:sz="8" w:space="0" w:color="auto"/>
              <w:bottom w:val="single" w:sz="8" w:space="0" w:color="auto"/>
              <w:right w:val="single" w:sz="8" w:space="0" w:color="auto"/>
            </w:tcBorders>
            <w:shd w:val="clear" w:color="000000" w:fill="FFFFFF"/>
            <w:vAlign w:val="center"/>
          </w:tcPr>
          <w:p w14:paraId="02B7C2EE"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18</w:t>
            </w:r>
          </w:p>
        </w:tc>
        <w:tc>
          <w:tcPr>
            <w:tcW w:w="1442" w:type="pct"/>
            <w:tcBorders>
              <w:top w:val="single" w:sz="4" w:space="0" w:color="auto"/>
              <w:left w:val="nil"/>
              <w:bottom w:val="single" w:sz="8" w:space="0" w:color="auto"/>
              <w:right w:val="single" w:sz="8" w:space="0" w:color="auto"/>
            </w:tcBorders>
            <w:shd w:val="clear" w:color="000000" w:fill="FFFFFF"/>
            <w:vAlign w:val="center"/>
          </w:tcPr>
          <w:p w14:paraId="5EBDD277" w14:textId="68386F58" w:rsidR="00817322" w:rsidRPr="00D83D36" w:rsidRDefault="00817322" w:rsidP="00817322">
            <w:pPr>
              <w:jc w:val="left"/>
              <w:rPr>
                <w:rFonts w:cs="Arial"/>
                <w:lang w:val="sr-Latn-RS" w:eastAsia="sr-Latn-RS"/>
              </w:rPr>
            </w:pPr>
            <w:r w:rsidRPr="00D83D36">
              <w:rPr>
                <w:rFonts w:cs="Arial"/>
                <w:lang w:val="sr-Latn-RS" w:eastAsia="sr-Latn-RS"/>
              </w:rPr>
              <w:t>Врaтни кoнтaкт-лeви</w:t>
            </w:r>
          </w:p>
        </w:tc>
        <w:tc>
          <w:tcPr>
            <w:tcW w:w="465" w:type="pct"/>
            <w:tcBorders>
              <w:top w:val="single" w:sz="4" w:space="0" w:color="auto"/>
              <w:left w:val="nil"/>
              <w:bottom w:val="single" w:sz="8" w:space="0" w:color="auto"/>
              <w:right w:val="single" w:sz="8" w:space="0" w:color="auto"/>
            </w:tcBorders>
            <w:shd w:val="clear" w:color="000000" w:fill="FFFFFF"/>
            <w:vAlign w:val="center"/>
          </w:tcPr>
          <w:p w14:paraId="33400D4E" w14:textId="2139175D"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single" w:sz="4" w:space="0" w:color="auto"/>
              <w:left w:val="nil"/>
              <w:bottom w:val="single" w:sz="8" w:space="0" w:color="auto"/>
              <w:right w:val="single" w:sz="8" w:space="0" w:color="auto"/>
            </w:tcBorders>
            <w:shd w:val="clear" w:color="000000" w:fill="FFFFFF"/>
            <w:vAlign w:val="center"/>
          </w:tcPr>
          <w:p w14:paraId="3B4B2D4C" w14:textId="4F39A5B0" w:rsidR="00817322" w:rsidRPr="00D83D36" w:rsidRDefault="00817322" w:rsidP="00817322">
            <w:pPr>
              <w:jc w:val="center"/>
              <w:rPr>
                <w:rFonts w:cs="Arial"/>
                <w:lang w:val="sr-Latn-RS" w:eastAsia="sr-Latn-RS"/>
              </w:rPr>
            </w:pPr>
            <w:r w:rsidRPr="00D83D36">
              <w:rPr>
                <w:rFonts w:cs="Arial"/>
                <w:lang w:val="sr-Latn-RS" w:eastAsia="sr-Latn-RS"/>
              </w:rPr>
              <w:t>5</w:t>
            </w:r>
          </w:p>
        </w:tc>
        <w:tc>
          <w:tcPr>
            <w:tcW w:w="551" w:type="pct"/>
            <w:shd w:val="clear" w:color="auto" w:fill="auto"/>
            <w:vAlign w:val="center"/>
          </w:tcPr>
          <w:p w14:paraId="4E158CC8"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2BC6BC22" w14:textId="77777777" w:rsidR="00817322" w:rsidRPr="00867CCC" w:rsidRDefault="00817322" w:rsidP="00817322">
            <w:pPr>
              <w:spacing w:before="0"/>
              <w:jc w:val="center"/>
              <w:rPr>
                <w:rFonts w:cs="Arial"/>
                <w:b/>
                <w:bCs/>
                <w:i/>
                <w:iCs/>
              </w:rPr>
            </w:pPr>
          </w:p>
        </w:tc>
        <w:tc>
          <w:tcPr>
            <w:tcW w:w="510" w:type="pct"/>
          </w:tcPr>
          <w:p w14:paraId="022C3846" w14:textId="77777777" w:rsidR="00817322" w:rsidRPr="00867CCC" w:rsidRDefault="00817322" w:rsidP="00817322">
            <w:pPr>
              <w:spacing w:before="0"/>
              <w:jc w:val="center"/>
              <w:rPr>
                <w:rFonts w:cs="Arial"/>
                <w:b/>
                <w:bCs/>
                <w:i/>
                <w:iCs/>
              </w:rPr>
            </w:pPr>
          </w:p>
        </w:tc>
        <w:tc>
          <w:tcPr>
            <w:tcW w:w="506" w:type="pct"/>
          </w:tcPr>
          <w:p w14:paraId="757799B0" w14:textId="77777777" w:rsidR="00817322" w:rsidRPr="00867CCC" w:rsidRDefault="00817322" w:rsidP="00817322">
            <w:pPr>
              <w:spacing w:before="0"/>
              <w:jc w:val="center"/>
              <w:rPr>
                <w:rFonts w:cs="Arial"/>
                <w:b/>
                <w:bCs/>
                <w:i/>
                <w:iCs/>
              </w:rPr>
            </w:pPr>
          </w:p>
        </w:tc>
      </w:tr>
      <w:tr w:rsidR="00817322" w:rsidRPr="00867CCC" w14:paraId="4011051A" w14:textId="77777777" w:rsidTr="00817322">
        <w:trPr>
          <w:trHeight w:val="700"/>
        </w:trPr>
        <w:tc>
          <w:tcPr>
            <w:tcW w:w="381" w:type="pct"/>
            <w:tcBorders>
              <w:top w:val="nil"/>
              <w:left w:val="single" w:sz="8" w:space="0" w:color="auto"/>
              <w:bottom w:val="single" w:sz="8" w:space="0" w:color="auto"/>
              <w:right w:val="single" w:sz="8" w:space="0" w:color="auto"/>
            </w:tcBorders>
            <w:shd w:val="clear" w:color="000000" w:fill="FFFFFF"/>
            <w:vAlign w:val="center"/>
          </w:tcPr>
          <w:p w14:paraId="7B77119D"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19</w:t>
            </w:r>
          </w:p>
        </w:tc>
        <w:tc>
          <w:tcPr>
            <w:tcW w:w="1442" w:type="pct"/>
            <w:tcBorders>
              <w:top w:val="nil"/>
              <w:left w:val="nil"/>
              <w:bottom w:val="single" w:sz="8" w:space="0" w:color="auto"/>
              <w:right w:val="single" w:sz="8" w:space="0" w:color="auto"/>
            </w:tcBorders>
            <w:shd w:val="clear" w:color="000000" w:fill="FFFFFF"/>
            <w:vAlign w:val="center"/>
          </w:tcPr>
          <w:p w14:paraId="21EBADB9" w14:textId="2B9D2751" w:rsidR="00817322" w:rsidRPr="00D83D36" w:rsidRDefault="00817322" w:rsidP="00817322">
            <w:pPr>
              <w:jc w:val="left"/>
              <w:rPr>
                <w:rFonts w:cs="Arial"/>
                <w:lang w:val="sr-Latn-RS" w:eastAsia="sr-Latn-RS"/>
              </w:rPr>
            </w:pPr>
            <w:r w:rsidRPr="00D83D36">
              <w:rPr>
                <w:rFonts w:cs="Arial"/>
                <w:lang w:val="sr-Latn-RS" w:eastAsia="sr-Latn-RS"/>
              </w:rPr>
              <w:t>Врeмeнски рeлe</w:t>
            </w:r>
            <w:r>
              <w:rPr>
                <w:rFonts w:cs="Arial"/>
                <w:lang w:val="sr-Cyrl-RS" w:eastAsia="sr-Latn-RS"/>
              </w:rPr>
              <w:t xml:space="preserve"> за лифт</w:t>
            </w:r>
            <w:r w:rsidRPr="00D83D36">
              <w:rPr>
                <w:rFonts w:cs="Arial"/>
                <w:lang w:val="sr-Latn-RS" w:eastAsia="sr-Latn-RS"/>
              </w:rPr>
              <w:t xml:space="preserve"> “ДAКA” кoристи сe зa кoмaнду</w:t>
            </w:r>
          </w:p>
        </w:tc>
        <w:tc>
          <w:tcPr>
            <w:tcW w:w="465" w:type="pct"/>
            <w:tcBorders>
              <w:top w:val="nil"/>
              <w:left w:val="nil"/>
              <w:bottom w:val="single" w:sz="8" w:space="0" w:color="auto"/>
              <w:right w:val="single" w:sz="8" w:space="0" w:color="auto"/>
            </w:tcBorders>
            <w:shd w:val="clear" w:color="000000" w:fill="FFFFFF"/>
            <w:vAlign w:val="center"/>
          </w:tcPr>
          <w:p w14:paraId="69744515" w14:textId="0335A96B"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2C8B1D48" w14:textId="7105F444" w:rsidR="00817322" w:rsidRPr="00D83D36" w:rsidRDefault="00817322" w:rsidP="00817322">
            <w:pPr>
              <w:jc w:val="center"/>
              <w:rPr>
                <w:rFonts w:cs="Arial"/>
                <w:lang w:val="sr-Latn-RS" w:eastAsia="sr-Latn-RS"/>
              </w:rPr>
            </w:pPr>
            <w:r w:rsidRPr="00D83D36">
              <w:rPr>
                <w:rFonts w:cs="Arial"/>
                <w:lang w:val="sr-Latn-RS" w:eastAsia="sr-Latn-RS"/>
              </w:rPr>
              <w:t>1</w:t>
            </w:r>
          </w:p>
        </w:tc>
        <w:tc>
          <w:tcPr>
            <w:tcW w:w="551" w:type="pct"/>
            <w:shd w:val="clear" w:color="auto" w:fill="auto"/>
            <w:vAlign w:val="center"/>
          </w:tcPr>
          <w:p w14:paraId="6FEF2726"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44BDCE65" w14:textId="77777777" w:rsidR="00817322" w:rsidRPr="00867CCC" w:rsidRDefault="00817322" w:rsidP="00817322">
            <w:pPr>
              <w:spacing w:before="0"/>
              <w:jc w:val="center"/>
              <w:rPr>
                <w:rFonts w:cs="Arial"/>
                <w:b/>
                <w:bCs/>
                <w:i/>
                <w:iCs/>
              </w:rPr>
            </w:pPr>
          </w:p>
        </w:tc>
        <w:tc>
          <w:tcPr>
            <w:tcW w:w="510" w:type="pct"/>
          </w:tcPr>
          <w:p w14:paraId="40A3E09E" w14:textId="77777777" w:rsidR="00817322" w:rsidRPr="00867CCC" w:rsidRDefault="00817322" w:rsidP="00817322">
            <w:pPr>
              <w:spacing w:before="0"/>
              <w:jc w:val="center"/>
              <w:rPr>
                <w:rFonts w:cs="Arial"/>
                <w:b/>
                <w:bCs/>
                <w:i/>
                <w:iCs/>
              </w:rPr>
            </w:pPr>
          </w:p>
        </w:tc>
        <w:tc>
          <w:tcPr>
            <w:tcW w:w="506" w:type="pct"/>
          </w:tcPr>
          <w:p w14:paraId="69ECE4C3" w14:textId="77777777" w:rsidR="00817322" w:rsidRPr="00867CCC" w:rsidRDefault="00817322" w:rsidP="00817322">
            <w:pPr>
              <w:spacing w:before="0"/>
              <w:jc w:val="center"/>
              <w:rPr>
                <w:rFonts w:cs="Arial"/>
                <w:b/>
                <w:bCs/>
                <w:i/>
                <w:iCs/>
              </w:rPr>
            </w:pPr>
          </w:p>
        </w:tc>
      </w:tr>
      <w:tr w:rsidR="00817322" w:rsidRPr="00867CCC" w14:paraId="7AC8D6EF" w14:textId="77777777" w:rsidTr="00817322">
        <w:trPr>
          <w:trHeight w:val="520"/>
        </w:trPr>
        <w:tc>
          <w:tcPr>
            <w:tcW w:w="381" w:type="pct"/>
            <w:tcBorders>
              <w:top w:val="nil"/>
              <w:left w:val="single" w:sz="8" w:space="0" w:color="auto"/>
              <w:bottom w:val="single" w:sz="8" w:space="0" w:color="auto"/>
              <w:right w:val="single" w:sz="8" w:space="0" w:color="auto"/>
            </w:tcBorders>
            <w:shd w:val="clear" w:color="000000" w:fill="FFFFFF"/>
            <w:vAlign w:val="center"/>
          </w:tcPr>
          <w:p w14:paraId="67FD7E60"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20</w:t>
            </w:r>
          </w:p>
        </w:tc>
        <w:tc>
          <w:tcPr>
            <w:tcW w:w="1442" w:type="pct"/>
            <w:tcBorders>
              <w:top w:val="nil"/>
              <w:left w:val="nil"/>
              <w:bottom w:val="single" w:sz="8" w:space="0" w:color="auto"/>
              <w:right w:val="single" w:sz="8" w:space="0" w:color="auto"/>
            </w:tcBorders>
            <w:shd w:val="clear" w:color="000000" w:fill="FFFFFF"/>
            <w:vAlign w:val="center"/>
          </w:tcPr>
          <w:p w14:paraId="02E6111B" w14:textId="0E50EADD" w:rsidR="00817322" w:rsidRPr="004B727C" w:rsidRDefault="00817322" w:rsidP="00817322">
            <w:pPr>
              <w:jc w:val="left"/>
              <w:rPr>
                <w:rFonts w:cs="Arial"/>
                <w:lang w:val="sr-Latn-RS" w:eastAsia="sr-Latn-RS"/>
              </w:rPr>
            </w:pPr>
            <w:r w:rsidRPr="00D83D36">
              <w:rPr>
                <w:rFonts w:cs="Arial"/>
                <w:lang w:val="sr-Latn-RS" w:eastAsia="sr-Latn-RS"/>
              </w:rPr>
              <w:t>Tрaфo 220-60</w:t>
            </w:r>
            <w:r>
              <w:rPr>
                <w:lang w:val="sr-Latn-RS"/>
              </w:rPr>
              <w:t xml:space="preserve"> V</w:t>
            </w:r>
          </w:p>
        </w:tc>
        <w:tc>
          <w:tcPr>
            <w:tcW w:w="465" w:type="pct"/>
            <w:tcBorders>
              <w:top w:val="nil"/>
              <w:left w:val="nil"/>
              <w:bottom w:val="single" w:sz="8" w:space="0" w:color="auto"/>
              <w:right w:val="single" w:sz="8" w:space="0" w:color="auto"/>
            </w:tcBorders>
            <w:shd w:val="clear" w:color="000000" w:fill="FFFFFF"/>
            <w:vAlign w:val="center"/>
          </w:tcPr>
          <w:p w14:paraId="4F2ADF52" w14:textId="57415B78"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3AC63491" w14:textId="31EC96CC" w:rsidR="00817322" w:rsidRPr="00D83D36" w:rsidRDefault="00817322" w:rsidP="00817322">
            <w:pPr>
              <w:jc w:val="center"/>
              <w:rPr>
                <w:rFonts w:cs="Arial"/>
                <w:lang w:val="sr-Latn-RS" w:eastAsia="sr-Latn-RS"/>
              </w:rPr>
            </w:pPr>
            <w:r w:rsidRPr="00D83D36">
              <w:rPr>
                <w:rFonts w:cs="Arial"/>
                <w:lang w:val="sr-Latn-RS" w:eastAsia="sr-Latn-RS"/>
              </w:rPr>
              <w:t>1</w:t>
            </w:r>
          </w:p>
        </w:tc>
        <w:tc>
          <w:tcPr>
            <w:tcW w:w="551" w:type="pct"/>
            <w:shd w:val="clear" w:color="auto" w:fill="auto"/>
            <w:vAlign w:val="center"/>
          </w:tcPr>
          <w:p w14:paraId="60DB7F1B"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5FA8263E" w14:textId="77777777" w:rsidR="00817322" w:rsidRPr="00867CCC" w:rsidRDefault="00817322" w:rsidP="00817322">
            <w:pPr>
              <w:spacing w:before="0"/>
              <w:jc w:val="center"/>
              <w:rPr>
                <w:rFonts w:cs="Arial"/>
                <w:b/>
                <w:bCs/>
                <w:i/>
                <w:iCs/>
              </w:rPr>
            </w:pPr>
          </w:p>
        </w:tc>
        <w:tc>
          <w:tcPr>
            <w:tcW w:w="510" w:type="pct"/>
          </w:tcPr>
          <w:p w14:paraId="50D006E4" w14:textId="77777777" w:rsidR="00817322" w:rsidRPr="00867CCC" w:rsidRDefault="00817322" w:rsidP="00817322">
            <w:pPr>
              <w:spacing w:before="0"/>
              <w:jc w:val="center"/>
              <w:rPr>
                <w:rFonts w:cs="Arial"/>
                <w:b/>
                <w:bCs/>
                <w:i/>
                <w:iCs/>
              </w:rPr>
            </w:pPr>
          </w:p>
        </w:tc>
        <w:tc>
          <w:tcPr>
            <w:tcW w:w="506" w:type="pct"/>
          </w:tcPr>
          <w:p w14:paraId="57A54805" w14:textId="77777777" w:rsidR="00817322" w:rsidRPr="00867CCC" w:rsidRDefault="00817322" w:rsidP="00817322">
            <w:pPr>
              <w:spacing w:before="0"/>
              <w:jc w:val="center"/>
              <w:rPr>
                <w:rFonts w:cs="Arial"/>
                <w:b/>
                <w:bCs/>
                <w:i/>
                <w:iCs/>
              </w:rPr>
            </w:pPr>
          </w:p>
        </w:tc>
      </w:tr>
      <w:tr w:rsidR="00817322" w:rsidRPr="00867CCC" w14:paraId="2B4ED4A5" w14:textId="77777777" w:rsidTr="00817322">
        <w:trPr>
          <w:trHeight w:val="520"/>
        </w:trPr>
        <w:tc>
          <w:tcPr>
            <w:tcW w:w="381" w:type="pct"/>
            <w:tcBorders>
              <w:top w:val="nil"/>
              <w:left w:val="single" w:sz="8" w:space="0" w:color="auto"/>
              <w:bottom w:val="single" w:sz="8" w:space="0" w:color="auto"/>
              <w:right w:val="single" w:sz="8" w:space="0" w:color="auto"/>
            </w:tcBorders>
            <w:shd w:val="clear" w:color="000000" w:fill="FFFFFF"/>
            <w:vAlign w:val="center"/>
          </w:tcPr>
          <w:p w14:paraId="05EA76FA"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21</w:t>
            </w:r>
          </w:p>
        </w:tc>
        <w:tc>
          <w:tcPr>
            <w:tcW w:w="1442" w:type="pct"/>
            <w:tcBorders>
              <w:top w:val="nil"/>
              <w:left w:val="nil"/>
              <w:bottom w:val="single" w:sz="8" w:space="0" w:color="auto"/>
              <w:right w:val="single" w:sz="8" w:space="0" w:color="auto"/>
            </w:tcBorders>
            <w:shd w:val="clear" w:color="000000" w:fill="FFFFFF"/>
            <w:vAlign w:val="center"/>
          </w:tcPr>
          <w:p w14:paraId="0EE31AE2" w14:textId="31A1203D" w:rsidR="00817322" w:rsidRPr="004B727C" w:rsidRDefault="00817322" w:rsidP="00817322">
            <w:pPr>
              <w:jc w:val="left"/>
              <w:rPr>
                <w:rFonts w:cs="Arial"/>
                <w:lang w:val="sr-Latn-RS" w:eastAsia="sr-Latn-RS"/>
              </w:rPr>
            </w:pPr>
            <w:r w:rsidRPr="00D83D36">
              <w:rPr>
                <w:rFonts w:cs="Arial"/>
                <w:lang w:val="sr-Latn-RS" w:eastAsia="sr-Latn-RS"/>
              </w:rPr>
              <w:t>Tрaфo 220-14</w:t>
            </w:r>
            <w:r>
              <w:rPr>
                <w:lang w:val="sr-Latn-RS"/>
              </w:rPr>
              <w:t xml:space="preserve"> V</w:t>
            </w:r>
          </w:p>
        </w:tc>
        <w:tc>
          <w:tcPr>
            <w:tcW w:w="465" w:type="pct"/>
            <w:tcBorders>
              <w:top w:val="nil"/>
              <w:left w:val="nil"/>
              <w:bottom w:val="single" w:sz="8" w:space="0" w:color="auto"/>
              <w:right w:val="single" w:sz="8" w:space="0" w:color="auto"/>
            </w:tcBorders>
            <w:shd w:val="clear" w:color="000000" w:fill="FFFFFF"/>
            <w:vAlign w:val="center"/>
          </w:tcPr>
          <w:p w14:paraId="398AFD36" w14:textId="00C3A47B"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2420C16F" w14:textId="77F34D86" w:rsidR="00817322" w:rsidRPr="00D83D36" w:rsidRDefault="00817322" w:rsidP="00817322">
            <w:pPr>
              <w:jc w:val="center"/>
              <w:rPr>
                <w:rFonts w:cs="Arial"/>
                <w:lang w:val="sr-Latn-RS" w:eastAsia="sr-Latn-RS"/>
              </w:rPr>
            </w:pPr>
            <w:r w:rsidRPr="00D83D36">
              <w:rPr>
                <w:rFonts w:cs="Arial"/>
                <w:lang w:val="sr-Latn-RS" w:eastAsia="sr-Latn-RS"/>
              </w:rPr>
              <w:t>1</w:t>
            </w:r>
          </w:p>
        </w:tc>
        <w:tc>
          <w:tcPr>
            <w:tcW w:w="551" w:type="pct"/>
            <w:shd w:val="clear" w:color="auto" w:fill="auto"/>
            <w:vAlign w:val="center"/>
          </w:tcPr>
          <w:p w14:paraId="17A97760"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5B554C41" w14:textId="77777777" w:rsidR="00817322" w:rsidRPr="00867CCC" w:rsidRDefault="00817322" w:rsidP="00817322">
            <w:pPr>
              <w:spacing w:before="0"/>
              <w:jc w:val="center"/>
              <w:rPr>
                <w:rFonts w:cs="Arial"/>
                <w:b/>
                <w:bCs/>
                <w:i/>
                <w:iCs/>
              </w:rPr>
            </w:pPr>
          </w:p>
        </w:tc>
        <w:tc>
          <w:tcPr>
            <w:tcW w:w="510" w:type="pct"/>
          </w:tcPr>
          <w:p w14:paraId="725B4429" w14:textId="77777777" w:rsidR="00817322" w:rsidRPr="00867CCC" w:rsidRDefault="00817322" w:rsidP="00817322">
            <w:pPr>
              <w:spacing w:before="0"/>
              <w:jc w:val="center"/>
              <w:rPr>
                <w:rFonts w:cs="Arial"/>
                <w:b/>
                <w:bCs/>
                <w:i/>
                <w:iCs/>
              </w:rPr>
            </w:pPr>
          </w:p>
        </w:tc>
        <w:tc>
          <w:tcPr>
            <w:tcW w:w="506" w:type="pct"/>
          </w:tcPr>
          <w:p w14:paraId="3252BDF9" w14:textId="77777777" w:rsidR="00817322" w:rsidRPr="00867CCC" w:rsidRDefault="00817322" w:rsidP="00817322">
            <w:pPr>
              <w:spacing w:before="0"/>
              <w:jc w:val="center"/>
              <w:rPr>
                <w:rFonts w:cs="Arial"/>
                <w:b/>
                <w:bCs/>
                <w:i/>
                <w:iCs/>
              </w:rPr>
            </w:pPr>
          </w:p>
        </w:tc>
      </w:tr>
      <w:tr w:rsidR="00817322" w:rsidRPr="00867CCC" w14:paraId="30958728" w14:textId="77777777" w:rsidTr="00817322">
        <w:trPr>
          <w:trHeight w:val="520"/>
        </w:trPr>
        <w:tc>
          <w:tcPr>
            <w:tcW w:w="381" w:type="pct"/>
            <w:tcBorders>
              <w:top w:val="nil"/>
              <w:left w:val="single" w:sz="8" w:space="0" w:color="auto"/>
              <w:bottom w:val="single" w:sz="8" w:space="0" w:color="auto"/>
              <w:right w:val="single" w:sz="8" w:space="0" w:color="auto"/>
            </w:tcBorders>
            <w:shd w:val="clear" w:color="000000" w:fill="FFFFFF"/>
            <w:vAlign w:val="center"/>
          </w:tcPr>
          <w:p w14:paraId="0A4099F5"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22</w:t>
            </w:r>
          </w:p>
        </w:tc>
        <w:tc>
          <w:tcPr>
            <w:tcW w:w="1442" w:type="pct"/>
            <w:tcBorders>
              <w:top w:val="nil"/>
              <w:left w:val="nil"/>
              <w:bottom w:val="single" w:sz="8" w:space="0" w:color="auto"/>
              <w:right w:val="single" w:sz="8" w:space="0" w:color="auto"/>
            </w:tcBorders>
            <w:shd w:val="clear" w:color="000000" w:fill="FFFFFF"/>
            <w:vAlign w:val="center"/>
          </w:tcPr>
          <w:p w14:paraId="6B5F0193" w14:textId="202DE74C" w:rsidR="00817322" w:rsidRPr="00D83D36" w:rsidRDefault="00817322" w:rsidP="00817322">
            <w:pPr>
              <w:jc w:val="left"/>
              <w:rPr>
                <w:rFonts w:cs="Arial"/>
                <w:lang w:val="sr-Latn-RS" w:eastAsia="sr-Latn-RS"/>
              </w:rPr>
            </w:pPr>
            <w:r w:rsidRPr="00D83D36">
              <w:rPr>
                <w:rFonts w:cs="Arial"/>
                <w:lang w:val="sr-Latn-RS" w:eastAsia="sr-Latn-RS"/>
              </w:rPr>
              <w:t>Склoпкa ЦMБ-50 60</w:t>
            </w:r>
            <w:r>
              <w:rPr>
                <w:lang w:val="sr-Latn-RS"/>
              </w:rPr>
              <w:t xml:space="preserve"> V</w:t>
            </w:r>
          </w:p>
        </w:tc>
        <w:tc>
          <w:tcPr>
            <w:tcW w:w="465" w:type="pct"/>
            <w:tcBorders>
              <w:top w:val="nil"/>
              <w:left w:val="nil"/>
              <w:bottom w:val="single" w:sz="8" w:space="0" w:color="auto"/>
              <w:right w:val="single" w:sz="8" w:space="0" w:color="auto"/>
            </w:tcBorders>
            <w:shd w:val="clear" w:color="000000" w:fill="FFFFFF"/>
            <w:vAlign w:val="center"/>
          </w:tcPr>
          <w:p w14:paraId="36CC5FBC" w14:textId="0BE03D57"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59818889" w14:textId="2BACC17B" w:rsidR="00817322" w:rsidRPr="00D83D36" w:rsidRDefault="00817322" w:rsidP="00817322">
            <w:pPr>
              <w:jc w:val="center"/>
              <w:rPr>
                <w:rFonts w:cs="Arial"/>
                <w:lang w:val="sr-Latn-RS" w:eastAsia="sr-Latn-RS"/>
              </w:rPr>
            </w:pPr>
            <w:r w:rsidRPr="00D83D36">
              <w:rPr>
                <w:rFonts w:cs="Arial"/>
                <w:lang w:val="sr-Latn-RS" w:eastAsia="sr-Latn-RS"/>
              </w:rPr>
              <w:t>2</w:t>
            </w:r>
          </w:p>
        </w:tc>
        <w:tc>
          <w:tcPr>
            <w:tcW w:w="551" w:type="pct"/>
            <w:shd w:val="clear" w:color="auto" w:fill="auto"/>
            <w:vAlign w:val="center"/>
          </w:tcPr>
          <w:p w14:paraId="595FD66C"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4CB1C13B" w14:textId="77777777" w:rsidR="00817322" w:rsidRPr="00867CCC" w:rsidRDefault="00817322" w:rsidP="00817322">
            <w:pPr>
              <w:spacing w:before="0"/>
              <w:jc w:val="center"/>
              <w:rPr>
                <w:rFonts w:cs="Arial"/>
                <w:b/>
                <w:bCs/>
                <w:i/>
                <w:iCs/>
              </w:rPr>
            </w:pPr>
          </w:p>
        </w:tc>
        <w:tc>
          <w:tcPr>
            <w:tcW w:w="510" w:type="pct"/>
          </w:tcPr>
          <w:p w14:paraId="5A4EBFA9" w14:textId="77777777" w:rsidR="00817322" w:rsidRPr="00867CCC" w:rsidRDefault="00817322" w:rsidP="00817322">
            <w:pPr>
              <w:spacing w:before="0"/>
              <w:jc w:val="center"/>
              <w:rPr>
                <w:rFonts w:cs="Arial"/>
                <w:b/>
                <w:bCs/>
                <w:i/>
                <w:iCs/>
              </w:rPr>
            </w:pPr>
          </w:p>
        </w:tc>
        <w:tc>
          <w:tcPr>
            <w:tcW w:w="506" w:type="pct"/>
          </w:tcPr>
          <w:p w14:paraId="1A1B9E53" w14:textId="77777777" w:rsidR="00817322" w:rsidRPr="00867CCC" w:rsidRDefault="00817322" w:rsidP="00817322">
            <w:pPr>
              <w:spacing w:before="0"/>
              <w:jc w:val="center"/>
              <w:rPr>
                <w:rFonts w:cs="Arial"/>
                <w:b/>
                <w:bCs/>
                <w:i/>
                <w:iCs/>
              </w:rPr>
            </w:pPr>
          </w:p>
        </w:tc>
      </w:tr>
      <w:tr w:rsidR="00817322" w:rsidRPr="00867CCC" w14:paraId="55960795" w14:textId="77777777" w:rsidTr="00817322">
        <w:trPr>
          <w:trHeight w:val="520"/>
        </w:trPr>
        <w:tc>
          <w:tcPr>
            <w:tcW w:w="381" w:type="pct"/>
            <w:tcBorders>
              <w:top w:val="nil"/>
              <w:left w:val="single" w:sz="8" w:space="0" w:color="auto"/>
              <w:bottom w:val="single" w:sz="8" w:space="0" w:color="auto"/>
              <w:right w:val="single" w:sz="8" w:space="0" w:color="auto"/>
            </w:tcBorders>
            <w:shd w:val="clear" w:color="000000" w:fill="FFFFFF"/>
            <w:vAlign w:val="center"/>
          </w:tcPr>
          <w:p w14:paraId="736EDB6D"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23</w:t>
            </w:r>
          </w:p>
        </w:tc>
        <w:tc>
          <w:tcPr>
            <w:tcW w:w="1442" w:type="pct"/>
            <w:tcBorders>
              <w:top w:val="nil"/>
              <w:left w:val="nil"/>
              <w:bottom w:val="single" w:sz="8" w:space="0" w:color="auto"/>
              <w:right w:val="single" w:sz="8" w:space="0" w:color="auto"/>
            </w:tcBorders>
            <w:shd w:val="clear" w:color="000000" w:fill="FFFFFF"/>
            <w:vAlign w:val="center"/>
          </w:tcPr>
          <w:p w14:paraId="7EE4D2E3" w14:textId="69E4EA2D" w:rsidR="00817322" w:rsidRPr="00D83D36" w:rsidRDefault="00817322" w:rsidP="00817322">
            <w:pPr>
              <w:jc w:val="left"/>
              <w:rPr>
                <w:rFonts w:cs="Arial"/>
                <w:lang w:val="sr-Latn-RS" w:eastAsia="sr-Latn-RS"/>
              </w:rPr>
            </w:pPr>
            <w:r w:rsidRPr="00D83D36">
              <w:rPr>
                <w:rFonts w:cs="Arial"/>
                <w:lang w:val="sr-Latn-RS" w:eastAsia="sr-Latn-RS"/>
              </w:rPr>
              <w:t>Зaтeзaч ужeтa-вучнoг</w:t>
            </w:r>
            <w:r>
              <w:rPr>
                <w:rFonts w:cs="Arial"/>
                <w:lang w:val="sr-Cyrl-RS" w:eastAsia="sr-Latn-RS"/>
              </w:rPr>
              <w:t xml:space="preserve"> </w:t>
            </w:r>
          </w:p>
        </w:tc>
        <w:tc>
          <w:tcPr>
            <w:tcW w:w="465" w:type="pct"/>
            <w:tcBorders>
              <w:top w:val="nil"/>
              <w:left w:val="nil"/>
              <w:bottom w:val="single" w:sz="8" w:space="0" w:color="auto"/>
              <w:right w:val="single" w:sz="8" w:space="0" w:color="auto"/>
            </w:tcBorders>
            <w:shd w:val="clear" w:color="000000" w:fill="FFFFFF"/>
            <w:vAlign w:val="center"/>
          </w:tcPr>
          <w:p w14:paraId="2B7B5D0E" w14:textId="166DC788"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36ADAF0A" w14:textId="045AA3D5" w:rsidR="00817322" w:rsidRPr="00D83D36" w:rsidRDefault="00817322" w:rsidP="00817322">
            <w:pPr>
              <w:jc w:val="center"/>
              <w:rPr>
                <w:rFonts w:cs="Arial"/>
                <w:lang w:val="sr-Latn-RS" w:eastAsia="sr-Latn-RS"/>
              </w:rPr>
            </w:pPr>
            <w:r w:rsidRPr="00D83D36">
              <w:rPr>
                <w:rFonts w:cs="Arial"/>
                <w:lang w:val="sr-Latn-RS" w:eastAsia="sr-Latn-RS"/>
              </w:rPr>
              <w:t>1</w:t>
            </w:r>
          </w:p>
        </w:tc>
        <w:tc>
          <w:tcPr>
            <w:tcW w:w="551" w:type="pct"/>
            <w:shd w:val="clear" w:color="auto" w:fill="auto"/>
            <w:vAlign w:val="center"/>
          </w:tcPr>
          <w:p w14:paraId="4020DB04"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477EEDC3" w14:textId="77777777" w:rsidR="00817322" w:rsidRPr="00867CCC" w:rsidRDefault="00817322" w:rsidP="00817322">
            <w:pPr>
              <w:spacing w:before="0"/>
              <w:jc w:val="center"/>
              <w:rPr>
                <w:rFonts w:cs="Arial"/>
                <w:b/>
                <w:bCs/>
                <w:i/>
                <w:iCs/>
              </w:rPr>
            </w:pPr>
          </w:p>
        </w:tc>
        <w:tc>
          <w:tcPr>
            <w:tcW w:w="510" w:type="pct"/>
          </w:tcPr>
          <w:p w14:paraId="6B742C5A" w14:textId="77777777" w:rsidR="00817322" w:rsidRPr="00867CCC" w:rsidRDefault="00817322" w:rsidP="00817322">
            <w:pPr>
              <w:spacing w:before="0"/>
              <w:jc w:val="center"/>
              <w:rPr>
                <w:rFonts w:cs="Arial"/>
                <w:b/>
                <w:bCs/>
                <w:i/>
                <w:iCs/>
              </w:rPr>
            </w:pPr>
          </w:p>
        </w:tc>
        <w:tc>
          <w:tcPr>
            <w:tcW w:w="506" w:type="pct"/>
          </w:tcPr>
          <w:p w14:paraId="62D662B8" w14:textId="77777777" w:rsidR="00817322" w:rsidRPr="00867CCC" w:rsidRDefault="00817322" w:rsidP="00817322">
            <w:pPr>
              <w:spacing w:before="0"/>
              <w:jc w:val="center"/>
              <w:rPr>
                <w:rFonts w:cs="Arial"/>
                <w:b/>
                <w:bCs/>
                <w:i/>
                <w:iCs/>
              </w:rPr>
            </w:pPr>
          </w:p>
        </w:tc>
      </w:tr>
      <w:tr w:rsidR="00817322" w:rsidRPr="00867CCC" w14:paraId="797ED5FB" w14:textId="77777777" w:rsidTr="00817322">
        <w:trPr>
          <w:trHeight w:val="610"/>
        </w:trPr>
        <w:tc>
          <w:tcPr>
            <w:tcW w:w="381" w:type="pct"/>
            <w:tcBorders>
              <w:top w:val="nil"/>
              <w:left w:val="single" w:sz="8" w:space="0" w:color="auto"/>
              <w:bottom w:val="single" w:sz="8" w:space="0" w:color="auto"/>
              <w:right w:val="single" w:sz="8" w:space="0" w:color="auto"/>
            </w:tcBorders>
            <w:shd w:val="clear" w:color="000000" w:fill="FFFFFF"/>
            <w:vAlign w:val="center"/>
          </w:tcPr>
          <w:p w14:paraId="77ADB7B1"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24</w:t>
            </w:r>
          </w:p>
        </w:tc>
        <w:tc>
          <w:tcPr>
            <w:tcW w:w="1442" w:type="pct"/>
            <w:tcBorders>
              <w:top w:val="nil"/>
              <w:left w:val="nil"/>
              <w:bottom w:val="single" w:sz="8" w:space="0" w:color="auto"/>
              <w:right w:val="single" w:sz="8" w:space="0" w:color="auto"/>
            </w:tcBorders>
            <w:shd w:val="clear" w:color="000000" w:fill="FFFFFF"/>
            <w:vAlign w:val="center"/>
          </w:tcPr>
          <w:p w14:paraId="5E6CF5F6" w14:textId="0C4F649F" w:rsidR="00817322" w:rsidRPr="00D83D36" w:rsidRDefault="00817322" w:rsidP="00817322">
            <w:pPr>
              <w:jc w:val="left"/>
              <w:rPr>
                <w:rFonts w:cs="Arial"/>
                <w:lang w:val="sr-Latn-RS" w:eastAsia="sr-Latn-RS"/>
              </w:rPr>
            </w:pPr>
            <w:r w:rsidRPr="00D83D36">
              <w:rPr>
                <w:rFonts w:cs="Arial"/>
                <w:lang w:val="sr-Latn-RS" w:eastAsia="sr-Latn-RS"/>
              </w:rPr>
              <w:t>Кoмaнднa тaблa сa грeбeнaстим прeкидaчeм</w:t>
            </w:r>
          </w:p>
        </w:tc>
        <w:tc>
          <w:tcPr>
            <w:tcW w:w="465" w:type="pct"/>
            <w:tcBorders>
              <w:top w:val="nil"/>
              <w:left w:val="nil"/>
              <w:bottom w:val="single" w:sz="8" w:space="0" w:color="auto"/>
              <w:right w:val="single" w:sz="8" w:space="0" w:color="auto"/>
            </w:tcBorders>
            <w:shd w:val="clear" w:color="000000" w:fill="FFFFFF"/>
            <w:vAlign w:val="center"/>
          </w:tcPr>
          <w:p w14:paraId="1524D787" w14:textId="48579045"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416D24DE" w14:textId="4544FC08" w:rsidR="00817322" w:rsidRPr="00D83D36" w:rsidRDefault="00817322" w:rsidP="00817322">
            <w:pPr>
              <w:jc w:val="center"/>
              <w:rPr>
                <w:rFonts w:cs="Arial"/>
                <w:lang w:val="sr-Latn-RS" w:eastAsia="sr-Latn-RS"/>
              </w:rPr>
            </w:pPr>
            <w:r w:rsidRPr="00D83D36">
              <w:rPr>
                <w:rFonts w:cs="Arial"/>
                <w:lang w:val="sr-Latn-RS" w:eastAsia="sr-Latn-RS"/>
              </w:rPr>
              <w:t>1</w:t>
            </w:r>
          </w:p>
        </w:tc>
        <w:tc>
          <w:tcPr>
            <w:tcW w:w="551" w:type="pct"/>
            <w:shd w:val="clear" w:color="auto" w:fill="auto"/>
            <w:vAlign w:val="center"/>
          </w:tcPr>
          <w:p w14:paraId="132C35CA"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22183165" w14:textId="77777777" w:rsidR="00817322" w:rsidRPr="00867CCC" w:rsidRDefault="00817322" w:rsidP="00817322">
            <w:pPr>
              <w:spacing w:before="0"/>
              <w:jc w:val="center"/>
              <w:rPr>
                <w:rFonts w:cs="Arial"/>
                <w:b/>
                <w:bCs/>
                <w:i/>
                <w:iCs/>
              </w:rPr>
            </w:pPr>
          </w:p>
        </w:tc>
        <w:tc>
          <w:tcPr>
            <w:tcW w:w="510" w:type="pct"/>
          </w:tcPr>
          <w:p w14:paraId="152BAD36" w14:textId="77777777" w:rsidR="00817322" w:rsidRPr="00867CCC" w:rsidRDefault="00817322" w:rsidP="00817322">
            <w:pPr>
              <w:spacing w:before="0"/>
              <w:jc w:val="center"/>
              <w:rPr>
                <w:rFonts w:cs="Arial"/>
                <w:b/>
                <w:bCs/>
                <w:i/>
                <w:iCs/>
              </w:rPr>
            </w:pPr>
          </w:p>
        </w:tc>
        <w:tc>
          <w:tcPr>
            <w:tcW w:w="506" w:type="pct"/>
          </w:tcPr>
          <w:p w14:paraId="47A0A8F7" w14:textId="77777777" w:rsidR="00817322" w:rsidRPr="00867CCC" w:rsidRDefault="00817322" w:rsidP="00817322">
            <w:pPr>
              <w:spacing w:before="0"/>
              <w:jc w:val="center"/>
              <w:rPr>
                <w:rFonts w:cs="Arial"/>
                <w:b/>
                <w:bCs/>
                <w:i/>
                <w:iCs/>
              </w:rPr>
            </w:pPr>
          </w:p>
        </w:tc>
      </w:tr>
      <w:tr w:rsidR="00817322" w:rsidRPr="00867CCC" w14:paraId="6A7ED9BC" w14:textId="77777777" w:rsidTr="00817322">
        <w:trPr>
          <w:trHeight w:val="592"/>
        </w:trPr>
        <w:tc>
          <w:tcPr>
            <w:tcW w:w="381" w:type="pct"/>
            <w:tcBorders>
              <w:top w:val="nil"/>
              <w:left w:val="single" w:sz="8" w:space="0" w:color="auto"/>
              <w:bottom w:val="single" w:sz="8" w:space="0" w:color="auto"/>
              <w:right w:val="single" w:sz="8" w:space="0" w:color="auto"/>
            </w:tcBorders>
            <w:shd w:val="clear" w:color="000000" w:fill="FFFFFF"/>
            <w:vAlign w:val="center"/>
          </w:tcPr>
          <w:p w14:paraId="11E3FE9D"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25</w:t>
            </w:r>
          </w:p>
        </w:tc>
        <w:tc>
          <w:tcPr>
            <w:tcW w:w="1442" w:type="pct"/>
            <w:tcBorders>
              <w:top w:val="nil"/>
              <w:left w:val="nil"/>
              <w:bottom w:val="single" w:sz="8" w:space="0" w:color="auto"/>
              <w:right w:val="single" w:sz="8" w:space="0" w:color="auto"/>
            </w:tcBorders>
            <w:shd w:val="clear" w:color="000000" w:fill="FFFFFF"/>
            <w:vAlign w:val="center"/>
          </w:tcPr>
          <w:p w14:paraId="72AB8D65" w14:textId="5A78469A" w:rsidR="00817322" w:rsidRPr="00D83D36" w:rsidRDefault="00817322" w:rsidP="00817322">
            <w:pPr>
              <w:jc w:val="left"/>
              <w:rPr>
                <w:rFonts w:cs="Arial"/>
                <w:lang w:val="sr-Latn-RS" w:eastAsia="sr-Latn-RS"/>
              </w:rPr>
            </w:pPr>
            <w:r w:rsidRPr="00D83D36">
              <w:rPr>
                <w:rFonts w:cs="Arial"/>
                <w:lang w:val="sr-Latn-RS" w:eastAsia="sr-Latn-RS"/>
              </w:rPr>
              <w:t>Oсигурaчи 32A</w:t>
            </w:r>
          </w:p>
        </w:tc>
        <w:tc>
          <w:tcPr>
            <w:tcW w:w="465" w:type="pct"/>
            <w:tcBorders>
              <w:top w:val="nil"/>
              <w:left w:val="nil"/>
              <w:bottom w:val="single" w:sz="8" w:space="0" w:color="auto"/>
              <w:right w:val="single" w:sz="8" w:space="0" w:color="auto"/>
            </w:tcBorders>
            <w:shd w:val="clear" w:color="000000" w:fill="FFFFFF"/>
            <w:vAlign w:val="center"/>
          </w:tcPr>
          <w:p w14:paraId="3A5C5D05" w14:textId="5A357A2F" w:rsidR="00817322" w:rsidRPr="00D83D36" w:rsidRDefault="00817322" w:rsidP="00817322">
            <w:pPr>
              <w:jc w:val="center"/>
              <w:rPr>
                <w:rFonts w:cs="Arial"/>
                <w:lang w:val="sr-Latn-RS" w:eastAsia="sr-Latn-RS"/>
              </w:rPr>
            </w:pPr>
            <w:r w:rsidRPr="00D83D36">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04695014" w14:textId="3E10957C" w:rsidR="00817322" w:rsidRPr="00D83D36" w:rsidRDefault="00817322" w:rsidP="00817322">
            <w:pPr>
              <w:jc w:val="center"/>
              <w:rPr>
                <w:rFonts w:cs="Arial"/>
                <w:lang w:val="sr-Latn-RS" w:eastAsia="sr-Latn-RS"/>
              </w:rPr>
            </w:pPr>
            <w:r w:rsidRPr="00D83D36">
              <w:rPr>
                <w:rFonts w:cs="Arial"/>
                <w:lang w:val="sr-Latn-RS" w:eastAsia="sr-Latn-RS"/>
              </w:rPr>
              <w:t>10</w:t>
            </w:r>
          </w:p>
        </w:tc>
        <w:tc>
          <w:tcPr>
            <w:tcW w:w="551" w:type="pct"/>
            <w:shd w:val="clear" w:color="auto" w:fill="auto"/>
            <w:vAlign w:val="center"/>
          </w:tcPr>
          <w:p w14:paraId="5731B8C6"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298A75E6" w14:textId="77777777" w:rsidR="00817322" w:rsidRPr="00867CCC" w:rsidRDefault="00817322" w:rsidP="00817322">
            <w:pPr>
              <w:spacing w:before="0"/>
              <w:jc w:val="center"/>
              <w:rPr>
                <w:rFonts w:cs="Arial"/>
                <w:b/>
                <w:bCs/>
                <w:i/>
                <w:iCs/>
              </w:rPr>
            </w:pPr>
          </w:p>
        </w:tc>
        <w:tc>
          <w:tcPr>
            <w:tcW w:w="510" w:type="pct"/>
          </w:tcPr>
          <w:p w14:paraId="3FD9B698" w14:textId="77777777" w:rsidR="00817322" w:rsidRPr="00867CCC" w:rsidRDefault="00817322" w:rsidP="00817322">
            <w:pPr>
              <w:spacing w:before="0"/>
              <w:jc w:val="center"/>
              <w:rPr>
                <w:rFonts w:cs="Arial"/>
                <w:b/>
                <w:bCs/>
                <w:i/>
                <w:iCs/>
              </w:rPr>
            </w:pPr>
          </w:p>
        </w:tc>
        <w:tc>
          <w:tcPr>
            <w:tcW w:w="506" w:type="pct"/>
          </w:tcPr>
          <w:p w14:paraId="1E3ECE58" w14:textId="77777777" w:rsidR="00817322" w:rsidRPr="00867CCC" w:rsidRDefault="00817322" w:rsidP="00817322">
            <w:pPr>
              <w:spacing w:before="0"/>
              <w:jc w:val="center"/>
              <w:rPr>
                <w:rFonts w:cs="Arial"/>
                <w:b/>
                <w:bCs/>
                <w:i/>
                <w:iCs/>
              </w:rPr>
            </w:pPr>
          </w:p>
        </w:tc>
      </w:tr>
      <w:tr w:rsidR="00817322" w:rsidRPr="00867CCC" w14:paraId="4A289F0A" w14:textId="77777777" w:rsidTr="00817322">
        <w:trPr>
          <w:trHeight w:val="610"/>
        </w:trPr>
        <w:tc>
          <w:tcPr>
            <w:tcW w:w="381" w:type="pct"/>
            <w:tcBorders>
              <w:top w:val="nil"/>
              <w:left w:val="single" w:sz="8" w:space="0" w:color="auto"/>
              <w:bottom w:val="single" w:sz="8" w:space="0" w:color="auto"/>
              <w:right w:val="single" w:sz="8" w:space="0" w:color="auto"/>
            </w:tcBorders>
            <w:shd w:val="clear" w:color="000000" w:fill="FFFFFF"/>
            <w:vAlign w:val="center"/>
          </w:tcPr>
          <w:p w14:paraId="5C0DD421" w14:textId="2BEBA089" w:rsidR="00817322" w:rsidRPr="00005B6A" w:rsidRDefault="00817322" w:rsidP="00005B6A">
            <w:pPr>
              <w:spacing w:before="0"/>
              <w:ind w:left="-18" w:firstLine="18"/>
              <w:jc w:val="center"/>
              <w:rPr>
                <w:rFonts w:cs="Arial"/>
                <w:lang w:eastAsia="sr-Latn-RS"/>
              </w:rPr>
            </w:pPr>
            <w:r>
              <w:rPr>
                <w:rFonts w:cs="Arial"/>
                <w:lang w:val="sr-Cyrl-RS" w:eastAsia="sr-Latn-RS"/>
              </w:rPr>
              <w:t>2</w:t>
            </w:r>
            <w:r w:rsidR="00005B6A">
              <w:rPr>
                <w:rFonts w:cs="Arial"/>
                <w:lang w:eastAsia="sr-Latn-RS"/>
              </w:rPr>
              <w:t>6</w:t>
            </w:r>
          </w:p>
        </w:tc>
        <w:tc>
          <w:tcPr>
            <w:tcW w:w="1442" w:type="pct"/>
            <w:tcBorders>
              <w:top w:val="nil"/>
              <w:left w:val="nil"/>
              <w:bottom w:val="single" w:sz="8" w:space="0" w:color="auto"/>
              <w:right w:val="single" w:sz="8" w:space="0" w:color="auto"/>
            </w:tcBorders>
            <w:shd w:val="clear" w:color="000000" w:fill="FFFFFF"/>
            <w:vAlign w:val="center"/>
          </w:tcPr>
          <w:p w14:paraId="198FEEC6" w14:textId="51CFDBB8" w:rsidR="00817322" w:rsidRPr="00D83D36" w:rsidRDefault="00817322" w:rsidP="00817322">
            <w:pPr>
              <w:jc w:val="left"/>
              <w:rPr>
                <w:rFonts w:cs="Arial"/>
                <w:lang w:val="sr-Cyrl-RS" w:eastAsia="sr-Latn-RS"/>
              </w:rPr>
            </w:pPr>
            <w:r w:rsidRPr="00D83D36">
              <w:rPr>
                <w:rFonts w:cs="Arial"/>
                <w:bCs/>
                <w:lang w:val="sr-Latn-RS" w:eastAsia="sr-Latn-RS"/>
              </w:rPr>
              <w:t>Редовно месечно одржавање</w:t>
            </w:r>
          </w:p>
        </w:tc>
        <w:tc>
          <w:tcPr>
            <w:tcW w:w="465" w:type="pct"/>
            <w:tcBorders>
              <w:top w:val="single" w:sz="8" w:space="0" w:color="auto"/>
              <w:left w:val="nil"/>
              <w:bottom w:val="single" w:sz="8" w:space="0" w:color="auto"/>
              <w:right w:val="single" w:sz="8" w:space="0" w:color="auto"/>
              <w:tl2br w:val="single" w:sz="4" w:space="0" w:color="auto"/>
              <w:tr2bl w:val="single" w:sz="4" w:space="0" w:color="auto"/>
            </w:tcBorders>
            <w:shd w:val="clear" w:color="000000" w:fill="FFFFFF"/>
            <w:vAlign w:val="center"/>
          </w:tcPr>
          <w:p w14:paraId="41C7F447" w14:textId="2E2D0EDE" w:rsidR="00817322" w:rsidRPr="00D83D36" w:rsidRDefault="00817322" w:rsidP="00817322">
            <w:pPr>
              <w:jc w:val="center"/>
              <w:rPr>
                <w:rFonts w:cs="Arial"/>
                <w:lang w:val="sr-Cyrl-RS" w:eastAsia="sr-Latn-RS"/>
              </w:rPr>
            </w:pPr>
          </w:p>
        </w:tc>
        <w:tc>
          <w:tcPr>
            <w:tcW w:w="635" w:type="pct"/>
            <w:tcBorders>
              <w:top w:val="nil"/>
              <w:left w:val="nil"/>
              <w:bottom w:val="single" w:sz="8" w:space="0" w:color="auto"/>
              <w:right w:val="single" w:sz="8" w:space="0" w:color="auto"/>
            </w:tcBorders>
            <w:shd w:val="clear" w:color="000000" w:fill="FFFFFF"/>
            <w:vAlign w:val="center"/>
          </w:tcPr>
          <w:p w14:paraId="2EF3132C" w14:textId="3A3B8152" w:rsidR="00817322" w:rsidRPr="00005B6A" w:rsidRDefault="00005B6A" w:rsidP="00817322">
            <w:pPr>
              <w:jc w:val="center"/>
              <w:rPr>
                <w:rFonts w:cs="Arial"/>
                <w:lang w:eastAsia="sr-Latn-RS"/>
              </w:rPr>
            </w:pPr>
            <w:r>
              <w:rPr>
                <w:rFonts w:cs="Arial"/>
                <w:lang w:eastAsia="sr-Latn-RS"/>
              </w:rPr>
              <w:t>24</w:t>
            </w:r>
          </w:p>
        </w:tc>
        <w:tc>
          <w:tcPr>
            <w:tcW w:w="551" w:type="pct"/>
            <w:shd w:val="clear" w:color="auto" w:fill="auto"/>
            <w:vAlign w:val="center"/>
          </w:tcPr>
          <w:p w14:paraId="3E334E7C"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5156BA2C" w14:textId="77777777" w:rsidR="00817322" w:rsidRPr="00867CCC" w:rsidRDefault="00817322" w:rsidP="00817322">
            <w:pPr>
              <w:spacing w:before="0"/>
              <w:jc w:val="center"/>
              <w:rPr>
                <w:rFonts w:cs="Arial"/>
                <w:b/>
                <w:bCs/>
                <w:i/>
                <w:iCs/>
              </w:rPr>
            </w:pPr>
          </w:p>
        </w:tc>
        <w:tc>
          <w:tcPr>
            <w:tcW w:w="510" w:type="pct"/>
          </w:tcPr>
          <w:p w14:paraId="0730FCA2" w14:textId="77777777" w:rsidR="00817322" w:rsidRPr="00867CCC" w:rsidRDefault="00817322" w:rsidP="00817322">
            <w:pPr>
              <w:spacing w:before="0"/>
              <w:jc w:val="center"/>
              <w:rPr>
                <w:rFonts w:cs="Arial"/>
                <w:b/>
                <w:bCs/>
                <w:i/>
                <w:iCs/>
              </w:rPr>
            </w:pPr>
          </w:p>
        </w:tc>
        <w:tc>
          <w:tcPr>
            <w:tcW w:w="506" w:type="pct"/>
          </w:tcPr>
          <w:p w14:paraId="7D5893BC" w14:textId="77777777" w:rsidR="00817322" w:rsidRPr="00867CCC" w:rsidRDefault="00817322" w:rsidP="00817322">
            <w:pPr>
              <w:spacing w:before="0"/>
              <w:jc w:val="center"/>
              <w:rPr>
                <w:rFonts w:cs="Arial"/>
                <w:b/>
                <w:bCs/>
                <w:i/>
                <w:iCs/>
              </w:rPr>
            </w:pPr>
          </w:p>
        </w:tc>
      </w:tr>
    </w:tbl>
    <w:tbl>
      <w:tblPr>
        <w:tblpPr w:leftFromText="141" w:rightFromText="141" w:vertAnchor="text" w:horzAnchor="margin" w:tblpX="-455" w:tblpY="28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7650"/>
        <w:gridCol w:w="2160"/>
      </w:tblGrid>
      <w:tr w:rsidR="00F50123" w:rsidRPr="00867CCC" w14:paraId="2663999E" w14:textId="77777777" w:rsidTr="00685778">
        <w:trPr>
          <w:trHeight w:val="418"/>
        </w:trPr>
        <w:tc>
          <w:tcPr>
            <w:tcW w:w="805" w:type="dxa"/>
            <w:vAlign w:val="center"/>
          </w:tcPr>
          <w:p w14:paraId="136A1355" w14:textId="77777777" w:rsidR="00F50123" w:rsidRPr="00867CCC" w:rsidRDefault="00F50123" w:rsidP="0085446C">
            <w:pPr>
              <w:spacing w:before="0"/>
              <w:jc w:val="center"/>
              <w:rPr>
                <w:rFonts w:cs="Arial"/>
                <w:b/>
                <w:lang w:val="sr-Latn-CS"/>
              </w:rPr>
            </w:pPr>
            <w:r w:rsidRPr="00867CCC">
              <w:rPr>
                <w:rFonts w:cs="Arial"/>
                <w:b/>
              </w:rPr>
              <w:t>I</w:t>
            </w:r>
          </w:p>
        </w:tc>
        <w:tc>
          <w:tcPr>
            <w:tcW w:w="7650" w:type="dxa"/>
          </w:tcPr>
          <w:p w14:paraId="67746F68" w14:textId="77777777" w:rsidR="00F50123" w:rsidRPr="00867CCC" w:rsidRDefault="00F50123" w:rsidP="0085446C">
            <w:pPr>
              <w:spacing w:before="0"/>
              <w:jc w:val="center"/>
              <w:rPr>
                <w:rFonts w:cs="Arial"/>
                <w:b/>
                <w:lang w:val="sr-Cyrl-RS"/>
              </w:rPr>
            </w:pPr>
            <w:r w:rsidRPr="00E51C13">
              <w:rPr>
                <w:rFonts w:cs="Arial"/>
                <w:b/>
                <w:lang w:val="sr-Latn-CS"/>
              </w:rPr>
              <w:t>УКУПНО ПОНУЂЕНА ЦЕНА  без ПДВ-а</w:t>
            </w:r>
          </w:p>
          <w:p w14:paraId="78E2C637" w14:textId="6A6A9E45" w:rsidR="00F50123" w:rsidRPr="00867CCC" w:rsidRDefault="00F50123" w:rsidP="00113C2E">
            <w:pPr>
              <w:spacing w:before="0"/>
              <w:jc w:val="center"/>
              <w:rPr>
                <w:rFonts w:cs="Arial"/>
                <w:b/>
              </w:rPr>
            </w:pPr>
            <w:r w:rsidRPr="00867CCC">
              <w:rPr>
                <w:rFonts w:cs="Arial"/>
                <w:b/>
              </w:rPr>
              <w:t xml:space="preserve">(збир колоне бр. </w:t>
            </w:r>
            <w:r w:rsidR="00113C2E">
              <w:rPr>
                <w:rFonts w:cs="Arial"/>
                <w:b/>
                <w:lang w:val="sr-Cyrl-RS"/>
              </w:rPr>
              <w:t>7</w:t>
            </w:r>
            <w:r w:rsidRPr="00867CCC">
              <w:rPr>
                <w:rFonts w:cs="Arial"/>
                <w:b/>
              </w:rPr>
              <w:t>)</w:t>
            </w:r>
          </w:p>
        </w:tc>
        <w:tc>
          <w:tcPr>
            <w:tcW w:w="2160" w:type="dxa"/>
          </w:tcPr>
          <w:p w14:paraId="2EDB193A" w14:textId="77777777" w:rsidR="00F50123" w:rsidRPr="00867CCC" w:rsidRDefault="00F50123" w:rsidP="0085446C">
            <w:pPr>
              <w:spacing w:before="0"/>
              <w:rPr>
                <w:rFonts w:cs="Arial"/>
                <w:color w:val="FF0000"/>
              </w:rPr>
            </w:pPr>
          </w:p>
        </w:tc>
      </w:tr>
      <w:tr w:rsidR="00F50123" w:rsidRPr="00867CCC" w14:paraId="29D9EFED" w14:textId="77777777" w:rsidTr="00685778">
        <w:trPr>
          <w:trHeight w:val="377"/>
        </w:trPr>
        <w:tc>
          <w:tcPr>
            <w:tcW w:w="805" w:type="dxa"/>
            <w:tcBorders>
              <w:bottom w:val="single" w:sz="4" w:space="0" w:color="auto"/>
            </w:tcBorders>
            <w:vAlign w:val="center"/>
          </w:tcPr>
          <w:p w14:paraId="56090A2E" w14:textId="77777777" w:rsidR="00F50123" w:rsidRPr="00867CCC" w:rsidRDefault="00F50123" w:rsidP="0085446C">
            <w:pPr>
              <w:spacing w:before="0"/>
              <w:jc w:val="center"/>
              <w:rPr>
                <w:rFonts w:cs="Arial"/>
                <w:b/>
                <w:lang w:val="sr-Latn-CS"/>
              </w:rPr>
            </w:pPr>
            <w:r w:rsidRPr="00867CCC">
              <w:rPr>
                <w:rFonts w:cs="Arial"/>
                <w:b/>
                <w:lang w:val="sr-Latn-CS"/>
              </w:rPr>
              <w:t>II</w:t>
            </w:r>
          </w:p>
        </w:tc>
        <w:tc>
          <w:tcPr>
            <w:tcW w:w="7650" w:type="dxa"/>
            <w:tcBorders>
              <w:bottom w:val="single" w:sz="4" w:space="0" w:color="auto"/>
              <w:right w:val="single" w:sz="4" w:space="0" w:color="auto"/>
            </w:tcBorders>
          </w:tcPr>
          <w:p w14:paraId="33D86100" w14:textId="77777777" w:rsidR="00F50123" w:rsidRPr="00867CCC" w:rsidRDefault="00F50123" w:rsidP="0085446C">
            <w:pPr>
              <w:spacing w:before="0"/>
              <w:jc w:val="center"/>
              <w:rPr>
                <w:rFonts w:cs="Arial"/>
                <w:b/>
                <w:lang w:val="sr-Cyrl-RS"/>
              </w:rPr>
            </w:pPr>
            <w:r w:rsidRPr="00867CCC">
              <w:rPr>
                <w:rFonts w:cs="Arial"/>
                <w:b/>
              </w:rPr>
              <w:t>УКУПАН ИЗНОС  ПДВ</w:t>
            </w:r>
            <w:r>
              <w:rPr>
                <w:rFonts w:cs="Arial"/>
                <w:b/>
              </w:rPr>
              <w:t>-а</w:t>
            </w:r>
          </w:p>
        </w:tc>
        <w:tc>
          <w:tcPr>
            <w:tcW w:w="2160" w:type="dxa"/>
            <w:tcBorders>
              <w:bottom w:val="single" w:sz="4" w:space="0" w:color="auto"/>
              <w:right w:val="single" w:sz="4" w:space="0" w:color="auto"/>
            </w:tcBorders>
          </w:tcPr>
          <w:p w14:paraId="0F0E121F" w14:textId="77777777" w:rsidR="00F50123" w:rsidRPr="00867CCC" w:rsidRDefault="00F50123" w:rsidP="0085446C">
            <w:pPr>
              <w:spacing w:before="0"/>
              <w:rPr>
                <w:rFonts w:cs="Arial"/>
                <w:color w:val="FF0000"/>
              </w:rPr>
            </w:pPr>
          </w:p>
        </w:tc>
      </w:tr>
      <w:tr w:rsidR="00F50123" w:rsidRPr="00436B24" w14:paraId="7E59A982" w14:textId="77777777" w:rsidTr="00685778">
        <w:trPr>
          <w:trHeight w:val="562"/>
        </w:trPr>
        <w:tc>
          <w:tcPr>
            <w:tcW w:w="805" w:type="dxa"/>
            <w:tcBorders>
              <w:bottom w:val="single" w:sz="4" w:space="0" w:color="auto"/>
            </w:tcBorders>
            <w:vAlign w:val="center"/>
          </w:tcPr>
          <w:p w14:paraId="28D62793" w14:textId="77777777" w:rsidR="00F50123" w:rsidRPr="00867CCC" w:rsidRDefault="00F50123" w:rsidP="0085446C">
            <w:pPr>
              <w:spacing w:before="0"/>
              <w:jc w:val="center"/>
              <w:rPr>
                <w:rFonts w:cs="Arial"/>
                <w:b/>
                <w:lang w:val="sr-Latn-CS"/>
              </w:rPr>
            </w:pPr>
            <w:r w:rsidRPr="00867CCC">
              <w:rPr>
                <w:rFonts w:cs="Arial"/>
                <w:b/>
                <w:lang w:val="sr-Latn-CS"/>
              </w:rPr>
              <w:t>III</w:t>
            </w:r>
          </w:p>
        </w:tc>
        <w:tc>
          <w:tcPr>
            <w:tcW w:w="7650" w:type="dxa"/>
            <w:tcBorders>
              <w:bottom w:val="single" w:sz="4" w:space="0" w:color="auto"/>
              <w:right w:val="single" w:sz="4" w:space="0" w:color="auto"/>
            </w:tcBorders>
          </w:tcPr>
          <w:p w14:paraId="3AB8E907" w14:textId="77777777" w:rsidR="00F50123" w:rsidRPr="00A9431F" w:rsidRDefault="00F50123" w:rsidP="0085446C">
            <w:pPr>
              <w:spacing w:before="0"/>
              <w:jc w:val="center"/>
              <w:rPr>
                <w:rFonts w:cs="Arial"/>
                <w:b/>
                <w:lang w:val="sr-Cyrl-RS"/>
              </w:rPr>
            </w:pPr>
            <w:r w:rsidRPr="00E51C13">
              <w:rPr>
                <w:rFonts w:cs="Arial"/>
                <w:b/>
                <w:lang w:val="sr-Latn-CS"/>
              </w:rPr>
              <w:t>УКУПНО ПОНУЂЕНА ЦЕНА са ПДВ</w:t>
            </w:r>
            <w:r>
              <w:rPr>
                <w:rFonts w:cs="Arial"/>
                <w:b/>
                <w:lang w:val="sr-Cyrl-RS"/>
              </w:rPr>
              <w:t>-ом</w:t>
            </w:r>
          </w:p>
          <w:p w14:paraId="62D074FA" w14:textId="77777777" w:rsidR="00F50123" w:rsidRPr="00867CCC" w:rsidRDefault="00F50123" w:rsidP="0085446C">
            <w:pPr>
              <w:spacing w:before="0"/>
              <w:jc w:val="center"/>
              <w:rPr>
                <w:rFonts w:cs="Arial"/>
                <w:b/>
                <w:lang w:val="sr-Cyrl-RS"/>
              </w:rPr>
            </w:pPr>
            <w:r w:rsidRPr="00E51C13">
              <w:rPr>
                <w:rFonts w:cs="Arial"/>
                <w:b/>
                <w:lang w:val="sr-Cyrl-RS"/>
              </w:rPr>
              <w:t>(ред. бр.</w:t>
            </w:r>
            <w:r w:rsidRPr="00867CCC">
              <w:rPr>
                <w:rFonts w:cs="Arial"/>
                <w:b/>
                <w:lang w:val="sr-Latn-CS"/>
              </w:rPr>
              <w:t>I</w:t>
            </w:r>
            <w:r w:rsidRPr="00E51C13">
              <w:rPr>
                <w:rFonts w:cs="Arial"/>
                <w:b/>
                <w:lang w:val="sr-Cyrl-RS"/>
              </w:rPr>
              <w:t>+ред.бр.</w:t>
            </w:r>
            <w:r w:rsidRPr="00867CCC">
              <w:rPr>
                <w:rFonts w:cs="Arial"/>
                <w:b/>
                <w:lang w:val="sr-Latn-CS"/>
              </w:rPr>
              <w:t>II</w:t>
            </w:r>
            <w:r w:rsidRPr="00E51C13">
              <w:rPr>
                <w:rFonts w:cs="Arial"/>
                <w:b/>
                <w:lang w:val="sr-Cyrl-RS"/>
              </w:rPr>
              <w:t xml:space="preserve">) </w:t>
            </w:r>
          </w:p>
        </w:tc>
        <w:tc>
          <w:tcPr>
            <w:tcW w:w="2160" w:type="dxa"/>
            <w:tcBorders>
              <w:bottom w:val="single" w:sz="4" w:space="0" w:color="auto"/>
              <w:right w:val="single" w:sz="4" w:space="0" w:color="auto"/>
            </w:tcBorders>
          </w:tcPr>
          <w:p w14:paraId="722486F0" w14:textId="77777777" w:rsidR="00F50123" w:rsidRPr="00E51C13" w:rsidRDefault="00F50123" w:rsidP="0085446C">
            <w:pPr>
              <w:spacing w:before="0"/>
              <w:rPr>
                <w:rFonts w:cs="Arial"/>
                <w:color w:val="FF0000"/>
                <w:lang w:val="sr-Cyrl-RS"/>
              </w:rPr>
            </w:pPr>
          </w:p>
        </w:tc>
      </w:tr>
    </w:tbl>
    <w:p w14:paraId="50C8D809" w14:textId="77777777" w:rsidR="00F50123" w:rsidRPr="00E51C13" w:rsidRDefault="00F50123" w:rsidP="00F50123">
      <w:pPr>
        <w:spacing w:before="0"/>
        <w:rPr>
          <w:rFonts w:cs="Arial"/>
          <w:sz w:val="24"/>
          <w:szCs w:val="24"/>
          <w:lang w:val="sr-Cyrl-RS"/>
        </w:rPr>
      </w:pPr>
    </w:p>
    <w:p w14:paraId="4414BC31" w14:textId="77777777" w:rsidR="00F50123" w:rsidRPr="00E51C13" w:rsidRDefault="00F50123" w:rsidP="00F50123">
      <w:pPr>
        <w:widowControl w:val="0"/>
        <w:spacing w:before="0"/>
        <w:rPr>
          <w:rFonts w:eastAsia="Arial Unicode MS" w:cs="Arial"/>
          <w:sz w:val="24"/>
          <w:szCs w:val="24"/>
          <w:lang w:val="sr-Cyrl-RS"/>
        </w:rPr>
      </w:pPr>
    </w:p>
    <w:p w14:paraId="6A84855B" w14:textId="77777777" w:rsidR="00F50123" w:rsidRPr="00E51C13" w:rsidRDefault="00F50123" w:rsidP="00F50123">
      <w:pPr>
        <w:widowControl w:val="0"/>
        <w:spacing w:before="0"/>
        <w:rPr>
          <w:rFonts w:eastAsia="Arial Unicode MS" w:cs="Arial"/>
          <w:sz w:val="24"/>
          <w:szCs w:val="24"/>
          <w:lang w:val="sr-Cyrl-RS"/>
        </w:rPr>
      </w:pPr>
    </w:p>
    <w:tbl>
      <w:tblPr>
        <w:tblW w:w="9479" w:type="dxa"/>
        <w:jc w:val="center"/>
        <w:tblLayout w:type="fixed"/>
        <w:tblLook w:val="0000" w:firstRow="0" w:lastRow="0" w:firstColumn="0" w:lastColumn="0" w:noHBand="0" w:noVBand="0"/>
      </w:tblPr>
      <w:tblGrid>
        <w:gridCol w:w="3330"/>
        <w:gridCol w:w="2127"/>
        <w:gridCol w:w="4022"/>
      </w:tblGrid>
      <w:tr w:rsidR="00F50123" w:rsidRPr="00EC5BB4" w14:paraId="76428498" w14:textId="77777777" w:rsidTr="0085446C">
        <w:trPr>
          <w:jc w:val="center"/>
        </w:trPr>
        <w:tc>
          <w:tcPr>
            <w:tcW w:w="3330" w:type="dxa"/>
          </w:tcPr>
          <w:p w14:paraId="78FCE0ED" w14:textId="77777777" w:rsidR="00F50123" w:rsidRPr="00EC5BB4" w:rsidRDefault="00F50123" w:rsidP="0085446C">
            <w:pPr>
              <w:spacing w:before="0"/>
              <w:jc w:val="center"/>
              <w:rPr>
                <w:rFonts w:cs="Arial"/>
                <w:sz w:val="24"/>
                <w:szCs w:val="24"/>
              </w:rPr>
            </w:pPr>
            <w:r w:rsidRPr="00EC5BB4">
              <w:rPr>
                <w:rFonts w:cs="Arial"/>
                <w:sz w:val="24"/>
                <w:szCs w:val="24"/>
              </w:rPr>
              <w:t>Датум:</w:t>
            </w:r>
          </w:p>
        </w:tc>
        <w:tc>
          <w:tcPr>
            <w:tcW w:w="2127" w:type="dxa"/>
          </w:tcPr>
          <w:p w14:paraId="184DE161" w14:textId="77777777" w:rsidR="00F50123" w:rsidRPr="00EC5BB4" w:rsidRDefault="00F50123" w:rsidP="0085446C">
            <w:pPr>
              <w:spacing w:before="0"/>
              <w:jc w:val="center"/>
              <w:rPr>
                <w:rFonts w:cs="Arial"/>
                <w:sz w:val="24"/>
                <w:szCs w:val="24"/>
                <w:lang w:val="ru-RU"/>
              </w:rPr>
            </w:pPr>
          </w:p>
        </w:tc>
        <w:tc>
          <w:tcPr>
            <w:tcW w:w="4022" w:type="dxa"/>
          </w:tcPr>
          <w:p w14:paraId="7ECC14AF" w14:textId="77777777" w:rsidR="00F50123" w:rsidRPr="00EC5BB4" w:rsidRDefault="00F50123" w:rsidP="0085446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50123" w:rsidRPr="00EC5BB4" w14:paraId="01A687EA" w14:textId="77777777" w:rsidTr="0085446C">
        <w:trPr>
          <w:trHeight w:val="342"/>
          <w:jc w:val="center"/>
        </w:trPr>
        <w:tc>
          <w:tcPr>
            <w:tcW w:w="3330" w:type="dxa"/>
          </w:tcPr>
          <w:p w14:paraId="70E5A158" w14:textId="77777777" w:rsidR="00F50123" w:rsidRPr="00EC5BB4" w:rsidRDefault="00F50123" w:rsidP="0085446C">
            <w:pPr>
              <w:spacing w:before="0"/>
              <w:jc w:val="center"/>
              <w:rPr>
                <w:rFonts w:cs="Arial"/>
                <w:sz w:val="24"/>
                <w:szCs w:val="24"/>
              </w:rPr>
            </w:pPr>
          </w:p>
        </w:tc>
        <w:tc>
          <w:tcPr>
            <w:tcW w:w="2127" w:type="dxa"/>
          </w:tcPr>
          <w:p w14:paraId="346B9CFD" w14:textId="77777777" w:rsidR="00F50123" w:rsidRPr="00EC5BB4" w:rsidRDefault="00F50123" w:rsidP="0085446C">
            <w:pPr>
              <w:spacing w:before="0"/>
              <w:jc w:val="center"/>
              <w:rPr>
                <w:rFonts w:cs="Arial"/>
                <w:sz w:val="24"/>
                <w:szCs w:val="24"/>
              </w:rPr>
            </w:pPr>
            <w:r w:rsidRPr="00EC5BB4">
              <w:rPr>
                <w:rFonts w:cs="Arial"/>
                <w:sz w:val="24"/>
                <w:szCs w:val="24"/>
              </w:rPr>
              <w:t>М.П.</w:t>
            </w:r>
          </w:p>
        </w:tc>
        <w:tc>
          <w:tcPr>
            <w:tcW w:w="4022" w:type="dxa"/>
          </w:tcPr>
          <w:p w14:paraId="1F725EAB" w14:textId="77777777" w:rsidR="00F50123" w:rsidRPr="00EC5BB4" w:rsidRDefault="00F50123" w:rsidP="0085446C">
            <w:pPr>
              <w:spacing w:before="0"/>
              <w:jc w:val="center"/>
              <w:rPr>
                <w:rFonts w:cs="Arial"/>
                <w:sz w:val="24"/>
                <w:szCs w:val="24"/>
                <w:lang w:val="ru-RU"/>
              </w:rPr>
            </w:pPr>
          </w:p>
        </w:tc>
      </w:tr>
      <w:tr w:rsidR="00F50123" w:rsidRPr="00EC5BB4" w14:paraId="3F857F2C" w14:textId="77777777" w:rsidTr="0085446C">
        <w:trPr>
          <w:jc w:val="center"/>
        </w:trPr>
        <w:tc>
          <w:tcPr>
            <w:tcW w:w="3330" w:type="dxa"/>
            <w:tcBorders>
              <w:bottom w:val="single" w:sz="4" w:space="0" w:color="auto"/>
            </w:tcBorders>
          </w:tcPr>
          <w:p w14:paraId="6CB8BB8D" w14:textId="77777777" w:rsidR="00F50123" w:rsidRPr="00EC5BB4" w:rsidRDefault="00F50123" w:rsidP="0085446C">
            <w:pPr>
              <w:spacing w:before="0"/>
              <w:jc w:val="center"/>
              <w:rPr>
                <w:rFonts w:cs="Arial"/>
                <w:sz w:val="24"/>
                <w:szCs w:val="24"/>
              </w:rPr>
            </w:pPr>
          </w:p>
        </w:tc>
        <w:tc>
          <w:tcPr>
            <w:tcW w:w="2127" w:type="dxa"/>
          </w:tcPr>
          <w:p w14:paraId="05FFFC20" w14:textId="77777777" w:rsidR="00F50123" w:rsidRPr="00EC5BB4" w:rsidRDefault="00F50123" w:rsidP="0085446C">
            <w:pPr>
              <w:spacing w:before="0"/>
              <w:jc w:val="center"/>
              <w:rPr>
                <w:rFonts w:cs="Arial"/>
                <w:sz w:val="24"/>
                <w:szCs w:val="24"/>
                <w:lang w:val="ru-RU"/>
              </w:rPr>
            </w:pPr>
          </w:p>
        </w:tc>
        <w:tc>
          <w:tcPr>
            <w:tcW w:w="4022" w:type="dxa"/>
            <w:tcBorders>
              <w:bottom w:val="single" w:sz="4" w:space="0" w:color="auto"/>
            </w:tcBorders>
          </w:tcPr>
          <w:p w14:paraId="487805DB" w14:textId="77777777" w:rsidR="00F50123" w:rsidRPr="00EC5BB4" w:rsidRDefault="00F50123" w:rsidP="0085446C">
            <w:pPr>
              <w:spacing w:before="0"/>
              <w:jc w:val="center"/>
              <w:rPr>
                <w:rFonts w:cs="Arial"/>
                <w:sz w:val="24"/>
                <w:szCs w:val="24"/>
                <w:lang w:val="ru-RU"/>
              </w:rPr>
            </w:pPr>
          </w:p>
        </w:tc>
      </w:tr>
    </w:tbl>
    <w:p w14:paraId="7F6C81F0" w14:textId="77777777" w:rsidR="00F50123" w:rsidRDefault="00F50123" w:rsidP="00F50123">
      <w:pPr>
        <w:spacing w:before="0"/>
        <w:rPr>
          <w:rFonts w:cs="Arial"/>
          <w:b/>
          <w:sz w:val="24"/>
          <w:szCs w:val="24"/>
          <w:lang w:val="sr-Latn-CS"/>
        </w:rPr>
      </w:pPr>
    </w:p>
    <w:p w14:paraId="00C1D4EB" w14:textId="77777777" w:rsidR="00F50123" w:rsidRDefault="00F50123" w:rsidP="00F50123">
      <w:pPr>
        <w:spacing w:before="0"/>
        <w:rPr>
          <w:rFonts w:cs="Arial"/>
          <w:b/>
          <w:sz w:val="24"/>
          <w:szCs w:val="24"/>
          <w:lang w:val="sr-Latn-CS"/>
        </w:rPr>
      </w:pPr>
    </w:p>
    <w:p w14:paraId="359D65CF" w14:textId="77777777" w:rsidR="004471E1" w:rsidRDefault="004471E1" w:rsidP="004471E1">
      <w:pPr>
        <w:tabs>
          <w:tab w:val="left" w:pos="6096"/>
        </w:tabs>
        <w:ind w:left="-450" w:right="29"/>
        <w:rPr>
          <w:rFonts w:cs="Arial"/>
          <w:i/>
          <w:lang w:val="sr-Cyrl-CS"/>
        </w:rPr>
      </w:pPr>
      <w:r w:rsidRPr="00A22C34">
        <w:rPr>
          <w:rFonts w:cs="Arial"/>
          <w:b/>
          <w:i/>
          <w:lang w:val="sr-Cyrl-CS"/>
        </w:rPr>
        <w:t>НАПОМЕНА</w:t>
      </w:r>
      <w:r>
        <w:rPr>
          <w:rFonts w:cs="Arial"/>
          <w:i/>
          <w:lang w:val="sr-Cyrl-CS"/>
        </w:rPr>
        <w:t xml:space="preserve">: </w:t>
      </w:r>
    </w:p>
    <w:p w14:paraId="09299F95" w14:textId="77777777" w:rsidR="00E51C13" w:rsidRDefault="004471E1" w:rsidP="00E51C13">
      <w:pPr>
        <w:tabs>
          <w:tab w:val="left" w:pos="6096"/>
        </w:tabs>
        <w:ind w:left="-450"/>
        <w:rPr>
          <w:rFonts w:cs="Arial"/>
          <w:i/>
          <w:lang w:val="sr-Cyrl-CS"/>
        </w:rPr>
      </w:pPr>
      <w:r w:rsidRPr="001A71E8">
        <w:rPr>
          <w:rFonts w:cs="Arial"/>
          <w:i/>
          <w:lang w:val="sr-Cyrl-CS"/>
        </w:rPr>
        <w:t>Позиције резервних делова подразумевају набавку, испоруку и уградњу</w:t>
      </w:r>
      <w:r>
        <w:rPr>
          <w:rFonts w:cs="Arial"/>
          <w:i/>
          <w:lang w:val="sr-Cyrl-CS"/>
        </w:rPr>
        <w:t>.</w:t>
      </w:r>
    </w:p>
    <w:p w14:paraId="73BA8C49" w14:textId="1CDBDE03" w:rsidR="00E51C13" w:rsidRPr="00E51C13" w:rsidRDefault="00E51C13" w:rsidP="00E51C13">
      <w:pPr>
        <w:tabs>
          <w:tab w:val="left" w:pos="6096"/>
        </w:tabs>
        <w:ind w:left="-450"/>
        <w:rPr>
          <w:rFonts w:cs="Arial"/>
          <w:i/>
          <w:lang w:val="sr-Cyrl-CS"/>
        </w:rPr>
      </w:pPr>
      <w:r w:rsidRPr="00744B03">
        <w:rPr>
          <w:rFonts w:eastAsia="TimesNewRomanPS-BoldMT" w:cs="Arial"/>
          <w:lang w:val="sr-Cyrl-RS"/>
        </w:rPr>
        <w:t>Укупно понуђена цена је упоредна вредност и може бити већа од процењене вредности на коју се закључује оквирни споразум.</w:t>
      </w:r>
    </w:p>
    <w:p w14:paraId="500956C3" w14:textId="77777777" w:rsidR="00F50123" w:rsidRDefault="00F50123" w:rsidP="004471E1">
      <w:pPr>
        <w:spacing w:before="0"/>
        <w:ind w:left="-450"/>
        <w:rPr>
          <w:rFonts w:eastAsia="TimesNewRomanPS-BoldMT" w:cs="Arial"/>
          <w:color w:val="FF0000"/>
          <w:lang w:val="sr-Cyrl-RS"/>
        </w:rPr>
      </w:pPr>
    </w:p>
    <w:p w14:paraId="1AC33671" w14:textId="77777777" w:rsidR="006E41D6" w:rsidRDefault="006E41D6" w:rsidP="004471E1">
      <w:pPr>
        <w:spacing w:before="0"/>
        <w:ind w:left="-450"/>
        <w:rPr>
          <w:rFonts w:eastAsia="TimesNewRomanPS-BoldMT" w:cs="Arial"/>
          <w:color w:val="FF0000"/>
          <w:lang w:val="sr-Cyrl-RS"/>
        </w:rPr>
      </w:pPr>
    </w:p>
    <w:p w14:paraId="4E0C3CDB" w14:textId="77777777" w:rsidR="006E41D6" w:rsidRDefault="006E41D6" w:rsidP="004471E1">
      <w:pPr>
        <w:spacing w:before="0"/>
        <w:ind w:left="-450"/>
        <w:rPr>
          <w:rFonts w:eastAsia="TimesNewRomanPS-BoldMT" w:cs="Arial"/>
          <w:color w:val="FF0000"/>
          <w:lang w:val="sr-Cyrl-RS"/>
        </w:rPr>
      </w:pPr>
    </w:p>
    <w:p w14:paraId="4687730D" w14:textId="77777777" w:rsidR="006E41D6" w:rsidRDefault="006E41D6" w:rsidP="004471E1">
      <w:pPr>
        <w:spacing w:before="0"/>
        <w:ind w:left="-450"/>
        <w:rPr>
          <w:rFonts w:cs="Arial"/>
          <w:b/>
          <w:sz w:val="24"/>
          <w:szCs w:val="24"/>
          <w:lang w:val="sr-Latn-CS"/>
        </w:rPr>
      </w:pPr>
    </w:p>
    <w:p w14:paraId="566CFFA7" w14:textId="77777777" w:rsidR="00E35515" w:rsidRDefault="00E35515" w:rsidP="004471E1">
      <w:pPr>
        <w:spacing w:before="0"/>
        <w:ind w:left="-450"/>
        <w:rPr>
          <w:rFonts w:cs="Arial"/>
          <w:b/>
          <w:sz w:val="24"/>
          <w:szCs w:val="24"/>
          <w:lang w:val="sr-Latn-CS"/>
        </w:rPr>
      </w:pPr>
    </w:p>
    <w:p w14:paraId="2E988083" w14:textId="77777777" w:rsidR="00E35515" w:rsidRDefault="00E35515" w:rsidP="004471E1">
      <w:pPr>
        <w:spacing w:before="0"/>
        <w:ind w:left="-450"/>
        <w:rPr>
          <w:rFonts w:cs="Arial"/>
          <w:b/>
          <w:sz w:val="24"/>
          <w:szCs w:val="24"/>
          <w:lang w:val="sr-Latn-CS"/>
        </w:rPr>
      </w:pPr>
    </w:p>
    <w:p w14:paraId="3E123FDE" w14:textId="77777777" w:rsidR="00A827A0" w:rsidRDefault="00A827A0" w:rsidP="00343A18">
      <w:pPr>
        <w:spacing w:before="0"/>
        <w:rPr>
          <w:rFonts w:cs="Arial"/>
          <w:b/>
          <w:sz w:val="24"/>
          <w:szCs w:val="24"/>
          <w:lang w:val="sr-Latn-CS"/>
        </w:rPr>
      </w:pPr>
    </w:p>
    <w:p w14:paraId="17DCFD8F" w14:textId="77777777" w:rsidR="00005B6A" w:rsidRDefault="00005B6A" w:rsidP="00343A18">
      <w:pPr>
        <w:spacing w:before="0"/>
        <w:rPr>
          <w:rFonts w:cs="Arial"/>
          <w:b/>
          <w:sz w:val="24"/>
          <w:szCs w:val="24"/>
          <w:lang w:val="sr-Latn-CS"/>
        </w:rPr>
      </w:pPr>
    </w:p>
    <w:p w14:paraId="05034D43" w14:textId="77777777" w:rsidR="00115368" w:rsidRDefault="00115368" w:rsidP="00343A18">
      <w:pPr>
        <w:spacing w:before="0"/>
        <w:rPr>
          <w:rFonts w:cs="Arial"/>
          <w:b/>
          <w:sz w:val="24"/>
          <w:szCs w:val="24"/>
          <w:lang w:val="sr-Latn-CS"/>
        </w:rPr>
      </w:pPr>
    </w:p>
    <w:p w14:paraId="51DF2699" w14:textId="77777777" w:rsidR="003C2DD2" w:rsidRDefault="003C2DD2" w:rsidP="003C2DD2">
      <w:pPr>
        <w:pStyle w:val="KDObrazac"/>
        <w:spacing w:before="0"/>
        <w:jc w:val="both"/>
        <w:rPr>
          <w:sz w:val="24"/>
          <w:szCs w:val="24"/>
          <w:lang w:val="sr-Latn-CS"/>
        </w:rPr>
      </w:pPr>
    </w:p>
    <w:p w14:paraId="06596A8C" w14:textId="77777777" w:rsidR="00A827A0" w:rsidRPr="00E51C13" w:rsidRDefault="00A827A0" w:rsidP="003C2DD2">
      <w:pPr>
        <w:pStyle w:val="KDObrazac"/>
        <w:spacing w:before="0"/>
        <w:rPr>
          <w:sz w:val="24"/>
          <w:szCs w:val="24"/>
          <w:lang w:val="sr-Latn-CS"/>
        </w:rPr>
      </w:pPr>
      <w:r w:rsidRPr="00E51C13">
        <w:rPr>
          <w:sz w:val="24"/>
          <w:szCs w:val="24"/>
          <w:lang w:val="sr-Latn-CS"/>
        </w:rPr>
        <w:lastRenderedPageBreak/>
        <w:t xml:space="preserve">ОБРАЗАЦ </w:t>
      </w:r>
      <w:r>
        <w:rPr>
          <w:sz w:val="24"/>
          <w:szCs w:val="24"/>
          <w:lang w:val="sr-Cyrl-RS"/>
        </w:rPr>
        <w:t>2</w:t>
      </w:r>
      <w:r w:rsidRPr="00E51C13">
        <w:rPr>
          <w:sz w:val="24"/>
          <w:szCs w:val="24"/>
          <w:lang w:val="sr-Latn-CS"/>
        </w:rPr>
        <w:t>.</w:t>
      </w:r>
    </w:p>
    <w:p w14:paraId="2F592E77" w14:textId="77777777" w:rsidR="00A827A0" w:rsidRPr="00E51C13" w:rsidRDefault="00A827A0" w:rsidP="00A827A0">
      <w:pPr>
        <w:spacing w:before="0"/>
        <w:jc w:val="center"/>
        <w:rPr>
          <w:rFonts w:cs="Arial"/>
          <w:b/>
          <w:sz w:val="24"/>
          <w:szCs w:val="24"/>
          <w:lang w:val="sr-Latn-CS"/>
        </w:rPr>
      </w:pPr>
      <w:r w:rsidRPr="00E51C13">
        <w:rPr>
          <w:rFonts w:cs="Arial"/>
          <w:b/>
          <w:sz w:val="24"/>
          <w:szCs w:val="24"/>
          <w:lang w:val="sr-Latn-CS"/>
        </w:rPr>
        <w:t>ОБРАЗАЦ СТРУКУТРЕ ЦЕНЕ</w:t>
      </w:r>
    </w:p>
    <w:p w14:paraId="0B584827" w14:textId="5C751885" w:rsidR="00A827A0" w:rsidRPr="008824B7" w:rsidRDefault="00A827A0" w:rsidP="008824B7">
      <w:pPr>
        <w:spacing w:before="0"/>
        <w:jc w:val="center"/>
        <w:rPr>
          <w:rFonts w:cs="Arial"/>
          <w:b/>
          <w:lang w:val="sr-Cyrl-RS"/>
        </w:rPr>
      </w:pPr>
      <w:r w:rsidRPr="008824B7">
        <w:rPr>
          <w:rFonts w:cs="Arial"/>
          <w:b/>
          <w:lang w:val="sr-Cyrl-RS"/>
        </w:rPr>
        <w:t>Партија 8.</w:t>
      </w:r>
      <w:r w:rsidR="008824B7" w:rsidRPr="008824B7">
        <w:rPr>
          <w:rFonts w:cs="Arial"/>
          <w:b/>
          <w:lang w:val="sr-Cyrl-RS"/>
        </w:rPr>
        <w:t xml:space="preserve"> Сервиси и одржавање лифтова за потребе ТЦ Ниш (ТО Зајечар)</w:t>
      </w:r>
    </w:p>
    <w:p w14:paraId="54D4A721" w14:textId="77777777" w:rsidR="00A827A0" w:rsidRPr="00E51C13" w:rsidRDefault="00A827A0" w:rsidP="00A827A0">
      <w:pPr>
        <w:spacing w:before="0"/>
        <w:rPr>
          <w:rFonts w:cs="Arial"/>
          <w:sz w:val="24"/>
          <w:szCs w:val="24"/>
          <w:lang w:val="sr-Cyrl-RS"/>
        </w:rPr>
      </w:pPr>
    </w:p>
    <w:tbl>
      <w:tblPr>
        <w:tblW w:w="5886"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062"/>
        <w:gridCol w:w="987"/>
        <w:gridCol w:w="1348"/>
        <w:gridCol w:w="1170"/>
        <w:gridCol w:w="1083"/>
        <w:gridCol w:w="1083"/>
        <w:gridCol w:w="1074"/>
      </w:tblGrid>
      <w:tr w:rsidR="00A827A0" w:rsidRPr="00436B24" w14:paraId="444B5C19" w14:textId="77777777" w:rsidTr="00A827A0">
        <w:tc>
          <w:tcPr>
            <w:tcW w:w="381" w:type="pct"/>
            <w:shd w:val="clear" w:color="auto" w:fill="C6D9F1" w:themeFill="text2" w:themeFillTint="33"/>
            <w:vAlign w:val="center"/>
          </w:tcPr>
          <w:p w14:paraId="7D1C8835" w14:textId="77777777" w:rsidR="00A827A0" w:rsidRPr="0080597D" w:rsidRDefault="00A827A0" w:rsidP="0085446C">
            <w:pPr>
              <w:spacing w:before="0"/>
              <w:jc w:val="center"/>
              <w:rPr>
                <w:rFonts w:cs="Arial"/>
                <w:bCs/>
                <w:iCs/>
                <w:lang w:val="sr-Cyrl-CS"/>
              </w:rPr>
            </w:pPr>
            <w:r w:rsidRPr="0080597D">
              <w:rPr>
                <w:rFonts w:cs="Arial"/>
                <w:bCs/>
                <w:iCs/>
                <w:lang w:val="sr-Cyrl-CS"/>
              </w:rPr>
              <w:t>Р. бр.</w:t>
            </w:r>
          </w:p>
        </w:tc>
        <w:tc>
          <w:tcPr>
            <w:tcW w:w="1442" w:type="pct"/>
            <w:shd w:val="clear" w:color="auto" w:fill="C6D9F1" w:themeFill="text2" w:themeFillTint="33"/>
            <w:vAlign w:val="center"/>
          </w:tcPr>
          <w:p w14:paraId="4AA256AF" w14:textId="77777777" w:rsidR="00A827A0" w:rsidRPr="0080597D" w:rsidRDefault="00A827A0" w:rsidP="0085446C">
            <w:pPr>
              <w:spacing w:before="0"/>
              <w:jc w:val="center"/>
              <w:rPr>
                <w:rFonts w:cs="Arial"/>
                <w:bCs/>
                <w:iCs/>
                <w:lang w:val="sr-Cyrl-CS"/>
              </w:rPr>
            </w:pPr>
            <w:r w:rsidRPr="0080597D">
              <w:rPr>
                <w:rFonts w:cs="Arial"/>
                <w:bCs/>
                <w:iCs/>
                <w:lang w:val="sr-Cyrl-RS"/>
              </w:rPr>
              <w:t>Врста</w:t>
            </w:r>
            <w:r w:rsidRPr="0080597D">
              <w:rPr>
                <w:rFonts w:cs="Arial"/>
                <w:bCs/>
                <w:iCs/>
                <w:lang w:val="sr-Cyrl-CS"/>
              </w:rPr>
              <w:t xml:space="preserve"> услуге</w:t>
            </w:r>
          </w:p>
        </w:tc>
        <w:tc>
          <w:tcPr>
            <w:tcW w:w="465" w:type="pct"/>
            <w:shd w:val="clear" w:color="auto" w:fill="C6D9F1" w:themeFill="text2" w:themeFillTint="33"/>
            <w:vAlign w:val="center"/>
          </w:tcPr>
          <w:p w14:paraId="50E4541C" w14:textId="77777777" w:rsidR="00A827A0" w:rsidRPr="0080597D" w:rsidRDefault="00A827A0" w:rsidP="0085446C">
            <w:pPr>
              <w:spacing w:before="0"/>
              <w:jc w:val="center"/>
              <w:rPr>
                <w:rFonts w:cs="Arial"/>
                <w:bCs/>
                <w:iCs/>
                <w:lang w:val="sr-Cyrl-CS"/>
              </w:rPr>
            </w:pPr>
            <w:r w:rsidRPr="0080597D">
              <w:rPr>
                <w:rFonts w:cs="Arial"/>
                <w:bCs/>
                <w:iCs/>
                <w:lang w:val="sr-Cyrl-CS"/>
              </w:rPr>
              <w:t>Јед.</w:t>
            </w:r>
          </w:p>
          <w:p w14:paraId="627B9C86" w14:textId="77777777" w:rsidR="00A827A0" w:rsidRPr="0080597D" w:rsidRDefault="00A827A0" w:rsidP="0085446C">
            <w:pPr>
              <w:spacing w:before="0"/>
              <w:jc w:val="center"/>
              <w:rPr>
                <w:rFonts w:cs="Arial"/>
                <w:bCs/>
                <w:iCs/>
                <w:lang w:val="sr-Cyrl-CS"/>
              </w:rPr>
            </w:pPr>
            <w:r w:rsidRPr="0080597D">
              <w:rPr>
                <w:rFonts w:cs="Arial"/>
                <w:bCs/>
                <w:iCs/>
                <w:lang w:val="sr-Cyrl-CS"/>
              </w:rPr>
              <w:t>мере</w:t>
            </w:r>
          </w:p>
        </w:tc>
        <w:tc>
          <w:tcPr>
            <w:tcW w:w="635" w:type="pct"/>
            <w:shd w:val="clear" w:color="auto" w:fill="C6D9F1" w:themeFill="text2" w:themeFillTint="33"/>
            <w:vAlign w:val="center"/>
          </w:tcPr>
          <w:p w14:paraId="3B309F2A" w14:textId="77777777" w:rsidR="00A827A0" w:rsidRPr="0080597D" w:rsidRDefault="00A827A0" w:rsidP="0085446C">
            <w:pPr>
              <w:spacing w:before="0"/>
              <w:jc w:val="center"/>
              <w:rPr>
                <w:rFonts w:cs="Arial"/>
                <w:bCs/>
                <w:iCs/>
                <w:lang w:val="sr-Cyrl-CS"/>
              </w:rPr>
            </w:pPr>
            <w:r w:rsidRPr="005D20BB">
              <w:rPr>
                <w:rFonts w:cs="Arial"/>
                <w:bCs/>
                <w:iCs/>
                <w:lang w:val="sr-Cyrl-CS"/>
              </w:rPr>
              <w:t>Оквирна колчина</w:t>
            </w:r>
          </w:p>
        </w:tc>
        <w:tc>
          <w:tcPr>
            <w:tcW w:w="551" w:type="pct"/>
            <w:shd w:val="clear" w:color="auto" w:fill="C6D9F1" w:themeFill="text2" w:themeFillTint="33"/>
            <w:vAlign w:val="center"/>
          </w:tcPr>
          <w:p w14:paraId="5356E9F8" w14:textId="77777777" w:rsidR="00A827A0" w:rsidRPr="0080597D" w:rsidRDefault="00A827A0" w:rsidP="0085446C">
            <w:pPr>
              <w:spacing w:before="0"/>
              <w:jc w:val="center"/>
              <w:rPr>
                <w:rFonts w:cs="Arial"/>
                <w:bCs/>
                <w:iCs/>
                <w:lang w:val="sr-Cyrl-CS"/>
              </w:rPr>
            </w:pPr>
            <w:r w:rsidRPr="0080597D">
              <w:rPr>
                <w:rFonts w:cs="Arial"/>
                <w:bCs/>
                <w:iCs/>
                <w:lang w:val="sr-Cyrl-CS"/>
              </w:rPr>
              <w:t>Јед.</w:t>
            </w:r>
          </w:p>
          <w:p w14:paraId="485AB585" w14:textId="77777777" w:rsidR="00A827A0" w:rsidRPr="0080597D" w:rsidRDefault="00A827A0" w:rsidP="0085446C">
            <w:pPr>
              <w:spacing w:before="0"/>
              <w:jc w:val="center"/>
              <w:rPr>
                <w:rFonts w:cs="Arial"/>
                <w:bCs/>
                <w:iCs/>
                <w:lang w:val="sr-Cyrl-CS"/>
              </w:rPr>
            </w:pPr>
            <w:r w:rsidRPr="0080597D">
              <w:rPr>
                <w:rFonts w:cs="Arial"/>
                <w:bCs/>
                <w:iCs/>
                <w:lang w:val="sr-Cyrl-CS"/>
              </w:rPr>
              <w:t>цена без ПДВ-а</w:t>
            </w:r>
          </w:p>
        </w:tc>
        <w:tc>
          <w:tcPr>
            <w:tcW w:w="510" w:type="pct"/>
            <w:shd w:val="clear" w:color="auto" w:fill="C6D9F1" w:themeFill="text2" w:themeFillTint="33"/>
            <w:vAlign w:val="center"/>
          </w:tcPr>
          <w:p w14:paraId="5AF294C5" w14:textId="77777777" w:rsidR="00A827A0" w:rsidRPr="0080597D" w:rsidRDefault="00A827A0" w:rsidP="0085446C">
            <w:pPr>
              <w:spacing w:before="0"/>
              <w:jc w:val="center"/>
              <w:rPr>
                <w:rFonts w:cs="Arial"/>
                <w:bCs/>
                <w:iCs/>
                <w:lang w:val="sr-Cyrl-CS"/>
              </w:rPr>
            </w:pPr>
            <w:r w:rsidRPr="0080597D">
              <w:rPr>
                <w:rFonts w:cs="Arial"/>
                <w:bCs/>
                <w:iCs/>
                <w:lang w:val="sr-Cyrl-CS"/>
              </w:rPr>
              <w:t>Јед.</w:t>
            </w:r>
          </w:p>
          <w:p w14:paraId="27422129" w14:textId="77777777" w:rsidR="00A827A0" w:rsidRPr="0080597D" w:rsidRDefault="00A827A0" w:rsidP="0085446C">
            <w:pPr>
              <w:spacing w:before="0"/>
              <w:jc w:val="center"/>
              <w:rPr>
                <w:rFonts w:cs="Arial"/>
                <w:bCs/>
                <w:iCs/>
                <w:lang w:val="sr-Cyrl-CS"/>
              </w:rPr>
            </w:pPr>
            <w:r w:rsidRPr="0080597D">
              <w:rPr>
                <w:rFonts w:cs="Arial"/>
                <w:bCs/>
                <w:iCs/>
                <w:lang w:val="sr-Cyrl-CS"/>
              </w:rPr>
              <w:t>цена са ПДВ-ом</w:t>
            </w:r>
          </w:p>
        </w:tc>
        <w:tc>
          <w:tcPr>
            <w:tcW w:w="510" w:type="pct"/>
            <w:shd w:val="clear" w:color="auto" w:fill="C6D9F1" w:themeFill="text2" w:themeFillTint="33"/>
          </w:tcPr>
          <w:p w14:paraId="2EFEE256" w14:textId="77777777" w:rsidR="00A827A0" w:rsidRPr="0080597D" w:rsidRDefault="00A827A0" w:rsidP="0085446C">
            <w:pPr>
              <w:spacing w:before="0"/>
              <w:jc w:val="center"/>
              <w:rPr>
                <w:rFonts w:cs="Arial"/>
                <w:bCs/>
                <w:iCs/>
                <w:lang w:val="sr-Cyrl-CS"/>
              </w:rPr>
            </w:pPr>
            <w:r w:rsidRPr="0080597D">
              <w:rPr>
                <w:rFonts w:cs="Arial"/>
                <w:bCs/>
                <w:iCs/>
                <w:lang w:val="sr-Cyrl-CS"/>
              </w:rPr>
              <w:t>Укупна</w:t>
            </w:r>
          </w:p>
          <w:p w14:paraId="033DB8D0" w14:textId="77777777" w:rsidR="00A827A0" w:rsidRPr="0080597D" w:rsidRDefault="00A827A0" w:rsidP="0085446C">
            <w:pPr>
              <w:spacing w:before="0"/>
              <w:jc w:val="center"/>
              <w:rPr>
                <w:rFonts w:cs="Arial"/>
                <w:bCs/>
                <w:iCs/>
                <w:lang w:val="sr-Cyrl-CS"/>
              </w:rPr>
            </w:pPr>
            <w:r w:rsidRPr="0080597D">
              <w:rPr>
                <w:rFonts w:cs="Arial"/>
                <w:bCs/>
                <w:iCs/>
                <w:lang w:val="sr-Cyrl-CS"/>
              </w:rPr>
              <w:t>цена без ПДВ-а</w:t>
            </w:r>
          </w:p>
        </w:tc>
        <w:tc>
          <w:tcPr>
            <w:tcW w:w="506" w:type="pct"/>
            <w:shd w:val="clear" w:color="auto" w:fill="C6D9F1" w:themeFill="text2" w:themeFillTint="33"/>
          </w:tcPr>
          <w:p w14:paraId="71E7C68C" w14:textId="77777777" w:rsidR="00A827A0" w:rsidRPr="0080597D" w:rsidRDefault="00A827A0" w:rsidP="0085446C">
            <w:pPr>
              <w:spacing w:before="0"/>
              <w:jc w:val="center"/>
              <w:rPr>
                <w:rFonts w:cs="Arial"/>
                <w:bCs/>
                <w:iCs/>
                <w:lang w:val="sr-Cyrl-CS"/>
              </w:rPr>
            </w:pPr>
            <w:r w:rsidRPr="0080597D">
              <w:rPr>
                <w:rFonts w:cs="Arial"/>
                <w:bCs/>
                <w:iCs/>
                <w:lang w:val="sr-Cyrl-CS"/>
              </w:rPr>
              <w:t>Укупна</w:t>
            </w:r>
          </w:p>
          <w:p w14:paraId="63B8D189" w14:textId="77777777" w:rsidR="00A827A0" w:rsidRPr="0080597D" w:rsidRDefault="00A827A0" w:rsidP="0085446C">
            <w:pPr>
              <w:spacing w:before="0"/>
              <w:jc w:val="center"/>
              <w:rPr>
                <w:rFonts w:cs="Arial"/>
                <w:bCs/>
                <w:iCs/>
                <w:lang w:val="sr-Cyrl-CS"/>
              </w:rPr>
            </w:pPr>
            <w:r w:rsidRPr="0080597D">
              <w:rPr>
                <w:rFonts w:cs="Arial"/>
                <w:bCs/>
                <w:iCs/>
                <w:lang w:val="sr-Cyrl-CS"/>
              </w:rPr>
              <w:t>цена са ПДВ-ом</w:t>
            </w:r>
          </w:p>
        </w:tc>
      </w:tr>
      <w:tr w:rsidR="00A827A0" w:rsidRPr="00867CCC" w14:paraId="0C70F3CB" w14:textId="77777777" w:rsidTr="00A827A0">
        <w:tc>
          <w:tcPr>
            <w:tcW w:w="381" w:type="pct"/>
            <w:shd w:val="clear" w:color="auto" w:fill="auto"/>
          </w:tcPr>
          <w:p w14:paraId="1A18F111" w14:textId="77777777" w:rsidR="00A827A0" w:rsidRPr="00867CCC" w:rsidRDefault="00A827A0" w:rsidP="0085446C">
            <w:pPr>
              <w:spacing w:before="0"/>
              <w:jc w:val="center"/>
              <w:rPr>
                <w:rFonts w:cs="Arial"/>
                <w:b/>
                <w:bCs/>
                <w:i/>
                <w:iCs/>
                <w:lang w:val="sr-Cyrl-CS"/>
              </w:rPr>
            </w:pPr>
            <w:r w:rsidRPr="00867CCC">
              <w:rPr>
                <w:rFonts w:cs="Arial"/>
                <w:b/>
                <w:bCs/>
                <w:i/>
                <w:iCs/>
                <w:lang w:val="sr-Cyrl-CS"/>
              </w:rPr>
              <w:t>(1)</w:t>
            </w:r>
          </w:p>
        </w:tc>
        <w:tc>
          <w:tcPr>
            <w:tcW w:w="1442" w:type="pct"/>
            <w:shd w:val="clear" w:color="auto" w:fill="auto"/>
          </w:tcPr>
          <w:p w14:paraId="49E4E5AD" w14:textId="77777777" w:rsidR="00A827A0" w:rsidRPr="00867CCC" w:rsidRDefault="00A827A0" w:rsidP="0085446C">
            <w:pPr>
              <w:spacing w:before="0"/>
              <w:jc w:val="center"/>
              <w:rPr>
                <w:rFonts w:cs="Arial"/>
                <w:b/>
                <w:bCs/>
                <w:i/>
                <w:iCs/>
                <w:lang w:val="sr-Cyrl-CS"/>
              </w:rPr>
            </w:pPr>
            <w:r w:rsidRPr="00867CCC">
              <w:rPr>
                <w:rFonts w:cs="Arial"/>
                <w:b/>
                <w:bCs/>
                <w:i/>
                <w:iCs/>
                <w:lang w:val="sr-Cyrl-CS"/>
              </w:rPr>
              <w:t>(2)</w:t>
            </w:r>
          </w:p>
        </w:tc>
        <w:tc>
          <w:tcPr>
            <w:tcW w:w="465" w:type="pct"/>
            <w:shd w:val="clear" w:color="auto" w:fill="auto"/>
          </w:tcPr>
          <w:p w14:paraId="6D4C0924" w14:textId="77777777" w:rsidR="00A827A0" w:rsidRPr="00867CCC" w:rsidRDefault="00A827A0" w:rsidP="0085446C">
            <w:pPr>
              <w:spacing w:before="0"/>
              <w:jc w:val="center"/>
              <w:rPr>
                <w:rFonts w:cs="Arial"/>
                <w:b/>
                <w:bCs/>
                <w:i/>
                <w:iCs/>
                <w:lang w:val="sr-Cyrl-CS"/>
              </w:rPr>
            </w:pPr>
            <w:r w:rsidRPr="00867CCC">
              <w:rPr>
                <w:rFonts w:cs="Arial"/>
                <w:b/>
                <w:bCs/>
                <w:i/>
                <w:iCs/>
                <w:lang w:val="sr-Cyrl-CS"/>
              </w:rPr>
              <w:t>(3)</w:t>
            </w:r>
          </w:p>
        </w:tc>
        <w:tc>
          <w:tcPr>
            <w:tcW w:w="635" w:type="pct"/>
            <w:shd w:val="clear" w:color="auto" w:fill="auto"/>
          </w:tcPr>
          <w:p w14:paraId="1907AE7B" w14:textId="77777777" w:rsidR="00A827A0" w:rsidRPr="00867CCC" w:rsidRDefault="00A827A0" w:rsidP="0085446C">
            <w:pPr>
              <w:spacing w:before="0"/>
              <w:jc w:val="center"/>
              <w:rPr>
                <w:rFonts w:cs="Arial"/>
                <w:b/>
                <w:bCs/>
                <w:i/>
                <w:iCs/>
                <w:lang w:val="sr-Cyrl-CS"/>
              </w:rPr>
            </w:pPr>
            <w:r w:rsidRPr="00867CCC">
              <w:rPr>
                <w:rFonts w:cs="Arial"/>
                <w:b/>
                <w:bCs/>
                <w:i/>
                <w:iCs/>
                <w:lang w:val="sr-Cyrl-CS"/>
              </w:rPr>
              <w:t>(4)</w:t>
            </w:r>
          </w:p>
        </w:tc>
        <w:tc>
          <w:tcPr>
            <w:tcW w:w="551" w:type="pct"/>
            <w:shd w:val="clear" w:color="auto" w:fill="auto"/>
          </w:tcPr>
          <w:p w14:paraId="56BD56A9" w14:textId="77777777" w:rsidR="00A827A0" w:rsidRPr="00867CCC" w:rsidRDefault="00A827A0" w:rsidP="0085446C">
            <w:pPr>
              <w:spacing w:before="0"/>
              <w:jc w:val="center"/>
              <w:rPr>
                <w:rFonts w:cs="Arial"/>
                <w:b/>
                <w:bCs/>
                <w:i/>
                <w:iCs/>
                <w:lang w:val="sr-Cyrl-CS"/>
              </w:rPr>
            </w:pPr>
            <w:r w:rsidRPr="00867CCC">
              <w:rPr>
                <w:rFonts w:cs="Arial"/>
                <w:b/>
                <w:bCs/>
                <w:i/>
                <w:iCs/>
                <w:lang w:val="sr-Cyrl-CS"/>
              </w:rPr>
              <w:t>(5)</w:t>
            </w:r>
          </w:p>
        </w:tc>
        <w:tc>
          <w:tcPr>
            <w:tcW w:w="510" w:type="pct"/>
            <w:shd w:val="clear" w:color="auto" w:fill="auto"/>
          </w:tcPr>
          <w:p w14:paraId="38B27127" w14:textId="77777777" w:rsidR="00A827A0" w:rsidRPr="00867CCC" w:rsidRDefault="00A827A0" w:rsidP="0085446C">
            <w:pPr>
              <w:spacing w:before="0"/>
              <w:jc w:val="center"/>
              <w:rPr>
                <w:rFonts w:cs="Arial"/>
                <w:b/>
                <w:bCs/>
                <w:i/>
                <w:iCs/>
                <w:lang w:val="sr-Cyrl-CS"/>
              </w:rPr>
            </w:pPr>
            <w:r w:rsidRPr="00867CCC">
              <w:rPr>
                <w:rFonts w:cs="Arial"/>
                <w:b/>
                <w:bCs/>
                <w:i/>
                <w:iCs/>
                <w:lang w:val="sr-Cyrl-CS"/>
              </w:rPr>
              <w:t>(6)</w:t>
            </w:r>
          </w:p>
        </w:tc>
        <w:tc>
          <w:tcPr>
            <w:tcW w:w="510" w:type="pct"/>
          </w:tcPr>
          <w:p w14:paraId="30ABC441" w14:textId="77777777" w:rsidR="00A827A0" w:rsidRPr="00ED71FD" w:rsidRDefault="00A827A0" w:rsidP="0085446C">
            <w:pPr>
              <w:spacing w:before="0"/>
              <w:jc w:val="center"/>
              <w:rPr>
                <w:rFonts w:cs="Arial"/>
                <w:b/>
                <w:bCs/>
                <w:i/>
                <w:iCs/>
              </w:rPr>
            </w:pPr>
            <w:r>
              <w:rPr>
                <w:rFonts w:cs="Arial"/>
                <w:b/>
                <w:bCs/>
                <w:i/>
                <w:iCs/>
              </w:rPr>
              <w:t>(7)</w:t>
            </w:r>
          </w:p>
        </w:tc>
        <w:tc>
          <w:tcPr>
            <w:tcW w:w="506" w:type="pct"/>
          </w:tcPr>
          <w:p w14:paraId="4894B858" w14:textId="77777777" w:rsidR="00A827A0" w:rsidRPr="00ED71FD" w:rsidRDefault="00A827A0" w:rsidP="0085446C">
            <w:pPr>
              <w:spacing w:before="0"/>
              <w:jc w:val="center"/>
              <w:rPr>
                <w:rFonts w:cs="Arial"/>
                <w:b/>
                <w:bCs/>
                <w:i/>
                <w:iCs/>
              </w:rPr>
            </w:pPr>
            <w:r>
              <w:rPr>
                <w:rFonts w:cs="Arial"/>
                <w:b/>
                <w:bCs/>
                <w:i/>
                <w:iCs/>
              </w:rPr>
              <w:t>(8)</w:t>
            </w:r>
          </w:p>
        </w:tc>
      </w:tr>
      <w:tr w:rsidR="00817322" w:rsidRPr="00867CCC" w14:paraId="121CD142" w14:textId="77777777" w:rsidTr="00A827A0">
        <w:trPr>
          <w:trHeight w:val="647"/>
        </w:trPr>
        <w:tc>
          <w:tcPr>
            <w:tcW w:w="381" w:type="pct"/>
            <w:tcBorders>
              <w:top w:val="nil"/>
              <w:left w:val="single" w:sz="8" w:space="0" w:color="auto"/>
              <w:bottom w:val="single" w:sz="8" w:space="0" w:color="auto"/>
              <w:right w:val="single" w:sz="8" w:space="0" w:color="auto"/>
            </w:tcBorders>
            <w:shd w:val="clear" w:color="000000" w:fill="FFFFFF"/>
            <w:vAlign w:val="center"/>
          </w:tcPr>
          <w:p w14:paraId="644574D5"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w:t>
            </w:r>
          </w:p>
        </w:tc>
        <w:tc>
          <w:tcPr>
            <w:tcW w:w="1442" w:type="pct"/>
            <w:tcBorders>
              <w:top w:val="nil"/>
              <w:left w:val="nil"/>
              <w:bottom w:val="single" w:sz="8" w:space="0" w:color="auto"/>
              <w:right w:val="single" w:sz="8" w:space="0" w:color="auto"/>
            </w:tcBorders>
            <w:shd w:val="clear" w:color="000000" w:fill="FFFFFF"/>
            <w:vAlign w:val="center"/>
          </w:tcPr>
          <w:p w14:paraId="579FF129" w14:textId="68AE7D00" w:rsidR="00817322" w:rsidRPr="00793DDF" w:rsidRDefault="00817322" w:rsidP="00817322">
            <w:pPr>
              <w:jc w:val="left"/>
              <w:rPr>
                <w:rFonts w:cs="Arial"/>
                <w:lang w:val="sr-Latn-RS" w:eastAsia="sr-Latn-RS"/>
              </w:rPr>
            </w:pPr>
            <w:r w:rsidRPr="00793DDF">
              <w:rPr>
                <w:rFonts w:cs="Arial"/>
                <w:lang w:val="sr-Latn-RS" w:eastAsia="sr-Latn-RS"/>
              </w:rPr>
              <w:t>Диктaтoр зa прилaзнa врaтa</w:t>
            </w:r>
          </w:p>
        </w:tc>
        <w:tc>
          <w:tcPr>
            <w:tcW w:w="465" w:type="pct"/>
            <w:tcBorders>
              <w:top w:val="nil"/>
              <w:left w:val="nil"/>
              <w:bottom w:val="single" w:sz="8" w:space="0" w:color="auto"/>
              <w:right w:val="single" w:sz="8" w:space="0" w:color="auto"/>
            </w:tcBorders>
            <w:shd w:val="clear" w:color="000000" w:fill="FFFFFF"/>
            <w:vAlign w:val="center"/>
          </w:tcPr>
          <w:p w14:paraId="2DF38D4F" w14:textId="235BBE76" w:rsidR="00817322" w:rsidRPr="00793DDF" w:rsidRDefault="00817322" w:rsidP="00817322">
            <w:pPr>
              <w:jc w:val="center"/>
              <w:rPr>
                <w:rFonts w:cs="Arial"/>
                <w:bCs/>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7380DA40" w14:textId="3A596E7C" w:rsidR="00817322" w:rsidRPr="00793DDF" w:rsidRDefault="00817322" w:rsidP="00817322">
            <w:pPr>
              <w:jc w:val="center"/>
              <w:rPr>
                <w:rFonts w:cs="Arial"/>
                <w:bCs/>
                <w:lang w:val="sr-Cyrl-RS" w:eastAsia="sr-Latn-RS"/>
              </w:rPr>
            </w:pPr>
            <w:r w:rsidRPr="00793DDF">
              <w:rPr>
                <w:rFonts w:cs="Arial"/>
                <w:bCs/>
                <w:lang w:val="sr-Cyrl-RS" w:eastAsia="sr-Latn-RS"/>
              </w:rPr>
              <w:t>1</w:t>
            </w:r>
          </w:p>
        </w:tc>
        <w:tc>
          <w:tcPr>
            <w:tcW w:w="551" w:type="pct"/>
            <w:shd w:val="clear" w:color="auto" w:fill="auto"/>
            <w:vAlign w:val="center"/>
          </w:tcPr>
          <w:p w14:paraId="3141BF30"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42506AAE" w14:textId="77777777" w:rsidR="00817322" w:rsidRPr="00867CCC" w:rsidRDefault="00817322" w:rsidP="00817322">
            <w:pPr>
              <w:spacing w:before="0"/>
              <w:jc w:val="center"/>
              <w:rPr>
                <w:rFonts w:cs="Arial"/>
                <w:b/>
                <w:bCs/>
                <w:i/>
                <w:iCs/>
              </w:rPr>
            </w:pPr>
          </w:p>
        </w:tc>
        <w:tc>
          <w:tcPr>
            <w:tcW w:w="510" w:type="pct"/>
          </w:tcPr>
          <w:p w14:paraId="221971AD" w14:textId="77777777" w:rsidR="00817322" w:rsidRPr="00867CCC" w:rsidRDefault="00817322" w:rsidP="00817322">
            <w:pPr>
              <w:spacing w:before="0"/>
              <w:jc w:val="center"/>
              <w:rPr>
                <w:rFonts w:cs="Arial"/>
                <w:b/>
                <w:bCs/>
                <w:i/>
                <w:iCs/>
              </w:rPr>
            </w:pPr>
          </w:p>
        </w:tc>
        <w:tc>
          <w:tcPr>
            <w:tcW w:w="506" w:type="pct"/>
          </w:tcPr>
          <w:p w14:paraId="452AB2DE" w14:textId="77777777" w:rsidR="00817322" w:rsidRPr="00867CCC" w:rsidRDefault="00817322" w:rsidP="00817322">
            <w:pPr>
              <w:spacing w:before="0"/>
              <w:jc w:val="center"/>
              <w:rPr>
                <w:rFonts w:cs="Arial"/>
                <w:b/>
                <w:bCs/>
                <w:i/>
                <w:iCs/>
              </w:rPr>
            </w:pPr>
          </w:p>
        </w:tc>
      </w:tr>
      <w:tr w:rsidR="00817322" w:rsidRPr="00867CCC" w14:paraId="46F365A5" w14:textId="77777777" w:rsidTr="00A827A0">
        <w:trPr>
          <w:trHeight w:val="620"/>
        </w:trPr>
        <w:tc>
          <w:tcPr>
            <w:tcW w:w="381" w:type="pct"/>
            <w:tcBorders>
              <w:top w:val="nil"/>
              <w:left w:val="single" w:sz="8" w:space="0" w:color="auto"/>
              <w:bottom w:val="single" w:sz="8" w:space="0" w:color="auto"/>
              <w:right w:val="single" w:sz="8" w:space="0" w:color="auto"/>
            </w:tcBorders>
            <w:shd w:val="clear" w:color="000000" w:fill="FFFFFF"/>
            <w:vAlign w:val="center"/>
          </w:tcPr>
          <w:p w14:paraId="769485F3"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2</w:t>
            </w:r>
          </w:p>
        </w:tc>
        <w:tc>
          <w:tcPr>
            <w:tcW w:w="1442" w:type="pct"/>
            <w:tcBorders>
              <w:top w:val="nil"/>
              <w:left w:val="nil"/>
              <w:bottom w:val="single" w:sz="8" w:space="0" w:color="auto"/>
              <w:right w:val="single" w:sz="8" w:space="0" w:color="auto"/>
            </w:tcBorders>
            <w:shd w:val="clear" w:color="000000" w:fill="FFFFFF"/>
            <w:vAlign w:val="center"/>
          </w:tcPr>
          <w:p w14:paraId="3AE3A53A" w14:textId="0513CFE7" w:rsidR="00817322" w:rsidRPr="00793DDF" w:rsidRDefault="00817322" w:rsidP="00817322">
            <w:pPr>
              <w:jc w:val="left"/>
              <w:rPr>
                <w:rFonts w:cs="Arial"/>
                <w:lang w:val="sr-Latn-RS" w:eastAsia="sr-Latn-RS"/>
              </w:rPr>
            </w:pPr>
            <w:r w:rsidRPr="00793DDF">
              <w:rPr>
                <w:rFonts w:cs="Arial"/>
                <w:lang w:val="sr-Latn-RS" w:eastAsia="sr-Latn-RS"/>
              </w:rPr>
              <w:t>Дугмe чeтвртaстo зa пoзив лифтa</w:t>
            </w:r>
          </w:p>
        </w:tc>
        <w:tc>
          <w:tcPr>
            <w:tcW w:w="465" w:type="pct"/>
            <w:tcBorders>
              <w:top w:val="nil"/>
              <w:left w:val="nil"/>
              <w:bottom w:val="single" w:sz="8" w:space="0" w:color="auto"/>
              <w:right w:val="single" w:sz="8" w:space="0" w:color="auto"/>
            </w:tcBorders>
            <w:shd w:val="clear" w:color="000000" w:fill="FFFFFF"/>
            <w:vAlign w:val="center"/>
          </w:tcPr>
          <w:p w14:paraId="4A4675EA" w14:textId="10BE10D4"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0C2675AA" w14:textId="7DA5BE79" w:rsidR="00817322" w:rsidRPr="00793DDF" w:rsidRDefault="00817322" w:rsidP="00817322">
            <w:pPr>
              <w:jc w:val="center"/>
              <w:rPr>
                <w:rFonts w:cs="Arial"/>
                <w:lang w:val="sr-Latn-RS" w:eastAsia="sr-Latn-RS"/>
              </w:rPr>
            </w:pPr>
            <w:r w:rsidRPr="00793DDF">
              <w:rPr>
                <w:rFonts w:cs="Arial"/>
                <w:lang w:val="sr-Latn-RS" w:eastAsia="sr-Latn-RS"/>
              </w:rPr>
              <w:t>5</w:t>
            </w:r>
          </w:p>
        </w:tc>
        <w:tc>
          <w:tcPr>
            <w:tcW w:w="551" w:type="pct"/>
            <w:shd w:val="clear" w:color="auto" w:fill="auto"/>
            <w:vAlign w:val="center"/>
          </w:tcPr>
          <w:p w14:paraId="3A7CC490"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5F8D9EEE" w14:textId="77777777" w:rsidR="00817322" w:rsidRPr="00867CCC" w:rsidRDefault="00817322" w:rsidP="00817322">
            <w:pPr>
              <w:spacing w:before="0"/>
              <w:jc w:val="center"/>
              <w:rPr>
                <w:rFonts w:cs="Arial"/>
                <w:b/>
                <w:bCs/>
                <w:i/>
                <w:iCs/>
              </w:rPr>
            </w:pPr>
          </w:p>
        </w:tc>
        <w:tc>
          <w:tcPr>
            <w:tcW w:w="510" w:type="pct"/>
          </w:tcPr>
          <w:p w14:paraId="5716E966" w14:textId="77777777" w:rsidR="00817322" w:rsidRPr="00867CCC" w:rsidRDefault="00817322" w:rsidP="00817322">
            <w:pPr>
              <w:spacing w:before="0"/>
              <w:jc w:val="center"/>
              <w:rPr>
                <w:rFonts w:cs="Arial"/>
                <w:b/>
                <w:bCs/>
                <w:i/>
                <w:iCs/>
              </w:rPr>
            </w:pPr>
          </w:p>
        </w:tc>
        <w:tc>
          <w:tcPr>
            <w:tcW w:w="506" w:type="pct"/>
          </w:tcPr>
          <w:p w14:paraId="2504DF33" w14:textId="77777777" w:rsidR="00817322" w:rsidRPr="00867CCC" w:rsidRDefault="00817322" w:rsidP="00817322">
            <w:pPr>
              <w:spacing w:before="0"/>
              <w:jc w:val="center"/>
              <w:rPr>
                <w:rFonts w:cs="Arial"/>
                <w:b/>
                <w:bCs/>
                <w:i/>
                <w:iCs/>
              </w:rPr>
            </w:pPr>
          </w:p>
        </w:tc>
      </w:tr>
      <w:tr w:rsidR="00817322" w:rsidRPr="00867CCC" w14:paraId="6A55E3D1" w14:textId="77777777" w:rsidTr="008E1948">
        <w:trPr>
          <w:trHeight w:val="637"/>
        </w:trPr>
        <w:tc>
          <w:tcPr>
            <w:tcW w:w="381" w:type="pct"/>
            <w:tcBorders>
              <w:top w:val="nil"/>
              <w:left w:val="single" w:sz="8" w:space="0" w:color="auto"/>
              <w:bottom w:val="single" w:sz="8" w:space="0" w:color="auto"/>
              <w:right w:val="single" w:sz="8" w:space="0" w:color="auto"/>
            </w:tcBorders>
            <w:shd w:val="clear" w:color="000000" w:fill="FFFFFF"/>
            <w:vAlign w:val="center"/>
          </w:tcPr>
          <w:p w14:paraId="028F34AD"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3</w:t>
            </w:r>
          </w:p>
        </w:tc>
        <w:tc>
          <w:tcPr>
            <w:tcW w:w="1442" w:type="pct"/>
            <w:tcBorders>
              <w:top w:val="nil"/>
              <w:left w:val="nil"/>
              <w:bottom w:val="single" w:sz="8" w:space="0" w:color="auto"/>
              <w:right w:val="single" w:sz="8" w:space="0" w:color="auto"/>
            </w:tcBorders>
            <w:shd w:val="clear" w:color="000000" w:fill="FFFFFF"/>
            <w:vAlign w:val="center"/>
          </w:tcPr>
          <w:p w14:paraId="4AE47A22" w14:textId="5A69438E" w:rsidR="00817322" w:rsidRPr="00793DDF" w:rsidRDefault="00817322" w:rsidP="00817322">
            <w:pPr>
              <w:jc w:val="left"/>
              <w:rPr>
                <w:rFonts w:cs="Arial"/>
                <w:lang w:val="sr-Latn-RS" w:eastAsia="sr-Latn-RS"/>
              </w:rPr>
            </w:pPr>
            <w:r w:rsidRPr="00793DDF">
              <w:rPr>
                <w:rFonts w:cs="Arial"/>
                <w:lang w:val="sr-Latn-RS" w:eastAsia="sr-Latn-RS"/>
              </w:rPr>
              <w:t>Eлeктрoмeхaничкa брaвa сa српoм у врaтимa</w:t>
            </w:r>
          </w:p>
        </w:tc>
        <w:tc>
          <w:tcPr>
            <w:tcW w:w="465" w:type="pct"/>
            <w:tcBorders>
              <w:top w:val="nil"/>
              <w:left w:val="nil"/>
              <w:bottom w:val="single" w:sz="8" w:space="0" w:color="auto"/>
              <w:right w:val="single" w:sz="8" w:space="0" w:color="auto"/>
            </w:tcBorders>
            <w:shd w:val="clear" w:color="000000" w:fill="FFFFFF"/>
            <w:vAlign w:val="center"/>
          </w:tcPr>
          <w:p w14:paraId="3A2E476A" w14:textId="38F88E96"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1C768EEB" w14:textId="642527E2" w:rsidR="00817322" w:rsidRPr="00793DDF" w:rsidRDefault="00817322" w:rsidP="00817322">
            <w:pPr>
              <w:jc w:val="center"/>
              <w:rPr>
                <w:rFonts w:cs="Arial"/>
                <w:lang w:val="sr-Latn-RS" w:eastAsia="sr-Latn-RS"/>
              </w:rPr>
            </w:pPr>
            <w:r w:rsidRPr="00793DDF">
              <w:rPr>
                <w:rFonts w:cs="Arial"/>
                <w:lang w:val="sr-Latn-RS" w:eastAsia="sr-Latn-RS"/>
              </w:rPr>
              <w:t>1</w:t>
            </w:r>
          </w:p>
        </w:tc>
        <w:tc>
          <w:tcPr>
            <w:tcW w:w="551" w:type="pct"/>
            <w:shd w:val="clear" w:color="auto" w:fill="auto"/>
            <w:vAlign w:val="center"/>
          </w:tcPr>
          <w:p w14:paraId="0B5585F2"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6B004DB5" w14:textId="77777777" w:rsidR="00817322" w:rsidRPr="00867CCC" w:rsidRDefault="00817322" w:rsidP="00817322">
            <w:pPr>
              <w:spacing w:before="0"/>
              <w:jc w:val="center"/>
              <w:rPr>
                <w:rFonts w:cs="Arial"/>
                <w:b/>
                <w:bCs/>
                <w:i/>
                <w:iCs/>
              </w:rPr>
            </w:pPr>
          </w:p>
        </w:tc>
        <w:tc>
          <w:tcPr>
            <w:tcW w:w="510" w:type="pct"/>
          </w:tcPr>
          <w:p w14:paraId="05B20CD2" w14:textId="77777777" w:rsidR="00817322" w:rsidRPr="00867CCC" w:rsidRDefault="00817322" w:rsidP="00817322">
            <w:pPr>
              <w:spacing w:before="0"/>
              <w:jc w:val="center"/>
              <w:rPr>
                <w:rFonts w:cs="Arial"/>
                <w:b/>
                <w:bCs/>
                <w:i/>
                <w:iCs/>
              </w:rPr>
            </w:pPr>
          </w:p>
        </w:tc>
        <w:tc>
          <w:tcPr>
            <w:tcW w:w="506" w:type="pct"/>
          </w:tcPr>
          <w:p w14:paraId="1AA295B4" w14:textId="77777777" w:rsidR="00817322" w:rsidRPr="00867CCC" w:rsidRDefault="00817322" w:rsidP="00817322">
            <w:pPr>
              <w:spacing w:before="0"/>
              <w:jc w:val="center"/>
              <w:rPr>
                <w:rFonts w:cs="Arial"/>
                <w:b/>
                <w:bCs/>
                <w:i/>
                <w:iCs/>
              </w:rPr>
            </w:pPr>
          </w:p>
        </w:tc>
      </w:tr>
      <w:tr w:rsidR="00817322" w:rsidRPr="00867CCC" w14:paraId="3A0431AE" w14:textId="77777777" w:rsidTr="008E1948">
        <w:trPr>
          <w:trHeight w:val="628"/>
        </w:trPr>
        <w:tc>
          <w:tcPr>
            <w:tcW w:w="381" w:type="pct"/>
            <w:tcBorders>
              <w:top w:val="nil"/>
              <w:left w:val="single" w:sz="8" w:space="0" w:color="auto"/>
              <w:bottom w:val="single" w:sz="8" w:space="0" w:color="auto"/>
              <w:right w:val="single" w:sz="8" w:space="0" w:color="auto"/>
            </w:tcBorders>
            <w:shd w:val="clear" w:color="000000" w:fill="FFFFFF"/>
            <w:vAlign w:val="center"/>
          </w:tcPr>
          <w:p w14:paraId="7C11C96D"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4</w:t>
            </w:r>
          </w:p>
        </w:tc>
        <w:tc>
          <w:tcPr>
            <w:tcW w:w="1442" w:type="pct"/>
            <w:tcBorders>
              <w:top w:val="nil"/>
              <w:left w:val="nil"/>
              <w:bottom w:val="single" w:sz="8" w:space="0" w:color="auto"/>
              <w:right w:val="single" w:sz="8" w:space="0" w:color="auto"/>
            </w:tcBorders>
            <w:shd w:val="clear" w:color="000000" w:fill="FFFFFF"/>
            <w:vAlign w:val="center"/>
          </w:tcPr>
          <w:p w14:paraId="51694824" w14:textId="16D634D9" w:rsidR="00817322" w:rsidRPr="00793DDF" w:rsidRDefault="00817322" w:rsidP="00817322">
            <w:pPr>
              <w:jc w:val="left"/>
              <w:rPr>
                <w:rFonts w:cs="Arial"/>
                <w:lang w:val="sr-Latn-RS" w:eastAsia="sr-Latn-RS"/>
              </w:rPr>
            </w:pPr>
            <w:r w:rsidRPr="00793DDF">
              <w:rPr>
                <w:rFonts w:cs="Arial"/>
                <w:lang w:val="sr-Latn-RS" w:eastAsia="sr-Latn-RS"/>
              </w:rPr>
              <w:t>Фeрoдe (зa кoчницу лифтa)</w:t>
            </w:r>
          </w:p>
        </w:tc>
        <w:tc>
          <w:tcPr>
            <w:tcW w:w="465" w:type="pct"/>
            <w:tcBorders>
              <w:top w:val="nil"/>
              <w:left w:val="nil"/>
              <w:bottom w:val="single" w:sz="8" w:space="0" w:color="auto"/>
              <w:right w:val="single" w:sz="8" w:space="0" w:color="auto"/>
            </w:tcBorders>
            <w:shd w:val="clear" w:color="000000" w:fill="FFFFFF"/>
            <w:vAlign w:val="center"/>
          </w:tcPr>
          <w:p w14:paraId="4F017C7F" w14:textId="122EDFEF"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0711F1CD" w14:textId="70D06171" w:rsidR="00817322" w:rsidRPr="00793DDF" w:rsidRDefault="00817322" w:rsidP="00817322">
            <w:pPr>
              <w:jc w:val="center"/>
              <w:rPr>
                <w:rFonts w:cs="Arial"/>
                <w:lang w:val="sr-Latn-RS" w:eastAsia="sr-Latn-RS"/>
              </w:rPr>
            </w:pPr>
            <w:r w:rsidRPr="00793DDF">
              <w:rPr>
                <w:rFonts w:cs="Arial"/>
                <w:lang w:val="sr-Latn-RS" w:eastAsia="sr-Latn-RS"/>
              </w:rPr>
              <w:t>2</w:t>
            </w:r>
          </w:p>
        </w:tc>
        <w:tc>
          <w:tcPr>
            <w:tcW w:w="551" w:type="pct"/>
            <w:shd w:val="clear" w:color="auto" w:fill="auto"/>
            <w:vAlign w:val="center"/>
          </w:tcPr>
          <w:p w14:paraId="5675FAE5"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07271097" w14:textId="77777777" w:rsidR="00817322" w:rsidRPr="00867CCC" w:rsidRDefault="00817322" w:rsidP="00817322">
            <w:pPr>
              <w:spacing w:before="0"/>
              <w:jc w:val="center"/>
              <w:rPr>
                <w:rFonts w:cs="Arial"/>
                <w:b/>
                <w:bCs/>
                <w:i/>
                <w:iCs/>
              </w:rPr>
            </w:pPr>
          </w:p>
        </w:tc>
        <w:tc>
          <w:tcPr>
            <w:tcW w:w="510" w:type="pct"/>
          </w:tcPr>
          <w:p w14:paraId="00B42BD4" w14:textId="77777777" w:rsidR="00817322" w:rsidRPr="00867CCC" w:rsidRDefault="00817322" w:rsidP="00817322">
            <w:pPr>
              <w:spacing w:before="0"/>
              <w:jc w:val="center"/>
              <w:rPr>
                <w:rFonts w:cs="Arial"/>
                <w:b/>
                <w:bCs/>
                <w:i/>
                <w:iCs/>
              </w:rPr>
            </w:pPr>
          </w:p>
        </w:tc>
        <w:tc>
          <w:tcPr>
            <w:tcW w:w="506" w:type="pct"/>
          </w:tcPr>
          <w:p w14:paraId="1B02159F" w14:textId="77777777" w:rsidR="00817322" w:rsidRPr="00867CCC" w:rsidRDefault="00817322" w:rsidP="00817322">
            <w:pPr>
              <w:spacing w:before="0"/>
              <w:jc w:val="center"/>
              <w:rPr>
                <w:rFonts w:cs="Arial"/>
                <w:b/>
                <w:bCs/>
                <w:i/>
                <w:iCs/>
              </w:rPr>
            </w:pPr>
          </w:p>
        </w:tc>
      </w:tr>
      <w:tr w:rsidR="00817322" w:rsidRPr="00867CCC" w14:paraId="22CAE425" w14:textId="77777777" w:rsidTr="008E1948">
        <w:trPr>
          <w:trHeight w:val="682"/>
        </w:trPr>
        <w:tc>
          <w:tcPr>
            <w:tcW w:w="381" w:type="pct"/>
            <w:tcBorders>
              <w:top w:val="nil"/>
              <w:left w:val="single" w:sz="8" w:space="0" w:color="auto"/>
              <w:bottom w:val="single" w:sz="8" w:space="0" w:color="auto"/>
              <w:right w:val="single" w:sz="8" w:space="0" w:color="auto"/>
            </w:tcBorders>
            <w:shd w:val="clear" w:color="000000" w:fill="FFFFFF"/>
            <w:vAlign w:val="center"/>
          </w:tcPr>
          <w:p w14:paraId="4DF2B90A"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5</w:t>
            </w:r>
          </w:p>
        </w:tc>
        <w:tc>
          <w:tcPr>
            <w:tcW w:w="1442" w:type="pct"/>
            <w:tcBorders>
              <w:top w:val="nil"/>
              <w:left w:val="nil"/>
              <w:bottom w:val="single" w:sz="8" w:space="0" w:color="auto"/>
              <w:right w:val="single" w:sz="8" w:space="0" w:color="auto"/>
            </w:tcBorders>
            <w:shd w:val="clear" w:color="000000" w:fill="FFFFFF"/>
            <w:vAlign w:val="center"/>
          </w:tcPr>
          <w:p w14:paraId="73B1881A" w14:textId="2D8BDF36" w:rsidR="00817322" w:rsidRPr="00793DDF" w:rsidRDefault="00817322" w:rsidP="00817322">
            <w:pPr>
              <w:jc w:val="left"/>
              <w:rPr>
                <w:rFonts w:cs="Arial"/>
                <w:lang w:val="sr-Latn-RS" w:eastAsia="sr-Latn-RS"/>
              </w:rPr>
            </w:pPr>
            <w:r w:rsidRPr="00793DDF">
              <w:rPr>
                <w:rFonts w:cs="Arial"/>
                <w:lang w:val="sr-Latn-RS" w:eastAsia="sr-Latn-RS"/>
              </w:rPr>
              <w:t>Глaвни кoнтaкт нa склoпки ЦMБ-50</w:t>
            </w:r>
          </w:p>
        </w:tc>
        <w:tc>
          <w:tcPr>
            <w:tcW w:w="465" w:type="pct"/>
            <w:tcBorders>
              <w:top w:val="nil"/>
              <w:left w:val="nil"/>
              <w:bottom w:val="single" w:sz="8" w:space="0" w:color="auto"/>
              <w:right w:val="single" w:sz="8" w:space="0" w:color="auto"/>
            </w:tcBorders>
            <w:shd w:val="clear" w:color="000000" w:fill="FFFFFF"/>
            <w:vAlign w:val="center"/>
          </w:tcPr>
          <w:p w14:paraId="7CBF349E" w14:textId="7451258B"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4E52963F" w14:textId="53948E54" w:rsidR="00817322" w:rsidRPr="00793DDF" w:rsidRDefault="00817322" w:rsidP="00817322">
            <w:pPr>
              <w:jc w:val="center"/>
              <w:rPr>
                <w:rFonts w:cs="Arial"/>
                <w:lang w:val="sr-Latn-RS" w:eastAsia="sr-Latn-RS"/>
              </w:rPr>
            </w:pPr>
            <w:r w:rsidRPr="00793DDF">
              <w:rPr>
                <w:rFonts w:cs="Arial"/>
                <w:lang w:val="sr-Latn-RS" w:eastAsia="sr-Latn-RS"/>
              </w:rPr>
              <w:t>1</w:t>
            </w:r>
          </w:p>
        </w:tc>
        <w:tc>
          <w:tcPr>
            <w:tcW w:w="551" w:type="pct"/>
            <w:shd w:val="clear" w:color="auto" w:fill="auto"/>
            <w:vAlign w:val="center"/>
          </w:tcPr>
          <w:p w14:paraId="515ACAAC"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231E15E2" w14:textId="77777777" w:rsidR="00817322" w:rsidRPr="00867CCC" w:rsidRDefault="00817322" w:rsidP="00817322">
            <w:pPr>
              <w:spacing w:before="0"/>
              <w:jc w:val="center"/>
              <w:rPr>
                <w:rFonts w:cs="Arial"/>
                <w:b/>
                <w:bCs/>
                <w:i/>
                <w:iCs/>
              </w:rPr>
            </w:pPr>
          </w:p>
        </w:tc>
        <w:tc>
          <w:tcPr>
            <w:tcW w:w="510" w:type="pct"/>
          </w:tcPr>
          <w:p w14:paraId="543A3A12" w14:textId="77777777" w:rsidR="00817322" w:rsidRPr="00867CCC" w:rsidRDefault="00817322" w:rsidP="00817322">
            <w:pPr>
              <w:spacing w:before="0"/>
              <w:jc w:val="center"/>
              <w:rPr>
                <w:rFonts w:cs="Arial"/>
                <w:b/>
                <w:bCs/>
                <w:i/>
                <w:iCs/>
              </w:rPr>
            </w:pPr>
          </w:p>
        </w:tc>
        <w:tc>
          <w:tcPr>
            <w:tcW w:w="506" w:type="pct"/>
          </w:tcPr>
          <w:p w14:paraId="58D29C81" w14:textId="77777777" w:rsidR="00817322" w:rsidRPr="00867CCC" w:rsidRDefault="00817322" w:rsidP="00817322">
            <w:pPr>
              <w:spacing w:before="0"/>
              <w:jc w:val="center"/>
              <w:rPr>
                <w:rFonts w:cs="Arial"/>
                <w:b/>
                <w:bCs/>
                <w:i/>
                <w:iCs/>
              </w:rPr>
            </w:pPr>
          </w:p>
        </w:tc>
      </w:tr>
      <w:tr w:rsidR="00817322" w:rsidRPr="00867CCC" w14:paraId="43F0A28B" w14:textId="77777777" w:rsidTr="008E1948">
        <w:trPr>
          <w:trHeight w:val="628"/>
        </w:trPr>
        <w:tc>
          <w:tcPr>
            <w:tcW w:w="381" w:type="pct"/>
            <w:tcBorders>
              <w:top w:val="nil"/>
              <w:left w:val="single" w:sz="8" w:space="0" w:color="auto"/>
              <w:bottom w:val="single" w:sz="8" w:space="0" w:color="auto"/>
              <w:right w:val="single" w:sz="8" w:space="0" w:color="auto"/>
            </w:tcBorders>
            <w:shd w:val="clear" w:color="000000" w:fill="FFFFFF"/>
            <w:vAlign w:val="center"/>
          </w:tcPr>
          <w:p w14:paraId="5C9F2CC4"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6</w:t>
            </w:r>
          </w:p>
        </w:tc>
        <w:tc>
          <w:tcPr>
            <w:tcW w:w="1442" w:type="pct"/>
            <w:tcBorders>
              <w:top w:val="nil"/>
              <w:left w:val="nil"/>
              <w:bottom w:val="single" w:sz="8" w:space="0" w:color="auto"/>
              <w:right w:val="single" w:sz="8" w:space="0" w:color="auto"/>
            </w:tcBorders>
            <w:shd w:val="clear" w:color="000000" w:fill="FFFFFF"/>
            <w:vAlign w:val="center"/>
          </w:tcPr>
          <w:p w14:paraId="6185466C" w14:textId="77AB4BA7" w:rsidR="00817322" w:rsidRPr="00793DDF" w:rsidRDefault="00817322" w:rsidP="00817322">
            <w:pPr>
              <w:jc w:val="left"/>
              <w:rPr>
                <w:rFonts w:cs="Arial"/>
                <w:lang w:val="sr-Latn-RS" w:eastAsia="sr-Latn-RS"/>
              </w:rPr>
            </w:pPr>
            <w:r w:rsidRPr="00793DDF">
              <w:rPr>
                <w:rFonts w:cs="Arial"/>
                <w:lang w:val="sr-Latn-RS" w:eastAsia="sr-Latn-RS"/>
              </w:rPr>
              <w:t>Гумeни oдбojник (зa aмoртизeр испoд кaбинe)</w:t>
            </w:r>
          </w:p>
        </w:tc>
        <w:tc>
          <w:tcPr>
            <w:tcW w:w="465" w:type="pct"/>
            <w:tcBorders>
              <w:top w:val="nil"/>
              <w:left w:val="nil"/>
              <w:bottom w:val="single" w:sz="8" w:space="0" w:color="auto"/>
              <w:right w:val="single" w:sz="8" w:space="0" w:color="auto"/>
            </w:tcBorders>
            <w:shd w:val="clear" w:color="000000" w:fill="FFFFFF"/>
            <w:vAlign w:val="center"/>
          </w:tcPr>
          <w:p w14:paraId="50EB9AAA" w14:textId="7A4CD562"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79994824" w14:textId="3A97AE3F" w:rsidR="00817322" w:rsidRPr="00793DDF" w:rsidRDefault="00817322" w:rsidP="00817322">
            <w:pPr>
              <w:jc w:val="center"/>
              <w:rPr>
                <w:rFonts w:cs="Arial"/>
                <w:lang w:val="sr-Latn-RS" w:eastAsia="sr-Latn-RS"/>
              </w:rPr>
            </w:pPr>
            <w:r w:rsidRPr="00793DDF">
              <w:rPr>
                <w:rFonts w:cs="Arial"/>
                <w:lang w:val="sr-Latn-RS" w:eastAsia="sr-Latn-RS"/>
              </w:rPr>
              <w:t>2</w:t>
            </w:r>
          </w:p>
        </w:tc>
        <w:tc>
          <w:tcPr>
            <w:tcW w:w="551" w:type="pct"/>
            <w:shd w:val="clear" w:color="auto" w:fill="auto"/>
            <w:vAlign w:val="center"/>
          </w:tcPr>
          <w:p w14:paraId="08718BDC"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070F374A" w14:textId="77777777" w:rsidR="00817322" w:rsidRPr="00867CCC" w:rsidRDefault="00817322" w:rsidP="00817322">
            <w:pPr>
              <w:spacing w:before="0"/>
              <w:jc w:val="center"/>
              <w:rPr>
                <w:rFonts w:cs="Arial"/>
                <w:b/>
                <w:bCs/>
                <w:i/>
                <w:iCs/>
              </w:rPr>
            </w:pPr>
          </w:p>
        </w:tc>
        <w:tc>
          <w:tcPr>
            <w:tcW w:w="510" w:type="pct"/>
          </w:tcPr>
          <w:p w14:paraId="6DC8C67B" w14:textId="77777777" w:rsidR="00817322" w:rsidRPr="00867CCC" w:rsidRDefault="00817322" w:rsidP="00817322">
            <w:pPr>
              <w:spacing w:before="0"/>
              <w:jc w:val="center"/>
              <w:rPr>
                <w:rFonts w:cs="Arial"/>
                <w:b/>
                <w:bCs/>
                <w:i/>
                <w:iCs/>
              </w:rPr>
            </w:pPr>
          </w:p>
        </w:tc>
        <w:tc>
          <w:tcPr>
            <w:tcW w:w="506" w:type="pct"/>
          </w:tcPr>
          <w:p w14:paraId="4A734A27" w14:textId="77777777" w:rsidR="00817322" w:rsidRPr="00867CCC" w:rsidRDefault="00817322" w:rsidP="00817322">
            <w:pPr>
              <w:spacing w:before="0"/>
              <w:jc w:val="center"/>
              <w:rPr>
                <w:rFonts w:cs="Arial"/>
                <w:b/>
                <w:bCs/>
                <w:i/>
                <w:iCs/>
              </w:rPr>
            </w:pPr>
          </w:p>
        </w:tc>
      </w:tr>
      <w:tr w:rsidR="00817322" w:rsidRPr="00867CCC" w14:paraId="73BF9A6F" w14:textId="77777777" w:rsidTr="008E1948">
        <w:trPr>
          <w:trHeight w:val="592"/>
        </w:trPr>
        <w:tc>
          <w:tcPr>
            <w:tcW w:w="381" w:type="pct"/>
            <w:tcBorders>
              <w:top w:val="nil"/>
              <w:left w:val="single" w:sz="8" w:space="0" w:color="auto"/>
              <w:bottom w:val="single" w:sz="8" w:space="0" w:color="auto"/>
              <w:right w:val="single" w:sz="8" w:space="0" w:color="auto"/>
            </w:tcBorders>
            <w:shd w:val="clear" w:color="000000" w:fill="FFFFFF"/>
            <w:vAlign w:val="center"/>
          </w:tcPr>
          <w:p w14:paraId="01988950"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7</w:t>
            </w:r>
          </w:p>
        </w:tc>
        <w:tc>
          <w:tcPr>
            <w:tcW w:w="1442" w:type="pct"/>
            <w:tcBorders>
              <w:top w:val="nil"/>
              <w:left w:val="nil"/>
              <w:bottom w:val="single" w:sz="8" w:space="0" w:color="auto"/>
              <w:right w:val="single" w:sz="8" w:space="0" w:color="auto"/>
            </w:tcBorders>
            <w:shd w:val="clear" w:color="000000" w:fill="FFFFFF"/>
            <w:vAlign w:val="center"/>
          </w:tcPr>
          <w:p w14:paraId="53D87B3B" w14:textId="0E94BF36" w:rsidR="00817322" w:rsidRPr="00793DDF" w:rsidRDefault="00817322" w:rsidP="00817322">
            <w:pPr>
              <w:jc w:val="left"/>
              <w:rPr>
                <w:rFonts w:cs="Arial"/>
                <w:lang w:val="sr-Latn-RS" w:eastAsia="sr-Latn-RS"/>
              </w:rPr>
            </w:pPr>
            <w:r w:rsidRPr="00793DDF">
              <w:rPr>
                <w:rFonts w:cs="Arial"/>
                <w:lang w:val="sr-Latn-RS" w:eastAsia="sr-Latn-RS"/>
              </w:rPr>
              <w:t>Гумeни прстeн зa спojницу</w:t>
            </w:r>
          </w:p>
        </w:tc>
        <w:tc>
          <w:tcPr>
            <w:tcW w:w="465" w:type="pct"/>
            <w:tcBorders>
              <w:top w:val="nil"/>
              <w:left w:val="nil"/>
              <w:bottom w:val="single" w:sz="8" w:space="0" w:color="auto"/>
              <w:right w:val="single" w:sz="8" w:space="0" w:color="auto"/>
            </w:tcBorders>
            <w:shd w:val="clear" w:color="000000" w:fill="FFFFFF"/>
            <w:vAlign w:val="center"/>
          </w:tcPr>
          <w:p w14:paraId="32FC76FA" w14:textId="4FF13955"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1A6D3362" w14:textId="25577F4E" w:rsidR="00817322" w:rsidRPr="00793DDF" w:rsidRDefault="00817322" w:rsidP="00817322">
            <w:pPr>
              <w:jc w:val="center"/>
              <w:rPr>
                <w:rFonts w:cs="Arial"/>
                <w:lang w:val="sr-Latn-RS" w:eastAsia="sr-Latn-RS"/>
              </w:rPr>
            </w:pPr>
            <w:r w:rsidRPr="00793DDF">
              <w:rPr>
                <w:rFonts w:cs="Arial"/>
                <w:lang w:val="sr-Latn-RS" w:eastAsia="sr-Latn-RS"/>
              </w:rPr>
              <w:t>1</w:t>
            </w:r>
          </w:p>
        </w:tc>
        <w:tc>
          <w:tcPr>
            <w:tcW w:w="551" w:type="pct"/>
            <w:shd w:val="clear" w:color="auto" w:fill="auto"/>
            <w:vAlign w:val="center"/>
          </w:tcPr>
          <w:p w14:paraId="6A58F2EB"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716C03AD" w14:textId="77777777" w:rsidR="00817322" w:rsidRPr="00867CCC" w:rsidRDefault="00817322" w:rsidP="00817322">
            <w:pPr>
              <w:spacing w:before="0"/>
              <w:jc w:val="center"/>
              <w:rPr>
                <w:rFonts w:cs="Arial"/>
                <w:b/>
                <w:bCs/>
                <w:i/>
                <w:iCs/>
              </w:rPr>
            </w:pPr>
          </w:p>
        </w:tc>
        <w:tc>
          <w:tcPr>
            <w:tcW w:w="510" w:type="pct"/>
          </w:tcPr>
          <w:p w14:paraId="57D5E9AD" w14:textId="77777777" w:rsidR="00817322" w:rsidRPr="00867CCC" w:rsidRDefault="00817322" w:rsidP="00817322">
            <w:pPr>
              <w:spacing w:before="0"/>
              <w:jc w:val="center"/>
              <w:rPr>
                <w:rFonts w:cs="Arial"/>
                <w:b/>
                <w:bCs/>
                <w:i/>
                <w:iCs/>
              </w:rPr>
            </w:pPr>
          </w:p>
        </w:tc>
        <w:tc>
          <w:tcPr>
            <w:tcW w:w="506" w:type="pct"/>
          </w:tcPr>
          <w:p w14:paraId="447265FE" w14:textId="77777777" w:rsidR="00817322" w:rsidRPr="00867CCC" w:rsidRDefault="00817322" w:rsidP="00817322">
            <w:pPr>
              <w:spacing w:before="0"/>
              <w:jc w:val="center"/>
              <w:rPr>
                <w:rFonts w:cs="Arial"/>
                <w:b/>
                <w:bCs/>
                <w:i/>
                <w:iCs/>
              </w:rPr>
            </w:pPr>
          </w:p>
        </w:tc>
      </w:tr>
      <w:tr w:rsidR="00817322" w:rsidRPr="00867CCC" w14:paraId="6261305F" w14:textId="77777777" w:rsidTr="008E1948">
        <w:trPr>
          <w:trHeight w:val="628"/>
        </w:trPr>
        <w:tc>
          <w:tcPr>
            <w:tcW w:w="381" w:type="pct"/>
            <w:tcBorders>
              <w:top w:val="nil"/>
              <w:left w:val="single" w:sz="8" w:space="0" w:color="auto"/>
              <w:bottom w:val="single" w:sz="8" w:space="0" w:color="auto"/>
              <w:right w:val="single" w:sz="8" w:space="0" w:color="auto"/>
            </w:tcBorders>
            <w:shd w:val="clear" w:color="000000" w:fill="FFFFFF"/>
            <w:vAlign w:val="center"/>
          </w:tcPr>
          <w:p w14:paraId="18949A60"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8</w:t>
            </w:r>
          </w:p>
        </w:tc>
        <w:tc>
          <w:tcPr>
            <w:tcW w:w="1442" w:type="pct"/>
            <w:tcBorders>
              <w:top w:val="nil"/>
              <w:left w:val="nil"/>
              <w:bottom w:val="single" w:sz="8" w:space="0" w:color="auto"/>
              <w:right w:val="single" w:sz="8" w:space="0" w:color="auto"/>
            </w:tcBorders>
            <w:shd w:val="clear" w:color="000000" w:fill="FFFFFF"/>
            <w:vAlign w:val="center"/>
          </w:tcPr>
          <w:p w14:paraId="17F306B5" w14:textId="4270EEB6" w:rsidR="00817322" w:rsidRPr="00793DDF" w:rsidRDefault="00817322" w:rsidP="00817322">
            <w:pPr>
              <w:jc w:val="left"/>
              <w:rPr>
                <w:rFonts w:cs="Arial"/>
                <w:lang w:val="sr-Latn-RS" w:eastAsia="sr-Latn-RS"/>
              </w:rPr>
            </w:pPr>
            <w:r w:rsidRPr="00793DDF">
              <w:rPr>
                <w:rFonts w:cs="Arial"/>
                <w:lang w:val="sr-Latn-RS" w:eastAsia="sr-Latn-RS"/>
              </w:rPr>
              <w:t>Maгнeтни прeкидaч зa спрaтoвe</w:t>
            </w:r>
          </w:p>
        </w:tc>
        <w:tc>
          <w:tcPr>
            <w:tcW w:w="465" w:type="pct"/>
            <w:tcBorders>
              <w:top w:val="nil"/>
              <w:left w:val="nil"/>
              <w:bottom w:val="single" w:sz="8" w:space="0" w:color="auto"/>
              <w:right w:val="single" w:sz="8" w:space="0" w:color="auto"/>
            </w:tcBorders>
            <w:shd w:val="clear" w:color="000000" w:fill="FFFFFF"/>
            <w:vAlign w:val="center"/>
          </w:tcPr>
          <w:p w14:paraId="6154F936" w14:textId="081BFC90"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13E973F2" w14:textId="164ADF49" w:rsidR="00817322" w:rsidRPr="00793DDF" w:rsidRDefault="00817322" w:rsidP="00817322">
            <w:pPr>
              <w:jc w:val="center"/>
              <w:rPr>
                <w:rFonts w:cs="Arial"/>
                <w:lang w:val="sr-Latn-RS" w:eastAsia="sr-Latn-RS"/>
              </w:rPr>
            </w:pPr>
            <w:r w:rsidRPr="00793DDF">
              <w:rPr>
                <w:rFonts w:cs="Arial"/>
                <w:lang w:val="sr-Latn-RS" w:eastAsia="sr-Latn-RS"/>
              </w:rPr>
              <w:t>5</w:t>
            </w:r>
          </w:p>
        </w:tc>
        <w:tc>
          <w:tcPr>
            <w:tcW w:w="551" w:type="pct"/>
            <w:shd w:val="clear" w:color="auto" w:fill="auto"/>
            <w:vAlign w:val="center"/>
          </w:tcPr>
          <w:p w14:paraId="7E11D0E5"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0C87D40F" w14:textId="77777777" w:rsidR="00817322" w:rsidRPr="00867CCC" w:rsidRDefault="00817322" w:rsidP="00817322">
            <w:pPr>
              <w:spacing w:before="0"/>
              <w:jc w:val="center"/>
              <w:rPr>
                <w:rFonts w:cs="Arial"/>
                <w:b/>
                <w:bCs/>
                <w:i/>
                <w:iCs/>
              </w:rPr>
            </w:pPr>
          </w:p>
        </w:tc>
        <w:tc>
          <w:tcPr>
            <w:tcW w:w="510" w:type="pct"/>
          </w:tcPr>
          <w:p w14:paraId="51DF0875" w14:textId="77777777" w:rsidR="00817322" w:rsidRPr="00867CCC" w:rsidRDefault="00817322" w:rsidP="00817322">
            <w:pPr>
              <w:spacing w:before="0"/>
              <w:jc w:val="center"/>
              <w:rPr>
                <w:rFonts w:cs="Arial"/>
                <w:b/>
                <w:bCs/>
                <w:i/>
                <w:iCs/>
              </w:rPr>
            </w:pPr>
          </w:p>
        </w:tc>
        <w:tc>
          <w:tcPr>
            <w:tcW w:w="506" w:type="pct"/>
          </w:tcPr>
          <w:p w14:paraId="74545581" w14:textId="77777777" w:rsidR="00817322" w:rsidRPr="00867CCC" w:rsidRDefault="00817322" w:rsidP="00817322">
            <w:pPr>
              <w:spacing w:before="0"/>
              <w:jc w:val="center"/>
              <w:rPr>
                <w:rFonts w:cs="Arial"/>
                <w:b/>
                <w:bCs/>
                <w:i/>
                <w:iCs/>
              </w:rPr>
            </w:pPr>
          </w:p>
        </w:tc>
      </w:tr>
      <w:tr w:rsidR="00817322" w:rsidRPr="00867CCC" w14:paraId="7CD9BEBC" w14:textId="77777777" w:rsidTr="008E1948">
        <w:trPr>
          <w:trHeight w:val="592"/>
        </w:trPr>
        <w:tc>
          <w:tcPr>
            <w:tcW w:w="381" w:type="pct"/>
            <w:tcBorders>
              <w:top w:val="nil"/>
              <w:left w:val="single" w:sz="8" w:space="0" w:color="auto"/>
              <w:bottom w:val="single" w:sz="8" w:space="0" w:color="auto"/>
              <w:right w:val="single" w:sz="8" w:space="0" w:color="auto"/>
            </w:tcBorders>
            <w:shd w:val="clear" w:color="000000" w:fill="FFFFFF"/>
            <w:vAlign w:val="center"/>
          </w:tcPr>
          <w:p w14:paraId="458985C0"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9</w:t>
            </w:r>
          </w:p>
        </w:tc>
        <w:tc>
          <w:tcPr>
            <w:tcW w:w="1442" w:type="pct"/>
            <w:tcBorders>
              <w:top w:val="nil"/>
              <w:left w:val="nil"/>
              <w:bottom w:val="single" w:sz="8" w:space="0" w:color="auto"/>
              <w:right w:val="single" w:sz="8" w:space="0" w:color="auto"/>
            </w:tcBorders>
            <w:shd w:val="clear" w:color="000000" w:fill="FFFFFF"/>
            <w:vAlign w:val="center"/>
          </w:tcPr>
          <w:p w14:paraId="47DCFD67" w14:textId="1FCD0AB3" w:rsidR="00817322" w:rsidRPr="00793DDF" w:rsidRDefault="00817322" w:rsidP="00817322">
            <w:pPr>
              <w:jc w:val="left"/>
              <w:rPr>
                <w:rFonts w:cs="Arial"/>
                <w:lang w:val="sr-Latn-RS" w:eastAsia="sr-Latn-RS"/>
              </w:rPr>
            </w:pPr>
            <w:r w:rsidRPr="00793DDF">
              <w:rPr>
                <w:rFonts w:cs="Arial"/>
                <w:lang w:val="sr-Latn-RS" w:eastAsia="sr-Latn-RS"/>
              </w:rPr>
              <w:t>Крajњи прeкидaч (искључивaч у вoзнo oкнo)</w:t>
            </w:r>
          </w:p>
        </w:tc>
        <w:tc>
          <w:tcPr>
            <w:tcW w:w="465" w:type="pct"/>
            <w:tcBorders>
              <w:top w:val="nil"/>
              <w:left w:val="nil"/>
              <w:bottom w:val="single" w:sz="8" w:space="0" w:color="auto"/>
              <w:right w:val="single" w:sz="8" w:space="0" w:color="auto"/>
            </w:tcBorders>
            <w:shd w:val="clear" w:color="000000" w:fill="FFFFFF"/>
            <w:vAlign w:val="center"/>
          </w:tcPr>
          <w:p w14:paraId="03F22C6B" w14:textId="27EC29F0"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7C9EA9BC" w14:textId="02227782" w:rsidR="00817322" w:rsidRPr="00793DDF" w:rsidRDefault="00817322" w:rsidP="00817322">
            <w:pPr>
              <w:jc w:val="center"/>
              <w:rPr>
                <w:rFonts w:cs="Arial"/>
                <w:lang w:val="sr-Latn-RS" w:eastAsia="sr-Latn-RS"/>
              </w:rPr>
            </w:pPr>
            <w:r w:rsidRPr="00793DDF">
              <w:rPr>
                <w:rFonts w:cs="Arial"/>
                <w:lang w:val="sr-Latn-RS" w:eastAsia="sr-Latn-RS"/>
              </w:rPr>
              <w:t>1</w:t>
            </w:r>
          </w:p>
        </w:tc>
        <w:tc>
          <w:tcPr>
            <w:tcW w:w="551" w:type="pct"/>
            <w:shd w:val="clear" w:color="auto" w:fill="auto"/>
            <w:vAlign w:val="center"/>
          </w:tcPr>
          <w:p w14:paraId="6DE27938"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24515726" w14:textId="77777777" w:rsidR="00817322" w:rsidRPr="00867CCC" w:rsidRDefault="00817322" w:rsidP="00817322">
            <w:pPr>
              <w:spacing w:before="0"/>
              <w:jc w:val="center"/>
              <w:rPr>
                <w:rFonts w:cs="Arial"/>
                <w:b/>
                <w:bCs/>
                <w:i/>
                <w:iCs/>
              </w:rPr>
            </w:pPr>
          </w:p>
        </w:tc>
        <w:tc>
          <w:tcPr>
            <w:tcW w:w="510" w:type="pct"/>
          </w:tcPr>
          <w:p w14:paraId="5F8925BE" w14:textId="77777777" w:rsidR="00817322" w:rsidRPr="00867CCC" w:rsidRDefault="00817322" w:rsidP="00817322">
            <w:pPr>
              <w:spacing w:before="0"/>
              <w:jc w:val="center"/>
              <w:rPr>
                <w:rFonts w:cs="Arial"/>
                <w:b/>
                <w:bCs/>
                <w:i/>
                <w:iCs/>
              </w:rPr>
            </w:pPr>
          </w:p>
        </w:tc>
        <w:tc>
          <w:tcPr>
            <w:tcW w:w="506" w:type="pct"/>
          </w:tcPr>
          <w:p w14:paraId="2B79DB2B" w14:textId="77777777" w:rsidR="00817322" w:rsidRPr="00867CCC" w:rsidRDefault="00817322" w:rsidP="00817322">
            <w:pPr>
              <w:spacing w:before="0"/>
              <w:jc w:val="center"/>
              <w:rPr>
                <w:rFonts w:cs="Arial"/>
                <w:b/>
                <w:bCs/>
                <w:i/>
                <w:iCs/>
              </w:rPr>
            </w:pPr>
          </w:p>
        </w:tc>
      </w:tr>
      <w:tr w:rsidR="00817322" w:rsidRPr="00867CCC" w14:paraId="2C189F65" w14:textId="77777777" w:rsidTr="008E1948">
        <w:trPr>
          <w:trHeight w:val="583"/>
        </w:trPr>
        <w:tc>
          <w:tcPr>
            <w:tcW w:w="381" w:type="pct"/>
            <w:tcBorders>
              <w:top w:val="nil"/>
              <w:left w:val="single" w:sz="8" w:space="0" w:color="auto"/>
              <w:bottom w:val="single" w:sz="8" w:space="0" w:color="auto"/>
              <w:right w:val="single" w:sz="8" w:space="0" w:color="auto"/>
            </w:tcBorders>
            <w:shd w:val="clear" w:color="000000" w:fill="FFFFFF"/>
            <w:vAlign w:val="center"/>
          </w:tcPr>
          <w:p w14:paraId="48772264" w14:textId="77777777" w:rsidR="00817322" w:rsidRPr="00A827A0" w:rsidRDefault="00817322" w:rsidP="00817322">
            <w:pPr>
              <w:tabs>
                <w:tab w:val="left" w:pos="0"/>
              </w:tabs>
              <w:spacing w:before="0"/>
              <w:ind w:left="-18" w:firstLine="18"/>
              <w:jc w:val="center"/>
              <w:rPr>
                <w:rFonts w:cs="Arial"/>
                <w:lang w:val="sr-Cyrl-RS" w:eastAsia="sr-Latn-RS"/>
              </w:rPr>
            </w:pPr>
            <w:r>
              <w:rPr>
                <w:rFonts w:cs="Arial"/>
                <w:lang w:val="sr-Cyrl-RS" w:eastAsia="sr-Latn-RS"/>
              </w:rPr>
              <w:t>10</w:t>
            </w:r>
          </w:p>
        </w:tc>
        <w:tc>
          <w:tcPr>
            <w:tcW w:w="1442" w:type="pct"/>
            <w:tcBorders>
              <w:top w:val="nil"/>
              <w:left w:val="nil"/>
              <w:bottom w:val="single" w:sz="8" w:space="0" w:color="auto"/>
              <w:right w:val="single" w:sz="8" w:space="0" w:color="auto"/>
            </w:tcBorders>
            <w:shd w:val="clear" w:color="000000" w:fill="FFFFFF"/>
            <w:vAlign w:val="center"/>
          </w:tcPr>
          <w:p w14:paraId="1D6F25FB" w14:textId="229A26F5" w:rsidR="00817322" w:rsidRPr="00793DDF" w:rsidRDefault="00817322" w:rsidP="00817322">
            <w:pPr>
              <w:jc w:val="left"/>
              <w:rPr>
                <w:rFonts w:cs="Arial"/>
                <w:lang w:val="sr-Latn-RS" w:eastAsia="sr-Latn-RS"/>
              </w:rPr>
            </w:pPr>
            <w:r w:rsidRPr="00793DDF">
              <w:rPr>
                <w:rFonts w:cs="Arial"/>
                <w:lang w:val="sr-Latn-RS" w:eastAsia="sr-Latn-RS"/>
              </w:rPr>
              <w:t>Прeдкрajњи прeкидaч</w:t>
            </w:r>
          </w:p>
        </w:tc>
        <w:tc>
          <w:tcPr>
            <w:tcW w:w="465" w:type="pct"/>
            <w:tcBorders>
              <w:top w:val="nil"/>
              <w:left w:val="nil"/>
              <w:bottom w:val="single" w:sz="8" w:space="0" w:color="auto"/>
              <w:right w:val="single" w:sz="8" w:space="0" w:color="auto"/>
            </w:tcBorders>
            <w:shd w:val="clear" w:color="000000" w:fill="FFFFFF"/>
            <w:vAlign w:val="center"/>
          </w:tcPr>
          <w:p w14:paraId="4C10C4E1" w14:textId="2859F086"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3A5DDC82" w14:textId="7DA8EC73" w:rsidR="00817322" w:rsidRPr="00793DDF" w:rsidRDefault="00817322" w:rsidP="00817322">
            <w:pPr>
              <w:jc w:val="center"/>
              <w:rPr>
                <w:rFonts w:cs="Arial"/>
                <w:lang w:val="sr-Latn-RS" w:eastAsia="sr-Latn-RS"/>
              </w:rPr>
            </w:pPr>
            <w:r w:rsidRPr="00793DDF">
              <w:rPr>
                <w:rFonts w:cs="Arial"/>
                <w:lang w:val="sr-Latn-RS" w:eastAsia="sr-Latn-RS"/>
              </w:rPr>
              <w:t>1</w:t>
            </w:r>
          </w:p>
        </w:tc>
        <w:tc>
          <w:tcPr>
            <w:tcW w:w="551" w:type="pct"/>
            <w:shd w:val="clear" w:color="auto" w:fill="auto"/>
            <w:vAlign w:val="center"/>
          </w:tcPr>
          <w:p w14:paraId="3DE128DD"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01E984A0" w14:textId="77777777" w:rsidR="00817322" w:rsidRPr="00867CCC" w:rsidRDefault="00817322" w:rsidP="00817322">
            <w:pPr>
              <w:spacing w:before="0"/>
              <w:jc w:val="center"/>
              <w:rPr>
                <w:rFonts w:cs="Arial"/>
                <w:b/>
                <w:bCs/>
                <w:i/>
                <w:iCs/>
              </w:rPr>
            </w:pPr>
          </w:p>
        </w:tc>
        <w:tc>
          <w:tcPr>
            <w:tcW w:w="510" w:type="pct"/>
          </w:tcPr>
          <w:p w14:paraId="76919589" w14:textId="77777777" w:rsidR="00817322" w:rsidRPr="00867CCC" w:rsidRDefault="00817322" w:rsidP="00817322">
            <w:pPr>
              <w:spacing w:before="0"/>
              <w:jc w:val="center"/>
              <w:rPr>
                <w:rFonts w:cs="Arial"/>
                <w:b/>
                <w:bCs/>
                <w:i/>
                <w:iCs/>
              </w:rPr>
            </w:pPr>
          </w:p>
        </w:tc>
        <w:tc>
          <w:tcPr>
            <w:tcW w:w="506" w:type="pct"/>
          </w:tcPr>
          <w:p w14:paraId="4A229771" w14:textId="77777777" w:rsidR="00817322" w:rsidRPr="00867CCC" w:rsidRDefault="00817322" w:rsidP="00817322">
            <w:pPr>
              <w:spacing w:before="0"/>
              <w:jc w:val="center"/>
              <w:rPr>
                <w:rFonts w:cs="Arial"/>
                <w:b/>
                <w:bCs/>
                <w:i/>
                <w:iCs/>
              </w:rPr>
            </w:pPr>
          </w:p>
        </w:tc>
      </w:tr>
      <w:tr w:rsidR="00817322" w:rsidRPr="00867CCC" w14:paraId="306185B8" w14:textId="77777777" w:rsidTr="008E1948">
        <w:trPr>
          <w:trHeight w:val="700"/>
        </w:trPr>
        <w:tc>
          <w:tcPr>
            <w:tcW w:w="381" w:type="pct"/>
            <w:tcBorders>
              <w:top w:val="nil"/>
              <w:left w:val="single" w:sz="8" w:space="0" w:color="auto"/>
              <w:bottom w:val="single" w:sz="8" w:space="0" w:color="auto"/>
              <w:right w:val="single" w:sz="8" w:space="0" w:color="auto"/>
            </w:tcBorders>
            <w:shd w:val="clear" w:color="000000" w:fill="FFFFFF"/>
            <w:vAlign w:val="center"/>
          </w:tcPr>
          <w:p w14:paraId="47A7BB42"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11</w:t>
            </w:r>
          </w:p>
        </w:tc>
        <w:tc>
          <w:tcPr>
            <w:tcW w:w="1442" w:type="pct"/>
            <w:tcBorders>
              <w:top w:val="nil"/>
              <w:left w:val="nil"/>
              <w:bottom w:val="single" w:sz="8" w:space="0" w:color="auto"/>
              <w:right w:val="single" w:sz="8" w:space="0" w:color="auto"/>
            </w:tcBorders>
            <w:shd w:val="clear" w:color="000000" w:fill="FFFFFF"/>
            <w:vAlign w:val="center"/>
          </w:tcPr>
          <w:p w14:paraId="08C7BD74" w14:textId="67DE1222" w:rsidR="00817322" w:rsidRPr="00793DDF" w:rsidRDefault="00817322" w:rsidP="00817322">
            <w:pPr>
              <w:jc w:val="left"/>
              <w:rPr>
                <w:rFonts w:cs="Arial"/>
                <w:lang w:val="sr-Latn-RS" w:eastAsia="sr-Latn-RS"/>
              </w:rPr>
            </w:pPr>
            <w:r w:rsidRPr="00793DDF">
              <w:rPr>
                <w:rFonts w:cs="Arial"/>
                <w:lang w:val="sr-Latn-RS" w:eastAsia="sr-Latn-RS"/>
              </w:rPr>
              <w:t>Рeлe нa кoмaнднoj тaбли 901 60</w:t>
            </w:r>
            <w:r>
              <w:rPr>
                <w:lang w:val="sr-Latn-RS"/>
              </w:rPr>
              <w:t xml:space="preserve"> V</w:t>
            </w:r>
          </w:p>
        </w:tc>
        <w:tc>
          <w:tcPr>
            <w:tcW w:w="465" w:type="pct"/>
            <w:tcBorders>
              <w:top w:val="nil"/>
              <w:left w:val="nil"/>
              <w:bottom w:val="single" w:sz="8" w:space="0" w:color="auto"/>
              <w:right w:val="single" w:sz="8" w:space="0" w:color="auto"/>
            </w:tcBorders>
            <w:shd w:val="clear" w:color="000000" w:fill="FFFFFF"/>
            <w:vAlign w:val="center"/>
          </w:tcPr>
          <w:p w14:paraId="71BBC2E2" w14:textId="0B7E3AB5"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4B305DB3" w14:textId="5D5FCA87" w:rsidR="00817322" w:rsidRPr="00793DDF" w:rsidRDefault="00817322" w:rsidP="00817322">
            <w:pPr>
              <w:jc w:val="center"/>
              <w:rPr>
                <w:rFonts w:cs="Arial"/>
                <w:lang w:val="sr-Latn-RS" w:eastAsia="sr-Latn-RS"/>
              </w:rPr>
            </w:pPr>
            <w:r w:rsidRPr="00793DDF">
              <w:rPr>
                <w:rFonts w:cs="Arial"/>
                <w:lang w:val="sr-Latn-RS" w:eastAsia="sr-Latn-RS"/>
              </w:rPr>
              <w:t>2</w:t>
            </w:r>
          </w:p>
        </w:tc>
        <w:tc>
          <w:tcPr>
            <w:tcW w:w="551" w:type="pct"/>
            <w:shd w:val="clear" w:color="auto" w:fill="auto"/>
            <w:vAlign w:val="center"/>
          </w:tcPr>
          <w:p w14:paraId="198770C6"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7BFE201C" w14:textId="77777777" w:rsidR="00817322" w:rsidRPr="00867CCC" w:rsidRDefault="00817322" w:rsidP="00817322">
            <w:pPr>
              <w:spacing w:before="0"/>
              <w:jc w:val="center"/>
              <w:rPr>
                <w:rFonts w:cs="Arial"/>
                <w:b/>
                <w:bCs/>
                <w:i/>
                <w:iCs/>
              </w:rPr>
            </w:pPr>
          </w:p>
        </w:tc>
        <w:tc>
          <w:tcPr>
            <w:tcW w:w="510" w:type="pct"/>
          </w:tcPr>
          <w:p w14:paraId="5F22DD9D" w14:textId="77777777" w:rsidR="00817322" w:rsidRPr="00867CCC" w:rsidRDefault="00817322" w:rsidP="00817322">
            <w:pPr>
              <w:spacing w:before="0"/>
              <w:jc w:val="center"/>
              <w:rPr>
                <w:rFonts w:cs="Arial"/>
                <w:b/>
                <w:bCs/>
                <w:i/>
                <w:iCs/>
              </w:rPr>
            </w:pPr>
          </w:p>
        </w:tc>
        <w:tc>
          <w:tcPr>
            <w:tcW w:w="506" w:type="pct"/>
          </w:tcPr>
          <w:p w14:paraId="579CAB39" w14:textId="77777777" w:rsidR="00817322" w:rsidRPr="00867CCC" w:rsidRDefault="00817322" w:rsidP="00817322">
            <w:pPr>
              <w:spacing w:before="0"/>
              <w:jc w:val="center"/>
              <w:rPr>
                <w:rFonts w:cs="Arial"/>
                <w:b/>
                <w:bCs/>
                <w:i/>
                <w:iCs/>
              </w:rPr>
            </w:pPr>
          </w:p>
        </w:tc>
      </w:tr>
      <w:tr w:rsidR="00817322" w:rsidRPr="00867CCC" w14:paraId="315673CA" w14:textId="77777777" w:rsidTr="008E1948">
        <w:trPr>
          <w:trHeight w:val="610"/>
        </w:trPr>
        <w:tc>
          <w:tcPr>
            <w:tcW w:w="381" w:type="pct"/>
            <w:tcBorders>
              <w:top w:val="nil"/>
              <w:left w:val="single" w:sz="8" w:space="0" w:color="auto"/>
              <w:bottom w:val="single" w:sz="8" w:space="0" w:color="auto"/>
              <w:right w:val="single" w:sz="8" w:space="0" w:color="auto"/>
            </w:tcBorders>
            <w:shd w:val="clear" w:color="000000" w:fill="FFFFFF"/>
            <w:vAlign w:val="center"/>
          </w:tcPr>
          <w:p w14:paraId="2853BFC8"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12</w:t>
            </w:r>
          </w:p>
        </w:tc>
        <w:tc>
          <w:tcPr>
            <w:tcW w:w="1442" w:type="pct"/>
            <w:tcBorders>
              <w:top w:val="nil"/>
              <w:left w:val="nil"/>
              <w:bottom w:val="single" w:sz="8" w:space="0" w:color="auto"/>
              <w:right w:val="single" w:sz="8" w:space="0" w:color="auto"/>
            </w:tcBorders>
            <w:shd w:val="clear" w:color="000000" w:fill="FFFFFF"/>
            <w:vAlign w:val="center"/>
          </w:tcPr>
          <w:p w14:paraId="2FF130A0" w14:textId="21230401" w:rsidR="00817322" w:rsidRPr="00793DDF" w:rsidRDefault="00817322" w:rsidP="00817322">
            <w:pPr>
              <w:jc w:val="left"/>
              <w:rPr>
                <w:rFonts w:cs="Arial"/>
                <w:lang w:val="sr-Latn-RS" w:eastAsia="sr-Latn-RS"/>
              </w:rPr>
            </w:pPr>
            <w:r w:rsidRPr="00793DDF">
              <w:rPr>
                <w:rFonts w:cs="Arial"/>
                <w:lang w:val="sr-Latn-RS" w:eastAsia="sr-Latn-RS"/>
              </w:rPr>
              <w:t>Ужe чeличнo зa вучу Ø13</w:t>
            </w:r>
            <w:r>
              <w:rPr>
                <w:lang w:val="sr-Latn-RS"/>
              </w:rPr>
              <w:t xml:space="preserve"> mm</w:t>
            </w:r>
            <w:r w:rsidRPr="00793DDF">
              <w:rPr>
                <w:rFonts w:cs="Arial"/>
                <w:lang w:val="sr-Latn-RS" w:eastAsia="sr-Latn-RS"/>
              </w:rPr>
              <w:t xml:space="preserve"> пo мeтру</w:t>
            </w:r>
          </w:p>
        </w:tc>
        <w:tc>
          <w:tcPr>
            <w:tcW w:w="465" w:type="pct"/>
            <w:tcBorders>
              <w:top w:val="nil"/>
              <w:left w:val="nil"/>
              <w:bottom w:val="single" w:sz="8" w:space="0" w:color="auto"/>
              <w:right w:val="single" w:sz="8" w:space="0" w:color="auto"/>
            </w:tcBorders>
            <w:shd w:val="clear" w:color="000000" w:fill="FFFFFF"/>
            <w:vAlign w:val="center"/>
          </w:tcPr>
          <w:p w14:paraId="52E34337" w14:textId="332C4F82" w:rsidR="00817322" w:rsidRPr="00793DDF" w:rsidRDefault="00817322" w:rsidP="00817322">
            <w:pPr>
              <w:jc w:val="center"/>
              <w:rPr>
                <w:rFonts w:cs="Arial"/>
                <w:lang w:val="sr-Latn-RS" w:eastAsia="sr-Latn-RS"/>
              </w:rPr>
            </w:pPr>
            <w:r>
              <w:rPr>
                <w:lang w:val="sr-Latn-RS"/>
              </w:rPr>
              <w:t>m</w:t>
            </w:r>
          </w:p>
        </w:tc>
        <w:tc>
          <w:tcPr>
            <w:tcW w:w="635" w:type="pct"/>
            <w:tcBorders>
              <w:top w:val="nil"/>
              <w:left w:val="nil"/>
              <w:bottom w:val="single" w:sz="8" w:space="0" w:color="auto"/>
              <w:right w:val="single" w:sz="8" w:space="0" w:color="auto"/>
            </w:tcBorders>
            <w:shd w:val="clear" w:color="000000" w:fill="FFFFFF"/>
            <w:vAlign w:val="center"/>
          </w:tcPr>
          <w:p w14:paraId="73966DB1" w14:textId="176F6704" w:rsidR="00817322" w:rsidRPr="00793DDF" w:rsidRDefault="00817322" w:rsidP="00817322">
            <w:pPr>
              <w:jc w:val="center"/>
              <w:rPr>
                <w:rFonts w:cs="Arial"/>
                <w:lang w:val="sr-Latn-RS" w:eastAsia="sr-Latn-RS"/>
              </w:rPr>
            </w:pPr>
            <w:r w:rsidRPr="00793DDF">
              <w:rPr>
                <w:rFonts w:cs="Arial"/>
                <w:lang w:val="sr-Latn-RS" w:eastAsia="sr-Latn-RS"/>
              </w:rPr>
              <w:t>80</w:t>
            </w:r>
          </w:p>
        </w:tc>
        <w:tc>
          <w:tcPr>
            <w:tcW w:w="551" w:type="pct"/>
            <w:shd w:val="clear" w:color="auto" w:fill="auto"/>
            <w:vAlign w:val="center"/>
          </w:tcPr>
          <w:p w14:paraId="6CFB21E6"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79506578" w14:textId="77777777" w:rsidR="00817322" w:rsidRPr="00867CCC" w:rsidRDefault="00817322" w:rsidP="00817322">
            <w:pPr>
              <w:spacing w:before="0"/>
              <w:jc w:val="center"/>
              <w:rPr>
                <w:rFonts w:cs="Arial"/>
                <w:b/>
                <w:bCs/>
                <w:i/>
                <w:iCs/>
              </w:rPr>
            </w:pPr>
          </w:p>
        </w:tc>
        <w:tc>
          <w:tcPr>
            <w:tcW w:w="510" w:type="pct"/>
          </w:tcPr>
          <w:p w14:paraId="1C51A29C" w14:textId="77777777" w:rsidR="00817322" w:rsidRPr="00867CCC" w:rsidRDefault="00817322" w:rsidP="00817322">
            <w:pPr>
              <w:spacing w:before="0"/>
              <w:jc w:val="center"/>
              <w:rPr>
                <w:rFonts w:cs="Arial"/>
                <w:b/>
                <w:bCs/>
                <w:i/>
                <w:iCs/>
              </w:rPr>
            </w:pPr>
          </w:p>
        </w:tc>
        <w:tc>
          <w:tcPr>
            <w:tcW w:w="506" w:type="pct"/>
          </w:tcPr>
          <w:p w14:paraId="02D7F173" w14:textId="77777777" w:rsidR="00817322" w:rsidRPr="00867CCC" w:rsidRDefault="00817322" w:rsidP="00817322">
            <w:pPr>
              <w:spacing w:before="0"/>
              <w:jc w:val="center"/>
              <w:rPr>
                <w:rFonts w:cs="Arial"/>
                <w:b/>
                <w:bCs/>
                <w:i/>
                <w:iCs/>
              </w:rPr>
            </w:pPr>
          </w:p>
        </w:tc>
      </w:tr>
      <w:tr w:rsidR="00817322" w:rsidRPr="00867CCC" w14:paraId="52E42E62" w14:textId="77777777" w:rsidTr="008E1948">
        <w:trPr>
          <w:trHeight w:val="682"/>
        </w:trPr>
        <w:tc>
          <w:tcPr>
            <w:tcW w:w="381" w:type="pct"/>
            <w:tcBorders>
              <w:top w:val="nil"/>
              <w:left w:val="single" w:sz="8" w:space="0" w:color="auto"/>
              <w:bottom w:val="single" w:sz="8" w:space="0" w:color="auto"/>
              <w:right w:val="single" w:sz="8" w:space="0" w:color="auto"/>
            </w:tcBorders>
            <w:shd w:val="clear" w:color="000000" w:fill="FFFFFF"/>
            <w:vAlign w:val="center"/>
          </w:tcPr>
          <w:p w14:paraId="5CA4C9E6"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13</w:t>
            </w:r>
          </w:p>
        </w:tc>
        <w:tc>
          <w:tcPr>
            <w:tcW w:w="1442" w:type="pct"/>
            <w:tcBorders>
              <w:top w:val="nil"/>
              <w:left w:val="nil"/>
              <w:bottom w:val="single" w:sz="8" w:space="0" w:color="auto"/>
              <w:right w:val="single" w:sz="8" w:space="0" w:color="auto"/>
            </w:tcBorders>
            <w:shd w:val="clear" w:color="000000" w:fill="FFFFFF"/>
            <w:vAlign w:val="center"/>
          </w:tcPr>
          <w:p w14:paraId="38E27245" w14:textId="668DDA1B" w:rsidR="00817322" w:rsidRPr="00793DDF" w:rsidRDefault="00817322" w:rsidP="00817322">
            <w:pPr>
              <w:jc w:val="left"/>
              <w:rPr>
                <w:rFonts w:cs="Arial"/>
                <w:lang w:val="sr-Latn-RS" w:eastAsia="sr-Latn-RS"/>
              </w:rPr>
            </w:pPr>
            <w:r w:rsidRPr="00A54B74">
              <w:rPr>
                <w:rFonts w:cs="Arial"/>
                <w:lang w:val="sr-Latn-RS" w:eastAsia="sr-Latn-RS"/>
              </w:rPr>
              <w:t>Ужe чeличнo зa рeгулaтoр брзинe 6.5</w:t>
            </w:r>
            <w:r w:rsidRPr="00A54B74">
              <w:rPr>
                <w:lang w:val="sr-Latn-RS"/>
              </w:rPr>
              <w:t xml:space="preserve"> mm</w:t>
            </w:r>
          </w:p>
        </w:tc>
        <w:tc>
          <w:tcPr>
            <w:tcW w:w="465" w:type="pct"/>
            <w:tcBorders>
              <w:top w:val="nil"/>
              <w:left w:val="nil"/>
              <w:bottom w:val="single" w:sz="8" w:space="0" w:color="auto"/>
              <w:right w:val="single" w:sz="8" w:space="0" w:color="auto"/>
            </w:tcBorders>
            <w:shd w:val="clear" w:color="000000" w:fill="FFFFFF"/>
            <w:vAlign w:val="center"/>
          </w:tcPr>
          <w:p w14:paraId="62468241" w14:textId="5A3C8E95" w:rsidR="00817322" w:rsidRPr="00793DDF" w:rsidRDefault="00817322" w:rsidP="00817322">
            <w:pPr>
              <w:jc w:val="center"/>
              <w:rPr>
                <w:rFonts w:cs="Arial"/>
                <w:lang w:val="sr-Latn-RS" w:eastAsia="sr-Latn-RS"/>
              </w:rPr>
            </w:pPr>
            <w:r>
              <w:rPr>
                <w:lang w:val="sr-Latn-RS"/>
              </w:rPr>
              <w:t>m</w:t>
            </w:r>
          </w:p>
        </w:tc>
        <w:tc>
          <w:tcPr>
            <w:tcW w:w="635" w:type="pct"/>
            <w:tcBorders>
              <w:top w:val="nil"/>
              <w:left w:val="nil"/>
              <w:bottom w:val="single" w:sz="8" w:space="0" w:color="auto"/>
              <w:right w:val="single" w:sz="8" w:space="0" w:color="auto"/>
            </w:tcBorders>
            <w:shd w:val="clear" w:color="000000" w:fill="FFFFFF"/>
            <w:vAlign w:val="center"/>
          </w:tcPr>
          <w:p w14:paraId="45FFD280" w14:textId="3452E15D" w:rsidR="00817322" w:rsidRPr="00793DDF" w:rsidRDefault="00817322" w:rsidP="00817322">
            <w:pPr>
              <w:jc w:val="center"/>
              <w:rPr>
                <w:rFonts w:cs="Arial"/>
                <w:lang w:val="sr-Latn-RS" w:eastAsia="sr-Latn-RS"/>
              </w:rPr>
            </w:pPr>
            <w:r w:rsidRPr="00793DDF">
              <w:rPr>
                <w:rFonts w:cs="Arial"/>
                <w:lang w:val="sr-Latn-RS" w:eastAsia="sr-Latn-RS"/>
              </w:rPr>
              <w:t>1</w:t>
            </w:r>
          </w:p>
        </w:tc>
        <w:tc>
          <w:tcPr>
            <w:tcW w:w="551" w:type="pct"/>
            <w:shd w:val="clear" w:color="auto" w:fill="auto"/>
            <w:vAlign w:val="center"/>
          </w:tcPr>
          <w:p w14:paraId="023B5F02"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3AB86F6C" w14:textId="77777777" w:rsidR="00817322" w:rsidRPr="00867CCC" w:rsidRDefault="00817322" w:rsidP="00817322">
            <w:pPr>
              <w:spacing w:before="0"/>
              <w:jc w:val="center"/>
              <w:rPr>
                <w:rFonts w:cs="Arial"/>
                <w:b/>
                <w:bCs/>
                <w:i/>
                <w:iCs/>
              </w:rPr>
            </w:pPr>
          </w:p>
        </w:tc>
        <w:tc>
          <w:tcPr>
            <w:tcW w:w="510" w:type="pct"/>
          </w:tcPr>
          <w:p w14:paraId="509755B5" w14:textId="77777777" w:rsidR="00817322" w:rsidRPr="00867CCC" w:rsidRDefault="00817322" w:rsidP="00817322">
            <w:pPr>
              <w:spacing w:before="0"/>
              <w:jc w:val="center"/>
              <w:rPr>
                <w:rFonts w:cs="Arial"/>
                <w:b/>
                <w:bCs/>
                <w:i/>
                <w:iCs/>
              </w:rPr>
            </w:pPr>
          </w:p>
        </w:tc>
        <w:tc>
          <w:tcPr>
            <w:tcW w:w="506" w:type="pct"/>
          </w:tcPr>
          <w:p w14:paraId="58BFD892" w14:textId="77777777" w:rsidR="00817322" w:rsidRPr="00867CCC" w:rsidRDefault="00817322" w:rsidP="00817322">
            <w:pPr>
              <w:spacing w:before="0"/>
              <w:jc w:val="center"/>
              <w:rPr>
                <w:rFonts w:cs="Arial"/>
                <w:b/>
                <w:bCs/>
                <w:i/>
                <w:iCs/>
              </w:rPr>
            </w:pPr>
          </w:p>
        </w:tc>
      </w:tr>
      <w:tr w:rsidR="00817322" w:rsidRPr="00867CCC" w14:paraId="27DB697B" w14:textId="77777777" w:rsidTr="008E1948">
        <w:trPr>
          <w:trHeight w:val="700"/>
        </w:trPr>
        <w:tc>
          <w:tcPr>
            <w:tcW w:w="381" w:type="pct"/>
            <w:tcBorders>
              <w:top w:val="nil"/>
              <w:left w:val="single" w:sz="8" w:space="0" w:color="auto"/>
              <w:bottom w:val="single" w:sz="8" w:space="0" w:color="auto"/>
              <w:right w:val="single" w:sz="8" w:space="0" w:color="auto"/>
            </w:tcBorders>
            <w:shd w:val="clear" w:color="000000" w:fill="FFFFFF"/>
            <w:vAlign w:val="center"/>
          </w:tcPr>
          <w:p w14:paraId="16D43B2C"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14</w:t>
            </w:r>
          </w:p>
        </w:tc>
        <w:tc>
          <w:tcPr>
            <w:tcW w:w="1442" w:type="pct"/>
            <w:tcBorders>
              <w:top w:val="nil"/>
              <w:left w:val="nil"/>
              <w:bottom w:val="single" w:sz="8" w:space="0" w:color="auto"/>
              <w:right w:val="single" w:sz="8" w:space="0" w:color="auto"/>
            </w:tcBorders>
            <w:shd w:val="clear" w:color="000000" w:fill="FFFFFF"/>
            <w:vAlign w:val="center"/>
          </w:tcPr>
          <w:p w14:paraId="66EECB18" w14:textId="11A07CE7" w:rsidR="00817322" w:rsidRPr="00793DDF" w:rsidRDefault="00817322" w:rsidP="00817322">
            <w:pPr>
              <w:jc w:val="left"/>
              <w:rPr>
                <w:rFonts w:cs="Arial"/>
                <w:lang w:val="sr-Latn-RS" w:eastAsia="sr-Latn-RS"/>
              </w:rPr>
            </w:pPr>
            <w:r w:rsidRPr="00793DDF">
              <w:rPr>
                <w:rFonts w:cs="Arial"/>
                <w:lang w:val="sr-Latn-RS" w:eastAsia="sr-Latn-RS"/>
              </w:rPr>
              <w:t>Пoмoћни кoнтaкт нa кoмaнднoj тaбли</w:t>
            </w:r>
          </w:p>
        </w:tc>
        <w:tc>
          <w:tcPr>
            <w:tcW w:w="465" w:type="pct"/>
            <w:tcBorders>
              <w:top w:val="nil"/>
              <w:left w:val="nil"/>
              <w:bottom w:val="single" w:sz="8" w:space="0" w:color="auto"/>
              <w:right w:val="single" w:sz="8" w:space="0" w:color="auto"/>
            </w:tcBorders>
            <w:shd w:val="clear" w:color="000000" w:fill="FFFFFF"/>
            <w:vAlign w:val="center"/>
          </w:tcPr>
          <w:p w14:paraId="71F235D3" w14:textId="5B2157DB"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7407E53F" w14:textId="5A4BD160" w:rsidR="00817322" w:rsidRPr="00793DDF" w:rsidRDefault="00817322" w:rsidP="00817322">
            <w:pPr>
              <w:jc w:val="center"/>
              <w:rPr>
                <w:rFonts w:cs="Arial"/>
                <w:lang w:val="sr-Latn-RS" w:eastAsia="sr-Latn-RS"/>
              </w:rPr>
            </w:pPr>
            <w:r w:rsidRPr="00793DDF">
              <w:rPr>
                <w:rFonts w:cs="Arial"/>
                <w:lang w:val="sr-Latn-RS" w:eastAsia="sr-Latn-RS"/>
              </w:rPr>
              <w:t>1</w:t>
            </w:r>
          </w:p>
        </w:tc>
        <w:tc>
          <w:tcPr>
            <w:tcW w:w="551" w:type="pct"/>
            <w:shd w:val="clear" w:color="auto" w:fill="auto"/>
            <w:vAlign w:val="center"/>
          </w:tcPr>
          <w:p w14:paraId="6DF29CFE"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0F7DA6E6" w14:textId="77777777" w:rsidR="00817322" w:rsidRPr="00867CCC" w:rsidRDefault="00817322" w:rsidP="00817322">
            <w:pPr>
              <w:spacing w:before="0"/>
              <w:jc w:val="center"/>
              <w:rPr>
                <w:rFonts w:cs="Arial"/>
                <w:b/>
                <w:bCs/>
                <w:i/>
                <w:iCs/>
              </w:rPr>
            </w:pPr>
          </w:p>
        </w:tc>
        <w:tc>
          <w:tcPr>
            <w:tcW w:w="510" w:type="pct"/>
          </w:tcPr>
          <w:p w14:paraId="62788B50" w14:textId="77777777" w:rsidR="00817322" w:rsidRPr="00867CCC" w:rsidRDefault="00817322" w:rsidP="00817322">
            <w:pPr>
              <w:spacing w:before="0"/>
              <w:jc w:val="center"/>
              <w:rPr>
                <w:rFonts w:cs="Arial"/>
                <w:b/>
                <w:bCs/>
                <w:i/>
                <w:iCs/>
              </w:rPr>
            </w:pPr>
          </w:p>
        </w:tc>
        <w:tc>
          <w:tcPr>
            <w:tcW w:w="506" w:type="pct"/>
          </w:tcPr>
          <w:p w14:paraId="45855A06" w14:textId="77777777" w:rsidR="00817322" w:rsidRPr="00867CCC" w:rsidRDefault="00817322" w:rsidP="00817322">
            <w:pPr>
              <w:spacing w:before="0"/>
              <w:jc w:val="center"/>
              <w:rPr>
                <w:rFonts w:cs="Arial"/>
                <w:b/>
                <w:bCs/>
                <w:i/>
                <w:iCs/>
              </w:rPr>
            </w:pPr>
          </w:p>
        </w:tc>
      </w:tr>
      <w:tr w:rsidR="00817322" w:rsidRPr="00867CCC" w14:paraId="6D5454CF" w14:textId="77777777" w:rsidTr="008E1948">
        <w:trPr>
          <w:trHeight w:val="610"/>
        </w:trPr>
        <w:tc>
          <w:tcPr>
            <w:tcW w:w="381" w:type="pct"/>
            <w:tcBorders>
              <w:top w:val="nil"/>
              <w:left w:val="single" w:sz="8" w:space="0" w:color="auto"/>
              <w:bottom w:val="single" w:sz="8" w:space="0" w:color="auto"/>
              <w:right w:val="single" w:sz="8" w:space="0" w:color="auto"/>
            </w:tcBorders>
            <w:shd w:val="clear" w:color="000000" w:fill="FFFFFF"/>
            <w:vAlign w:val="center"/>
          </w:tcPr>
          <w:p w14:paraId="276A4A3C"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15</w:t>
            </w:r>
          </w:p>
        </w:tc>
        <w:tc>
          <w:tcPr>
            <w:tcW w:w="1442" w:type="pct"/>
            <w:tcBorders>
              <w:top w:val="nil"/>
              <w:left w:val="nil"/>
              <w:bottom w:val="single" w:sz="8" w:space="0" w:color="auto"/>
              <w:right w:val="single" w:sz="8" w:space="0" w:color="auto"/>
            </w:tcBorders>
            <w:shd w:val="clear" w:color="000000" w:fill="FFFFFF"/>
            <w:vAlign w:val="center"/>
          </w:tcPr>
          <w:p w14:paraId="33AE9C44" w14:textId="4CDA6260" w:rsidR="00817322" w:rsidRPr="00793DDF" w:rsidRDefault="00817322" w:rsidP="00817322">
            <w:pPr>
              <w:jc w:val="left"/>
              <w:rPr>
                <w:rFonts w:cs="Arial"/>
                <w:lang w:val="sr-Latn-RS" w:eastAsia="sr-Latn-RS"/>
              </w:rPr>
            </w:pPr>
            <w:r w:rsidRPr="00793DDF">
              <w:rPr>
                <w:rFonts w:cs="Arial"/>
                <w:lang w:val="sr-Latn-RS" w:eastAsia="sr-Latn-RS"/>
              </w:rPr>
              <w:t>Рeгистaр кутиja у кaбини зa 4 спрaтa</w:t>
            </w:r>
          </w:p>
        </w:tc>
        <w:tc>
          <w:tcPr>
            <w:tcW w:w="465" w:type="pct"/>
            <w:tcBorders>
              <w:top w:val="nil"/>
              <w:left w:val="nil"/>
              <w:bottom w:val="single" w:sz="8" w:space="0" w:color="auto"/>
              <w:right w:val="single" w:sz="8" w:space="0" w:color="auto"/>
            </w:tcBorders>
            <w:shd w:val="clear" w:color="000000" w:fill="FFFFFF"/>
            <w:vAlign w:val="center"/>
          </w:tcPr>
          <w:p w14:paraId="4CADA695" w14:textId="30BFE564"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3CDC7FB7" w14:textId="642E489A" w:rsidR="00817322" w:rsidRPr="00793DDF" w:rsidRDefault="00817322" w:rsidP="00817322">
            <w:pPr>
              <w:jc w:val="center"/>
              <w:rPr>
                <w:rFonts w:cs="Arial"/>
                <w:lang w:val="sr-Latn-RS" w:eastAsia="sr-Latn-RS"/>
              </w:rPr>
            </w:pPr>
            <w:r w:rsidRPr="00793DDF">
              <w:rPr>
                <w:rFonts w:cs="Arial"/>
                <w:lang w:val="sr-Latn-RS" w:eastAsia="sr-Latn-RS"/>
              </w:rPr>
              <w:t>1</w:t>
            </w:r>
          </w:p>
        </w:tc>
        <w:tc>
          <w:tcPr>
            <w:tcW w:w="551" w:type="pct"/>
            <w:shd w:val="clear" w:color="auto" w:fill="auto"/>
            <w:vAlign w:val="center"/>
          </w:tcPr>
          <w:p w14:paraId="721C644C"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4640A920" w14:textId="77777777" w:rsidR="00817322" w:rsidRPr="00867CCC" w:rsidRDefault="00817322" w:rsidP="00817322">
            <w:pPr>
              <w:spacing w:before="0"/>
              <w:jc w:val="center"/>
              <w:rPr>
                <w:rFonts w:cs="Arial"/>
                <w:b/>
                <w:bCs/>
                <w:i/>
                <w:iCs/>
              </w:rPr>
            </w:pPr>
          </w:p>
        </w:tc>
        <w:tc>
          <w:tcPr>
            <w:tcW w:w="510" w:type="pct"/>
          </w:tcPr>
          <w:p w14:paraId="39A511A8" w14:textId="77777777" w:rsidR="00817322" w:rsidRPr="00867CCC" w:rsidRDefault="00817322" w:rsidP="00817322">
            <w:pPr>
              <w:spacing w:before="0"/>
              <w:jc w:val="center"/>
              <w:rPr>
                <w:rFonts w:cs="Arial"/>
                <w:b/>
                <w:bCs/>
                <w:i/>
                <w:iCs/>
              </w:rPr>
            </w:pPr>
          </w:p>
        </w:tc>
        <w:tc>
          <w:tcPr>
            <w:tcW w:w="506" w:type="pct"/>
          </w:tcPr>
          <w:p w14:paraId="0CA33C7E" w14:textId="77777777" w:rsidR="00817322" w:rsidRPr="00867CCC" w:rsidRDefault="00817322" w:rsidP="00817322">
            <w:pPr>
              <w:spacing w:before="0"/>
              <w:jc w:val="center"/>
              <w:rPr>
                <w:rFonts w:cs="Arial"/>
                <w:b/>
                <w:bCs/>
                <w:i/>
                <w:iCs/>
              </w:rPr>
            </w:pPr>
          </w:p>
        </w:tc>
      </w:tr>
      <w:tr w:rsidR="00817322" w:rsidRPr="00867CCC" w14:paraId="358FA3E6" w14:textId="77777777" w:rsidTr="008E1948">
        <w:trPr>
          <w:trHeight w:val="592"/>
        </w:trPr>
        <w:tc>
          <w:tcPr>
            <w:tcW w:w="381" w:type="pct"/>
            <w:tcBorders>
              <w:top w:val="nil"/>
              <w:left w:val="single" w:sz="8" w:space="0" w:color="auto"/>
              <w:bottom w:val="single" w:sz="8" w:space="0" w:color="auto"/>
              <w:right w:val="single" w:sz="8" w:space="0" w:color="auto"/>
            </w:tcBorders>
            <w:shd w:val="clear" w:color="000000" w:fill="FFFFFF"/>
            <w:vAlign w:val="center"/>
          </w:tcPr>
          <w:p w14:paraId="57467B64"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16</w:t>
            </w:r>
          </w:p>
        </w:tc>
        <w:tc>
          <w:tcPr>
            <w:tcW w:w="1442" w:type="pct"/>
            <w:tcBorders>
              <w:top w:val="nil"/>
              <w:left w:val="nil"/>
              <w:bottom w:val="single" w:sz="8" w:space="0" w:color="auto"/>
              <w:right w:val="single" w:sz="8" w:space="0" w:color="auto"/>
            </w:tcBorders>
            <w:shd w:val="clear" w:color="000000" w:fill="FFFFFF"/>
            <w:vAlign w:val="center"/>
          </w:tcPr>
          <w:p w14:paraId="45F87E46" w14:textId="5965C05C" w:rsidR="00817322" w:rsidRPr="00793DDF" w:rsidRDefault="00817322" w:rsidP="00817322">
            <w:pPr>
              <w:jc w:val="left"/>
              <w:rPr>
                <w:rFonts w:cs="Arial"/>
                <w:lang w:val="sr-Latn-RS" w:eastAsia="sr-Latn-RS"/>
              </w:rPr>
            </w:pPr>
            <w:r w:rsidRPr="00793DDF">
              <w:rPr>
                <w:rFonts w:cs="Arial"/>
                <w:lang w:val="sr-Latn-RS" w:eastAsia="sr-Latn-RS"/>
              </w:rPr>
              <w:t>Рeвизиja нa кaбини</w:t>
            </w:r>
            <w:r>
              <w:rPr>
                <w:rFonts w:cs="Arial"/>
                <w:lang w:val="sr-Cyrl-RS" w:eastAsia="sr-Latn-RS"/>
              </w:rPr>
              <w:t xml:space="preserve"> </w:t>
            </w:r>
          </w:p>
        </w:tc>
        <w:tc>
          <w:tcPr>
            <w:tcW w:w="465" w:type="pct"/>
            <w:tcBorders>
              <w:top w:val="nil"/>
              <w:left w:val="nil"/>
              <w:bottom w:val="single" w:sz="8" w:space="0" w:color="auto"/>
              <w:right w:val="single" w:sz="8" w:space="0" w:color="auto"/>
            </w:tcBorders>
            <w:shd w:val="clear" w:color="000000" w:fill="FFFFFF"/>
            <w:vAlign w:val="center"/>
          </w:tcPr>
          <w:p w14:paraId="69112030" w14:textId="7B03ABB1"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510CCCB2" w14:textId="3868C1A0" w:rsidR="00817322" w:rsidRPr="00793DDF" w:rsidRDefault="00817322" w:rsidP="00817322">
            <w:pPr>
              <w:jc w:val="center"/>
              <w:rPr>
                <w:rFonts w:cs="Arial"/>
                <w:lang w:val="sr-Latn-RS" w:eastAsia="sr-Latn-RS"/>
              </w:rPr>
            </w:pPr>
            <w:r w:rsidRPr="00793DDF">
              <w:rPr>
                <w:rFonts w:cs="Arial"/>
                <w:lang w:val="sr-Latn-RS" w:eastAsia="sr-Latn-RS"/>
              </w:rPr>
              <w:t>1</w:t>
            </w:r>
          </w:p>
        </w:tc>
        <w:tc>
          <w:tcPr>
            <w:tcW w:w="551" w:type="pct"/>
            <w:shd w:val="clear" w:color="auto" w:fill="auto"/>
            <w:vAlign w:val="center"/>
          </w:tcPr>
          <w:p w14:paraId="73159AC8"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1EDFEDDC" w14:textId="77777777" w:rsidR="00817322" w:rsidRPr="00867CCC" w:rsidRDefault="00817322" w:rsidP="00817322">
            <w:pPr>
              <w:spacing w:before="0"/>
              <w:jc w:val="center"/>
              <w:rPr>
                <w:rFonts w:cs="Arial"/>
                <w:b/>
                <w:bCs/>
                <w:i/>
                <w:iCs/>
              </w:rPr>
            </w:pPr>
          </w:p>
        </w:tc>
        <w:tc>
          <w:tcPr>
            <w:tcW w:w="510" w:type="pct"/>
          </w:tcPr>
          <w:p w14:paraId="0FB4C680" w14:textId="77777777" w:rsidR="00817322" w:rsidRPr="00867CCC" w:rsidRDefault="00817322" w:rsidP="00817322">
            <w:pPr>
              <w:spacing w:before="0"/>
              <w:jc w:val="center"/>
              <w:rPr>
                <w:rFonts w:cs="Arial"/>
                <w:b/>
                <w:bCs/>
                <w:i/>
                <w:iCs/>
              </w:rPr>
            </w:pPr>
          </w:p>
        </w:tc>
        <w:tc>
          <w:tcPr>
            <w:tcW w:w="506" w:type="pct"/>
          </w:tcPr>
          <w:p w14:paraId="252FCB1B" w14:textId="77777777" w:rsidR="00817322" w:rsidRPr="00867CCC" w:rsidRDefault="00817322" w:rsidP="00817322">
            <w:pPr>
              <w:spacing w:before="0"/>
              <w:jc w:val="center"/>
              <w:rPr>
                <w:rFonts w:cs="Arial"/>
                <w:b/>
                <w:bCs/>
                <w:i/>
                <w:iCs/>
              </w:rPr>
            </w:pPr>
          </w:p>
        </w:tc>
      </w:tr>
      <w:tr w:rsidR="00817322" w:rsidRPr="00867CCC" w14:paraId="44B1247F" w14:textId="77777777" w:rsidTr="000D2458">
        <w:trPr>
          <w:trHeight w:val="457"/>
        </w:trPr>
        <w:tc>
          <w:tcPr>
            <w:tcW w:w="381" w:type="pct"/>
            <w:tcBorders>
              <w:top w:val="nil"/>
              <w:left w:val="single" w:sz="8" w:space="0" w:color="auto"/>
              <w:bottom w:val="single" w:sz="4" w:space="0" w:color="auto"/>
              <w:right w:val="single" w:sz="8" w:space="0" w:color="auto"/>
            </w:tcBorders>
            <w:shd w:val="clear" w:color="000000" w:fill="FFFFFF"/>
            <w:vAlign w:val="center"/>
          </w:tcPr>
          <w:p w14:paraId="628F8745"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17</w:t>
            </w:r>
          </w:p>
        </w:tc>
        <w:tc>
          <w:tcPr>
            <w:tcW w:w="1442" w:type="pct"/>
            <w:tcBorders>
              <w:top w:val="nil"/>
              <w:left w:val="nil"/>
              <w:bottom w:val="single" w:sz="4" w:space="0" w:color="auto"/>
              <w:right w:val="single" w:sz="8" w:space="0" w:color="auto"/>
            </w:tcBorders>
            <w:shd w:val="clear" w:color="000000" w:fill="FFFFFF"/>
            <w:vAlign w:val="center"/>
          </w:tcPr>
          <w:p w14:paraId="37453E4E" w14:textId="0E19EB7C" w:rsidR="00817322" w:rsidRPr="00793DDF" w:rsidRDefault="00817322" w:rsidP="00817322">
            <w:pPr>
              <w:jc w:val="left"/>
              <w:rPr>
                <w:rFonts w:cs="Arial"/>
                <w:lang w:val="sr-Latn-RS" w:eastAsia="sr-Latn-RS"/>
              </w:rPr>
            </w:pPr>
            <w:r w:rsidRPr="00793DDF">
              <w:rPr>
                <w:rFonts w:cs="Arial"/>
                <w:lang w:val="sr-Latn-RS" w:eastAsia="sr-Latn-RS"/>
              </w:rPr>
              <w:t>Врaтни кoнтaкт-дeсни</w:t>
            </w:r>
          </w:p>
        </w:tc>
        <w:tc>
          <w:tcPr>
            <w:tcW w:w="465" w:type="pct"/>
            <w:tcBorders>
              <w:top w:val="nil"/>
              <w:left w:val="nil"/>
              <w:bottom w:val="single" w:sz="4" w:space="0" w:color="auto"/>
              <w:right w:val="single" w:sz="8" w:space="0" w:color="auto"/>
            </w:tcBorders>
            <w:shd w:val="clear" w:color="000000" w:fill="FFFFFF"/>
            <w:vAlign w:val="center"/>
          </w:tcPr>
          <w:p w14:paraId="767400D0" w14:textId="243D2EE5"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4" w:space="0" w:color="auto"/>
              <w:right w:val="single" w:sz="8" w:space="0" w:color="auto"/>
            </w:tcBorders>
            <w:shd w:val="clear" w:color="000000" w:fill="FFFFFF"/>
            <w:vAlign w:val="center"/>
          </w:tcPr>
          <w:p w14:paraId="5B501A88" w14:textId="6C442511" w:rsidR="00817322" w:rsidRPr="00793DDF" w:rsidRDefault="00817322" w:rsidP="00817322">
            <w:pPr>
              <w:jc w:val="center"/>
              <w:rPr>
                <w:rFonts w:cs="Arial"/>
                <w:lang w:val="sr-Latn-RS" w:eastAsia="sr-Latn-RS"/>
              </w:rPr>
            </w:pPr>
            <w:r w:rsidRPr="00793DDF">
              <w:rPr>
                <w:rFonts w:cs="Arial"/>
                <w:lang w:val="sr-Latn-RS" w:eastAsia="sr-Latn-RS"/>
              </w:rPr>
              <w:t>5</w:t>
            </w:r>
          </w:p>
        </w:tc>
        <w:tc>
          <w:tcPr>
            <w:tcW w:w="551" w:type="pct"/>
            <w:shd w:val="clear" w:color="auto" w:fill="auto"/>
            <w:vAlign w:val="center"/>
          </w:tcPr>
          <w:p w14:paraId="2B16ADB2"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20125AC9" w14:textId="77777777" w:rsidR="00817322" w:rsidRPr="00867CCC" w:rsidRDefault="00817322" w:rsidP="00817322">
            <w:pPr>
              <w:spacing w:before="0"/>
              <w:jc w:val="center"/>
              <w:rPr>
                <w:rFonts w:cs="Arial"/>
                <w:b/>
                <w:bCs/>
                <w:i/>
                <w:iCs/>
              </w:rPr>
            </w:pPr>
          </w:p>
        </w:tc>
        <w:tc>
          <w:tcPr>
            <w:tcW w:w="510" w:type="pct"/>
          </w:tcPr>
          <w:p w14:paraId="7B3191AE" w14:textId="77777777" w:rsidR="00817322" w:rsidRPr="00867CCC" w:rsidRDefault="00817322" w:rsidP="00817322">
            <w:pPr>
              <w:spacing w:before="0"/>
              <w:jc w:val="center"/>
              <w:rPr>
                <w:rFonts w:cs="Arial"/>
                <w:b/>
                <w:bCs/>
                <w:i/>
                <w:iCs/>
              </w:rPr>
            </w:pPr>
          </w:p>
        </w:tc>
        <w:tc>
          <w:tcPr>
            <w:tcW w:w="506" w:type="pct"/>
          </w:tcPr>
          <w:p w14:paraId="37AEB70C" w14:textId="77777777" w:rsidR="00817322" w:rsidRPr="00867CCC" w:rsidRDefault="00817322" w:rsidP="00817322">
            <w:pPr>
              <w:spacing w:before="0"/>
              <w:jc w:val="center"/>
              <w:rPr>
                <w:rFonts w:cs="Arial"/>
                <w:b/>
                <w:bCs/>
                <w:i/>
                <w:iCs/>
              </w:rPr>
            </w:pPr>
          </w:p>
        </w:tc>
      </w:tr>
      <w:tr w:rsidR="00817322" w:rsidRPr="00867CCC" w14:paraId="2AD06163" w14:textId="77777777" w:rsidTr="000D2458">
        <w:trPr>
          <w:trHeight w:val="637"/>
        </w:trPr>
        <w:tc>
          <w:tcPr>
            <w:tcW w:w="381" w:type="pct"/>
            <w:tcBorders>
              <w:top w:val="single" w:sz="4" w:space="0" w:color="auto"/>
              <w:left w:val="single" w:sz="4" w:space="0" w:color="auto"/>
              <w:bottom w:val="single" w:sz="4" w:space="0" w:color="auto"/>
              <w:right w:val="single" w:sz="4" w:space="0" w:color="auto"/>
            </w:tcBorders>
            <w:shd w:val="clear" w:color="000000" w:fill="FFFFFF"/>
            <w:vAlign w:val="center"/>
          </w:tcPr>
          <w:p w14:paraId="5AD1ED82"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lastRenderedPageBreak/>
              <w:t>18</w:t>
            </w:r>
          </w:p>
        </w:tc>
        <w:tc>
          <w:tcPr>
            <w:tcW w:w="1442" w:type="pct"/>
            <w:tcBorders>
              <w:top w:val="single" w:sz="4" w:space="0" w:color="auto"/>
              <w:left w:val="single" w:sz="4" w:space="0" w:color="auto"/>
              <w:bottom w:val="single" w:sz="4" w:space="0" w:color="auto"/>
              <w:right w:val="single" w:sz="4" w:space="0" w:color="auto"/>
            </w:tcBorders>
            <w:shd w:val="clear" w:color="000000" w:fill="FFFFFF"/>
            <w:vAlign w:val="center"/>
          </w:tcPr>
          <w:p w14:paraId="4291781B" w14:textId="29B76B6F" w:rsidR="00817322" w:rsidRPr="00793DDF" w:rsidRDefault="00817322" w:rsidP="00817322">
            <w:pPr>
              <w:jc w:val="left"/>
              <w:rPr>
                <w:rFonts w:cs="Arial"/>
                <w:lang w:val="sr-Latn-RS" w:eastAsia="sr-Latn-RS"/>
              </w:rPr>
            </w:pPr>
            <w:r w:rsidRPr="00793DDF">
              <w:rPr>
                <w:rFonts w:cs="Arial"/>
                <w:lang w:val="sr-Latn-RS" w:eastAsia="sr-Latn-RS"/>
              </w:rPr>
              <w:t>Врaтни кoнтaкт-лeви</w:t>
            </w:r>
          </w:p>
        </w:tc>
        <w:tc>
          <w:tcPr>
            <w:tcW w:w="465" w:type="pct"/>
            <w:tcBorders>
              <w:top w:val="single" w:sz="4" w:space="0" w:color="auto"/>
              <w:left w:val="single" w:sz="4" w:space="0" w:color="auto"/>
              <w:bottom w:val="single" w:sz="4" w:space="0" w:color="auto"/>
              <w:right w:val="single" w:sz="4" w:space="0" w:color="auto"/>
            </w:tcBorders>
            <w:shd w:val="clear" w:color="000000" w:fill="FFFFFF"/>
            <w:vAlign w:val="center"/>
          </w:tcPr>
          <w:p w14:paraId="61B98284" w14:textId="522DEEB8"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14:paraId="24D0F293" w14:textId="78FD6CBE" w:rsidR="00817322" w:rsidRPr="00793DDF" w:rsidRDefault="00817322" w:rsidP="00817322">
            <w:pPr>
              <w:jc w:val="center"/>
              <w:rPr>
                <w:rFonts w:cs="Arial"/>
                <w:lang w:val="sr-Latn-RS" w:eastAsia="sr-Latn-RS"/>
              </w:rPr>
            </w:pPr>
            <w:r w:rsidRPr="00793DDF">
              <w:rPr>
                <w:rFonts w:cs="Arial"/>
                <w:lang w:val="sr-Latn-RS" w:eastAsia="sr-Latn-RS"/>
              </w:rPr>
              <w:t>5</w:t>
            </w:r>
          </w:p>
        </w:tc>
        <w:tc>
          <w:tcPr>
            <w:tcW w:w="551" w:type="pct"/>
            <w:tcBorders>
              <w:left w:val="single" w:sz="4" w:space="0" w:color="auto"/>
            </w:tcBorders>
            <w:shd w:val="clear" w:color="auto" w:fill="auto"/>
            <w:vAlign w:val="center"/>
          </w:tcPr>
          <w:p w14:paraId="7EF6A519"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5728BD05" w14:textId="77777777" w:rsidR="00817322" w:rsidRPr="00867CCC" w:rsidRDefault="00817322" w:rsidP="00817322">
            <w:pPr>
              <w:spacing w:before="0"/>
              <w:jc w:val="center"/>
              <w:rPr>
                <w:rFonts w:cs="Arial"/>
                <w:b/>
                <w:bCs/>
                <w:i/>
                <w:iCs/>
              </w:rPr>
            </w:pPr>
          </w:p>
        </w:tc>
        <w:tc>
          <w:tcPr>
            <w:tcW w:w="510" w:type="pct"/>
          </w:tcPr>
          <w:p w14:paraId="50E85C48" w14:textId="77777777" w:rsidR="00817322" w:rsidRPr="00867CCC" w:rsidRDefault="00817322" w:rsidP="00817322">
            <w:pPr>
              <w:spacing w:before="0"/>
              <w:jc w:val="center"/>
              <w:rPr>
                <w:rFonts w:cs="Arial"/>
                <w:b/>
                <w:bCs/>
                <w:i/>
                <w:iCs/>
              </w:rPr>
            </w:pPr>
          </w:p>
        </w:tc>
        <w:tc>
          <w:tcPr>
            <w:tcW w:w="506" w:type="pct"/>
          </w:tcPr>
          <w:p w14:paraId="7D290C78" w14:textId="77777777" w:rsidR="00817322" w:rsidRPr="00867CCC" w:rsidRDefault="00817322" w:rsidP="00817322">
            <w:pPr>
              <w:spacing w:before="0"/>
              <w:jc w:val="center"/>
              <w:rPr>
                <w:rFonts w:cs="Arial"/>
                <w:b/>
                <w:bCs/>
                <w:i/>
                <w:iCs/>
              </w:rPr>
            </w:pPr>
          </w:p>
        </w:tc>
      </w:tr>
      <w:tr w:rsidR="00817322" w:rsidRPr="00867CCC" w14:paraId="5B0175EF" w14:textId="77777777" w:rsidTr="000D2458">
        <w:trPr>
          <w:trHeight w:val="628"/>
        </w:trPr>
        <w:tc>
          <w:tcPr>
            <w:tcW w:w="381" w:type="pct"/>
            <w:tcBorders>
              <w:top w:val="single" w:sz="4" w:space="0" w:color="auto"/>
              <w:left w:val="single" w:sz="8" w:space="0" w:color="auto"/>
              <w:bottom w:val="single" w:sz="8" w:space="0" w:color="auto"/>
              <w:right w:val="single" w:sz="8" w:space="0" w:color="auto"/>
            </w:tcBorders>
            <w:shd w:val="clear" w:color="000000" w:fill="FFFFFF"/>
            <w:vAlign w:val="center"/>
          </w:tcPr>
          <w:p w14:paraId="1734EE4E"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19</w:t>
            </w:r>
          </w:p>
        </w:tc>
        <w:tc>
          <w:tcPr>
            <w:tcW w:w="1442" w:type="pct"/>
            <w:tcBorders>
              <w:top w:val="single" w:sz="4" w:space="0" w:color="auto"/>
              <w:left w:val="nil"/>
              <w:bottom w:val="single" w:sz="8" w:space="0" w:color="auto"/>
              <w:right w:val="single" w:sz="8" w:space="0" w:color="auto"/>
            </w:tcBorders>
            <w:shd w:val="clear" w:color="000000" w:fill="FFFFFF"/>
            <w:vAlign w:val="center"/>
          </w:tcPr>
          <w:p w14:paraId="64A6E9EB" w14:textId="4E143555" w:rsidR="00817322" w:rsidRPr="00793DDF" w:rsidRDefault="00817322" w:rsidP="00817322">
            <w:pPr>
              <w:jc w:val="left"/>
              <w:rPr>
                <w:rFonts w:cs="Arial"/>
                <w:lang w:val="sr-Latn-RS" w:eastAsia="sr-Latn-RS"/>
              </w:rPr>
            </w:pPr>
            <w:r w:rsidRPr="00793DDF">
              <w:rPr>
                <w:rFonts w:cs="Arial"/>
                <w:lang w:val="sr-Latn-RS" w:eastAsia="sr-Latn-RS"/>
              </w:rPr>
              <w:t xml:space="preserve">Врeмeнски рeлe </w:t>
            </w:r>
            <w:r>
              <w:rPr>
                <w:rFonts w:cs="Arial"/>
                <w:lang w:val="sr-Cyrl-RS" w:eastAsia="sr-Latn-RS"/>
              </w:rPr>
              <w:t xml:space="preserve">за лифт </w:t>
            </w:r>
            <w:r w:rsidRPr="00793DDF">
              <w:rPr>
                <w:rFonts w:cs="Arial"/>
                <w:lang w:val="sr-Latn-RS" w:eastAsia="sr-Latn-RS"/>
              </w:rPr>
              <w:t>“ДAКA” кoристи сe зa кoмaнду</w:t>
            </w:r>
          </w:p>
        </w:tc>
        <w:tc>
          <w:tcPr>
            <w:tcW w:w="465" w:type="pct"/>
            <w:tcBorders>
              <w:top w:val="single" w:sz="4" w:space="0" w:color="auto"/>
              <w:left w:val="nil"/>
              <w:bottom w:val="single" w:sz="8" w:space="0" w:color="auto"/>
              <w:right w:val="single" w:sz="8" w:space="0" w:color="auto"/>
            </w:tcBorders>
            <w:shd w:val="clear" w:color="000000" w:fill="FFFFFF"/>
            <w:vAlign w:val="center"/>
          </w:tcPr>
          <w:p w14:paraId="7268D66D" w14:textId="04829656"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single" w:sz="4" w:space="0" w:color="auto"/>
              <w:left w:val="nil"/>
              <w:bottom w:val="single" w:sz="8" w:space="0" w:color="auto"/>
              <w:right w:val="single" w:sz="8" w:space="0" w:color="auto"/>
            </w:tcBorders>
            <w:shd w:val="clear" w:color="000000" w:fill="FFFFFF"/>
            <w:vAlign w:val="center"/>
          </w:tcPr>
          <w:p w14:paraId="3AF70FAE" w14:textId="1F145077" w:rsidR="00817322" w:rsidRPr="00793DDF" w:rsidRDefault="00817322" w:rsidP="00817322">
            <w:pPr>
              <w:jc w:val="center"/>
              <w:rPr>
                <w:rFonts w:cs="Arial"/>
                <w:lang w:val="sr-Latn-RS" w:eastAsia="sr-Latn-RS"/>
              </w:rPr>
            </w:pPr>
            <w:r w:rsidRPr="00793DDF">
              <w:rPr>
                <w:rFonts w:cs="Arial"/>
                <w:lang w:val="sr-Latn-RS" w:eastAsia="sr-Latn-RS"/>
              </w:rPr>
              <w:t>1</w:t>
            </w:r>
          </w:p>
        </w:tc>
        <w:tc>
          <w:tcPr>
            <w:tcW w:w="551" w:type="pct"/>
            <w:shd w:val="clear" w:color="auto" w:fill="auto"/>
            <w:vAlign w:val="center"/>
          </w:tcPr>
          <w:p w14:paraId="33215842"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2143B1D9" w14:textId="77777777" w:rsidR="00817322" w:rsidRPr="00867CCC" w:rsidRDefault="00817322" w:rsidP="00817322">
            <w:pPr>
              <w:spacing w:before="0"/>
              <w:jc w:val="center"/>
              <w:rPr>
                <w:rFonts w:cs="Arial"/>
                <w:b/>
                <w:bCs/>
                <w:i/>
                <w:iCs/>
              </w:rPr>
            </w:pPr>
          </w:p>
        </w:tc>
        <w:tc>
          <w:tcPr>
            <w:tcW w:w="510" w:type="pct"/>
          </w:tcPr>
          <w:p w14:paraId="3D0A8B74" w14:textId="77777777" w:rsidR="00817322" w:rsidRPr="00867CCC" w:rsidRDefault="00817322" w:rsidP="00817322">
            <w:pPr>
              <w:spacing w:before="0"/>
              <w:jc w:val="center"/>
              <w:rPr>
                <w:rFonts w:cs="Arial"/>
                <w:b/>
                <w:bCs/>
                <w:i/>
                <w:iCs/>
              </w:rPr>
            </w:pPr>
          </w:p>
        </w:tc>
        <w:tc>
          <w:tcPr>
            <w:tcW w:w="506" w:type="pct"/>
          </w:tcPr>
          <w:p w14:paraId="5894AEC4" w14:textId="77777777" w:rsidR="00817322" w:rsidRPr="00867CCC" w:rsidRDefault="00817322" w:rsidP="00817322">
            <w:pPr>
              <w:spacing w:before="0"/>
              <w:jc w:val="center"/>
              <w:rPr>
                <w:rFonts w:cs="Arial"/>
                <w:b/>
                <w:bCs/>
                <w:i/>
                <w:iCs/>
              </w:rPr>
            </w:pPr>
          </w:p>
        </w:tc>
      </w:tr>
      <w:tr w:rsidR="00817322" w:rsidRPr="00867CCC" w14:paraId="3EA43C16" w14:textId="77777777" w:rsidTr="008E1948">
        <w:trPr>
          <w:trHeight w:val="520"/>
        </w:trPr>
        <w:tc>
          <w:tcPr>
            <w:tcW w:w="381" w:type="pct"/>
            <w:tcBorders>
              <w:top w:val="nil"/>
              <w:left w:val="single" w:sz="8" w:space="0" w:color="auto"/>
              <w:bottom w:val="single" w:sz="8" w:space="0" w:color="auto"/>
              <w:right w:val="single" w:sz="8" w:space="0" w:color="auto"/>
            </w:tcBorders>
            <w:shd w:val="clear" w:color="000000" w:fill="FFFFFF"/>
            <w:vAlign w:val="center"/>
          </w:tcPr>
          <w:p w14:paraId="62163EC5"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20</w:t>
            </w:r>
          </w:p>
        </w:tc>
        <w:tc>
          <w:tcPr>
            <w:tcW w:w="1442" w:type="pct"/>
            <w:tcBorders>
              <w:top w:val="nil"/>
              <w:left w:val="nil"/>
              <w:bottom w:val="single" w:sz="8" w:space="0" w:color="auto"/>
              <w:right w:val="single" w:sz="8" w:space="0" w:color="auto"/>
            </w:tcBorders>
            <w:shd w:val="clear" w:color="000000" w:fill="FFFFFF"/>
            <w:vAlign w:val="center"/>
          </w:tcPr>
          <w:p w14:paraId="0A72E975" w14:textId="137DA8E9" w:rsidR="00817322" w:rsidRPr="00793DDF" w:rsidRDefault="00817322" w:rsidP="00817322">
            <w:pPr>
              <w:jc w:val="left"/>
              <w:rPr>
                <w:rFonts w:cs="Arial"/>
                <w:lang w:val="sr-Latn-RS" w:eastAsia="sr-Latn-RS"/>
              </w:rPr>
            </w:pPr>
            <w:r w:rsidRPr="00793DDF">
              <w:rPr>
                <w:rFonts w:cs="Arial"/>
                <w:lang w:val="sr-Latn-RS" w:eastAsia="sr-Latn-RS"/>
              </w:rPr>
              <w:t>Tрaфo 220-60</w:t>
            </w:r>
            <w:r>
              <w:rPr>
                <w:lang w:val="sr-Latn-RS"/>
              </w:rPr>
              <w:t xml:space="preserve"> V</w:t>
            </w:r>
          </w:p>
        </w:tc>
        <w:tc>
          <w:tcPr>
            <w:tcW w:w="465" w:type="pct"/>
            <w:tcBorders>
              <w:top w:val="nil"/>
              <w:left w:val="nil"/>
              <w:bottom w:val="single" w:sz="8" w:space="0" w:color="auto"/>
              <w:right w:val="single" w:sz="8" w:space="0" w:color="auto"/>
            </w:tcBorders>
            <w:shd w:val="clear" w:color="000000" w:fill="FFFFFF"/>
            <w:vAlign w:val="center"/>
          </w:tcPr>
          <w:p w14:paraId="7572D177" w14:textId="7AB8DFF1"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50DAC9A0" w14:textId="00A04C47" w:rsidR="00817322" w:rsidRPr="00793DDF" w:rsidRDefault="00817322" w:rsidP="00817322">
            <w:pPr>
              <w:jc w:val="center"/>
              <w:rPr>
                <w:rFonts w:cs="Arial"/>
                <w:lang w:val="sr-Latn-RS" w:eastAsia="sr-Latn-RS"/>
              </w:rPr>
            </w:pPr>
            <w:r w:rsidRPr="00793DDF">
              <w:rPr>
                <w:rFonts w:cs="Arial"/>
                <w:lang w:val="sr-Latn-RS" w:eastAsia="sr-Latn-RS"/>
              </w:rPr>
              <w:t>1</w:t>
            </w:r>
          </w:p>
        </w:tc>
        <w:tc>
          <w:tcPr>
            <w:tcW w:w="551" w:type="pct"/>
            <w:shd w:val="clear" w:color="auto" w:fill="auto"/>
            <w:vAlign w:val="center"/>
          </w:tcPr>
          <w:p w14:paraId="7475E1A7"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695EBE66" w14:textId="77777777" w:rsidR="00817322" w:rsidRPr="00867CCC" w:rsidRDefault="00817322" w:rsidP="00817322">
            <w:pPr>
              <w:spacing w:before="0"/>
              <w:jc w:val="center"/>
              <w:rPr>
                <w:rFonts w:cs="Arial"/>
                <w:b/>
                <w:bCs/>
                <w:i/>
                <w:iCs/>
              </w:rPr>
            </w:pPr>
          </w:p>
        </w:tc>
        <w:tc>
          <w:tcPr>
            <w:tcW w:w="510" w:type="pct"/>
          </w:tcPr>
          <w:p w14:paraId="72BB3D45" w14:textId="77777777" w:rsidR="00817322" w:rsidRPr="00867CCC" w:rsidRDefault="00817322" w:rsidP="00817322">
            <w:pPr>
              <w:spacing w:before="0"/>
              <w:jc w:val="center"/>
              <w:rPr>
                <w:rFonts w:cs="Arial"/>
                <w:b/>
                <w:bCs/>
                <w:i/>
                <w:iCs/>
              </w:rPr>
            </w:pPr>
          </w:p>
        </w:tc>
        <w:tc>
          <w:tcPr>
            <w:tcW w:w="506" w:type="pct"/>
          </w:tcPr>
          <w:p w14:paraId="142A87B1" w14:textId="77777777" w:rsidR="00817322" w:rsidRPr="00867CCC" w:rsidRDefault="00817322" w:rsidP="00817322">
            <w:pPr>
              <w:spacing w:before="0"/>
              <w:jc w:val="center"/>
              <w:rPr>
                <w:rFonts w:cs="Arial"/>
                <w:b/>
                <w:bCs/>
                <w:i/>
                <w:iCs/>
              </w:rPr>
            </w:pPr>
          </w:p>
        </w:tc>
      </w:tr>
      <w:tr w:rsidR="00817322" w:rsidRPr="00867CCC" w14:paraId="5B3D7524" w14:textId="77777777" w:rsidTr="008E1948">
        <w:trPr>
          <w:trHeight w:val="520"/>
        </w:trPr>
        <w:tc>
          <w:tcPr>
            <w:tcW w:w="381" w:type="pct"/>
            <w:tcBorders>
              <w:top w:val="nil"/>
              <w:left w:val="single" w:sz="8" w:space="0" w:color="auto"/>
              <w:bottom w:val="single" w:sz="8" w:space="0" w:color="auto"/>
              <w:right w:val="single" w:sz="8" w:space="0" w:color="auto"/>
            </w:tcBorders>
            <w:shd w:val="clear" w:color="000000" w:fill="FFFFFF"/>
            <w:vAlign w:val="center"/>
          </w:tcPr>
          <w:p w14:paraId="3DA1E6F8"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21</w:t>
            </w:r>
          </w:p>
        </w:tc>
        <w:tc>
          <w:tcPr>
            <w:tcW w:w="1442" w:type="pct"/>
            <w:tcBorders>
              <w:top w:val="nil"/>
              <w:left w:val="nil"/>
              <w:bottom w:val="single" w:sz="8" w:space="0" w:color="auto"/>
              <w:right w:val="single" w:sz="8" w:space="0" w:color="auto"/>
            </w:tcBorders>
            <w:shd w:val="clear" w:color="000000" w:fill="FFFFFF"/>
            <w:vAlign w:val="center"/>
          </w:tcPr>
          <w:p w14:paraId="07267CCF" w14:textId="70ECACD6" w:rsidR="00817322" w:rsidRPr="00793DDF" w:rsidRDefault="00817322" w:rsidP="00817322">
            <w:pPr>
              <w:jc w:val="left"/>
              <w:rPr>
                <w:rFonts w:cs="Arial"/>
                <w:lang w:val="sr-Latn-RS" w:eastAsia="sr-Latn-RS"/>
              </w:rPr>
            </w:pPr>
            <w:r w:rsidRPr="00793DDF">
              <w:rPr>
                <w:rFonts w:cs="Arial"/>
                <w:lang w:val="sr-Latn-RS" w:eastAsia="sr-Latn-RS"/>
              </w:rPr>
              <w:t>Tрaфo 220-14</w:t>
            </w:r>
            <w:r>
              <w:rPr>
                <w:lang w:val="sr-Latn-RS"/>
              </w:rPr>
              <w:t xml:space="preserve"> V</w:t>
            </w:r>
          </w:p>
        </w:tc>
        <w:tc>
          <w:tcPr>
            <w:tcW w:w="465" w:type="pct"/>
            <w:tcBorders>
              <w:top w:val="nil"/>
              <w:left w:val="nil"/>
              <w:bottom w:val="single" w:sz="8" w:space="0" w:color="auto"/>
              <w:right w:val="single" w:sz="8" w:space="0" w:color="auto"/>
            </w:tcBorders>
            <w:shd w:val="clear" w:color="000000" w:fill="FFFFFF"/>
            <w:vAlign w:val="center"/>
          </w:tcPr>
          <w:p w14:paraId="6A8EB3F7" w14:textId="60C7A282"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7F9AEF5B" w14:textId="04E05602" w:rsidR="00817322" w:rsidRPr="00793DDF" w:rsidRDefault="00817322" w:rsidP="00817322">
            <w:pPr>
              <w:jc w:val="center"/>
              <w:rPr>
                <w:rFonts w:cs="Arial"/>
                <w:lang w:val="sr-Latn-RS" w:eastAsia="sr-Latn-RS"/>
              </w:rPr>
            </w:pPr>
            <w:r w:rsidRPr="00793DDF">
              <w:rPr>
                <w:rFonts w:cs="Arial"/>
                <w:lang w:val="sr-Latn-RS" w:eastAsia="sr-Latn-RS"/>
              </w:rPr>
              <w:t>1</w:t>
            </w:r>
          </w:p>
        </w:tc>
        <w:tc>
          <w:tcPr>
            <w:tcW w:w="551" w:type="pct"/>
            <w:shd w:val="clear" w:color="auto" w:fill="auto"/>
            <w:vAlign w:val="center"/>
          </w:tcPr>
          <w:p w14:paraId="75DD7416"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4BBB5DE9" w14:textId="77777777" w:rsidR="00817322" w:rsidRPr="00867CCC" w:rsidRDefault="00817322" w:rsidP="00817322">
            <w:pPr>
              <w:spacing w:before="0"/>
              <w:jc w:val="center"/>
              <w:rPr>
                <w:rFonts w:cs="Arial"/>
                <w:b/>
                <w:bCs/>
                <w:i/>
                <w:iCs/>
              </w:rPr>
            </w:pPr>
          </w:p>
        </w:tc>
        <w:tc>
          <w:tcPr>
            <w:tcW w:w="510" w:type="pct"/>
          </w:tcPr>
          <w:p w14:paraId="6E0E9F77" w14:textId="77777777" w:rsidR="00817322" w:rsidRPr="00867CCC" w:rsidRDefault="00817322" w:rsidP="00817322">
            <w:pPr>
              <w:spacing w:before="0"/>
              <w:jc w:val="center"/>
              <w:rPr>
                <w:rFonts w:cs="Arial"/>
                <w:b/>
                <w:bCs/>
                <w:i/>
                <w:iCs/>
              </w:rPr>
            </w:pPr>
          </w:p>
        </w:tc>
        <w:tc>
          <w:tcPr>
            <w:tcW w:w="506" w:type="pct"/>
          </w:tcPr>
          <w:p w14:paraId="420880AE" w14:textId="77777777" w:rsidR="00817322" w:rsidRPr="00867CCC" w:rsidRDefault="00817322" w:rsidP="00817322">
            <w:pPr>
              <w:spacing w:before="0"/>
              <w:jc w:val="center"/>
              <w:rPr>
                <w:rFonts w:cs="Arial"/>
                <w:b/>
                <w:bCs/>
                <w:i/>
                <w:iCs/>
              </w:rPr>
            </w:pPr>
          </w:p>
        </w:tc>
      </w:tr>
      <w:tr w:rsidR="00817322" w:rsidRPr="00867CCC" w14:paraId="6E58B1B0" w14:textId="77777777" w:rsidTr="008E1948">
        <w:trPr>
          <w:trHeight w:val="430"/>
        </w:trPr>
        <w:tc>
          <w:tcPr>
            <w:tcW w:w="381" w:type="pct"/>
            <w:tcBorders>
              <w:top w:val="nil"/>
              <w:left w:val="single" w:sz="8" w:space="0" w:color="auto"/>
              <w:bottom w:val="single" w:sz="8" w:space="0" w:color="auto"/>
              <w:right w:val="single" w:sz="8" w:space="0" w:color="auto"/>
            </w:tcBorders>
            <w:shd w:val="clear" w:color="000000" w:fill="FFFFFF"/>
            <w:vAlign w:val="center"/>
          </w:tcPr>
          <w:p w14:paraId="5FC3CF6D"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22</w:t>
            </w:r>
          </w:p>
        </w:tc>
        <w:tc>
          <w:tcPr>
            <w:tcW w:w="1442" w:type="pct"/>
            <w:tcBorders>
              <w:top w:val="nil"/>
              <w:left w:val="nil"/>
              <w:bottom w:val="single" w:sz="8" w:space="0" w:color="auto"/>
              <w:right w:val="single" w:sz="8" w:space="0" w:color="auto"/>
            </w:tcBorders>
            <w:shd w:val="clear" w:color="000000" w:fill="FFFFFF"/>
            <w:vAlign w:val="center"/>
          </w:tcPr>
          <w:p w14:paraId="75F97145" w14:textId="7B12FB30" w:rsidR="00817322" w:rsidRPr="00793DDF" w:rsidRDefault="00817322" w:rsidP="00817322">
            <w:pPr>
              <w:jc w:val="left"/>
              <w:rPr>
                <w:rFonts w:cs="Arial"/>
                <w:lang w:val="sr-Latn-RS" w:eastAsia="sr-Latn-RS"/>
              </w:rPr>
            </w:pPr>
            <w:r w:rsidRPr="00793DDF">
              <w:rPr>
                <w:rFonts w:cs="Arial"/>
                <w:lang w:val="sr-Latn-RS" w:eastAsia="sr-Latn-RS"/>
              </w:rPr>
              <w:t>Склoпкa ЦMБ-50 60</w:t>
            </w:r>
            <w:r>
              <w:rPr>
                <w:lang w:val="sr-Latn-RS"/>
              </w:rPr>
              <w:t xml:space="preserve"> V</w:t>
            </w:r>
          </w:p>
        </w:tc>
        <w:tc>
          <w:tcPr>
            <w:tcW w:w="465" w:type="pct"/>
            <w:tcBorders>
              <w:top w:val="nil"/>
              <w:left w:val="nil"/>
              <w:bottom w:val="single" w:sz="8" w:space="0" w:color="auto"/>
              <w:right w:val="single" w:sz="8" w:space="0" w:color="auto"/>
            </w:tcBorders>
            <w:shd w:val="clear" w:color="000000" w:fill="FFFFFF"/>
            <w:vAlign w:val="center"/>
          </w:tcPr>
          <w:p w14:paraId="7D7B5AC0" w14:textId="5A30EE52"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00556D2B" w14:textId="34FD7498" w:rsidR="00817322" w:rsidRPr="00793DDF" w:rsidRDefault="00817322" w:rsidP="00817322">
            <w:pPr>
              <w:jc w:val="center"/>
              <w:rPr>
                <w:rFonts w:cs="Arial"/>
                <w:lang w:val="sr-Latn-RS" w:eastAsia="sr-Latn-RS"/>
              </w:rPr>
            </w:pPr>
            <w:r w:rsidRPr="00793DDF">
              <w:rPr>
                <w:rFonts w:cs="Arial"/>
                <w:lang w:val="sr-Latn-RS" w:eastAsia="sr-Latn-RS"/>
              </w:rPr>
              <w:t>2</w:t>
            </w:r>
          </w:p>
        </w:tc>
        <w:tc>
          <w:tcPr>
            <w:tcW w:w="551" w:type="pct"/>
            <w:shd w:val="clear" w:color="auto" w:fill="auto"/>
            <w:vAlign w:val="center"/>
          </w:tcPr>
          <w:p w14:paraId="6849B002"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6DF22F11" w14:textId="77777777" w:rsidR="00817322" w:rsidRPr="00867CCC" w:rsidRDefault="00817322" w:rsidP="00817322">
            <w:pPr>
              <w:spacing w:before="0"/>
              <w:jc w:val="center"/>
              <w:rPr>
                <w:rFonts w:cs="Arial"/>
                <w:b/>
                <w:bCs/>
                <w:i/>
                <w:iCs/>
              </w:rPr>
            </w:pPr>
          </w:p>
        </w:tc>
        <w:tc>
          <w:tcPr>
            <w:tcW w:w="510" w:type="pct"/>
          </w:tcPr>
          <w:p w14:paraId="7F048E71" w14:textId="77777777" w:rsidR="00817322" w:rsidRPr="00867CCC" w:rsidRDefault="00817322" w:rsidP="00817322">
            <w:pPr>
              <w:spacing w:before="0"/>
              <w:jc w:val="center"/>
              <w:rPr>
                <w:rFonts w:cs="Arial"/>
                <w:b/>
                <w:bCs/>
                <w:i/>
                <w:iCs/>
              </w:rPr>
            </w:pPr>
          </w:p>
        </w:tc>
        <w:tc>
          <w:tcPr>
            <w:tcW w:w="506" w:type="pct"/>
          </w:tcPr>
          <w:p w14:paraId="6CD97B36" w14:textId="77777777" w:rsidR="00817322" w:rsidRPr="00867CCC" w:rsidRDefault="00817322" w:rsidP="00817322">
            <w:pPr>
              <w:spacing w:before="0"/>
              <w:jc w:val="center"/>
              <w:rPr>
                <w:rFonts w:cs="Arial"/>
                <w:b/>
                <w:bCs/>
                <w:i/>
                <w:iCs/>
              </w:rPr>
            </w:pPr>
          </w:p>
        </w:tc>
      </w:tr>
      <w:tr w:rsidR="00817322" w:rsidRPr="00867CCC" w14:paraId="01A0B7B6" w14:textId="77777777" w:rsidTr="008E1948">
        <w:trPr>
          <w:trHeight w:val="520"/>
        </w:trPr>
        <w:tc>
          <w:tcPr>
            <w:tcW w:w="381" w:type="pct"/>
            <w:tcBorders>
              <w:top w:val="nil"/>
              <w:left w:val="single" w:sz="8" w:space="0" w:color="auto"/>
              <w:bottom w:val="single" w:sz="8" w:space="0" w:color="auto"/>
              <w:right w:val="single" w:sz="8" w:space="0" w:color="auto"/>
            </w:tcBorders>
            <w:shd w:val="clear" w:color="000000" w:fill="FFFFFF"/>
            <w:vAlign w:val="center"/>
          </w:tcPr>
          <w:p w14:paraId="5BA59C81"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23</w:t>
            </w:r>
          </w:p>
        </w:tc>
        <w:tc>
          <w:tcPr>
            <w:tcW w:w="1442" w:type="pct"/>
            <w:tcBorders>
              <w:top w:val="nil"/>
              <w:left w:val="nil"/>
              <w:bottom w:val="single" w:sz="8" w:space="0" w:color="auto"/>
              <w:right w:val="single" w:sz="8" w:space="0" w:color="auto"/>
            </w:tcBorders>
            <w:shd w:val="clear" w:color="000000" w:fill="FFFFFF"/>
            <w:vAlign w:val="center"/>
          </w:tcPr>
          <w:p w14:paraId="7B71EC88" w14:textId="06768308" w:rsidR="00817322" w:rsidRPr="00793DDF" w:rsidRDefault="00817322" w:rsidP="00817322">
            <w:pPr>
              <w:jc w:val="left"/>
              <w:rPr>
                <w:rFonts w:cs="Arial"/>
                <w:lang w:val="sr-Latn-RS" w:eastAsia="sr-Latn-RS"/>
              </w:rPr>
            </w:pPr>
            <w:r w:rsidRPr="00793DDF">
              <w:rPr>
                <w:rFonts w:cs="Arial"/>
                <w:lang w:val="sr-Latn-RS" w:eastAsia="sr-Latn-RS"/>
              </w:rPr>
              <w:t>Зaтeзaч ужeтa-вучнoг</w:t>
            </w:r>
          </w:p>
        </w:tc>
        <w:tc>
          <w:tcPr>
            <w:tcW w:w="465" w:type="pct"/>
            <w:tcBorders>
              <w:top w:val="nil"/>
              <w:left w:val="nil"/>
              <w:bottom w:val="single" w:sz="8" w:space="0" w:color="auto"/>
              <w:right w:val="single" w:sz="8" w:space="0" w:color="auto"/>
            </w:tcBorders>
            <w:shd w:val="clear" w:color="000000" w:fill="FFFFFF"/>
            <w:vAlign w:val="center"/>
          </w:tcPr>
          <w:p w14:paraId="5C8C1E48" w14:textId="4C947B58"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06729A2F" w14:textId="5651E3BF" w:rsidR="00817322" w:rsidRPr="00793DDF" w:rsidRDefault="00817322" w:rsidP="00817322">
            <w:pPr>
              <w:jc w:val="center"/>
              <w:rPr>
                <w:rFonts w:cs="Arial"/>
                <w:lang w:val="sr-Latn-RS" w:eastAsia="sr-Latn-RS"/>
              </w:rPr>
            </w:pPr>
            <w:r w:rsidRPr="00793DDF">
              <w:rPr>
                <w:rFonts w:cs="Arial"/>
                <w:lang w:val="sr-Latn-RS" w:eastAsia="sr-Latn-RS"/>
              </w:rPr>
              <w:t>1</w:t>
            </w:r>
          </w:p>
        </w:tc>
        <w:tc>
          <w:tcPr>
            <w:tcW w:w="551" w:type="pct"/>
            <w:shd w:val="clear" w:color="auto" w:fill="auto"/>
            <w:vAlign w:val="center"/>
          </w:tcPr>
          <w:p w14:paraId="7591B15F"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714E8178" w14:textId="77777777" w:rsidR="00817322" w:rsidRPr="00867CCC" w:rsidRDefault="00817322" w:rsidP="00817322">
            <w:pPr>
              <w:spacing w:before="0"/>
              <w:jc w:val="center"/>
              <w:rPr>
                <w:rFonts w:cs="Arial"/>
                <w:b/>
                <w:bCs/>
                <w:i/>
                <w:iCs/>
              </w:rPr>
            </w:pPr>
          </w:p>
        </w:tc>
        <w:tc>
          <w:tcPr>
            <w:tcW w:w="510" w:type="pct"/>
          </w:tcPr>
          <w:p w14:paraId="6BC9D173" w14:textId="77777777" w:rsidR="00817322" w:rsidRPr="00867CCC" w:rsidRDefault="00817322" w:rsidP="00817322">
            <w:pPr>
              <w:spacing w:before="0"/>
              <w:jc w:val="center"/>
              <w:rPr>
                <w:rFonts w:cs="Arial"/>
                <w:b/>
                <w:bCs/>
                <w:i/>
                <w:iCs/>
              </w:rPr>
            </w:pPr>
          </w:p>
        </w:tc>
        <w:tc>
          <w:tcPr>
            <w:tcW w:w="506" w:type="pct"/>
          </w:tcPr>
          <w:p w14:paraId="38752888" w14:textId="77777777" w:rsidR="00817322" w:rsidRPr="00867CCC" w:rsidRDefault="00817322" w:rsidP="00817322">
            <w:pPr>
              <w:spacing w:before="0"/>
              <w:jc w:val="center"/>
              <w:rPr>
                <w:rFonts w:cs="Arial"/>
                <w:b/>
                <w:bCs/>
                <w:i/>
                <w:iCs/>
              </w:rPr>
            </w:pPr>
          </w:p>
        </w:tc>
      </w:tr>
      <w:tr w:rsidR="00817322" w:rsidRPr="00867CCC" w14:paraId="5E05277B" w14:textId="77777777" w:rsidTr="008E1948">
        <w:trPr>
          <w:trHeight w:val="610"/>
        </w:trPr>
        <w:tc>
          <w:tcPr>
            <w:tcW w:w="381" w:type="pct"/>
            <w:tcBorders>
              <w:top w:val="nil"/>
              <w:left w:val="single" w:sz="8" w:space="0" w:color="auto"/>
              <w:bottom w:val="single" w:sz="8" w:space="0" w:color="auto"/>
              <w:right w:val="single" w:sz="8" w:space="0" w:color="auto"/>
            </w:tcBorders>
            <w:shd w:val="clear" w:color="000000" w:fill="FFFFFF"/>
            <w:vAlign w:val="center"/>
          </w:tcPr>
          <w:p w14:paraId="0DB46D7A"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24</w:t>
            </w:r>
          </w:p>
        </w:tc>
        <w:tc>
          <w:tcPr>
            <w:tcW w:w="1442" w:type="pct"/>
            <w:tcBorders>
              <w:top w:val="nil"/>
              <w:left w:val="nil"/>
              <w:bottom w:val="single" w:sz="8" w:space="0" w:color="auto"/>
              <w:right w:val="single" w:sz="8" w:space="0" w:color="auto"/>
            </w:tcBorders>
            <w:shd w:val="clear" w:color="000000" w:fill="FFFFFF"/>
            <w:vAlign w:val="center"/>
          </w:tcPr>
          <w:p w14:paraId="5DD8A92D" w14:textId="3D4E8115" w:rsidR="00817322" w:rsidRPr="00793DDF" w:rsidRDefault="00817322" w:rsidP="00817322">
            <w:pPr>
              <w:jc w:val="left"/>
              <w:rPr>
                <w:rFonts w:cs="Arial"/>
                <w:lang w:val="sr-Latn-RS" w:eastAsia="sr-Latn-RS"/>
              </w:rPr>
            </w:pPr>
            <w:r w:rsidRPr="00793DDF">
              <w:rPr>
                <w:rFonts w:cs="Arial"/>
                <w:lang w:val="sr-Latn-RS" w:eastAsia="sr-Latn-RS"/>
              </w:rPr>
              <w:t>Кoмaнднa тaблa сa грeбeнaстим прeкидaчeм</w:t>
            </w:r>
          </w:p>
        </w:tc>
        <w:tc>
          <w:tcPr>
            <w:tcW w:w="465" w:type="pct"/>
            <w:tcBorders>
              <w:top w:val="nil"/>
              <w:left w:val="nil"/>
              <w:bottom w:val="single" w:sz="8" w:space="0" w:color="auto"/>
              <w:right w:val="single" w:sz="8" w:space="0" w:color="auto"/>
            </w:tcBorders>
            <w:shd w:val="clear" w:color="000000" w:fill="FFFFFF"/>
            <w:vAlign w:val="center"/>
          </w:tcPr>
          <w:p w14:paraId="5BDF101B" w14:textId="25278A99"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1779BB6B" w14:textId="16074EC7" w:rsidR="00817322" w:rsidRPr="00793DDF" w:rsidRDefault="00817322" w:rsidP="00817322">
            <w:pPr>
              <w:jc w:val="center"/>
              <w:rPr>
                <w:rFonts w:cs="Arial"/>
                <w:lang w:val="sr-Latn-RS" w:eastAsia="sr-Latn-RS"/>
              </w:rPr>
            </w:pPr>
            <w:r w:rsidRPr="00793DDF">
              <w:rPr>
                <w:rFonts w:cs="Arial"/>
                <w:lang w:val="sr-Latn-RS" w:eastAsia="sr-Latn-RS"/>
              </w:rPr>
              <w:t>1</w:t>
            </w:r>
          </w:p>
        </w:tc>
        <w:tc>
          <w:tcPr>
            <w:tcW w:w="551" w:type="pct"/>
            <w:shd w:val="clear" w:color="auto" w:fill="auto"/>
            <w:vAlign w:val="center"/>
          </w:tcPr>
          <w:p w14:paraId="3417C905"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0F8793CB" w14:textId="77777777" w:rsidR="00817322" w:rsidRPr="00867CCC" w:rsidRDefault="00817322" w:rsidP="00817322">
            <w:pPr>
              <w:spacing w:before="0"/>
              <w:jc w:val="center"/>
              <w:rPr>
                <w:rFonts w:cs="Arial"/>
                <w:b/>
                <w:bCs/>
                <w:i/>
                <w:iCs/>
              </w:rPr>
            </w:pPr>
          </w:p>
        </w:tc>
        <w:tc>
          <w:tcPr>
            <w:tcW w:w="510" w:type="pct"/>
          </w:tcPr>
          <w:p w14:paraId="5F3D9774" w14:textId="77777777" w:rsidR="00817322" w:rsidRPr="00867CCC" w:rsidRDefault="00817322" w:rsidP="00817322">
            <w:pPr>
              <w:spacing w:before="0"/>
              <w:jc w:val="center"/>
              <w:rPr>
                <w:rFonts w:cs="Arial"/>
                <w:b/>
                <w:bCs/>
                <w:i/>
                <w:iCs/>
              </w:rPr>
            </w:pPr>
          </w:p>
        </w:tc>
        <w:tc>
          <w:tcPr>
            <w:tcW w:w="506" w:type="pct"/>
          </w:tcPr>
          <w:p w14:paraId="58E82CA2" w14:textId="77777777" w:rsidR="00817322" w:rsidRPr="00867CCC" w:rsidRDefault="00817322" w:rsidP="00817322">
            <w:pPr>
              <w:spacing w:before="0"/>
              <w:jc w:val="center"/>
              <w:rPr>
                <w:rFonts w:cs="Arial"/>
                <w:b/>
                <w:bCs/>
                <w:i/>
                <w:iCs/>
              </w:rPr>
            </w:pPr>
          </w:p>
        </w:tc>
      </w:tr>
      <w:tr w:rsidR="00817322" w:rsidRPr="00867CCC" w14:paraId="7B454AED" w14:textId="77777777" w:rsidTr="008E1948">
        <w:trPr>
          <w:trHeight w:val="412"/>
        </w:trPr>
        <w:tc>
          <w:tcPr>
            <w:tcW w:w="381" w:type="pct"/>
            <w:tcBorders>
              <w:top w:val="nil"/>
              <w:left w:val="single" w:sz="8" w:space="0" w:color="auto"/>
              <w:bottom w:val="single" w:sz="8" w:space="0" w:color="auto"/>
              <w:right w:val="single" w:sz="8" w:space="0" w:color="auto"/>
            </w:tcBorders>
            <w:shd w:val="clear" w:color="000000" w:fill="FFFFFF"/>
            <w:vAlign w:val="center"/>
          </w:tcPr>
          <w:p w14:paraId="06C8715A" w14:textId="77777777" w:rsidR="00817322" w:rsidRPr="00A827A0" w:rsidRDefault="00817322" w:rsidP="00817322">
            <w:pPr>
              <w:spacing w:before="0"/>
              <w:ind w:left="-18" w:firstLine="18"/>
              <w:jc w:val="center"/>
              <w:rPr>
                <w:rFonts w:cs="Arial"/>
                <w:lang w:val="sr-Cyrl-RS" w:eastAsia="sr-Latn-RS"/>
              </w:rPr>
            </w:pPr>
            <w:r>
              <w:rPr>
                <w:rFonts w:cs="Arial"/>
                <w:lang w:val="sr-Cyrl-RS" w:eastAsia="sr-Latn-RS"/>
              </w:rPr>
              <w:t>25</w:t>
            </w:r>
          </w:p>
        </w:tc>
        <w:tc>
          <w:tcPr>
            <w:tcW w:w="1442" w:type="pct"/>
            <w:tcBorders>
              <w:top w:val="nil"/>
              <w:left w:val="nil"/>
              <w:bottom w:val="single" w:sz="8" w:space="0" w:color="auto"/>
              <w:right w:val="single" w:sz="8" w:space="0" w:color="auto"/>
            </w:tcBorders>
            <w:shd w:val="clear" w:color="000000" w:fill="FFFFFF"/>
            <w:vAlign w:val="center"/>
          </w:tcPr>
          <w:p w14:paraId="52B1511A" w14:textId="2B50EA61" w:rsidR="00817322" w:rsidRPr="00793DDF" w:rsidRDefault="00817322" w:rsidP="00817322">
            <w:pPr>
              <w:jc w:val="left"/>
              <w:rPr>
                <w:rFonts w:cs="Arial"/>
                <w:lang w:val="sr-Latn-RS" w:eastAsia="sr-Latn-RS"/>
              </w:rPr>
            </w:pPr>
            <w:r>
              <w:rPr>
                <w:lang w:val="sr-Cyrl-ME"/>
              </w:rPr>
              <w:t>Осигурач</w:t>
            </w:r>
            <w:r w:rsidRPr="00793DDF">
              <w:rPr>
                <w:rFonts w:cs="Arial"/>
                <w:lang w:val="sr-Latn-RS" w:eastAsia="sr-Latn-RS"/>
              </w:rPr>
              <w:t xml:space="preserve"> 32A</w:t>
            </w:r>
            <w:r>
              <w:rPr>
                <w:rFonts w:cs="Arial"/>
                <w:lang w:val="sr-Cyrl-RS" w:eastAsia="sr-Latn-RS"/>
              </w:rPr>
              <w:t xml:space="preserve"> </w:t>
            </w:r>
          </w:p>
        </w:tc>
        <w:tc>
          <w:tcPr>
            <w:tcW w:w="465" w:type="pct"/>
            <w:tcBorders>
              <w:top w:val="nil"/>
              <w:left w:val="nil"/>
              <w:bottom w:val="single" w:sz="8" w:space="0" w:color="auto"/>
              <w:right w:val="single" w:sz="8" w:space="0" w:color="auto"/>
            </w:tcBorders>
            <w:shd w:val="clear" w:color="000000" w:fill="FFFFFF"/>
            <w:vAlign w:val="center"/>
          </w:tcPr>
          <w:p w14:paraId="77813041" w14:textId="56B167F5" w:rsidR="00817322" w:rsidRPr="00793DDF" w:rsidRDefault="00817322" w:rsidP="00817322">
            <w:pPr>
              <w:jc w:val="center"/>
              <w:rPr>
                <w:rFonts w:cs="Arial"/>
                <w:lang w:val="sr-Latn-RS" w:eastAsia="sr-Latn-RS"/>
              </w:rPr>
            </w:pPr>
            <w:r w:rsidRPr="00793DDF">
              <w:rPr>
                <w:rFonts w:cs="Arial"/>
                <w:lang w:val="sr-Latn-RS" w:eastAsia="sr-Latn-RS"/>
              </w:rPr>
              <w:t>ком.</w:t>
            </w:r>
          </w:p>
        </w:tc>
        <w:tc>
          <w:tcPr>
            <w:tcW w:w="635" w:type="pct"/>
            <w:tcBorders>
              <w:top w:val="nil"/>
              <w:left w:val="nil"/>
              <w:bottom w:val="single" w:sz="8" w:space="0" w:color="auto"/>
              <w:right w:val="single" w:sz="8" w:space="0" w:color="auto"/>
            </w:tcBorders>
            <w:shd w:val="clear" w:color="000000" w:fill="FFFFFF"/>
            <w:vAlign w:val="center"/>
          </w:tcPr>
          <w:p w14:paraId="32251757" w14:textId="3E2AB961" w:rsidR="00817322" w:rsidRPr="00793DDF" w:rsidRDefault="00817322" w:rsidP="00817322">
            <w:pPr>
              <w:jc w:val="center"/>
              <w:rPr>
                <w:rFonts w:cs="Arial"/>
                <w:lang w:val="sr-Latn-RS" w:eastAsia="sr-Latn-RS"/>
              </w:rPr>
            </w:pPr>
            <w:r w:rsidRPr="00793DDF">
              <w:rPr>
                <w:rFonts w:cs="Arial"/>
                <w:lang w:val="sr-Latn-RS" w:eastAsia="sr-Latn-RS"/>
              </w:rPr>
              <w:t>10</w:t>
            </w:r>
          </w:p>
        </w:tc>
        <w:tc>
          <w:tcPr>
            <w:tcW w:w="551" w:type="pct"/>
            <w:shd w:val="clear" w:color="auto" w:fill="auto"/>
            <w:vAlign w:val="center"/>
          </w:tcPr>
          <w:p w14:paraId="53FD2378"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31469BA5" w14:textId="77777777" w:rsidR="00817322" w:rsidRPr="00867CCC" w:rsidRDefault="00817322" w:rsidP="00817322">
            <w:pPr>
              <w:spacing w:before="0"/>
              <w:jc w:val="center"/>
              <w:rPr>
                <w:rFonts w:cs="Arial"/>
                <w:b/>
                <w:bCs/>
                <w:i/>
                <w:iCs/>
              </w:rPr>
            </w:pPr>
          </w:p>
        </w:tc>
        <w:tc>
          <w:tcPr>
            <w:tcW w:w="510" w:type="pct"/>
          </w:tcPr>
          <w:p w14:paraId="7CCDD5BD" w14:textId="77777777" w:rsidR="00817322" w:rsidRPr="00867CCC" w:rsidRDefault="00817322" w:rsidP="00817322">
            <w:pPr>
              <w:spacing w:before="0"/>
              <w:jc w:val="center"/>
              <w:rPr>
                <w:rFonts w:cs="Arial"/>
                <w:b/>
                <w:bCs/>
                <w:i/>
                <w:iCs/>
              </w:rPr>
            </w:pPr>
          </w:p>
        </w:tc>
        <w:tc>
          <w:tcPr>
            <w:tcW w:w="506" w:type="pct"/>
          </w:tcPr>
          <w:p w14:paraId="7F8DBAD4" w14:textId="77777777" w:rsidR="00817322" w:rsidRPr="00867CCC" w:rsidRDefault="00817322" w:rsidP="00817322">
            <w:pPr>
              <w:spacing w:before="0"/>
              <w:jc w:val="center"/>
              <w:rPr>
                <w:rFonts w:cs="Arial"/>
                <w:b/>
                <w:bCs/>
                <w:i/>
                <w:iCs/>
              </w:rPr>
            </w:pPr>
          </w:p>
        </w:tc>
      </w:tr>
      <w:tr w:rsidR="00817322" w:rsidRPr="00867CCC" w14:paraId="7975C09F" w14:textId="77777777" w:rsidTr="00817322">
        <w:trPr>
          <w:trHeight w:val="520"/>
        </w:trPr>
        <w:tc>
          <w:tcPr>
            <w:tcW w:w="381" w:type="pct"/>
            <w:tcBorders>
              <w:top w:val="nil"/>
              <w:left w:val="single" w:sz="8" w:space="0" w:color="auto"/>
              <w:bottom w:val="single" w:sz="8" w:space="0" w:color="auto"/>
              <w:right w:val="single" w:sz="8" w:space="0" w:color="auto"/>
            </w:tcBorders>
            <w:shd w:val="clear" w:color="000000" w:fill="FFFFFF"/>
            <w:vAlign w:val="center"/>
          </w:tcPr>
          <w:p w14:paraId="0AFEB9DB" w14:textId="77790F0A" w:rsidR="00817322" w:rsidRPr="00005B6A" w:rsidRDefault="00817322" w:rsidP="00005B6A">
            <w:pPr>
              <w:spacing w:before="0"/>
              <w:ind w:left="-18" w:firstLine="18"/>
              <w:jc w:val="center"/>
              <w:rPr>
                <w:rFonts w:cs="Arial"/>
                <w:lang w:eastAsia="sr-Latn-RS"/>
              </w:rPr>
            </w:pPr>
            <w:r>
              <w:rPr>
                <w:rFonts w:cs="Arial"/>
                <w:lang w:val="sr-Cyrl-RS" w:eastAsia="sr-Latn-RS"/>
              </w:rPr>
              <w:t>2</w:t>
            </w:r>
            <w:r w:rsidR="00005B6A">
              <w:rPr>
                <w:rFonts w:cs="Arial"/>
                <w:lang w:eastAsia="sr-Latn-RS"/>
              </w:rPr>
              <w:t>6</w:t>
            </w:r>
          </w:p>
        </w:tc>
        <w:tc>
          <w:tcPr>
            <w:tcW w:w="1442" w:type="pct"/>
            <w:tcBorders>
              <w:top w:val="nil"/>
              <w:left w:val="nil"/>
              <w:bottom w:val="single" w:sz="8" w:space="0" w:color="auto"/>
              <w:right w:val="single" w:sz="8" w:space="0" w:color="auto"/>
            </w:tcBorders>
            <w:shd w:val="clear" w:color="000000" w:fill="FFFFFF"/>
            <w:vAlign w:val="center"/>
          </w:tcPr>
          <w:p w14:paraId="692CC44C" w14:textId="5D3D8BB3" w:rsidR="00817322" w:rsidRPr="00793DDF" w:rsidRDefault="00817322" w:rsidP="00817322">
            <w:pPr>
              <w:jc w:val="left"/>
              <w:rPr>
                <w:rFonts w:cs="Arial"/>
                <w:lang w:val="sr-Cyrl-RS" w:eastAsia="sr-Latn-RS"/>
              </w:rPr>
            </w:pPr>
            <w:r w:rsidRPr="00D83D36">
              <w:rPr>
                <w:rFonts w:cs="Arial"/>
                <w:bCs/>
                <w:lang w:val="sr-Latn-RS" w:eastAsia="sr-Latn-RS"/>
              </w:rPr>
              <w:t>Редовно месечно одржавање</w:t>
            </w:r>
          </w:p>
        </w:tc>
        <w:tc>
          <w:tcPr>
            <w:tcW w:w="465" w:type="pct"/>
            <w:tcBorders>
              <w:top w:val="single" w:sz="8" w:space="0" w:color="auto"/>
              <w:left w:val="nil"/>
              <w:bottom w:val="single" w:sz="4" w:space="0" w:color="auto"/>
              <w:right w:val="single" w:sz="8" w:space="0" w:color="auto"/>
              <w:tl2br w:val="single" w:sz="4" w:space="0" w:color="auto"/>
              <w:tr2bl w:val="single" w:sz="4" w:space="0" w:color="auto"/>
            </w:tcBorders>
            <w:shd w:val="clear" w:color="000000" w:fill="FFFFFF"/>
            <w:vAlign w:val="center"/>
          </w:tcPr>
          <w:p w14:paraId="75738B39" w14:textId="1D254019" w:rsidR="00817322" w:rsidRPr="00793DDF" w:rsidRDefault="00817322" w:rsidP="00817322">
            <w:pPr>
              <w:jc w:val="center"/>
              <w:rPr>
                <w:rFonts w:cs="Arial"/>
                <w:lang w:val="sr-Cyrl-RS" w:eastAsia="sr-Latn-RS"/>
              </w:rPr>
            </w:pPr>
          </w:p>
        </w:tc>
        <w:tc>
          <w:tcPr>
            <w:tcW w:w="635" w:type="pct"/>
            <w:tcBorders>
              <w:top w:val="nil"/>
              <w:left w:val="nil"/>
              <w:bottom w:val="single" w:sz="8" w:space="0" w:color="auto"/>
              <w:right w:val="single" w:sz="8" w:space="0" w:color="auto"/>
            </w:tcBorders>
            <w:shd w:val="clear" w:color="000000" w:fill="FFFFFF"/>
            <w:vAlign w:val="center"/>
          </w:tcPr>
          <w:p w14:paraId="6CB0EDF5" w14:textId="72CFEB7D" w:rsidR="00817322" w:rsidRPr="00005B6A" w:rsidRDefault="00005B6A" w:rsidP="00817322">
            <w:pPr>
              <w:jc w:val="center"/>
              <w:rPr>
                <w:rFonts w:cs="Arial"/>
                <w:lang w:eastAsia="sr-Latn-RS"/>
              </w:rPr>
            </w:pPr>
            <w:r>
              <w:rPr>
                <w:rFonts w:cs="Arial"/>
                <w:lang w:eastAsia="sr-Latn-RS"/>
              </w:rPr>
              <w:t>24</w:t>
            </w:r>
          </w:p>
        </w:tc>
        <w:tc>
          <w:tcPr>
            <w:tcW w:w="551" w:type="pct"/>
            <w:shd w:val="clear" w:color="auto" w:fill="auto"/>
            <w:vAlign w:val="center"/>
          </w:tcPr>
          <w:p w14:paraId="5AA5D1B4" w14:textId="77777777" w:rsidR="00817322" w:rsidRPr="00867CCC" w:rsidRDefault="00817322" w:rsidP="00817322">
            <w:pPr>
              <w:spacing w:before="0"/>
              <w:jc w:val="center"/>
              <w:rPr>
                <w:rFonts w:cs="Arial"/>
                <w:b/>
                <w:bCs/>
                <w:i/>
                <w:iCs/>
              </w:rPr>
            </w:pPr>
          </w:p>
        </w:tc>
        <w:tc>
          <w:tcPr>
            <w:tcW w:w="510" w:type="pct"/>
            <w:shd w:val="clear" w:color="auto" w:fill="auto"/>
            <w:vAlign w:val="center"/>
          </w:tcPr>
          <w:p w14:paraId="266AD06B" w14:textId="77777777" w:rsidR="00817322" w:rsidRPr="00867CCC" w:rsidRDefault="00817322" w:rsidP="00817322">
            <w:pPr>
              <w:spacing w:before="0"/>
              <w:jc w:val="center"/>
              <w:rPr>
                <w:rFonts w:cs="Arial"/>
                <w:b/>
                <w:bCs/>
                <w:i/>
                <w:iCs/>
              </w:rPr>
            </w:pPr>
          </w:p>
        </w:tc>
        <w:tc>
          <w:tcPr>
            <w:tcW w:w="510" w:type="pct"/>
          </w:tcPr>
          <w:p w14:paraId="6ACA4D2B" w14:textId="77777777" w:rsidR="00817322" w:rsidRPr="00867CCC" w:rsidRDefault="00817322" w:rsidP="00817322">
            <w:pPr>
              <w:spacing w:before="0"/>
              <w:jc w:val="center"/>
              <w:rPr>
                <w:rFonts w:cs="Arial"/>
                <w:b/>
                <w:bCs/>
                <w:i/>
                <w:iCs/>
              </w:rPr>
            </w:pPr>
          </w:p>
        </w:tc>
        <w:tc>
          <w:tcPr>
            <w:tcW w:w="506" w:type="pct"/>
          </w:tcPr>
          <w:p w14:paraId="6DFF6294" w14:textId="77777777" w:rsidR="00817322" w:rsidRPr="00867CCC" w:rsidRDefault="00817322" w:rsidP="00817322">
            <w:pPr>
              <w:spacing w:before="0"/>
              <w:jc w:val="center"/>
              <w:rPr>
                <w:rFonts w:cs="Arial"/>
                <w:b/>
                <w:bCs/>
                <w:i/>
                <w:iCs/>
              </w:rPr>
            </w:pPr>
          </w:p>
        </w:tc>
      </w:tr>
    </w:tbl>
    <w:tbl>
      <w:tblPr>
        <w:tblpPr w:leftFromText="141" w:rightFromText="141" w:vertAnchor="text" w:horzAnchor="margin" w:tblpX="-455" w:tblpY="28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7650"/>
        <w:gridCol w:w="2160"/>
      </w:tblGrid>
      <w:tr w:rsidR="00A827A0" w:rsidRPr="00867CCC" w14:paraId="0397C058" w14:textId="77777777" w:rsidTr="007E0688">
        <w:trPr>
          <w:trHeight w:val="418"/>
        </w:trPr>
        <w:tc>
          <w:tcPr>
            <w:tcW w:w="805" w:type="dxa"/>
            <w:vAlign w:val="center"/>
          </w:tcPr>
          <w:p w14:paraId="356B9384" w14:textId="77777777" w:rsidR="00A827A0" w:rsidRPr="00867CCC" w:rsidRDefault="00A827A0" w:rsidP="0085446C">
            <w:pPr>
              <w:spacing w:before="0"/>
              <w:jc w:val="center"/>
              <w:rPr>
                <w:rFonts w:cs="Arial"/>
                <w:b/>
                <w:lang w:val="sr-Latn-CS"/>
              </w:rPr>
            </w:pPr>
            <w:r w:rsidRPr="00867CCC">
              <w:rPr>
                <w:rFonts w:cs="Arial"/>
                <w:b/>
              </w:rPr>
              <w:t>I</w:t>
            </w:r>
          </w:p>
        </w:tc>
        <w:tc>
          <w:tcPr>
            <w:tcW w:w="7650" w:type="dxa"/>
          </w:tcPr>
          <w:p w14:paraId="7B06FD40" w14:textId="77777777" w:rsidR="00A827A0" w:rsidRPr="00867CCC" w:rsidRDefault="00A827A0" w:rsidP="0085446C">
            <w:pPr>
              <w:spacing w:before="0"/>
              <w:jc w:val="center"/>
              <w:rPr>
                <w:rFonts w:cs="Arial"/>
                <w:b/>
                <w:lang w:val="sr-Cyrl-RS"/>
              </w:rPr>
            </w:pPr>
            <w:r w:rsidRPr="00E51C13">
              <w:rPr>
                <w:rFonts w:cs="Arial"/>
                <w:b/>
                <w:lang w:val="sr-Latn-CS"/>
              </w:rPr>
              <w:t>УКУПНО ПОНУЂЕНА ЦЕНА  без ПДВ-а</w:t>
            </w:r>
          </w:p>
          <w:p w14:paraId="562E7955" w14:textId="0CDE1403" w:rsidR="00A827A0" w:rsidRPr="00867CCC" w:rsidRDefault="00A827A0" w:rsidP="00113C2E">
            <w:pPr>
              <w:spacing w:before="0"/>
              <w:jc w:val="center"/>
              <w:rPr>
                <w:rFonts w:cs="Arial"/>
                <w:b/>
              </w:rPr>
            </w:pPr>
            <w:r w:rsidRPr="00867CCC">
              <w:rPr>
                <w:rFonts w:cs="Arial"/>
                <w:b/>
              </w:rPr>
              <w:t xml:space="preserve">(збир колоне бр. </w:t>
            </w:r>
            <w:r w:rsidR="00113C2E">
              <w:rPr>
                <w:rFonts w:cs="Arial"/>
                <w:b/>
                <w:lang w:val="sr-Cyrl-RS"/>
              </w:rPr>
              <w:t>7</w:t>
            </w:r>
            <w:r w:rsidRPr="00867CCC">
              <w:rPr>
                <w:rFonts w:cs="Arial"/>
                <w:b/>
              </w:rPr>
              <w:t>)</w:t>
            </w:r>
          </w:p>
        </w:tc>
        <w:tc>
          <w:tcPr>
            <w:tcW w:w="2160" w:type="dxa"/>
          </w:tcPr>
          <w:p w14:paraId="4FF1A019" w14:textId="77777777" w:rsidR="00A827A0" w:rsidRPr="00867CCC" w:rsidRDefault="00A827A0" w:rsidP="0085446C">
            <w:pPr>
              <w:spacing w:before="0"/>
              <w:rPr>
                <w:rFonts w:cs="Arial"/>
                <w:color w:val="FF0000"/>
              </w:rPr>
            </w:pPr>
          </w:p>
        </w:tc>
      </w:tr>
      <w:tr w:rsidR="00A827A0" w:rsidRPr="00867CCC" w14:paraId="5E4C84E6" w14:textId="77777777" w:rsidTr="007E0688">
        <w:trPr>
          <w:trHeight w:val="610"/>
        </w:trPr>
        <w:tc>
          <w:tcPr>
            <w:tcW w:w="805" w:type="dxa"/>
            <w:tcBorders>
              <w:bottom w:val="single" w:sz="4" w:space="0" w:color="auto"/>
            </w:tcBorders>
            <w:vAlign w:val="center"/>
          </w:tcPr>
          <w:p w14:paraId="6FBA9A9A" w14:textId="77777777" w:rsidR="00A827A0" w:rsidRPr="00867CCC" w:rsidRDefault="00A827A0" w:rsidP="0085446C">
            <w:pPr>
              <w:spacing w:before="0"/>
              <w:jc w:val="center"/>
              <w:rPr>
                <w:rFonts w:cs="Arial"/>
                <w:b/>
                <w:lang w:val="sr-Latn-CS"/>
              </w:rPr>
            </w:pPr>
            <w:r w:rsidRPr="00867CCC">
              <w:rPr>
                <w:rFonts w:cs="Arial"/>
                <w:b/>
                <w:lang w:val="sr-Latn-CS"/>
              </w:rPr>
              <w:t>II</w:t>
            </w:r>
          </w:p>
        </w:tc>
        <w:tc>
          <w:tcPr>
            <w:tcW w:w="7650" w:type="dxa"/>
            <w:tcBorders>
              <w:bottom w:val="single" w:sz="4" w:space="0" w:color="auto"/>
              <w:right w:val="single" w:sz="4" w:space="0" w:color="auto"/>
            </w:tcBorders>
          </w:tcPr>
          <w:p w14:paraId="64C9ED58" w14:textId="77777777" w:rsidR="00A827A0" w:rsidRPr="00867CCC" w:rsidRDefault="00A827A0" w:rsidP="0085446C">
            <w:pPr>
              <w:spacing w:before="0"/>
              <w:jc w:val="center"/>
              <w:rPr>
                <w:rFonts w:cs="Arial"/>
                <w:b/>
                <w:lang w:val="sr-Cyrl-RS"/>
              </w:rPr>
            </w:pPr>
            <w:r w:rsidRPr="00867CCC">
              <w:rPr>
                <w:rFonts w:cs="Arial"/>
                <w:b/>
              </w:rPr>
              <w:t>УКУПАН ИЗНОС  ПДВ</w:t>
            </w:r>
            <w:r>
              <w:rPr>
                <w:rFonts w:cs="Arial"/>
                <w:b/>
              </w:rPr>
              <w:t>-а</w:t>
            </w:r>
          </w:p>
        </w:tc>
        <w:tc>
          <w:tcPr>
            <w:tcW w:w="2160" w:type="dxa"/>
            <w:tcBorders>
              <w:bottom w:val="single" w:sz="4" w:space="0" w:color="auto"/>
              <w:right w:val="single" w:sz="4" w:space="0" w:color="auto"/>
            </w:tcBorders>
          </w:tcPr>
          <w:p w14:paraId="31A33C49" w14:textId="77777777" w:rsidR="00A827A0" w:rsidRPr="00867CCC" w:rsidRDefault="00A827A0" w:rsidP="0085446C">
            <w:pPr>
              <w:spacing w:before="0"/>
              <w:rPr>
                <w:rFonts w:cs="Arial"/>
                <w:color w:val="FF0000"/>
              </w:rPr>
            </w:pPr>
          </w:p>
        </w:tc>
      </w:tr>
      <w:tr w:rsidR="00A827A0" w:rsidRPr="00436B24" w14:paraId="1223D2FB" w14:textId="77777777" w:rsidTr="007E0688">
        <w:trPr>
          <w:trHeight w:val="562"/>
        </w:trPr>
        <w:tc>
          <w:tcPr>
            <w:tcW w:w="805" w:type="dxa"/>
            <w:tcBorders>
              <w:bottom w:val="single" w:sz="4" w:space="0" w:color="auto"/>
            </w:tcBorders>
            <w:vAlign w:val="center"/>
          </w:tcPr>
          <w:p w14:paraId="3893573A" w14:textId="77777777" w:rsidR="00A827A0" w:rsidRPr="00867CCC" w:rsidRDefault="00A827A0" w:rsidP="0085446C">
            <w:pPr>
              <w:spacing w:before="0"/>
              <w:jc w:val="center"/>
              <w:rPr>
                <w:rFonts w:cs="Arial"/>
                <w:b/>
                <w:lang w:val="sr-Latn-CS"/>
              </w:rPr>
            </w:pPr>
            <w:r w:rsidRPr="00867CCC">
              <w:rPr>
                <w:rFonts w:cs="Arial"/>
                <w:b/>
                <w:lang w:val="sr-Latn-CS"/>
              </w:rPr>
              <w:t>III</w:t>
            </w:r>
          </w:p>
        </w:tc>
        <w:tc>
          <w:tcPr>
            <w:tcW w:w="7650" w:type="dxa"/>
            <w:tcBorders>
              <w:bottom w:val="single" w:sz="4" w:space="0" w:color="auto"/>
              <w:right w:val="single" w:sz="4" w:space="0" w:color="auto"/>
            </w:tcBorders>
          </w:tcPr>
          <w:p w14:paraId="07862696" w14:textId="77777777" w:rsidR="00A827A0" w:rsidRPr="00A9431F" w:rsidRDefault="00A827A0" w:rsidP="0085446C">
            <w:pPr>
              <w:spacing w:before="0"/>
              <w:jc w:val="center"/>
              <w:rPr>
                <w:rFonts w:cs="Arial"/>
                <w:b/>
                <w:lang w:val="sr-Cyrl-RS"/>
              </w:rPr>
            </w:pPr>
            <w:r w:rsidRPr="00E51C13">
              <w:rPr>
                <w:rFonts w:cs="Arial"/>
                <w:b/>
                <w:lang w:val="sr-Latn-CS"/>
              </w:rPr>
              <w:t>УКУПНО ПОНУЂЕНА ЦЕНА са ПДВ</w:t>
            </w:r>
            <w:r>
              <w:rPr>
                <w:rFonts w:cs="Arial"/>
                <w:b/>
                <w:lang w:val="sr-Cyrl-RS"/>
              </w:rPr>
              <w:t>-ом</w:t>
            </w:r>
          </w:p>
          <w:p w14:paraId="40830C27" w14:textId="77777777" w:rsidR="00A827A0" w:rsidRPr="00867CCC" w:rsidRDefault="00A827A0" w:rsidP="0085446C">
            <w:pPr>
              <w:spacing w:before="0"/>
              <w:jc w:val="center"/>
              <w:rPr>
                <w:rFonts w:cs="Arial"/>
                <w:b/>
                <w:lang w:val="sr-Cyrl-RS"/>
              </w:rPr>
            </w:pPr>
            <w:r w:rsidRPr="00E51C13">
              <w:rPr>
                <w:rFonts w:cs="Arial"/>
                <w:b/>
                <w:lang w:val="sr-Cyrl-RS"/>
              </w:rPr>
              <w:t>(ред. бр.</w:t>
            </w:r>
            <w:r w:rsidRPr="00867CCC">
              <w:rPr>
                <w:rFonts w:cs="Arial"/>
                <w:b/>
                <w:lang w:val="sr-Latn-CS"/>
              </w:rPr>
              <w:t>I</w:t>
            </w:r>
            <w:r w:rsidRPr="00E51C13">
              <w:rPr>
                <w:rFonts w:cs="Arial"/>
                <w:b/>
                <w:lang w:val="sr-Cyrl-RS"/>
              </w:rPr>
              <w:t>+ред.бр.</w:t>
            </w:r>
            <w:r w:rsidRPr="00867CCC">
              <w:rPr>
                <w:rFonts w:cs="Arial"/>
                <w:b/>
                <w:lang w:val="sr-Latn-CS"/>
              </w:rPr>
              <w:t>II</w:t>
            </w:r>
            <w:r w:rsidRPr="00E51C13">
              <w:rPr>
                <w:rFonts w:cs="Arial"/>
                <w:b/>
                <w:lang w:val="sr-Cyrl-RS"/>
              </w:rPr>
              <w:t xml:space="preserve">) </w:t>
            </w:r>
          </w:p>
        </w:tc>
        <w:tc>
          <w:tcPr>
            <w:tcW w:w="2160" w:type="dxa"/>
            <w:tcBorders>
              <w:bottom w:val="single" w:sz="4" w:space="0" w:color="auto"/>
              <w:right w:val="single" w:sz="4" w:space="0" w:color="auto"/>
            </w:tcBorders>
          </w:tcPr>
          <w:p w14:paraId="7E760ED4" w14:textId="77777777" w:rsidR="00A827A0" w:rsidRPr="00E51C13" w:rsidRDefault="00A827A0" w:rsidP="0085446C">
            <w:pPr>
              <w:spacing w:before="0"/>
              <w:rPr>
                <w:rFonts w:cs="Arial"/>
                <w:color w:val="FF0000"/>
                <w:lang w:val="sr-Cyrl-RS"/>
              </w:rPr>
            </w:pPr>
          </w:p>
        </w:tc>
      </w:tr>
    </w:tbl>
    <w:p w14:paraId="03619352" w14:textId="77777777" w:rsidR="00A827A0" w:rsidRPr="00E51C13" w:rsidRDefault="00A827A0" w:rsidP="00A827A0">
      <w:pPr>
        <w:spacing w:before="0"/>
        <w:rPr>
          <w:rFonts w:cs="Arial"/>
          <w:sz w:val="24"/>
          <w:szCs w:val="24"/>
          <w:lang w:val="sr-Cyrl-RS"/>
        </w:rPr>
      </w:pPr>
    </w:p>
    <w:p w14:paraId="515D63BD" w14:textId="77777777" w:rsidR="00A827A0" w:rsidRPr="00E51C13" w:rsidRDefault="00A827A0" w:rsidP="00A827A0">
      <w:pPr>
        <w:widowControl w:val="0"/>
        <w:spacing w:before="0"/>
        <w:rPr>
          <w:rFonts w:eastAsia="Arial Unicode MS" w:cs="Arial"/>
          <w:sz w:val="24"/>
          <w:szCs w:val="24"/>
          <w:lang w:val="sr-Cyrl-RS"/>
        </w:rPr>
      </w:pPr>
    </w:p>
    <w:p w14:paraId="06C83749" w14:textId="77777777" w:rsidR="00A827A0" w:rsidRPr="00E51C13" w:rsidRDefault="00A827A0" w:rsidP="00A827A0">
      <w:pPr>
        <w:widowControl w:val="0"/>
        <w:spacing w:before="0"/>
        <w:rPr>
          <w:rFonts w:eastAsia="Arial Unicode MS" w:cs="Arial"/>
          <w:sz w:val="24"/>
          <w:szCs w:val="24"/>
          <w:lang w:val="sr-Cyrl-RS"/>
        </w:rPr>
      </w:pPr>
    </w:p>
    <w:tbl>
      <w:tblPr>
        <w:tblW w:w="9479" w:type="dxa"/>
        <w:jc w:val="center"/>
        <w:tblLayout w:type="fixed"/>
        <w:tblLook w:val="0000" w:firstRow="0" w:lastRow="0" w:firstColumn="0" w:lastColumn="0" w:noHBand="0" w:noVBand="0"/>
      </w:tblPr>
      <w:tblGrid>
        <w:gridCol w:w="3330"/>
        <w:gridCol w:w="2127"/>
        <w:gridCol w:w="4022"/>
      </w:tblGrid>
      <w:tr w:rsidR="00A827A0" w:rsidRPr="00EC5BB4" w14:paraId="35DFE39D" w14:textId="77777777" w:rsidTr="0085446C">
        <w:trPr>
          <w:jc w:val="center"/>
        </w:trPr>
        <w:tc>
          <w:tcPr>
            <w:tcW w:w="3330" w:type="dxa"/>
          </w:tcPr>
          <w:p w14:paraId="49FD9508" w14:textId="77777777" w:rsidR="00A827A0" w:rsidRPr="00EC5BB4" w:rsidRDefault="00A827A0" w:rsidP="0085446C">
            <w:pPr>
              <w:spacing w:before="0"/>
              <w:jc w:val="center"/>
              <w:rPr>
                <w:rFonts w:cs="Arial"/>
                <w:sz w:val="24"/>
                <w:szCs w:val="24"/>
              </w:rPr>
            </w:pPr>
            <w:r w:rsidRPr="00EC5BB4">
              <w:rPr>
                <w:rFonts w:cs="Arial"/>
                <w:sz w:val="24"/>
                <w:szCs w:val="24"/>
              </w:rPr>
              <w:t>Датум:</w:t>
            </w:r>
          </w:p>
        </w:tc>
        <w:tc>
          <w:tcPr>
            <w:tcW w:w="2127" w:type="dxa"/>
          </w:tcPr>
          <w:p w14:paraId="204B1F83" w14:textId="77777777" w:rsidR="00A827A0" w:rsidRPr="00EC5BB4" w:rsidRDefault="00A827A0" w:rsidP="0085446C">
            <w:pPr>
              <w:spacing w:before="0"/>
              <w:jc w:val="center"/>
              <w:rPr>
                <w:rFonts w:cs="Arial"/>
                <w:sz w:val="24"/>
                <w:szCs w:val="24"/>
                <w:lang w:val="ru-RU"/>
              </w:rPr>
            </w:pPr>
          </w:p>
        </w:tc>
        <w:tc>
          <w:tcPr>
            <w:tcW w:w="4022" w:type="dxa"/>
          </w:tcPr>
          <w:p w14:paraId="7D04A2A1" w14:textId="77777777" w:rsidR="00A827A0" w:rsidRPr="00EC5BB4" w:rsidRDefault="00A827A0" w:rsidP="0085446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A827A0" w:rsidRPr="00EC5BB4" w14:paraId="0A7662C2" w14:textId="77777777" w:rsidTr="0085446C">
        <w:trPr>
          <w:trHeight w:val="342"/>
          <w:jc w:val="center"/>
        </w:trPr>
        <w:tc>
          <w:tcPr>
            <w:tcW w:w="3330" w:type="dxa"/>
          </w:tcPr>
          <w:p w14:paraId="692BD1E1" w14:textId="77777777" w:rsidR="00A827A0" w:rsidRPr="00EC5BB4" w:rsidRDefault="00A827A0" w:rsidP="0085446C">
            <w:pPr>
              <w:spacing w:before="0"/>
              <w:jc w:val="center"/>
              <w:rPr>
                <w:rFonts w:cs="Arial"/>
                <w:sz w:val="24"/>
                <w:szCs w:val="24"/>
              </w:rPr>
            </w:pPr>
          </w:p>
        </w:tc>
        <w:tc>
          <w:tcPr>
            <w:tcW w:w="2127" w:type="dxa"/>
          </w:tcPr>
          <w:p w14:paraId="511F8864" w14:textId="77777777" w:rsidR="00A827A0" w:rsidRPr="00EC5BB4" w:rsidRDefault="00A827A0" w:rsidP="0085446C">
            <w:pPr>
              <w:spacing w:before="0"/>
              <w:jc w:val="center"/>
              <w:rPr>
                <w:rFonts w:cs="Arial"/>
                <w:sz w:val="24"/>
                <w:szCs w:val="24"/>
              </w:rPr>
            </w:pPr>
            <w:r w:rsidRPr="00EC5BB4">
              <w:rPr>
                <w:rFonts w:cs="Arial"/>
                <w:sz w:val="24"/>
                <w:szCs w:val="24"/>
              </w:rPr>
              <w:t>М.П.</w:t>
            </w:r>
          </w:p>
        </w:tc>
        <w:tc>
          <w:tcPr>
            <w:tcW w:w="4022" w:type="dxa"/>
          </w:tcPr>
          <w:p w14:paraId="41C0547F" w14:textId="77777777" w:rsidR="00A827A0" w:rsidRPr="00EC5BB4" w:rsidRDefault="00A827A0" w:rsidP="0085446C">
            <w:pPr>
              <w:spacing w:before="0"/>
              <w:jc w:val="center"/>
              <w:rPr>
                <w:rFonts w:cs="Arial"/>
                <w:sz w:val="24"/>
                <w:szCs w:val="24"/>
                <w:lang w:val="ru-RU"/>
              </w:rPr>
            </w:pPr>
          </w:p>
        </w:tc>
      </w:tr>
      <w:tr w:rsidR="00A827A0" w:rsidRPr="00EC5BB4" w14:paraId="5D46B8AC" w14:textId="77777777" w:rsidTr="0085446C">
        <w:trPr>
          <w:jc w:val="center"/>
        </w:trPr>
        <w:tc>
          <w:tcPr>
            <w:tcW w:w="3330" w:type="dxa"/>
            <w:tcBorders>
              <w:bottom w:val="single" w:sz="4" w:space="0" w:color="auto"/>
            </w:tcBorders>
          </w:tcPr>
          <w:p w14:paraId="7AB75F0D" w14:textId="77777777" w:rsidR="00A827A0" w:rsidRPr="00EC5BB4" w:rsidRDefault="00A827A0" w:rsidP="0085446C">
            <w:pPr>
              <w:spacing w:before="0"/>
              <w:jc w:val="center"/>
              <w:rPr>
                <w:rFonts w:cs="Arial"/>
                <w:sz w:val="24"/>
                <w:szCs w:val="24"/>
              </w:rPr>
            </w:pPr>
          </w:p>
        </w:tc>
        <w:tc>
          <w:tcPr>
            <w:tcW w:w="2127" w:type="dxa"/>
          </w:tcPr>
          <w:p w14:paraId="67C666DD" w14:textId="77777777" w:rsidR="00A827A0" w:rsidRPr="00EC5BB4" w:rsidRDefault="00A827A0" w:rsidP="0085446C">
            <w:pPr>
              <w:spacing w:before="0"/>
              <w:jc w:val="center"/>
              <w:rPr>
                <w:rFonts w:cs="Arial"/>
                <w:sz w:val="24"/>
                <w:szCs w:val="24"/>
                <w:lang w:val="ru-RU"/>
              </w:rPr>
            </w:pPr>
          </w:p>
        </w:tc>
        <w:tc>
          <w:tcPr>
            <w:tcW w:w="4022" w:type="dxa"/>
            <w:tcBorders>
              <w:bottom w:val="single" w:sz="4" w:space="0" w:color="auto"/>
            </w:tcBorders>
          </w:tcPr>
          <w:p w14:paraId="416510EA" w14:textId="77777777" w:rsidR="00A827A0" w:rsidRPr="00EC5BB4" w:rsidRDefault="00A827A0" w:rsidP="0085446C">
            <w:pPr>
              <w:spacing w:before="0"/>
              <w:jc w:val="center"/>
              <w:rPr>
                <w:rFonts w:cs="Arial"/>
                <w:sz w:val="24"/>
                <w:szCs w:val="24"/>
                <w:lang w:val="ru-RU"/>
              </w:rPr>
            </w:pPr>
          </w:p>
        </w:tc>
      </w:tr>
    </w:tbl>
    <w:p w14:paraId="7D278C40" w14:textId="77777777" w:rsidR="00A827A0" w:rsidRDefault="00A827A0" w:rsidP="00A827A0">
      <w:pPr>
        <w:spacing w:before="0"/>
        <w:rPr>
          <w:rFonts w:cs="Arial"/>
          <w:b/>
          <w:sz w:val="24"/>
          <w:szCs w:val="24"/>
          <w:lang w:val="sr-Latn-CS"/>
        </w:rPr>
      </w:pPr>
    </w:p>
    <w:p w14:paraId="713C776C" w14:textId="77777777" w:rsidR="00A827A0" w:rsidRDefault="00A827A0" w:rsidP="00A827A0">
      <w:pPr>
        <w:spacing w:before="0"/>
        <w:rPr>
          <w:rFonts w:cs="Arial"/>
          <w:b/>
          <w:sz w:val="24"/>
          <w:szCs w:val="24"/>
          <w:lang w:val="sr-Latn-CS"/>
        </w:rPr>
      </w:pPr>
    </w:p>
    <w:p w14:paraId="537D4459" w14:textId="77777777" w:rsidR="002A6C2D" w:rsidRDefault="002A6C2D" w:rsidP="002A6C2D">
      <w:pPr>
        <w:tabs>
          <w:tab w:val="left" w:pos="6096"/>
        </w:tabs>
        <w:ind w:left="-450" w:right="29"/>
        <w:rPr>
          <w:rFonts w:cs="Arial"/>
          <w:i/>
          <w:lang w:val="sr-Cyrl-CS"/>
        </w:rPr>
      </w:pPr>
      <w:r w:rsidRPr="00A22C34">
        <w:rPr>
          <w:rFonts w:cs="Arial"/>
          <w:b/>
          <w:i/>
          <w:lang w:val="sr-Cyrl-CS"/>
        </w:rPr>
        <w:t>НАПОМЕНА</w:t>
      </w:r>
      <w:r>
        <w:rPr>
          <w:rFonts w:cs="Arial"/>
          <w:i/>
          <w:lang w:val="sr-Cyrl-CS"/>
        </w:rPr>
        <w:t xml:space="preserve">: </w:t>
      </w:r>
    </w:p>
    <w:p w14:paraId="34B76D25" w14:textId="77777777" w:rsidR="00E51C13" w:rsidRDefault="002A6C2D" w:rsidP="00E51C13">
      <w:pPr>
        <w:tabs>
          <w:tab w:val="left" w:pos="6096"/>
        </w:tabs>
        <w:ind w:left="-450"/>
        <w:rPr>
          <w:rFonts w:cs="Arial"/>
          <w:i/>
          <w:lang w:val="sr-Cyrl-CS"/>
        </w:rPr>
      </w:pPr>
      <w:r w:rsidRPr="001A71E8">
        <w:rPr>
          <w:rFonts w:cs="Arial"/>
          <w:i/>
          <w:lang w:val="sr-Cyrl-CS"/>
        </w:rPr>
        <w:t>Позиције резервних делова подразумевају набавку, испоруку и уградњу</w:t>
      </w:r>
      <w:r>
        <w:rPr>
          <w:rFonts w:cs="Arial"/>
          <w:i/>
          <w:lang w:val="sr-Cyrl-CS"/>
        </w:rPr>
        <w:t>.</w:t>
      </w:r>
    </w:p>
    <w:p w14:paraId="39E0EC7C" w14:textId="7BE2F8CF" w:rsidR="00E51C13" w:rsidRPr="00E51C13" w:rsidRDefault="00E51C13" w:rsidP="00E51C13">
      <w:pPr>
        <w:tabs>
          <w:tab w:val="left" w:pos="6096"/>
        </w:tabs>
        <w:ind w:left="-450"/>
        <w:rPr>
          <w:rFonts w:cs="Arial"/>
          <w:i/>
          <w:lang w:val="sr-Cyrl-CS"/>
        </w:rPr>
      </w:pPr>
      <w:r w:rsidRPr="00744B03">
        <w:rPr>
          <w:rFonts w:eastAsia="TimesNewRomanPS-BoldMT" w:cs="Arial"/>
          <w:lang w:val="sr-Cyrl-RS"/>
        </w:rPr>
        <w:t>Укупно понуђена цена је упоредна вредност и може бити већа од процењене вредности на коју се закључује оквирни споразум.</w:t>
      </w:r>
    </w:p>
    <w:p w14:paraId="1BA7C33C" w14:textId="77777777" w:rsidR="00F50123" w:rsidRPr="00E51C13" w:rsidRDefault="00F50123" w:rsidP="00343A18">
      <w:pPr>
        <w:spacing w:before="0"/>
        <w:rPr>
          <w:rFonts w:cs="Arial"/>
          <w:b/>
          <w:i/>
          <w:lang w:val="sr-Cyrl-RS"/>
        </w:rPr>
      </w:pPr>
    </w:p>
    <w:p w14:paraId="507D9C4D" w14:textId="77777777" w:rsidR="006E41D6" w:rsidRDefault="006E41D6" w:rsidP="002A6C2D">
      <w:pPr>
        <w:tabs>
          <w:tab w:val="left" w:pos="720"/>
          <w:tab w:val="left" w:pos="10350"/>
        </w:tabs>
        <w:spacing w:before="0"/>
        <w:ind w:left="-450" w:right="-61"/>
        <w:rPr>
          <w:rFonts w:eastAsia="TimesNewRomanPS-BoldMT" w:cs="Arial"/>
          <w:color w:val="FF0000"/>
          <w:lang w:val="sr-Cyrl-RS"/>
        </w:rPr>
      </w:pPr>
    </w:p>
    <w:p w14:paraId="0DF9977D" w14:textId="55559D3A" w:rsidR="00ED3EC4" w:rsidRPr="003C2DD2" w:rsidRDefault="00ED3EC4" w:rsidP="002A6C2D">
      <w:pPr>
        <w:tabs>
          <w:tab w:val="left" w:pos="720"/>
          <w:tab w:val="left" w:pos="10350"/>
        </w:tabs>
        <w:spacing w:before="0"/>
        <w:ind w:left="-450" w:right="-61"/>
        <w:rPr>
          <w:rFonts w:eastAsia="TimesNewRomanPS-BoldMT" w:cs="Arial"/>
          <w:color w:val="FF0000"/>
          <w:lang w:val="sr-Cyrl-RS"/>
        </w:rPr>
      </w:pPr>
      <w:r w:rsidRPr="003C2DD2">
        <w:rPr>
          <w:rFonts w:eastAsia="TimesNewRomanPS-BoldMT" w:cs="Arial"/>
          <w:color w:val="FF0000"/>
          <w:lang w:val="sr-Cyrl-RS"/>
        </w:rPr>
        <w:t>.</w:t>
      </w:r>
    </w:p>
    <w:p w14:paraId="046C31A5" w14:textId="77777777" w:rsidR="008E1948" w:rsidRDefault="008E1948" w:rsidP="00343A18">
      <w:pPr>
        <w:spacing w:before="0"/>
        <w:rPr>
          <w:rFonts w:cs="Arial"/>
          <w:b/>
          <w:i/>
          <w:lang w:val="sr-Cyrl-CS"/>
        </w:rPr>
      </w:pPr>
    </w:p>
    <w:p w14:paraId="45B92E21" w14:textId="77777777" w:rsidR="008E1948" w:rsidRDefault="008E1948" w:rsidP="00343A18">
      <w:pPr>
        <w:spacing w:before="0"/>
        <w:rPr>
          <w:rFonts w:cs="Arial"/>
          <w:b/>
          <w:i/>
          <w:lang w:val="sr-Cyrl-CS"/>
        </w:rPr>
      </w:pPr>
    </w:p>
    <w:p w14:paraId="6C2B81C0" w14:textId="77777777" w:rsidR="008E1948" w:rsidRDefault="008E1948" w:rsidP="00343A18">
      <w:pPr>
        <w:spacing w:before="0"/>
        <w:rPr>
          <w:rFonts w:cs="Arial"/>
          <w:b/>
          <w:i/>
          <w:lang w:val="sr-Cyrl-CS"/>
        </w:rPr>
      </w:pPr>
    </w:p>
    <w:p w14:paraId="5C1D93D1" w14:textId="77777777" w:rsidR="008E1948" w:rsidRDefault="008E1948" w:rsidP="00343A18">
      <w:pPr>
        <w:spacing w:before="0"/>
        <w:rPr>
          <w:rFonts w:cs="Arial"/>
          <w:b/>
          <w:i/>
          <w:lang w:val="sr-Cyrl-CS"/>
        </w:rPr>
      </w:pPr>
    </w:p>
    <w:p w14:paraId="75BC9682" w14:textId="77777777" w:rsidR="008E1948" w:rsidRDefault="008E1948" w:rsidP="00343A18">
      <w:pPr>
        <w:spacing w:before="0"/>
        <w:rPr>
          <w:rFonts w:cs="Arial"/>
          <w:b/>
          <w:i/>
          <w:lang w:val="sr-Cyrl-CS"/>
        </w:rPr>
      </w:pPr>
    </w:p>
    <w:p w14:paraId="2B86E913" w14:textId="77777777" w:rsidR="00E35515" w:rsidRDefault="00E35515" w:rsidP="00F074E6">
      <w:pPr>
        <w:spacing w:after="120"/>
        <w:ind w:right="29"/>
        <w:jc w:val="left"/>
        <w:rPr>
          <w:rFonts w:cs="Arial"/>
          <w:b/>
          <w:i/>
          <w:lang w:val="sr-Cyrl-CS"/>
        </w:rPr>
      </w:pPr>
    </w:p>
    <w:p w14:paraId="4D700B45" w14:textId="77777777" w:rsidR="00E51C13" w:rsidRPr="00E51C13" w:rsidRDefault="00E51C13" w:rsidP="00F074E6">
      <w:pPr>
        <w:spacing w:after="120"/>
        <w:ind w:right="29"/>
        <w:jc w:val="left"/>
        <w:rPr>
          <w:rFonts w:eastAsia="TimesNewRomanPS-BoldMT" w:cs="Arial"/>
          <w:sz w:val="24"/>
          <w:szCs w:val="24"/>
          <w:lang w:val="sr-Cyrl-RS"/>
        </w:rPr>
      </w:pPr>
    </w:p>
    <w:p w14:paraId="14D8116E" w14:textId="77777777" w:rsidR="00F074E6" w:rsidRPr="00CB27C5" w:rsidRDefault="00F074E6" w:rsidP="00F074E6">
      <w:pPr>
        <w:spacing w:after="120"/>
        <w:ind w:right="29"/>
        <w:jc w:val="left"/>
        <w:rPr>
          <w:b/>
          <w:lang w:val="sr-Cyrl-CS"/>
        </w:rPr>
      </w:pPr>
      <w:r w:rsidRPr="00CB27C5">
        <w:rPr>
          <w:b/>
          <w:lang w:val="sr-Latn-CS"/>
        </w:rPr>
        <w:lastRenderedPageBreak/>
        <w:t>Упутство</w:t>
      </w:r>
      <w:r w:rsidRPr="00CB27C5">
        <w:rPr>
          <w:b/>
          <w:lang w:val="sr-Cyrl-CS"/>
        </w:rPr>
        <w:t xml:space="preserve"> </w:t>
      </w:r>
      <w:r w:rsidRPr="00CB27C5">
        <w:rPr>
          <w:b/>
          <w:lang w:val="sr-Latn-CS"/>
        </w:rPr>
        <w:t xml:space="preserve"> за попуњавањ</w:t>
      </w:r>
      <w:r w:rsidRPr="00CB27C5">
        <w:rPr>
          <w:b/>
          <w:lang w:val="sr-Cyrl-CS"/>
        </w:rPr>
        <w:t>е Обрасца структуре цене</w:t>
      </w:r>
    </w:p>
    <w:p w14:paraId="40217457" w14:textId="64FA98BD" w:rsidR="00F074E6" w:rsidRDefault="00F074E6" w:rsidP="00F074E6">
      <w:pPr>
        <w:tabs>
          <w:tab w:val="left" w:pos="992"/>
        </w:tabs>
        <w:suppressAutoHyphens/>
        <w:spacing w:before="0"/>
        <w:ind w:right="29"/>
        <w:rPr>
          <w:rFonts w:cs="Arial"/>
          <w:lang w:val="sr-Cyrl-CS"/>
        </w:rPr>
      </w:pPr>
      <w:r w:rsidRPr="00CB27C5">
        <w:rPr>
          <w:rFonts w:cs="Arial"/>
          <w:lang w:val="sr-Cyrl-RS"/>
        </w:rPr>
        <w:t>Понуђач</w:t>
      </w:r>
      <w:r w:rsidRPr="00CB27C5">
        <w:rPr>
          <w:rFonts w:cs="Arial"/>
          <w:lang w:val="sr-Cyrl-CS"/>
        </w:rPr>
        <w:t xml:space="preserve"> је обавезан да као саставни део понуде достави образац Структуре цене (Образац бр. 2 (табеле 1, 2 и </w:t>
      </w:r>
      <w:r w:rsidRPr="00CB27C5">
        <w:rPr>
          <w:rFonts w:cs="Arial"/>
          <w:lang w:val="sr-Cyrl-RS"/>
        </w:rPr>
        <w:t>3</w:t>
      </w:r>
      <w:r>
        <w:rPr>
          <w:rFonts w:cs="Arial"/>
          <w:lang w:val="sr-Cyrl-CS"/>
        </w:rPr>
        <w:t xml:space="preserve"> за партиј</w:t>
      </w:r>
      <w:r w:rsidR="00D064F4">
        <w:rPr>
          <w:rFonts w:cs="Arial"/>
          <w:lang w:val="sr-Cyrl-CS"/>
        </w:rPr>
        <w:t>у</w:t>
      </w:r>
      <w:r>
        <w:rPr>
          <w:rFonts w:cs="Arial"/>
          <w:lang w:val="sr-Cyrl-CS"/>
        </w:rPr>
        <w:t xml:space="preserve"> 1</w:t>
      </w:r>
      <w:r w:rsidR="0023796E">
        <w:rPr>
          <w:rFonts w:cs="Arial"/>
          <w:lang w:val="sr-Cyrl-CS"/>
        </w:rPr>
        <w:t>,</w:t>
      </w:r>
      <w:r>
        <w:rPr>
          <w:rFonts w:cs="Arial"/>
          <w:lang w:val="sr-Cyrl-CS"/>
        </w:rPr>
        <w:t xml:space="preserve"> табела 1. за партије 3, 5, 6, 7. и 8, табеле</w:t>
      </w:r>
      <w:r w:rsidR="0023796E">
        <w:rPr>
          <w:rFonts w:cs="Arial"/>
          <w:lang w:val="sr-Cyrl-CS"/>
        </w:rPr>
        <w:t xml:space="preserve"> 1. и 2. за партију 4.</w:t>
      </w:r>
      <w:r w:rsidRPr="00CB27C5">
        <w:rPr>
          <w:rFonts w:cs="Arial"/>
          <w:lang w:val="sr-Cyrl-CS"/>
        </w:rPr>
        <w:t xml:space="preserve">) Обавеза </w:t>
      </w:r>
      <w:r w:rsidRPr="00CB27C5">
        <w:rPr>
          <w:rFonts w:cs="Arial"/>
          <w:lang w:val="sr-Cyrl-RS"/>
        </w:rPr>
        <w:t>понуђача</w:t>
      </w:r>
      <w:r w:rsidRPr="00CB27C5">
        <w:rPr>
          <w:rFonts w:cs="Arial"/>
          <w:lang w:val="sr-Cyrl-CS"/>
        </w:rPr>
        <w:t xml:space="preserve"> је да у Обрасцу структуре цене попуни све ставке, као и да образац потпише и овери у складу са следећим објашњењима:</w:t>
      </w:r>
    </w:p>
    <w:p w14:paraId="5E78FD1A" w14:textId="392432C1" w:rsidR="00F074E6" w:rsidRPr="00CB27C5" w:rsidRDefault="00F074E6" w:rsidP="00F074E6">
      <w:pPr>
        <w:tabs>
          <w:tab w:val="left" w:pos="992"/>
        </w:tabs>
        <w:suppressAutoHyphens/>
        <w:spacing w:before="0"/>
        <w:ind w:right="29"/>
        <w:rPr>
          <w:rFonts w:cs="Arial"/>
          <w:b/>
          <w:lang w:val="sr-Cyrl-CS"/>
        </w:rPr>
      </w:pPr>
      <w:r w:rsidRPr="00F42899">
        <w:rPr>
          <w:rFonts w:cs="Arial"/>
          <w:b/>
          <w:lang w:val="sr-Cyrl-CS"/>
        </w:rPr>
        <w:t>за партиј</w:t>
      </w:r>
      <w:r>
        <w:rPr>
          <w:rFonts w:cs="Arial"/>
          <w:b/>
          <w:lang w:val="sr-Cyrl-CS"/>
        </w:rPr>
        <w:t>у</w:t>
      </w:r>
      <w:r w:rsidRPr="00F42899">
        <w:rPr>
          <w:rFonts w:cs="Arial"/>
          <w:b/>
          <w:lang w:val="sr-Cyrl-CS"/>
        </w:rPr>
        <w:t xml:space="preserve"> 1.</w:t>
      </w:r>
    </w:p>
    <w:p w14:paraId="6292C3EE" w14:textId="77777777" w:rsidR="00F074E6" w:rsidRPr="00CB27C5" w:rsidRDefault="00F074E6" w:rsidP="00F074E6">
      <w:pPr>
        <w:tabs>
          <w:tab w:val="left" w:pos="992"/>
        </w:tabs>
        <w:suppressAutoHyphens/>
        <w:spacing w:before="0"/>
        <w:ind w:right="29"/>
        <w:rPr>
          <w:rFonts w:cs="Arial"/>
          <w:lang w:val="sr-Cyrl-RS"/>
        </w:rPr>
      </w:pPr>
      <w:r w:rsidRPr="00CB27C5">
        <w:rPr>
          <w:rFonts w:cs="Arial"/>
          <w:lang w:val="sr-Cyrl-CS"/>
        </w:rPr>
        <w:t xml:space="preserve">- Табеле 1, 2 и 3 </w:t>
      </w:r>
    </w:p>
    <w:p w14:paraId="33737A79" w14:textId="77777777" w:rsidR="00F074E6" w:rsidRPr="00CB27C5" w:rsidRDefault="00F074E6" w:rsidP="00F074E6">
      <w:pPr>
        <w:tabs>
          <w:tab w:val="left" w:pos="0"/>
        </w:tabs>
        <w:suppressAutoHyphens/>
        <w:spacing w:before="0"/>
        <w:ind w:right="29"/>
        <w:rPr>
          <w:rFonts w:cs="Arial"/>
          <w:lang w:val="sr-Cyrl-CS"/>
        </w:rPr>
      </w:pPr>
      <w:r w:rsidRPr="00CB27C5">
        <w:rPr>
          <w:rFonts w:cs="Arial"/>
          <w:lang w:val="sr-Cyrl-CS"/>
        </w:rPr>
        <w:t>- у колону бр. 5. уписује се јединична цена понуђене услуге исказана у динарима без ПДВ-а</w:t>
      </w:r>
    </w:p>
    <w:p w14:paraId="702E34D8" w14:textId="77777777" w:rsidR="00F074E6" w:rsidRPr="00CB27C5" w:rsidRDefault="00F074E6" w:rsidP="00F074E6">
      <w:pPr>
        <w:tabs>
          <w:tab w:val="left" w:pos="0"/>
        </w:tabs>
        <w:suppressAutoHyphens/>
        <w:spacing w:before="0"/>
        <w:ind w:right="29"/>
        <w:rPr>
          <w:rFonts w:cs="Arial"/>
          <w:lang w:val="sr-Cyrl-CS"/>
        </w:rPr>
      </w:pPr>
      <w:r w:rsidRPr="00CB27C5">
        <w:rPr>
          <w:rFonts w:cs="Arial"/>
          <w:lang w:val="sr-Cyrl-CS"/>
        </w:rPr>
        <w:t>- у колону бр. 6 уписује се јединична цена понуђене услуге са ПДВ-ом</w:t>
      </w:r>
    </w:p>
    <w:p w14:paraId="37AE27D9" w14:textId="77777777" w:rsidR="00F074E6" w:rsidRPr="00CB27C5" w:rsidRDefault="00F074E6" w:rsidP="00F074E6">
      <w:pPr>
        <w:tabs>
          <w:tab w:val="left" w:pos="0"/>
        </w:tabs>
        <w:suppressAutoHyphens/>
        <w:spacing w:before="0"/>
        <w:ind w:right="29"/>
        <w:rPr>
          <w:rFonts w:cs="Arial"/>
          <w:lang w:val="sr-Cyrl-CS"/>
        </w:rPr>
      </w:pPr>
      <w:r w:rsidRPr="00CB27C5">
        <w:rPr>
          <w:rFonts w:cs="Arial"/>
          <w:lang w:val="sr-Cyrl-CS"/>
        </w:rPr>
        <w:t>- у колону бр. 7. уписује се укупна цена без ПДВ-а за сваку позицију понуђене услуге (7 = колона бр.4 х колона бр.5)</w:t>
      </w:r>
    </w:p>
    <w:p w14:paraId="2F3B8088" w14:textId="77777777" w:rsidR="00F074E6" w:rsidRPr="00CB27C5" w:rsidRDefault="00F074E6" w:rsidP="00F074E6">
      <w:pPr>
        <w:tabs>
          <w:tab w:val="left" w:pos="0"/>
        </w:tabs>
        <w:suppressAutoHyphens/>
        <w:spacing w:before="0"/>
        <w:ind w:right="29"/>
        <w:rPr>
          <w:rFonts w:cs="Arial"/>
          <w:lang w:val="sr-Cyrl-CS"/>
        </w:rPr>
      </w:pPr>
      <w:r w:rsidRPr="00CB27C5">
        <w:rPr>
          <w:rFonts w:cs="Arial"/>
          <w:lang w:val="sr-Cyrl-CS"/>
        </w:rPr>
        <w:t>- у колону бр. 8. уписује се укупна цена са ПДВ-ом за сваку позицију понуђене услуге (8 = колона бр.4 х колона бр.6)</w:t>
      </w:r>
    </w:p>
    <w:p w14:paraId="18BEACF0" w14:textId="77777777" w:rsidR="00F074E6" w:rsidRPr="00CB27C5" w:rsidRDefault="00F074E6" w:rsidP="00F074E6">
      <w:pPr>
        <w:tabs>
          <w:tab w:val="left" w:pos="0"/>
        </w:tabs>
        <w:suppressAutoHyphens/>
        <w:spacing w:before="0"/>
        <w:ind w:right="29"/>
        <w:rPr>
          <w:rFonts w:cs="Arial"/>
          <w:lang w:val="sr-Cyrl-CS"/>
        </w:rPr>
      </w:pPr>
      <w:r w:rsidRPr="00CB27C5">
        <w:rPr>
          <w:rFonts w:cs="Arial"/>
          <w:lang w:val="sr-Cyrl-CS"/>
        </w:rPr>
        <w:t>- у ред бр. I – уписује се укупно понуђена цена за све позиције понуђене услуге без ПДВ-а (збир колоне бр. 7)</w:t>
      </w:r>
    </w:p>
    <w:p w14:paraId="65FD2A42" w14:textId="77777777" w:rsidR="00F074E6" w:rsidRPr="00CB27C5" w:rsidRDefault="00F074E6" w:rsidP="00F074E6">
      <w:pPr>
        <w:tabs>
          <w:tab w:val="left" w:pos="0"/>
        </w:tabs>
        <w:suppressAutoHyphens/>
        <w:spacing w:before="0"/>
        <w:ind w:right="29"/>
        <w:rPr>
          <w:rFonts w:cs="Arial"/>
          <w:lang w:val="sr-Cyrl-CS"/>
        </w:rPr>
      </w:pPr>
      <w:r w:rsidRPr="00CB27C5">
        <w:rPr>
          <w:rFonts w:cs="Arial"/>
          <w:lang w:val="sr-Cyrl-CS"/>
        </w:rPr>
        <w:t>- у ред бр. II – уписује се укупан износ ПДВ-а (ред бр. I х 20%)</w:t>
      </w:r>
    </w:p>
    <w:p w14:paraId="3C4B1339" w14:textId="77777777" w:rsidR="00F074E6" w:rsidRPr="00CB27C5" w:rsidRDefault="00F074E6" w:rsidP="00F074E6">
      <w:pPr>
        <w:tabs>
          <w:tab w:val="left" w:pos="0"/>
        </w:tabs>
        <w:suppressAutoHyphens/>
        <w:spacing w:before="0"/>
        <w:ind w:right="29"/>
        <w:rPr>
          <w:rFonts w:cs="Arial"/>
          <w:lang w:val="sr-Cyrl-CS"/>
        </w:rPr>
      </w:pPr>
      <w:r w:rsidRPr="00CB27C5">
        <w:rPr>
          <w:rFonts w:cs="Arial"/>
          <w:lang w:val="sr-Cyrl-CS"/>
        </w:rPr>
        <w:t>- у ред бр. III – уписује се укупно понуђена цена са ПДВ-ом (ред бр. I + ред бр. II)</w:t>
      </w:r>
    </w:p>
    <w:p w14:paraId="272D451B" w14:textId="77777777" w:rsidR="00F074E6" w:rsidRPr="00CB27C5" w:rsidRDefault="00F074E6" w:rsidP="00F074E6">
      <w:pPr>
        <w:tabs>
          <w:tab w:val="left" w:pos="992"/>
        </w:tabs>
        <w:suppressAutoHyphens/>
        <w:spacing w:before="0"/>
        <w:ind w:right="29"/>
        <w:rPr>
          <w:rFonts w:cs="Arial"/>
          <w:lang w:val="sr-Cyrl-CS"/>
        </w:rPr>
      </w:pPr>
    </w:p>
    <w:p w14:paraId="0EC0D6A8" w14:textId="77777777" w:rsidR="00F074E6" w:rsidRPr="00CB27C5" w:rsidRDefault="00F074E6" w:rsidP="00F074E6">
      <w:pPr>
        <w:spacing w:before="0"/>
        <w:ind w:right="29"/>
        <w:jc w:val="left"/>
        <w:rPr>
          <w:rFonts w:cs="Arial"/>
          <w:lang w:val="ru-RU"/>
        </w:rPr>
      </w:pPr>
      <w:r w:rsidRPr="00CB27C5">
        <w:rPr>
          <w:rFonts w:cs="Arial"/>
          <w:lang w:val="ru-RU"/>
        </w:rPr>
        <w:t>Укупно понуђена цена за предмет набавке</w:t>
      </w:r>
    </w:p>
    <w:p w14:paraId="16F7A734" w14:textId="77777777" w:rsidR="00F074E6" w:rsidRPr="00CB27C5" w:rsidRDefault="00F074E6" w:rsidP="00F074E6">
      <w:pPr>
        <w:spacing w:before="0"/>
        <w:ind w:right="29"/>
        <w:jc w:val="left"/>
        <w:rPr>
          <w:rFonts w:cs="Arial"/>
          <w:lang w:val="ru-RU"/>
        </w:rPr>
      </w:pPr>
      <w:r w:rsidRPr="00CB27C5">
        <w:rPr>
          <w:rFonts w:cs="Arial"/>
          <w:lang w:val="ru-RU"/>
        </w:rPr>
        <w:t>Табела: рекапитулација укупно понуђених цена из табела 1, 2 и 3</w:t>
      </w:r>
    </w:p>
    <w:p w14:paraId="35D623E6" w14:textId="77777777" w:rsidR="00F074E6" w:rsidRPr="00CB27C5" w:rsidRDefault="00F074E6" w:rsidP="00F074E6">
      <w:pPr>
        <w:spacing w:before="0"/>
        <w:ind w:right="29"/>
        <w:jc w:val="left"/>
        <w:rPr>
          <w:rFonts w:cs="Arial"/>
          <w:lang w:val="sr-Cyrl-CS"/>
        </w:rPr>
      </w:pPr>
      <w:r w:rsidRPr="00CB27C5">
        <w:rPr>
          <w:rFonts w:cs="Arial"/>
          <w:lang w:val="ru-RU"/>
        </w:rPr>
        <w:t xml:space="preserve">- </w:t>
      </w:r>
      <w:r w:rsidRPr="00CB27C5">
        <w:rPr>
          <w:rFonts w:cs="Arial"/>
          <w:lang w:val="sr-Cyrl-CS"/>
        </w:rPr>
        <w:t>у ред бр. I-укупно - уписује се</w:t>
      </w:r>
      <w:r w:rsidRPr="00CB27C5">
        <w:rPr>
          <w:rFonts w:cs="Arial"/>
          <w:lang w:val="ru-RU"/>
        </w:rPr>
        <w:t xml:space="preserve"> укупно понуђена цена за предмет набавке без ПДВ-а (</w:t>
      </w:r>
      <w:r w:rsidRPr="00CB27C5">
        <w:rPr>
          <w:rFonts w:cs="Arial"/>
          <w:lang w:val="sr-Cyrl-CS"/>
        </w:rPr>
        <w:t>укупан збир из реда бр.</w:t>
      </w:r>
      <w:r w:rsidRPr="00CB27C5">
        <w:rPr>
          <w:rFonts w:cs="Arial"/>
          <w:lang w:val="sr-Latn-CS"/>
        </w:rPr>
        <w:t>I</w:t>
      </w:r>
      <w:r w:rsidRPr="00CB27C5">
        <w:rPr>
          <w:rFonts w:cs="Arial"/>
          <w:lang w:val="sr-Cyrl-CS"/>
        </w:rPr>
        <w:t xml:space="preserve"> табела 1, 2 и </w:t>
      </w:r>
      <w:r w:rsidRPr="00CB27C5">
        <w:rPr>
          <w:rFonts w:cs="Arial"/>
          <w:lang w:val="sr-Cyrl-RS"/>
        </w:rPr>
        <w:t>3</w:t>
      </w:r>
      <w:r w:rsidRPr="00CB27C5">
        <w:rPr>
          <w:rFonts w:cs="Arial"/>
          <w:lang w:val="sr-Cyrl-CS"/>
        </w:rPr>
        <w:t>)</w:t>
      </w:r>
    </w:p>
    <w:p w14:paraId="732BF642" w14:textId="77777777" w:rsidR="00F074E6" w:rsidRPr="00CB27C5" w:rsidRDefault="00F074E6" w:rsidP="00F074E6">
      <w:pPr>
        <w:spacing w:before="0"/>
        <w:ind w:right="29"/>
        <w:jc w:val="left"/>
        <w:rPr>
          <w:rFonts w:cs="Arial"/>
          <w:lang w:val="sr-Cyrl-CS"/>
        </w:rPr>
      </w:pPr>
      <w:r w:rsidRPr="00CB27C5">
        <w:rPr>
          <w:rFonts w:cs="Arial"/>
          <w:lang w:val="sr-Cyrl-CS"/>
        </w:rPr>
        <w:t xml:space="preserve">- у ред бр. </w:t>
      </w:r>
      <w:r w:rsidRPr="00CB27C5">
        <w:rPr>
          <w:rFonts w:cs="Arial"/>
          <w:lang w:val="sr-Latn-CS"/>
        </w:rPr>
        <w:t>II</w:t>
      </w:r>
      <w:r w:rsidRPr="00CB27C5">
        <w:rPr>
          <w:rFonts w:cs="Arial"/>
          <w:lang w:val="sr-Cyrl-CS"/>
        </w:rPr>
        <w:t>- укупно –</w:t>
      </w:r>
      <w:r w:rsidRPr="00CB27C5">
        <w:rPr>
          <w:rFonts w:cs="Arial"/>
          <w:b/>
          <w:lang w:val="sr-Cyrl-CS"/>
        </w:rPr>
        <w:t xml:space="preserve"> </w:t>
      </w:r>
      <w:r w:rsidRPr="00CB27C5">
        <w:rPr>
          <w:rFonts w:cs="Arial"/>
          <w:lang w:val="sr-Cyrl-CS"/>
        </w:rPr>
        <w:t>уписује се укупан износ ПДВ-а</w:t>
      </w:r>
      <w:r w:rsidRPr="00CB27C5">
        <w:rPr>
          <w:rFonts w:cs="Arial"/>
          <w:lang w:val="sr-Latn-CS"/>
        </w:rPr>
        <w:t xml:space="preserve">, </w:t>
      </w:r>
      <w:r w:rsidRPr="00CB27C5">
        <w:rPr>
          <w:rFonts w:cs="Arial"/>
          <w:lang w:val="sr-Cyrl-CS"/>
        </w:rPr>
        <w:t xml:space="preserve">(ред бр. </w:t>
      </w:r>
      <w:r w:rsidRPr="00CB27C5">
        <w:rPr>
          <w:rFonts w:cs="Arial"/>
          <w:lang w:val="sr-Latn-CS"/>
        </w:rPr>
        <w:t>I</w:t>
      </w:r>
      <w:r w:rsidRPr="00CB27C5">
        <w:rPr>
          <w:rFonts w:cs="Arial"/>
          <w:lang w:val="sr-Cyrl-CS"/>
        </w:rPr>
        <w:t>- укупно х 20%)</w:t>
      </w:r>
    </w:p>
    <w:p w14:paraId="78933BA8" w14:textId="77777777" w:rsidR="00F074E6" w:rsidRPr="00CB27C5" w:rsidRDefault="00F074E6" w:rsidP="00F074E6">
      <w:pPr>
        <w:tabs>
          <w:tab w:val="left" w:pos="992"/>
        </w:tabs>
        <w:suppressAutoHyphens/>
        <w:spacing w:before="0"/>
        <w:ind w:right="29"/>
        <w:rPr>
          <w:rFonts w:cs="Arial"/>
          <w:lang w:val="ru-RU"/>
        </w:rPr>
      </w:pPr>
      <w:r w:rsidRPr="00CB27C5">
        <w:rPr>
          <w:rFonts w:cs="Arial"/>
          <w:lang w:val="sr-Cyrl-CS"/>
        </w:rPr>
        <w:t>- у ред бр. I</w:t>
      </w:r>
      <w:r w:rsidRPr="00CB27C5">
        <w:rPr>
          <w:rFonts w:cs="Arial"/>
          <w:lang w:val="sr-Latn-CS"/>
        </w:rPr>
        <w:t>II</w:t>
      </w:r>
      <w:r w:rsidRPr="00CB27C5">
        <w:rPr>
          <w:rFonts w:cs="Arial"/>
          <w:lang w:val="sr-Cyrl-CS"/>
        </w:rPr>
        <w:t xml:space="preserve"> -укупно - уписује се</w:t>
      </w:r>
      <w:r w:rsidRPr="00CB27C5">
        <w:rPr>
          <w:rFonts w:cs="Arial"/>
          <w:lang w:val="ru-RU"/>
        </w:rPr>
        <w:t xml:space="preserve"> укупно понуђена цена за предмет набавке са ПДВ-ом, </w:t>
      </w:r>
      <w:r w:rsidRPr="00CB27C5">
        <w:rPr>
          <w:rFonts w:cs="Arial"/>
          <w:lang w:val="sr-Cyrl-CS"/>
        </w:rPr>
        <w:t xml:space="preserve">(ред. бр. </w:t>
      </w:r>
      <w:r w:rsidRPr="00CB27C5">
        <w:rPr>
          <w:rFonts w:cs="Arial"/>
          <w:lang w:val="sr-Latn-CS"/>
        </w:rPr>
        <w:t>I</w:t>
      </w:r>
      <w:r w:rsidRPr="00CB27C5">
        <w:rPr>
          <w:rFonts w:cs="Arial"/>
          <w:lang w:val="sr-Cyrl-CS"/>
        </w:rPr>
        <w:t>-укупно</w:t>
      </w:r>
      <w:r w:rsidRPr="00CB27C5">
        <w:rPr>
          <w:rFonts w:cs="Arial"/>
          <w:lang w:val="sr-Latn-CS"/>
        </w:rPr>
        <w:t xml:space="preserve"> </w:t>
      </w:r>
      <w:r w:rsidRPr="00CB27C5">
        <w:rPr>
          <w:rFonts w:cs="Arial"/>
          <w:lang w:val="sr-Cyrl-CS"/>
        </w:rPr>
        <w:t xml:space="preserve">+ред.бр. </w:t>
      </w:r>
      <w:r w:rsidRPr="00CB27C5">
        <w:rPr>
          <w:rFonts w:cs="Arial"/>
          <w:lang w:val="sr-Latn-CS"/>
        </w:rPr>
        <w:t>II</w:t>
      </w:r>
      <w:r w:rsidRPr="00CB27C5">
        <w:rPr>
          <w:rFonts w:cs="Arial"/>
          <w:lang w:val="sr-Cyrl-CS"/>
        </w:rPr>
        <w:t>-укупно)</w:t>
      </w:r>
    </w:p>
    <w:p w14:paraId="59AAAD89" w14:textId="77777777" w:rsidR="0023796E" w:rsidRDefault="0023796E" w:rsidP="00F074E6">
      <w:pPr>
        <w:tabs>
          <w:tab w:val="left" w:pos="992"/>
        </w:tabs>
        <w:suppressAutoHyphens/>
        <w:spacing w:before="0"/>
        <w:ind w:right="29"/>
        <w:rPr>
          <w:rFonts w:cs="Arial"/>
          <w:b/>
          <w:lang w:val="sr-Cyrl-CS"/>
        </w:rPr>
      </w:pPr>
    </w:p>
    <w:p w14:paraId="05B37C95" w14:textId="5E1ED507" w:rsidR="00F074E6" w:rsidRPr="00CB27C5" w:rsidRDefault="00F074E6" w:rsidP="00F074E6">
      <w:pPr>
        <w:tabs>
          <w:tab w:val="left" w:pos="992"/>
        </w:tabs>
        <w:suppressAutoHyphens/>
        <w:spacing w:before="0"/>
        <w:ind w:right="29"/>
        <w:rPr>
          <w:rFonts w:cs="Arial"/>
          <w:b/>
          <w:lang w:val="sr-Cyrl-CS"/>
        </w:rPr>
      </w:pPr>
      <w:r w:rsidRPr="00F42899">
        <w:rPr>
          <w:rFonts w:cs="Arial"/>
          <w:b/>
          <w:lang w:val="sr-Cyrl-CS"/>
        </w:rPr>
        <w:t xml:space="preserve">за партије </w:t>
      </w:r>
      <w:r>
        <w:rPr>
          <w:rFonts w:cs="Arial"/>
          <w:b/>
          <w:lang w:val="sr-Cyrl-CS"/>
        </w:rPr>
        <w:t>3</w:t>
      </w:r>
      <w:r w:rsidRPr="00F42899">
        <w:rPr>
          <w:rFonts w:cs="Arial"/>
          <w:b/>
          <w:lang w:val="sr-Cyrl-CS"/>
        </w:rPr>
        <w:t>,</w:t>
      </w:r>
      <w:r w:rsidR="00E35515">
        <w:rPr>
          <w:rFonts w:cs="Arial"/>
          <w:b/>
          <w:lang w:val="sr-Cyrl-CS"/>
        </w:rPr>
        <w:t xml:space="preserve"> 4,</w:t>
      </w:r>
      <w:r w:rsidRPr="00F42899">
        <w:rPr>
          <w:rFonts w:cs="Arial"/>
          <w:b/>
          <w:lang w:val="sr-Cyrl-CS"/>
        </w:rPr>
        <w:t xml:space="preserve"> </w:t>
      </w:r>
      <w:r>
        <w:rPr>
          <w:rFonts w:cs="Arial"/>
          <w:b/>
          <w:lang w:val="sr-Cyrl-CS"/>
        </w:rPr>
        <w:t>5, 6, 7.</w:t>
      </w:r>
      <w:r w:rsidRPr="00F42899">
        <w:rPr>
          <w:rFonts w:cs="Arial"/>
          <w:b/>
          <w:lang w:val="sr-Cyrl-CS"/>
        </w:rPr>
        <w:t xml:space="preserve"> и </w:t>
      </w:r>
      <w:r>
        <w:rPr>
          <w:rFonts w:cs="Arial"/>
          <w:b/>
          <w:lang w:val="sr-Cyrl-CS"/>
        </w:rPr>
        <w:t>8</w:t>
      </w:r>
      <w:r w:rsidRPr="00F42899">
        <w:rPr>
          <w:rFonts w:cs="Arial"/>
          <w:b/>
          <w:lang w:val="sr-Cyrl-CS"/>
        </w:rPr>
        <w:t>.</w:t>
      </w:r>
    </w:p>
    <w:p w14:paraId="51BF14BA" w14:textId="77777777" w:rsidR="00F074E6" w:rsidRPr="00CB27C5" w:rsidRDefault="00F074E6" w:rsidP="00F074E6">
      <w:pPr>
        <w:tabs>
          <w:tab w:val="left" w:pos="992"/>
        </w:tabs>
        <w:suppressAutoHyphens/>
        <w:spacing w:before="0"/>
        <w:ind w:right="29"/>
        <w:rPr>
          <w:rFonts w:cs="Arial"/>
          <w:lang w:val="sr-Cyrl-RS"/>
        </w:rPr>
      </w:pPr>
      <w:r w:rsidRPr="00CB27C5">
        <w:rPr>
          <w:rFonts w:cs="Arial"/>
          <w:lang w:val="sr-Cyrl-CS"/>
        </w:rPr>
        <w:t>- Табел</w:t>
      </w:r>
      <w:r>
        <w:rPr>
          <w:rFonts w:cs="Arial"/>
          <w:lang w:val="sr-Cyrl-CS"/>
        </w:rPr>
        <w:t>а 1</w:t>
      </w:r>
    </w:p>
    <w:p w14:paraId="2A8B110B" w14:textId="77777777" w:rsidR="00F074E6" w:rsidRPr="00CB27C5" w:rsidRDefault="00F074E6" w:rsidP="00F074E6">
      <w:pPr>
        <w:tabs>
          <w:tab w:val="left" w:pos="0"/>
        </w:tabs>
        <w:suppressAutoHyphens/>
        <w:spacing w:before="0"/>
        <w:ind w:right="29"/>
        <w:rPr>
          <w:rFonts w:cs="Arial"/>
          <w:lang w:val="sr-Cyrl-CS"/>
        </w:rPr>
      </w:pPr>
      <w:r w:rsidRPr="00CB27C5">
        <w:rPr>
          <w:rFonts w:cs="Arial"/>
          <w:lang w:val="sr-Cyrl-CS"/>
        </w:rPr>
        <w:t>- у колону бр. 5. уписује се јединична цена понуђене услуге исказана у динарима без ПДВ-а</w:t>
      </w:r>
    </w:p>
    <w:p w14:paraId="341994EF" w14:textId="77777777" w:rsidR="00F074E6" w:rsidRPr="00CB27C5" w:rsidRDefault="00F074E6" w:rsidP="00F074E6">
      <w:pPr>
        <w:tabs>
          <w:tab w:val="left" w:pos="0"/>
        </w:tabs>
        <w:suppressAutoHyphens/>
        <w:spacing w:before="0"/>
        <w:ind w:right="29"/>
        <w:rPr>
          <w:rFonts w:cs="Arial"/>
          <w:lang w:val="sr-Cyrl-CS"/>
        </w:rPr>
      </w:pPr>
      <w:r w:rsidRPr="00CB27C5">
        <w:rPr>
          <w:rFonts w:cs="Arial"/>
          <w:lang w:val="sr-Cyrl-CS"/>
        </w:rPr>
        <w:t>- у колону бр. 6 уписује се јединична цена понуђене услуге са ПДВ-ом</w:t>
      </w:r>
    </w:p>
    <w:p w14:paraId="547368AB" w14:textId="77777777" w:rsidR="00F074E6" w:rsidRPr="00CB27C5" w:rsidRDefault="00F074E6" w:rsidP="00F074E6">
      <w:pPr>
        <w:tabs>
          <w:tab w:val="left" w:pos="0"/>
        </w:tabs>
        <w:suppressAutoHyphens/>
        <w:spacing w:before="0"/>
        <w:ind w:right="29"/>
        <w:rPr>
          <w:rFonts w:cs="Arial"/>
          <w:lang w:val="sr-Cyrl-CS"/>
        </w:rPr>
      </w:pPr>
      <w:r w:rsidRPr="00CB27C5">
        <w:rPr>
          <w:rFonts w:cs="Arial"/>
          <w:lang w:val="sr-Cyrl-CS"/>
        </w:rPr>
        <w:t>- у колону бр. 7. уписује се укупна цена без ПДВ-а за сваку позицију понуђене услуге (7 = колона бр.4 х колона бр.5)</w:t>
      </w:r>
    </w:p>
    <w:p w14:paraId="6A834BC6" w14:textId="77777777" w:rsidR="00F074E6" w:rsidRPr="00CB27C5" w:rsidRDefault="00F074E6" w:rsidP="00F074E6">
      <w:pPr>
        <w:tabs>
          <w:tab w:val="left" w:pos="0"/>
        </w:tabs>
        <w:suppressAutoHyphens/>
        <w:spacing w:before="0"/>
        <w:ind w:right="29"/>
        <w:rPr>
          <w:rFonts w:cs="Arial"/>
          <w:lang w:val="sr-Cyrl-CS"/>
        </w:rPr>
      </w:pPr>
      <w:r w:rsidRPr="00CB27C5">
        <w:rPr>
          <w:rFonts w:cs="Arial"/>
          <w:lang w:val="sr-Cyrl-CS"/>
        </w:rPr>
        <w:t>- у колону бр. 8. уписује се укупна цена са ПДВ-ом за сваку позицију понуђене услуге (8 = колона бр.4 х колона бр.6)</w:t>
      </w:r>
    </w:p>
    <w:p w14:paraId="49FEDB19" w14:textId="77777777" w:rsidR="00F074E6" w:rsidRPr="00CB27C5" w:rsidRDefault="00F074E6" w:rsidP="00F074E6">
      <w:pPr>
        <w:tabs>
          <w:tab w:val="left" w:pos="0"/>
        </w:tabs>
        <w:suppressAutoHyphens/>
        <w:spacing w:before="0"/>
        <w:ind w:right="29"/>
        <w:rPr>
          <w:rFonts w:cs="Arial"/>
          <w:lang w:val="sr-Cyrl-CS"/>
        </w:rPr>
      </w:pPr>
      <w:r w:rsidRPr="00CB27C5">
        <w:rPr>
          <w:rFonts w:cs="Arial"/>
          <w:lang w:val="sr-Cyrl-CS"/>
        </w:rPr>
        <w:t>- у ред бр. I – уписује се укупно понуђена цена за све позиције понуђене услуге без ПДВ-а (збир колоне бр. 7)</w:t>
      </w:r>
    </w:p>
    <w:p w14:paraId="512824B3" w14:textId="77777777" w:rsidR="00F074E6" w:rsidRPr="00CB27C5" w:rsidRDefault="00F074E6" w:rsidP="00F074E6">
      <w:pPr>
        <w:tabs>
          <w:tab w:val="left" w:pos="0"/>
        </w:tabs>
        <w:suppressAutoHyphens/>
        <w:spacing w:before="0"/>
        <w:ind w:right="29"/>
        <w:rPr>
          <w:rFonts w:cs="Arial"/>
          <w:lang w:val="sr-Cyrl-CS"/>
        </w:rPr>
      </w:pPr>
      <w:r w:rsidRPr="00CB27C5">
        <w:rPr>
          <w:rFonts w:cs="Arial"/>
          <w:lang w:val="sr-Cyrl-CS"/>
        </w:rPr>
        <w:t>- у ред бр. II – уписује се укупан износ ПДВ-а (ред бр. I х 20%)</w:t>
      </w:r>
    </w:p>
    <w:p w14:paraId="0C14BFF9" w14:textId="77777777" w:rsidR="00F074E6" w:rsidRPr="00CB27C5" w:rsidRDefault="00F074E6" w:rsidP="00F074E6">
      <w:pPr>
        <w:tabs>
          <w:tab w:val="left" w:pos="0"/>
        </w:tabs>
        <w:suppressAutoHyphens/>
        <w:spacing w:before="0"/>
        <w:ind w:right="29"/>
        <w:rPr>
          <w:rFonts w:cs="Arial"/>
          <w:lang w:val="sr-Cyrl-CS"/>
        </w:rPr>
      </w:pPr>
      <w:r w:rsidRPr="00CB27C5">
        <w:rPr>
          <w:rFonts w:cs="Arial"/>
          <w:lang w:val="sr-Cyrl-CS"/>
        </w:rPr>
        <w:t>- у ред бр. III – уписује се укупно понуђена цена са ПДВ-ом (ред бр. I + ред бр. II)</w:t>
      </w:r>
    </w:p>
    <w:p w14:paraId="131557E0" w14:textId="77777777" w:rsidR="00F074E6" w:rsidRPr="00CB27C5" w:rsidRDefault="00F074E6" w:rsidP="00F074E6">
      <w:pPr>
        <w:tabs>
          <w:tab w:val="left" w:pos="992"/>
        </w:tabs>
        <w:suppressAutoHyphens/>
        <w:spacing w:before="0"/>
        <w:ind w:right="29"/>
        <w:rPr>
          <w:rFonts w:cs="Arial"/>
          <w:lang w:val="sr-Cyrl-CS"/>
        </w:rPr>
      </w:pPr>
    </w:p>
    <w:p w14:paraId="34D8EA7E" w14:textId="77777777" w:rsidR="00F074E6" w:rsidRDefault="00F074E6" w:rsidP="00F074E6">
      <w:pPr>
        <w:tabs>
          <w:tab w:val="left" w:pos="992"/>
        </w:tabs>
        <w:suppressAutoHyphens/>
        <w:spacing w:before="0"/>
        <w:ind w:right="29"/>
        <w:rPr>
          <w:rFonts w:cs="Arial"/>
          <w:lang w:val="sr-Cyrl-CS"/>
        </w:rPr>
      </w:pPr>
    </w:p>
    <w:p w14:paraId="00A8AD82" w14:textId="77777777" w:rsidR="00F074E6" w:rsidRPr="00CB27C5" w:rsidRDefault="00F074E6" w:rsidP="00F074E6">
      <w:pPr>
        <w:tabs>
          <w:tab w:val="left" w:pos="992"/>
        </w:tabs>
        <w:suppressAutoHyphens/>
        <w:spacing w:before="0"/>
        <w:ind w:right="29"/>
        <w:rPr>
          <w:rFonts w:cs="Arial"/>
          <w:lang w:val="sr-Cyrl-CS"/>
        </w:rPr>
      </w:pPr>
      <w:r w:rsidRPr="00CB27C5">
        <w:rPr>
          <w:rFonts w:cs="Arial"/>
          <w:lang w:val="sr-Cyrl-CS"/>
        </w:rPr>
        <w:t>-на место предвиђено за место и датум уписује се место и датум попуњавања обрасца структуре цене.</w:t>
      </w:r>
    </w:p>
    <w:p w14:paraId="6214FD83" w14:textId="77777777" w:rsidR="00F074E6" w:rsidRPr="00CB27C5" w:rsidRDefault="00F074E6" w:rsidP="00F074E6">
      <w:pPr>
        <w:tabs>
          <w:tab w:val="left" w:pos="992"/>
        </w:tabs>
        <w:suppressAutoHyphens/>
        <w:spacing w:before="0"/>
        <w:ind w:right="29"/>
        <w:rPr>
          <w:rFonts w:cs="Arial"/>
          <w:lang w:val="sr-Cyrl-CS"/>
        </w:rPr>
      </w:pPr>
      <w:r w:rsidRPr="00CB27C5">
        <w:rPr>
          <w:rFonts w:cs="Arial"/>
          <w:lang w:val="sr-Cyrl-CS"/>
        </w:rPr>
        <w:t xml:space="preserve">-на место предвиђено за печат и потпис, овлашћено лице </w:t>
      </w:r>
      <w:r w:rsidRPr="00CB27C5">
        <w:rPr>
          <w:rFonts w:cs="Arial"/>
          <w:lang w:val="sr-Cyrl-RS"/>
        </w:rPr>
        <w:t>понуђача</w:t>
      </w:r>
      <w:r w:rsidRPr="00CB27C5">
        <w:rPr>
          <w:rFonts w:cs="Arial"/>
          <w:lang w:val="sr-Cyrl-CS"/>
        </w:rPr>
        <w:t xml:space="preserve"> печатом оверава и потписује образац структуре цене.</w:t>
      </w:r>
    </w:p>
    <w:p w14:paraId="009A8F8F" w14:textId="77777777" w:rsidR="007E7BB8" w:rsidRPr="00E51C13" w:rsidRDefault="007E7BB8" w:rsidP="00537552">
      <w:pPr>
        <w:rPr>
          <w:rFonts w:eastAsia="TimesNewRomanPS-BoldMT" w:cs="Arial"/>
          <w:sz w:val="24"/>
          <w:szCs w:val="24"/>
          <w:lang w:val="sr-Cyrl-CS"/>
        </w:rPr>
      </w:pPr>
    </w:p>
    <w:p w14:paraId="63E00D15" w14:textId="77777777" w:rsidR="00F921A8" w:rsidRPr="00E51C13" w:rsidRDefault="00F921A8" w:rsidP="00781B02">
      <w:pPr>
        <w:rPr>
          <w:rFonts w:eastAsia="TimesNewRomanPS-BoldMT"/>
          <w:sz w:val="24"/>
          <w:lang w:val="sr-Cyrl-CS"/>
        </w:rPr>
      </w:pPr>
    </w:p>
    <w:p w14:paraId="2562DD1C" w14:textId="77777777" w:rsidR="00F921A8" w:rsidRPr="00E51C13" w:rsidRDefault="00F921A8" w:rsidP="00781B02">
      <w:pPr>
        <w:rPr>
          <w:rFonts w:eastAsia="TimesNewRomanPS-BoldMT"/>
          <w:sz w:val="24"/>
          <w:lang w:val="sr-Cyrl-CS"/>
        </w:rPr>
      </w:pPr>
    </w:p>
    <w:p w14:paraId="0BC33E92" w14:textId="77777777" w:rsidR="002A6C2D" w:rsidRPr="00E51C13" w:rsidRDefault="002A6C2D" w:rsidP="00781B02">
      <w:pPr>
        <w:rPr>
          <w:rFonts w:eastAsia="TimesNewRomanPS-BoldMT"/>
          <w:sz w:val="24"/>
          <w:lang w:val="sr-Cyrl-CS"/>
        </w:rPr>
      </w:pPr>
    </w:p>
    <w:p w14:paraId="5C442ED2" w14:textId="77777777" w:rsidR="002A6C2D" w:rsidRPr="00E51C13" w:rsidRDefault="002A6C2D" w:rsidP="00781B02">
      <w:pPr>
        <w:rPr>
          <w:rFonts w:eastAsia="TimesNewRomanPS-BoldMT"/>
          <w:sz w:val="24"/>
          <w:lang w:val="sr-Cyrl-CS"/>
        </w:rPr>
      </w:pPr>
    </w:p>
    <w:p w14:paraId="72F3D379" w14:textId="77777777" w:rsidR="00343A18" w:rsidRPr="00E51C13" w:rsidRDefault="00343A18" w:rsidP="00343A18">
      <w:pPr>
        <w:pStyle w:val="KDObrazac"/>
        <w:spacing w:before="0"/>
        <w:rPr>
          <w:sz w:val="24"/>
          <w:szCs w:val="24"/>
          <w:lang w:val="sr-Cyrl-CS"/>
        </w:rPr>
      </w:pPr>
      <w:bookmarkStart w:id="251" w:name="_Toc442559926"/>
      <w:r w:rsidRPr="00E51C13">
        <w:rPr>
          <w:sz w:val="24"/>
          <w:szCs w:val="24"/>
          <w:lang w:val="sr-Cyrl-CS"/>
        </w:rPr>
        <w:lastRenderedPageBreak/>
        <w:t xml:space="preserve">ОБРАЗАЦ </w:t>
      </w:r>
      <w:r w:rsidR="00F110AD" w:rsidRPr="00C93956">
        <w:rPr>
          <w:sz w:val="24"/>
          <w:szCs w:val="24"/>
          <w:lang w:val="sr-Cyrl-RS"/>
        </w:rPr>
        <w:t>3</w:t>
      </w:r>
      <w:r w:rsidRPr="00E51C13">
        <w:rPr>
          <w:sz w:val="24"/>
          <w:szCs w:val="24"/>
          <w:lang w:val="sr-Cyrl-CS"/>
        </w:rPr>
        <w:t>.</w:t>
      </w:r>
      <w:bookmarkEnd w:id="251"/>
    </w:p>
    <w:p w14:paraId="0F04B9A7" w14:textId="77777777" w:rsidR="00343A18" w:rsidRPr="006D55E5" w:rsidRDefault="00343A18" w:rsidP="00343A18">
      <w:pPr>
        <w:spacing w:before="0"/>
        <w:rPr>
          <w:rFonts w:cs="Arial"/>
          <w:szCs w:val="24"/>
          <w:lang w:val="sr-Cyrl-CS"/>
        </w:rPr>
      </w:pPr>
    </w:p>
    <w:p w14:paraId="4352F656" w14:textId="77777777" w:rsidR="007E7BB8" w:rsidRPr="006D55E5" w:rsidRDefault="007E7BB8" w:rsidP="00343A18">
      <w:pPr>
        <w:spacing w:before="0"/>
        <w:rPr>
          <w:rFonts w:cs="Arial"/>
          <w:szCs w:val="24"/>
          <w:lang w:val="sr-Latn-CS"/>
        </w:rPr>
      </w:pPr>
    </w:p>
    <w:p w14:paraId="60C123B2" w14:textId="77777777" w:rsidR="00343A18" w:rsidRPr="00E51C13" w:rsidRDefault="007E7BB8" w:rsidP="007E7BB8">
      <w:pPr>
        <w:tabs>
          <w:tab w:val="left" w:pos="6870"/>
        </w:tabs>
        <w:spacing w:before="0"/>
        <w:rPr>
          <w:rFonts w:cs="Arial"/>
          <w:szCs w:val="24"/>
          <w:lang w:val="sr-Cyrl-CS"/>
        </w:rPr>
      </w:pPr>
      <w:r w:rsidRPr="006D55E5">
        <w:rPr>
          <w:rFonts w:cs="Arial"/>
          <w:szCs w:val="24"/>
          <w:lang w:val="sr-Latn-CS"/>
        </w:rPr>
        <w:tab/>
      </w:r>
    </w:p>
    <w:p w14:paraId="6C83576D" w14:textId="77777777" w:rsidR="00343A18" w:rsidRPr="006D55E5" w:rsidRDefault="00343A18" w:rsidP="00343A18">
      <w:pPr>
        <w:ind w:left="-180" w:right="-360" w:firstLine="720"/>
        <w:rPr>
          <w:rFonts w:cs="Arial"/>
          <w:szCs w:val="24"/>
          <w:lang w:val="ru-RU"/>
        </w:rPr>
      </w:pPr>
    </w:p>
    <w:p w14:paraId="05BDE2CB" w14:textId="77777777" w:rsidR="00343A18" w:rsidRPr="006D55E5" w:rsidRDefault="00343A18" w:rsidP="008E1948">
      <w:pPr>
        <w:ind w:right="-61"/>
        <w:rPr>
          <w:rFonts w:cs="Arial"/>
          <w:szCs w:val="24"/>
          <w:lang w:val="ru-RU"/>
        </w:rPr>
      </w:pPr>
      <w:r w:rsidRPr="006D55E5">
        <w:rPr>
          <w:rFonts w:cs="Arial"/>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0B23254" w14:textId="77777777" w:rsidR="00343A18" w:rsidRPr="006D55E5" w:rsidRDefault="00343A18" w:rsidP="008E1948">
      <w:pPr>
        <w:ind w:right="-61"/>
        <w:rPr>
          <w:rFonts w:cs="Arial"/>
          <w:szCs w:val="24"/>
          <w:lang w:val="ru-RU"/>
        </w:rPr>
      </w:pPr>
    </w:p>
    <w:p w14:paraId="2F419D47" w14:textId="77777777" w:rsidR="00343A18" w:rsidRPr="006D55E5" w:rsidRDefault="00343A18" w:rsidP="008E1948">
      <w:pPr>
        <w:ind w:right="-61"/>
        <w:jc w:val="center"/>
        <w:rPr>
          <w:rFonts w:cs="Arial"/>
          <w:b/>
          <w:szCs w:val="24"/>
          <w:lang w:val="ru-RU"/>
        </w:rPr>
      </w:pPr>
      <w:r w:rsidRPr="006D55E5">
        <w:rPr>
          <w:rFonts w:cs="Arial"/>
          <w:b/>
          <w:szCs w:val="24"/>
          <w:lang w:val="ru-RU"/>
        </w:rPr>
        <w:t>ИЗЈАВУ О НЕЗАВИСНОЈ ПОНУДИ</w:t>
      </w:r>
    </w:p>
    <w:p w14:paraId="033B81B1" w14:textId="77777777" w:rsidR="00343A18" w:rsidRPr="006D55E5" w:rsidRDefault="00343A18" w:rsidP="008E1948">
      <w:pPr>
        <w:ind w:right="-61"/>
        <w:jc w:val="center"/>
        <w:rPr>
          <w:rFonts w:cs="Arial"/>
          <w:b/>
          <w:szCs w:val="24"/>
          <w:lang w:val="ru-RU"/>
        </w:rPr>
      </w:pPr>
    </w:p>
    <w:p w14:paraId="1CEB0F10" w14:textId="77777777" w:rsidR="00343A18" w:rsidRPr="006D55E5" w:rsidRDefault="00343A18" w:rsidP="008E1948">
      <w:pPr>
        <w:ind w:right="-61"/>
        <w:jc w:val="center"/>
        <w:rPr>
          <w:rFonts w:cs="Arial"/>
          <w:b/>
          <w:szCs w:val="24"/>
          <w:lang w:val="ru-RU"/>
        </w:rPr>
      </w:pPr>
    </w:p>
    <w:p w14:paraId="00AD8F4B" w14:textId="06194C44" w:rsidR="00343A18" w:rsidRPr="006D55E5" w:rsidRDefault="00343A18" w:rsidP="008E1948">
      <w:pPr>
        <w:ind w:right="-61"/>
        <w:rPr>
          <w:rFonts w:cs="Arial"/>
          <w:szCs w:val="24"/>
          <w:lang w:val="ru-RU"/>
        </w:rPr>
      </w:pPr>
      <w:r w:rsidRPr="006D55E5">
        <w:rPr>
          <w:rFonts w:cs="Arial"/>
          <w:szCs w:val="24"/>
          <w:lang w:val="ru-RU"/>
        </w:rPr>
        <w:t xml:space="preserve">и под пуном материјалном и кривичном одговорношћу потврђује да је Понуду број:________ за јавну набавку </w:t>
      </w:r>
      <w:r w:rsidR="00FD6BCE" w:rsidRPr="006D55E5">
        <w:rPr>
          <w:rFonts w:cs="Arial"/>
          <w:szCs w:val="24"/>
          <w:lang w:val="ru-RU"/>
        </w:rPr>
        <w:t>услуга</w:t>
      </w:r>
      <w:r w:rsidRPr="006D55E5">
        <w:rPr>
          <w:rFonts w:cs="Arial"/>
          <w:szCs w:val="24"/>
          <w:lang w:val="ru-RU"/>
        </w:rPr>
        <w:t xml:space="preserve"> </w:t>
      </w:r>
      <w:r w:rsidR="009C591E" w:rsidRPr="006D55E5">
        <w:rPr>
          <w:rFonts w:cs="Arial"/>
          <w:szCs w:val="24"/>
          <w:lang w:val="ru-RU"/>
        </w:rPr>
        <w:t>Поправка и сервисирање лифтова</w:t>
      </w:r>
      <w:r w:rsidR="00F110AD" w:rsidRPr="006D55E5">
        <w:rPr>
          <w:rFonts w:cs="Arial"/>
          <w:szCs w:val="24"/>
          <w:lang w:val="ru-RU"/>
        </w:rPr>
        <w:t xml:space="preserve"> </w:t>
      </w:r>
      <w:r w:rsidR="00873133" w:rsidRPr="006D55E5">
        <w:rPr>
          <w:rFonts w:cs="Arial"/>
          <w:szCs w:val="24"/>
          <w:lang w:val="ru-RU"/>
        </w:rPr>
        <w:t xml:space="preserve">у отвореном поступку јавне набавке </w:t>
      </w:r>
      <w:r w:rsidR="002D6B31" w:rsidRPr="006D55E5">
        <w:rPr>
          <w:rFonts w:cs="Arial"/>
          <w:szCs w:val="24"/>
          <w:lang w:val="ru-RU"/>
        </w:rPr>
        <w:t>ЈН</w:t>
      </w:r>
      <w:r w:rsidRPr="006D55E5">
        <w:rPr>
          <w:rFonts w:cs="Arial"/>
          <w:szCs w:val="24"/>
          <w:lang w:val="ru-RU"/>
        </w:rPr>
        <w:t xml:space="preserve"> бр.</w:t>
      </w:r>
      <w:r w:rsidR="006D55E5" w:rsidRPr="00E51C13">
        <w:rPr>
          <w:rFonts w:cs="Arial"/>
          <w:szCs w:val="24"/>
          <w:lang w:val="ru-RU"/>
        </w:rPr>
        <w:t xml:space="preserve"> </w:t>
      </w:r>
      <w:r w:rsidR="00307B28" w:rsidRPr="006D55E5">
        <w:rPr>
          <w:rFonts w:cs="Arial"/>
          <w:szCs w:val="24"/>
          <w:lang w:val="ru-RU"/>
        </w:rPr>
        <w:t>ЈН/8300/0102/2017</w:t>
      </w:r>
      <w:r w:rsidR="000813A0">
        <w:rPr>
          <w:rFonts w:cs="Arial"/>
          <w:szCs w:val="24"/>
          <w:lang w:val="ru-RU"/>
        </w:rPr>
        <w:t>, партија/е_______</w:t>
      </w:r>
      <w:r w:rsidR="00F110AD" w:rsidRPr="006D55E5">
        <w:rPr>
          <w:rFonts w:cs="Arial"/>
          <w:szCs w:val="24"/>
          <w:lang w:val="ru-RU"/>
        </w:rPr>
        <w:t xml:space="preserve"> </w:t>
      </w:r>
      <w:r w:rsidRPr="006D55E5">
        <w:rPr>
          <w:rFonts w:cs="Arial"/>
          <w:szCs w:val="24"/>
          <w:lang w:val="ru-RU"/>
        </w:rPr>
        <w:t xml:space="preserve">Наручиоца </w:t>
      </w:r>
      <w:r w:rsidRPr="00E51C13">
        <w:rPr>
          <w:rFonts w:eastAsia="Arial Unicode MS" w:cs="Arial"/>
          <w:color w:val="000000"/>
          <w:kern w:val="1"/>
          <w:szCs w:val="24"/>
          <w:lang w:val="ru-RU" w:eastAsia="ar-SA"/>
        </w:rPr>
        <w:t>Јавно предузеће „Електропривреда Србије“ Београд</w:t>
      </w:r>
      <w:r w:rsidR="008B6E76" w:rsidRPr="006D55E5">
        <w:rPr>
          <w:rFonts w:eastAsia="Arial Unicode MS" w:cs="Arial"/>
          <w:color w:val="000000"/>
          <w:kern w:val="1"/>
          <w:szCs w:val="24"/>
          <w:lang w:val="sr-Cyrl-RS" w:eastAsia="ar-SA"/>
        </w:rPr>
        <w:t xml:space="preserve"> </w:t>
      </w:r>
      <w:r w:rsidRPr="006D55E5">
        <w:rPr>
          <w:rFonts w:cs="Arial"/>
          <w:szCs w:val="24"/>
          <w:lang w:val="ru-RU"/>
        </w:rPr>
        <w:t>по Позиву за подношење понуда објављеном на</w:t>
      </w:r>
      <w:r w:rsidR="000F683D" w:rsidRPr="006D55E5">
        <w:rPr>
          <w:rFonts w:cs="Arial"/>
          <w:szCs w:val="24"/>
          <w:lang w:val="ru-RU"/>
        </w:rPr>
        <w:t xml:space="preserve"> </w:t>
      </w:r>
      <w:r w:rsidRPr="006D55E5">
        <w:rPr>
          <w:rFonts w:cs="Arial"/>
          <w:szCs w:val="24"/>
          <w:lang w:val="ru-RU"/>
        </w:rPr>
        <w:t xml:space="preserve">Порталу јавних набавки и интернет страници Наручиоца дана </w:t>
      </w:r>
      <w:r w:rsidR="00A968CF">
        <w:rPr>
          <w:rFonts w:cs="Arial"/>
          <w:szCs w:val="24"/>
          <w:lang w:val="ru-RU"/>
        </w:rPr>
        <w:t>________</w:t>
      </w:r>
      <w:r w:rsidRPr="006D55E5">
        <w:rPr>
          <w:rFonts w:cs="Arial"/>
          <w:szCs w:val="24"/>
          <w:lang w:val="ru-RU"/>
        </w:rPr>
        <w:t>године, поднео независно, без договора са другим понуђачима или заинтересованим лицима.</w:t>
      </w:r>
    </w:p>
    <w:p w14:paraId="1D5ED663" w14:textId="7B46557C" w:rsidR="00343A18" w:rsidRPr="006D55E5" w:rsidRDefault="00343A18" w:rsidP="008E1948">
      <w:pPr>
        <w:tabs>
          <w:tab w:val="left" w:pos="0"/>
        </w:tabs>
        <w:ind w:right="-61"/>
        <w:rPr>
          <w:rFonts w:cs="Arial"/>
          <w:szCs w:val="24"/>
          <w:lang w:val="ru-RU"/>
        </w:rPr>
      </w:pPr>
      <w:r w:rsidRPr="006D55E5">
        <w:rPr>
          <w:rFonts w:cs="Arial"/>
          <w:szCs w:val="24"/>
          <w:lang w:val="ru-RU"/>
        </w:rPr>
        <w:t xml:space="preserve">У супротном упознат је да ће сходно члану 168.став 1.тачка 2) Закона о јавним набавкама („Службени гласник РС“, бр.124/12, 14/15 и 68/15), </w:t>
      </w:r>
      <w:r w:rsidR="008824B7">
        <w:rPr>
          <w:lang w:val="sr-Cyrl-ME"/>
        </w:rPr>
        <w:t>Оквирни споразум</w:t>
      </w:r>
      <w:r w:rsidR="008824B7" w:rsidRPr="006D55E5">
        <w:rPr>
          <w:rFonts w:cs="Arial"/>
          <w:szCs w:val="24"/>
          <w:lang w:val="ru-RU"/>
        </w:rPr>
        <w:t xml:space="preserve"> </w:t>
      </w:r>
      <w:r w:rsidRPr="006D55E5">
        <w:rPr>
          <w:rFonts w:cs="Arial"/>
          <w:szCs w:val="24"/>
          <w:lang w:val="ru-RU"/>
        </w:rPr>
        <w:t>о јавној набавци бити ништав.</w:t>
      </w:r>
    </w:p>
    <w:p w14:paraId="5A5358E6" w14:textId="77777777" w:rsidR="00343A18" w:rsidRPr="006D55E5" w:rsidRDefault="00343A18" w:rsidP="008E1948">
      <w:pPr>
        <w:ind w:right="-61"/>
        <w:rPr>
          <w:rFonts w:cs="Arial"/>
          <w:b/>
          <w:szCs w:val="24"/>
          <w:lang w:val="ru-RU"/>
        </w:rPr>
      </w:pPr>
    </w:p>
    <w:p w14:paraId="4A865917" w14:textId="77777777" w:rsidR="00343A18" w:rsidRPr="006D55E5" w:rsidRDefault="00343A18" w:rsidP="008E1948">
      <w:pPr>
        <w:ind w:right="-61"/>
        <w:jc w:val="center"/>
        <w:rPr>
          <w:rFonts w:cs="Arial"/>
          <w:b/>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D55E5" w14:paraId="04E44511" w14:textId="77777777" w:rsidTr="00BC01DC">
        <w:trPr>
          <w:jc w:val="center"/>
        </w:trPr>
        <w:tc>
          <w:tcPr>
            <w:tcW w:w="3882" w:type="dxa"/>
          </w:tcPr>
          <w:p w14:paraId="1F14AE4F" w14:textId="77777777" w:rsidR="00343A18" w:rsidRPr="006D55E5" w:rsidRDefault="00343A18" w:rsidP="008E1948">
            <w:pPr>
              <w:spacing w:before="0"/>
              <w:ind w:right="-61"/>
              <w:jc w:val="center"/>
              <w:rPr>
                <w:rFonts w:cs="Arial"/>
                <w:szCs w:val="24"/>
              </w:rPr>
            </w:pPr>
            <w:r w:rsidRPr="006D55E5">
              <w:rPr>
                <w:rFonts w:cs="Arial"/>
                <w:szCs w:val="24"/>
              </w:rPr>
              <w:t>Датум:</w:t>
            </w:r>
          </w:p>
        </w:tc>
        <w:tc>
          <w:tcPr>
            <w:tcW w:w="2127" w:type="dxa"/>
          </w:tcPr>
          <w:p w14:paraId="776FD633" w14:textId="77777777" w:rsidR="00343A18" w:rsidRPr="006D55E5" w:rsidRDefault="00343A18" w:rsidP="008E1948">
            <w:pPr>
              <w:spacing w:before="0"/>
              <w:ind w:right="-61"/>
              <w:jc w:val="center"/>
              <w:rPr>
                <w:rFonts w:cs="Arial"/>
                <w:szCs w:val="24"/>
                <w:lang w:val="ru-RU"/>
              </w:rPr>
            </w:pPr>
          </w:p>
        </w:tc>
        <w:tc>
          <w:tcPr>
            <w:tcW w:w="4022" w:type="dxa"/>
          </w:tcPr>
          <w:p w14:paraId="18796A00" w14:textId="77777777" w:rsidR="00343A18" w:rsidRPr="006D55E5" w:rsidRDefault="00343A18" w:rsidP="008E1948">
            <w:pPr>
              <w:spacing w:before="0"/>
              <w:ind w:right="-61"/>
              <w:jc w:val="center"/>
              <w:rPr>
                <w:rFonts w:cs="Arial"/>
                <w:szCs w:val="24"/>
              </w:rPr>
            </w:pPr>
            <w:r w:rsidRPr="006D55E5">
              <w:rPr>
                <w:rFonts w:cs="Arial"/>
                <w:szCs w:val="24"/>
                <w:lang w:val="sr-Cyrl-CS"/>
              </w:rPr>
              <w:t>П</w:t>
            </w:r>
            <w:r w:rsidRPr="006D55E5">
              <w:rPr>
                <w:rFonts w:cs="Arial"/>
                <w:szCs w:val="24"/>
              </w:rPr>
              <w:t>онуђач/члан групе</w:t>
            </w:r>
          </w:p>
        </w:tc>
      </w:tr>
      <w:tr w:rsidR="00343A18" w:rsidRPr="006D55E5" w14:paraId="2F170A0D" w14:textId="77777777" w:rsidTr="00BC01DC">
        <w:trPr>
          <w:jc w:val="center"/>
        </w:trPr>
        <w:tc>
          <w:tcPr>
            <w:tcW w:w="3882" w:type="dxa"/>
          </w:tcPr>
          <w:p w14:paraId="443A4018" w14:textId="77777777" w:rsidR="00343A18" w:rsidRPr="006D55E5" w:rsidRDefault="00343A18" w:rsidP="008E1948">
            <w:pPr>
              <w:spacing w:before="0"/>
              <w:ind w:right="-61"/>
              <w:jc w:val="center"/>
              <w:rPr>
                <w:rFonts w:cs="Arial"/>
                <w:szCs w:val="24"/>
              </w:rPr>
            </w:pPr>
          </w:p>
        </w:tc>
        <w:tc>
          <w:tcPr>
            <w:tcW w:w="2127" w:type="dxa"/>
          </w:tcPr>
          <w:p w14:paraId="09B9A4ED" w14:textId="77777777" w:rsidR="00343A18" w:rsidRPr="006D55E5" w:rsidRDefault="00343A18" w:rsidP="008E1948">
            <w:pPr>
              <w:spacing w:before="0"/>
              <w:ind w:right="-61"/>
              <w:jc w:val="center"/>
              <w:rPr>
                <w:rFonts w:cs="Arial"/>
                <w:szCs w:val="24"/>
              </w:rPr>
            </w:pPr>
            <w:r w:rsidRPr="006D55E5">
              <w:rPr>
                <w:rFonts w:cs="Arial"/>
                <w:szCs w:val="24"/>
              </w:rPr>
              <w:t>М.П.</w:t>
            </w:r>
          </w:p>
        </w:tc>
        <w:tc>
          <w:tcPr>
            <w:tcW w:w="4022" w:type="dxa"/>
          </w:tcPr>
          <w:p w14:paraId="31F8C129" w14:textId="77777777" w:rsidR="00343A18" w:rsidRPr="006D55E5" w:rsidRDefault="00343A18" w:rsidP="008E1948">
            <w:pPr>
              <w:spacing w:before="0"/>
              <w:ind w:right="-61"/>
              <w:jc w:val="center"/>
              <w:rPr>
                <w:rFonts w:cs="Arial"/>
                <w:szCs w:val="24"/>
                <w:lang w:val="ru-RU"/>
              </w:rPr>
            </w:pPr>
          </w:p>
        </w:tc>
      </w:tr>
      <w:tr w:rsidR="00343A18" w:rsidRPr="006D55E5" w14:paraId="37940C1A" w14:textId="77777777" w:rsidTr="00BC01DC">
        <w:trPr>
          <w:jc w:val="center"/>
        </w:trPr>
        <w:tc>
          <w:tcPr>
            <w:tcW w:w="3882" w:type="dxa"/>
            <w:tcBorders>
              <w:bottom w:val="single" w:sz="4" w:space="0" w:color="auto"/>
            </w:tcBorders>
          </w:tcPr>
          <w:p w14:paraId="21E96B7E" w14:textId="77777777" w:rsidR="00343A18" w:rsidRPr="006D55E5" w:rsidRDefault="00343A18" w:rsidP="008E1948">
            <w:pPr>
              <w:spacing w:before="0"/>
              <w:ind w:right="-61"/>
              <w:jc w:val="center"/>
              <w:rPr>
                <w:rFonts w:cs="Arial"/>
                <w:szCs w:val="24"/>
              </w:rPr>
            </w:pPr>
          </w:p>
        </w:tc>
        <w:tc>
          <w:tcPr>
            <w:tcW w:w="2127" w:type="dxa"/>
          </w:tcPr>
          <w:p w14:paraId="12CD814A" w14:textId="77777777" w:rsidR="00343A18" w:rsidRPr="006D55E5" w:rsidRDefault="00343A18" w:rsidP="008E1948">
            <w:pPr>
              <w:spacing w:before="0"/>
              <w:ind w:right="-61"/>
              <w:jc w:val="center"/>
              <w:rPr>
                <w:rFonts w:cs="Arial"/>
                <w:szCs w:val="24"/>
                <w:lang w:val="ru-RU"/>
              </w:rPr>
            </w:pPr>
          </w:p>
        </w:tc>
        <w:tc>
          <w:tcPr>
            <w:tcW w:w="4022" w:type="dxa"/>
            <w:tcBorders>
              <w:bottom w:val="single" w:sz="4" w:space="0" w:color="auto"/>
            </w:tcBorders>
          </w:tcPr>
          <w:p w14:paraId="70E5B66B" w14:textId="77777777" w:rsidR="00343A18" w:rsidRPr="006D55E5" w:rsidRDefault="00343A18" w:rsidP="008E1948">
            <w:pPr>
              <w:spacing w:before="0"/>
              <w:ind w:right="-61"/>
              <w:jc w:val="center"/>
              <w:rPr>
                <w:rFonts w:cs="Arial"/>
                <w:szCs w:val="24"/>
                <w:lang w:val="ru-RU"/>
              </w:rPr>
            </w:pPr>
          </w:p>
        </w:tc>
      </w:tr>
      <w:tr w:rsidR="00343A18" w:rsidRPr="006D55E5" w14:paraId="36F2D6A5" w14:textId="77777777" w:rsidTr="00BC01DC">
        <w:trPr>
          <w:trHeight w:val="389"/>
          <w:jc w:val="center"/>
        </w:trPr>
        <w:tc>
          <w:tcPr>
            <w:tcW w:w="3882" w:type="dxa"/>
            <w:tcBorders>
              <w:top w:val="single" w:sz="4" w:space="0" w:color="auto"/>
            </w:tcBorders>
          </w:tcPr>
          <w:p w14:paraId="45A10435" w14:textId="77777777" w:rsidR="00343A18" w:rsidRPr="006D55E5" w:rsidRDefault="00343A18" w:rsidP="008E1948">
            <w:pPr>
              <w:spacing w:before="0"/>
              <w:ind w:right="-61"/>
              <w:jc w:val="center"/>
              <w:rPr>
                <w:rFonts w:cs="Arial"/>
                <w:szCs w:val="24"/>
              </w:rPr>
            </w:pPr>
          </w:p>
          <w:p w14:paraId="4D2B3906" w14:textId="77777777" w:rsidR="00343A18" w:rsidRPr="006D55E5" w:rsidRDefault="00343A18" w:rsidP="008E1948">
            <w:pPr>
              <w:spacing w:before="0"/>
              <w:ind w:right="-61"/>
              <w:jc w:val="center"/>
              <w:rPr>
                <w:rFonts w:cs="Arial"/>
                <w:szCs w:val="24"/>
              </w:rPr>
            </w:pPr>
          </w:p>
        </w:tc>
        <w:tc>
          <w:tcPr>
            <w:tcW w:w="2127" w:type="dxa"/>
          </w:tcPr>
          <w:p w14:paraId="0E3777DF" w14:textId="77777777" w:rsidR="00343A18" w:rsidRPr="006D55E5" w:rsidRDefault="00343A18" w:rsidP="008E1948">
            <w:pPr>
              <w:spacing w:before="0"/>
              <w:ind w:right="-61"/>
              <w:jc w:val="center"/>
              <w:rPr>
                <w:rFonts w:cs="Arial"/>
                <w:szCs w:val="24"/>
                <w:lang w:val="ru-RU"/>
              </w:rPr>
            </w:pPr>
          </w:p>
        </w:tc>
        <w:tc>
          <w:tcPr>
            <w:tcW w:w="4022" w:type="dxa"/>
            <w:tcBorders>
              <w:top w:val="single" w:sz="4" w:space="0" w:color="auto"/>
            </w:tcBorders>
          </w:tcPr>
          <w:p w14:paraId="00FE4D94" w14:textId="77777777" w:rsidR="00343A18" w:rsidRPr="006D55E5" w:rsidRDefault="00343A18" w:rsidP="008E1948">
            <w:pPr>
              <w:spacing w:before="0"/>
              <w:ind w:right="-61"/>
              <w:jc w:val="center"/>
              <w:rPr>
                <w:rFonts w:cs="Arial"/>
                <w:szCs w:val="24"/>
                <w:lang w:val="ru-RU"/>
              </w:rPr>
            </w:pPr>
          </w:p>
        </w:tc>
      </w:tr>
    </w:tbl>
    <w:p w14:paraId="1D215468" w14:textId="77777777" w:rsidR="00343A18" w:rsidRPr="00EC5BB4" w:rsidRDefault="00343A18" w:rsidP="008E1948">
      <w:pPr>
        <w:tabs>
          <w:tab w:val="left" w:pos="6028"/>
        </w:tabs>
        <w:autoSpaceDE w:val="0"/>
        <w:autoSpaceDN w:val="0"/>
        <w:adjustRightInd w:val="0"/>
        <w:ind w:right="-61"/>
        <w:rPr>
          <w:rFonts w:eastAsia="Calibri" w:cs="Arial"/>
          <w:bCs/>
          <w:iCs/>
          <w:sz w:val="24"/>
          <w:szCs w:val="24"/>
        </w:rPr>
      </w:pPr>
    </w:p>
    <w:p w14:paraId="22AFDE45" w14:textId="77777777" w:rsidR="00343A18" w:rsidRPr="00EC5BB4" w:rsidRDefault="00343A18" w:rsidP="008E1948">
      <w:pPr>
        <w:ind w:right="-61"/>
        <w:jc w:val="center"/>
        <w:rPr>
          <w:rFonts w:cs="Arial"/>
          <w:b/>
          <w:sz w:val="24"/>
          <w:szCs w:val="24"/>
          <w:lang w:val="ru-RU"/>
        </w:rPr>
      </w:pPr>
    </w:p>
    <w:p w14:paraId="4FEEB14A" w14:textId="77777777" w:rsidR="00343A18" w:rsidRPr="00EC5BB4" w:rsidRDefault="00343A18" w:rsidP="008E1948">
      <w:pPr>
        <w:ind w:right="-61"/>
        <w:jc w:val="center"/>
        <w:rPr>
          <w:rFonts w:cs="Arial"/>
          <w:b/>
          <w:sz w:val="24"/>
          <w:szCs w:val="24"/>
          <w:lang w:val="ru-RU"/>
        </w:rPr>
      </w:pPr>
    </w:p>
    <w:p w14:paraId="131454E1" w14:textId="77777777" w:rsidR="00343A18" w:rsidRPr="0042687E" w:rsidRDefault="00343A18" w:rsidP="008E1948">
      <w:pPr>
        <w:ind w:right="-61"/>
        <w:rPr>
          <w:rFonts w:cs="Arial"/>
          <w:i/>
          <w:sz w:val="20"/>
          <w:szCs w:val="20"/>
          <w:lang w:val="sr-Cyrl-CS"/>
        </w:rPr>
      </w:pPr>
      <w:r w:rsidRPr="0042687E">
        <w:rPr>
          <w:rFonts w:cs="Arial"/>
          <w:b/>
          <w:i/>
          <w:sz w:val="20"/>
          <w:szCs w:val="20"/>
          <w:lang w:val="ru-RU"/>
        </w:rPr>
        <w:t>Напомена:</w:t>
      </w:r>
      <w:r w:rsidRPr="00E51C13">
        <w:rPr>
          <w:rFonts w:cs="Arial"/>
          <w:i/>
          <w:sz w:val="20"/>
          <w:szCs w:val="20"/>
          <w:lang w:val="ru-RU"/>
        </w:rPr>
        <w:t xml:space="preserve">Уколико </w:t>
      </w:r>
      <w:r w:rsidRPr="0042687E">
        <w:rPr>
          <w:rFonts w:cs="Arial"/>
          <w:i/>
          <w:sz w:val="20"/>
          <w:szCs w:val="20"/>
          <w:lang w:val="sr-Cyrl-CS"/>
        </w:rPr>
        <w:t xml:space="preserve">заједничку </w:t>
      </w:r>
      <w:r w:rsidRPr="00E51C13">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E51C13">
        <w:rPr>
          <w:rFonts w:cs="Arial"/>
          <w:i/>
          <w:sz w:val="20"/>
          <w:szCs w:val="20"/>
          <w:lang w:val="sr-Cyrl-CS"/>
        </w:rPr>
        <w:t>мора бити попуњена, потписана од стране овлашћеног лица</w:t>
      </w:r>
      <w:r w:rsidRPr="0042687E">
        <w:rPr>
          <w:rFonts w:cs="Arial"/>
          <w:i/>
          <w:sz w:val="20"/>
          <w:szCs w:val="20"/>
          <w:lang w:val="sr-Cyrl-CS"/>
        </w:rPr>
        <w:t xml:space="preserve"> за заступање</w:t>
      </w:r>
      <w:r w:rsidRPr="00E51C13">
        <w:rPr>
          <w:rFonts w:cs="Arial"/>
          <w:i/>
          <w:sz w:val="20"/>
          <w:szCs w:val="20"/>
          <w:lang w:val="sr-Cyrl-CS"/>
        </w:rPr>
        <w:t xml:space="preserve"> понуђача из групе понуђача и оверена печатом. </w:t>
      </w:r>
    </w:p>
    <w:p w14:paraId="0E08EBEC" w14:textId="77777777" w:rsidR="00343A18" w:rsidRPr="00E51C13" w:rsidRDefault="00343A18" w:rsidP="008E1948">
      <w:pPr>
        <w:ind w:right="-61"/>
        <w:rPr>
          <w:rFonts w:cs="Arial"/>
          <w:i/>
          <w:sz w:val="20"/>
          <w:szCs w:val="20"/>
          <w:lang w:val="sr-Cyrl-CS"/>
        </w:rPr>
      </w:pPr>
      <w:r w:rsidRPr="00E51C13">
        <w:rPr>
          <w:rFonts w:cs="Arial"/>
          <w:i/>
          <w:sz w:val="20"/>
          <w:szCs w:val="20"/>
          <w:lang w:val="sr-Cyrl-CS"/>
        </w:rPr>
        <w:t>Приликом подношења понуде овај образац копирати у потребном броју примерака.</w:t>
      </w:r>
    </w:p>
    <w:p w14:paraId="074F6859" w14:textId="77777777" w:rsidR="00343A18" w:rsidRPr="00E51C13" w:rsidRDefault="00343A18" w:rsidP="008E1948">
      <w:pPr>
        <w:ind w:right="-61"/>
        <w:rPr>
          <w:rFonts w:cs="Arial"/>
          <w:i/>
          <w:sz w:val="24"/>
          <w:szCs w:val="24"/>
          <w:lang w:val="sr-Cyrl-CS"/>
        </w:rPr>
      </w:pPr>
    </w:p>
    <w:p w14:paraId="0C62C6DF" w14:textId="77777777" w:rsidR="00343A18" w:rsidRPr="00E51C13" w:rsidRDefault="00343A18" w:rsidP="00343A18">
      <w:pPr>
        <w:rPr>
          <w:rFonts w:cs="Arial"/>
          <w:i/>
          <w:sz w:val="24"/>
          <w:szCs w:val="24"/>
          <w:lang w:val="sr-Cyrl-CS"/>
        </w:rPr>
      </w:pPr>
    </w:p>
    <w:p w14:paraId="447416C1" w14:textId="77777777" w:rsidR="00343A18" w:rsidRPr="00E51C13" w:rsidRDefault="00343A18" w:rsidP="00343A18">
      <w:pPr>
        <w:rPr>
          <w:rFonts w:cs="Arial"/>
          <w:i/>
          <w:sz w:val="24"/>
          <w:szCs w:val="24"/>
          <w:lang w:val="sr-Cyrl-CS"/>
        </w:rPr>
      </w:pPr>
    </w:p>
    <w:p w14:paraId="41110DD2" w14:textId="77777777" w:rsidR="006D55E5" w:rsidRPr="00E51C13" w:rsidRDefault="006D55E5" w:rsidP="00343A18">
      <w:pPr>
        <w:rPr>
          <w:rFonts w:cs="Arial"/>
          <w:i/>
          <w:sz w:val="24"/>
          <w:szCs w:val="24"/>
          <w:lang w:val="sr-Cyrl-CS"/>
        </w:rPr>
      </w:pPr>
    </w:p>
    <w:p w14:paraId="3B474ABA" w14:textId="77777777" w:rsidR="00ED77FB" w:rsidRDefault="00ED77FB" w:rsidP="00343A18">
      <w:pPr>
        <w:rPr>
          <w:rFonts w:cs="Arial"/>
          <w:i/>
          <w:sz w:val="24"/>
          <w:szCs w:val="24"/>
          <w:lang w:val="ru-RU"/>
        </w:rPr>
      </w:pPr>
    </w:p>
    <w:p w14:paraId="464C0D4D" w14:textId="77777777" w:rsidR="00F42899" w:rsidRPr="00EC5BB4" w:rsidRDefault="00F42899" w:rsidP="00343A18">
      <w:pPr>
        <w:rPr>
          <w:rFonts w:cs="Arial"/>
          <w:i/>
          <w:sz w:val="24"/>
          <w:szCs w:val="24"/>
          <w:lang w:val="ru-RU"/>
        </w:rPr>
      </w:pPr>
    </w:p>
    <w:p w14:paraId="6EA71EE8" w14:textId="77777777" w:rsidR="00343A18" w:rsidRPr="00E51C13" w:rsidRDefault="00343A18" w:rsidP="00343A18">
      <w:pPr>
        <w:pStyle w:val="KDObrazac"/>
        <w:spacing w:before="0"/>
        <w:rPr>
          <w:sz w:val="24"/>
          <w:szCs w:val="24"/>
          <w:lang w:val="ru-RU"/>
        </w:rPr>
      </w:pPr>
      <w:bookmarkStart w:id="252" w:name="_Toc442559928"/>
      <w:r w:rsidRPr="00E51C13">
        <w:rPr>
          <w:sz w:val="24"/>
          <w:szCs w:val="24"/>
          <w:lang w:val="ru-RU"/>
        </w:rPr>
        <w:lastRenderedPageBreak/>
        <w:t xml:space="preserve">ОБРАЗАЦ </w:t>
      </w:r>
      <w:r w:rsidR="00F110AD">
        <w:rPr>
          <w:sz w:val="24"/>
          <w:szCs w:val="24"/>
          <w:lang w:val="sr-Cyrl-RS"/>
        </w:rPr>
        <w:t>4</w:t>
      </w:r>
      <w:r w:rsidRPr="00E51C13">
        <w:rPr>
          <w:sz w:val="24"/>
          <w:szCs w:val="24"/>
          <w:lang w:val="ru-RU"/>
        </w:rPr>
        <w:t>.</w:t>
      </w:r>
      <w:bookmarkEnd w:id="252"/>
    </w:p>
    <w:p w14:paraId="1C59A59E" w14:textId="77777777" w:rsidR="00343A18" w:rsidRPr="00E51C13" w:rsidRDefault="00343A18" w:rsidP="00343A18">
      <w:pPr>
        <w:pStyle w:val="KDParagraf"/>
        <w:spacing w:before="0"/>
        <w:rPr>
          <w:rFonts w:cs="Arial"/>
          <w:sz w:val="24"/>
          <w:szCs w:val="24"/>
          <w:lang w:val="ru-RU"/>
        </w:rPr>
      </w:pPr>
    </w:p>
    <w:p w14:paraId="36335147" w14:textId="77777777" w:rsidR="00343A18" w:rsidRPr="00E51C13" w:rsidRDefault="00343A18" w:rsidP="00343A18">
      <w:pPr>
        <w:pStyle w:val="KDParagraf"/>
        <w:spacing w:before="0"/>
        <w:rPr>
          <w:rFonts w:cs="Arial"/>
          <w:szCs w:val="24"/>
          <w:lang w:val="ru-RU"/>
        </w:rPr>
      </w:pPr>
    </w:p>
    <w:p w14:paraId="69C1D114" w14:textId="77777777" w:rsidR="00343A18" w:rsidRPr="00E51C13" w:rsidRDefault="00343A18" w:rsidP="00343A18">
      <w:pPr>
        <w:pStyle w:val="KDParagraf"/>
        <w:spacing w:before="0"/>
        <w:rPr>
          <w:rFonts w:cs="Arial"/>
          <w:szCs w:val="24"/>
          <w:lang w:val="ru-RU"/>
        </w:rPr>
      </w:pPr>
    </w:p>
    <w:p w14:paraId="4B7EE6A0" w14:textId="77777777" w:rsidR="00343A18" w:rsidRPr="006D55E5" w:rsidRDefault="00343A18" w:rsidP="00343A18">
      <w:pPr>
        <w:pStyle w:val="Title"/>
        <w:spacing w:before="0"/>
        <w:jc w:val="right"/>
        <w:rPr>
          <w:rFonts w:cs="Arial"/>
          <w:b w:val="0"/>
          <w:caps/>
          <w:sz w:val="22"/>
          <w:szCs w:val="24"/>
        </w:rPr>
      </w:pPr>
    </w:p>
    <w:p w14:paraId="5E62535A" w14:textId="77777777" w:rsidR="00343A18" w:rsidRPr="006D55E5" w:rsidRDefault="00343A18" w:rsidP="00A968CF">
      <w:pPr>
        <w:ind w:right="-61"/>
        <w:rPr>
          <w:rFonts w:cs="Arial"/>
          <w:szCs w:val="24"/>
          <w:lang w:val="ru-RU"/>
        </w:rPr>
      </w:pPr>
      <w:r w:rsidRPr="006D55E5">
        <w:rPr>
          <w:rFonts w:cs="Arial"/>
          <w:szCs w:val="24"/>
          <w:lang w:val="ru-RU"/>
        </w:rPr>
        <w:t>На основу члана 75. став 2. Закона о јавним набавкама („Службени гласник РС“ бр.124/2012, 14/15  и 68/15)</w:t>
      </w:r>
      <w:r w:rsidRPr="00E51C13">
        <w:rPr>
          <w:rFonts w:cs="Arial"/>
          <w:szCs w:val="24"/>
          <w:lang w:val="ru-RU"/>
        </w:rPr>
        <w:t xml:space="preserve"> као </w:t>
      </w:r>
      <w:r w:rsidRPr="006D55E5">
        <w:rPr>
          <w:rFonts w:cs="Arial"/>
          <w:szCs w:val="24"/>
          <w:lang w:val="ru-RU"/>
        </w:rPr>
        <w:t>понуђач/подизвођач дајем:</w:t>
      </w:r>
    </w:p>
    <w:p w14:paraId="7D248B9E" w14:textId="77777777" w:rsidR="00343A18" w:rsidRPr="006D55E5" w:rsidRDefault="00343A18" w:rsidP="00A968CF">
      <w:pPr>
        <w:ind w:right="-61"/>
        <w:rPr>
          <w:rFonts w:cs="Arial"/>
          <w:szCs w:val="24"/>
          <w:lang w:val="ru-RU"/>
        </w:rPr>
      </w:pPr>
    </w:p>
    <w:p w14:paraId="7E0D2A20" w14:textId="77777777" w:rsidR="00343A18" w:rsidRPr="006D55E5" w:rsidRDefault="00343A18" w:rsidP="00A968CF">
      <w:pPr>
        <w:ind w:right="-61"/>
        <w:rPr>
          <w:rFonts w:cs="Arial"/>
          <w:szCs w:val="24"/>
          <w:lang w:val="ru-RU"/>
        </w:rPr>
      </w:pPr>
    </w:p>
    <w:p w14:paraId="5A160609" w14:textId="77777777" w:rsidR="00343A18" w:rsidRPr="001E5010" w:rsidRDefault="00343A18" w:rsidP="00A968CF">
      <w:pPr>
        <w:ind w:right="-61"/>
        <w:jc w:val="center"/>
        <w:rPr>
          <w:b/>
          <w:lang w:val="ru-RU"/>
        </w:rPr>
      </w:pPr>
      <w:bookmarkStart w:id="253" w:name="_Toc442559929"/>
      <w:r w:rsidRPr="001E5010">
        <w:rPr>
          <w:b/>
          <w:lang w:val="ru-RU"/>
        </w:rPr>
        <w:t>И З Ј А В У</w:t>
      </w:r>
      <w:bookmarkEnd w:id="253"/>
    </w:p>
    <w:p w14:paraId="19F25D37" w14:textId="77777777" w:rsidR="00343A18" w:rsidRPr="00E51C13" w:rsidRDefault="00343A18" w:rsidP="00A968CF">
      <w:pPr>
        <w:ind w:right="-61"/>
        <w:rPr>
          <w:sz w:val="20"/>
          <w:lang w:val="ru-RU"/>
        </w:rPr>
      </w:pPr>
    </w:p>
    <w:p w14:paraId="01EEC793" w14:textId="77777777" w:rsidR="00343A18" w:rsidRPr="00E51C13" w:rsidRDefault="00343A18" w:rsidP="00A968CF">
      <w:pPr>
        <w:ind w:right="-61"/>
        <w:rPr>
          <w:sz w:val="20"/>
          <w:lang w:val="ru-RU"/>
        </w:rPr>
      </w:pPr>
    </w:p>
    <w:p w14:paraId="406AF58B" w14:textId="138F9217" w:rsidR="00343A18" w:rsidRPr="006D55E5" w:rsidRDefault="00343A18" w:rsidP="00A968CF">
      <w:pPr>
        <w:ind w:right="-61"/>
        <w:rPr>
          <w:rFonts w:cs="Arial"/>
          <w:szCs w:val="24"/>
          <w:lang w:val="ru-RU"/>
        </w:rPr>
      </w:pPr>
      <w:r w:rsidRPr="006D55E5">
        <w:rPr>
          <w:rFonts w:cs="Arial"/>
          <w:szCs w:val="24"/>
          <w:lang w:val="ru-RU"/>
        </w:rPr>
        <w:t xml:space="preserve">којом изричито наводимо да </w:t>
      </w:r>
      <w:r w:rsidRPr="00E51C13">
        <w:rPr>
          <w:rFonts w:cs="Arial"/>
          <w:szCs w:val="24"/>
          <w:lang w:val="ru-RU"/>
        </w:rPr>
        <w:t>смо у свом досадашњем раду и</w:t>
      </w:r>
      <w:r w:rsidRPr="006D55E5">
        <w:rPr>
          <w:rFonts w:cs="Arial"/>
          <w:szCs w:val="24"/>
          <w:lang w:val="ru-RU"/>
        </w:rPr>
        <w:t xml:space="preserve"> при састављању Понуде </w:t>
      </w:r>
      <w:r w:rsidRPr="00E51C13">
        <w:rPr>
          <w:rFonts w:cs="Arial"/>
          <w:szCs w:val="24"/>
          <w:lang w:val="ru-RU"/>
        </w:rPr>
        <w:t xml:space="preserve"> број: </w:t>
      </w:r>
      <w:r w:rsidR="007E7BB8" w:rsidRPr="006D55E5">
        <w:rPr>
          <w:rFonts w:cs="Arial"/>
          <w:szCs w:val="24"/>
          <w:lang w:val="sr-Cyrl-RS"/>
        </w:rPr>
        <w:t>______________</w:t>
      </w:r>
      <w:r w:rsidRPr="00E51C13">
        <w:rPr>
          <w:rFonts w:cs="Arial"/>
          <w:szCs w:val="24"/>
          <w:lang w:val="ru-RU"/>
        </w:rPr>
        <w:t xml:space="preserve"> </w:t>
      </w:r>
      <w:r w:rsidRPr="006D55E5">
        <w:rPr>
          <w:rFonts w:cs="Arial"/>
          <w:szCs w:val="24"/>
          <w:lang w:val="ru-RU"/>
        </w:rPr>
        <w:t xml:space="preserve">за јавну набавку </w:t>
      </w:r>
      <w:r w:rsidR="00FD6BCE" w:rsidRPr="006D55E5">
        <w:rPr>
          <w:rFonts w:cs="Arial"/>
          <w:szCs w:val="24"/>
          <w:lang w:val="ru-RU"/>
        </w:rPr>
        <w:t>услуга</w:t>
      </w:r>
      <w:r w:rsidRPr="006D55E5">
        <w:rPr>
          <w:rFonts w:cs="Arial"/>
          <w:szCs w:val="24"/>
          <w:lang w:val="ru-RU"/>
        </w:rPr>
        <w:t xml:space="preserve"> </w:t>
      </w:r>
      <w:r w:rsidR="009C591E" w:rsidRPr="006D55E5">
        <w:rPr>
          <w:rFonts w:cs="Arial"/>
          <w:szCs w:val="24"/>
          <w:lang w:val="ru-RU"/>
        </w:rPr>
        <w:t>Поправка и сервисирање лифтова</w:t>
      </w:r>
      <w:r w:rsidR="00F110AD" w:rsidRPr="006D55E5">
        <w:rPr>
          <w:rFonts w:cs="Arial"/>
          <w:szCs w:val="24"/>
          <w:lang w:val="ru-RU"/>
        </w:rPr>
        <w:t xml:space="preserve"> у отвореном поступку јавне набавке ЈН бр.</w:t>
      </w:r>
      <w:r w:rsidR="005271D5" w:rsidRPr="00E51C13">
        <w:rPr>
          <w:rFonts w:cs="Arial"/>
          <w:szCs w:val="24"/>
          <w:lang w:val="ru-RU"/>
        </w:rPr>
        <w:t xml:space="preserve"> </w:t>
      </w:r>
      <w:r w:rsidR="00307B28" w:rsidRPr="006D55E5">
        <w:rPr>
          <w:rFonts w:cs="Arial"/>
          <w:szCs w:val="24"/>
          <w:lang w:val="ru-RU"/>
        </w:rPr>
        <w:t>ЈН/8300/0102/2017</w:t>
      </w:r>
      <w:r w:rsidR="000813A0">
        <w:rPr>
          <w:rFonts w:cs="Arial"/>
          <w:szCs w:val="24"/>
          <w:lang w:val="ru-RU"/>
        </w:rPr>
        <w:t>, партија/е_______</w:t>
      </w:r>
      <w:r w:rsidR="00F110AD" w:rsidRPr="006D55E5">
        <w:rPr>
          <w:rFonts w:cs="Arial"/>
          <w:szCs w:val="24"/>
          <w:lang w:val="ru-RU"/>
        </w:rPr>
        <w:t xml:space="preserve"> </w:t>
      </w:r>
      <w:r w:rsidRPr="006D55E5">
        <w:rPr>
          <w:rFonts w:cs="Arial"/>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51C13">
        <w:rPr>
          <w:rFonts w:cs="Arial"/>
          <w:szCs w:val="24"/>
          <w:lang w:val="ru-RU"/>
        </w:rPr>
        <w:t>,</w:t>
      </w:r>
      <w:r w:rsidRPr="006D55E5">
        <w:rPr>
          <w:rFonts w:cs="Arial"/>
          <w:szCs w:val="24"/>
          <w:lang w:val="ru-RU"/>
        </w:rPr>
        <w:t xml:space="preserve"> као и да </w:t>
      </w:r>
      <w:r w:rsidRPr="00E51C13">
        <w:rPr>
          <w:rFonts w:cs="Arial"/>
          <w:szCs w:val="24"/>
          <w:lang w:val="ru-RU"/>
        </w:rPr>
        <w:t>немамо забрану обављања делатности која је на снази у време подношења Понуде.</w:t>
      </w:r>
    </w:p>
    <w:p w14:paraId="625AB69B" w14:textId="77777777" w:rsidR="00343A18" w:rsidRPr="00E51C13" w:rsidRDefault="00343A18" w:rsidP="00A968CF">
      <w:pPr>
        <w:ind w:right="-61"/>
        <w:rPr>
          <w:rFonts w:cs="Arial"/>
          <w:szCs w:val="24"/>
          <w:lang w:val="ru-RU"/>
        </w:rPr>
      </w:pPr>
    </w:p>
    <w:p w14:paraId="4D1C325F" w14:textId="77777777" w:rsidR="00343A18" w:rsidRPr="00E51C13" w:rsidRDefault="00343A18" w:rsidP="00A968CF">
      <w:pPr>
        <w:tabs>
          <w:tab w:val="left" w:pos="6028"/>
        </w:tabs>
        <w:autoSpaceDE w:val="0"/>
        <w:autoSpaceDN w:val="0"/>
        <w:adjustRightInd w:val="0"/>
        <w:ind w:right="-61"/>
        <w:rPr>
          <w:rFonts w:eastAsia="Calibri" w:cs="Arial"/>
          <w:bCs/>
          <w:iCs/>
          <w:szCs w:val="24"/>
          <w:lang w:val="ru-RU"/>
        </w:rPr>
      </w:pPr>
    </w:p>
    <w:p w14:paraId="4DC54D17" w14:textId="77777777" w:rsidR="00343A18" w:rsidRPr="00E51C13" w:rsidRDefault="00343A18" w:rsidP="00A968CF">
      <w:pPr>
        <w:tabs>
          <w:tab w:val="left" w:pos="6028"/>
        </w:tabs>
        <w:autoSpaceDE w:val="0"/>
        <w:autoSpaceDN w:val="0"/>
        <w:adjustRightInd w:val="0"/>
        <w:ind w:right="-61"/>
        <w:rPr>
          <w:rFonts w:eastAsia="Calibri" w:cs="Arial"/>
          <w:bCs/>
          <w:iCs/>
          <w:szCs w:val="24"/>
          <w:lang w:val="ru-RU"/>
        </w:rPr>
      </w:pPr>
    </w:p>
    <w:p w14:paraId="252B3862" w14:textId="77777777" w:rsidR="00343A18" w:rsidRPr="00E51C13" w:rsidRDefault="00343A18" w:rsidP="00A968CF">
      <w:pPr>
        <w:tabs>
          <w:tab w:val="left" w:pos="6028"/>
        </w:tabs>
        <w:autoSpaceDE w:val="0"/>
        <w:autoSpaceDN w:val="0"/>
        <w:adjustRightInd w:val="0"/>
        <w:ind w:right="-61"/>
        <w:rPr>
          <w:rFonts w:eastAsia="Calibri" w:cs="Arial"/>
          <w:bCs/>
          <w:iCs/>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D55E5" w14:paraId="634F0E6B" w14:textId="77777777" w:rsidTr="00BC01DC">
        <w:trPr>
          <w:jc w:val="center"/>
        </w:trPr>
        <w:tc>
          <w:tcPr>
            <w:tcW w:w="3882" w:type="dxa"/>
          </w:tcPr>
          <w:p w14:paraId="061ED6F4" w14:textId="77777777" w:rsidR="00343A18" w:rsidRPr="006D55E5" w:rsidRDefault="00343A18" w:rsidP="00A968CF">
            <w:pPr>
              <w:spacing w:before="0"/>
              <w:ind w:right="-61"/>
              <w:jc w:val="center"/>
              <w:rPr>
                <w:rFonts w:cs="Arial"/>
                <w:szCs w:val="24"/>
              </w:rPr>
            </w:pPr>
            <w:r w:rsidRPr="006D55E5">
              <w:rPr>
                <w:rFonts w:cs="Arial"/>
                <w:szCs w:val="24"/>
              </w:rPr>
              <w:t>Датум:</w:t>
            </w:r>
          </w:p>
        </w:tc>
        <w:tc>
          <w:tcPr>
            <w:tcW w:w="2127" w:type="dxa"/>
          </w:tcPr>
          <w:p w14:paraId="68290FD3" w14:textId="77777777" w:rsidR="00343A18" w:rsidRPr="006D55E5" w:rsidRDefault="00343A18" w:rsidP="00A968CF">
            <w:pPr>
              <w:spacing w:before="0"/>
              <w:ind w:right="-61"/>
              <w:jc w:val="center"/>
              <w:rPr>
                <w:rFonts w:cs="Arial"/>
                <w:szCs w:val="24"/>
                <w:lang w:val="ru-RU"/>
              </w:rPr>
            </w:pPr>
          </w:p>
        </w:tc>
        <w:tc>
          <w:tcPr>
            <w:tcW w:w="4022" w:type="dxa"/>
          </w:tcPr>
          <w:p w14:paraId="0A5112E8" w14:textId="77777777" w:rsidR="00343A18" w:rsidRPr="006D55E5" w:rsidRDefault="00343A18" w:rsidP="00A968CF">
            <w:pPr>
              <w:spacing w:before="0"/>
              <w:ind w:right="-61"/>
              <w:jc w:val="center"/>
              <w:rPr>
                <w:rFonts w:cs="Arial"/>
                <w:szCs w:val="24"/>
                <w:lang w:val="sr-Cyrl-CS"/>
              </w:rPr>
            </w:pPr>
            <w:r w:rsidRPr="006D55E5">
              <w:rPr>
                <w:rFonts w:cs="Arial"/>
                <w:szCs w:val="24"/>
                <w:lang w:val="sr-Cyrl-CS"/>
              </w:rPr>
              <w:t>П</w:t>
            </w:r>
            <w:r w:rsidRPr="006D55E5">
              <w:rPr>
                <w:rFonts w:cs="Arial"/>
                <w:szCs w:val="24"/>
              </w:rPr>
              <w:t>онуђач</w:t>
            </w:r>
            <w:r w:rsidRPr="006D55E5">
              <w:rPr>
                <w:rFonts w:cs="Arial"/>
                <w:szCs w:val="24"/>
                <w:lang w:val="sr-Cyrl-CS"/>
              </w:rPr>
              <w:t>/члан групе</w:t>
            </w:r>
          </w:p>
        </w:tc>
      </w:tr>
      <w:tr w:rsidR="00343A18" w:rsidRPr="006D55E5" w14:paraId="26FDB92F" w14:textId="77777777" w:rsidTr="00BC01DC">
        <w:trPr>
          <w:jc w:val="center"/>
        </w:trPr>
        <w:tc>
          <w:tcPr>
            <w:tcW w:w="3882" w:type="dxa"/>
          </w:tcPr>
          <w:p w14:paraId="6AE90B4A" w14:textId="77777777" w:rsidR="00343A18" w:rsidRPr="006D55E5" w:rsidRDefault="00343A18" w:rsidP="00A968CF">
            <w:pPr>
              <w:spacing w:before="0"/>
              <w:ind w:right="-61"/>
              <w:jc w:val="center"/>
              <w:rPr>
                <w:rFonts w:cs="Arial"/>
                <w:szCs w:val="24"/>
              </w:rPr>
            </w:pPr>
          </w:p>
        </w:tc>
        <w:tc>
          <w:tcPr>
            <w:tcW w:w="2127" w:type="dxa"/>
          </w:tcPr>
          <w:p w14:paraId="09630FB8" w14:textId="77777777" w:rsidR="00343A18" w:rsidRPr="006D55E5" w:rsidRDefault="00343A18" w:rsidP="00A968CF">
            <w:pPr>
              <w:spacing w:before="0"/>
              <w:ind w:right="-61"/>
              <w:jc w:val="center"/>
              <w:rPr>
                <w:rFonts w:cs="Arial"/>
                <w:szCs w:val="24"/>
              </w:rPr>
            </w:pPr>
            <w:r w:rsidRPr="006D55E5">
              <w:rPr>
                <w:rFonts w:cs="Arial"/>
                <w:szCs w:val="24"/>
              </w:rPr>
              <w:t>М.П.</w:t>
            </w:r>
          </w:p>
        </w:tc>
        <w:tc>
          <w:tcPr>
            <w:tcW w:w="4022" w:type="dxa"/>
          </w:tcPr>
          <w:p w14:paraId="385EC6CF" w14:textId="77777777" w:rsidR="00343A18" w:rsidRPr="006D55E5" w:rsidRDefault="00343A18" w:rsidP="00A968CF">
            <w:pPr>
              <w:spacing w:before="0"/>
              <w:ind w:right="-61"/>
              <w:jc w:val="center"/>
              <w:rPr>
                <w:rFonts w:cs="Arial"/>
                <w:szCs w:val="24"/>
                <w:lang w:val="ru-RU"/>
              </w:rPr>
            </w:pPr>
          </w:p>
        </w:tc>
      </w:tr>
      <w:tr w:rsidR="00343A18" w:rsidRPr="006D55E5" w14:paraId="4CC8C914" w14:textId="77777777" w:rsidTr="00BC01DC">
        <w:trPr>
          <w:jc w:val="center"/>
        </w:trPr>
        <w:tc>
          <w:tcPr>
            <w:tcW w:w="3882" w:type="dxa"/>
            <w:tcBorders>
              <w:bottom w:val="single" w:sz="4" w:space="0" w:color="auto"/>
            </w:tcBorders>
          </w:tcPr>
          <w:p w14:paraId="6EB60C93" w14:textId="77777777" w:rsidR="00343A18" w:rsidRPr="006D55E5" w:rsidRDefault="00343A18" w:rsidP="00A968CF">
            <w:pPr>
              <w:spacing w:before="0"/>
              <w:ind w:right="-61"/>
              <w:jc w:val="center"/>
              <w:rPr>
                <w:rFonts w:cs="Arial"/>
                <w:szCs w:val="24"/>
              </w:rPr>
            </w:pPr>
          </w:p>
        </w:tc>
        <w:tc>
          <w:tcPr>
            <w:tcW w:w="2127" w:type="dxa"/>
          </w:tcPr>
          <w:p w14:paraId="590D4EB3" w14:textId="77777777" w:rsidR="00343A18" w:rsidRPr="006D55E5" w:rsidRDefault="00343A18" w:rsidP="00A968CF">
            <w:pPr>
              <w:spacing w:before="0"/>
              <w:ind w:right="-61"/>
              <w:jc w:val="center"/>
              <w:rPr>
                <w:rFonts w:cs="Arial"/>
                <w:szCs w:val="24"/>
                <w:lang w:val="ru-RU"/>
              </w:rPr>
            </w:pPr>
          </w:p>
        </w:tc>
        <w:tc>
          <w:tcPr>
            <w:tcW w:w="4022" w:type="dxa"/>
            <w:tcBorders>
              <w:bottom w:val="single" w:sz="4" w:space="0" w:color="auto"/>
            </w:tcBorders>
          </w:tcPr>
          <w:p w14:paraId="6E91070F" w14:textId="77777777" w:rsidR="00343A18" w:rsidRPr="006D55E5" w:rsidRDefault="00343A18" w:rsidP="00A968CF">
            <w:pPr>
              <w:spacing w:before="0"/>
              <w:ind w:right="-61"/>
              <w:jc w:val="center"/>
              <w:rPr>
                <w:rFonts w:cs="Arial"/>
                <w:szCs w:val="24"/>
                <w:lang w:val="ru-RU"/>
              </w:rPr>
            </w:pPr>
          </w:p>
        </w:tc>
      </w:tr>
      <w:tr w:rsidR="00343A18" w:rsidRPr="006D55E5" w14:paraId="29726751" w14:textId="77777777" w:rsidTr="00BC01DC">
        <w:trPr>
          <w:trHeight w:val="389"/>
          <w:jc w:val="center"/>
        </w:trPr>
        <w:tc>
          <w:tcPr>
            <w:tcW w:w="3882" w:type="dxa"/>
            <w:tcBorders>
              <w:top w:val="single" w:sz="4" w:space="0" w:color="auto"/>
            </w:tcBorders>
          </w:tcPr>
          <w:p w14:paraId="4DD6DD34" w14:textId="77777777" w:rsidR="00343A18" w:rsidRPr="006D55E5" w:rsidRDefault="00343A18" w:rsidP="00A968CF">
            <w:pPr>
              <w:spacing w:before="0"/>
              <w:ind w:right="-61"/>
              <w:jc w:val="center"/>
              <w:rPr>
                <w:rFonts w:cs="Arial"/>
                <w:szCs w:val="24"/>
              </w:rPr>
            </w:pPr>
          </w:p>
          <w:p w14:paraId="46F10508" w14:textId="77777777" w:rsidR="00343A18" w:rsidRPr="006D55E5" w:rsidRDefault="00343A18" w:rsidP="00A968CF">
            <w:pPr>
              <w:spacing w:before="0"/>
              <w:ind w:right="-61"/>
              <w:jc w:val="center"/>
              <w:rPr>
                <w:rFonts w:cs="Arial"/>
                <w:szCs w:val="24"/>
              </w:rPr>
            </w:pPr>
          </w:p>
        </w:tc>
        <w:tc>
          <w:tcPr>
            <w:tcW w:w="2127" w:type="dxa"/>
          </w:tcPr>
          <w:p w14:paraId="275AE863" w14:textId="77777777" w:rsidR="00343A18" w:rsidRPr="006D55E5" w:rsidRDefault="00343A18" w:rsidP="00A968CF">
            <w:pPr>
              <w:spacing w:before="0"/>
              <w:ind w:right="-61"/>
              <w:jc w:val="center"/>
              <w:rPr>
                <w:rFonts w:cs="Arial"/>
                <w:szCs w:val="24"/>
                <w:lang w:val="ru-RU"/>
              </w:rPr>
            </w:pPr>
          </w:p>
        </w:tc>
        <w:tc>
          <w:tcPr>
            <w:tcW w:w="4022" w:type="dxa"/>
            <w:tcBorders>
              <w:top w:val="single" w:sz="4" w:space="0" w:color="auto"/>
            </w:tcBorders>
          </w:tcPr>
          <w:p w14:paraId="6591E7B1" w14:textId="77777777" w:rsidR="00343A18" w:rsidRPr="006D55E5" w:rsidRDefault="00343A18" w:rsidP="00A968CF">
            <w:pPr>
              <w:spacing w:before="0"/>
              <w:ind w:right="-61"/>
              <w:jc w:val="center"/>
              <w:rPr>
                <w:rFonts w:cs="Arial"/>
                <w:szCs w:val="24"/>
                <w:lang w:val="ru-RU"/>
              </w:rPr>
            </w:pPr>
          </w:p>
        </w:tc>
      </w:tr>
    </w:tbl>
    <w:p w14:paraId="24F24520" w14:textId="77777777" w:rsidR="00343A18" w:rsidRPr="0042687E" w:rsidRDefault="00343A18" w:rsidP="00A968CF">
      <w:pPr>
        <w:ind w:right="-61"/>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E51C13">
        <w:rPr>
          <w:rFonts w:cs="Arial"/>
          <w:i/>
          <w:sz w:val="20"/>
          <w:szCs w:val="20"/>
          <w:lang w:val="sr-Cyrl-CS"/>
        </w:rPr>
        <w:t>мора бити попуњена, потписана од стране овлашћеног лица</w:t>
      </w:r>
      <w:r w:rsidRPr="0042687E">
        <w:rPr>
          <w:rFonts w:cs="Arial"/>
          <w:i/>
          <w:sz w:val="20"/>
          <w:szCs w:val="20"/>
          <w:lang w:val="sr-Cyrl-CS"/>
        </w:rPr>
        <w:t xml:space="preserve"> за заступање</w:t>
      </w:r>
      <w:r w:rsidRPr="00E51C13">
        <w:rPr>
          <w:rFonts w:cs="Arial"/>
          <w:i/>
          <w:sz w:val="20"/>
          <w:szCs w:val="20"/>
          <w:lang w:val="sr-Cyrl-CS"/>
        </w:rPr>
        <w:t xml:space="preserve"> понуђача из групе понуђача и оверена печатом. </w:t>
      </w:r>
    </w:p>
    <w:p w14:paraId="7D52A706" w14:textId="77777777" w:rsidR="00343A18" w:rsidRPr="00E51C13" w:rsidRDefault="00343A18" w:rsidP="00A968CF">
      <w:pPr>
        <w:ind w:right="-61"/>
        <w:rPr>
          <w:rFonts w:cs="Arial"/>
          <w:i/>
          <w:sz w:val="20"/>
          <w:szCs w:val="20"/>
          <w:lang w:val="sr-Cyrl-CS"/>
        </w:rPr>
      </w:pPr>
      <w:r w:rsidRPr="00E51C13">
        <w:rPr>
          <w:rFonts w:eastAsia="Calibri" w:cs="Arial"/>
          <w:i/>
          <w:sz w:val="20"/>
          <w:szCs w:val="20"/>
          <w:lang w:val="sr-Cyrl-CS"/>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E51C13">
        <w:rPr>
          <w:rFonts w:eastAsia="Calibri" w:cs="Arial"/>
          <w:i/>
          <w:sz w:val="20"/>
          <w:szCs w:val="20"/>
          <w:lang w:val="sr-Cyrl-CS"/>
        </w:rPr>
        <w:t xml:space="preserve">мора бити </w:t>
      </w:r>
      <w:r w:rsidRPr="0042687E">
        <w:rPr>
          <w:rFonts w:eastAsia="Calibri" w:cs="Arial"/>
          <w:i/>
          <w:sz w:val="20"/>
          <w:szCs w:val="20"/>
          <w:lang w:val="sr-Cyrl-CS"/>
        </w:rPr>
        <w:t>попуњена,</w:t>
      </w:r>
      <w:r w:rsidRPr="00E51C13">
        <w:rPr>
          <w:rFonts w:eastAsia="Calibri" w:cs="Arial"/>
          <w:i/>
          <w:sz w:val="20"/>
          <w:szCs w:val="20"/>
          <w:lang w:val="sr-Cyrl-CS"/>
        </w:rPr>
        <w:t xml:space="preserve"> потписана</w:t>
      </w:r>
      <w:r w:rsidRPr="0042687E">
        <w:rPr>
          <w:rFonts w:eastAsia="Calibri" w:cs="Arial"/>
          <w:i/>
          <w:sz w:val="20"/>
          <w:szCs w:val="20"/>
          <w:lang w:val="sr-Cyrl-CS"/>
        </w:rPr>
        <w:t xml:space="preserve"> и оверена</w:t>
      </w:r>
      <w:r w:rsidRPr="00E51C13">
        <w:rPr>
          <w:rFonts w:eastAsia="Calibri" w:cs="Arial"/>
          <w:i/>
          <w:sz w:val="20"/>
          <w:szCs w:val="20"/>
          <w:lang w:val="sr-Cyrl-CS"/>
        </w:rPr>
        <w:t xml:space="preserve"> од стране овлашћеног лица за заступање </w:t>
      </w:r>
      <w:r w:rsidRPr="0042687E">
        <w:rPr>
          <w:rFonts w:eastAsia="Calibri" w:cs="Arial"/>
          <w:i/>
          <w:sz w:val="20"/>
          <w:szCs w:val="20"/>
          <w:lang w:val="sr-Cyrl-CS"/>
        </w:rPr>
        <w:t>понуђача/подизво</w:t>
      </w:r>
      <w:r w:rsidRPr="00E51C13">
        <w:rPr>
          <w:rFonts w:eastAsia="Calibri" w:cs="Arial"/>
          <w:i/>
          <w:sz w:val="20"/>
          <w:szCs w:val="20"/>
          <w:lang w:val="sr-Cyrl-CS"/>
        </w:rPr>
        <w:t>ђача</w:t>
      </w:r>
      <w:r w:rsidRPr="0042687E">
        <w:rPr>
          <w:rFonts w:eastAsia="Calibri" w:cs="Arial"/>
          <w:i/>
          <w:sz w:val="20"/>
          <w:szCs w:val="20"/>
          <w:lang w:val="sr-Cyrl-CS"/>
        </w:rPr>
        <w:t xml:space="preserve"> и оверена печатом.</w:t>
      </w:r>
    </w:p>
    <w:p w14:paraId="66DE9F8B" w14:textId="77777777" w:rsidR="00343A18" w:rsidRPr="0042687E" w:rsidRDefault="00343A18" w:rsidP="00A968CF">
      <w:pPr>
        <w:ind w:right="-61"/>
        <w:rPr>
          <w:rFonts w:cs="Arial"/>
          <w:sz w:val="20"/>
          <w:szCs w:val="20"/>
          <w:lang w:val="sr-Cyrl-CS"/>
        </w:rPr>
      </w:pPr>
      <w:r w:rsidRPr="00E51C13">
        <w:rPr>
          <w:rFonts w:cs="Arial"/>
          <w:i/>
          <w:sz w:val="20"/>
          <w:szCs w:val="20"/>
          <w:lang w:val="sr-Cyrl-CS"/>
        </w:rPr>
        <w:t>Приликом подношења понуде овај образац копирати у потребном броју примерака.</w:t>
      </w:r>
    </w:p>
    <w:p w14:paraId="059B75D6" w14:textId="77777777" w:rsidR="00343A18" w:rsidRPr="00E51C13" w:rsidRDefault="00343A18" w:rsidP="00A968CF">
      <w:pPr>
        <w:ind w:right="-61"/>
        <w:rPr>
          <w:lang w:val="sr-Cyrl-CS"/>
        </w:rPr>
      </w:pPr>
    </w:p>
    <w:p w14:paraId="38043A28" w14:textId="77777777" w:rsidR="000F683D" w:rsidRPr="00E51C13" w:rsidRDefault="000F683D" w:rsidP="00781B02">
      <w:pPr>
        <w:rPr>
          <w:lang w:val="sr-Cyrl-CS"/>
        </w:rPr>
      </w:pPr>
    </w:p>
    <w:p w14:paraId="50568AD9" w14:textId="77777777" w:rsidR="006D55E5" w:rsidRPr="00E51C13" w:rsidRDefault="006D55E5" w:rsidP="00781B02">
      <w:pPr>
        <w:rPr>
          <w:lang w:val="sr-Cyrl-CS"/>
        </w:rPr>
      </w:pPr>
    </w:p>
    <w:p w14:paraId="23197762" w14:textId="77777777" w:rsidR="006D55E5" w:rsidRPr="00E51C13" w:rsidRDefault="006D55E5" w:rsidP="00781B02">
      <w:pPr>
        <w:rPr>
          <w:lang w:val="sr-Cyrl-CS"/>
        </w:rPr>
      </w:pPr>
    </w:p>
    <w:p w14:paraId="2305A832" w14:textId="77777777" w:rsidR="0042687E" w:rsidRPr="00E51C13" w:rsidRDefault="0042687E" w:rsidP="00781B02">
      <w:pPr>
        <w:rPr>
          <w:lang w:val="sr-Cyrl-CS"/>
        </w:rPr>
      </w:pPr>
    </w:p>
    <w:p w14:paraId="5E27FC21" w14:textId="77777777" w:rsidR="00D229F4" w:rsidRPr="00E51C13" w:rsidRDefault="00D229F4" w:rsidP="00781B02">
      <w:pPr>
        <w:rPr>
          <w:lang w:val="sr-Cyrl-CS"/>
        </w:rPr>
      </w:pPr>
    </w:p>
    <w:p w14:paraId="3F006816" w14:textId="77777777" w:rsidR="00D229F4" w:rsidRPr="00E51C13" w:rsidRDefault="00D229F4" w:rsidP="00781B02">
      <w:pPr>
        <w:rPr>
          <w:lang w:val="sr-Cyrl-CS"/>
        </w:rPr>
      </w:pPr>
    </w:p>
    <w:p w14:paraId="258B5A7D" w14:textId="77777777" w:rsidR="00115368" w:rsidRPr="00E51C13" w:rsidRDefault="00115368" w:rsidP="00781B02">
      <w:pPr>
        <w:rPr>
          <w:lang w:val="sr-Cyrl-CS"/>
        </w:rPr>
      </w:pPr>
    </w:p>
    <w:p w14:paraId="264315C5" w14:textId="77777777" w:rsidR="00005B6A" w:rsidRPr="00E51C13" w:rsidRDefault="00005B6A" w:rsidP="00781B02">
      <w:pPr>
        <w:rPr>
          <w:lang w:val="sr-Cyrl-CS"/>
        </w:rPr>
      </w:pPr>
    </w:p>
    <w:p w14:paraId="390A91E5" w14:textId="77777777" w:rsidR="00ED77FB" w:rsidRPr="00E51C13" w:rsidRDefault="00ED77FB" w:rsidP="00F110AD">
      <w:pPr>
        <w:pStyle w:val="KDObrazac"/>
        <w:spacing w:before="0"/>
        <w:rPr>
          <w:lang w:val="sr-Cyrl-CS"/>
        </w:rPr>
      </w:pPr>
    </w:p>
    <w:p w14:paraId="2B12457B" w14:textId="77777777" w:rsidR="007E7BB8" w:rsidRPr="00E51C13" w:rsidRDefault="00F110AD" w:rsidP="00F110AD">
      <w:pPr>
        <w:pStyle w:val="KDObrazac"/>
        <w:spacing w:before="0"/>
        <w:rPr>
          <w:sz w:val="24"/>
          <w:szCs w:val="24"/>
          <w:lang w:val="sr-Cyrl-CS"/>
        </w:rPr>
      </w:pPr>
      <w:r w:rsidRPr="00E51C13">
        <w:rPr>
          <w:lang w:val="sr-Cyrl-CS"/>
        </w:rPr>
        <w:lastRenderedPageBreak/>
        <w:tab/>
      </w:r>
      <w:r w:rsidRPr="00E51C13">
        <w:rPr>
          <w:sz w:val="24"/>
          <w:szCs w:val="24"/>
          <w:lang w:val="sr-Cyrl-CS"/>
        </w:rPr>
        <w:t xml:space="preserve">ОБРАЗАЦ </w:t>
      </w:r>
      <w:r>
        <w:rPr>
          <w:sz w:val="24"/>
          <w:szCs w:val="24"/>
          <w:lang w:val="sr-Cyrl-RS"/>
        </w:rPr>
        <w:t>5</w:t>
      </w:r>
      <w:r w:rsidRPr="00E51C13">
        <w:rPr>
          <w:sz w:val="24"/>
          <w:szCs w:val="24"/>
          <w:lang w:val="sr-Cyrl-CS"/>
        </w:rPr>
        <w:t>.</w:t>
      </w:r>
    </w:p>
    <w:p w14:paraId="770045D0" w14:textId="77777777" w:rsidR="00F110AD" w:rsidRPr="006D55E5" w:rsidRDefault="00F110AD" w:rsidP="00F110AD">
      <w:pPr>
        <w:pStyle w:val="KDObrazac"/>
        <w:spacing w:before="0"/>
        <w:rPr>
          <w:szCs w:val="24"/>
          <w:lang w:val="sr-Cyrl-CS"/>
        </w:rPr>
      </w:pPr>
    </w:p>
    <w:p w14:paraId="60833D5D" w14:textId="77777777" w:rsidR="007E7BB8" w:rsidRPr="00E51C13" w:rsidRDefault="007E7BB8" w:rsidP="007E7BB8">
      <w:pPr>
        <w:spacing w:before="0"/>
        <w:jc w:val="center"/>
        <w:rPr>
          <w:rFonts w:cs="Arial"/>
          <w:b/>
          <w:szCs w:val="24"/>
          <w:lang w:val="sr-Cyrl-CS"/>
        </w:rPr>
      </w:pPr>
      <w:r w:rsidRPr="00E51C13">
        <w:rPr>
          <w:rFonts w:cs="Arial"/>
          <w:b/>
          <w:szCs w:val="24"/>
          <w:lang w:val="sr-Cyrl-CS"/>
        </w:rPr>
        <w:t>ОБРАЗАЦ ТРОШКОВА ПРИПРЕМЕ ПОНУДЕ</w:t>
      </w:r>
    </w:p>
    <w:p w14:paraId="25D5FBEB" w14:textId="77777777" w:rsidR="00F110AD" w:rsidRDefault="007E7BB8" w:rsidP="00F110AD">
      <w:pPr>
        <w:spacing w:after="120"/>
        <w:jc w:val="center"/>
        <w:rPr>
          <w:rFonts w:cs="Arial"/>
          <w:b/>
          <w:szCs w:val="24"/>
          <w:lang w:val="ru-RU"/>
        </w:rPr>
      </w:pPr>
      <w:r w:rsidRPr="00E51C13">
        <w:rPr>
          <w:rFonts w:cs="Arial"/>
          <w:b/>
          <w:szCs w:val="24"/>
          <w:lang w:val="sr-Cyrl-CS"/>
        </w:rPr>
        <w:t xml:space="preserve">за јавну набавку </w:t>
      </w:r>
      <w:r w:rsidR="00FD6BCE" w:rsidRPr="006D55E5">
        <w:rPr>
          <w:rFonts w:cs="Arial"/>
          <w:b/>
          <w:szCs w:val="24"/>
          <w:lang w:val="sr-Cyrl-RS"/>
        </w:rPr>
        <w:t>услуга</w:t>
      </w:r>
      <w:r w:rsidR="00F110AD" w:rsidRPr="006D55E5">
        <w:rPr>
          <w:rFonts w:cs="Arial"/>
          <w:b/>
          <w:szCs w:val="24"/>
          <w:lang w:val="ru-RU"/>
        </w:rPr>
        <w:t xml:space="preserve"> </w:t>
      </w:r>
      <w:r w:rsidR="009C591E" w:rsidRPr="006D55E5">
        <w:rPr>
          <w:rFonts w:cs="Arial"/>
          <w:b/>
          <w:szCs w:val="24"/>
          <w:lang w:val="ru-RU"/>
        </w:rPr>
        <w:t>Поправка и сервисирање лифтова</w:t>
      </w:r>
      <w:r w:rsidR="00F110AD" w:rsidRPr="006D55E5">
        <w:rPr>
          <w:rFonts w:cs="Arial"/>
          <w:b/>
          <w:szCs w:val="24"/>
          <w:lang w:val="ru-RU"/>
        </w:rPr>
        <w:t xml:space="preserve"> у отвореном поступку јавне набавке ЈН бр.</w:t>
      </w:r>
      <w:r w:rsidR="00307B28" w:rsidRPr="006D55E5">
        <w:rPr>
          <w:rFonts w:cs="Arial"/>
          <w:b/>
          <w:szCs w:val="24"/>
          <w:lang w:val="ru-RU"/>
        </w:rPr>
        <w:t>ЈН/8300/0102/2017</w:t>
      </w:r>
      <w:r w:rsidR="00F110AD" w:rsidRPr="006D55E5">
        <w:rPr>
          <w:rFonts w:cs="Arial"/>
          <w:b/>
          <w:szCs w:val="24"/>
          <w:lang w:val="ru-RU"/>
        </w:rPr>
        <w:t xml:space="preserve">  </w:t>
      </w:r>
    </w:p>
    <w:p w14:paraId="05E4377A" w14:textId="1F3102DD" w:rsidR="000813A0" w:rsidRPr="006D55E5" w:rsidRDefault="000813A0" w:rsidP="00F110AD">
      <w:pPr>
        <w:spacing w:after="120"/>
        <w:jc w:val="center"/>
        <w:rPr>
          <w:rFonts w:cs="Arial"/>
          <w:b/>
          <w:szCs w:val="24"/>
          <w:lang w:val="ru-RU"/>
        </w:rPr>
      </w:pPr>
      <w:r>
        <w:rPr>
          <w:rFonts w:cs="Arial"/>
          <w:b/>
          <w:szCs w:val="24"/>
          <w:lang w:val="ru-RU"/>
        </w:rPr>
        <w:t>Партија/е_________</w:t>
      </w:r>
    </w:p>
    <w:p w14:paraId="1D2E25C3" w14:textId="77777777" w:rsidR="007E7BB8" w:rsidRPr="006D55E5" w:rsidRDefault="007E7BB8" w:rsidP="006D55E5">
      <w:pPr>
        <w:spacing w:after="120"/>
        <w:rPr>
          <w:rFonts w:cs="Arial"/>
          <w:szCs w:val="24"/>
          <w:lang w:val="ru-RU"/>
        </w:rPr>
      </w:pPr>
      <w:r w:rsidRPr="006D55E5">
        <w:rPr>
          <w:rFonts w:cs="Arial"/>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E6B76F2" w14:textId="77777777" w:rsidR="007E7BB8" w:rsidRDefault="007E7BB8" w:rsidP="007E7BB8">
      <w:pPr>
        <w:tabs>
          <w:tab w:val="left" w:pos="0"/>
        </w:tabs>
        <w:jc w:val="center"/>
        <w:rPr>
          <w:rFonts w:cs="Arial"/>
          <w:szCs w:val="24"/>
          <w:lang w:val="ru-RU"/>
        </w:rPr>
      </w:pPr>
      <w:r w:rsidRPr="006D55E5">
        <w:rPr>
          <w:rFonts w:cs="Arial"/>
          <w:szCs w:val="24"/>
          <w:lang w:val="ru-RU"/>
        </w:rPr>
        <w:t>СТРУКТУРУ ТРОШКОВА ПРИПРЕМЕ ПОНУДЕ</w:t>
      </w:r>
    </w:p>
    <w:tbl>
      <w:tblPr>
        <w:tblW w:w="9019" w:type="dxa"/>
        <w:tblCellSpacing w:w="22" w:type="dxa"/>
        <w:tblInd w:w="-10" w:type="dxa"/>
        <w:tblBorders>
          <w:top w:val="inset" w:sz="8" w:space="0" w:color="auto"/>
          <w:left w:val="inset" w:sz="8" w:space="0" w:color="auto"/>
          <w:bottom w:val="inset" w:sz="8" w:space="0" w:color="auto"/>
          <w:right w:val="inset" w:sz="8" w:space="0" w:color="auto"/>
        </w:tblBorders>
        <w:tblCellMar>
          <w:left w:w="0" w:type="dxa"/>
          <w:right w:w="0" w:type="dxa"/>
        </w:tblCellMar>
        <w:tblLook w:val="04A0" w:firstRow="1" w:lastRow="0" w:firstColumn="1" w:lastColumn="0" w:noHBand="0" w:noVBand="1"/>
      </w:tblPr>
      <w:tblGrid>
        <w:gridCol w:w="5229"/>
        <w:gridCol w:w="3790"/>
      </w:tblGrid>
      <w:tr w:rsidR="00D229F4" w14:paraId="52509F50" w14:textId="77777777" w:rsidTr="00BA393E">
        <w:trPr>
          <w:trHeight w:val="657"/>
          <w:tblCellSpacing w:w="22" w:type="dxa"/>
        </w:trPr>
        <w:tc>
          <w:tcPr>
            <w:tcW w:w="5163"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14:paraId="3B4DFD85" w14:textId="77777777" w:rsidR="00D229F4" w:rsidRDefault="00D229F4" w:rsidP="00D229F4">
            <w:pPr>
              <w:spacing w:line="252" w:lineRule="auto"/>
              <w:jc w:val="left"/>
              <w:rPr>
                <w:rFonts w:cs="Arial"/>
                <w:lang w:val="sr-Cyrl-CS"/>
              </w:rPr>
            </w:pPr>
            <w:r>
              <w:rPr>
                <w:rFonts w:cs="Arial"/>
                <w:lang w:val="sr-Cyrl-CS"/>
              </w:rPr>
              <w:t>Трошкови прибављања средстава обезбеђења</w:t>
            </w:r>
          </w:p>
        </w:tc>
        <w:tc>
          <w:tcPr>
            <w:tcW w:w="3724"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tcPr>
          <w:p w14:paraId="3A03B281" w14:textId="77777777" w:rsidR="00D229F4" w:rsidRDefault="00D229F4">
            <w:pPr>
              <w:spacing w:line="252" w:lineRule="auto"/>
              <w:rPr>
                <w:rFonts w:cs="Arial"/>
                <w:lang w:val="sr-Cyrl-CS"/>
              </w:rPr>
            </w:pPr>
          </w:p>
          <w:p w14:paraId="3AE3DAE0" w14:textId="77777777" w:rsidR="00D229F4" w:rsidRDefault="00D229F4">
            <w:pPr>
              <w:spacing w:line="252" w:lineRule="auto"/>
              <w:rPr>
                <w:rFonts w:cs="Arial"/>
                <w:lang w:val="sr-Cyrl-CS"/>
              </w:rPr>
            </w:pPr>
            <w:r>
              <w:rPr>
                <w:rFonts w:cs="Arial"/>
                <w:lang w:val="sr-Cyrl-CS"/>
              </w:rPr>
              <w:t xml:space="preserve">__________ динара </w:t>
            </w:r>
          </w:p>
        </w:tc>
      </w:tr>
      <w:tr w:rsidR="00D229F4" w14:paraId="676037CD" w14:textId="77777777" w:rsidTr="00BA393E">
        <w:trPr>
          <w:trHeight w:val="307"/>
          <w:tblCellSpacing w:w="22" w:type="dxa"/>
        </w:trPr>
        <w:tc>
          <w:tcPr>
            <w:tcW w:w="5163"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14:paraId="79FC9507" w14:textId="77777777" w:rsidR="00D229F4" w:rsidRDefault="00D229F4">
            <w:pPr>
              <w:spacing w:line="252" w:lineRule="auto"/>
              <w:rPr>
                <w:rFonts w:cs="Arial"/>
                <w:lang w:val="sr-Cyrl-CS"/>
              </w:rPr>
            </w:pPr>
            <w:r>
              <w:rPr>
                <w:rFonts w:cs="Arial"/>
                <w:lang w:val="sr-Cyrl-CS"/>
              </w:rPr>
              <w:t>Укупни трошкови без ПДВ</w:t>
            </w:r>
          </w:p>
        </w:tc>
        <w:tc>
          <w:tcPr>
            <w:tcW w:w="3724"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tcPr>
          <w:p w14:paraId="69EE2CFE" w14:textId="77777777" w:rsidR="00D229F4" w:rsidRDefault="00D229F4">
            <w:pPr>
              <w:spacing w:line="252" w:lineRule="auto"/>
              <w:rPr>
                <w:rFonts w:cs="Arial"/>
                <w:lang w:val="sr-Cyrl-CS"/>
              </w:rPr>
            </w:pPr>
          </w:p>
          <w:p w14:paraId="71410B6D" w14:textId="77777777" w:rsidR="00D229F4" w:rsidRDefault="00D229F4">
            <w:pPr>
              <w:spacing w:line="252" w:lineRule="auto"/>
              <w:rPr>
                <w:rFonts w:cs="Arial"/>
                <w:lang w:val="sr-Cyrl-CS"/>
              </w:rPr>
            </w:pPr>
            <w:r>
              <w:rPr>
                <w:rFonts w:cs="Arial"/>
                <w:lang w:val="sr-Cyrl-CS"/>
              </w:rPr>
              <w:t>__________ динара</w:t>
            </w:r>
          </w:p>
        </w:tc>
      </w:tr>
      <w:tr w:rsidR="00D229F4" w14:paraId="7B1830FF" w14:textId="77777777" w:rsidTr="00BA393E">
        <w:trPr>
          <w:trHeight w:val="433"/>
          <w:tblCellSpacing w:w="22" w:type="dxa"/>
        </w:trPr>
        <w:tc>
          <w:tcPr>
            <w:tcW w:w="5163"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14:paraId="7149A031" w14:textId="77777777" w:rsidR="00D229F4" w:rsidRDefault="00D229F4">
            <w:pPr>
              <w:spacing w:line="252" w:lineRule="auto"/>
              <w:rPr>
                <w:rFonts w:cs="Arial"/>
                <w:lang w:val="sr-Cyrl-CS"/>
              </w:rPr>
            </w:pPr>
            <w:r>
              <w:rPr>
                <w:rFonts w:cs="Arial"/>
                <w:lang w:val="sr-Cyrl-CS"/>
              </w:rPr>
              <w:t>ПДВ</w:t>
            </w:r>
          </w:p>
        </w:tc>
        <w:tc>
          <w:tcPr>
            <w:tcW w:w="3724"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tcPr>
          <w:p w14:paraId="30936725" w14:textId="77777777" w:rsidR="00D229F4" w:rsidRDefault="00D229F4">
            <w:pPr>
              <w:spacing w:line="252" w:lineRule="auto"/>
              <w:rPr>
                <w:rFonts w:cs="Arial"/>
                <w:lang w:val="sr-Cyrl-CS"/>
              </w:rPr>
            </w:pPr>
          </w:p>
          <w:p w14:paraId="21E8CD49" w14:textId="77777777" w:rsidR="00D229F4" w:rsidRDefault="00D229F4">
            <w:pPr>
              <w:spacing w:line="252" w:lineRule="auto"/>
              <w:rPr>
                <w:rFonts w:cs="Arial"/>
                <w:lang w:val="sr-Cyrl-CS"/>
              </w:rPr>
            </w:pPr>
            <w:r>
              <w:rPr>
                <w:rFonts w:cs="Arial"/>
                <w:lang w:val="sr-Cyrl-CS"/>
              </w:rPr>
              <w:t>__________ динара</w:t>
            </w:r>
          </w:p>
        </w:tc>
      </w:tr>
      <w:tr w:rsidR="00D229F4" w14:paraId="0240294E" w14:textId="77777777" w:rsidTr="00BA393E">
        <w:trPr>
          <w:trHeight w:val="665"/>
          <w:tblCellSpacing w:w="22" w:type="dxa"/>
        </w:trPr>
        <w:tc>
          <w:tcPr>
            <w:tcW w:w="5163"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tcPr>
          <w:p w14:paraId="6A1CB1C7" w14:textId="77777777" w:rsidR="00D229F4" w:rsidRDefault="00D229F4">
            <w:pPr>
              <w:spacing w:line="252" w:lineRule="auto"/>
              <w:rPr>
                <w:rFonts w:cs="Arial"/>
                <w:lang w:val="sr-Cyrl-CS"/>
              </w:rPr>
            </w:pPr>
          </w:p>
          <w:p w14:paraId="69DD04F8" w14:textId="77777777" w:rsidR="00D229F4" w:rsidRDefault="00D229F4">
            <w:pPr>
              <w:spacing w:line="252" w:lineRule="auto"/>
              <w:rPr>
                <w:rFonts w:cs="Arial"/>
                <w:lang w:val="sr-Cyrl-CS"/>
              </w:rPr>
            </w:pPr>
            <w:r>
              <w:rPr>
                <w:rFonts w:cs="Arial"/>
                <w:lang w:val="sr-Cyrl-CS"/>
              </w:rPr>
              <w:t>Укупни  трошкови са ПДВ</w:t>
            </w:r>
          </w:p>
        </w:tc>
        <w:tc>
          <w:tcPr>
            <w:tcW w:w="3724"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tcPr>
          <w:p w14:paraId="5F148A97" w14:textId="77777777" w:rsidR="00D229F4" w:rsidRDefault="00D229F4">
            <w:pPr>
              <w:spacing w:line="252" w:lineRule="auto"/>
              <w:rPr>
                <w:rFonts w:cs="Arial"/>
                <w:lang w:val="sr-Cyrl-CS"/>
              </w:rPr>
            </w:pPr>
          </w:p>
          <w:p w14:paraId="32159D4C" w14:textId="77777777" w:rsidR="00D229F4" w:rsidRDefault="00D229F4">
            <w:pPr>
              <w:spacing w:line="252" w:lineRule="auto"/>
              <w:rPr>
                <w:rFonts w:cs="Arial"/>
                <w:lang w:val="sr-Cyrl-CS"/>
              </w:rPr>
            </w:pPr>
            <w:r>
              <w:rPr>
                <w:rFonts w:cs="Arial"/>
                <w:lang w:val="sr-Cyrl-CS"/>
              </w:rPr>
              <w:t>__________ динара</w:t>
            </w:r>
          </w:p>
        </w:tc>
      </w:tr>
    </w:tbl>
    <w:p w14:paraId="0905CD18" w14:textId="77777777" w:rsidR="00D229F4" w:rsidRPr="006D55E5" w:rsidRDefault="00D229F4" w:rsidP="007E7BB8">
      <w:pPr>
        <w:tabs>
          <w:tab w:val="left" w:pos="0"/>
        </w:tabs>
        <w:jc w:val="center"/>
        <w:rPr>
          <w:rFonts w:cs="Arial"/>
          <w:szCs w:val="24"/>
          <w:lang w:val="ru-RU"/>
        </w:rPr>
      </w:pPr>
    </w:p>
    <w:p w14:paraId="42F6443C" w14:textId="77777777" w:rsidR="007E7BB8" w:rsidRPr="006D55E5" w:rsidRDefault="007E7BB8" w:rsidP="007E7BB8">
      <w:pPr>
        <w:tabs>
          <w:tab w:val="left" w:pos="0"/>
        </w:tabs>
        <w:rPr>
          <w:rFonts w:cs="Arial"/>
          <w:szCs w:val="24"/>
          <w:lang w:val="ru-RU"/>
        </w:rPr>
      </w:pPr>
      <w:r w:rsidRPr="006D55E5">
        <w:rPr>
          <w:rFonts w:cs="Arial"/>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CA48989" w14:textId="77777777" w:rsidR="007E7BB8" w:rsidRPr="006D55E5" w:rsidRDefault="007E7BB8" w:rsidP="007E7BB8">
      <w:pPr>
        <w:tabs>
          <w:tab w:val="left" w:pos="0"/>
        </w:tabs>
        <w:rPr>
          <w:rFonts w:cs="Arial"/>
          <w:color w:val="FF0000"/>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6D55E5" w14:paraId="47AE295F" w14:textId="77777777" w:rsidTr="00BE2EA9">
        <w:trPr>
          <w:jc w:val="center"/>
        </w:trPr>
        <w:tc>
          <w:tcPr>
            <w:tcW w:w="3882" w:type="dxa"/>
          </w:tcPr>
          <w:p w14:paraId="4F3D4182" w14:textId="77777777" w:rsidR="007E7BB8" w:rsidRPr="006D55E5" w:rsidRDefault="007E7BB8" w:rsidP="00BE2EA9">
            <w:pPr>
              <w:spacing w:before="0"/>
              <w:jc w:val="center"/>
              <w:rPr>
                <w:rFonts w:cs="Arial"/>
                <w:szCs w:val="24"/>
              </w:rPr>
            </w:pPr>
            <w:r w:rsidRPr="006D55E5">
              <w:rPr>
                <w:rFonts w:cs="Arial"/>
                <w:szCs w:val="24"/>
              </w:rPr>
              <w:t>Датум:</w:t>
            </w:r>
          </w:p>
        </w:tc>
        <w:tc>
          <w:tcPr>
            <w:tcW w:w="2127" w:type="dxa"/>
          </w:tcPr>
          <w:p w14:paraId="7C06F210" w14:textId="77777777" w:rsidR="007E7BB8" w:rsidRPr="006D55E5" w:rsidRDefault="007E7BB8" w:rsidP="00BE2EA9">
            <w:pPr>
              <w:spacing w:before="0"/>
              <w:jc w:val="center"/>
              <w:rPr>
                <w:rFonts w:cs="Arial"/>
                <w:szCs w:val="24"/>
                <w:lang w:val="ru-RU"/>
              </w:rPr>
            </w:pPr>
          </w:p>
        </w:tc>
        <w:tc>
          <w:tcPr>
            <w:tcW w:w="4022" w:type="dxa"/>
          </w:tcPr>
          <w:p w14:paraId="318147D9" w14:textId="77777777" w:rsidR="007E7BB8" w:rsidRPr="006D55E5" w:rsidRDefault="007E7BB8" w:rsidP="00BE2EA9">
            <w:pPr>
              <w:spacing w:before="0"/>
              <w:jc w:val="center"/>
              <w:rPr>
                <w:rFonts w:cs="Arial"/>
                <w:szCs w:val="24"/>
                <w:lang w:val="sr-Cyrl-CS"/>
              </w:rPr>
            </w:pPr>
            <w:r w:rsidRPr="006D55E5">
              <w:rPr>
                <w:rFonts w:cs="Arial"/>
                <w:szCs w:val="24"/>
                <w:lang w:val="sr-Cyrl-CS"/>
              </w:rPr>
              <w:t>П</w:t>
            </w:r>
            <w:r w:rsidRPr="006D55E5">
              <w:rPr>
                <w:rFonts w:cs="Arial"/>
                <w:szCs w:val="24"/>
              </w:rPr>
              <w:t>онуђач</w:t>
            </w:r>
          </w:p>
        </w:tc>
      </w:tr>
      <w:tr w:rsidR="007E7BB8" w:rsidRPr="006D55E5" w14:paraId="49480A97" w14:textId="77777777" w:rsidTr="00BE2EA9">
        <w:trPr>
          <w:jc w:val="center"/>
        </w:trPr>
        <w:tc>
          <w:tcPr>
            <w:tcW w:w="3882" w:type="dxa"/>
          </w:tcPr>
          <w:p w14:paraId="7F75FDAC" w14:textId="77777777" w:rsidR="007E7BB8" w:rsidRPr="006D55E5" w:rsidRDefault="007E7BB8" w:rsidP="00BE2EA9">
            <w:pPr>
              <w:spacing w:before="0"/>
              <w:jc w:val="center"/>
              <w:rPr>
                <w:rFonts w:cs="Arial"/>
                <w:szCs w:val="24"/>
              </w:rPr>
            </w:pPr>
          </w:p>
        </w:tc>
        <w:tc>
          <w:tcPr>
            <w:tcW w:w="2127" w:type="dxa"/>
          </w:tcPr>
          <w:p w14:paraId="6C91995B" w14:textId="77777777" w:rsidR="007E7BB8" w:rsidRPr="006D55E5" w:rsidRDefault="007E7BB8" w:rsidP="00BE2EA9">
            <w:pPr>
              <w:spacing w:before="0"/>
              <w:jc w:val="center"/>
              <w:rPr>
                <w:rFonts w:cs="Arial"/>
                <w:szCs w:val="24"/>
              </w:rPr>
            </w:pPr>
            <w:r w:rsidRPr="006D55E5">
              <w:rPr>
                <w:rFonts w:cs="Arial"/>
                <w:szCs w:val="24"/>
              </w:rPr>
              <w:t>М.П.</w:t>
            </w:r>
          </w:p>
        </w:tc>
        <w:tc>
          <w:tcPr>
            <w:tcW w:w="4022" w:type="dxa"/>
          </w:tcPr>
          <w:p w14:paraId="28B52B3A" w14:textId="77777777" w:rsidR="007E7BB8" w:rsidRPr="006D55E5" w:rsidRDefault="007E7BB8" w:rsidP="00BE2EA9">
            <w:pPr>
              <w:spacing w:before="0"/>
              <w:jc w:val="center"/>
              <w:rPr>
                <w:rFonts w:cs="Arial"/>
                <w:szCs w:val="24"/>
                <w:lang w:val="ru-RU"/>
              </w:rPr>
            </w:pPr>
          </w:p>
        </w:tc>
      </w:tr>
      <w:tr w:rsidR="007E7BB8" w:rsidRPr="006D55E5" w14:paraId="341E7C8D" w14:textId="77777777" w:rsidTr="00BE2EA9">
        <w:trPr>
          <w:jc w:val="center"/>
        </w:trPr>
        <w:tc>
          <w:tcPr>
            <w:tcW w:w="3882" w:type="dxa"/>
            <w:tcBorders>
              <w:bottom w:val="single" w:sz="4" w:space="0" w:color="auto"/>
            </w:tcBorders>
          </w:tcPr>
          <w:p w14:paraId="6BCB175F" w14:textId="77777777" w:rsidR="007E7BB8" w:rsidRPr="006D55E5" w:rsidRDefault="007E7BB8" w:rsidP="00BE2EA9">
            <w:pPr>
              <w:spacing w:before="0"/>
              <w:jc w:val="center"/>
              <w:rPr>
                <w:rFonts w:cs="Arial"/>
                <w:szCs w:val="24"/>
              </w:rPr>
            </w:pPr>
          </w:p>
        </w:tc>
        <w:tc>
          <w:tcPr>
            <w:tcW w:w="2127" w:type="dxa"/>
          </w:tcPr>
          <w:p w14:paraId="694C9384" w14:textId="77777777" w:rsidR="007E7BB8" w:rsidRPr="006D55E5" w:rsidRDefault="007E7BB8" w:rsidP="00BE2EA9">
            <w:pPr>
              <w:spacing w:before="0"/>
              <w:jc w:val="center"/>
              <w:rPr>
                <w:rFonts w:cs="Arial"/>
                <w:szCs w:val="24"/>
                <w:lang w:val="ru-RU"/>
              </w:rPr>
            </w:pPr>
          </w:p>
        </w:tc>
        <w:tc>
          <w:tcPr>
            <w:tcW w:w="4022" w:type="dxa"/>
            <w:tcBorders>
              <w:bottom w:val="single" w:sz="4" w:space="0" w:color="auto"/>
            </w:tcBorders>
          </w:tcPr>
          <w:p w14:paraId="39C42078" w14:textId="77777777" w:rsidR="007E7BB8" w:rsidRPr="006D55E5" w:rsidRDefault="007E7BB8" w:rsidP="00BE2EA9">
            <w:pPr>
              <w:spacing w:before="0"/>
              <w:jc w:val="center"/>
              <w:rPr>
                <w:rFonts w:cs="Arial"/>
                <w:szCs w:val="24"/>
                <w:lang w:val="ru-RU"/>
              </w:rPr>
            </w:pPr>
          </w:p>
        </w:tc>
      </w:tr>
      <w:tr w:rsidR="007E7BB8" w:rsidRPr="006D55E5" w14:paraId="3181C373" w14:textId="77777777" w:rsidTr="00BE2EA9">
        <w:trPr>
          <w:trHeight w:val="389"/>
          <w:jc w:val="center"/>
        </w:trPr>
        <w:tc>
          <w:tcPr>
            <w:tcW w:w="3882" w:type="dxa"/>
            <w:tcBorders>
              <w:top w:val="single" w:sz="4" w:space="0" w:color="auto"/>
            </w:tcBorders>
          </w:tcPr>
          <w:p w14:paraId="109D08B7" w14:textId="77777777" w:rsidR="007E7BB8" w:rsidRPr="006D55E5" w:rsidRDefault="007E7BB8" w:rsidP="00BE2EA9">
            <w:pPr>
              <w:spacing w:before="0"/>
              <w:jc w:val="center"/>
              <w:rPr>
                <w:rFonts w:cs="Arial"/>
                <w:szCs w:val="24"/>
              </w:rPr>
            </w:pPr>
          </w:p>
        </w:tc>
        <w:tc>
          <w:tcPr>
            <w:tcW w:w="2127" w:type="dxa"/>
          </w:tcPr>
          <w:p w14:paraId="7363FFA3" w14:textId="77777777" w:rsidR="007E7BB8" w:rsidRPr="006D55E5" w:rsidRDefault="007E7BB8" w:rsidP="00BE2EA9">
            <w:pPr>
              <w:spacing w:before="0"/>
              <w:jc w:val="center"/>
              <w:rPr>
                <w:rFonts w:cs="Arial"/>
                <w:szCs w:val="24"/>
                <w:lang w:val="ru-RU"/>
              </w:rPr>
            </w:pPr>
          </w:p>
        </w:tc>
        <w:tc>
          <w:tcPr>
            <w:tcW w:w="4022" w:type="dxa"/>
            <w:tcBorders>
              <w:top w:val="single" w:sz="4" w:space="0" w:color="auto"/>
            </w:tcBorders>
          </w:tcPr>
          <w:p w14:paraId="5E530208" w14:textId="77777777" w:rsidR="007E7BB8" w:rsidRPr="006D55E5" w:rsidRDefault="007E7BB8" w:rsidP="00BE2EA9">
            <w:pPr>
              <w:spacing w:before="0"/>
              <w:jc w:val="center"/>
              <w:rPr>
                <w:rFonts w:cs="Arial"/>
                <w:szCs w:val="24"/>
                <w:lang w:val="ru-RU"/>
              </w:rPr>
            </w:pPr>
          </w:p>
        </w:tc>
      </w:tr>
    </w:tbl>
    <w:p w14:paraId="5A33E4BF"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13DB68A7"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34A8C68" w14:textId="77777777" w:rsidR="007E7BB8" w:rsidRPr="0042687E" w:rsidRDefault="007E7BB8" w:rsidP="007E7BB8">
      <w:pPr>
        <w:tabs>
          <w:tab w:val="left" w:pos="0"/>
        </w:tabs>
        <w:spacing w:before="0"/>
        <w:rPr>
          <w:rFonts w:cs="Arial"/>
          <w:i/>
          <w:sz w:val="20"/>
          <w:szCs w:val="20"/>
          <w:lang w:val="ru-RU"/>
        </w:rPr>
      </w:pPr>
      <w:r w:rsidRPr="00E51C13">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DF96565"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3B3B7F3"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C14E360" w14:textId="658BCD3D" w:rsidR="002E2104" w:rsidRPr="00ED77FB" w:rsidRDefault="007E7BB8" w:rsidP="00ED77FB">
      <w:pPr>
        <w:pStyle w:val="KDObrazac"/>
        <w:spacing w:before="0"/>
        <w:rPr>
          <w:sz w:val="20"/>
          <w:szCs w:val="20"/>
          <w:lang w:val="sr-Latn-CS"/>
        </w:rPr>
      </w:pPr>
      <w:r w:rsidRPr="0042687E">
        <w:rPr>
          <w:sz w:val="20"/>
          <w:szCs w:val="20"/>
          <w:lang w:val="sr-Latn-CS"/>
        </w:rPr>
        <w:br w:type="page"/>
      </w:r>
    </w:p>
    <w:p w14:paraId="68639870" w14:textId="4FAD23F6" w:rsidR="002E2104" w:rsidRPr="00FD5959" w:rsidRDefault="002E2104" w:rsidP="002E2104">
      <w:pPr>
        <w:jc w:val="right"/>
        <w:outlineLvl w:val="0"/>
        <w:rPr>
          <w:rFonts w:cs="Arial"/>
          <w:b/>
          <w:bCs/>
          <w:caps/>
          <w:kern w:val="28"/>
          <w:lang w:val="sr-Cyrl-ME" w:eastAsia="x-none"/>
        </w:rPr>
      </w:pPr>
      <w:r w:rsidRPr="00FD5959">
        <w:rPr>
          <w:rFonts w:cs="Arial"/>
          <w:b/>
          <w:bCs/>
          <w:caps/>
          <w:kern w:val="28"/>
          <w:lang w:eastAsia="x-none"/>
        </w:rPr>
        <w:lastRenderedPageBreak/>
        <w:t>Образац</w:t>
      </w:r>
      <w:r w:rsidRPr="00FD5959">
        <w:rPr>
          <w:rFonts w:cs="Arial"/>
          <w:b/>
          <w:bCs/>
          <w:caps/>
          <w:kern w:val="28"/>
          <w:lang w:val="sr-Cyrl-RS" w:eastAsia="x-none"/>
        </w:rPr>
        <w:t xml:space="preserve">  </w:t>
      </w:r>
      <w:r>
        <w:rPr>
          <w:rFonts w:cs="Arial"/>
          <w:b/>
          <w:bCs/>
          <w:caps/>
          <w:kern w:val="28"/>
          <w:lang w:val="sr-Cyrl-ME" w:eastAsia="x-none"/>
        </w:rPr>
        <w:t>6.</w:t>
      </w:r>
    </w:p>
    <w:p w14:paraId="4FDBF43A" w14:textId="77777777" w:rsidR="002E2104" w:rsidRPr="00FD5959" w:rsidRDefault="002E2104" w:rsidP="002E2104">
      <w:pPr>
        <w:tabs>
          <w:tab w:val="left" w:pos="8040"/>
        </w:tabs>
        <w:rPr>
          <w:rFonts w:cs="Arial"/>
          <w:i/>
          <w:lang w:val="sr-Cyrl-RS"/>
        </w:rPr>
      </w:pPr>
      <w:r w:rsidRPr="00FD5959">
        <w:rPr>
          <w:rFonts w:cs="Arial"/>
          <w:i/>
          <w:lang w:val="sr-Cyrl-RS"/>
        </w:rPr>
        <w:tab/>
      </w:r>
    </w:p>
    <w:tbl>
      <w:tblPr>
        <w:tblW w:w="0" w:type="auto"/>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745"/>
        <w:gridCol w:w="4276"/>
      </w:tblGrid>
      <w:tr w:rsidR="002E2104" w:rsidRPr="00FD5959" w14:paraId="04B66DCA" w14:textId="77777777" w:rsidTr="006772AD">
        <w:trPr>
          <w:tblCellSpacing w:w="20" w:type="dxa"/>
        </w:trPr>
        <w:tc>
          <w:tcPr>
            <w:tcW w:w="4685" w:type="dxa"/>
          </w:tcPr>
          <w:p w14:paraId="4435325B" w14:textId="77777777" w:rsidR="002E2104" w:rsidRPr="00FD5959" w:rsidRDefault="002E2104" w:rsidP="000D2458">
            <w:pPr>
              <w:rPr>
                <w:rFonts w:cs="Arial"/>
                <w:noProof/>
                <w:lang w:val="ru-RU"/>
              </w:rPr>
            </w:pPr>
            <w:r w:rsidRPr="00FD5959">
              <w:rPr>
                <w:rFonts w:cs="Arial"/>
                <w:noProof/>
                <w:lang w:val="ru-RU"/>
              </w:rPr>
              <w:t>Скраћено пословно име понуђача:</w:t>
            </w:r>
          </w:p>
        </w:tc>
        <w:tc>
          <w:tcPr>
            <w:tcW w:w="4216" w:type="dxa"/>
          </w:tcPr>
          <w:p w14:paraId="47D9AC5E" w14:textId="77777777" w:rsidR="002E2104" w:rsidRPr="00FD5959" w:rsidRDefault="002E2104" w:rsidP="000D2458">
            <w:pPr>
              <w:rPr>
                <w:rFonts w:cs="Arial"/>
                <w:noProof/>
                <w:lang w:val="ru-RU"/>
              </w:rPr>
            </w:pPr>
          </w:p>
        </w:tc>
      </w:tr>
      <w:tr w:rsidR="002E2104" w:rsidRPr="00FD5959" w14:paraId="1EC98469" w14:textId="77777777" w:rsidTr="006772AD">
        <w:trPr>
          <w:tblCellSpacing w:w="20" w:type="dxa"/>
        </w:trPr>
        <w:tc>
          <w:tcPr>
            <w:tcW w:w="4685" w:type="dxa"/>
          </w:tcPr>
          <w:p w14:paraId="659E977A" w14:textId="77777777" w:rsidR="002E2104" w:rsidRPr="00FD5959" w:rsidRDefault="002E2104" w:rsidP="000D2458">
            <w:pPr>
              <w:rPr>
                <w:rFonts w:cs="Arial"/>
                <w:noProof/>
                <w:lang w:val="sr-Latn-CS"/>
              </w:rPr>
            </w:pPr>
            <w:r w:rsidRPr="00FD5959">
              <w:rPr>
                <w:rFonts w:cs="Arial"/>
                <w:noProof/>
                <w:lang w:val="sr-Latn-CS"/>
              </w:rPr>
              <w:t xml:space="preserve">Седиште:  </w:t>
            </w:r>
          </w:p>
        </w:tc>
        <w:tc>
          <w:tcPr>
            <w:tcW w:w="4216" w:type="dxa"/>
          </w:tcPr>
          <w:p w14:paraId="10260CE6" w14:textId="77777777" w:rsidR="002E2104" w:rsidRPr="00FD5959" w:rsidRDefault="002E2104" w:rsidP="000D2458">
            <w:pPr>
              <w:rPr>
                <w:rFonts w:cs="Arial"/>
                <w:noProof/>
                <w:lang w:val="sr-Latn-CS"/>
              </w:rPr>
            </w:pPr>
          </w:p>
        </w:tc>
      </w:tr>
      <w:tr w:rsidR="002E2104" w:rsidRPr="00FD5959" w14:paraId="19C427AA" w14:textId="77777777" w:rsidTr="006772AD">
        <w:trPr>
          <w:tblCellSpacing w:w="20" w:type="dxa"/>
        </w:trPr>
        <w:tc>
          <w:tcPr>
            <w:tcW w:w="4685" w:type="dxa"/>
          </w:tcPr>
          <w:p w14:paraId="33E9741B" w14:textId="77777777" w:rsidR="002E2104" w:rsidRPr="00FD5959" w:rsidRDefault="002E2104" w:rsidP="000D2458">
            <w:pPr>
              <w:rPr>
                <w:rFonts w:cs="Arial"/>
                <w:noProof/>
                <w:lang w:val="sr-Latn-CS"/>
              </w:rPr>
            </w:pPr>
            <w:r w:rsidRPr="00FD5959">
              <w:rPr>
                <w:rFonts w:cs="Arial"/>
                <w:noProof/>
                <w:lang w:val="sr-Latn-CS"/>
              </w:rPr>
              <w:t>Адреса седишта:</w:t>
            </w:r>
          </w:p>
        </w:tc>
        <w:tc>
          <w:tcPr>
            <w:tcW w:w="4216" w:type="dxa"/>
          </w:tcPr>
          <w:p w14:paraId="1E17FFFC" w14:textId="77777777" w:rsidR="002E2104" w:rsidRPr="00FD5959" w:rsidRDefault="002E2104" w:rsidP="000D2458">
            <w:pPr>
              <w:rPr>
                <w:rFonts w:cs="Arial"/>
                <w:noProof/>
                <w:lang w:val="sr-Latn-CS"/>
              </w:rPr>
            </w:pPr>
          </w:p>
        </w:tc>
      </w:tr>
      <w:tr w:rsidR="002E2104" w:rsidRPr="00FD5959" w14:paraId="1E8972A0" w14:textId="77777777" w:rsidTr="006772AD">
        <w:trPr>
          <w:tblCellSpacing w:w="20" w:type="dxa"/>
        </w:trPr>
        <w:tc>
          <w:tcPr>
            <w:tcW w:w="4685" w:type="dxa"/>
          </w:tcPr>
          <w:p w14:paraId="15325251" w14:textId="77777777" w:rsidR="002E2104" w:rsidRPr="00FD5959" w:rsidRDefault="002E2104" w:rsidP="000D2458">
            <w:pPr>
              <w:rPr>
                <w:rFonts w:cs="Arial"/>
                <w:noProof/>
                <w:lang w:val="sr-Latn-CS"/>
              </w:rPr>
            </w:pPr>
            <w:r w:rsidRPr="00FD5959">
              <w:rPr>
                <w:rFonts w:cs="Arial"/>
                <w:noProof/>
                <w:lang w:val="sr-Latn-CS"/>
              </w:rPr>
              <w:t xml:space="preserve">Матични број:  </w:t>
            </w:r>
          </w:p>
        </w:tc>
        <w:tc>
          <w:tcPr>
            <w:tcW w:w="4216" w:type="dxa"/>
          </w:tcPr>
          <w:p w14:paraId="468CB1AF" w14:textId="77777777" w:rsidR="002E2104" w:rsidRPr="00FD5959" w:rsidRDefault="002E2104" w:rsidP="000D2458">
            <w:pPr>
              <w:rPr>
                <w:rFonts w:cs="Arial"/>
                <w:noProof/>
                <w:lang w:val="sr-Latn-CS"/>
              </w:rPr>
            </w:pPr>
          </w:p>
        </w:tc>
      </w:tr>
      <w:tr w:rsidR="002E2104" w:rsidRPr="00FD5959" w14:paraId="52FD0EF1" w14:textId="77777777" w:rsidTr="006772AD">
        <w:trPr>
          <w:tblCellSpacing w:w="20" w:type="dxa"/>
        </w:trPr>
        <w:tc>
          <w:tcPr>
            <w:tcW w:w="4685" w:type="dxa"/>
          </w:tcPr>
          <w:p w14:paraId="19FF14C2" w14:textId="77777777" w:rsidR="002E2104" w:rsidRPr="00FD5959" w:rsidRDefault="002E2104" w:rsidP="000D2458">
            <w:pPr>
              <w:rPr>
                <w:rFonts w:cs="Arial"/>
                <w:noProof/>
                <w:lang w:val="sr-Latn-CS"/>
              </w:rPr>
            </w:pPr>
            <w:r w:rsidRPr="00FD5959">
              <w:rPr>
                <w:rFonts w:cs="Arial"/>
                <w:noProof/>
                <w:lang w:val="sr-Latn-CS"/>
              </w:rPr>
              <w:t xml:space="preserve">ПИБ:  </w:t>
            </w:r>
          </w:p>
        </w:tc>
        <w:tc>
          <w:tcPr>
            <w:tcW w:w="4216" w:type="dxa"/>
          </w:tcPr>
          <w:p w14:paraId="69CC0588" w14:textId="77777777" w:rsidR="002E2104" w:rsidRPr="00FD5959" w:rsidRDefault="002E2104" w:rsidP="000D2458">
            <w:pPr>
              <w:rPr>
                <w:rFonts w:cs="Arial"/>
                <w:noProof/>
                <w:lang w:val="sr-Latn-CS"/>
              </w:rPr>
            </w:pPr>
          </w:p>
        </w:tc>
      </w:tr>
    </w:tbl>
    <w:p w14:paraId="513319E7" w14:textId="77777777" w:rsidR="002E2104" w:rsidRDefault="002E2104" w:rsidP="002E2104">
      <w:pPr>
        <w:rPr>
          <w:rFonts w:cs="Arial"/>
          <w:b/>
        </w:rPr>
      </w:pPr>
    </w:p>
    <w:p w14:paraId="3F4D8F34" w14:textId="77777777" w:rsidR="00ED77FB" w:rsidRPr="00FD5959" w:rsidRDefault="00ED77FB" w:rsidP="002E2104">
      <w:pPr>
        <w:rPr>
          <w:rFonts w:cs="Arial"/>
          <w:b/>
        </w:rPr>
      </w:pPr>
    </w:p>
    <w:p w14:paraId="30759167" w14:textId="77777777" w:rsidR="002E2104" w:rsidRPr="00FD5959" w:rsidRDefault="002E2104" w:rsidP="002E2104">
      <w:pPr>
        <w:spacing w:before="0"/>
        <w:jc w:val="center"/>
        <w:rPr>
          <w:rFonts w:cs="Arial"/>
          <w:b/>
        </w:rPr>
      </w:pPr>
      <w:r w:rsidRPr="00FD5959">
        <w:rPr>
          <w:rFonts w:cs="Arial"/>
          <w:b/>
        </w:rPr>
        <w:t xml:space="preserve">ИЗЈАВА </w:t>
      </w:r>
      <w:r>
        <w:rPr>
          <w:rFonts w:cs="Arial"/>
          <w:b/>
          <w:lang w:val="sr-Cyrl-ME"/>
        </w:rPr>
        <w:t xml:space="preserve">ПОНУЂАЧА </w:t>
      </w:r>
      <w:r w:rsidRPr="00FD5959">
        <w:rPr>
          <w:rFonts w:cs="Arial"/>
          <w:b/>
        </w:rPr>
        <w:t>О ТЕХНИЧКИМ КАПАЦИТЕТИМА</w:t>
      </w:r>
    </w:p>
    <w:p w14:paraId="2957F822" w14:textId="77777777" w:rsidR="002E2104" w:rsidRPr="00FD5959" w:rsidRDefault="002E2104" w:rsidP="002E2104">
      <w:pPr>
        <w:spacing w:before="0"/>
        <w:jc w:val="center"/>
        <w:rPr>
          <w:rFonts w:cs="Arial"/>
          <w:b/>
        </w:rPr>
      </w:pPr>
    </w:p>
    <w:p w14:paraId="1D7B82E7" w14:textId="77777777" w:rsidR="00ED77FB" w:rsidRDefault="00ED77FB" w:rsidP="002E2104">
      <w:pPr>
        <w:spacing w:before="0"/>
        <w:jc w:val="center"/>
        <w:rPr>
          <w:rFonts w:cs="Arial"/>
          <w:b/>
          <w:bCs/>
          <w:lang w:val="sr-Cyrl-RS"/>
        </w:rPr>
      </w:pPr>
    </w:p>
    <w:p w14:paraId="2ED6F06B" w14:textId="77777777" w:rsidR="002E2104" w:rsidRPr="00FD5959" w:rsidRDefault="002E2104" w:rsidP="002E2104">
      <w:pPr>
        <w:spacing w:before="0"/>
        <w:jc w:val="center"/>
        <w:rPr>
          <w:rFonts w:cs="Arial"/>
          <w:b/>
          <w:bCs/>
          <w:u w:val="single"/>
          <w:lang w:val="sr-Cyrl-RS"/>
        </w:rPr>
      </w:pPr>
      <w:r w:rsidRPr="00FD5959">
        <w:rPr>
          <w:rFonts w:cs="Arial"/>
          <w:b/>
          <w:bCs/>
          <w:lang w:val="sr-Cyrl-RS"/>
        </w:rPr>
        <w:t>ЗА ПАРТИЈУ_____________________________________________</w:t>
      </w:r>
    </w:p>
    <w:p w14:paraId="06D1F7F7" w14:textId="77777777" w:rsidR="002E2104" w:rsidRPr="001A17B6" w:rsidRDefault="002E2104" w:rsidP="002E2104">
      <w:pPr>
        <w:tabs>
          <w:tab w:val="left" w:pos="9525"/>
        </w:tabs>
        <w:spacing w:before="0"/>
        <w:jc w:val="center"/>
        <w:rPr>
          <w:rFonts w:cs="Arial"/>
          <w:bCs/>
          <w:lang w:val="sr-Cyrl-RS"/>
        </w:rPr>
      </w:pPr>
      <w:r>
        <w:rPr>
          <w:rFonts w:cs="Arial"/>
          <w:bCs/>
          <w:lang w:val="sr-Cyrl-RS"/>
        </w:rPr>
        <w:t xml:space="preserve">                      </w:t>
      </w:r>
      <w:r w:rsidRPr="00FD5959">
        <w:rPr>
          <w:rFonts w:cs="Arial"/>
          <w:bCs/>
          <w:lang w:val="sr-Cyrl-RS"/>
        </w:rPr>
        <w:t>(навести број партије/а за коју/е се подноси понуда)</w:t>
      </w:r>
    </w:p>
    <w:p w14:paraId="40226FF5" w14:textId="77777777" w:rsidR="002E2104" w:rsidRPr="001A17B6" w:rsidRDefault="002E2104" w:rsidP="002E2104">
      <w:pPr>
        <w:tabs>
          <w:tab w:val="left" w:pos="9525"/>
        </w:tabs>
        <w:spacing w:before="0"/>
        <w:rPr>
          <w:rFonts w:cs="Arial"/>
          <w:bCs/>
          <w:lang w:val="sr-Cyrl-RS"/>
        </w:rPr>
      </w:pPr>
    </w:p>
    <w:p w14:paraId="042DF0CF" w14:textId="77777777" w:rsidR="002E2104" w:rsidRPr="001A17B6" w:rsidRDefault="002E2104" w:rsidP="002E2104">
      <w:pPr>
        <w:shd w:val="clear" w:color="auto" w:fill="FFFFFF"/>
        <w:spacing w:before="0"/>
        <w:rPr>
          <w:rFonts w:cs="Arial"/>
          <w:lang w:val="sr-Cyrl-RS"/>
        </w:rPr>
      </w:pPr>
    </w:p>
    <w:p w14:paraId="717BF0C4" w14:textId="53BC7D22" w:rsidR="002E2104" w:rsidRPr="001A17B6" w:rsidRDefault="002E2104" w:rsidP="002E2104">
      <w:pPr>
        <w:tabs>
          <w:tab w:val="left" w:pos="9525"/>
        </w:tabs>
        <w:spacing w:before="0"/>
        <w:rPr>
          <w:rFonts w:cs="Arial"/>
          <w:bCs/>
          <w:lang w:val="sr-Cyrl-RS"/>
        </w:rPr>
      </w:pPr>
      <w:r w:rsidRPr="001A17B6">
        <w:rPr>
          <w:rFonts w:cs="Arial"/>
          <w:bCs/>
          <w:lang w:val="sr-Cyrl-RS"/>
        </w:rPr>
        <w:t>Изјављујемо, под пуном материјал</w:t>
      </w:r>
      <w:r w:rsidR="00D33D8B">
        <w:rPr>
          <w:rFonts w:cs="Arial"/>
          <w:bCs/>
          <w:lang w:val="sr-Cyrl-RS"/>
        </w:rPr>
        <w:t>ном и кривичном одговорношћу да</w:t>
      </w:r>
      <w:r w:rsidRPr="001A17B6">
        <w:rPr>
          <w:rFonts w:cs="Arial"/>
          <w:bCs/>
          <w:lang w:val="sr-Cyrl-RS"/>
        </w:rPr>
        <w:t xml:space="preserve"> за извршењ</w:t>
      </w:r>
      <w:r w:rsidR="00241233">
        <w:rPr>
          <w:rFonts w:cs="Arial"/>
          <w:bCs/>
          <w:lang w:val="sr-Cyrl-RS"/>
        </w:rPr>
        <w:t>е</w:t>
      </w:r>
      <w:r w:rsidRPr="001A17B6">
        <w:rPr>
          <w:rFonts w:cs="Arial"/>
          <w:bCs/>
          <w:lang w:val="sr-Cyrl-RS"/>
        </w:rPr>
        <w:t xml:space="preserve"> предметне јавне набавке</w:t>
      </w:r>
      <w:r w:rsidRPr="00FD5959">
        <w:rPr>
          <w:rFonts w:cs="Arial"/>
          <w:bCs/>
          <w:lang w:val="sr-Cyrl-RS"/>
        </w:rPr>
        <w:t xml:space="preserve"> (</w:t>
      </w:r>
      <w:r w:rsidRPr="00FD5959">
        <w:rPr>
          <w:rFonts w:cs="Arial"/>
          <w:lang w:val="ru-RU"/>
        </w:rPr>
        <w:t>ЈН/8</w:t>
      </w:r>
      <w:r>
        <w:rPr>
          <w:rFonts w:cs="Arial"/>
          <w:lang w:val="ru-RU"/>
        </w:rPr>
        <w:t>3</w:t>
      </w:r>
      <w:r w:rsidRPr="00FD5959">
        <w:rPr>
          <w:rFonts w:cs="Arial"/>
          <w:lang w:val="ru-RU"/>
        </w:rPr>
        <w:t>00/0</w:t>
      </w:r>
      <w:r>
        <w:rPr>
          <w:rFonts w:cs="Arial"/>
          <w:lang w:val="ru-RU"/>
        </w:rPr>
        <w:t>102</w:t>
      </w:r>
      <w:r w:rsidRPr="00FD5959">
        <w:rPr>
          <w:rFonts w:cs="Arial"/>
          <w:lang w:val="ru-RU"/>
        </w:rPr>
        <w:t>/201</w:t>
      </w:r>
      <w:r>
        <w:rPr>
          <w:rFonts w:cs="Arial"/>
          <w:lang w:val="ru-RU"/>
        </w:rPr>
        <w:t>7</w:t>
      </w:r>
      <w:r w:rsidRPr="00FD5959">
        <w:rPr>
          <w:rFonts w:cs="Arial"/>
          <w:lang w:val="ru-RU"/>
        </w:rPr>
        <w:t>)</w:t>
      </w:r>
      <w:r w:rsidR="00D33D8B">
        <w:rPr>
          <w:rFonts w:cs="Arial"/>
          <w:lang w:val="ru-RU"/>
        </w:rPr>
        <w:t xml:space="preserve"> имамо</w:t>
      </w:r>
      <w:r w:rsidRPr="001A17B6">
        <w:rPr>
          <w:rFonts w:cs="Arial"/>
          <w:bCs/>
          <w:lang w:val="sr-Cyrl-RS"/>
        </w:rPr>
        <w:t>:</w:t>
      </w:r>
    </w:p>
    <w:p w14:paraId="3AD0788E" w14:textId="77777777" w:rsidR="002E2104" w:rsidRPr="001A17B6" w:rsidRDefault="002E2104" w:rsidP="002E2104">
      <w:pPr>
        <w:spacing w:before="0"/>
        <w:ind w:left="960"/>
        <w:rPr>
          <w:rFonts w:cs="Arial"/>
          <w:bCs/>
          <w:lang w:val="sr-Cyrl-RS"/>
        </w:rPr>
      </w:pPr>
    </w:p>
    <w:p w14:paraId="0338377C" w14:textId="61D2FC3B" w:rsidR="002E2104" w:rsidRDefault="002E2104" w:rsidP="002E2104">
      <w:pPr>
        <w:pStyle w:val="ListParagraph"/>
        <w:numPr>
          <w:ilvl w:val="0"/>
          <w:numId w:val="27"/>
        </w:numPr>
        <w:tabs>
          <w:tab w:val="left" w:pos="851"/>
        </w:tabs>
        <w:autoSpaceDE w:val="0"/>
        <w:autoSpaceDN w:val="0"/>
        <w:adjustRightInd w:val="0"/>
        <w:spacing w:before="0"/>
        <w:rPr>
          <w:rFonts w:ascii="Arial" w:hAnsi="Arial" w:cs="Arial"/>
          <w:lang w:val="sr-Cyrl-CS"/>
        </w:rPr>
      </w:pPr>
      <w:r>
        <w:rPr>
          <w:rFonts w:ascii="Arial" w:hAnsi="Arial" w:cs="Arial"/>
          <w:lang w:val="sr-Cyrl-RS"/>
        </w:rPr>
        <w:t xml:space="preserve"> у власништву </w:t>
      </w:r>
      <w:r w:rsidR="00D33D8B">
        <w:rPr>
          <w:rFonts w:ascii="Arial" w:hAnsi="Arial" w:cs="Arial"/>
          <w:lang w:val="sr-Cyrl-RS"/>
        </w:rPr>
        <w:t>/</w:t>
      </w:r>
      <w:r>
        <w:rPr>
          <w:rFonts w:ascii="Arial" w:hAnsi="Arial" w:cs="Arial"/>
          <w:lang w:val="sr-Cyrl-RS"/>
        </w:rPr>
        <w:t xml:space="preserve"> на коришћење</w:t>
      </w:r>
      <w:r w:rsidRPr="00AA1DD6">
        <w:rPr>
          <w:rFonts w:ascii="Arial" w:hAnsi="Arial" w:cs="Arial"/>
          <w:color w:val="FF0000"/>
          <w:lang w:val="sr-Cyrl-CS"/>
        </w:rPr>
        <w:t xml:space="preserve"> </w:t>
      </w:r>
      <w:r w:rsidRPr="00AA1DD6">
        <w:rPr>
          <w:rFonts w:ascii="Arial" w:hAnsi="Arial" w:cs="Arial"/>
          <w:lang w:val="sr-Cyrl-CS"/>
        </w:rPr>
        <w:t>најмање</w:t>
      </w:r>
      <w:r w:rsidRPr="00AA1DD6">
        <w:rPr>
          <w:rFonts w:ascii="Arial" w:hAnsi="Arial" w:cs="Arial"/>
          <w:color w:val="FF0000"/>
          <w:lang w:val="sr-Cyrl-CS"/>
        </w:rPr>
        <w:t xml:space="preserve"> </w:t>
      </w:r>
      <w:r w:rsidR="00D33D8B">
        <w:rPr>
          <w:rFonts w:ascii="Arial" w:hAnsi="Arial" w:cs="Arial"/>
          <w:lang w:val="sr-Cyrl-CS"/>
        </w:rPr>
        <w:t>2</w:t>
      </w:r>
      <w:r w:rsidRPr="00AA1DD6">
        <w:rPr>
          <w:rFonts w:ascii="Arial" w:hAnsi="Arial" w:cs="Arial"/>
          <w:lang w:val="sr-Cyrl-CS"/>
        </w:rPr>
        <w:t xml:space="preserve"> (</w:t>
      </w:r>
      <w:r w:rsidR="00D33D8B">
        <w:rPr>
          <w:rFonts w:ascii="Arial" w:hAnsi="Arial" w:cs="Arial"/>
          <w:lang w:val="sr-Cyrl-CS"/>
        </w:rPr>
        <w:t>два</w:t>
      </w:r>
      <w:r w:rsidRPr="00AA1DD6">
        <w:rPr>
          <w:rFonts w:ascii="Arial" w:hAnsi="Arial" w:cs="Arial"/>
          <w:lang w:val="sr-Cyrl-CS"/>
        </w:rPr>
        <w:t>) вози</w:t>
      </w:r>
      <w:r>
        <w:rPr>
          <w:rFonts w:ascii="Arial" w:hAnsi="Arial" w:cs="Arial"/>
          <w:lang w:val="sr-Cyrl-CS"/>
        </w:rPr>
        <w:t>л</w:t>
      </w:r>
      <w:r w:rsidR="00D33D8B">
        <w:rPr>
          <w:rFonts w:ascii="Arial" w:hAnsi="Arial" w:cs="Arial"/>
          <w:lang w:val="sr-Cyrl-CS"/>
        </w:rPr>
        <w:t>а</w:t>
      </w:r>
      <w:r w:rsidRPr="00AA1DD6">
        <w:rPr>
          <w:rFonts w:ascii="Arial" w:hAnsi="Arial" w:cs="Arial"/>
          <w:lang w:val="sr-Cyrl-CS"/>
        </w:rPr>
        <w:t xml:space="preserve"> за п</w:t>
      </w:r>
      <w:r>
        <w:rPr>
          <w:rFonts w:ascii="Arial" w:hAnsi="Arial" w:cs="Arial"/>
          <w:lang w:val="sr-Cyrl-CS"/>
        </w:rPr>
        <w:t xml:space="preserve">отребе сервисирања (доставно, </w:t>
      </w:r>
      <w:r w:rsidRPr="00AA1DD6">
        <w:rPr>
          <w:rFonts w:ascii="Arial" w:hAnsi="Arial" w:cs="Arial"/>
          <w:lang w:val="sr-Cyrl-CS"/>
        </w:rPr>
        <w:t>путничко комби или теретно возило)</w:t>
      </w:r>
      <w:r w:rsidR="00D33D8B">
        <w:rPr>
          <w:rFonts w:ascii="Arial" w:hAnsi="Arial" w:cs="Arial"/>
          <w:lang w:val="sr-Cyrl-CS"/>
        </w:rPr>
        <w:t>...........................</w:t>
      </w:r>
      <w:r w:rsidR="00D33D8B" w:rsidRPr="00D33D8B">
        <w:rPr>
          <w:rFonts w:ascii="Arial" w:hAnsi="Arial" w:cs="Arial"/>
          <w:lang w:val="sr-Cyrl-RS"/>
        </w:rPr>
        <w:t>ДА/НЕ   (заокружити)</w:t>
      </w:r>
    </w:p>
    <w:p w14:paraId="1357C1DE" w14:textId="77777777" w:rsidR="002E2104" w:rsidRPr="005B32AA" w:rsidRDefault="002E2104" w:rsidP="00D33D8B">
      <w:pPr>
        <w:spacing w:before="0"/>
        <w:ind w:right="-144"/>
        <w:rPr>
          <w:rFonts w:eastAsia="Calibri" w:cs="Arial"/>
          <w:lang w:val="sr-Cyrl-ME"/>
        </w:rPr>
      </w:pPr>
    </w:p>
    <w:p w14:paraId="28B51EA4" w14:textId="77777777" w:rsidR="002E2104" w:rsidRPr="00FD5959" w:rsidRDefault="002E2104" w:rsidP="002E2104">
      <w:pPr>
        <w:tabs>
          <w:tab w:val="left" w:pos="6630"/>
        </w:tabs>
        <w:spacing w:before="0"/>
        <w:rPr>
          <w:rFonts w:cs="Arial"/>
          <w:lang w:val="hr-HR"/>
        </w:rPr>
      </w:pPr>
    </w:p>
    <w:p w14:paraId="47654DDF" w14:textId="77777777" w:rsidR="002E2104" w:rsidRPr="00FD5959" w:rsidRDefault="002E2104" w:rsidP="002E2104">
      <w:pPr>
        <w:tabs>
          <w:tab w:val="left" w:pos="6630"/>
        </w:tabs>
        <w:spacing w:before="0"/>
        <w:rPr>
          <w:rFonts w:cs="Arial"/>
          <w:lang w:val="hr-HR"/>
        </w:rPr>
      </w:pPr>
    </w:p>
    <w:p w14:paraId="14694B1E" w14:textId="77777777" w:rsidR="002E2104" w:rsidRPr="00FD5959" w:rsidRDefault="002E2104" w:rsidP="002E2104">
      <w:pPr>
        <w:tabs>
          <w:tab w:val="left" w:pos="6630"/>
        </w:tabs>
        <w:spacing w:before="0"/>
        <w:rPr>
          <w:rFonts w:cs="Arial"/>
          <w:lang w:val="hr-HR"/>
        </w:rPr>
      </w:pPr>
    </w:p>
    <w:p w14:paraId="26736EFA" w14:textId="77777777" w:rsidR="002E2104" w:rsidRPr="00FD5959" w:rsidRDefault="002E2104" w:rsidP="002E2104">
      <w:pPr>
        <w:tabs>
          <w:tab w:val="left" w:pos="6630"/>
        </w:tabs>
        <w:spacing w:before="0"/>
        <w:rPr>
          <w:rFonts w:cs="Arial"/>
          <w:lang w:val="hr-HR"/>
        </w:rPr>
      </w:pPr>
    </w:p>
    <w:p w14:paraId="357545B0" w14:textId="77777777" w:rsidR="002E2104" w:rsidRPr="001A17B6" w:rsidRDefault="002E2104" w:rsidP="002E2104">
      <w:pPr>
        <w:tabs>
          <w:tab w:val="left" w:pos="6630"/>
        </w:tabs>
        <w:spacing w:before="0"/>
        <w:rPr>
          <w:rFonts w:cs="Arial"/>
          <w:lang w:val="hr-HR"/>
        </w:rPr>
      </w:pPr>
      <w:r w:rsidRPr="00FD5959">
        <w:rPr>
          <w:rFonts w:cs="Arial"/>
          <w:lang w:val="hr-HR"/>
        </w:rPr>
        <w:t>М</w:t>
      </w:r>
      <w:r w:rsidRPr="005B32AA">
        <w:rPr>
          <w:rFonts w:cs="Arial"/>
          <w:lang w:val="sr-Cyrl-ME"/>
        </w:rPr>
        <w:t>ЕСТО</w:t>
      </w:r>
      <w:r w:rsidRPr="001A17B6">
        <w:rPr>
          <w:rFonts w:cs="Arial"/>
          <w:lang w:val="hr-HR"/>
        </w:rPr>
        <w:t xml:space="preserve"> </w:t>
      </w:r>
      <w:r w:rsidRPr="005B32AA">
        <w:rPr>
          <w:rFonts w:cs="Arial"/>
          <w:lang w:val="sr-Cyrl-ME"/>
        </w:rPr>
        <w:t>И</w:t>
      </w:r>
      <w:r w:rsidRPr="001A17B6">
        <w:rPr>
          <w:rFonts w:cs="Arial"/>
          <w:lang w:val="hr-HR"/>
        </w:rPr>
        <w:t xml:space="preserve"> </w:t>
      </w:r>
      <w:r w:rsidRPr="005B32AA">
        <w:rPr>
          <w:rFonts w:cs="Arial"/>
          <w:lang w:val="sr-Cyrl-ME"/>
        </w:rPr>
        <w:t>ДАТУМ</w:t>
      </w:r>
      <w:r w:rsidRPr="001A17B6">
        <w:rPr>
          <w:rFonts w:cs="Arial"/>
          <w:lang w:val="hr-HR"/>
        </w:rPr>
        <w:t xml:space="preserve">                                                                 </w:t>
      </w:r>
      <w:r w:rsidRPr="005B32AA">
        <w:rPr>
          <w:rFonts w:cs="Arial"/>
          <w:lang w:val="sr-Cyrl-ME"/>
        </w:rPr>
        <w:t>ПОТПИС</w:t>
      </w:r>
      <w:r w:rsidRPr="001A17B6">
        <w:rPr>
          <w:rFonts w:cs="Arial"/>
          <w:lang w:val="hr-HR"/>
        </w:rPr>
        <w:t xml:space="preserve"> </w:t>
      </w:r>
      <w:r w:rsidRPr="005B32AA">
        <w:rPr>
          <w:rFonts w:cs="Arial"/>
          <w:lang w:val="sr-Cyrl-ME"/>
        </w:rPr>
        <w:t>ОВЛАШЋЕНОГ</w:t>
      </w:r>
      <w:r w:rsidRPr="001A17B6">
        <w:rPr>
          <w:rFonts w:cs="Arial"/>
          <w:lang w:val="hr-HR"/>
        </w:rPr>
        <w:t xml:space="preserve"> </w:t>
      </w:r>
    </w:p>
    <w:p w14:paraId="6EFF34BF" w14:textId="77777777" w:rsidR="002E2104" w:rsidRPr="001A17B6" w:rsidRDefault="002E2104" w:rsidP="002E2104">
      <w:pPr>
        <w:tabs>
          <w:tab w:val="left" w:pos="4290"/>
          <w:tab w:val="left" w:pos="6660"/>
        </w:tabs>
        <w:spacing w:before="0"/>
        <w:rPr>
          <w:rFonts w:cs="Arial"/>
          <w:lang w:val="hr-HR"/>
        </w:rPr>
      </w:pPr>
      <w:r w:rsidRPr="00FD5959">
        <w:rPr>
          <w:rFonts w:cs="Arial"/>
          <w:lang w:val="sr-Latn-CS"/>
        </w:rPr>
        <w:tab/>
        <w:t xml:space="preserve">                              </w:t>
      </w:r>
      <w:r w:rsidRPr="00FD5959">
        <w:rPr>
          <w:rFonts w:cs="Arial"/>
          <w:lang w:val="sr-Cyrl-RS"/>
        </w:rPr>
        <w:t xml:space="preserve">  </w:t>
      </w:r>
      <w:r w:rsidRPr="005B32AA">
        <w:rPr>
          <w:rFonts w:cs="Arial"/>
          <w:lang w:val="sr-Cyrl-ME"/>
        </w:rPr>
        <w:t>ЛИЦА</w:t>
      </w:r>
      <w:r w:rsidRPr="00FD5959">
        <w:rPr>
          <w:rFonts w:cs="Arial"/>
          <w:lang w:val="sr-Cyrl-RS"/>
        </w:rPr>
        <w:t xml:space="preserve"> </w:t>
      </w:r>
      <w:r w:rsidRPr="005B32AA">
        <w:rPr>
          <w:rFonts w:cs="Arial"/>
          <w:lang w:val="sr-Cyrl-ME"/>
        </w:rPr>
        <w:t>ПОНУЂАЧА</w:t>
      </w:r>
      <w:r w:rsidRPr="00FD5959">
        <w:rPr>
          <w:rFonts w:cs="Arial"/>
          <w:lang w:val="sr-Latn-CS"/>
        </w:rPr>
        <w:t xml:space="preserve">   </w:t>
      </w:r>
      <w:r w:rsidRPr="001A17B6">
        <w:rPr>
          <w:rFonts w:cs="Arial"/>
          <w:lang w:val="hr-HR"/>
        </w:rPr>
        <w:t xml:space="preserve">                                                                 </w:t>
      </w:r>
    </w:p>
    <w:p w14:paraId="4F976BFC" w14:textId="77777777" w:rsidR="002E2104" w:rsidRPr="001A17B6" w:rsidRDefault="002E2104" w:rsidP="002E2104">
      <w:pPr>
        <w:tabs>
          <w:tab w:val="left" w:pos="4290"/>
          <w:tab w:val="left" w:pos="6660"/>
        </w:tabs>
        <w:spacing w:before="0"/>
        <w:jc w:val="center"/>
        <w:rPr>
          <w:rFonts w:cs="Arial"/>
          <w:lang w:val="hr-HR"/>
        </w:rPr>
      </w:pPr>
    </w:p>
    <w:p w14:paraId="7F169243" w14:textId="77777777" w:rsidR="002E2104" w:rsidRPr="001A17B6" w:rsidRDefault="002E2104" w:rsidP="002E2104">
      <w:pPr>
        <w:tabs>
          <w:tab w:val="left" w:pos="4290"/>
          <w:tab w:val="left" w:pos="6660"/>
        </w:tabs>
        <w:spacing w:before="0"/>
        <w:jc w:val="center"/>
        <w:rPr>
          <w:rFonts w:cs="Arial"/>
          <w:lang w:val="hr-HR"/>
        </w:rPr>
      </w:pPr>
      <w:r w:rsidRPr="005B32AA">
        <w:rPr>
          <w:rFonts w:cs="Arial"/>
          <w:lang w:val="sr-Cyrl-ME"/>
        </w:rPr>
        <w:t>М</w:t>
      </w:r>
      <w:r w:rsidRPr="001A17B6">
        <w:rPr>
          <w:rFonts w:cs="Arial"/>
          <w:lang w:val="hr-HR"/>
        </w:rPr>
        <w:t>.</w:t>
      </w:r>
      <w:r w:rsidRPr="005B32AA">
        <w:rPr>
          <w:rFonts w:cs="Arial"/>
          <w:lang w:val="sr-Cyrl-ME"/>
        </w:rPr>
        <w:t>П</w:t>
      </w:r>
      <w:r w:rsidRPr="001A17B6">
        <w:rPr>
          <w:rFonts w:cs="Arial"/>
          <w:lang w:val="hr-HR"/>
        </w:rPr>
        <w:t>.</w:t>
      </w:r>
    </w:p>
    <w:p w14:paraId="1FF60DE0" w14:textId="77777777" w:rsidR="002E2104" w:rsidRPr="001A17B6" w:rsidRDefault="002E2104" w:rsidP="002E2104">
      <w:pPr>
        <w:tabs>
          <w:tab w:val="left" w:pos="4290"/>
          <w:tab w:val="left" w:pos="6660"/>
        </w:tabs>
        <w:spacing w:before="0"/>
        <w:jc w:val="center"/>
        <w:rPr>
          <w:rFonts w:cs="Arial"/>
          <w:lang w:val="hr-HR"/>
        </w:rPr>
      </w:pPr>
    </w:p>
    <w:p w14:paraId="3D7F15D4" w14:textId="77777777" w:rsidR="002E2104" w:rsidRPr="001A17B6" w:rsidRDefault="002E2104" w:rsidP="002E2104">
      <w:pPr>
        <w:tabs>
          <w:tab w:val="left" w:pos="4290"/>
          <w:tab w:val="left" w:pos="6660"/>
        </w:tabs>
        <w:spacing w:before="0"/>
        <w:jc w:val="center"/>
        <w:rPr>
          <w:rFonts w:cs="Arial"/>
          <w:lang w:val="hr-HR"/>
        </w:rPr>
      </w:pPr>
    </w:p>
    <w:p w14:paraId="4F753C7B" w14:textId="77777777" w:rsidR="002E2104" w:rsidRPr="001A17B6" w:rsidRDefault="002E2104" w:rsidP="002E2104">
      <w:pPr>
        <w:tabs>
          <w:tab w:val="left" w:pos="4290"/>
          <w:tab w:val="left" w:pos="6660"/>
        </w:tabs>
        <w:spacing w:before="0"/>
        <w:jc w:val="center"/>
        <w:rPr>
          <w:rFonts w:cs="Arial"/>
          <w:lang w:val="hr-HR"/>
        </w:rPr>
      </w:pPr>
    </w:p>
    <w:p w14:paraId="5F9E2C0C" w14:textId="77777777" w:rsidR="002E2104" w:rsidRPr="001A17B6" w:rsidRDefault="002E2104" w:rsidP="002E2104">
      <w:pPr>
        <w:tabs>
          <w:tab w:val="left" w:pos="4290"/>
          <w:tab w:val="left" w:pos="6660"/>
        </w:tabs>
        <w:spacing w:before="0"/>
        <w:jc w:val="center"/>
        <w:rPr>
          <w:rFonts w:cs="Arial"/>
          <w:lang w:val="hr-HR"/>
        </w:rPr>
      </w:pPr>
    </w:p>
    <w:p w14:paraId="520CC1BE" w14:textId="77777777" w:rsidR="002E2104" w:rsidRPr="001A17B6" w:rsidRDefault="002E2104" w:rsidP="002E2104">
      <w:pPr>
        <w:tabs>
          <w:tab w:val="left" w:pos="4290"/>
          <w:tab w:val="left" w:pos="6660"/>
        </w:tabs>
        <w:spacing w:before="0"/>
        <w:rPr>
          <w:rFonts w:cs="Arial"/>
          <w:lang w:val="hr-HR"/>
        </w:rPr>
      </w:pPr>
    </w:p>
    <w:p w14:paraId="4E7179C1" w14:textId="45EEBEAE" w:rsidR="002E2104" w:rsidRPr="002E4EBF" w:rsidRDefault="002E2104" w:rsidP="002E2104">
      <w:pPr>
        <w:spacing w:before="0"/>
        <w:rPr>
          <w:rFonts w:cs="Arial"/>
          <w:sz w:val="20"/>
          <w:lang w:val="sr-Cyrl-RS"/>
        </w:rPr>
      </w:pPr>
      <w:r w:rsidRPr="002E4EBF">
        <w:rPr>
          <w:rFonts w:cs="Arial"/>
          <w:i/>
          <w:sz w:val="20"/>
          <w:lang w:val="sr-Cyrl-RS"/>
        </w:rPr>
        <w:t>Напомена: Овај образац се по потреби може копирати и доставља се за сваку партију посебно. Понуђач уписује број и назив партије</w:t>
      </w:r>
      <w:r w:rsidRPr="002E4EBF">
        <w:rPr>
          <w:rFonts w:cs="Arial"/>
          <w:i/>
          <w:sz w:val="20"/>
          <w:lang w:val="sr-Latn-CS"/>
        </w:rPr>
        <w:t xml:space="preserve"> </w:t>
      </w:r>
      <w:r w:rsidRPr="002E4EBF">
        <w:rPr>
          <w:rFonts w:cs="Arial"/>
          <w:i/>
          <w:sz w:val="20"/>
          <w:lang w:val="sr-Cyrl-RS"/>
        </w:rPr>
        <w:t xml:space="preserve">као и број (или заокружује понуђен одговор) опреме коју поседује на основу потребе </w:t>
      </w:r>
      <w:r w:rsidR="00D33D8B" w:rsidRPr="002E4EBF">
        <w:rPr>
          <w:rFonts w:cs="Arial"/>
          <w:i/>
          <w:sz w:val="20"/>
          <w:lang w:val="sr-Cyrl-RS"/>
        </w:rPr>
        <w:t>Наручиоца</w:t>
      </w:r>
      <w:r w:rsidRPr="002E4EBF">
        <w:rPr>
          <w:rFonts w:cs="Arial"/>
          <w:i/>
          <w:sz w:val="20"/>
          <w:lang w:val="sr-Cyrl-RS"/>
        </w:rPr>
        <w:t xml:space="preserve"> која је наведена у конкурсној документацији односно партије за коју подноси понуду.</w:t>
      </w:r>
    </w:p>
    <w:p w14:paraId="08A81423" w14:textId="77777777" w:rsidR="002E2104" w:rsidRPr="00E51C13" w:rsidRDefault="002E2104" w:rsidP="002E2104">
      <w:pPr>
        <w:jc w:val="right"/>
        <w:outlineLvl w:val="0"/>
        <w:rPr>
          <w:rFonts w:cs="Arial"/>
          <w:b/>
          <w:bCs/>
          <w:caps/>
          <w:kern w:val="28"/>
          <w:lang w:val="sr-Cyrl-RS" w:eastAsia="x-none"/>
        </w:rPr>
      </w:pPr>
    </w:p>
    <w:p w14:paraId="33194A0C" w14:textId="77777777" w:rsidR="002E2104" w:rsidRPr="00E51C13" w:rsidRDefault="002E2104" w:rsidP="002E2104">
      <w:pPr>
        <w:jc w:val="right"/>
        <w:outlineLvl w:val="0"/>
        <w:rPr>
          <w:rFonts w:cs="Arial"/>
          <w:b/>
          <w:bCs/>
          <w:caps/>
          <w:kern w:val="28"/>
          <w:lang w:val="sr-Cyrl-RS" w:eastAsia="x-none"/>
        </w:rPr>
      </w:pPr>
    </w:p>
    <w:p w14:paraId="6C3A8533" w14:textId="77777777" w:rsidR="002E2104" w:rsidRPr="00E51C13" w:rsidRDefault="002E2104" w:rsidP="002E2104">
      <w:pPr>
        <w:jc w:val="right"/>
        <w:outlineLvl w:val="0"/>
        <w:rPr>
          <w:rFonts w:cs="Arial"/>
          <w:b/>
          <w:bCs/>
          <w:caps/>
          <w:kern w:val="28"/>
          <w:lang w:val="sr-Cyrl-RS" w:eastAsia="x-none"/>
        </w:rPr>
      </w:pPr>
    </w:p>
    <w:p w14:paraId="43855EAE" w14:textId="77777777" w:rsidR="00D33D8B" w:rsidRPr="00E51C13" w:rsidRDefault="00D33D8B" w:rsidP="002E2104">
      <w:pPr>
        <w:jc w:val="right"/>
        <w:outlineLvl w:val="0"/>
        <w:rPr>
          <w:rFonts w:cs="Arial"/>
          <w:b/>
          <w:bCs/>
          <w:caps/>
          <w:kern w:val="28"/>
          <w:lang w:val="sr-Cyrl-RS" w:eastAsia="x-none"/>
        </w:rPr>
      </w:pPr>
    </w:p>
    <w:p w14:paraId="6E8E0D47" w14:textId="77777777" w:rsidR="00D33D8B" w:rsidRPr="00E51C13" w:rsidRDefault="00D33D8B" w:rsidP="002E2104">
      <w:pPr>
        <w:jc w:val="right"/>
        <w:outlineLvl w:val="0"/>
        <w:rPr>
          <w:rFonts w:cs="Arial"/>
          <w:b/>
          <w:bCs/>
          <w:caps/>
          <w:kern w:val="28"/>
          <w:lang w:val="sr-Cyrl-RS" w:eastAsia="x-none"/>
        </w:rPr>
      </w:pPr>
    </w:p>
    <w:p w14:paraId="5AA0555A" w14:textId="77777777" w:rsidR="00D33D8B" w:rsidRPr="00E51C13" w:rsidRDefault="00D33D8B" w:rsidP="002E2104">
      <w:pPr>
        <w:jc w:val="right"/>
        <w:outlineLvl w:val="0"/>
        <w:rPr>
          <w:rFonts w:cs="Arial"/>
          <w:b/>
          <w:bCs/>
          <w:caps/>
          <w:kern w:val="28"/>
          <w:lang w:val="sr-Cyrl-RS" w:eastAsia="x-none"/>
        </w:rPr>
      </w:pPr>
    </w:p>
    <w:p w14:paraId="2AF68B25" w14:textId="2DCEF7BD" w:rsidR="002E2104" w:rsidRPr="00FD5959" w:rsidRDefault="002E2104" w:rsidP="002E2104">
      <w:pPr>
        <w:jc w:val="right"/>
        <w:outlineLvl w:val="0"/>
        <w:rPr>
          <w:rFonts w:cs="Arial"/>
          <w:b/>
          <w:bCs/>
          <w:caps/>
          <w:kern w:val="28"/>
          <w:lang w:val="sr-Cyrl-ME" w:eastAsia="x-none"/>
        </w:rPr>
      </w:pPr>
      <w:r w:rsidRPr="00FD5959">
        <w:rPr>
          <w:rFonts w:cs="Arial"/>
          <w:b/>
          <w:bCs/>
          <w:caps/>
          <w:kern w:val="28"/>
          <w:lang w:eastAsia="x-none"/>
        </w:rPr>
        <w:lastRenderedPageBreak/>
        <w:t>Образац</w:t>
      </w:r>
      <w:r w:rsidRPr="00FD5959">
        <w:rPr>
          <w:rFonts w:cs="Arial"/>
          <w:b/>
          <w:bCs/>
          <w:caps/>
          <w:kern w:val="28"/>
          <w:lang w:val="sr-Cyrl-RS" w:eastAsia="x-none"/>
        </w:rPr>
        <w:t xml:space="preserve">  </w:t>
      </w:r>
      <w:r w:rsidR="00D33D8B">
        <w:rPr>
          <w:rFonts w:cs="Arial"/>
          <w:b/>
          <w:bCs/>
          <w:caps/>
          <w:kern w:val="28"/>
          <w:lang w:val="sr-Cyrl-ME" w:eastAsia="x-none"/>
        </w:rPr>
        <w:t>7.</w:t>
      </w:r>
    </w:p>
    <w:p w14:paraId="4F44C3B0" w14:textId="77777777" w:rsidR="002E2104" w:rsidRPr="00FD5959" w:rsidRDefault="002E2104" w:rsidP="002E2104">
      <w:pPr>
        <w:rPr>
          <w:rFonts w:cs="Arial"/>
          <w:i/>
          <w:lang w:val="sr-Cyrl-RS"/>
        </w:rPr>
      </w:pPr>
    </w:p>
    <w:p w14:paraId="1C140816" w14:textId="77777777" w:rsidR="002E2104" w:rsidRPr="00FD5959" w:rsidRDefault="002E2104" w:rsidP="002E2104">
      <w:pPr>
        <w:rPr>
          <w:rFonts w:cs="Arial"/>
          <w:lang w:val="ru-RU"/>
        </w:rPr>
      </w:pPr>
    </w:p>
    <w:p w14:paraId="478702F7" w14:textId="77777777" w:rsidR="002E2104" w:rsidRPr="00FD5959" w:rsidRDefault="002E2104" w:rsidP="002E2104">
      <w:pPr>
        <w:rPr>
          <w:rFonts w:cs="Arial"/>
          <w:i/>
          <w:lang w:val="sr-Cyrl-RS"/>
        </w:rPr>
      </w:pPr>
    </w:p>
    <w:tbl>
      <w:tblPr>
        <w:tblW w:w="0" w:type="auto"/>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745"/>
        <w:gridCol w:w="4276"/>
      </w:tblGrid>
      <w:tr w:rsidR="002E2104" w:rsidRPr="00FD5959" w14:paraId="42F47B5C" w14:textId="77777777" w:rsidTr="006772AD">
        <w:trPr>
          <w:tblCellSpacing w:w="20" w:type="dxa"/>
        </w:trPr>
        <w:tc>
          <w:tcPr>
            <w:tcW w:w="4685" w:type="dxa"/>
          </w:tcPr>
          <w:p w14:paraId="2189A8CE" w14:textId="77777777" w:rsidR="002E2104" w:rsidRPr="00FD5959" w:rsidRDefault="002E2104" w:rsidP="000D2458">
            <w:pPr>
              <w:rPr>
                <w:rFonts w:cs="Arial"/>
                <w:noProof/>
                <w:lang w:val="ru-RU"/>
              </w:rPr>
            </w:pPr>
            <w:r w:rsidRPr="00FD5959">
              <w:rPr>
                <w:rFonts w:cs="Arial"/>
                <w:noProof/>
                <w:lang w:val="ru-RU"/>
              </w:rPr>
              <w:t>Скраћено пословно име понуђача:</w:t>
            </w:r>
          </w:p>
        </w:tc>
        <w:tc>
          <w:tcPr>
            <w:tcW w:w="4216" w:type="dxa"/>
          </w:tcPr>
          <w:p w14:paraId="391DAFF7" w14:textId="77777777" w:rsidR="002E2104" w:rsidRPr="00FD5959" w:rsidRDefault="002E2104" w:rsidP="000D2458">
            <w:pPr>
              <w:rPr>
                <w:rFonts w:cs="Arial"/>
                <w:noProof/>
                <w:lang w:val="ru-RU"/>
              </w:rPr>
            </w:pPr>
          </w:p>
        </w:tc>
      </w:tr>
      <w:tr w:rsidR="002E2104" w:rsidRPr="00FD5959" w14:paraId="18289BA7" w14:textId="77777777" w:rsidTr="006772AD">
        <w:trPr>
          <w:tblCellSpacing w:w="20" w:type="dxa"/>
        </w:trPr>
        <w:tc>
          <w:tcPr>
            <w:tcW w:w="4685" w:type="dxa"/>
          </w:tcPr>
          <w:p w14:paraId="382D5017" w14:textId="77777777" w:rsidR="002E2104" w:rsidRPr="00FD5959" w:rsidRDefault="002E2104" w:rsidP="000D2458">
            <w:pPr>
              <w:rPr>
                <w:rFonts w:cs="Arial"/>
                <w:noProof/>
                <w:lang w:val="sr-Latn-CS"/>
              </w:rPr>
            </w:pPr>
            <w:r w:rsidRPr="00FD5959">
              <w:rPr>
                <w:rFonts w:cs="Arial"/>
                <w:noProof/>
                <w:lang w:val="sr-Latn-CS"/>
              </w:rPr>
              <w:t xml:space="preserve">Седиште:  </w:t>
            </w:r>
          </w:p>
        </w:tc>
        <w:tc>
          <w:tcPr>
            <w:tcW w:w="4216" w:type="dxa"/>
          </w:tcPr>
          <w:p w14:paraId="3D6649C3" w14:textId="77777777" w:rsidR="002E2104" w:rsidRPr="00FD5959" w:rsidRDefault="002E2104" w:rsidP="000D2458">
            <w:pPr>
              <w:rPr>
                <w:rFonts w:cs="Arial"/>
                <w:noProof/>
                <w:lang w:val="sr-Latn-CS"/>
              </w:rPr>
            </w:pPr>
          </w:p>
        </w:tc>
      </w:tr>
      <w:tr w:rsidR="002E2104" w:rsidRPr="00FD5959" w14:paraId="60AEBCBE" w14:textId="77777777" w:rsidTr="006772AD">
        <w:trPr>
          <w:tblCellSpacing w:w="20" w:type="dxa"/>
        </w:trPr>
        <w:tc>
          <w:tcPr>
            <w:tcW w:w="4685" w:type="dxa"/>
          </w:tcPr>
          <w:p w14:paraId="68E81907" w14:textId="77777777" w:rsidR="002E2104" w:rsidRPr="00FD5959" w:rsidRDefault="002E2104" w:rsidP="000D2458">
            <w:pPr>
              <w:rPr>
                <w:rFonts w:cs="Arial"/>
                <w:noProof/>
                <w:lang w:val="sr-Latn-CS"/>
              </w:rPr>
            </w:pPr>
            <w:r w:rsidRPr="00FD5959">
              <w:rPr>
                <w:rFonts w:cs="Arial"/>
                <w:noProof/>
                <w:lang w:val="sr-Latn-CS"/>
              </w:rPr>
              <w:t>Адреса седишта:</w:t>
            </w:r>
          </w:p>
        </w:tc>
        <w:tc>
          <w:tcPr>
            <w:tcW w:w="4216" w:type="dxa"/>
          </w:tcPr>
          <w:p w14:paraId="2B1506B3" w14:textId="77777777" w:rsidR="002E2104" w:rsidRPr="00FD5959" w:rsidRDefault="002E2104" w:rsidP="000D2458">
            <w:pPr>
              <w:rPr>
                <w:rFonts w:cs="Arial"/>
                <w:noProof/>
                <w:lang w:val="sr-Latn-CS"/>
              </w:rPr>
            </w:pPr>
          </w:p>
        </w:tc>
      </w:tr>
      <w:tr w:rsidR="002E2104" w:rsidRPr="00FD5959" w14:paraId="73B9006C" w14:textId="77777777" w:rsidTr="006772AD">
        <w:trPr>
          <w:tblCellSpacing w:w="20" w:type="dxa"/>
        </w:trPr>
        <w:tc>
          <w:tcPr>
            <w:tcW w:w="4685" w:type="dxa"/>
          </w:tcPr>
          <w:p w14:paraId="2A8BBC50" w14:textId="77777777" w:rsidR="002E2104" w:rsidRPr="00FD5959" w:rsidRDefault="002E2104" w:rsidP="000D2458">
            <w:pPr>
              <w:rPr>
                <w:rFonts w:cs="Arial"/>
                <w:noProof/>
                <w:lang w:val="sr-Latn-CS"/>
              </w:rPr>
            </w:pPr>
            <w:r w:rsidRPr="00FD5959">
              <w:rPr>
                <w:rFonts w:cs="Arial"/>
                <w:noProof/>
                <w:lang w:val="sr-Latn-CS"/>
              </w:rPr>
              <w:t xml:space="preserve">Матични број:  </w:t>
            </w:r>
          </w:p>
        </w:tc>
        <w:tc>
          <w:tcPr>
            <w:tcW w:w="4216" w:type="dxa"/>
          </w:tcPr>
          <w:p w14:paraId="4DC40322" w14:textId="77777777" w:rsidR="002E2104" w:rsidRPr="00FD5959" w:rsidRDefault="002E2104" w:rsidP="000D2458">
            <w:pPr>
              <w:rPr>
                <w:rFonts w:cs="Arial"/>
                <w:noProof/>
                <w:lang w:val="sr-Latn-CS"/>
              </w:rPr>
            </w:pPr>
          </w:p>
        </w:tc>
      </w:tr>
      <w:tr w:rsidR="002E2104" w:rsidRPr="00FD5959" w14:paraId="057DE9B5" w14:textId="77777777" w:rsidTr="006772AD">
        <w:trPr>
          <w:tblCellSpacing w:w="20" w:type="dxa"/>
        </w:trPr>
        <w:tc>
          <w:tcPr>
            <w:tcW w:w="4685" w:type="dxa"/>
          </w:tcPr>
          <w:p w14:paraId="1B521D9B" w14:textId="77777777" w:rsidR="002E2104" w:rsidRPr="00FD5959" w:rsidRDefault="002E2104" w:rsidP="000D2458">
            <w:pPr>
              <w:rPr>
                <w:rFonts w:cs="Arial"/>
                <w:noProof/>
                <w:lang w:val="sr-Latn-CS"/>
              </w:rPr>
            </w:pPr>
            <w:r w:rsidRPr="00FD5959">
              <w:rPr>
                <w:rFonts w:cs="Arial"/>
                <w:noProof/>
                <w:lang w:val="sr-Latn-CS"/>
              </w:rPr>
              <w:t xml:space="preserve">ПИБ:  </w:t>
            </w:r>
          </w:p>
        </w:tc>
        <w:tc>
          <w:tcPr>
            <w:tcW w:w="4216" w:type="dxa"/>
          </w:tcPr>
          <w:p w14:paraId="38468C37" w14:textId="77777777" w:rsidR="002E2104" w:rsidRPr="00FD5959" w:rsidRDefault="002E2104" w:rsidP="000D2458">
            <w:pPr>
              <w:rPr>
                <w:rFonts w:cs="Arial"/>
                <w:noProof/>
                <w:lang w:val="sr-Latn-CS"/>
              </w:rPr>
            </w:pPr>
          </w:p>
        </w:tc>
      </w:tr>
    </w:tbl>
    <w:p w14:paraId="7F472F83" w14:textId="77777777" w:rsidR="002E2104" w:rsidRPr="00FD5959" w:rsidRDefault="002E2104" w:rsidP="00D33D8B">
      <w:pPr>
        <w:rPr>
          <w:rFonts w:cs="Arial"/>
          <w:b/>
          <w:bCs/>
        </w:rPr>
      </w:pPr>
    </w:p>
    <w:p w14:paraId="68F6C353" w14:textId="77777777" w:rsidR="002E2104" w:rsidRPr="000C6596" w:rsidRDefault="002E2104" w:rsidP="002E2104">
      <w:pPr>
        <w:spacing w:before="0"/>
        <w:ind w:left="601"/>
        <w:jc w:val="center"/>
        <w:rPr>
          <w:rFonts w:cs="Arial"/>
          <w:b/>
          <w:bCs/>
          <w:lang w:val="sr-Cyrl-ME"/>
        </w:rPr>
      </w:pPr>
      <w:r w:rsidRPr="00FD5959">
        <w:rPr>
          <w:rFonts w:cs="Arial"/>
          <w:b/>
          <w:bCs/>
        </w:rPr>
        <w:t>ИЗЈАВА</w:t>
      </w:r>
      <w:r>
        <w:rPr>
          <w:rFonts w:cs="Arial"/>
          <w:b/>
          <w:bCs/>
          <w:lang w:val="sr-Cyrl-ME"/>
        </w:rPr>
        <w:t xml:space="preserve"> ПОНУЂАЧА</w:t>
      </w:r>
    </w:p>
    <w:p w14:paraId="4ED67DEB" w14:textId="74C57476" w:rsidR="002E2104" w:rsidRPr="00FD5959" w:rsidRDefault="002E2104" w:rsidP="00E210AA">
      <w:pPr>
        <w:spacing w:before="0"/>
        <w:ind w:left="601"/>
        <w:jc w:val="center"/>
        <w:rPr>
          <w:rFonts w:cs="Arial"/>
          <w:b/>
          <w:bCs/>
        </w:rPr>
      </w:pPr>
      <w:r w:rsidRPr="00FD5959">
        <w:rPr>
          <w:rFonts w:cs="Arial"/>
          <w:b/>
          <w:bCs/>
        </w:rPr>
        <w:t>О КАДРОВСКИМ КАПАЦИТЕТИМА</w:t>
      </w:r>
    </w:p>
    <w:p w14:paraId="15A98CCC" w14:textId="77777777" w:rsidR="002E2104" w:rsidRPr="00FD5959" w:rsidRDefault="002E2104" w:rsidP="002E2104">
      <w:pPr>
        <w:spacing w:before="0"/>
        <w:jc w:val="center"/>
        <w:rPr>
          <w:rFonts w:cs="Arial"/>
          <w:b/>
          <w:bCs/>
          <w:u w:val="single"/>
          <w:lang w:val="sr-Cyrl-RS"/>
        </w:rPr>
      </w:pPr>
      <w:r w:rsidRPr="00FD5959">
        <w:rPr>
          <w:rFonts w:cs="Arial"/>
          <w:b/>
          <w:bCs/>
          <w:lang w:val="sr-Cyrl-RS"/>
        </w:rPr>
        <w:t>ЗА ПАРТИЈУ_____________________________________________</w:t>
      </w:r>
    </w:p>
    <w:p w14:paraId="248B1B38" w14:textId="77777777" w:rsidR="002E2104" w:rsidRPr="00C95680" w:rsidRDefault="002E2104" w:rsidP="002E2104">
      <w:pPr>
        <w:tabs>
          <w:tab w:val="left" w:pos="9525"/>
        </w:tabs>
        <w:spacing w:before="0"/>
        <w:jc w:val="center"/>
        <w:rPr>
          <w:rFonts w:cs="Arial"/>
          <w:bCs/>
          <w:lang w:val="sr-Cyrl-RS"/>
        </w:rPr>
      </w:pPr>
      <w:r>
        <w:rPr>
          <w:rFonts w:cs="Arial"/>
          <w:bCs/>
          <w:lang w:val="sr-Cyrl-RS"/>
        </w:rPr>
        <w:t xml:space="preserve">                      </w:t>
      </w:r>
      <w:r w:rsidRPr="00FD5959">
        <w:rPr>
          <w:rFonts w:cs="Arial"/>
          <w:bCs/>
          <w:lang w:val="sr-Cyrl-RS"/>
        </w:rPr>
        <w:t>(навести број партије/а за коју/е се подноси понуда)</w:t>
      </w:r>
    </w:p>
    <w:p w14:paraId="1E6680F1" w14:textId="77777777" w:rsidR="002E2104" w:rsidRPr="00C95680" w:rsidRDefault="002E2104" w:rsidP="002E2104">
      <w:pPr>
        <w:tabs>
          <w:tab w:val="left" w:pos="9525"/>
        </w:tabs>
        <w:spacing w:before="0"/>
        <w:rPr>
          <w:rFonts w:cs="Arial"/>
          <w:bCs/>
          <w:lang w:val="sr-Cyrl-RS"/>
        </w:rPr>
      </w:pPr>
    </w:p>
    <w:p w14:paraId="5D6D724B" w14:textId="2089816B" w:rsidR="002E2104" w:rsidRPr="00C95680" w:rsidRDefault="002E2104" w:rsidP="002E2104">
      <w:pPr>
        <w:tabs>
          <w:tab w:val="left" w:pos="9525"/>
        </w:tabs>
        <w:spacing w:before="0"/>
        <w:rPr>
          <w:rFonts w:cs="Arial"/>
          <w:bCs/>
          <w:lang w:val="sr-Cyrl-RS"/>
        </w:rPr>
      </w:pPr>
      <w:r w:rsidRPr="00C95680">
        <w:rPr>
          <w:rFonts w:cs="Arial"/>
          <w:bCs/>
          <w:lang w:val="sr-Cyrl-RS"/>
        </w:rPr>
        <w:t>Изјављујемо, под пуном материјалном и кривичном одговорношћу да за извршење предметне јавне набавке</w:t>
      </w:r>
      <w:r>
        <w:rPr>
          <w:rFonts w:cs="Arial"/>
          <w:bCs/>
          <w:lang w:val="sr-Cyrl-ME"/>
        </w:rPr>
        <w:t xml:space="preserve"> </w:t>
      </w:r>
      <w:r w:rsidRPr="00FD5959">
        <w:rPr>
          <w:rFonts w:cs="Arial"/>
          <w:bCs/>
          <w:lang w:val="sr-Cyrl-RS"/>
        </w:rPr>
        <w:t>(</w:t>
      </w:r>
      <w:r w:rsidRPr="00FD5959">
        <w:rPr>
          <w:rFonts w:cs="Arial"/>
          <w:lang w:val="ru-RU"/>
        </w:rPr>
        <w:t>ЈН/8</w:t>
      </w:r>
      <w:r>
        <w:rPr>
          <w:rFonts w:cs="Arial"/>
          <w:lang w:val="ru-RU"/>
        </w:rPr>
        <w:t>3</w:t>
      </w:r>
      <w:r w:rsidRPr="00FD5959">
        <w:rPr>
          <w:rFonts w:cs="Arial"/>
          <w:lang w:val="ru-RU"/>
        </w:rPr>
        <w:t>00/</w:t>
      </w:r>
      <w:r w:rsidR="00D33D8B">
        <w:rPr>
          <w:rFonts w:cs="Arial"/>
          <w:lang w:val="ru-RU"/>
        </w:rPr>
        <w:t>0102</w:t>
      </w:r>
      <w:r w:rsidRPr="00FD5959">
        <w:rPr>
          <w:rFonts w:cs="Arial"/>
          <w:lang w:val="ru-RU"/>
        </w:rPr>
        <w:t>/201</w:t>
      </w:r>
      <w:r>
        <w:rPr>
          <w:rFonts w:cs="Arial"/>
          <w:lang w:val="ru-RU"/>
        </w:rPr>
        <w:t>7</w:t>
      </w:r>
      <w:r w:rsidRPr="00FD5959">
        <w:rPr>
          <w:rFonts w:cs="Arial"/>
          <w:lang w:val="ru-RU"/>
        </w:rPr>
        <w:t>)</w:t>
      </w:r>
      <w:r>
        <w:rPr>
          <w:rFonts w:cs="Arial"/>
          <w:lang w:val="ru-RU"/>
        </w:rPr>
        <w:t xml:space="preserve"> имамо</w:t>
      </w:r>
      <w:r w:rsidRPr="00C95680">
        <w:rPr>
          <w:rFonts w:cs="Arial"/>
          <w:bCs/>
          <w:lang w:val="sr-Cyrl-RS"/>
        </w:rPr>
        <w:t>:</w:t>
      </w:r>
    </w:p>
    <w:p w14:paraId="3ED3FDD3" w14:textId="77777777" w:rsidR="002E2104" w:rsidRPr="00C95680" w:rsidRDefault="002E2104" w:rsidP="002E2104">
      <w:pPr>
        <w:tabs>
          <w:tab w:val="left" w:pos="9525"/>
        </w:tabs>
        <w:spacing w:before="0"/>
        <w:rPr>
          <w:rFonts w:cs="Arial"/>
          <w:bCs/>
          <w:lang w:val="sr-Cyrl-RS"/>
        </w:rPr>
      </w:pPr>
    </w:p>
    <w:p w14:paraId="28C008FF" w14:textId="2EF37FDE" w:rsidR="00D33D8B" w:rsidRPr="00ED77FB" w:rsidRDefault="00D33D8B" w:rsidP="00E210AA">
      <w:pPr>
        <w:tabs>
          <w:tab w:val="left" w:pos="851"/>
        </w:tabs>
        <w:autoSpaceDE w:val="0"/>
        <w:autoSpaceDN w:val="0"/>
        <w:adjustRightInd w:val="0"/>
        <w:spacing w:before="0"/>
        <w:rPr>
          <w:rFonts w:cs="Arial"/>
          <w:lang w:val="sr-Cyrl-CS"/>
        </w:rPr>
      </w:pPr>
      <w:r w:rsidRPr="00E51C13">
        <w:rPr>
          <w:rFonts w:cs="Arial"/>
          <w:lang w:val="sr-Cyrl-RS"/>
        </w:rPr>
        <w:t>најмање</w:t>
      </w:r>
      <w:r w:rsidRPr="00ED77FB">
        <w:rPr>
          <w:rFonts w:cs="Arial"/>
          <w:lang w:val="sr-Cyrl-CS"/>
        </w:rPr>
        <w:t xml:space="preserve"> 12</w:t>
      </w:r>
      <w:r w:rsidRPr="00E51C13">
        <w:rPr>
          <w:rFonts w:cs="Arial"/>
          <w:lang w:val="sr-Cyrl-RS"/>
        </w:rPr>
        <w:t xml:space="preserve"> запослених</w:t>
      </w:r>
      <w:r w:rsidRPr="00ED77FB">
        <w:rPr>
          <w:rFonts w:cs="Arial"/>
          <w:lang w:val="sr-Latn-CS"/>
        </w:rPr>
        <w:t xml:space="preserve"> ангажованих сходно члану 197-202 Закона о раду</w:t>
      </w:r>
      <w:r w:rsidRPr="00ED77FB">
        <w:rPr>
          <w:rFonts w:cs="Arial"/>
          <w:lang w:val="sr-Cyrl-CS"/>
        </w:rPr>
        <w:t>,</w:t>
      </w:r>
      <w:r w:rsidRPr="00ED77FB">
        <w:rPr>
          <w:rFonts w:cs="Arial"/>
          <w:lang w:val="sr-Latn-CS"/>
        </w:rPr>
        <w:t xml:space="preserve"> </w:t>
      </w:r>
      <w:r w:rsidRPr="00ED77FB">
        <w:rPr>
          <w:rFonts w:cs="Arial"/>
          <w:lang w:val="sr-Cyrl-CS"/>
        </w:rPr>
        <w:t>пуно радно време и то минимално:</w:t>
      </w:r>
    </w:p>
    <w:p w14:paraId="2624DCF2" w14:textId="2DAC4277" w:rsidR="00E210AA" w:rsidRPr="00ED77FB" w:rsidRDefault="006772AD" w:rsidP="00E210AA">
      <w:pPr>
        <w:pStyle w:val="ListParagraph"/>
        <w:numPr>
          <w:ilvl w:val="0"/>
          <w:numId w:val="27"/>
        </w:numPr>
        <w:tabs>
          <w:tab w:val="left" w:pos="851"/>
        </w:tabs>
        <w:autoSpaceDE w:val="0"/>
        <w:autoSpaceDN w:val="0"/>
        <w:adjustRightInd w:val="0"/>
        <w:spacing w:before="0"/>
        <w:ind w:left="0"/>
        <w:rPr>
          <w:rFonts w:ascii="Arial" w:hAnsi="Arial" w:cs="Arial"/>
          <w:lang w:val="sr-Cyrl-CS"/>
        </w:rPr>
      </w:pPr>
      <w:r w:rsidRPr="00ED77FB">
        <w:rPr>
          <w:rFonts w:ascii="Arial" w:hAnsi="Arial" w:cs="Arial"/>
          <w:lang w:val="sr-Cyrl-CS"/>
        </w:rPr>
        <w:t xml:space="preserve">- </w:t>
      </w:r>
      <w:r w:rsidRPr="00ED77FB">
        <w:rPr>
          <w:rFonts w:ascii="Arial" w:hAnsi="Arial" w:cs="Arial"/>
          <w:lang w:val="sr-Latn-CS"/>
        </w:rPr>
        <w:t>1 дипломираног инжењера са лиценцом број 434 (за одговорног извођача радова транспортних средстава, складишта и машинских конструкција и технологија) Инжењерске коморе Србије</w:t>
      </w:r>
      <w:r w:rsidR="00E210AA" w:rsidRPr="00ED77FB">
        <w:rPr>
          <w:rFonts w:ascii="Arial" w:hAnsi="Arial" w:cs="Arial"/>
          <w:lang w:val="sr-Cyrl-CS"/>
        </w:rPr>
        <w:t xml:space="preserve"> </w:t>
      </w:r>
      <w:r w:rsidR="00E210AA" w:rsidRPr="00E51C13">
        <w:rPr>
          <w:rFonts w:ascii="Arial" w:hAnsi="Arial" w:cs="Arial"/>
          <w:lang w:val="sr-Cyrl-CS"/>
        </w:rPr>
        <w:t>………………………………………………</w:t>
      </w:r>
      <w:r w:rsidR="00E210AA" w:rsidRPr="00ED77FB">
        <w:rPr>
          <w:rFonts w:ascii="Arial" w:hAnsi="Arial" w:cs="Arial"/>
          <w:lang w:val="sr-Cyrl-RS"/>
        </w:rPr>
        <w:t>ДА/НЕ   (заокружити)</w:t>
      </w:r>
    </w:p>
    <w:p w14:paraId="05E20381" w14:textId="77777777" w:rsidR="00E210AA" w:rsidRPr="00ED77FB" w:rsidRDefault="00E210AA" w:rsidP="00E210AA">
      <w:pPr>
        <w:pStyle w:val="ListParagraph"/>
        <w:tabs>
          <w:tab w:val="left" w:pos="851"/>
        </w:tabs>
        <w:autoSpaceDE w:val="0"/>
        <w:autoSpaceDN w:val="0"/>
        <w:adjustRightInd w:val="0"/>
        <w:spacing w:before="0"/>
        <w:ind w:left="0"/>
        <w:rPr>
          <w:rFonts w:ascii="Arial" w:hAnsi="Arial" w:cs="Arial"/>
          <w:lang w:val="sr-Cyrl-CS"/>
        </w:rPr>
      </w:pPr>
    </w:p>
    <w:p w14:paraId="4F04245F" w14:textId="67ECAEE2" w:rsidR="006772AD" w:rsidRPr="00ED77FB" w:rsidRDefault="006772AD" w:rsidP="00E210AA">
      <w:pPr>
        <w:pStyle w:val="ListParagraph"/>
        <w:numPr>
          <w:ilvl w:val="0"/>
          <w:numId w:val="27"/>
        </w:numPr>
        <w:tabs>
          <w:tab w:val="left" w:pos="851"/>
        </w:tabs>
        <w:autoSpaceDE w:val="0"/>
        <w:autoSpaceDN w:val="0"/>
        <w:adjustRightInd w:val="0"/>
        <w:spacing w:before="0"/>
        <w:ind w:left="0"/>
        <w:rPr>
          <w:rFonts w:ascii="Arial" w:hAnsi="Arial" w:cs="Arial"/>
          <w:lang w:val="sr-Cyrl-CS"/>
        </w:rPr>
      </w:pPr>
      <w:r w:rsidRPr="00ED77FB">
        <w:rPr>
          <w:rFonts w:ascii="Arial" w:hAnsi="Arial" w:cs="Arial"/>
          <w:lang w:val="sr-Cyrl-CS"/>
        </w:rPr>
        <w:t xml:space="preserve">- </w:t>
      </w:r>
      <w:r w:rsidRPr="00ED77FB">
        <w:rPr>
          <w:rFonts w:ascii="Arial" w:hAnsi="Arial" w:cs="Arial"/>
          <w:lang w:val="sr-Latn-CS"/>
        </w:rPr>
        <w:t>1 дипломираног инжењера са лиценцом број 4</w:t>
      </w:r>
      <w:r w:rsidRPr="00ED77FB">
        <w:rPr>
          <w:rFonts w:ascii="Arial" w:hAnsi="Arial" w:cs="Arial"/>
          <w:lang w:val="sr-Cyrl-CS"/>
        </w:rPr>
        <w:t>50</w:t>
      </w:r>
      <w:r w:rsidRPr="00ED77FB">
        <w:rPr>
          <w:rFonts w:ascii="Arial" w:hAnsi="Arial" w:cs="Arial"/>
          <w:lang w:val="sr-Latn-CS"/>
        </w:rPr>
        <w:t xml:space="preserve"> (за одговорног извођача радова </w:t>
      </w:r>
      <w:r w:rsidRPr="00ED77FB">
        <w:rPr>
          <w:rFonts w:ascii="Arial" w:hAnsi="Arial" w:cs="Arial"/>
          <w:lang w:val="sr-Cyrl-CS"/>
        </w:rPr>
        <w:t>електроенергетских инсталација ниског и средњег напона</w:t>
      </w:r>
      <w:r w:rsidRPr="00ED77FB">
        <w:rPr>
          <w:rFonts w:ascii="Arial" w:hAnsi="Arial" w:cs="Arial"/>
          <w:lang w:val="sr-Latn-CS"/>
        </w:rPr>
        <w:t>) Инжењерске коморе Србије</w:t>
      </w:r>
      <w:r w:rsidR="00E210AA" w:rsidRPr="00ED77FB">
        <w:rPr>
          <w:rFonts w:ascii="Arial" w:hAnsi="Arial" w:cs="Arial"/>
          <w:lang w:val="sr-Cyrl-CS"/>
        </w:rPr>
        <w:t xml:space="preserve"> </w:t>
      </w:r>
      <w:r w:rsidR="00E210AA" w:rsidRPr="00E51C13">
        <w:rPr>
          <w:rFonts w:ascii="Arial" w:hAnsi="Arial" w:cs="Arial"/>
          <w:lang w:val="sr-Cyrl-CS"/>
        </w:rPr>
        <w:t>………………………………………………………………………………….</w:t>
      </w:r>
      <w:r w:rsidR="00E210AA" w:rsidRPr="00ED77FB">
        <w:rPr>
          <w:rFonts w:ascii="Arial" w:hAnsi="Arial" w:cs="Arial"/>
          <w:lang w:val="sr-Cyrl-RS"/>
        </w:rPr>
        <w:t>ДА/НЕ   (заокружити)</w:t>
      </w:r>
    </w:p>
    <w:p w14:paraId="6CF43823" w14:textId="77777777" w:rsidR="006772AD" w:rsidRPr="00ED77FB" w:rsidRDefault="006772AD" w:rsidP="00E210AA">
      <w:pPr>
        <w:pStyle w:val="ListParagraph"/>
        <w:tabs>
          <w:tab w:val="left" w:pos="993"/>
        </w:tabs>
        <w:snapToGrid w:val="0"/>
        <w:ind w:left="0"/>
        <w:rPr>
          <w:rFonts w:ascii="Arial" w:hAnsi="Arial" w:cs="Arial"/>
          <w:lang w:val="sr-Cyrl-CS"/>
        </w:rPr>
      </w:pPr>
      <w:r w:rsidRPr="00ED77FB">
        <w:rPr>
          <w:lang w:val="sr-Cyrl-CS"/>
        </w:rPr>
        <w:t xml:space="preserve">- </w:t>
      </w:r>
      <w:r w:rsidRPr="00ED77FB">
        <w:rPr>
          <w:rFonts w:ascii="Arial" w:hAnsi="Arial" w:cs="Arial"/>
          <w:lang w:val="sr-Cyrl-CS"/>
        </w:rPr>
        <w:t xml:space="preserve">10 сервисера/монтера са </w:t>
      </w:r>
      <w:r w:rsidRPr="00ED77FB">
        <w:rPr>
          <w:rFonts w:ascii="Arial" w:hAnsi="Arial" w:cs="Arial"/>
          <w:lang w:val="sr-Latn-CS"/>
        </w:rPr>
        <w:t xml:space="preserve">најмање </w:t>
      </w:r>
      <w:r w:rsidRPr="00ED77FB">
        <w:rPr>
          <w:rFonts w:ascii="Arial" w:hAnsi="Arial" w:cs="Arial"/>
          <w:lang w:val="sr-Cyrl-CS"/>
        </w:rPr>
        <w:t>2</w:t>
      </w:r>
      <w:r w:rsidRPr="00ED77FB">
        <w:rPr>
          <w:rFonts w:ascii="Arial" w:hAnsi="Arial" w:cs="Arial"/>
          <w:lang w:val="sr-Latn-CS"/>
        </w:rPr>
        <w:t xml:space="preserve"> године радног искуства на пословима непосредног сервисирања лифтова</w:t>
      </w:r>
      <w:r w:rsidRPr="00ED77FB">
        <w:rPr>
          <w:rFonts w:ascii="Arial" w:hAnsi="Arial" w:cs="Arial"/>
          <w:lang w:val="sr-Cyrl-CS"/>
        </w:rPr>
        <w:t>, од којих:</w:t>
      </w:r>
    </w:p>
    <w:p w14:paraId="5AE508AB" w14:textId="209B710B" w:rsidR="00E210AA" w:rsidRPr="00ED77FB" w:rsidRDefault="006772AD" w:rsidP="00E210AA">
      <w:pPr>
        <w:pStyle w:val="ListParagraph"/>
        <w:numPr>
          <w:ilvl w:val="0"/>
          <w:numId w:val="27"/>
        </w:numPr>
        <w:tabs>
          <w:tab w:val="left" w:pos="851"/>
        </w:tabs>
        <w:autoSpaceDE w:val="0"/>
        <w:autoSpaceDN w:val="0"/>
        <w:adjustRightInd w:val="0"/>
        <w:spacing w:before="0"/>
        <w:ind w:left="0"/>
        <w:rPr>
          <w:rFonts w:ascii="Arial" w:hAnsi="Arial" w:cs="Arial"/>
          <w:lang w:val="sr-Cyrl-CS"/>
        </w:rPr>
      </w:pPr>
      <w:r w:rsidRPr="00ED77FB">
        <w:rPr>
          <w:rFonts w:ascii="Arial" w:hAnsi="Arial" w:cs="Arial"/>
          <w:lang w:val="sr-Cyrl-CS"/>
        </w:rPr>
        <w:t xml:space="preserve">            а) минимално 2</w:t>
      </w:r>
      <w:r w:rsidRPr="00E51C13">
        <w:rPr>
          <w:rFonts w:ascii="Arial" w:hAnsi="Arial" w:cs="Arial"/>
          <w:lang w:val="sr-Cyrl-CS"/>
        </w:rPr>
        <w:t xml:space="preserve"> </w:t>
      </w:r>
      <w:r w:rsidRPr="00ED77FB">
        <w:rPr>
          <w:rFonts w:ascii="Arial" w:hAnsi="Arial" w:cs="Arial"/>
          <w:lang w:val="sr-Cyrl-CS"/>
        </w:rPr>
        <w:t>сервисера/монтера</w:t>
      </w:r>
      <w:r w:rsidRPr="00E51C13">
        <w:rPr>
          <w:rFonts w:ascii="Arial" w:hAnsi="Arial" w:cs="Arial"/>
          <w:lang w:val="sr-Cyrl-CS"/>
        </w:rPr>
        <w:t xml:space="preserve"> са уверењем – потврдом о обуци за монтажу и одржавање</w:t>
      </w:r>
      <w:r w:rsidRPr="00ED77FB">
        <w:rPr>
          <w:rFonts w:ascii="Arial" w:hAnsi="Arial" w:cs="Arial"/>
          <w:lang w:val="sr-Cyrl-CS"/>
        </w:rPr>
        <w:t xml:space="preserve"> </w:t>
      </w:r>
      <w:r w:rsidRPr="00E51C13">
        <w:rPr>
          <w:rFonts w:ascii="Arial" w:hAnsi="Arial" w:cs="Arial"/>
          <w:lang w:val="sr-Cyrl-CS"/>
        </w:rPr>
        <w:t xml:space="preserve">лифтова </w:t>
      </w:r>
      <w:r w:rsidRPr="00ED77FB">
        <w:rPr>
          <w:rFonts w:ascii="Arial" w:hAnsi="Arial" w:cs="Arial"/>
          <w:lang w:val="sr-Cyrl-RS"/>
        </w:rPr>
        <w:t>произвођача или овлашћеног представника произвођача са седиштем у Републици Србији наведених у техничкој с</w:t>
      </w:r>
      <w:r w:rsidR="00E210AA" w:rsidRPr="00ED77FB">
        <w:rPr>
          <w:rFonts w:ascii="Arial" w:hAnsi="Arial" w:cs="Arial"/>
          <w:lang w:val="sr-Cyrl-RS"/>
        </w:rPr>
        <w:t xml:space="preserve">пецификацијама у свим партијама </w:t>
      </w:r>
      <w:r w:rsidR="00E210AA" w:rsidRPr="00E51C13">
        <w:rPr>
          <w:rFonts w:ascii="Arial" w:hAnsi="Arial" w:cs="Arial"/>
          <w:lang w:val="sr-Cyrl-CS"/>
        </w:rPr>
        <w:t>…………………………………………………………………….</w:t>
      </w:r>
      <w:r w:rsidR="00E210AA" w:rsidRPr="00ED77FB">
        <w:rPr>
          <w:rFonts w:ascii="Arial" w:hAnsi="Arial" w:cs="Arial"/>
          <w:lang w:val="sr-Cyrl-RS"/>
        </w:rPr>
        <w:t>ДА/НЕ   (заокружити)</w:t>
      </w:r>
    </w:p>
    <w:p w14:paraId="701A7892" w14:textId="34F94BFD" w:rsidR="006772AD" w:rsidRPr="00ED77FB" w:rsidRDefault="006772AD" w:rsidP="00E210AA">
      <w:pPr>
        <w:pStyle w:val="ListParagraph"/>
        <w:tabs>
          <w:tab w:val="left" w:pos="993"/>
        </w:tabs>
        <w:snapToGrid w:val="0"/>
        <w:ind w:left="0"/>
        <w:rPr>
          <w:rFonts w:ascii="Arial" w:hAnsi="Arial" w:cs="Arial"/>
          <w:lang w:val="sr-Cyrl-CS"/>
        </w:rPr>
      </w:pPr>
      <w:r w:rsidRPr="00ED77FB">
        <w:rPr>
          <w:rFonts w:ascii="Arial" w:hAnsi="Arial" w:cs="Arial"/>
          <w:lang w:val="sr-Cyrl-CS"/>
        </w:rPr>
        <w:t xml:space="preserve"> </w:t>
      </w:r>
    </w:p>
    <w:p w14:paraId="66A2E7C4" w14:textId="037FBF20" w:rsidR="002E2104" w:rsidRPr="00ED77FB" w:rsidRDefault="006772AD" w:rsidP="00E210AA">
      <w:pPr>
        <w:pStyle w:val="ListParagraph"/>
        <w:numPr>
          <w:ilvl w:val="0"/>
          <w:numId w:val="27"/>
        </w:numPr>
        <w:tabs>
          <w:tab w:val="left" w:pos="851"/>
        </w:tabs>
        <w:autoSpaceDE w:val="0"/>
        <w:autoSpaceDN w:val="0"/>
        <w:adjustRightInd w:val="0"/>
        <w:spacing w:before="0"/>
        <w:ind w:left="0"/>
        <w:rPr>
          <w:rFonts w:ascii="Arial" w:hAnsi="Arial" w:cs="Arial"/>
          <w:lang w:val="sr-Cyrl-CS"/>
        </w:rPr>
      </w:pPr>
      <w:r w:rsidRPr="00ED77FB">
        <w:rPr>
          <w:rFonts w:ascii="Arial" w:hAnsi="Arial" w:cs="Arial"/>
          <w:lang w:val="sr-Cyrl-CS"/>
        </w:rPr>
        <w:t xml:space="preserve">            б) минимално 2 сервисера/монтера морају бити обучена за периодично сигурносно испитивање уређаја </w:t>
      </w:r>
      <w:r w:rsidRPr="00ED77FB">
        <w:rPr>
          <w:rFonts w:ascii="Arial" w:hAnsi="Arial" w:cs="Arial"/>
          <w:lang w:val="sr-Cyrl-RS"/>
        </w:rPr>
        <w:t>произвођача или овлашћеног представника произвођача са седиштем у Републици Србији наведених у техничкој с</w:t>
      </w:r>
      <w:r w:rsidR="00E210AA" w:rsidRPr="00ED77FB">
        <w:rPr>
          <w:rFonts w:ascii="Arial" w:hAnsi="Arial" w:cs="Arial"/>
          <w:lang w:val="sr-Cyrl-RS"/>
        </w:rPr>
        <w:t xml:space="preserve">пецификацијама у свим партијама </w:t>
      </w:r>
      <w:r w:rsidR="00E210AA" w:rsidRPr="00E51C13">
        <w:rPr>
          <w:rFonts w:ascii="Arial" w:hAnsi="Arial" w:cs="Arial"/>
          <w:lang w:val="sr-Cyrl-CS"/>
        </w:rPr>
        <w:t>…………………………………………………………….</w:t>
      </w:r>
      <w:r w:rsidR="00E210AA" w:rsidRPr="00ED77FB">
        <w:rPr>
          <w:rFonts w:ascii="Arial" w:hAnsi="Arial" w:cs="Arial"/>
          <w:lang w:val="sr-Cyrl-RS"/>
        </w:rPr>
        <w:t>ДА/НЕ   (заокружити)</w:t>
      </w:r>
      <w:r w:rsidR="002E2104" w:rsidRPr="00ED77FB">
        <w:rPr>
          <w:rFonts w:cs="Arial"/>
          <w:lang w:val="sr-Latn-CS"/>
        </w:rPr>
        <w:t xml:space="preserve">       </w:t>
      </w:r>
    </w:p>
    <w:p w14:paraId="12A2313C" w14:textId="7EEAEB34" w:rsidR="002E2104" w:rsidRPr="008B642F" w:rsidRDefault="002E2104" w:rsidP="00E210AA">
      <w:pPr>
        <w:tabs>
          <w:tab w:val="left" w:pos="7875"/>
        </w:tabs>
        <w:spacing w:before="0"/>
        <w:jc w:val="left"/>
        <w:rPr>
          <w:rFonts w:cs="Arial"/>
          <w:lang w:val="sr-Cyrl-RS"/>
        </w:rPr>
      </w:pPr>
      <w:r w:rsidRPr="008B642F">
        <w:rPr>
          <w:rFonts w:cs="Arial"/>
          <w:lang w:val="sr-Cyrl-RS"/>
        </w:rPr>
        <w:t xml:space="preserve">МЕСТО И ДАТУМ                 </w:t>
      </w:r>
      <w:r w:rsidR="00E210AA" w:rsidRPr="00E51C13">
        <w:rPr>
          <w:rFonts w:cs="Arial"/>
          <w:lang w:val="sr-Cyrl-CS"/>
        </w:rPr>
        <w:t xml:space="preserve">  </w:t>
      </w:r>
      <w:r w:rsidR="00E210AA">
        <w:rPr>
          <w:rFonts w:cs="Arial"/>
          <w:lang w:val="sr-Cyrl-RS"/>
        </w:rPr>
        <w:t xml:space="preserve">М.П.                </w:t>
      </w:r>
      <w:r w:rsidRPr="008B642F">
        <w:rPr>
          <w:rFonts w:cs="Arial"/>
          <w:lang w:val="sr-Cyrl-RS"/>
        </w:rPr>
        <w:t>ПОТПИС ОВЛАШЋЕНОГ ЛИЦА ПОНУЂАЧА</w:t>
      </w:r>
    </w:p>
    <w:p w14:paraId="5D08AB93" w14:textId="324C97DD" w:rsidR="002E2104" w:rsidRPr="008B642F" w:rsidRDefault="002E2104" w:rsidP="002E2104">
      <w:pPr>
        <w:tabs>
          <w:tab w:val="left" w:pos="7875"/>
        </w:tabs>
        <w:spacing w:before="0"/>
        <w:rPr>
          <w:rFonts w:cs="Arial"/>
          <w:lang w:val="sr-Cyrl-RS"/>
        </w:rPr>
      </w:pPr>
      <w:r w:rsidRPr="008B642F">
        <w:rPr>
          <w:rFonts w:cs="Arial"/>
          <w:lang w:val="sr-Cyrl-RS"/>
        </w:rPr>
        <w:t xml:space="preserve">                                                                                            </w:t>
      </w:r>
      <w:r w:rsidRPr="00FD5959">
        <w:rPr>
          <w:rFonts w:cs="Arial"/>
          <w:lang w:val="sr-Cyrl-ME"/>
        </w:rPr>
        <w:t xml:space="preserve"> </w:t>
      </w:r>
      <w:r w:rsidRPr="008B642F">
        <w:rPr>
          <w:rFonts w:cs="Arial"/>
          <w:lang w:val="sr-Cyrl-RS"/>
        </w:rPr>
        <w:t xml:space="preserve">                 </w:t>
      </w:r>
    </w:p>
    <w:p w14:paraId="5BCBD198" w14:textId="77777777" w:rsidR="00E210AA" w:rsidRDefault="00E210AA" w:rsidP="00E210AA">
      <w:pPr>
        <w:tabs>
          <w:tab w:val="left" w:pos="7875"/>
        </w:tabs>
        <w:spacing w:before="0"/>
        <w:rPr>
          <w:rFonts w:cs="Arial"/>
          <w:i/>
          <w:sz w:val="18"/>
          <w:lang w:val="sr-Cyrl-RS"/>
        </w:rPr>
      </w:pPr>
    </w:p>
    <w:p w14:paraId="40ED4597" w14:textId="3EC04FB8" w:rsidR="002E2104" w:rsidRPr="00E210AA" w:rsidRDefault="002E2104" w:rsidP="00E210AA">
      <w:pPr>
        <w:tabs>
          <w:tab w:val="left" w:pos="7875"/>
        </w:tabs>
        <w:spacing w:before="0"/>
        <w:rPr>
          <w:rFonts w:cs="Arial"/>
          <w:lang w:val="sr-Cyrl-RS"/>
        </w:rPr>
      </w:pPr>
      <w:r w:rsidRPr="00E210AA">
        <w:rPr>
          <w:rFonts w:cs="Arial"/>
          <w:i/>
          <w:sz w:val="18"/>
          <w:lang w:val="sr-Cyrl-RS"/>
        </w:rPr>
        <w:t>Напомена: Овај образац се по потреби може копирати и доставља се за сваку партију посебно. Понуђач уписује бр. и назив партије</w:t>
      </w:r>
      <w:r w:rsidRPr="00E210AA">
        <w:rPr>
          <w:rFonts w:cs="Arial"/>
          <w:i/>
          <w:sz w:val="18"/>
          <w:lang w:val="sr-Latn-CS"/>
        </w:rPr>
        <w:t xml:space="preserve"> </w:t>
      </w:r>
      <w:r w:rsidRPr="00E210AA">
        <w:rPr>
          <w:rFonts w:cs="Arial"/>
          <w:i/>
          <w:sz w:val="18"/>
          <w:lang w:val="sr-Cyrl-RS"/>
        </w:rPr>
        <w:t xml:space="preserve">као и број извршилаца на основу потребе Корисника услуга која је наведена у конкурсној документацији односно партије за коју подноси понуду.    </w:t>
      </w:r>
    </w:p>
    <w:p w14:paraId="1EDB3D4F" w14:textId="77777777" w:rsidR="00E210AA" w:rsidRDefault="00E210AA" w:rsidP="00ED77FB">
      <w:pPr>
        <w:pStyle w:val="KDObrazac"/>
        <w:spacing w:before="0"/>
        <w:jc w:val="both"/>
        <w:rPr>
          <w:sz w:val="24"/>
          <w:szCs w:val="24"/>
          <w:lang w:val="sr-Cyrl-RS"/>
        </w:rPr>
      </w:pPr>
    </w:p>
    <w:p w14:paraId="40A49A1A" w14:textId="169C75EF"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Pr="00E51C13">
        <w:rPr>
          <w:sz w:val="24"/>
          <w:szCs w:val="24"/>
          <w:lang w:val="sr-Cyrl-RS"/>
        </w:rPr>
        <w:t xml:space="preserve"> </w:t>
      </w:r>
      <w:r w:rsidR="00793989">
        <w:rPr>
          <w:sz w:val="24"/>
          <w:szCs w:val="24"/>
          <w:lang w:val="sr-Cyrl-RS"/>
        </w:rPr>
        <w:t>1</w:t>
      </w:r>
    </w:p>
    <w:p w14:paraId="05B8B376" w14:textId="77777777" w:rsidR="00932668" w:rsidRPr="00EC5BB4" w:rsidRDefault="00932668" w:rsidP="00932668">
      <w:pPr>
        <w:pStyle w:val="NoSpacing"/>
        <w:suppressAutoHyphens w:val="0"/>
        <w:spacing w:before="0"/>
        <w:jc w:val="center"/>
        <w:rPr>
          <w:rFonts w:cs="Arial"/>
          <w:szCs w:val="24"/>
          <w:lang w:val="sr-Latn-CS"/>
        </w:rPr>
      </w:pPr>
    </w:p>
    <w:p w14:paraId="19C96B72" w14:textId="77777777" w:rsidR="00932668" w:rsidRPr="00EC5BB4" w:rsidRDefault="00932668" w:rsidP="00932668">
      <w:pPr>
        <w:pStyle w:val="NoSpacing"/>
        <w:suppressAutoHyphens w:val="0"/>
        <w:spacing w:before="0"/>
        <w:jc w:val="center"/>
        <w:rPr>
          <w:rFonts w:cs="Arial"/>
          <w:szCs w:val="24"/>
          <w:lang w:val="sr-Latn-CS"/>
        </w:rPr>
      </w:pPr>
    </w:p>
    <w:p w14:paraId="5F2BA305" w14:textId="77777777" w:rsidR="00932668" w:rsidRPr="006D55E5" w:rsidRDefault="00932668" w:rsidP="00932668">
      <w:pPr>
        <w:pStyle w:val="NoSpacing"/>
        <w:suppressAutoHyphens w:val="0"/>
        <w:spacing w:before="0"/>
        <w:jc w:val="center"/>
        <w:rPr>
          <w:rFonts w:cs="Arial"/>
          <w:b/>
          <w:sz w:val="22"/>
          <w:szCs w:val="24"/>
        </w:rPr>
      </w:pPr>
      <w:r w:rsidRPr="006D55E5">
        <w:rPr>
          <w:rFonts w:cs="Arial"/>
          <w:b/>
          <w:sz w:val="22"/>
          <w:szCs w:val="24"/>
        </w:rPr>
        <w:t>СПОРАЗУМ  УЧЕСНИКА ЗАЈЕДНИЧКЕ ПОНУДЕ</w:t>
      </w:r>
    </w:p>
    <w:p w14:paraId="2819CFE8" w14:textId="77777777" w:rsidR="00932668" w:rsidRPr="006D55E5" w:rsidRDefault="00932668" w:rsidP="00932668">
      <w:pPr>
        <w:pStyle w:val="NoSpacing"/>
        <w:suppressAutoHyphens w:val="0"/>
        <w:spacing w:before="0"/>
        <w:jc w:val="center"/>
        <w:rPr>
          <w:rFonts w:cs="Arial"/>
          <w:b/>
          <w:sz w:val="22"/>
          <w:szCs w:val="24"/>
        </w:rPr>
      </w:pPr>
    </w:p>
    <w:p w14:paraId="0149D000" w14:textId="77777777" w:rsidR="00932668" w:rsidRPr="006D55E5" w:rsidRDefault="00932668" w:rsidP="00932668">
      <w:pPr>
        <w:pStyle w:val="NoSpacing"/>
        <w:rPr>
          <w:rFonts w:cs="Arial"/>
          <w:i/>
          <w:sz w:val="22"/>
          <w:szCs w:val="24"/>
        </w:rPr>
      </w:pPr>
      <w:r w:rsidRPr="006D55E5">
        <w:rPr>
          <w:rFonts w:cs="Arial"/>
          <w:i/>
          <w:sz w:val="22"/>
          <w:szCs w:val="24"/>
        </w:rPr>
        <w:t xml:space="preserve">На основу члана 81. Закона о јавним набавкама </w:t>
      </w:r>
      <w:r w:rsidRPr="006D55E5">
        <w:rPr>
          <w:rFonts w:eastAsia="TimesNewRomanPSMT" w:cs="Arial"/>
          <w:i/>
          <w:sz w:val="22"/>
          <w:szCs w:val="24"/>
          <w:lang w:val="ru-RU" w:eastAsia="en-US"/>
        </w:rPr>
        <w:t xml:space="preserve">(„Сл. </w:t>
      </w:r>
      <w:r w:rsidRPr="006D55E5">
        <w:rPr>
          <w:rFonts w:eastAsia="TimesNewRomanPSMT" w:cs="Arial"/>
          <w:i/>
          <w:sz w:val="22"/>
          <w:szCs w:val="24"/>
          <w:lang w:val="sr-Cyrl-RS" w:eastAsia="en-US"/>
        </w:rPr>
        <w:t>г</w:t>
      </w:r>
      <w:r w:rsidRPr="006D55E5">
        <w:rPr>
          <w:rFonts w:eastAsia="TimesNewRomanPSMT" w:cs="Arial"/>
          <w:i/>
          <w:sz w:val="22"/>
          <w:szCs w:val="24"/>
          <w:lang w:val="ru-RU" w:eastAsia="en-US"/>
        </w:rPr>
        <w:t>ласник РС” бр. 1</w:t>
      </w:r>
      <w:r w:rsidRPr="006D55E5">
        <w:rPr>
          <w:rFonts w:eastAsia="TimesNewRomanPSMT" w:cs="Arial"/>
          <w:i/>
          <w:sz w:val="22"/>
          <w:szCs w:val="24"/>
          <w:lang w:val="sr-Cyrl-RS" w:eastAsia="en-US"/>
        </w:rPr>
        <w:t>24</w:t>
      </w:r>
      <w:r w:rsidRPr="006D55E5">
        <w:rPr>
          <w:rFonts w:eastAsia="TimesNewRomanPSMT" w:cs="Arial"/>
          <w:i/>
          <w:sz w:val="22"/>
          <w:szCs w:val="24"/>
          <w:lang w:val="ru-RU" w:eastAsia="en-US"/>
        </w:rPr>
        <w:t>/20</w:t>
      </w:r>
      <w:r w:rsidRPr="006D55E5">
        <w:rPr>
          <w:rFonts w:eastAsia="TimesNewRomanPSMT" w:cs="Arial"/>
          <w:i/>
          <w:sz w:val="22"/>
          <w:szCs w:val="24"/>
          <w:lang w:val="sr-Cyrl-RS" w:eastAsia="en-US"/>
        </w:rPr>
        <w:t>12</w:t>
      </w:r>
      <w:r w:rsidRPr="006D55E5">
        <w:rPr>
          <w:rFonts w:eastAsia="TimesNewRomanPSMT" w:cs="Arial"/>
          <w:i/>
          <w:sz w:val="22"/>
          <w:szCs w:val="24"/>
          <w:lang w:val="ru-RU" w:eastAsia="en-US"/>
        </w:rPr>
        <w:t>, 14/15, 68/15</w:t>
      </w:r>
      <w:r w:rsidRPr="006D55E5">
        <w:rPr>
          <w:rFonts w:cs="Arial"/>
          <w:i/>
          <w:sz w:val="22"/>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436B24" w14:paraId="1A681FA0"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7BD45E1" w14:textId="77777777" w:rsidR="00932668" w:rsidRPr="006D55E5" w:rsidRDefault="00932668" w:rsidP="00BE2EA9">
            <w:pPr>
              <w:pStyle w:val="NoSpacing"/>
              <w:rPr>
                <w:rFonts w:cs="Arial"/>
                <w:sz w:val="22"/>
                <w:szCs w:val="24"/>
              </w:rPr>
            </w:pPr>
            <w:r w:rsidRPr="006D55E5">
              <w:rPr>
                <w:rFonts w:cs="Arial"/>
                <w:sz w:val="22"/>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32E6CDC" w14:textId="77777777" w:rsidR="00932668" w:rsidRPr="006D55E5" w:rsidRDefault="00932668" w:rsidP="00BE2EA9">
            <w:pPr>
              <w:pStyle w:val="NoSpacing"/>
              <w:rPr>
                <w:rFonts w:cs="Arial"/>
                <w:sz w:val="22"/>
                <w:szCs w:val="24"/>
              </w:rPr>
            </w:pPr>
            <w:r w:rsidRPr="006D55E5">
              <w:rPr>
                <w:rFonts w:cs="Arial"/>
                <w:sz w:val="22"/>
                <w:szCs w:val="24"/>
              </w:rPr>
              <w:t>НАЗИВ И СЕДИШТЕ ЧЛАНА ГРУПЕ ПОНУЂАЧА</w:t>
            </w:r>
          </w:p>
          <w:p w14:paraId="2712E1AB" w14:textId="77777777" w:rsidR="00932668" w:rsidRPr="006D55E5" w:rsidRDefault="00932668" w:rsidP="00BE2EA9">
            <w:pPr>
              <w:pStyle w:val="NoSpacing"/>
              <w:rPr>
                <w:rFonts w:cs="Arial"/>
                <w:sz w:val="22"/>
                <w:szCs w:val="24"/>
              </w:rPr>
            </w:pPr>
          </w:p>
        </w:tc>
      </w:tr>
      <w:tr w:rsidR="00932668" w:rsidRPr="00436B24" w14:paraId="14FDE3A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791FC54" w14:textId="77777777" w:rsidR="00932668" w:rsidRPr="006D55E5" w:rsidRDefault="00932668" w:rsidP="00BE2EA9">
            <w:pPr>
              <w:pStyle w:val="NoSpacing"/>
              <w:rPr>
                <w:rFonts w:cs="Arial"/>
                <w:i/>
                <w:sz w:val="22"/>
                <w:szCs w:val="24"/>
              </w:rPr>
            </w:pPr>
            <w:r w:rsidRPr="006D55E5">
              <w:rPr>
                <w:rFonts w:cs="Arial"/>
                <w:i/>
                <w:sz w:val="22"/>
                <w:szCs w:val="24"/>
              </w:rPr>
              <w:t>1. Члан</w:t>
            </w:r>
            <w:r w:rsidRPr="006D55E5">
              <w:rPr>
                <w:rFonts w:cs="Arial"/>
                <w:i/>
                <w:sz w:val="22"/>
                <w:szCs w:val="24"/>
                <w:lang w:val="sr-Cyrl-RS"/>
              </w:rPr>
              <w:t>у</w:t>
            </w:r>
            <w:r w:rsidRPr="006D55E5">
              <w:rPr>
                <w:rFonts w:cs="Arial"/>
                <w:i/>
                <w:sz w:val="22"/>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689F161" w14:textId="77777777" w:rsidR="00932668" w:rsidRPr="006D55E5" w:rsidRDefault="00932668" w:rsidP="00BE2EA9">
            <w:pPr>
              <w:pStyle w:val="NoSpacing"/>
              <w:rPr>
                <w:rFonts w:cs="Arial"/>
                <w:sz w:val="22"/>
                <w:szCs w:val="24"/>
              </w:rPr>
            </w:pPr>
          </w:p>
        </w:tc>
      </w:tr>
      <w:tr w:rsidR="00932668" w:rsidRPr="00436B24" w14:paraId="65CFA8BC"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B144657" w14:textId="77777777" w:rsidR="00932668" w:rsidRPr="006D55E5" w:rsidRDefault="00932668" w:rsidP="00BE2EA9">
            <w:pPr>
              <w:pStyle w:val="NoSpacing"/>
              <w:rPr>
                <w:rFonts w:cs="Arial"/>
                <w:i/>
                <w:sz w:val="22"/>
                <w:szCs w:val="24"/>
              </w:rPr>
            </w:pPr>
            <w:r w:rsidRPr="006D55E5">
              <w:rPr>
                <w:rFonts w:cs="Arial"/>
                <w:i/>
                <w:sz w:val="22"/>
                <w:szCs w:val="24"/>
                <w:lang w:val="sr-Cyrl-RS"/>
              </w:rPr>
              <w:t>2.</w:t>
            </w:r>
            <w:r w:rsidRPr="006D55E5">
              <w:rPr>
                <w:rFonts w:cs="Arial"/>
                <w:i/>
                <w:sz w:val="22"/>
                <w:szCs w:val="24"/>
              </w:rPr>
              <w:t xml:space="preserve"> O</w:t>
            </w:r>
            <w:r w:rsidRPr="006D55E5">
              <w:rPr>
                <w:rFonts w:cs="Arial"/>
                <w:i/>
                <w:sz w:val="22"/>
                <w:szCs w:val="24"/>
                <w:lang w:val="sr-Cyrl-RS"/>
              </w:rPr>
              <w:t>пис послова</w:t>
            </w:r>
            <w:r w:rsidRPr="006D55E5">
              <w:rPr>
                <w:rFonts w:cs="Arial"/>
                <w:i/>
                <w:sz w:val="22"/>
                <w:szCs w:val="24"/>
              </w:rPr>
              <w:t xml:space="preserve"> сваког од понуђача из групе понуђача </w:t>
            </w:r>
            <w:r w:rsidRPr="006D55E5">
              <w:rPr>
                <w:rFonts w:cs="Arial"/>
                <w:i/>
                <w:sz w:val="22"/>
                <w:szCs w:val="24"/>
                <w:lang w:val="sr-Cyrl-RS"/>
              </w:rPr>
              <w:t>у</w:t>
            </w:r>
            <w:r w:rsidRPr="006D55E5">
              <w:rPr>
                <w:rFonts w:cs="Arial"/>
                <w:i/>
                <w:sz w:val="22"/>
                <w:szCs w:val="24"/>
              </w:rPr>
              <w:t xml:space="preserve"> извршењ</w:t>
            </w:r>
            <w:r w:rsidRPr="006D55E5">
              <w:rPr>
                <w:rFonts w:cs="Arial"/>
                <w:i/>
                <w:sz w:val="22"/>
                <w:szCs w:val="24"/>
                <w:lang w:val="sr-Cyrl-RS"/>
              </w:rPr>
              <w:t>у</w:t>
            </w:r>
            <w:r w:rsidRPr="006D55E5">
              <w:rPr>
                <w:rFonts w:cs="Arial"/>
                <w:i/>
                <w:sz w:val="22"/>
                <w:szCs w:val="24"/>
              </w:rPr>
              <w:t xml:space="preserve"> </w:t>
            </w:r>
            <w:r w:rsidR="00572951">
              <w:rPr>
                <w:rFonts w:cs="Arial"/>
                <w:i/>
                <w:sz w:val="22"/>
                <w:szCs w:val="24"/>
                <w:lang w:val="en-US"/>
              </w:rPr>
              <w:t>o</w:t>
            </w:r>
            <w:r w:rsidR="00572951">
              <w:rPr>
                <w:rFonts w:cs="Arial"/>
                <w:i/>
                <w:sz w:val="22"/>
                <w:szCs w:val="24"/>
                <w:lang w:val="sr-Cyrl-RS"/>
              </w:rPr>
              <w:t>квирног споразума</w:t>
            </w:r>
            <w:r w:rsidRPr="006D55E5">
              <w:rPr>
                <w:rFonts w:cs="Arial"/>
                <w:i/>
                <w:sz w:val="22"/>
                <w:szCs w:val="24"/>
              </w:rPr>
              <w:t>:</w:t>
            </w:r>
          </w:p>
          <w:p w14:paraId="03DB5BAD" w14:textId="77777777" w:rsidR="00932668" w:rsidRPr="006D55E5" w:rsidRDefault="00932668" w:rsidP="00BE2EA9">
            <w:pPr>
              <w:pStyle w:val="NoSpacing"/>
              <w:rPr>
                <w:rFonts w:cs="Arial"/>
                <w:i/>
                <w:sz w:val="22"/>
                <w:szCs w:val="24"/>
                <w:lang w:val="sr-Cyrl-RS"/>
              </w:rPr>
            </w:pPr>
          </w:p>
          <w:p w14:paraId="1158B279" w14:textId="77777777" w:rsidR="00932668" w:rsidRPr="006D55E5" w:rsidRDefault="00932668" w:rsidP="00BE2EA9">
            <w:pPr>
              <w:pStyle w:val="NoSpacing"/>
              <w:rPr>
                <w:rFonts w:cs="Arial"/>
                <w:i/>
                <w:sz w:val="22"/>
                <w:szCs w:val="24"/>
                <w:lang w:val="sr-Cyrl-RS"/>
              </w:rPr>
            </w:pPr>
          </w:p>
          <w:p w14:paraId="12C38F65" w14:textId="77777777" w:rsidR="00932668" w:rsidRPr="006D55E5" w:rsidRDefault="00932668" w:rsidP="00BE2EA9">
            <w:pPr>
              <w:pStyle w:val="NoSpacing"/>
              <w:rPr>
                <w:rFonts w:cs="Arial"/>
                <w:i/>
                <w:sz w:val="22"/>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360DB72" w14:textId="77777777" w:rsidR="00932668" w:rsidRPr="006D55E5" w:rsidRDefault="00932668" w:rsidP="00BE2EA9">
            <w:pPr>
              <w:pStyle w:val="NoSpacing"/>
              <w:rPr>
                <w:rFonts w:cs="Arial"/>
                <w:sz w:val="22"/>
                <w:szCs w:val="24"/>
              </w:rPr>
            </w:pPr>
          </w:p>
        </w:tc>
      </w:tr>
      <w:tr w:rsidR="00932668" w:rsidRPr="006D55E5" w14:paraId="45CFBE69"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A892C1B" w14:textId="77777777" w:rsidR="00932668" w:rsidRPr="006D55E5" w:rsidRDefault="00932668" w:rsidP="00BE2EA9">
            <w:pPr>
              <w:pStyle w:val="NoSpacing"/>
              <w:rPr>
                <w:rFonts w:cs="Arial"/>
                <w:i/>
                <w:sz w:val="22"/>
                <w:szCs w:val="24"/>
                <w:lang w:val="sr-Cyrl-RS"/>
              </w:rPr>
            </w:pPr>
            <w:r w:rsidRPr="006D55E5">
              <w:rPr>
                <w:rFonts w:cs="Arial"/>
                <w:i/>
                <w:sz w:val="22"/>
                <w:szCs w:val="24"/>
                <w:lang w:val="sr-Cyrl-RS"/>
              </w:rPr>
              <w:t>3.Друго:</w:t>
            </w:r>
          </w:p>
          <w:p w14:paraId="2B6DF2A8" w14:textId="77777777" w:rsidR="00932668" w:rsidRPr="006D55E5" w:rsidRDefault="00932668" w:rsidP="00BE2EA9">
            <w:pPr>
              <w:pStyle w:val="NoSpacing"/>
              <w:rPr>
                <w:rFonts w:cs="Arial"/>
                <w:i/>
                <w:sz w:val="22"/>
                <w:szCs w:val="24"/>
                <w:lang w:val="sr-Cyrl-RS"/>
              </w:rPr>
            </w:pPr>
          </w:p>
          <w:p w14:paraId="3402F19F" w14:textId="77777777" w:rsidR="00932668" w:rsidRPr="006D55E5" w:rsidRDefault="00932668" w:rsidP="00BE2EA9">
            <w:pPr>
              <w:pStyle w:val="NoSpacing"/>
              <w:rPr>
                <w:rFonts w:cs="Arial"/>
                <w:i/>
                <w:sz w:val="22"/>
                <w:szCs w:val="24"/>
                <w:lang w:val="sr-Cyrl-RS"/>
              </w:rPr>
            </w:pPr>
          </w:p>
          <w:p w14:paraId="6FFC2B63" w14:textId="77777777" w:rsidR="00932668" w:rsidRPr="006D55E5" w:rsidRDefault="00932668" w:rsidP="00BE2EA9">
            <w:pPr>
              <w:pStyle w:val="NoSpacing"/>
              <w:rPr>
                <w:rFonts w:cs="Arial"/>
                <w:i/>
                <w:sz w:val="22"/>
                <w:szCs w:val="24"/>
                <w:lang w:val="sr-Cyrl-RS"/>
              </w:rPr>
            </w:pPr>
          </w:p>
          <w:p w14:paraId="381971DF" w14:textId="77777777" w:rsidR="00932668" w:rsidRPr="006D55E5" w:rsidRDefault="00932668" w:rsidP="00BE2EA9">
            <w:pPr>
              <w:pStyle w:val="NoSpacing"/>
              <w:rPr>
                <w:rFonts w:cs="Arial"/>
                <w:i/>
                <w:sz w:val="22"/>
                <w:szCs w:val="24"/>
                <w:lang w:val="sr-Cyrl-RS"/>
              </w:rPr>
            </w:pPr>
          </w:p>
          <w:p w14:paraId="43324A0F" w14:textId="77777777" w:rsidR="00932668" w:rsidRPr="006D55E5" w:rsidRDefault="00932668" w:rsidP="00BE2EA9">
            <w:pPr>
              <w:pStyle w:val="NoSpacing"/>
              <w:rPr>
                <w:rFonts w:cs="Arial"/>
                <w:i/>
                <w:sz w:val="22"/>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B4FF750" w14:textId="77777777" w:rsidR="00932668" w:rsidRPr="006D55E5" w:rsidRDefault="00932668" w:rsidP="00BE2EA9">
            <w:pPr>
              <w:pStyle w:val="NoSpacing"/>
              <w:rPr>
                <w:rFonts w:cs="Arial"/>
                <w:sz w:val="22"/>
                <w:szCs w:val="24"/>
              </w:rPr>
            </w:pPr>
          </w:p>
        </w:tc>
      </w:tr>
    </w:tbl>
    <w:p w14:paraId="4DC88FD8" w14:textId="77777777" w:rsidR="00932668" w:rsidRPr="006D55E5" w:rsidRDefault="00932668" w:rsidP="00932668">
      <w:pPr>
        <w:tabs>
          <w:tab w:val="num" w:pos="360"/>
        </w:tabs>
        <w:rPr>
          <w:rFonts w:cs="Arial"/>
          <w:i/>
          <w:spacing w:val="2"/>
          <w:szCs w:val="24"/>
          <w:lang w:val="sr-Cyrl-RS"/>
        </w:rPr>
      </w:pPr>
    </w:p>
    <w:p w14:paraId="2243392C" w14:textId="77777777" w:rsidR="00932668" w:rsidRPr="006D55E5" w:rsidRDefault="00932668" w:rsidP="00932668">
      <w:pPr>
        <w:pStyle w:val="NoSpacing"/>
        <w:framePr w:hSpace="180" w:wrap="around" w:vAnchor="text" w:hAnchor="margin" w:y="194"/>
        <w:rPr>
          <w:rFonts w:cs="Arial"/>
          <w:i/>
          <w:sz w:val="22"/>
          <w:szCs w:val="24"/>
        </w:rPr>
      </w:pPr>
      <w:r w:rsidRPr="006D55E5">
        <w:rPr>
          <w:rFonts w:cs="Arial"/>
          <w:i/>
          <w:sz w:val="22"/>
          <w:szCs w:val="24"/>
        </w:rPr>
        <w:t>Потпис одговорног лица члана групе понуђача:</w:t>
      </w:r>
    </w:p>
    <w:p w14:paraId="07F50F73" w14:textId="77777777" w:rsidR="00932668" w:rsidRPr="006D55E5" w:rsidRDefault="00932668" w:rsidP="00932668">
      <w:pPr>
        <w:pStyle w:val="NoSpacing"/>
        <w:framePr w:hSpace="180" w:wrap="around" w:vAnchor="text" w:hAnchor="margin" w:y="194"/>
        <w:rPr>
          <w:rFonts w:cs="Arial"/>
          <w:i/>
          <w:sz w:val="22"/>
          <w:szCs w:val="24"/>
        </w:rPr>
      </w:pPr>
      <w:r w:rsidRPr="006D55E5">
        <w:rPr>
          <w:rFonts w:cs="Arial"/>
          <w:i/>
          <w:sz w:val="22"/>
          <w:szCs w:val="24"/>
        </w:rPr>
        <w:t>______________________</w:t>
      </w:r>
    </w:p>
    <w:p w14:paraId="5F5E66AC" w14:textId="77777777" w:rsidR="00932668" w:rsidRPr="006D55E5" w:rsidRDefault="00932668" w:rsidP="00932668">
      <w:pPr>
        <w:tabs>
          <w:tab w:val="num" w:pos="360"/>
        </w:tabs>
        <w:rPr>
          <w:rFonts w:cs="Arial"/>
          <w:i/>
          <w:szCs w:val="24"/>
          <w:lang w:val="sr-Cyrl-CS"/>
        </w:rPr>
      </w:pPr>
      <w:r w:rsidRPr="006D55E5">
        <w:rPr>
          <w:rFonts w:cs="Arial"/>
          <w:i/>
          <w:szCs w:val="24"/>
          <w:lang w:val="sr-Cyrl-CS"/>
        </w:rPr>
        <w:t xml:space="preserve">                                       м.п.</w:t>
      </w:r>
    </w:p>
    <w:p w14:paraId="4395C1A8" w14:textId="77777777" w:rsidR="00932668" w:rsidRPr="006D55E5" w:rsidRDefault="00932668" w:rsidP="00932668">
      <w:pPr>
        <w:pStyle w:val="NoSpacing"/>
        <w:framePr w:hSpace="180" w:wrap="around" w:vAnchor="text" w:hAnchor="margin" w:y="194"/>
        <w:rPr>
          <w:rFonts w:cs="Arial"/>
          <w:i/>
          <w:sz w:val="22"/>
          <w:szCs w:val="24"/>
        </w:rPr>
      </w:pPr>
      <w:r w:rsidRPr="006D55E5">
        <w:rPr>
          <w:rFonts w:cs="Arial"/>
          <w:i/>
          <w:sz w:val="22"/>
          <w:szCs w:val="24"/>
        </w:rPr>
        <w:t>Потпис одговорног лица члана групе понуђача:</w:t>
      </w:r>
    </w:p>
    <w:p w14:paraId="63331675" w14:textId="77777777" w:rsidR="00932668" w:rsidRPr="006D55E5" w:rsidRDefault="00932668" w:rsidP="00932668">
      <w:pPr>
        <w:pStyle w:val="NoSpacing"/>
        <w:framePr w:hSpace="180" w:wrap="around" w:vAnchor="text" w:hAnchor="margin" w:y="194"/>
        <w:rPr>
          <w:rFonts w:cs="Arial"/>
          <w:i/>
          <w:sz w:val="22"/>
          <w:szCs w:val="24"/>
        </w:rPr>
      </w:pPr>
      <w:r w:rsidRPr="006D55E5">
        <w:rPr>
          <w:rFonts w:cs="Arial"/>
          <w:i/>
          <w:sz w:val="22"/>
          <w:szCs w:val="24"/>
        </w:rPr>
        <w:t>______________________</w:t>
      </w:r>
    </w:p>
    <w:p w14:paraId="39F16AD5" w14:textId="77777777" w:rsidR="00932668" w:rsidRPr="006D55E5" w:rsidRDefault="00932668" w:rsidP="00932668">
      <w:pPr>
        <w:tabs>
          <w:tab w:val="num" w:pos="360"/>
        </w:tabs>
        <w:rPr>
          <w:rFonts w:cs="Arial"/>
          <w:i/>
          <w:szCs w:val="24"/>
          <w:lang w:val="sr-Cyrl-CS"/>
        </w:rPr>
      </w:pPr>
      <w:r w:rsidRPr="006D55E5">
        <w:rPr>
          <w:rFonts w:cs="Arial"/>
          <w:i/>
          <w:szCs w:val="24"/>
          <w:lang w:val="sr-Cyrl-CS"/>
        </w:rPr>
        <w:t xml:space="preserve">                                       м.п.</w:t>
      </w:r>
    </w:p>
    <w:p w14:paraId="7D9C4F88" w14:textId="77777777" w:rsidR="00932668" w:rsidRPr="006D55E5" w:rsidRDefault="00932668" w:rsidP="00932668">
      <w:pPr>
        <w:spacing w:after="120"/>
        <w:rPr>
          <w:rFonts w:cs="Arial"/>
          <w:spacing w:val="4"/>
          <w:szCs w:val="24"/>
          <w:lang w:val="sr-Cyrl-RS"/>
        </w:rPr>
      </w:pPr>
      <w:r w:rsidRPr="006D55E5">
        <w:rPr>
          <w:rFonts w:cs="Arial"/>
          <w:szCs w:val="24"/>
          <w:lang w:val="sr-Cyrl-CS"/>
        </w:rPr>
        <w:t xml:space="preserve">        </w:t>
      </w:r>
      <w:r w:rsidRPr="006D55E5">
        <w:rPr>
          <w:rFonts w:cs="Arial"/>
          <w:spacing w:val="4"/>
          <w:szCs w:val="24"/>
          <w:lang w:val="sr-Cyrl-CS"/>
        </w:rPr>
        <w:t xml:space="preserve">Датум:                                                                                                  </w:t>
      </w:r>
      <w:r w:rsidRPr="006D55E5">
        <w:rPr>
          <w:rFonts w:cs="Arial"/>
          <w:spacing w:val="2"/>
          <w:szCs w:val="24"/>
          <w:lang w:val="sr-Latn-CS"/>
        </w:rPr>
        <w:t xml:space="preserve">    </w:t>
      </w:r>
    </w:p>
    <w:p w14:paraId="70A412A8" w14:textId="77777777" w:rsidR="00AD1279" w:rsidRDefault="00932668" w:rsidP="008B7CA5">
      <w:pPr>
        <w:tabs>
          <w:tab w:val="num" w:pos="360"/>
        </w:tabs>
        <w:rPr>
          <w:rFonts w:cs="Arial"/>
          <w:spacing w:val="2"/>
          <w:szCs w:val="24"/>
          <w:lang w:val="sr-Latn-CS"/>
        </w:rPr>
      </w:pPr>
      <w:r w:rsidRPr="006D55E5">
        <w:rPr>
          <w:rFonts w:cs="Arial"/>
          <w:spacing w:val="2"/>
          <w:szCs w:val="24"/>
          <w:lang w:val="sr-Cyrl-CS"/>
        </w:rPr>
        <w:t xml:space="preserve">___________                                     </w:t>
      </w:r>
      <w:r w:rsidRPr="006D55E5">
        <w:rPr>
          <w:rFonts w:cs="Arial"/>
          <w:spacing w:val="2"/>
          <w:szCs w:val="24"/>
          <w:lang w:val="sr-Latn-CS"/>
        </w:rPr>
        <w:t xml:space="preserve">                  </w:t>
      </w:r>
    </w:p>
    <w:p w14:paraId="1834852F" w14:textId="77777777" w:rsidR="006772AD" w:rsidRDefault="006772AD" w:rsidP="004365E6">
      <w:pPr>
        <w:spacing w:after="120"/>
        <w:rPr>
          <w:rFonts w:cs="Arial"/>
          <w:spacing w:val="4"/>
          <w:sz w:val="24"/>
          <w:szCs w:val="24"/>
          <w:lang w:val="sr-Cyrl-RS"/>
        </w:rPr>
      </w:pPr>
    </w:p>
    <w:p w14:paraId="2659968F" w14:textId="77777777" w:rsidR="00ED77FB" w:rsidRPr="00147997" w:rsidRDefault="00ED77FB" w:rsidP="004365E6">
      <w:pPr>
        <w:spacing w:after="120"/>
        <w:rPr>
          <w:rFonts w:cs="Arial"/>
          <w:spacing w:val="4"/>
          <w:sz w:val="24"/>
          <w:szCs w:val="24"/>
          <w:lang w:val="sr-Cyrl-RS"/>
        </w:rPr>
      </w:pPr>
    </w:p>
    <w:p w14:paraId="1E98A724" w14:textId="77777777" w:rsidR="004365E6" w:rsidRPr="00E51C13" w:rsidRDefault="004365E6" w:rsidP="004365E6">
      <w:pPr>
        <w:jc w:val="right"/>
        <w:rPr>
          <w:rFonts w:cs="Arial"/>
          <w:b/>
          <w:lang w:val="sr-Cyrl-CS"/>
        </w:rPr>
      </w:pPr>
      <w:r w:rsidRPr="00CE552C">
        <w:rPr>
          <w:rFonts w:cs="Arial"/>
          <w:b/>
          <w:lang w:val="sr-Cyrl-CS"/>
        </w:rPr>
        <w:lastRenderedPageBreak/>
        <w:t xml:space="preserve">ПРИЛОГ </w:t>
      </w:r>
      <w:r w:rsidRPr="00E51C13">
        <w:rPr>
          <w:rFonts w:cs="Arial"/>
          <w:b/>
          <w:lang w:val="sr-Cyrl-CS"/>
        </w:rPr>
        <w:t>2</w:t>
      </w:r>
    </w:p>
    <w:p w14:paraId="6150C08E" w14:textId="77777777" w:rsidR="004365E6" w:rsidRPr="00E51C13" w:rsidRDefault="004365E6" w:rsidP="004365E6">
      <w:pPr>
        <w:jc w:val="right"/>
        <w:rPr>
          <w:rFonts w:cs="Arial"/>
          <w:b/>
          <w:lang w:val="sr-Cyrl-CS"/>
        </w:rPr>
      </w:pPr>
    </w:p>
    <w:p w14:paraId="71F7F56E" w14:textId="77777777" w:rsidR="004365E6" w:rsidRPr="00E51C13" w:rsidRDefault="004365E6" w:rsidP="004365E6">
      <w:pPr>
        <w:spacing w:before="0"/>
        <w:jc w:val="center"/>
        <w:rPr>
          <w:rFonts w:cs="Arial"/>
          <w:lang w:val="sr-Cyrl-CS"/>
        </w:rPr>
      </w:pPr>
      <w:r w:rsidRPr="00E51C13">
        <w:rPr>
          <w:rFonts w:cs="Arial"/>
          <w:lang w:val="sr-Cyrl-CS"/>
        </w:rPr>
        <w:t>ЗАПИСНИК О ПРУЖЕНИМ УСЛУГАМА</w:t>
      </w:r>
    </w:p>
    <w:p w14:paraId="508F61BD" w14:textId="77777777" w:rsidR="004365E6" w:rsidRPr="00E51C13" w:rsidRDefault="004365E6" w:rsidP="004365E6">
      <w:pPr>
        <w:spacing w:before="0"/>
        <w:rPr>
          <w:rFonts w:cs="Arial"/>
          <w:lang w:val="sr-Cyrl-RS"/>
        </w:rPr>
      </w:pPr>
      <w:r w:rsidRPr="00CE552C">
        <w:rPr>
          <w:rFonts w:cs="Arial"/>
          <w:lang w:val="sr-Cyrl-RS"/>
        </w:rPr>
        <w:t xml:space="preserve">                                 </w:t>
      </w:r>
      <w:r w:rsidR="00CE552C" w:rsidRPr="00CE552C">
        <w:rPr>
          <w:rFonts w:cs="Arial"/>
          <w:lang w:val="ru-RU"/>
        </w:rPr>
        <w:t>Поправка и сервисирање лифтова</w:t>
      </w:r>
      <w:r w:rsidR="00CE552C" w:rsidRPr="00CE552C">
        <w:rPr>
          <w:rFonts w:cs="Arial"/>
          <w:b/>
          <w:lang w:val="ru-RU"/>
        </w:rPr>
        <w:t xml:space="preserve"> </w:t>
      </w:r>
      <w:r w:rsidRPr="00CE552C">
        <w:rPr>
          <w:rFonts w:cs="Arial"/>
          <w:lang w:val="sr-Cyrl-RS"/>
        </w:rPr>
        <w:t xml:space="preserve">- </w:t>
      </w:r>
      <w:r w:rsidRPr="00CE552C">
        <w:rPr>
          <w:rFonts w:cs="Arial"/>
        </w:rPr>
        <w:t>J</w:t>
      </w:r>
      <w:r w:rsidRPr="00E51C13">
        <w:rPr>
          <w:rFonts w:cs="Arial"/>
          <w:lang w:val="sr-Cyrl-RS"/>
        </w:rPr>
        <w:t>Н/8300/0102/2017</w:t>
      </w:r>
    </w:p>
    <w:p w14:paraId="27A57557" w14:textId="77777777" w:rsidR="004365E6" w:rsidRPr="00E51C13" w:rsidRDefault="004365E6" w:rsidP="004365E6">
      <w:pPr>
        <w:spacing w:before="0"/>
        <w:rPr>
          <w:rFonts w:cs="Arial"/>
          <w:lang w:val="sr-Cyrl-RS"/>
        </w:rPr>
      </w:pPr>
    </w:p>
    <w:p w14:paraId="119350BE" w14:textId="77777777" w:rsidR="004365E6" w:rsidRPr="00E51C13" w:rsidRDefault="004365E6" w:rsidP="004365E6">
      <w:pPr>
        <w:spacing w:before="0"/>
        <w:rPr>
          <w:rFonts w:cs="Arial"/>
          <w:lang w:val="sr-Cyrl-RS"/>
        </w:rPr>
      </w:pPr>
      <w:r w:rsidRPr="00E51C13">
        <w:rPr>
          <w:rFonts w:cs="Arial"/>
          <w:lang w:val="sr-Cyrl-RS"/>
        </w:rPr>
        <w:t>Датум ___________</w:t>
      </w:r>
    </w:p>
    <w:p w14:paraId="5B8D3D19" w14:textId="77777777" w:rsidR="004365E6" w:rsidRPr="00E51C13" w:rsidRDefault="004365E6" w:rsidP="004365E6">
      <w:pPr>
        <w:spacing w:before="0"/>
        <w:rPr>
          <w:rFonts w:cs="Arial"/>
          <w:lang w:val="sr-Cyrl-RS"/>
        </w:rPr>
      </w:pPr>
    </w:p>
    <w:p w14:paraId="546DCB23" w14:textId="77777777" w:rsidR="004365E6" w:rsidRDefault="00CE552C" w:rsidP="004365E6">
      <w:pPr>
        <w:tabs>
          <w:tab w:val="left" w:pos="720"/>
          <w:tab w:val="left" w:pos="1440"/>
          <w:tab w:val="left" w:pos="2160"/>
          <w:tab w:val="left" w:pos="2880"/>
          <w:tab w:val="left" w:pos="3600"/>
          <w:tab w:val="left" w:pos="5085"/>
        </w:tabs>
        <w:spacing w:before="0"/>
        <w:rPr>
          <w:rFonts w:cs="Arial"/>
          <w:lang w:val="sr-Cyrl-RS"/>
        </w:rPr>
      </w:pPr>
      <w:r w:rsidRPr="00E51C13">
        <w:rPr>
          <w:rFonts w:cs="Arial"/>
          <w:lang w:val="sr-Cyrl-RS"/>
        </w:rPr>
        <w:t xml:space="preserve">      </w:t>
      </w:r>
      <w:r w:rsidR="004365E6" w:rsidRPr="00E51C13">
        <w:rPr>
          <w:rFonts w:cs="Arial"/>
          <w:lang w:val="sr-Cyrl-RS"/>
        </w:rPr>
        <w:t>ПР</w:t>
      </w:r>
      <w:r w:rsidR="004365E6" w:rsidRPr="00CE552C">
        <w:rPr>
          <w:rFonts w:cs="Arial"/>
          <w:lang w:val="sr-Cyrl-RS"/>
        </w:rPr>
        <w:t>УЖАЛАЦ УСЛУГА</w:t>
      </w:r>
      <w:r w:rsidR="004365E6" w:rsidRPr="00E51C13">
        <w:rPr>
          <w:rFonts w:cs="Arial"/>
          <w:lang w:val="sr-Cyrl-RS"/>
        </w:rPr>
        <w:t>:</w:t>
      </w:r>
      <w:r w:rsidR="004365E6" w:rsidRPr="00E51C13">
        <w:rPr>
          <w:rFonts w:cs="Arial"/>
          <w:lang w:val="sr-Cyrl-RS"/>
        </w:rPr>
        <w:tab/>
      </w:r>
      <w:r w:rsidR="004365E6" w:rsidRPr="00E51C13">
        <w:rPr>
          <w:rFonts w:cs="Arial"/>
          <w:lang w:val="sr-Cyrl-RS"/>
        </w:rPr>
        <w:tab/>
      </w:r>
      <w:r w:rsidR="004365E6" w:rsidRPr="00CE552C">
        <w:rPr>
          <w:rFonts w:cs="Arial"/>
          <w:lang w:val="sr-Cyrl-RS"/>
        </w:rPr>
        <w:t xml:space="preserve">    </w:t>
      </w:r>
      <w:r>
        <w:rPr>
          <w:rFonts w:cs="Arial"/>
          <w:lang w:val="sr-Cyrl-RS"/>
        </w:rPr>
        <w:t xml:space="preserve">                      </w:t>
      </w:r>
      <w:r w:rsidR="004365E6" w:rsidRPr="00CE552C">
        <w:rPr>
          <w:rFonts w:cs="Arial"/>
          <w:lang w:val="sr-Cyrl-RS"/>
        </w:rPr>
        <w:t xml:space="preserve">  КОРИСНИК УСЛУГА:</w:t>
      </w:r>
    </w:p>
    <w:p w14:paraId="1316DC81" w14:textId="77777777" w:rsidR="00CE552C" w:rsidRPr="00CE552C" w:rsidRDefault="00CE552C" w:rsidP="004365E6">
      <w:pPr>
        <w:tabs>
          <w:tab w:val="left" w:pos="720"/>
          <w:tab w:val="left" w:pos="1440"/>
          <w:tab w:val="left" w:pos="2160"/>
          <w:tab w:val="left" w:pos="2880"/>
          <w:tab w:val="left" w:pos="3600"/>
          <w:tab w:val="left" w:pos="5085"/>
        </w:tabs>
        <w:spacing w:before="0"/>
        <w:rPr>
          <w:rFonts w:cs="Arial"/>
          <w:lang w:val="sr-Cyrl-RS"/>
        </w:rPr>
      </w:pPr>
    </w:p>
    <w:p w14:paraId="6F15EBB8" w14:textId="77777777" w:rsidR="004365E6" w:rsidRPr="00E51C13" w:rsidRDefault="004365E6" w:rsidP="004365E6">
      <w:pPr>
        <w:spacing w:before="0"/>
        <w:rPr>
          <w:rFonts w:cs="Arial"/>
          <w:lang w:val="sr-Cyrl-RS"/>
        </w:rPr>
      </w:pPr>
      <w:r w:rsidRPr="00CE552C">
        <w:rPr>
          <w:rFonts w:cs="Arial"/>
          <w:lang w:val="sr-Cyrl-RS"/>
        </w:rPr>
        <w:t>_________________________</w:t>
      </w:r>
      <w:r w:rsidRPr="00E51C13">
        <w:rPr>
          <w:rFonts w:cs="Arial"/>
          <w:lang w:val="sr-Cyrl-RS"/>
        </w:rPr>
        <w:tab/>
      </w:r>
      <w:r w:rsidRPr="00E51C13">
        <w:rPr>
          <w:rFonts w:cs="Arial"/>
          <w:lang w:val="sr-Cyrl-RS"/>
        </w:rPr>
        <w:tab/>
      </w:r>
      <w:r w:rsidRPr="00CE552C">
        <w:rPr>
          <w:rFonts w:cs="Arial"/>
          <w:lang w:val="sr-Cyrl-RS"/>
        </w:rPr>
        <w:t xml:space="preserve">        </w:t>
      </w:r>
      <w:r w:rsidRPr="00E51C13">
        <w:rPr>
          <w:rFonts w:cs="Arial"/>
          <w:lang w:val="sr-Cyrl-RS"/>
        </w:rPr>
        <w:t>___________________________</w:t>
      </w:r>
    </w:p>
    <w:p w14:paraId="3700EE27" w14:textId="77777777" w:rsidR="004365E6" w:rsidRPr="00E51C13" w:rsidRDefault="004365E6" w:rsidP="004365E6">
      <w:pPr>
        <w:spacing w:before="0"/>
        <w:rPr>
          <w:rFonts w:cs="Arial"/>
          <w:lang w:val="sr-Cyrl-RS"/>
        </w:rPr>
      </w:pPr>
      <w:r w:rsidRPr="00E51C13">
        <w:rPr>
          <w:rFonts w:cs="Arial"/>
          <w:lang w:val="sr-Cyrl-RS"/>
        </w:rPr>
        <w:t xml:space="preserve">    (Назив правног  лица) </w:t>
      </w:r>
      <w:r w:rsidRPr="00E51C13">
        <w:rPr>
          <w:rFonts w:cs="Arial"/>
          <w:lang w:val="sr-Cyrl-RS"/>
        </w:rPr>
        <w:tab/>
      </w:r>
      <w:r w:rsidRPr="00E51C13">
        <w:rPr>
          <w:rFonts w:cs="Arial"/>
          <w:lang w:val="sr-Cyrl-RS"/>
        </w:rPr>
        <w:tab/>
      </w:r>
      <w:r w:rsidRPr="00E51C13">
        <w:rPr>
          <w:rFonts w:cs="Arial"/>
          <w:lang w:val="sr-Cyrl-RS"/>
        </w:rPr>
        <w:tab/>
      </w:r>
      <w:r w:rsidRPr="00CE552C">
        <w:rPr>
          <w:rFonts w:cs="Arial"/>
          <w:lang w:val="sr-Cyrl-RS"/>
        </w:rPr>
        <w:t xml:space="preserve">       </w:t>
      </w:r>
      <w:r w:rsidRPr="00E51C13">
        <w:rPr>
          <w:rFonts w:cs="Arial"/>
          <w:lang w:val="sr-Cyrl-RS"/>
        </w:rPr>
        <w:t>(Назив организационог дела ЈП ЕПС)</w:t>
      </w:r>
    </w:p>
    <w:p w14:paraId="39BD0ED5" w14:textId="77777777" w:rsidR="004365E6" w:rsidRPr="00CE552C" w:rsidRDefault="004365E6" w:rsidP="004365E6">
      <w:pPr>
        <w:tabs>
          <w:tab w:val="center" w:pos="4514"/>
        </w:tabs>
        <w:spacing w:before="0"/>
        <w:rPr>
          <w:rFonts w:cs="Arial"/>
          <w:lang w:val="sr-Cyrl-RS"/>
        </w:rPr>
      </w:pPr>
      <w:r w:rsidRPr="00CE552C">
        <w:rPr>
          <w:rFonts w:cs="Arial"/>
          <w:lang w:val="sr-Cyrl-RS"/>
        </w:rPr>
        <w:t>__________________________</w:t>
      </w:r>
      <w:r w:rsidRPr="00CE552C">
        <w:rPr>
          <w:rFonts w:cs="Arial"/>
          <w:lang w:val="sr-Cyrl-RS"/>
        </w:rPr>
        <w:tab/>
        <w:t xml:space="preserve">                      ______________________________</w:t>
      </w:r>
    </w:p>
    <w:p w14:paraId="24EED1DB" w14:textId="77777777" w:rsidR="004365E6" w:rsidRPr="00E51C13" w:rsidRDefault="004365E6" w:rsidP="004365E6">
      <w:pPr>
        <w:spacing w:before="0"/>
        <w:rPr>
          <w:rFonts w:cs="Arial"/>
          <w:lang w:val="sr-Cyrl-RS"/>
        </w:rPr>
      </w:pPr>
      <w:r w:rsidRPr="00CE552C">
        <w:rPr>
          <w:rFonts w:cs="Arial"/>
          <w:lang w:val="sr-Cyrl-RS"/>
        </w:rPr>
        <w:t xml:space="preserve">   </w:t>
      </w:r>
      <w:r w:rsidRPr="00E51C13">
        <w:rPr>
          <w:rFonts w:cs="Arial"/>
          <w:lang w:val="sr-Cyrl-RS"/>
        </w:rPr>
        <w:t xml:space="preserve">(Адреса правног  лица) </w:t>
      </w:r>
      <w:r w:rsidRPr="00E51C13">
        <w:rPr>
          <w:rFonts w:cs="Arial"/>
          <w:lang w:val="sr-Cyrl-RS"/>
        </w:rPr>
        <w:tab/>
      </w:r>
      <w:r w:rsidRPr="00E51C13">
        <w:rPr>
          <w:rFonts w:cs="Arial"/>
          <w:lang w:val="sr-Cyrl-RS"/>
        </w:rPr>
        <w:tab/>
      </w:r>
      <w:r w:rsidRPr="00E51C13">
        <w:rPr>
          <w:rFonts w:cs="Arial"/>
          <w:lang w:val="sr-Cyrl-RS"/>
        </w:rPr>
        <w:tab/>
        <w:t xml:space="preserve">      (Адреса организационог дела ЈП ЕПС)</w:t>
      </w:r>
    </w:p>
    <w:p w14:paraId="78F5752E" w14:textId="77777777" w:rsidR="004365E6" w:rsidRPr="00E51C13" w:rsidRDefault="004365E6" w:rsidP="004365E6">
      <w:pPr>
        <w:spacing w:before="0"/>
        <w:rPr>
          <w:rFonts w:cs="Arial"/>
          <w:lang w:val="sr-Cyrl-RS"/>
        </w:rPr>
      </w:pPr>
    </w:p>
    <w:p w14:paraId="7B9D4F82" w14:textId="77777777" w:rsidR="004365E6" w:rsidRPr="00E51C13" w:rsidRDefault="004365E6" w:rsidP="00CE552C">
      <w:pPr>
        <w:spacing w:before="0"/>
        <w:jc w:val="left"/>
        <w:rPr>
          <w:rFonts w:cs="Arial"/>
          <w:lang w:val="sr-Cyrl-RS"/>
        </w:rPr>
      </w:pPr>
      <w:r w:rsidRPr="00E51C13">
        <w:rPr>
          <w:rFonts w:cs="Arial"/>
          <w:lang w:val="sr-Cyrl-RS"/>
        </w:rPr>
        <w:t xml:space="preserve">Број </w:t>
      </w:r>
      <w:r w:rsidR="00CE552C" w:rsidRPr="00CE552C">
        <w:rPr>
          <w:rFonts w:cs="Arial"/>
          <w:lang w:val="sr-Cyrl-RS"/>
        </w:rPr>
        <w:t>Оквирног споразума</w:t>
      </w:r>
      <w:r w:rsidR="00CE552C" w:rsidRPr="00E51C13">
        <w:rPr>
          <w:rFonts w:cs="Arial"/>
          <w:lang w:val="sr-Cyrl-RS"/>
        </w:rPr>
        <w:t xml:space="preserve">/Датум: </w:t>
      </w:r>
      <w:r w:rsidRPr="00E51C13">
        <w:rPr>
          <w:rFonts w:cs="Arial"/>
          <w:lang w:val="sr-Cyrl-RS"/>
        </w:rPr>
        <w:t>__________</w:t>
      </w:r>
      <w:r w:rsidR="00CE552C" w:rsidRPr="00E51C13">
        <w:rPr>
          <w:rFonts w:cs="Arial"/>
          <w:lang w:val="sr-Cyrl-RS"/>
        </w:rPr>
        <w:t>__________________________</w:t>
      </w:r>
    </w:p>
    <w:p w14:paraId="5D001A59" w14:textId="77777777" w:rsidR="004365E6" w:rsidRPr="00E51C13" w:rsidRDefault="004365E6" w:rsidP="004365E6">
      <w:pPr>
        <w:spacing w:before="0"/>
        <w:rPr>
          <w:rFonts w:cs="Arial"/>
          <w:lang w:val="sr-Cyrl-RS"/>
        </w:rPr>
      </w:pPr>
      <w:r w:rsidRPr="00E51C13">
        <w:rPr>
          <w:rFonts w:cs="Arial"/>
          <w:lang w:val="sr-Cyrl-RS"/>
        </w:rPr>
        <w:t>Број на</w:t>
      </w:r>
      <w:r w:rsidRPr="00CE552C">
        <w:rPr>
          <w:rFonts w:cs="Arial"/>
          <w:lang w:val="sr-Cyrl-RS"/>
        </w:rPr>
        <w:t>руџбенице</w:t>
      </w:r>
      <w:r w:rsidRPr="00E51C13">
        <w:rPr>
          <w:rFonts w:cs="Arial"/>
          <w:lang w:val="sr-Cyrl-RS"/>
        </w:rPr>
        <w:t>:  ________________________</w:t>
      </w:r>
    </w:p>
    <w:p w14:paraId="67FFA65D" w14:textId="77777777" w:rsidR="004365E6" w:rsidRPr="00E51C13" w:rsidRDefault="004365E6" w:rsidP="004365E6">
      <w:pPr>
        <w:spacing w:before="0"/>
        <w:rPr>
          <w:rFonts w:cs="Arial"/>
          <w:lang w:val="sr-Cyrl-RS"/>
        </w:rPr>
      </w:pPr>
      <w:r w:rsidRPr="00E51C13">
        <w:rPr>
          <w:rFonts w:cs="Arial"/>
          <w:lang w:val="sr-Cyrl-RS"/>
        </w:rPr>
        <w:t>Место извршене услуге:  __________________________</w:t>
      </w:r>
    </w:p>
    <w:p w14:paraId="559E3C6A" w14:textId="77777777" w:rsidR="004365E6" w:rsidRPr="00E51C13" w:rsidRDefault="004365E6" w:rsidP="004365E6">
      <w:pPr>
        <w:spacing w:before="0"/>
        <w:rPr>
          <w:rFonts w:cs="Arial"/>
          <w:lang w:val="sr-Cyrl-RS"/>
        </w:rPr>
      </w:pPr>
      <w:r w:rsidRPr="00E51C13">
        <w:rPr>
          <w:rFonts w:cs="Arial"/>
          <w:lang w:val="sr-Cyrl-RS"/>
        </w:rPr>
        <w:t>Објекат: ______________________________________________________</w:t>
      </w:r>
    </w:p>
    <w:p w14:paraId="3280874D" w14:textId="77777777" w:rsidR="004365E6" w:rsidRPr="00E51C13" w:rsidRDefault="004365E6" w:rsidP="004365E6">
      <w:pPr>
        <w:spacing w:before="0"/>
        <w:rPr>
          <w:rFonts w:cs="Arial"/>
          <w:lang w:val="sr-Cyrl-RS"/>
        </w:rPr>
      </w:pPr>
    </w:p>
    <w:p w14:paraId="07D351D1" w14:textId="77777777" w:rsidR="004365E6" w:rsidRPr="00E51C13" w:rsidRDefault="004365E6" w:rsidP="004365E6">
      <w:pPr>
        <w:spacing w:before="0"/>
        <w:rPr>
          <w:rFonts w:cs="Arial"/>
          <w:lang w:val="sr-Cyrl-RS"/>
        </w:rPr>
      </w:pPr>
    </w:p>
    <w:p w14:paraId="50F68548" w14:textId="77777777" w:rsidR="004365E6" w:rsidRPr="00E51C13" w:rsidRDefault="004365E6" w:rsidP="004365E6">
      <w:pPr>
        <w:spacing w:before="0"/>
        <w:rPr>
          <w:rFonts w:cs="Arial"/>
          <w:lang w:val="sr-Cyrl-RS"/>
        </w:rPr>
      </w:pPr>
      <w:r w:rsidRPr="00E51C13">
        <w:rPr>
          <w:rFonts w:cs="Arial"/>
          <w:lang w:val="sr-Cyrl-RS"/>
        </w:rPr>
        <w:t>А) ДЕТАЉНА СПЕЦИФИКАЦИЈА УСЛУГЕ:</w:t>
      </w:r>
    </w:p>
    <w:p w14:paraId="1C640A81" w14:textId="77777777" w:rsidR="004365E6" w:rsidRPr="00E51C13" w:rsidRDefault="004365E6" w:rsidP="004365E6">
      <w:pPr>
        <w:spacing w:before="0"/>
        <w:rPr>
          <w:rFonts w:cs="Arial"/>
          <w:lang w:val="sr-Cyrl-RS"/>
        </w:rPr>
      </w:pPr>
    </w:p>
    <w:tbl>
      <w:tblPr>
        <w:tblStyle w:val="TableGrid"/>
        <w:tblW w:w="0" w:type="auto"/>
        <w:tblLook w:val="04A0" w:firstRow="1" w:lastRow="0" w:firstColumn="1" w:lastColumn="0" w:noHBand="0" w:noVBand="1"/>
      </w:tblPr>
      <w:tblGrid>
        <w:gridCol w:w="6385"/>
        <w:gridCol w:w="2634"/>
      </w:tblGrid>
      <w:tr w:rsidR="004365E6" w:rsidRPr="00CE552C" w14:paraId="104326C7" w14:textId="77777777" w:rsidTr="004365E6">
        <w:tc>
          <w:tcPr>
            <w:tcW w:w="6385" w:type="dxa"/>
          </w:tcPr>
          <w:p w14:paraId="44F3A731" w14:textId="77777777" w:rsidR="004365E6" w:rsidRPr="00CE552C" w:rsidRDefault="004365E6" w:rsidP="004365E6">
            <w:pPr>
              <w:spacing w:before="0"/>
              <w:jc w:val="center"/>
              <w:rPr>
                <w:rFonts w:cs="Arial"/>
                <w:lang w:val="sr-Cyrl-RS"/>
              </w:rPr>
            </w:pPr>
            <w:r w:rsidRPr="00CE552C">
              <w:rPr>
                <w:rFonts w:cs="Arial"/>
                <w:lang w:val="sr-Cyrl-RS"/>
              </w:rPr>
              <w:t>Врста услуге</w:t>
            </w:r>
          </w:p>
        </w:tc>
        <w:tc>
          <w:tcPr>
            <w:tcW w:w="2634" w:type="dxa"/>
          </w:tcPr>
          <w:p w14:paraId="5261E2B5" w14:textId="77777777" w:rsidR="004365E6" w:rsidRPr="00CE552C" w:rsidRDefault="004365E6" w:rsidP="004365E6">
            <w:pPr>
              <w:spacing w:before="0"/>
              <w:jc w:val="center"/>
              <w:rPr>
                <w:rFonts w:cs="Arial"/>
                <w:lang w:val="sr-Cyrl-RS"/>
              </w:rPr>
            </w:pPr>
          </w:p>
        </w:tc>
      </w:tr>
      <w:tr w:rsidR="004365E6" w:rsidRPr="00CE552C" w14:paraId="2163918E" w14:textId="77777777" w:rsidTr="004365E6">
        <w:tc>
          <w:tcPr>
            <w:tcW w:w="6385" w:type="dxa"/>
          </w:tcPr>
          <w:p w14:paraId="7B335EC8" w14:textId="77777777" w:rsidR="004365E6" w:rsidRPr="00CE552C" w:rsidRDefault="004365E6" w:rsidP="004365E6">
            <w:pPr>
              <w:spacing w:before="0"/>
              <w:jc w:val="center"/>
              <w:rPr>
                <w:rFonts w:cs="Arial"/>
              </w:rPr>
            </w:pPr>
          </w:p>
        </w:tc>
        <w:tc>
          <w:tcPr>
            <w:tcW w:w="2634" w:type="dxa"/>
          </w:tcPr>
          <w:p w14:paraId="7CC80B39" w14:textId="77777777" w:rsidR="004365E6" w:rsidRPr="00CE552C" w:rsidRDefault="004365E6" w:rsidP="004365E6">
            <w:pPr>
              <w:spacing w:before="0"/>
              <w:rPr>
                <w:rFonts w:cs="Arial"/>
              </w:rPr>
            </w:pPr>
          </w:p>
        </w:tc>
      </w:tr>
    </w:tbl>
    <w:p w14:paraId="03D3B434" w14:textId="77777777" w:rsidR="004365E6" w:rsidRPr="00CE552C" w:rsidRDefault="004365E6" w:rsidP="004365E6">
      <w:pPr>
        <w:spacing w:before="0"/>
        <w:rPr>
          <w:rFonts w:cs="Arial"/>
        </w:rPr>
      </w:pPr>
      <w:r w:rsidRPr="00CE552C">
        <w:rPr>
          <w:rFonts w:cs="Arial"/>
        </w:rPr>
        <w:tab/>
      </w:r>
    </w:p>
    <w:p w14:paraId="6BB4EA88" w14:textId="77777777" w:rsidR="004365E6" w:rsidRPr="00CE552C" w:rsidRDefault="004365E6" w:rsidP="004365E6">
      <w:pPr>
        <w:spacing w:before="0"/>
        <w:rPr>
          <w:rFonts w:cs="Arial"/>
        </w:rPr>
      </w:pPr>
      <w:r w:rsidRPr="00CE552C">
        <w:rPr>
          <w:rFonts w:cs="Arial"/>
        </w:rPr>
        <w:tab/>
      </w:r>
    </w:p>
    <w:p w14:paraId="169653BA" w14:textId="77777777" w:rsidR="004365E6" w:rsidRPr="00CE552C" w:rsidRDefault="004365E6" w:rsidP="004365E6">
      <w:pPr>
        <w:spacing w:before="0"/>
        <w:rPr>
          <w:rFonts w:cs="Arial"/>
        </w:rPr>
      </w:pPr>
      <w:r w:rsidRPr="00CE552C">
        <w:rPr>
          <w:rFonts w:cs="Arial"/>
        </w:rPr>
        <w:t xml:space="preserve">Укупна вредност извршених услуга по спецификацији (без ПДВ)___________ </w:t>
      </w:r>
    </w:p>
    <w:p w14:paraId="2016C4D7" w14:textId="77777777" w:rsidR="004365E6" w:rsidRPr="00CE552C" w:rsidRDefault="004365E6" w:rsidP="004365E6">
      <w:pPr>
        <w:spacing w:before="0"/>
        <w:rPr>
          <w:rFonts w:cs="Arial"/>
        </w:rPr>
      </w:pPr>
    </w:p>
    <w:p w14:paraId="248A1D69" w14:textId="77777777" w:rsidR="004365E6" w:rsidRPr="00CE552C" w:rsidRDefault="004365E6" w:rsidP="004365E6">
      <w:pPr>
        <w:spacing w:before="0"/>
        <w:rPr>
          <w:rFonts w:cs="Arial"/>
        </w:rPr>
      </w:pPr>
      <w:r w:rsidRPr="00CE552C">
        <w:rPr>
          <w:rFonts w:cs="Arial"/>
        </w:rPr>
        <w:t xml:space="preserve">Предмет </w:t>
      </w:r>
      <w:r w:rsidR="00CE552C" w:rsidRPr="00CE552C">
        <w:rPr>
          <w:rFonts w:cs="Arial"/>
          <w:lang w:val="sr-Cyrl-RS"/>
        </w:rPr>
        <w:t>оквирног споразума</w:t>
      </w:r>
      <w:r w:rsidRPr="00CE552C">
        <w:rPr>
          <w:rFonts w:cs="Arial"/>
        </w:rPr>
        <w:t xml:space="preserve"> (услуге) одговара траженим техничким карактеристикама:</w:t>
      </w:r>
      <w:r w:rsidRPr="00CE552C">
        <w:rPr>
          <w:rFonts w:cs="Arial"/>
        </w:rPr>
        <w:tab/>
      </w:r>
    </w:p>
    <w:p w14:paraId="61970C8D" w14:textId="77777777" w:rsidR="004365E6" w:rsidRPr="00CE552C" w:rsidRDefault="004365E6" w:rsidP="004365E6">
      <w:pPr>
        <w:spacing w:before="0"/>
        <w:rPr>
          <w:rFonts w:cs="Arial"/>
        </w:rPr>
      </w:pPr>
    </w:p>
    <w:p w14:paraId="7AC95B08" w14:textId="77777777" w:rsidR="004365E6" w:rsidRPr="00CE552C" w:rsidRDefault="004365E6" w:rsidP="004365E6">
      <w:pPr>
        <w:spacing w:before="0"/>
        <w:rPr>
          <w:rFonts w:cs="Arial"/>
        </w:rPr>
      </w:pPr>
      <w:r w:rsidRPr="00CE552C">
        <w:rPr>
          <w:rFonts w:cs="Arial"/>
        </w:rPr>
        <w:t>□ ДА</w:t>
      </w:r>
    </w:p>
    <w:p w14:paraId="19B62BA2" w14:textId="77777777" w:rsidR="004365E6" w:rsidRPr="00CE552C" w:rsidRDefault="004365E6" w:rsidP="004365E6">
      <w:pPr>
        <w:spacing w:before="0"/>
        <w:rPr>
          <w:rFonts w:cs="Arial"/>
        </w:rPr>
      </w:pPr>
      <w:r w:rsidRPr="00CE552C">
        <w:rPr>
          <w:rFonts w:cs="Arial"/>
        </w:rPr>
        <w:t>□ НЕ</w:t>
      </w:r>
    </w:p>
    <w:p w14:paraId="7CB4A4B7" w14:textId="77777777" w:rsidR="004365E6" w:rsidRPr="00CE552C" w:rsidRDefault="004365E6" w:rsidP="004365E6">
      <w:pPr>
        <w:spacing w:before="0"/>
        <w:rPr>
          <w:rFonts w:cs="Arial"/>
        </w:rPr>
      </w:pPr>
    </w:p>
    <w:p w14:paraId="391FE988" w14:textId="77777777" w:rsidR="004365E6" w:rsidRPr="00CE552C" w:rsidRDefault="004365E6" w:rsidP="004365E6">
      <w:pPr>
        <w:spacing w:before="0"/>
        <w:rPr>
          <w:rFonts w:cs="Arial"/>
        </w:rPr>
      </w:pPr>
      <w:r w:rsidRPr="00CE552C">
        <w:rPr>
          <w:rFonts w:cs="Arial"/>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14:paraId="184ED35C" w14:textId="77777777" w:rsidR="004365E6" w:rsidRPr="00CE552C" w:rsidRDefault="004365E6" w:rsidP="004365E6">
      <w:pPr>
        <w:spacing w:before="0"/>
        <w:rPr>
          <w:rFonts w:cs="Arial"/>
        </w:rPr>
      </w:pPr>
    </w:p>
    <w:p w14:paraId="230F38CE" w14:textId="77777777" w:rsidR="004365E6" w:rsidRPr="00CE552C" w:rsidRDefault="004365E6" w:rsidP="004365E6">
      <w:pPr>
        <w:spacing w:before="0"/>
        <w:rPr>
          <w:rFonts w:cs="Arial"/>
        </w:rPr>
      </w:pPr>
      <w:r w:rsidRPr="00CE552C">
        <w:rPr>
          <w:rFonts w:cs="Arial"/>
        </w:rPr>
        <w:t xml:space="preserve">Б) Да су услуга(е) извршени у обиму, квалитету, уговореном року и сагласно </w:t>
      </w:r>
      <w:r w:rsidR="002E1D4D">
        <w:rPr>
          <w:rFonts w:cs="Arial"/>
          <w:lang w:val="sr-Cyrl-RS"/>
        </w:rPr>
        <w:t>оквирном споразуму/наруџбеници</w:t>
      </w:r>
      <w:r w:rsidRPr="00CE552C">
        <w:rPr>
          <w:rFonts w:cs="Arial"/>
        </w:rPr>
        <w:t xml:space="preserve"> потврђују:</w:t>
      </w:r>
    </w:p>
    <w:p w14:paraId="1A02FC26" w14:textId="77777777" w:rsidR="004365E6" w:rsidRPr="00CE552C" w:rsidRDefault="004365E6" w:rsidP="004365E6">
      <w:pPr>
        <w:spacing w:before="0"/>
        <w:rPr>
          <w:rFonts w:cs="Arial"/>
        </w:rPr>
      </w:pPr>
    </w:p>
    <w:p w14:paraId="7F8FF1F4" w14:textId="77777777" w:rsidR="004365E6" w:rsidRPr="00CE552C" w:rsidRDefault="004365E6" w:rsidP="004365E6">
      <w:pPr>
        <w:spacing w:before="0"/>
        <w:rPr>
          <w:rFonts w:cs="Arial"/>
        </w:rPr>
      </w:pPr>
      <w:r w:rsidRPr="00CE552C">
        <w:rPr>
          <w:rFonts w:cs="Arial"/>
        </w:rPr>
        <w:t xml:space="preserve">       ПРУЖАЛАЦ:</w:t>
      </w:r>
      <w:r w:rsidRPr="00CE552C">
        <w:rPr>
          <w:rFonts w:cs="Arial"/>
        </w:rPr>
        <w:tab/>
        <w:t xml:space="preserve">                                                                 КОРИСНИК:                 </w:t>
      </w:r>
    </w:p>
    <w:p w14:paraId="504207AA" w14:textId="77777777" w:rsidR="004365E6" w:rsidRPr="00CE552C" w:rsidRDefault="004365E6" w:rsidP="004365E6">
      <w:pPr>
        <w:spacing w:before="0"/>
        <w:rPr>
          <w:rFonts w:cs="Arial"/>
        </w:rPr>
      </w:pPr>
      <w:r w:rsidRPr="00CE552C">
        <w:rPr>
          <w:rFonts w:cs="Arial"/>
        </w:rPr>
        <w:t>________________</w:t>
      </w:r>
      <w:r w:rsidRPr="00CE552C">
        <w:rPr>
          <w:rFonts w:cs="Arial"/>
        </w:rPr>
        <w:tab/>
        <w:t>__                                             __________________________</w:t>
      </w:r>
    </w:p>
    <w:p w14:paraId="102CDF80" w14:textId="77777777" w:rsidR="004365E6" w:rsidRPr="00CE552C" w:rsidRDefault="004365E6" w:rsidP="004365E6">
      <w:pPr>
        <w:spacing w:before="0"/>
        <w:rPr>
          <w:rFonts w:cs="Arial"/>
        </w:rPr>
      </w:pPr>
      <w:r w:rsidRPr="00CE552C">
        <w:rPr>
          <w:rFonts w:cs="Arial"/>
        </w:rPr>
        <w:t xml:space="preserve">   (Име и презиме)                                                                                            </w:t>
      </w:r>
    </w:p>
    <w:p w14:paraId="2486E3B4" w14:textId="77777777" w:rsidR="004365E6" w:rsidRPr="00CE552C" w:rsidRDefault="004365E6" w:rsidP="004365E6">
      <w:pPr>
        <w:spacing w:before="0"/>
        <w:rPr>
          <w:rFonts w:cs="Arial"/>
        </w:rPr>
      </w:pPr>
      <w:r w:rsidRPr="00CE552C">
        <w:rPr>
          <w:rFonts w:cs="Arial"/>
        </w:rPr>
        <w:t>__________________</w:t>
      </w:r>
      <w:r w:rsidRPr="00CE552C">
        <w:rPr>
          <w:rFonts w:cs="Arial"/>
        </w:rPr>
        <w:tab/>
        <w:t xml:space="preserve">                                       __________________________</w:t>
      </w:r>
    </w:p>
    <w:p w14:paraId="65DA3EB0" w14:textId="77777777" w:rsidR="004365E6" w:rsidRPr="00CE552C" w:rsidRDefault="004365E6" w:rsidP="004365E6">
      <w:pPr>
        <w:spacing w:before="0"/>
        <w:rPr>
          <w:rFonts w:cs="Arial"/>
        </w:rPr>
      </w:pPr>
      <w:r w:rsidRPr="00CE552C">
        <w:rPr>
          <w:rFonts w:cs="Arial"/>
        </w:rPr>
        <w:t xml:space="preserve">           (Потпис)</w:t>
      </w:r>
      <w:r w:rsidRPr="00CE552C">
        <w:rPr>
          <w:rFonts w:cs="Arial"/>
        </w:rPr>
        <w:tab/>
      </w:r>
      <w:r w:rsidRPr="00CE552C">
        <w:rPr>
          <w:rFonts w:cs="Arial"/>
        </w:rPr>
        <w:tab/>
      </w:r>
      <w:r w:rsidRPr="00CE552C">
        <w:rPr>
          <w:rFonts w:cs="Arial"/>
        </w:rPr>
        <w:tab/>
        <w:t xml:space="preserve">                                               (Потпис)</w:t>
      </w:r>
    </w:p>
    <w:p w14:paraId="00A3DF07" w14:textId="77777777" w:rsidR="004365E6" w:rsidRDefault="004365E6" w:rsidP="004365E6">
      <w:pPr>
        <w:spacing w:before="0"/>
        <w:rPr>
          <w:rFonts w:cs="Arial"/>
          <w:sz w:val="24"/>
          <w:szCs w:val="24"/>
        </w:rPr>
      </w:pPr>
    </w:p>
    <w:p w14:paraId="29AFB10A" w14:textId="77777777" w:rsidR="00CE552C" w:rsidRDefault="00CE552C" w:rsidP="004365E6">
      <w:pPr>
        <w:spacing w:before="0"/>
        <w:rPr>
          <w:rFonts w:cs="Arial"/>
          <w:sz w:val="24"/>
          <w:szCs w:val="24"/>
        </w:rPr>
      </w:pPr>
    </w:p>
    <w:p w14:paraId="54278787" w14:textId="77777777" w:rsidR="004365E6" w:rsidRDefault="004365E6" w:rsidP="004365E6">
      <w:pPr>
        <w:rPr>
          <w:rFonts w:cs="Arial"/>
          <w:color w:val="4F81BD" w:themeColor="accent1"/>
          <w:sz w:val="24"/>
          <w:szCs w:val="24"/>
          <w:lang w:val="ru-RU"/>
        </w:rPr>
      </w:pPr>
    </w:p>
    <w:p w14:paraId="0B87228C" w14:textId="77777777" w:rsidR="00CE552C" w:rsidRDefault="00CE552C" w:rsidP="004365E6">
      <w:pPr>
        <w:rPr>
          <w:rFonts w:cs="Arial"/>
          <w:color w:val="4F81BD" w:themeColor="accent1"/>
          <w:sz w:val="24"/>
          <w:szCs w:val="24"/>
          <w:lang w:val="ru-RU"/>
        </w:rPr>
      </w:pPr>
    </w:p>
    <w:p w14:paraId="5A44FE38" w14:textId="77777777" w:rsidR="00CE552C" w:rsidRPr="0012388C" w:rsidRDefault="00CE552C" w:rsidP="004365E6">
      <w:pPr>
        <w:rPr>
          <w:rFonts w:cs="Arial"/>
          <w:color w:val="4F81BD" w:themeColor="accent1"/>
          <w:sz w:val="24"/>
          <w:szCs w:val="24"/>
          <w:lang w:val="ru-RU"/>
        </w:rPr>
      </w:pPr>
    </w:p>
    <w:p w14:paraId="23D98E60" w14:textId="77777777" w:rsidR="004365E6" w:rsidRDefault="004365E6" w:rsidP="004365E6">
      <w:pPr>
        <w:tabs>
          <w:tab w:val="left" w:pos="567"/>
        </w:tabs>
        <w:spacing w:before="0"/>
        <w:rPr>
          <w:rFonts w:cs="Arial"/>
          <w:b/>
          <w:sz w:val="24"/>
          <w:szCs w:val="24"/>
          <w:lang w:val="sr-Cyrl-RS"/>
        </w:rPr>
      </w:pPr>
      <w:r w:rsidRPr="00C856FC">
        <w:rPr>
          <w:rFonts w:cs="Arial"/>
          <w:sz w:val="24"/>
          <w:szCs w:val="24"/>
        </w:rPr>
        <w:lastRenderedPageBreak/>
        <w:t xml:space="preserve">                                                                                                           </w:t>
      </w:r>
      <w:r>
        <w:rPr>
          <w:rFonts w:cs="Arial"/>
          <w:sz w:val="24"/>
          <w:szCs w:val="24"/>
        </w:rPr>
        <w:t xml:space="preserve">   </w:t>
      </w:r>
      <w:r w:rsidRPr="00C856FC">
        <w:rPr>
          <w:rFonts w:cs="Arial"/>
          <w:sz w:val="24"/>
          <w:szCs w:val="24"/>
        </w:rPr>
        <w:t xml:space="preserve"> </w:t>
      </w:r>
      <w:r w:rsidRPr="003756CB">
        <w:rPr>
          <w:rFonts w:cs="Arial"/>
          <w:b/>
          <w:sz w:val="24"/>
          <w:szCs w:val="24"/>
        </w:rPr>
        <w:t xml:space="preserve">ПРИЛОГ </w:t>
      </w:r>
      <w:r>
        <w:rPr>
          <w:rFonts w:cs="Arial"/>
          <w:b/>
          <w:sz w:val="24"/>
          <w:szCs w:val="24"/>
          <w:lang w:val="sr-Cyrl-RS"/>
        </w:rPr>
        <w:t>3</w:t>
      </w:r>
    </w:p>
    <w:p w14:paraId="6C37BF28" w14:textId="77777777" w:rsidR="004365E6" w:rsidRPr="00147997" w:rsidRDefault="004365E6" w:rsidP="004365E6">
      <w:pPr>
        <w:tabs>
          <w:tab w:val="left" w:pos="567"/>
        </w:tabs>
        <w:spacing w:before="0"/>
        <w:rPr>
          <w:rFonts w:cs="Arial"/>
          <w:sz w:val="24"/>
          <w:szCs w:val="24"/>
        </w:rPr>
      </w:pPr>
    </w:p>
    <w:p w14:paraId="31AD49E8" w14:textId="31028D34" w:rsidR="004365E6" w:rsidRPr="00CE552C" w:rsidRDefault="004365E6" w:rsidP="004365E6">
      <w:pPr>
        <w:tabs>
          <w:tab w:val="left" w:pos="567"/>
        </w:tabs>
        <w:spacing w:before="0"/>
        <w:rPr>
          <w:rFonts w:cs="Arial"/>
        </w:rPr>
      </w:pPr>
      <w:r w:rsidRPr="00CE552C">
        <w:rPr>
          <w:rFonts w:cs="Arial"/>
        </w:rPr>
        <w:t>ЈАВНО ПРЕДУЗЕЋЕ „ЕЛЕКТРОПРИВРЕДА СРБИЈЕ</w:t>
      </w:r>
      <w:r w:rsidR="00AF28C3">
        <w:rPr>
          <w:rFonts w:cs="Arial"/>
          <w:lang w:val="sr-Cyrl-RS"/>
        </w:rPr>
        <w:t xml:space="preserve"> </w:t>
      </w:r>
      <w:r w:rsidRPr="00CE552C">
        <w:rPr>
          <w:rFonts w:cs="Arial"/>
        </w:rPr>
        <w:t>БЕОГРАД</w:t>
      </w:r>
    </w:p>
    <w:p w14:paraId="5FF9242B" w14:textId="77777777" w:rsidR="004365E6" w:rsidRPr="00CE552C" w:rsidRDefault="004365E6" w:rsidP="004365E6">
      <w:pPr>
        <w:tabs>
          <w:tab w:val="left" w:pos="567"/>
        </w:tabs>
        <w:spacing w:before="0"/>
        <w:rPr>
          <w:rFonts w:cs="Arial"/>
        </w:rPr>
      </w:pPr>
      <w:r w:rsidRPr="00CE552C">
        <w:rPr>
          <w:rFonts w:cs="Arial"/>
          <w:lang w:val="sr-Cyrl-RS"/>
        </w:rPr>
        <w:t>УПРАВА ЈП ЕПС</w:t>
      </w:r>
      <w:r w:rsidRPr="00CE552C">
        <w:rPr>
          <w:rFonts w:cs="Arial"/>
        </w:rPr>
        <w:t xml:space="preserve">  </w:t>
      </w:r>
      <w:r w:rsidRPr="00CE552C">
        <w:rPr>
          <w:rFonts w:cs="Arial"/>
          <w:color w:val="FF0000"/>
        </w:rPr>
        <w:t xml:space="preserve">                                                        </w:t>
      </w:r>
    </w:p>
    <w:p w14:paraId="1081F2F9" w14:textId="77777777" w:rsidR="00AF28C3" w:rsidRDefault="00AF28C3" w:rsidP="004365E6">
      <w:pPr>
        <w:tabs>
          <w:tab w:val="left" w:pos="567"/>
        </w:tabs>
        <w:spacing w:before="0"/>
        <w:rPr>
          <w:rFonts w:cs="Arial"/>
          <w:lang w:val="sr-Cyrl-RS"/>
        </w:rPr>
      </w:pPr>
      <w:r>
        <w:rPr>
          <w:rFonts w:cs="Arial"/>
          <w:lang w:val="sr-Cyrl-RS"/>
        </w:rPr>
        <w:t>Балканска 13</w:t>
      </w:r>
    </w:p>
    <w:p w14:paraId="7659CDAE" w14:textId="6452F739" w:rsidR="004365E6" w:rsidRPr="00CE552C" w:rsidRDefault="004365E6" w:rsidP="004365E6">
      <w:pPr>
        <w:tabs>
          <w:tab w:val="left" w:pos="567"/>
        </w:tabs>
        <w:spacing w:before="0"/>
        <w:rPr>
          <w:rFonts w:cs="Arial"/>
        </w:rPr>
      </w:pPr>
      <w:r w:rsidRPr="00CE552C">
        <w:rPr>
          <w:rFonts w:cs="Arial"/>
        </w:rPr>
        <w:t xml:space="preserve">Број: </w:t>
      </w:r>
    </w:p>
    <w:p w14:paraId="6E34861E" w14:textId="77777777" w:rsidR="00A968CF" w:rsidRPr="00CE552C" w:rsidRDefault="004365E6" w:rsidP="004365E6">
      <w:pPr>
        <w:tabs>
          <w:tab w:val="left" w:pos="567"/>
        </w:tabs>
        <w:spacing w:before="0"/>
        <w:rPr>
          <w:rFonts w:cs="Arial"/>
          <w:lang w:val="sr-Cyrl-RS"/>
        </w:rPr>
      </w:pPr>
      <w:r w:rsidRPr="00CE552C">
        <w:rPr>
          <w:rFonts w:cs="Arial"/>
        </w:rPr>
        <w:t>Место,______дату</w:t>
      </w:r>
      <w:r w:rsidRPr="00CE552C">
        <w:rPr>
          <w:rFonts w:cs="Arial"/>
          <w:lang w:val="sr-Cyrl-RS"/>
        </w:rPr>
        <w:t>м</w:t>
      </w:r>
    </w:p>
    <w:p w14:paraId="700A1B1E" w14:textId="77777777" w:rsidR="004365E6" w:rsidRPr="00CE552C" w:rsidRDefault="004365E6" w:rsidP="004365E6">
      <w:pPr>
        <w:tabs>
          <w:tab w:val="left" w:pos="567"/>
        </w:tabs>
        <w:spacing w:before="0"/>
        <w:jc w:val="right"/>
        <w:rPr>
          <w:rFonts w:cs="Arial"/>
          <w:lang w:val="sr-Cyrl-RS"/>
        </w:rPr>
      </w:pPr>
      <w:r w:rsidRPr="00CE552C">
        <w:rPr>
          <w:rFonts w:cs="Arial"/>
          <w:lang w:val="sr-Cyrl-RS"/>
        </w:rPr>
        <w:t xml:space="preserve">ПРУЖАЛАЦ УСЛУГЕ: </w:t>
      </w:r>
    </w:p>
    <w:p w14:paraId="4EBF2F3B" w14:textId="77777777" w:rsidR="004365E6" w:rsidRPr="00CE552C" w:rsidRDefault="004365E6" w:rsidP="004365E6">
      <w:pPr>
        <w:tabs>
          <w:tab w:val="left" w:pos="567"/>
        </w:tabs>
        <w:spacing w:before="0"/>
        <w:jc w:val="right"/>
        <w:rPr>
          <w:rFonts w:cs="Arial"/>
          <w:lang w:val="sr-Cyrl-RS"/>
        </w:rPr>
      </w:pPr>
      <w:r w:rsidRPr="00CE552C">
        <w:rPr>
          <w:rFonts w:cs="Arial"/>
          <w:lang w:val="sr-Cyrl-RS"/>
        </w:rPr>
        <w:t xml:space="preserve"> Назив и адреса Пружаоца услуге</w:t>
      </w:r>
    </w:p>
    <w:p w14:paraId="1783C27A" w14:textId="77777777" w:rsidR="004365E6" w:rsidRPr="00CE552C" w:rsidRDefault="004365E6" w:rsidP="004365E6">
      <w:pPr>
        <w:tabs>
          <w:tab w:val="left" w:pos="567"/>
        </w:tabs>
        <w:spacing w:before="0"/>
        <w:jc w:val="right"/>
        <w:rPr>
          <w:rFonts w:cs="Arial"/>
          <w:lang w:val="sr-Cyrl-RS"/>
        </w:rPr>
      </w:pPr>
      <w:r w:rsidRPr="00CE552C">
        <w:rPr>
          <w:rFonts w:cs="Arial"/>
          <w:lang w:val="sr-Cyrl-RS"/>
        </w:rPr>
        <w:t>Матични број:</w:t>
      </w:r>
    </w:p>
    <w:p w14:paraId="34C88635" w14:textId="77777777" w:rsidR="004365E6" w:rsidRPr="00A968CF" w:rsidRDefault="004365E6" w:rsidP="00A968CF">
      <w:pPr>
        <w:tabs>
          <w:tab w:val="left" w:pos="567"/>
        </w:tabs>
        <w:spacing w:before="0"/>
        <w:jc w:val="right"/>
        <w:rPr>
          <w:rFonts w:cs="Arial"/>
          <w:lang w:val="sr-Cyrl-RS"/>
        </w:rPr>
      </w:pPr>
      <w:r w:rsidRPr="00CE552C">
        <w:rPr>
          <w:rFonts w:cs="Arial"/>
          <w:lang w:val="sr-Cyrl-RS"/>
        </w:rPr>
        <w:t>ПИБ:</w:t>
      </w:r>
    </w:p>
    <w:p w14:paraId="0BD16876" w14:textId="77777777" w:rsidR="004365E6" w:rsidRPr="00E51C13" w:rsidRDefault="004365E6" w:rsidP="004365E6">
      <w:pPr>
        <w:tabs>
          <w:tab w:val="left" w:pos="567"/>
        </w:tabs>
        <w:spacing w:before="0"/>
        <w:rPr>
          <w:rFonts w:cs="Arial"/>
          <w:highlight w:val="yellow"/>
          <w:lang w:val="sr-Cyrl-RS"/>
        </w:rPr>
      </w:pPr>
    </w:p>
    <w:p w14:paraId="7BA13C19" w14:textId="77777777" w:rsidR="00A968CF" w:rsidRPr="00E51C13" w:rsidRDefault="00A968CF" w:rsidP="004365E6">
      <w:pPr>
        <w:tabs>
          <w:tab w:val="left" w:pos="567"/>
        </w:tabs>
        <w:spacing w:before="0"/>
        <w:rPr>
          <w:rFonts w:cs="Arial"/>
          <w:highlight w:val="yellow"/>
          <w:lang w:val="sr-Cyrl-RS"/>
        </w:rPr>
      </w:pPr>
    </w:p>
    <w:p w14:paraId="738B84FD" w14:textId="77777777" w:rsidR="004365E6" w:rsidRPr="00E51C13" w:rsidRDefault="004365E6" w:rsidP="004365E6">
      <w:pPr>
        <w:tabs>
          <w:tab w:val="left" w:pos="567"/>
        </w:tabs>
        <w:spacing w:before="0"/>
        <w:rPr>
          <w:rFonts w:cs="Arial"/>
          <w:lang w:val="sr-Cyrl-RS"/>
        </w:rPr>
      </w:pPr>
      <w:r w:rsidRPr="00E51C13">
        <w:rPr>
          <w:rFonts w:cs="Arial"/>
          <w:lang w:val="sr-Cyrl-RS"/>
        </w:rPr>
        <w:t xml:space="preserve">На основу члана 40.  Закона о јавним набавкама („СЛ.гл.РС“, бр. 124/12,  14/15 и 68/15) у складу са закљученим Оквирним споразумом бр.___________ од ____________, </w:t>
      </w:r>
      <w:r w:rsidRPr="00CE552C">
        <w:rPr>
          <w:rFonts w:cs="Arial"/>
        </w:rPr>
        <w:t>J</w:t>
      </w:r>
      <w:r w:rsidRPr="00E51C13">
        <w:rPr>
          <w:rFonts w:cs="Arial"/>
          <w:lang w:val="sr-Cyrl-RS"/>
        </w:rPr>
        <w:t>Н/8300/010</w:t>
      </w:r>
      <w:r w:rsidR="00CE552C" w:rsidRPr="00CE552C">
        <w:rPr>
          <w:rFonts w:cs="Arial"/>
          <w:lang w:val="sr-Cyrl-RS"/>
        </w:rPr>
        <w:t>2</w:t>
      </w:r>
      <w:r w:rsidRPr="00E51C13">
        <w:rPr>
          <w:rFonts w:cs="Arial"/>
          <w:lang w:val="sr-Cyrl-RS"/>
        </w:rPr>
        <w:t>/2017</w:t>
      </w:r>
      <w:r w:rsidRPr="00CE552C">
        <w:rPr>
          <w:rFonts w:cs="Arial"/>
          <w:lang w:val="sr-Cyrl-RS"/>
        </w:rPr>
        <w:t xml:space="preserve"> - </w:t>
      </w:r>
      <w:r w:rsidR="00CE552C" w:rsidRPr="00CE552C">
        <w:rPr>
          <w:rFonts w:cs="Arial"/>
          <w:lang w:val="ru-RU"/>
        </w:rPr>
        <w:t>Поправка и сервисирање лифтова</w:t>
      </w:r>
      <w:r w:rsidRPr="00CE552C">
        <w:rPr>
          <w:rFonts w:cs="Arial"/>
          <w:lang w:val="sr-Cyrl-RS"/>
        </w:rPr>
        <w:t xml:space="preserve">, </w:t>
      </w:r>
      <w:r w:rsidRPr="00E51C13">
        <w:rPr>
          <w:rFonts w:cs="Arial"/>
          <w:lang w:val="sr-Cyrl-RS"/>
        </w:rPr>
        <w:t>издаје се:</w:t>
      </w:r>
    </w:p>
    <w:p w14:paraId="4A79CC21" w14:textId="77777777" w:rsidR="004365E6" w:rsidRPr="00E51C13" w:rsidRDefault="004365E6" w:rsidP="004365E6">
      <w:pPr>
        <w:tabs>
          <w:tab w:val="left" w:pos="567"/>
        </w:tabs>
        <w:spacing w:before="0"/>
        <w:rPr>
          <w:rFonts w:cs="Arial"/>
          <w:lang w:val="sr-Cyrl-RS"/>
        </w:rPr>
      </w:pPr>
    </w:p>
    <w:p w14:paraId="3D98EF52" w14:textId="77777777" w:rsidR="00A968CF" w:rsidRPr="00E51C13" w:rsidRDefault="00A968CF" w:rsidP="00A968CF">
      <w:pPr>
        <w:tabs>
          <w:tab w:val="left" w:pos="567"/>
        </w:tabs>
        <w:spacing w:before="0"/>
        <w:jc w:val="center"/>
        <w:rPr>
          <w:rFonts w:cs="Arial"/>
          <w:b/>
          <w:lang w:val="sr-Cyrl-RS"/>
        </w:rPr>
      </w:pPr>
    </w:p>
    <w:p w14:paraId="2F21F4C2" w14:textId="77777777" w:rsidR="001453A8" w:rsidRPr="00E51C13" w:rsidRDefault="001453A8" w:rsidP="001453A8">
      <w:pPr>
        <w:tabs>
          <w:tab w:val="left" w:pos="567"/>
        </w:tabs>
        <w:spacing w:before="0"/>
        <w:jc w:val="center"/>
        <w:rPr>
          <w:rFonts w:cs="Arial"/>
          <w:b/>
          <w:lang w:val="sr-Cyrl-RS"/>
        </w:rPr>
      </w:pPr>
      <w:r w:rsidRPr="00E51C13">
        <w:rPr>
          <w:rFonts w:cs="Arial"/>
          <w:b/>
          <w:lang w:val="sr-Cyrl-RS"/>
        </w:rPr>
        <w:t>Н  А  Р  У Џ  Б  Е  Н   И   Ц    А</w:t>
      </w:r>
    </w:p>
    <w:p w14:paraId="44B77365" w14:textId="77777777" w:rsidR="001453A8" w:rsidRPr="00E51C13" w:rsidRDefault="001453A8" w:rsidP="001453A8">
      <w:pPr>
        <w:tabs>
          <w:tab w:val="left" w:pos="567"/>
        </w:tabs>
        <w:spacing w:before="0"/>
        <w:rPr>
          <w:rFonts w:cs="Arial"/>
          <w:lang w:val="sr-Cyrl-RS"/>
        </w:rPr>
      </w:pPr>
    </w:p>
    <w:p w14:paraId="4CD2B704" w14:textId="77777777" w:rsidR="001453A8" w:rsidRPr="00E51C13" w:rsidRDefault="001453A8" w:rsidP="001453A8">
      <w:pPr>
        <w:tabs>
          <w:tab w:val="left" w:pos="567"/>
        </w:tabs>
        <w:spacing w:before="0"/>
        <w:rPr>
          <w:rFonts w:cs="Arial"/>
          <w:lang w:val="sr-Cyrl-RS"/>
        </w:rPr>
      </w:pPr>
      <w:r w:rsidRPr="00E51C13">
        <w:rPr>
          <w:rFonts w:cs="Arial"/>
          <w:lang w:val="sr-Cyrl-RS"/>
        </w:rPr>
        <w:t xml:space="preserve">Молимо Вас да у складу са Вашом прихваћеном понудом бр. ___________ од __________. године </w:t>
      </w:r>
      <w:r w:rsidRPr="001453A8">
        <w:rPr>
          <w:rFonts w:cs="Arial"/>
          <w:lang w:val="sr-Cyrl-RS"/>
        </w:rPr>
        <w:t>извршите следеће радове:</w:t>
      </w:r>
    </w:p>
    <w:p w14:paraId="4AC3FFAD" w14:textId="77777777" w:rsidR="001453A8" w:rsidRPr="00E51C13" w:rsidRDefault="001453A8" w:rsidP="001453A8">
      <w:pPr>
        <w:tabs>
          <w:tab w:val="left" w:pos="567"/>
        </w:tabs>
        <w:spacing w:before="0"/>
        <w:rPr>
          <w:rFonts w:cs="Arial"/>
          <w:lang w:val="sr-Cyrl-RS"/>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320"/>
        <w:gridCol w:w="807"/>
        <w:gridCol w:w="1099"/>
        <w:gridCol w:w="1248"/>
        <w:gridCol w:w="952"/>
        <w:gridCol w:w="7"/>
        <w:gridCol w:w="1317"/>
        <w:gridCol w:w="1320"/>
      </w:tblGrid>
      <w:tr w:rsidR="001453A8" w:rsidRPr="00436B24" w14:paraId="6C31FE77" w14:textId="77777777" w:rsidTr="006D6983">
        <w:tc>
          <w:tcPr>
            <w:tcW w:w="500" w:type="pct"/>
            <w:shd w:val="clear" w:color="auto" w:fill="C6D9F1"/>
            <w:vAlign w:val="center"/>
          </w:tcPr>
          <w:p w14:paraId="5C3466EA" w14:textId="77777777" w:rsidR="001453A8" w:rsidRPr="001453A8" w:rsidRDefault="001453A8" w:rsidP="001453A8">
            <w:pPr>
              <w:spacing w:before="0"/>
              <w:jc w:val="center"/>
              <w:rPr>
                <w:rFonts w:cs="Arial"/>
                <w:bCs/>
                <w:i/>
                <w:iCs/>
                <w:lang w:val="sr-Cyrl-CS"/>
              </w:rPr>
            </w:pPr>
            <w:r w:rsidRPr="001453A8">
              <w:rPr>
                <w:rFonts w:cs="Arial"/>
                <w:bCs/>
                <w:i/>
                <w:iCs/>
                <w:lang w:val="sr-Cyrl-CS"/>
              </w:rPr>
              <w:t>Ред.бр.</w:t>
            </w:r>
          </w:p>
        </w:tc>
        <w:tc>
          <w:tcPr>
            <w:tcW w:w="736" w:type="pct"/>
            <w:shd w:val="clear" w:color="auto" w:fill="C6D9F1"/>
            <w:vAlign w:val="center"/>
          </w:tcPr>
          <w:p w14:paraId="615CFB65" w14:textId="77777777" w:rsidR="001453A8" w:rsidRPr="001453A8" w:rsidRDefault="001453A8" w:rsidP="001453A8">
            <w:pPr>
              <w:spacing w:before="0"/>
              <w:jc w:val="center"/>
              <w:rPr>
                <w:rFonts w:cs="Arial"/>
                <w:b/>
                <w:bCs/>
                <w:i/>
                <w:iCs/>
                <w:lang w:val="sr-Cyrl-CS"/>
              </w:rPr>
            </w:pPr>
            <w:r w:rsidRPr="001453A8">
              <w:rPr>
                <w:rFonts w:cs="Arial"/>
                <w:b/>
                <w:bCs/>
                <w:i/>
                <w:iCs/>
                <w:lang w:val="sr-Cyrl-CS"/>
              </w:rPr>
              <w:t>Назив услуге</w:t>
            </w:r>
          </w:p>
        </w:tc>
        <w:tc>
          <w:tcPr>
            <w:tcW w:w="450" w:type="pct"/>
            <w:shd w:val="clear" w:color="auto" w:fill="C6D9F1"/>
            <w:vAlign w:val="center"/>
          </w:tcPr>
          <w:p w14:paraId="47252A1B" w14:textId="77777777" w:rsidR="001453A8" w:rsidRPr="001453A8" w:rsidRDefault="001453A8" w:rsidP="001453A8">
            <w:pPr>
              <w:spacing w:before="0"/>
              <w:jc w:val="center"/>
              <w:rPr>
                <w:rFonts w:cs="Arial"/>
                <w:b/>
                <w:bCs/>
                <w:i/>
                <w:iCs/>
                <w:lang w:val="sr-Cyrl-CS"/>
              </w:rPr>
            </w:pPr>
            <w:r w:rsidRPr="001453A8">
              <w:rPr>
                <w:rFonts w:cs="Arial"/>
                <w:b/>
                <w:bCs/>
                <w:i/>
                <w:iCs/>
                <w:lang w:val="sr-Cyrl-CS"/>
              </w:rPr>
              <w:t>Јед.</w:t>
            </w:r>
          </w:p>
          <w:p w14:paraId="77CD3488" w14:textId="77777777" w:rsidR="001453A8" w:rsidRPr="001453A8" w:rsidRDefault="001453A8" w:rsidP="001453A8">
            <w:pPr>
              <w:spacing w:before="0"/>
              <w:jc w:val="center"/>
              <w:rPr>
                <w:rFonts w:cs="Arial"/>
                <w:b/>
                <w:bCs/>
                <w:i/>
                <w:iCs/>
                <w:lang w:val="sr-Cyrl-CS"/>
              </w:rPr>
            </w:pPr>
            <w:r w:rsidRPr="001453A8">
              <w:rPr>
                <w:rFonts w:cs="Arial"/>
                <w:b/>
                <w:bCs/>
                <w:i/>
                <w:iCs/>
                <w:lang w:val="sr-Cyrl-CS"/>
              </w:rPr>
              <w:t>мере</w:t>
            </w:r>
          </w:p>
        </w:tc>
        <w:tc>
          <w:tcPr>
            <w:tcW w:w="613" w:type="pct"/>
            <w:shd w:val="clear" w:color="auto" w:fill="C6D9F1"/>
            <w:vAlign w:val="center"/>
          </w:tcPr>
          <w:p w14:paraId="166546BC" w14:textId="77777777" w:rsidR="001453A8" w:rsidRPr="001453A8" w:rsidRDefault="001453A8" w:rsidP="001453A8">
            <w:pPr>
              <w:spacing w:before="0"/>
              <w:jc w:val="center"/>
              <w:rPr>
                <w:rFonts w:cs="Arial"/>
                <w:b/>
                <w:bCs/>
                <w:i/>
                <w:iCs/>
                <w:lang w:val="sr-Cyrl-CS"/>
              </w:rPr>
            </w:pPr>
            <w:r w:rsidRPr="001453A8">
              <w:rPr>
                <w:rFonts w:cs="Arial"/>
                <w:b/>
                <w:bCs/>
                <w:i/>
                <w:iCs/>
                <w:lang w:val="sr-Cyrl-CS"/>
              </w:rPr>
              <w:t>Количина</w:t>
            </w:r>
          </w:p>
          <w:p w14:paraId="4657618E" w14:textId="77777777" w:rsidR="001453A8" w:rsidRPr="001453A8" w:rsidRDefault="001453A8" w:rsidP="001453A8">
            <w:pPr>
              <w:spacing w:before="0"/>
              <w:jc w:val="center"/>
              <w:rPr>
                <w:rFonts w:cs="Arial"/>
                <w:b/>
                <w:bCs/>
                <w:i/>
                <w:iCs/>
                <w:lang w:val="sr-Cyrl-CS"/>
              </w:rPr>
            </w:pPr>
          </w:p>
        </w:tc>
        <w:tc>
          <w:tcPr>
            <w:tcW w:w="696" w:type="pct"/>
            <w:shd w:val="clear" w:color="auto" w:fill="C6D9F1"/>
            <w:vAlign w:val="center"/>
          </w:tcPr>
          <w:p w14:paraId="21465476" w14:textId="77777777" w:rsidR="001453A8" w:rsidRPr="001453A8" w:rsidRDefault="001453A8" w:rsidP="001453A8">
            <w:pPr>
              <w:spacing w:before="0"/>
              <w:jc w:val="center"/>
              <w:rPr>
                <w:rFonts w:cs="Arial"/>
                <w:b/>
                <w:bCs/>
                <w:i/>
                <w:iCs/>
                <w:lang w:val="sr-Cyrl-CS"/>
              </w:rPr>
            </w:pPr>
            <w:r w:rsidRPr="001453A8">
              <w:rPr>
                <w:rFonts w:cs="Arial"/>
                <w:b/>
                <w:bCs/>
                <w:i/>
                <w:iCs/>
                <w:lang w:val="sr-Cyrl-CS"/>
              </w:rPr>
              <w:t>Јед.</w:t>
            </w:r>
          </w:p>
          <w:p w14:paraId="2222FE79" w14:textId="77777777" w:rsidR="001453A8" w:rsidRPr="001453A8" w:rsidRDefault="001453A8" w:rsidP="001453A8">
            <w:pPr>
              <w:spacing w:before="0"/>
              <w:jc w:val="center"/>
              <w:rPr>
                <w:rFonts w:cs="Arial"/>
                <w:b/>
                <w:bCs/>
                <w:i/>
                <w:iCs/>
                <w:lang w:val="sr-Cyrl-CS"/>
              </w:rPr>
            </w:pPr>
            <w:r w:rsidRPr="001453A8">
              <w:rPr>
                <w:rFonts w:cs="Arial"/>
                <w:b/>
                <w:bCs/>
                <w:i/>
                <w:iCs/>
                <w:lang w:val="sr-Cyrl-CS"/>
              </w:rPr>
              <w:t>цена без ПДВ</w:t>
            </w:r>
          </w:p>
          <w:p w14:paraId="33892600" w14:textId="77777777" w:rsidR="001453A8" w:rsidRPr="001453A8" w:rsidRDefault="001453A8" w:rsidP="001453A8">
            <w:pPr>
              <w:spacing w:before="0"/>
              <w:jc w:val="center"/>
              <w:rPr>
                <w:rFonts w:cs="Arial"/>
                <w:b/>
                <w:bCs/>
                <w:i/>
                <w:iCs/>
                <w:lang w:val="sr-Cyrl-CS"/>
              </w:rPr>
            </w:pPr>
            <w:r w:rsidRPr="001453A8">
              <w:rPr>
                <w:rFonts w:cs="Arial"/>
                <w:b/>
                <w:bCs/>
                <w:i/>
                <w:iCs/>
                <w:lang w:val="sr-Cyrl-CS"/>
              </w:rPr>
              <w:t xml:space="preserve">дин. </w:t>
            </w:r>
            <w:r w:rsidRPr="00E51C13">
              <w:rPr>
                <w:rFonts w:cs="Arial"/>
                <w:color w:val="00B0F0"/>
                <w:lang w:val="sr-Cyrl-CS"/>
              </w:rPr>
              <w:t xml:space="preserve"> </w:t>
            </w:r>
          </w:p>
        </w:tc>
        <w:tc>
          <w:tcPr>
            <w:tcW w:w="535" w:type="pct"/>
            <w:gridSpan w:val="2"/>
            <w:shd w:val="clear" w:color="auto" w:fill="C6D9F1"/>
            <w:vAlign w:val="center"/>
          </w:tcPr>
          <w:p w14:paraId="2F8390C3" w14:textId="77777777" w:rsidR="001453A8" w:rsidRPr="001453A8" w:rsidRDefault="001453A8" w:rsidP="001453A8">
            <w:pPr>
              <w:spacing w:before="0"/>
              <w:jc w:val="center"/>
              <w:rPr>
                <w:rFonts w:cs="Arial"/>
                <w:b/>
                <w:bCs/>
                <w:i/>
                <w:iCs/>
                <w:lang w:val="sr-Cyrl-CS"/>
              </w:rPr>
            </w:pPr>
            <w:r w:rsidRPr="001453A8">
              <w:rPr>
                <w:rFonts w:cs="Arial"/>
                <w:b/>
                <w:bCs/>
                <w:i/>
                <w:iCs/>
                <w:lang w:val="sr-Cyrl-CS"/>
              </w:rPr>
              <w:t>Јед.</w:t>
            </w:r>
          </w:p>
          <w:p w14:paraId="65555C9C" w14:textId="77777777" w:rsidR="001453A8" w:rsidRPr="001453A8" w:rsidRDefault="001453A8" w:rsidP="001453A8">
            <w:pPr>
              <w:spacing w:before="0"/>
              <w:jc w:val="center"/>
              <w:rPr>
                <w:rFonts w:cs="Arial"/>
                <w:b/>
                <w:bCs/>
                <w:i/>
                <w:iCs/>
                <w:lang w:val="sr-Cyrl-CS"/>
              </w:rPr>
            </w:pPr>
            <w:r w:rsidRPr="001453A8">
              <w:rPr>
                <w:rFonts w:cs="Arial"/>
                <w:b/>
                <w:bCs/>
                <w:i/>
                <w:iCs/>
                <w:lang w:val="sr-Cyrl-CS"/>
              </w:rPr>
              <w:t>цена са ПДВ</w:t>
            </w:r>
          </w:p>
          <w:p w14:paraId="16CEA95C" w14:textId="77777777" w:rsidR="001453A8" w:rsidRPr="001453A8" w:rsidRDefault="001453A8" w:rsidP="001453A8">
            <w:pPr>
              <w:spacing w:before="0"/>
              <w:jc w:val="center"/>
              <w:rPr>
                <w:rFonts w:cs="Arial"/>
                <w:b/>
                <w:bCs/>
                <w:i/>
                <w:iCs/>
                <w:lang w:val="sr-Cyrl-CS"/>
              </w:rPr>
            </w:pPr>
            <w:r w:rsidRPr="001453A8">
              <w:rPr>
                <w:rFonts w:cs="Arial"/>
                <w:b/>
                <w:bCs/>
                <w:i/>
                <w:iCs/>
                <w:lang w:val="sr-Cyrl-CS"/>
              </w:rPr>
              <w:t xml:space="preserve">дин. </w:t>
            </w:r>
          </w:p>
        </w:tc>
        <w:tc>
          <w:tcPr>
            <w:tcW w:w="734" w:type="pct"/>
            <w:shd w:val="clear" w:color="auto" w:fill="C6D9F1"/>
            <w:vAlign w:val="center"/>
          </w:tcPr>
          <w:p w14:paraId="1143FC5A" w14:textId="77777777" w:rsidR="001453A8" w:rsidRPr="001453A8" w:rsidRDefault="001453A8" w:rsidP="001453A8">
            <w:pPr>
              <w:spacing w:before="0"/>
              <w:jc w:val="center"/>
              <w:rPr>
                <w:rFonts w:cs="Arial"/>
                <w:b/>
                <w:bCs/>
                <w:i/>
                <w:iCs/>
                <w:lang w:val="sr-Cyrl-CS"/>
              </w:rPr>
            </w:pPr>
            <w:r w:rsidRPr="001453A8">
              <w:rPr>
                <w:rFonts w:cs="Arial"/>
                <w:b/>
                <w:bCs/>
                <w:i/>
                <w:iCs/>
                <w:lang w:val="sr-Cyrl-CS"/>
              </w:rPr>
              <w:t>Укупна цена без ПДВ</w:t>
            </w:r>
          </w:p>
          <w:p w14:paraId="7834B892" w14:textId="77777777" w:rsidR="001453A8" w:rsidRPr="001453A8" w:rsidRDefault="001453A8" w:rsidP="001453A8">
            <w:pPr>
              <w:spacing w:before="0"/>
              <w:jc w:val="center"/>
              <w:rPr>
                <w:rFonts w:cs="Arial"/>
                <w:b/>
                <w:bCs/>
                <w:i/>
                <w:iCs/>
                <w:lang w:val="sr-Cyrl-CS"/>
              </w:rPr>
            </w:pPr>
            <w:r w:rsidRPr="001453A8">
              <w:rPr>
                <w:rFonts w:cs="Arial"/>
                <w:b/>
                <w:bCs/>
                <w:i/>
                <w:iCs/>
                <w:lang w:val="sr-Cyrl-CS"/>
              </w:rPr>
              <w:t xml:space="preserve">дин. </w:t>
            </w:r>
            <w:r w:rsidRPr="001453A8">
              <w:rPr>
                <w:rFonts w:cs="Arial"/>
                <w:b/>
                <w:bCs/>
                <w:i/>
                <w:iCs/>
                <w:color w:val="00B0F0"/>
                <w:lang w:val="sr-Cyrl-CS"/>
              </w:rPr>
              <w:t xml:space="preserve"> </w:t>
            </w:r>
          </w:p>
        </w:tc>
        <w:tc>
          <w:tcPr>
            <w:tcW w:w="736" w:type="pct"/>
            <w:shd w:val="clear" w:color="auto" w:fill="C6D9F1"/>
            <w:vAlign w:val="center"/>
          </w:tcPr>
          <w:p w14:paraId="1999BBDE" w14:textId="77777777" w:rsidR="001453A8" w:rsidRPr="001453A8" w:rsidRDefault="001453A8" w:rsidP="001453A8">
            <w:pPr>
              <w:spacing w:before="0"/>
              <w:jc w:val="center"/>
              <w:rPr>
                <w:rFonts w:cs="Arial"/>
                <w:b/>
                <w:bCs/>
                <w:i/>
                <w:iCs/>
                <w:lang w:val="sr-Cyrl-CS"/>
              </w:rPr>
            </w:pPr>
            <w:r w:rsidRPr="001453A8">
              <w:rPr>
                <w:rFonts w:cs="Arial"/>
                <w:b/>
                <w:bCs/>
                <w:i/>
                <w:iCs/>
                <w:lang w:val="sr-Cyrl-CS"/>
              </w:rPr>
              <w:t>Укупна цена са ПДВ</w:t>
            </w:r>
          </w:p>
          <w:p w14:paraId="39C8ECD2" w14:textId="77777777" w:rsidR="001453A8" w:rsidRPr="001453A8" w:rsidRDefault="001453A8" w:rsidP="001453A8">
            <w:pPr>
              <w:spacing w:before="0"/>
              <w:jc w:val="center"/>
              <w:rPr>
                <w:rFonts w:cs="Arial"/>
                <w:b/>
                <w:bCs/>
                <w:i/>
                <w:iCs/>
                <w:lang w:val="sr-Cyrl-CS"/>
              </w:rPr>
            </w:pPr>
            <w:r w:rsidRPr="001453A8">
              <w:rPr>
                <w:rFonts w:cs="Arial"/>
                <w:b/>
                <w:bCs/>
                <w:i/>
                <w:iCs/>
                <w:lang w:val="sr-Cyrl-CS"/>
              </w:rPr>
              <w:t xml:space="preserve">дин. </w:t>
            </w:r>
          </w:p>
        </w:tc>
      </w:tr>
      <w:tr w:rsidR="001453A8" w:rsidRPr="001453A8" w14:paraId="4CBB905A" w14:textId="77777777" w:rsidTr="006D6983">
        <w:tc>
          <w:tcPr>
            <w:tcW w:w="500" w:type="pct"/>
            <w:shd w:val="clear" w:color="auto" w:fill="auto"/>
          </w:tcPr>
          <w:p w14:paraId="54FC14B0" w14:textId="77777777" w:rsidR="001453A8" w:rsidRPr="001453A8" w:rsidRDefault="001453A8" w:rsidP="001453A8">
            <w:pPr>
              <w:spacing w:before="0"/>
              <w:jc w:val="center"/>
              <w:rPr>
                <w:rFonts w:cs="Arial"/>
                <w:b/>
                <w:bCs/>
                <w:i/>
                <w:iCs/>
                <w:lang w:val="sr-Cyrl-CS"/>
              </w:rPr>
            </w:pPr>
            <w:r w:rsidRPr="001453A8">
              <w:rPr>
                <w:rFonts w:cs="Arial"/>
                <w:b/>
                <w:bCs/>
                <w:i/>
                <w:iCs/>
                <w:lang w:val="sr-Cyrl-CS"/>
              </w:rPr>
              <w:t>(1)</w:t>
            </w:r>
          </w:p>
        </w:tc>
        <w:tc>
          <w:tcPr>
            <w:tcW w:w="736" w:type="pct"/>
            <w:tcBorders>
              <w:bottom w:val="single" w:sz="4" w:space="0" w:color="auto"/>
            </w:tcBorders>
            <w:shd w:val="clear" w:color="auto" w:fill="auto"/>
          </w:tcPr>
          <w:p w14:paraId="65B28EB5" w14:textId="77777777" w:rsidR="001453A8" w:rsidRPr="001453A8" w:rsidRDefault="001453A8" w:rsidP="001453A8">
            <w:pPr>
              <w:spacing w:before="0"/>
              <w:jc w:val="center"/>
              <w:rPr>
                <w:rFonts w:cs="Arial"/>
                <w:b/>
                <w:bCs/>
                <w:i/>
                <w:iCs/>
                <w:lang w:val="sr-Cyrl-CS"/>
              </w:rPr>
            </w:pPr>
            <w:r w:rsidRPr="001453A8">
              <w:rPr>
                <w:rFonts w:cs="Arial"/>
                <w:b/>
                <w:bCs/>
                <w:i/>
                <w:iCs/>
                <w:lang w:val="sr-Cyrl-CS"/>
              </w:rPr>
              <w:t>(2)</w:t>
            </w:r>
          </w:p>
        </w:tc>
        <w:tc>
          <w:tcPr>
            <w:tcW w:w="450" w:type="pct"/>
            <w:tcBorders>
              <w:bottom w:val="single" w:sz="4" w:space="0" w:color="auto"/>
            </w:tcBorders>
            <w:shd w:val="clear" w:color="auto" w:fill="auto"/>
          </w:tcPr>
          <w:p w14:paraId="0E19AFBE" w14:textId="77777777" w:rsidR="001453A8" w:rsidRPr="001453A8" w:rsidRDefault="001453A8" w:rsidP="001453A8">
            <w:pPr>
              <w:spacing w:before="0"/>
              <w:jc w:val="center"/>
              <w:rPr>
                <w:rFonts w:cs="Arial"/>
                <w:b/>
                <w:bCs/>
                <w:i/>
                <w:iCs/>
                <w:lang w:val="sr-Cyrl-CS"/>
              </w:rPr>
            </w:pPr>
            <w:r w:rsidRPr="001453A8">
              <w:rPr>
                <w:rFonts w:cs="Arial"/>
                <w:b/>
                <w:bCs/>
                <w:i/>
                <w:iCs/>
                <w:lang w:val="sr-Cyrl-CS"/>
              </w:rPr>
              <w:t>(3)</w:t>
            </w:r>
          </w:p>
        </w:tc>
        <w:tc>
          <w:tcPr>
            <w:tcW w:w="613" w:type="pct"/>
            <w:shd w:val="clear" w:color="auto" w:fill="auto"/>
          </w:tcPr>
          <w:p w14:paraId="0A77B46A" w14:textId="77777777" w:rsidR="001453A8" w:rsidRPr="001453A8" w:rsidRDefault="001453A8" w:rsidP="001453A8">
            <w:pPr>
              <w:spacing w:before="0"/>
              <w:jc w:val="center"/>
              <w:rPr>
                <w:rFonts w:cs="Arial"/>
                <w:b/>
                <w:bCs/>
                <w:i/>
                <w:iCs/>
                <w:lang w:val="sr-Cyrl-CS"/>
              </w:rPr>
            </w:pPr>
            <w:r w:rsidRPr="001453A8">
              <w:rPr>
                <w:rFonts w:cs="Arial"/>
                <w:b/>
                <w:bCs/>
                <w:i/>
                <w:iCs/>
                <w:lang w:val="sr-Cyrl-CS"/>
              </w:rPr>
              <w:t>(4)</w:t>
            </w:r>
          </w:p>
        </w:tc>
        <w:tc>
          <w:tcPr>
            <w:tcW w:w="696" w:type="pct"/>
            <w:shd w:val="clear" w:color="auto" w:fill="auto"/>
          </w:tcPr>
          <w:p w14:paraId="2D50F650" w14:textId="77777777" w:rsidR="001453A8" w:rsidRPr="001453A8" w:rsidRDefault="001453A8" w:rsidP="001453A8">
            <w:pPr>
              <w:spacing w:before="0"/>
              <w:jc w:val="center"/>
              <w:rPr>
                <w:rFonts w:cs="Arial"/>
                <w:b/>
                <w:bCs/>
                <w:i/>
                <w:iCs/>
                <w:lang w:val="sr-Cyrl-CS"/>
              </w:rPr>
            </w:pPr>
            <w:r w:rsidRPr="001453A8">
              <w:rPr>
                <w:rFonts w:cs="Arial"/>
                <w:b/>
                <w:bCs/>
                <w:i/>
                <w:iCs/>
                <w:lang w:val="sr-Cyrl-CS"/>
              </w:rPr>
              <w:t>(5)</w:t>
            </w:r>
          </w:p>
        </w:tc>
        <w:tc>
          <w:tcPr>
            <w:tcW w:w="535" w:type="pct"/>
            <w:gridSpan w:val="2"/>
            <w:shd w:val="clear" w:color="auto" w:fill="auto"/>
          </w:tcPr>
          <w:p w14:paraId="1606308F" w14:textId="77777777" w:rsidR="001453A8" w:rsidRPr="001453A8" w:rsidRDefault="001453A8" w:rsidP="001453A8">
            <w:pPr>
              <w:spacing w:before="0"/>
              <w:jc w:val="center"/>
              <w:rPr>
                <w:rFonts w:cs="Arial"/>
                <w:b/>
                <w:bCs/>
                <w:i/>
                <w:iCs/>
                <w:lang w:val="sr-Cyrl-CS"/>
              </w:rPr>
            </w:pPr>
            <w:r w:rsidRPr="001453A8">
              <w:rPr>
                <w:rFonts w:cs="Arial"/>
                <w:b/>
                <w:bCs/>
                <w:i/>
                <w:iCs/>
                <w:lang w:val="sr-Cyrl-CS"/>
              </w:rPr>
              <w:t>(6)</w:t>
            </w:r>
          </w:p>
        </w:tc>
        <w:tc>
          <w:tcPr>
            <w:tcW w:w="734" w:type="pct"/>
            <w:shd w:val="clear" w:color="auto" w:fill="auto"/>
          </w:tcPr>
          <w:p w14:paraId="06819B18" w14:textId="77777777" w:rsidR="001453A8" w:rsidRPr="001453A8" w:rsidRDefault="001453A8" w:rsidP="001453A8">
            <w:pPr>
              <w:spacing w:before="0"/>
              <w:jc w:val="center"/>
              <w:rPr>
                <w:rFonts w:cs="Arial"/>
                <w:b/>
                <w:bCs/>
                <w:i/>
                <w:iCs/>
                <w:lang w:val="sr-Cyrl-CS"/>
              </w:rPr>
            </w:pPr>
            <w:r w:rsidRPr="001453A8">
              <w:rPr>
                <w:rFonts w:cs="Arial"/>
                <w:b/>
                <w:bCs/>
                <w:i/>
                <w:iCs/>
                <w:lang w:val="sr-Cyrl-CS"/>
              </w:rPr>
              <w:t>(7)</w:t>
            </w:r>
          </w:p>
        </w:tc>
        <w:tc>
          <w:tcPr>
            <w:tcW w:w="736" w:type="pct"/>
            <w:shd w:val="clear" w:color="auto" w:fill="auto"/>
          </w:tcPr>
          <w:p w14:paraId="3527A396" w14:textId="77777777" w:rsidR="001453A8" w:rsidRPr="001453A8" w:rsidRDefault="001453A8" w:rsidP="001453A8">
            <w:pPr>
              <w:spacing w:before="0"/>
              <w:jc w:val="center"/>
              <w:rPr>
                <w:rFonts w:cs="Arial"/>
                <w:b/>
                <w:bCs/>
                <w:i/>
                <w:iCs/>
                <w:lang w:val="sr-Cyrl-CS"/>
              </w:rPr>
            </w:pPr>
            <w:r w:rsidRPr="001453A8">
              <w:rPr>
                <w:rFonts w:cs="Arial"/>
                <w:b/>
                <w:bCs/>
                <w:i/>
                <w:iCs/>
                <w:lang w:val="sr-Cyrl-CS"/>
              </w:rPr>
              <w:t>(8)</w:t>
            </w:r>
          </w:p>
        </w:tc>
      </w:tr>
      <w:tr w:rsidR="001453A8" w:rsidRPr="001453A8" w14:paraId="4C59592F" w14:textId="77777777" w:rsidTr="006D6983">
        <w:tc>
          <w:tcPr>
            <w:tcW w:w="500" w:type="pct"/>
            <w:tcBorders>
              <w:right w:val="single" w:sz="4" w:space="0" w:color="auto"/>
            </w:tcBorders>
            <w:shd w:val="clear" w:color="auto" w:fill="auto"/>
            <w:vAlign w:val="center"/>
          </w:tcPr>
          <w:p w14:paraId="529DA4E3" w14:textId="77777777" w:rsidR="001453A8" w:rsidRPr="001453A8" w:rsidRDefault="001453A8" w:rsidP="001453A8">
            <w:pPr>
              <w:spacing w:before="0"/>
              <w:jc w:val="center"/>
              <w:rPr>
                <w:rFonts w:cs="Arial"/>
                <w:b/>
                <w:bCs/>
                <w:i/>
                <w:iCs/>
                <w:lang w:val="sr-Cyrl-CS"/>
              </w:rPr>
            </w:pPr>
            <w:r w:rsidRPr="001453A8">
              <w:rPr>
                <w:rFonts w:cs="Arial"/>
                <w:b/>
                <w:bCs/>
                <w:i/>
                <w:iCs/>
                <w:lang w:val="sr-Cyrl-CS"/>
              </w:rPr>
              <w:t>1.</w:t>
            </w: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04CB6A4A" w14:textId="77777777" w:rsidR="001453A8" w:rsidRPr="001453A8" w:rsidRDefault="001453A8" w:rsidP="001453A8">
            <w:pPr>
              <w:spacing w:before="0"/>
              <w:jc w:val="center"/>
              <w:rPr>
                <w:rFonts w:cs="Arial"/>
                <w:bCs/>
                <w:i/>
                <w:iCs/>
                <w:lang w:val="sr-Cyrl-CS"/>
              </w:rPr>
            </w:pP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0AB959D9" w14:textId="77777777" w:rsidR="001453A8" w:rsidRPr="001453A8" w:rsidRDefault="001453A8" w:rsidP="001453A8">
            <w:pPr>
              <w:spacing w:before="0"/>
              <w:jc w:val="center"/>
              <w:rPr>
                <w:rFonts w:cs="Arial"/>
                <w:bCs/>
                <w:i/>
                <w:iCs/>
                <w:lang w:val="sr-Cyrl-CS"/>
              </w:rPr>
            </w:pPr>
          </w:p>
        </w:tc>
        <w:tc>
          <w:tcPr>
            <w:tcW w:w="613" w:type="pct"/>
            <w:tcBorders>
              <w:left w:val="single" w:sz="4" w:space="0" w:color="auto"/>
            </w:tcBorders>
            <w:shd w:val="clear" w:color="auto" w:fill="auto"/>
            <w:vAlign w:val="center"/>
          </w:tcPr>
          <w:p w14:paraId="03B89FD2" w14:textId="77777777" w:rsidR="001453A8" w:rsidRPr="001453A8" w:rsidRDefault="001453A8" w:rsidP="001453A8">
            <w:pPr>
              <w:spacing w:before="0"/>
              <w:jc w:val="center"/>
              <w:rPr>
                <w:rFonts w:cs="Arial"/>
                <w:bCs/>
                <w:i/>
                <w:iCs/>
                <w:lang w:val="sr-Cyrl-CS"/>
              </w:rPr>
            </w:pPr>
          </w:p>
        </w:tc>
        <w:tc>
          <w:tcPr>
            <w:tcW w:w="696" w:type="pct"/>
            <w:shd w:val="clear" w:color="auto" w:fill="auto"/>
            <w:vAlign w:val="center"/>
          </w:tcPr>
          <w:p w14:paraId="5CD7E16D" w14:textId="77777777" w:rsidR="001453A8" w:rsidRPr="001453A8" w:rsidRDefault="001453A8" w:rsidP="001453A8">
            <w:pPr>
              <w:spacing w:before="0"/>
              <w:jc w:val="center"/>
              <w:rPr>
                <w:rFonts w:cs="Arial"/>
                <w:b/>
                <w:bCs/>
                <w:i/>
                <w:iCs/>
              </w:rPr>
            </w:pPr>
          </w:p>
        </w:tc>
        <w:tc>
          <w:tcPr>
            <w:tcW w:w="535" w:type="pct"/>
            <w:gridSpan w:val="2"/>
            <w:shd w:val="clear" w:color="auto" w:fill="auto"/>
            <w:vAlign w:val="center"/>
          </w:tcPr>
          <w:p w14:paraId="60EFFDE5" w14:textId="77777777" w:rsidR="001453A8" w:rsidRPr="001453A8" w:rsidRDefault="001453A8" w:rsidP="001453A8">
            <w:pPr>
              <w:spacing w:before="0"/>
              <w:jc w:val="center"/>
              <w:rPr>
                <w:rFonts w:cs="Arial"/>
                <w:b/>
                <w:bCs/>
                <w:i/>
                <w:iCs/>
              </w:rPr>
            </w:pPr>
          </w:p>
        </w:tc>
        <w:tc>
          <w:tcPr>
            <w:tcW w:w="734" w:type="pct"/>
            <w:shd w:val="clear" w:color="auto" w:fill="auto"/>
            <w:vAlign w:val="center"/>
          </w:tcPr>
          <w:p w14:paraId="71EC1839" w14:textId="77777777" w:rsidR="001453A8" w:rsidRPr="001453A8" w:rsidRDefault="001453A8" w:rsidP="001453A8">
            <w:pPr>
              <w:spacing w:before="0"/>
              <w:jc w:val="center"/>
              <w:rPr>
                <w:rFonts w:cs="Arial"/>
                <w:b/>
                <w:bCs/>
                <w:i/>
                <w:iCs/>
              </w:rPr>
            </w:pPr>
          </w:p>
        </w:tc>
        <w:tc>
          <w:tcPr>
            <w:tcW w:w="736" w:type="pct"/>
            <w:shd w:val="clear" w:color="auto" w:fill="auto"/>
            <w:vAlign w:val="center"/>
          </w:tcPr>
          <w:p w14:paraId="096A4157" w14:textId="77777777" w:rsidR="001453A8" w:rsidRPr="001453A8" w:rsidRDefault="001453A8" w:rsidP="001453A8">
            <w:pPr>
              <w:spacing w:before="0"/>
              <w:jc w:val="center"/>
              <w:rPr>
                <w:rFonts w:cs="Arial"/>
                <w:b/>
                <w:bCs/>
                <w:i/>
                <w:iCs/>
              </w:rPr>
            </w:pPr>
          </w:p>
        </w:tc>
      </w:tr>
      <w:tr w:rsidR="001453A8" w:rsidRPr="001453A8" w14:paraId="70953339" w14:textId="77777777" w:rsidTr="006D6983">
        <w:tc>
          <w:tcPr>
            <w:tcW w:w="500" w:type="pct"/>
            <w:tcBorders>
              <w:right w:val="single" w:sz="4" w:space="0" w:color="auto"/>
            </w:tcBorders>
            <w:shd w:val="clear" w:color="auto" w:fill="auto"/>
            <w:vAlign w:val="center"/>
          </w:tcPr>
          <w:p w14:paraId="1ABF2ADB" w14:textId="77777777" w:rsidR="001453A8" w:rsidRPr="001453A8" w:rsidRDefault="001453A8" w:rsidP="001453A8">
            <w:pPr>
              <w:spacing w:before="0"/>
              <w:jc w:val="center"/>
              <w:rPr>
                <w:rFonts w:cs="Arial"/>
                <w:b/>
                <w:bCs/>
                <w:i/>
                <w:iCs/>
                <w:lang w:val="sr-Cyrl-RS"/>
              </w:rPr>
            </w:pPr>
            <w:r w:rsidRPr="001453A8">
              <w:rPr>
                <w:rFonts w:cs="Arial"/>
                <w:b/>
                <w:bCs/>
                <w:i/>
                <w:iCs/>
                <w:lang w:val="sr-Cyrl-RS"/>
              </w:rPr>
              <w:t>2.</w:t>
            </w: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32DBD1AD" w14:textId="77777777" w:rsidR="001453A8" w:rsidRPr="001453A8" w:rsidRDefault="001453A8" w:rsidP="001453A8">
            <w:pPr>
              <w:spacing w:before="0"/>
              <w:rPr>
                <w:rFonts w:cs="Arial"/>
                <w:bCs/>
                <w:iCs/>
                <w:lang w:val="sr-Cyrl-CS"/>
              </w:rPr>
            </w:pP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607A394" w14:textId="77777777" w:rsidR="001453A8" w:rsidRPr="001453A8" w:rsidRDefault="001453A8" w:rsidP="001453A8">
            <w:pPr>
              <w:spacing w:before="0"/>
              <w:jc w:val="center"/>
              <w:rPr>
                <w:rFonts w:cs="Arial"/>
                <w:b/>
                <w:bCs/>
                <w:i/>
                <w:iCs/>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E1B346A" w14:textId="77777777" w:rsidR="001453A8" w:rsidRPr="001453A8" w:rsidRDefault="001453A8" w:rsidP="001453A8">
            <w:pPr>
              <w:spacing w:before="0"/>
              <w:jc w:val="center"/>
              <w:rPr>
                <w:rFonts w:cs="Arial"/>
                <w:b/>
                <w:bCs/>
                <w:i/>
                <w:iCs/>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54B6A391" w14:textId="77777777" w:rsidR="001453A8" w:rsidRPr="001453A8" w:rsidRDefault="001453A8" w:rsidP="001453A8">
            <w:pPr>
              <w:spacing w:before="0"/>
              <w:jc w:val="center"/>
              <w:rPr>
                <w:rFonts w:cs="Arial"/>
                <w:b/>
                <w:bCs/>
                <w:i/>
                <w:iCs/>
              </w:rPr>
            </w:pPr>
          </w:p>
        </w:tc>
        <w:tc>
          <w:tcPr>
            <w:tcW w:w="5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DE270" w14:textId="77777777" w:rsidR="001453A8" w:rsidRPr="001453A8" w:rsidRDefault="001453A8" w:rsidP="001453A8">
            <w:pPr>
              <w:spacing w:before="0"/>
              <w:jc w:val="center"/>
              <w:rPr>
                <w:rFonts w:cs="Arial"/>
                <w:b/>
                <w:bCs/>
                <w:i/>
                <w:iCs/>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2D4F10E" w14:textId="77777777" w:rsidR="001453A8" w:rsidRPr="001453A8" w:rsidRDefault="001453A8" w:rsidP="001453A8">
            <w:pPr>
              <w:spacing w:before="0"/>
              <w:jc w:val="center"/>
              <w:rPr>
                <w:rFonts w:cs="Arial"/>
                <w:b/>
                <w:bCs/>
                <w:i/>
                <w:iCs/>
              </w:rPr>
            </w:pP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0E305E10" w14:textId="77777777" w:rsidR="001453A8" w:rsidRPr="001453A8" w:rsidRDefault="001453A8" w:rsidP="001453A8">
            <w:pPr>
              <w:spacing w:before="0"/>
              <w:jc w:val="center"/>
              <w:rPr>
                <w:rFonts w:cs="Arial"/>
                <w:b/>
                <w:bCs/>
                <w:i/>
                <w:iCs/>
              </w:rPr>
            </w:pPr>
          </w:p>
        </w:tc>
      </w:tr>
      <w:tr w:rsidR="001453A8" w:rsidRPr="001453A8" w14:paraId="1A5AAA15" w14:textId="77777777" w:rsidTr="006D6983">
        <w:tc>
          <w:tcPr>
            <w:tcW w:w="500" w:type="pct"/>
            <w:tcBorders>
              <w:right w:val="single" w:sz="4" w:space="0" w:color="auto"/>
            </w:tcBorders>
            <w:shd w:val="clear" w:color="auto" w:fill="auto"/>
            <w:vAlign w:val="center"/>
          </w:tcPr>
          <w:p w14:paraId="26DB0061" w14:textId="77777777" w:rsidR="001453A8" w:rsidRPr="001453A8" w:rsidRDefault="001453A8" w:rsidP="001453A8">
            <w:pPr>
              <w:spacing w:before="0"/>
              <w:jc w:val="center"/>
              <w:rPr>
                <w:rFonts w:cs="Arial"/>
                <w:b/>
                <w:bCs/>
                <w:i/>
                <w:iCs/>
                <w:lang w:val="sr-Cyrl-RS"/>
              </w:rPr>
            </w:pPr>
            <w:r w:rsidRPr="001453A8">
              <w:rPr>
                <w:rFonts w:cs="Arial"/>
                <w:b/>
                <w:bCs/>
                <w:i/>
                <w:iCs/>
                <w:lang w:val="sr-Cyrl-RS"/>
              </w:rPr>
              <w:t>3.</w:t>
            </w: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3AAA47A7" w14:textId="77777777" w:rsidR="001453A8" w:rsidRPr="001453A8" w:rsidRDefault="001453A8" w:rsidP="001453A8">
            <w:pPr>
              <w:spacing w:before="0"/>
              <w:rPr>
                <w:rFonts w:cs="Arial"/>
                <w:bCs/>
                <w:iCs/>
                <w:lang w:val="sr-Cyrl-CS"/>
              </w:rPr>
            </w:pP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18BB746" w14:textId="77777777" w:rsidR="001453A8" w:rsidRPr="001453A8" w:rsidRDefault="001453A8" w:rsidP="001453A8">
            <w:pPr>
              <w:spacing w:before="0"/>
              <w:jc w:val="center"/>
              <w:rPr>
                <w:rFonts w:cs="Arial"/>
                <w:b/>
                <w:bCs/>
                <w:i/>
                <w:iCs/>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802B798" w14:textId="77777777" w:rsidR="001453A8" w:rsidRPr="001453A8" w:rsidRDefault="001453A8" w:rsidP="001453A8">
            <w:pPr>
              <w:spacing w:before="0"/>
              <w:jc w:val="center"/>
              <w:rPr>
                <w:rFonts w:cs="Arial"/>
                <w:b/>
                <w:bCs/>
                <w:i/>
                <w:iCs/>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7B4A20C6" w14:textId="77777777" w:rsidR="001453A8" w:rsidRPr="001453A8" w:rsidRDefault="001453A8" w:rsidP="001453A8">
            <w:pPr>
              <w:spacing w:before="0"/>
              <w:jc w:val="center"/>
              <w:rPr>
                <w:rFonts w:cs="Arial"/>
                <w:b/>
                <w:bCs/>
                <w:i/>
                <w:iCs/>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65D854F9" w14:textId="77777777" w:rsidR="001453A8" w:rsidRPr="001453A8" w:rsidRDefault="001453A8" w:rsidP="001453A8">
            <w:pPr>
              <w:spacing w:before="0"/>
              <w:jc w:val="center"/>
              <w:rPr>
                <w:rFonts w:cs="Arial"/>
                <w:b/>
                <w:bCs/>
                <w:i/>
                <w:iCs/>
              </w:rPr>
            </w:pPr>
          </w:p>
        </w:tc>
        <w:tc>
          <w:tcPr>
            <w:tcW w:w="7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0B6D7" w14:textId="77777777" w:rsidR="001453A8" w:rsidRPr="001453A8" w:rsidRDefault="001453A8" w:rsidP="001453A8">
            <w:pPr>
              <w:spacing w:before="0"/>
              <w:jc w:val="center"/>
              <w:rPr>
                <w:rFonts w:cs="Arial"/>
                <w:b/>
                <w:bCs/>
                <w:i/>
                <w:iCs/>
              </w:rPr>
            </w:pP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48B31C8A" w14:textId="77777777" w:rsidR="001453A8" w:rsidRPr="001453A8" w:rsidRDefault="001453A8" w:rsidP="001453A8">
            <w:pPr>
              <w:spacing w:before="0"/>
              <w:jc w:val="center"/>
              <w:rPr>
                <w:rFonts w:cs="Arial"/>
                <w:b/>
                <w:bCs/>
                <w:i/>
                <w:iCs/>
              </w:rPr>
            </w:pPr>
          </w:p>
        </w:tc>
      </w:tr>
      <w:tr w:rsidR="001453A8" w:rsidRPr="001453A8" w14:paraId="11619E82" w14:textId="77777777" w:rsidTr="006D6983">
        <w:tc>
          <w:tcPr>
            <w:tcW w:w="500" w:type="pct"/>
            <w:tcBorders>
              <w:right w:val="single" w:sz="4" w:space="0" w:color="auto"/>
            </w:tcBorders>
            <w:shd w:val="clear" w:color="auto" w:fill="auto"/>
            <w:vAlign w:val="center"/>
          </w:tcPr>
          <w:p w14:paraId="233BBA34" w14:textId="77777777" w:rsidR="001453A8" w:rsidRPr="001453A8" w:rsidRDefault="001453A8" w:rsidP="001453A8">
            <w:pPr>
              <w:spacing w:before="0"/>
              <w:jc w:val="center"/>
              <w:rPr>
                <w:rFonts w:cs="Arial"/>
                <w:b/>
                <w:bCs/>
                <w:i/>
                <w:iCs/>
                <w:lang w:val="sr-Cyrl-RS"/>
              </w:rPr>
            </w:pPr>
            <w:r w:rsidRPr="001453A8">
              <w:rPr>
                <w:rFonts w:cs="Arial"/>
                <w:b/>
                <w:bCs/>
                <w:i/>
                <w:iCs/>
                <w:lang w:val="sr-Cyrl-RS"/>
              </w:rPr>
              <w:t>4.</w:t>
            </w: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456316CF" w14:textId="77777777" w:rsidR="001453A8" w:rsidRPr="001453A8" w:rsidRDefault="001453A8" w:rsidP="001453A8">
            <w:pPr>
              <w:spacing w:before="0"/>
              <w:rPr>
                <w:rFonts w:cs="Arial"/>
                <w:bCs/>
                <w:iCs/>
                <w:lang w:val="sr-Cyrl-CS"/>
              </w:rPr>
            </w:pP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056EECB4" w14:textId="77777777" w:rsidR="001453A8" w:rsidRPr="001453A8" w:rsidRDefault="001453A8" w:rsidP="001453A8">
            <w:pPr>
              <w:spacing w:before="0"/>
              <w:jc w:val="center"/>
              <w:rPr>
                <w:rFonts w:cs="Arial"/>
                <w:b/>
                <w:bCs/>
                <w:i/>
                <w:iCs/>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B7B5F47" w14:textId="77777777" w:rsidR="001453A8" w:rsidRPr="001453A8" w:rsidRDefault="001453A8" w:rsidP="001453A8">
            <w:pPr>
              <w:spacing w:before="0"/>
              <w:jc w:val="center"/>
              <w:rPr>
                <w:rFonts w:cs="Arial"/>
                <w:b/>
                <w:bCs/>
                <w:i/>
                <w:iCs/>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1702EEE0" w14:textId="77777777" w:rsidR="001453A8" w:rsidRPr="001453A8" w:rsidRDefault="001453A8" w:rsidP="001453A8">
            <w:pPr>
              <w:spacing w:before="0"/>
              <w:jc w:val="center"/>
              <w:rPr>
                <w:rFonts w:cs="Arial"/>
                <w:b/>
                <w:bCs/>
                <w:i/>
                <w:iCs/>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6692D72C" w14:textId="77777777" w:rsidR="001453A8" w:rsidRPr="001453A8" w:rsidRDefault="001453A8" w:rsidP="001453A8">
            <w:pPr>
              <w:spacing w:before="0"/>
              <w:jc w:val="center"/>
              <w:rPr>
                <w:rFonts w:cs="Arial"/>
                <w:b/>
                <w:bCs/>
                <w:i/>
                <w:iCs/>
              </w:rPr>
            </w:pPr>
          </w:p>
        </w:tc>
        <w:tc>
          <w:tcPr>
            <w:tcW w:w="7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59DFC" w14:textId="77777777" w:rsidR="001453A8" w:rsidRPr="001453A8" w:rsidRDefault="001453A8" w:rsidP="001453A8">
            <w:pPr>
              <w:spacing w:before="0"/>
              <w:jc w:val="center"/>
              <w:rPr>
                <w:rFonts w:cs="Arial"/>
                <w:b/>
                <w:bCs/>
                <w:i/>
                <w:iCs/>
              </w:rPr>
            </w:pP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319A8EB6" w14:textId="77777777" w:rsidR="001453A8" w:rsidRPr="001453A8" w:rsidRDefault="001453A8" w:rsidP="001453A8">
            <w:pPr>
              <w:spacing w:before="0"/>
              <w:jc w:val="center"/>
              <w:rPr>
                <w:rFonts w:cs="Arial"/>
                <w:b/>
                <w:bCs/>
                <w:i/>
                <w:iCs/>
              </w:rPr>
            </w:pPr>
          </w:p>
        </w:tc>
      </w:tr>
    </w:tbl>
    <w:p w14:paraId="690A9227" w14:textId="77777777" w:rsidR="001453A8" w:rsidRPr="001453A8" w:rsidRDefault="001453A8" w:rsidP="001453A8">
      <w:pPr>
        <w:tabs>
          <w:tab w:val="left" w:pos="567"/>
        </w:tabs>
        <w:spacing w:before="0"/>
        <w:rPr>
          <w:rFonts w:cs="Arial"/>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27"/>
        <w:gridCol w:w="2700"/>
      </w:tblGrid>
      <w:tr w:rsidR="001453A8" w:rsidRPr="001453A8" w14:paraId="0A24AC92" w14:textId="77777777" w:rsidTr="00ED77FB">
        <w:trPr>
          <w:trHeight w:val="418"/>
        </w:trPr>
        <w:tc>
          <w:tcPr>
            <w:tcW w:w="568" w:type="dxa"/>
            <w:vAlign w:val="center"/>
          </w:tcPr>
          <w:p w14:paraId="5595D375" w14:textId="77777777" w:rsidR="001453A8" w:rsidRPr="001453A8" w:rsidRDefault="001453A8" w:rsidP="001453A8">
            <w:pPr>
              <w:spacing w:before="0"/>
              <w:jc w:val="center"/>
              <w:rPr>
                <w:rFonts w:cs="Arial"/>
                <w:b/>
                <w:lang w:val="sr-Latn-CS"/>
              </w:rPr>
            </w:pPr>
            <w:r w:rsidRPr="001453A8">
              <w:rPr>
                <w:rFonts w:cs="Arial"/>
                <w:b/>
              </w:rPr>
              <w:t>I</w:t>
            </w:r>
          </w:p>
        </w:tc>
        <w:tc>
          <w:tcPr>
            <w:tcW w:w="5727" w:type="dxa"/>
          </w:tcPr>
          <w:p w14:paraId="6FDE21EB" w14:textId="77777777" w:rsidR="001453A8" w:rsidRPr="001453A8" w:rsidRDefault="001453A8" w:rsidP="001453A8">
            <w:pPr>
              <w:spacing w:before="0"/>
              <w:jc w:val="center"/>
              <w:rPr>
                <w:rFonts w:cs="Arial"/>
                <w:b/>
                <w:color w:val="00B0F0"/>
                <w:lang w:val="sr-Cyrl-RS"/>
              </w:rPr>
            </w:pPr>
            <w:r w:rsidRPr="00E51C13">
              <w:rPr>
                <w:rFonts w:cs="Arial"/>
                <w:b/>
                <w:lang w:val="sr-Latn-CS"/>
              </w:rPr>
              <w:t>УКУПНО ПОНУЂЕНА ЦЕНА  без ПДВ</w:t>
            </w:r>
            <w:r w:rsidRPr="001453A8">
              <w:rPr>
                <w:rFonts w:cs="Arial"/>
                <w:b/>
                <w:lang w:val="sr-Cyrl-RS"/>
              </w:rPr>
              <w:t>____</w:t>
            </w:r>
            <w:r w:rsidRPr="00E51C13">
              <w:rPr>
                <w:rFonts w:cs="Arial"/>
                <w:b/>
                <w:lang w:val="sr-Latn-CS"/>
              </w:rPr>
              <w:t xml:space="preserve"> динара</w:t>
            </w:r>
            <w:r w:rsidRPr="001453A8">
              <w:rPr>
                <w:rFonts w:cs="Arial"/>
                <w:b/>
                <w:lang w:val="sr-Cyrl-RS"/>
              </w:rPr>
              <w:t xml:space="preserve"> </w:t>
            </w:r>
          </w:p>
          <w:p w14:paraId="37C81C39" w14:textId="77777777" w:rsidR="001453A8" w:rsidRPr="001453A8" w:rsidRDefault="001453A8" w:rsidP="001453A8">
            <w:pPr>
              <w:spacing w:before="0"/>
              <w:jc w:val="center"/>
              <w:rPr>
                <w:rFonts w:cs="Arial"/>
                <w:b/>
              </w:rPr>
            </w:pPr>
            <w:r w:rsidRPr="001453A8">
              <w:rPr>
                <w:rFonts w:cs="Arial"/>
                <w:b/>
                <w:color w:val="000000"/>
              </w:rPr>
              <w:t xml:space="preserve">(збир колоне бр. </w:t>
            </w:r>
            <w:r w:rsidRPr="001453A8">
              <w:rPr>
                <w:rFonts w:cs="Arial"/>
                <w:b/>
                <w:color w:val="000000"/>
                <w:lang w:val="sr-Cyrl-CS"/>
              </w:rPr>
              <w:t>7</w:t>
            </w:r>
            <w:r w:rsidRPr="001453A8">
              <w:rPr>
                <w:rFonts w:cs="Arial"/>
                <w:b/>
                <w:color w:val="000000"/>
              </w:rPr>
              <w:t>)</w:t>
            </w:r>
          </w:p>
        </w:tc>
        <w:tc>
          <w:tcPr>
            <w:tcW w:w="2700" w:type="dxa"/>
          </w:tcPr>
          <w:p w14:paraId="12EF8742" w14:textId="77777777" w:rsidR="001453A8" w:rsidRPr="001453A8" w:rsidRDefault="001453A8" w:rsidP="001453A8">
            <w:pPr>
              <w:spacing w:before="0"/>
              <w:rPr>
                <w:rFonts w:cs="Arial"/>
                <w:color w:val="FF0000"/>
              </w:rPr>
            </w:pPr>
          </w:p>
        </w:tc>
      </w:tr>
      <w:tr w:rsidR="001453A8" w:rsidRPr="001453A8" w14:paraId="0CEB2E4B" w14:textId="77777777" w:rsidTr="00ED77FB">
        <w:trPr>
          <w:trHeight w:val="418"/>
        </w:trPr>
        <w:tc>
          <w:tcPr>
            <w:tcW w:w="568" w:type="dxa"/>
            <w:tcBorders>
              <w:bottom w:val="single" w:sz="4" w:space="0" w:color="auto"/>
            </w:tcBorders>
            <w:vAlign w:val="center"/>
          </w:tcPr>
          <w:p w14:paraId="3BFD1C5B" w14:textId="77777777" w:rsidR="001453A8" w:rsidRPr="001453A8" w:rsidRDefault="001453A8" w:rsidP="001453A8">
            <w:pPr>
              <w:spacing w:before="0"/>
              <w:jc w:val="center"/>
              <w:rPr>
                <w:rFonts w:cs="Arial"/>
                <w:b/>
                <w:lang w:val="sr-Latn-CS"/>
              </w:rPr>
            </w:pPr>
            <w:r w:rsidRPr="001453A8">
              <w:rPr>
                <w:rFonts w:cs="Arial"/>
                <w:b/>
                <w:lang w:val="sr-Latn-CS"/>
              </w:rPr>
              <w:t>II</w:t>
            </w:r>
          </w:p>
        </w:tc>
        <w:tc>
          <w:tcPr>
            <w:tcW w:w="5727" w:type="dxa"/>
            <w:tcBorders>
              <w:bottom w:val="single" w:sz="4" w:space="0" w:color="auto"/>
              <w:right w:val="single" w:sz="4" w:space="0" w:color="auto"/>
            </w:tcBorders>
          </w:tcPr>
          <w:p w14:paraId="78359530" w14:textId="77777777" w:rsidR="001453A8" w:rsidRPr="001453A8" w:rsidRDefault="001453A8" w:rsidP="001453A8">
            <w:pPr>
              <w:spacing w:before="0"/>
              <w:jc w:val="center"/>
              <w:rPr>
                <w:rFonts w:cs="Arial"/>
                <w:b/>
                <w:color w:val="00B050"/>
                <w:lang w:val="sr-Cyrl-RS"/>
              </w:rPr>
            </w:pPr>
            <w:r w:rsidRPr="001453A8">
              <w:rPr>
                <w:rFonts w:cs="Arial"/>
                <w:b/>
              </w:rPr>
              <w:t>УКУПАН ИЗНОС  ПДВ</w:t>
            </w:r>
            <w:r w:rsidRPr="001453A8">
              <w:rPr>
                <w:rFonts w:cs="Arial"/>
                <w:b/>
                <w:lang w:val="sr-Cyrl-RS"/>
              </w:rPr>
              <w:t>_____</w:t>
            </w:r>
            <w:r w:rsidRPr="001453A8">
              <w:rPr>
                <w:rFonts w:cs="Arial"/>
                <w:b/>
              </w:rPr>
              <w:t xml:space="preserve"> динара</w:t>
            </w:r>
          </w:p>
        </w:tc>
        <w:tc>
          <w:tcPr>
            <w:tcW w:w="2700" w:type="dxa"/>
            <w:tcBorders>
              <w:bottom w:val="single" w:sz="4" w:space="0" w:color="auto"/>
              <w:right w:val="single" w:sz="4" w:space="0" w:color="auto"/>
            </w:tcBorders>
          </w:tcPr>
          <w:p w14:paraId="3AA9533D" w14:textId="77777777" w:rsidR="001453A8" w:rsidRPr="001453A8" w:rsidRDefault="001453A8" w:rsidP="001453A8">
            <w:pPr>
              <w:spacing w:before="0"/>
              <w:rPr>
                <w:rFonts w:cs="Arial"/>
                <w:color w:val="FF0000"/>
              </w:rPr>
            </w:pPr>
          </w:p>
        </w:tc>
      </w:tr>
      <w:tr w:rsidR="001453A8" w:rsidRPr="00436B24" w14:paraId="39C19E67" w14:textId="77777777" w:rsidTr="00ED77FB">
        <w:trPr>
          <w:trHeight w:val="562"/>
        </w:trPr>
        <w:tc>
          <w:tcPr>
            <w:tcW w:w="568" w:type="dxa"/>
            <w:tcBorders>
              <w:bottom w:val="single" w:sz="4" w:space="0" w:color="auto"/>
            </w:tcBorders>
            <w:vAlign w:val="center"/>
          </w:tcPr>
          <w:p w14:paraId="355BB2A3" w14:textId="77777777" w:rsidR="001453A8" w:rsidRPr="001453A8" w:rsidRDefault="001453A8" w:rsidP="001453A8">
            <w:pPr>
              <w:spacing w:before="0"/>
              <w:jc w:val="center"/>
              <w:rPr>
                <w:rFonts w:cs="Arial"/>
                <w:b/>
                <w:lang w:val="sr-Latn-CS"/>
              </w:rPr>
            </w:pPr>
            <w:r w:rsidRPr="001453A8">
              <w:rPr>
                <w:rFonts w:cs="Arial"/>
                <w:b/>
                <w:lang w:val="sr-Latn-CS"/>
              </w:rPr>
              <w:t>III</w:t>
            </w:r>
          </w:p>
        </w:tc>
        <w:tc>
          <w:tcPr>
            <w:tcW w:w="5727" w:type="dxa"/>
            <w:tcBorders>
              <w:bottom w:val="single" w:sz="4" w:space="0" w:color="auto"/>
              <w:right w:val="single" w:sz="4" w:space="0" w:color="auto"/>
            </w:tcBorders>
          </w:tcPr>
          <w:p w14:paraId="19E0E452" w14:textId="77777777" w:rsidR="001453A8" w:rsidRPr="00E51C13" w:rsidRDefault="001453A8" w:rsidP="001453A8">
            <w:pPr>
              <w:spacing w:before="0"/>
              <w:jc w:val="center"/>
              <w:rPr>
                <w:rFonts w:cs="Arial"/>
                <w:b/>
                <w:lang w:val="sr-Latn-CS"/>
              </w:rPr>
            </w:pPr>
            <w:r w:rsidRPr="00E51C13">
              <w:rPr>
                <w:rFonts w:cs="Arial"/>
                <w:b/>
                <w:lang w:val="sr-Latn-CS"/>
              </w:rPr>
              <w:t>УКУПНО ПОНУЂЕНА ЦЕНА  са ПДВ</w:t>
            </w:r>
          </w:p>
          <w:p w14:paraId="63A3CDBE" w14:textId="77777777" w:rsidR="001453A8" w:rsidRPr="001453A8" w:rsidRDefault="001453A8" w:rsidP="001453A8">
            <w:pPr>
              <w:spacing w:before="0"/>
              <w:jc w:val="center"/>
              <w:rPr>
                <w:rFonts w:cs="Arial"/>
                <w:b/>
                <w:lang w:val="sr-Cyrl-RS"/>
              </w:rPr>
            </w:pPr>
            <w:r w:rsidRPr="00E51C13">
              <w:rPr>
                <w:rFonts w:cs="Arial"/>
                <w:b/>
                <w:lang w:val="sr-Latn-CS"/>
              </w:rPr>
              <w:t>(ред. бр.</w:t>
            </w:r>
            <w:r w:rsidRPr="001453A8">
              <w:rPr>
                <w:rFonts w:cs="Arial"/>
                <w:b/>
                <w:lang w:val="sr-Latn-CS"/>
              </w:rPr>
              <w:t>I</w:t>
            </w:r>
            <w:r w:rsidRPr="00E51C13">
              <w:rPr>
                <w:rFonts w:cs="Arial"/>
                <w:b/>
                <w:lang w:val="sr-Latn-CS"/>
              </w:rPr>
              <w:t>+ред.бр.</w:t>
            </w:r>
            <w:r w:rsidRPr="001453A8">
              <w:rPr>
                <w:rFonts w:cs="Arial"/>
                <w:b/>
                <w:lang w:val="sr-Latn-CS"/>
              </w:rPr>
              <w:t>II</w:t>
            </w:r>
            <w:r w:rsidRPr="00E51C13">
              <w:rPr>
                <w:rFonts w:cs="Arial"/>
                <w:b/>
                <w:lang w:val="sr-Latn-CS"/>
              </w:rPr>
              <w:t>)______динара</w:t>
            </w:r>
          </w:p>
        </w:tc>
        <w:tc>
          <w:tcPr>
            <w:tcW w:w="2700" w:type="dxa"/>
            <w:tcBorders>
              <w:bottom w:val="single" w:sz="4" w:space="0" w:color="auto"/>
              <w:right w:val="single" w:sz="4" w:space="0" w:color="auto"/>
            </w:tcBorders>
          </w:tcPr>
          <w:p w14:paraId="1E18D575" w14:textId="77777777" w:rsidR="001453A8" w:rsidRPr="00E51C13" w:rsidRDefault="001453A8" w:rsidP="001453A8">
            <w:pPr>
              <w:spacing w:before="0"/>
              <w:rPr>
                <w:rFonts w:cs="Arial"/>
                <w:color w:val="FF0000"/>
                <w:lang w:val="sr-Latn-CS"/>
              </w:rPr>
            </w:pPr>
          </w:p>
        </w:tc>
      </w:tr>
    </w:tbl>
    <w:p w14:paraId="53E6B866" w14:textId="77777777" w:rsidR="001453A8" w:rsidRPr="001453A8" w:rsidRDefault="001453A8" w:rsidP="001453A8">
      <w:pPr>
        <w:keepNext/>
        <w:tabs>
          <w:tab w:val="left" w:pos="567"/>
        </w:tabs>
        <w:spacing w:before="0"/>
        <w:jc w:val="left"/>
        <w:outlineLvl w:val="0"/>
        <w:rPr>
          <w:lang w:val="sr-Cyrl-RS"/>
        </w:rPr>
      </w:pPr>
    </w:p>
    <w:p w14:paraId="553CF8DF" w14:textId="77777777" w:rsidR="001453A8" w:rsidRPr="001453A8" w:rsidRDefault="001453A8" w:rsidP="001453A8">
      <w:pPr>
        <w:keepNext/>
        <w:tabs>
          <w:tab w:val="left" w:pos="567"/>
        </w:tabs>
        <w:spacing w:before="0"/>
        <w:jc w:val="left"/>
        <w:outlineLvl w:val="0"/>
        <w:rPr>
          <w:lang w:val="sr-Cyrl-RS"/>
        </w:rPr>
      </w:pPr>
    </w:p>
    <w:p w14:paraId="1F24585B" w14:textId="77777777" w:rsidR="001453A8" w:rsidRPr="00E51C13" w:rsidRDefault="001453A8" w:rsidP="001453A8">
      <w:pPr>
        <w:keepNext/>
        <w:tabs>
          <w:tab w:val="left" w:pos="567"/>
        </w:tabs>
        <w:spacing w:before="0"/>
        <w:jc w:val="left"/>
        <w:outlineLvl w:val="0"/>
        <w:rPr>
          <w:rFonts w:eastAsia="Arial Unicode MS" w:cs="Arial"/>
          <w:b/>
          <w:sz w:val="24"/>
          <w:szCs w:val="24"/>
          <w:lang w:val="sr-Latn-CS"/>
        </w:rPr>
      </w:pPr>
    </w:p>
    <w:p w14:paraId="505E70A0" w14:textId="77777777" w:rsidR="001453A8" w:rsidRPr="00E51C13" w:rsidRDefault="001453A8" w:rsidP="001453A8">
      <w:pPr>
        <w:tabs>
          <w:tab w:val="left" w:pos="567"/>
        </w:tabs>
        <w:spacing w:before="0"/>
        <w:rPr>
          <w:i/>
          <w:sz w:val="20"/>
          <w:szCs w:val="20"/>
          <w:lang w:val="sr-Latn-CS"/>
        </w:rPr>
      </w:pPr>
      <w:r w:rsidRPr="00E51C13">
        <w:rPr>
          <w:i/>
          <w:sz w:val="20"/>
          <w:szCs w:val="20"/>
          <w:lang w:val="sr-Latn-CS"/>
        </w:rPr>
        <w:t>Доставити:</w:t>
      </w:r>
    </w:p>
    <w:p w14:paraId="52139499" w14:textId="77777777" w:rsidR="001453A8" w:rsidRPr="00E51C13" w:rsidRDefault="001453A8" w:rsidP="001453A8">
      <w:pPr>
        <w:tabs>
          <w:tab w:val="left" w:pos="567"/>
        </w:tabs>
        <w:spacing w:before="0"/>
        <w:rPr>
          <w:i/>
          <w:sz w:val="20"/>
          <w:szCs w:val="20"/>
          <w:lang w:val="sr-Latn-CS"/>
        </w:rPr>
      </w:pPr>
      <w:r w:rsidRPr="00E51C13">
        <w:rPr>
          <w:i/>
          <w:sz w:val="20"/>
          <w:szCs w:val="20"/>
          <w:lang w:val="sr-Latn-CS"/>
        </w:rPr>
        <w:t>-Наслову</w:t>
      </w:r>
    </w:p>
    <w:p w14:paraId="54388FB1" w14:textId="77777777" w:rsidR="001453A8" w:rsidRPr="00E51C13" w:rsidRDefault="001453A8" w:rsidP="001453A8">
      <w:pPr>
        <w:tabs>
          <w:tab w:val="left" w:pos="567"/>
        </w:tabs>
        <w:spacing w:before="0"/>
        <w:rPr>
          <w:i/>
          <w:sz w:val="20"/>
          <w:szCs w:val="20"/>
          <w:lang w:val="sr-Latn-CS"/>
        </w:rPr>
      </w:pPr>
      <w:r w:rsidRPr="00E51C13">
        <w:rPr>
          <w:i/>
          <w:sz w:val="20"/>
          <w:szCs w:val="20"/>
          <w:lang w:val="sr-Latn-CS"/>
        </w:rPr>
        <w:t>-Лицу за праћење извршења Оквирног споразума</w:t>
      </w:r>
    </w:p>
    <w:p w14:paraId="18ED588A" w14:textId="77777777" w:rsidR="001453A8" w:rsidRPr="00E51C13" w:rsidRDefault="001453A8" w:rsidP="001453A8">
      <w:pPr>
        <w:tabs>
          <w:tab w:val="left" w:pos="567"/>
        </w:tabs>
        <w:spacing w:before="0"/>
        <w:rPr>
          <w:i/>
          <w:sz w:val="20"/>
          <w:szCs w:val="20"/>
          <w:lang w:val="sr-Latn-CS"/>
        </w:rPr>
      </w:pPr>
      <w:r w:rsidRPr="00E51C13">
        <w:rPr>
          <w:i/>
          <w:sz w:val="20"/>
          <w:szCs w:val="20"/>
          <w:lang w:val="sr-Latn-CS"/>
        </w:rPr>
        <w:t>-Сектору за набавке и ком.пословање (оригинал)</w:t>
      </w:r>
    </w:p>
    <w:p w14:paraId="646A5470" w14:textId="77777777" w:rsidR="001453A8" w:rsidRPr="00E51C13" w:rsidRDefault="001453A8" w:rsidP="001453A8">
      <w:pPr>
        <w:tabs>
          <w:tab w:val="left" w:pos="567"/>
        </w:tabs>
        <w:spacing w:before="0"/>
        <w:rPr>
          <w:i/>
          <w:sz w:val="20"/>
          <w:szCs w:val="20"/>
          <w:lang w:val="sr-Latn-CS"/>
        </w:rPr>
      </w:pPr>
      <w:r w:rsidRPr="00E51C13">
        <w:rPr>
          <w:i/>
          <w:sz w:val="20"/>
          <w:szCs w:val="20"/>
          <w:lang w:val="sr-Latn-CS"/>
        </w:rPr>
        <w:t>-Економско-финансијском сектору (оригинал)</w:t>
      </w:r>
    </w:p>
    <w:p w14:paraId="5E363044" w14:textId="77777777" w:rsidR="001453A8" w:rsidRPr="00E51C13" w:rsidRDefault="001453A8" w:rsidP="001453A8">
      <w:pPr>
        <w:tabs>
          <w:tab w:val="left" w:pos="567"/>
        </w:tabs>
        <w:spacing w:before="0"/>
        <w:rPr>
          <w:i/>
          <w:sz w:val="20"/>
          <w:szCs w:val="20"/>
          <w:lang w:val="sr-Latn-CS"/>
        </w:rPr>
      </w:pPr>
      <w:r w:rsidRPr="00E51C13">
        <w:rPr>
          <w:i/>
          <w:sz w:val="20"/>
          <w:szCs w:val="20"/>
          <w:lang w:val="sr-Latn-CS"/>
        </w:rPr>
        <w:t>-Сектору за набавке и комерцијално пословање-План и анализа</w:t>
      </w:r>
    </w:p>
    <w:p w14:paraId="5FE689E7" w14:textId="77777777" w:rsidR="001453A8" w:rsidRPr="00E51C13" w:rsidRDefault="001453A8" w:rsidP="001453A8">
      <w:pPr>
        <w:tabs>
          <w:tab w:val="left" w:pos="567"/>
        </w:tabs>
        <w:spacing w:before="0"/>
        <w:rPr>
          <w:i/>
          <w:sz w:val="20"/>
          <w:szCs w:val="20"/>
          <w:lang w:val="sr-Latn-CS"/>
        </w:rPr>
      </w:pPr>
      <w:r w:rsidRPr="00E51C13">
        <w:rPr>
          <w:i/>
          <w:sz w:val="20"/>
          <w:szCs w:val="20"/>
          <w:lang w:val="sr-Latn-CS"/>
        </w:rPr>
        <w:t>-Сектор за правне послове</w:t>
      </w:r>
    </w:p>
    <w:p w14:paraId="2A453DA8" w14:textId="77777777" w:rsidR="001453A8" w:rsidRPr="00E51C13" w:rsidRDefault="001453A8" w:rsidP="001453A8">
      <w:pPr>
        <w:tabs>
          <w:tab w:val="left" w:pos="567"/>
        </w:tabs>
        <w:spacing w:before="0"/>
        <w:rPr>
          <w:i/>
          <w:sz w:val="20"/>
          <w:szCs w:val="20"/>
          <w:lang w:val="sr-Latn-CS"/>
        </w:rPr>
      </w:pPr>
      <w:r w:rsidRPr="00E51C13">
        <w:rPr>
          <w:i/>
          <w:sz w:val="20"/>
          <w:szCs w:val="20"/>
          <w:lang w:val="sr-Latn-CS"/>
        </w:rPr>
        <w:t>-Сектору за набавке и комерцијално пословање-Служба комерцијале</w:t>
      </w:r>
    </w:p>
    <w:p w14:paraId="3D5B2E99" w14:textId="77777777" w:rsidR="001453A8" w:rsidRPr="00E51C13" w:rsidRDefault="001453A8" w:rsidP="001453A8">
      <w:pPr>
        <w:tabs>
          <w:tab w:val="left" w:pos="567"/>
        </w:tabs>
        <w:spacing w:before="0"/>
        <w:rPr>
          <w:i/>
          <w:sz w:val="20"/>
          <w:szCs w:val="20"/>
          <w:lang w:val="sr-Latn-CS"/>
        </w:rPr>
      </w:pPr>
      <w:r w:rsidRPr="00E51C13">
        <w:rPr>
          <w:i/>
          <w:sz w:val="20"/>
          <w:szCs w:val="20"/>
          <w:lang w:val="sr-Latn-CS"/>
        </w:rPr>
        <w:t>-Архива (оригинал)</w:t>
      </w:r>
    </w:p>
    <w:p w14:paraId="6E1771E1" w14:textId="77777777" w:rsidR="00CE552C" w:rsidRDefault="00CE552C" w:rsidP="008B7CA5">
      <w:pPr>
        <w:spacing w:before="0"/>
        <w:jc w:val="right"/>
        <w:outlineLvl w:val="1"/>
        <w:rPr>
          <w:rFonts w:cs="Arial"/>
          <w:b/>
          <w:sz w:val="24"/>
          <w:szCs w:val="24"/>
          <w:lang w:val="sr-Cyrl-RS"/>
        </w:rPr>
      </w:pPr>
    </w:p>
    <w:p w14:paraId="1478BDD3" w14:textId="77777777" w:rsidR="004365E6" w:rsidRDefault="004365E6" w:rsidP="001453A8">
      <w:pPr>
        <w:spacing w:before="0"/>
        <w:outlineLvl w:val="1"/>
        <w:rPr>
          <w:rFonts w:cs="Arial"/>
          <w:b/>
          <w:sz w:val="24"/>
          <w:szCs w:val="24"/>
          <w:lang w:val="sr-Cyrl-RS"/>
        </w:rPr>
      </w:pPr>
    </w:p>
    <w:p w14:paraId="77170F81" w14:textId="77777777" w:rsidR="008B7CA5" w:rsidRPr="008B7CA5" w:rsidRDefault="008B7CA5" w:rsidP="008B7CA5">
      <w:pPr>
        <w:spacing w:before="0"/>
        <w:jc w:val="right"/>
        <w:outlineLvl w:val="1"/>
        <w:rPr>
          <w:rFonts w:cs="Arial"/>
          <w:b/>
          <w:sz w:val="24"/>
          <w:szCs w:val="24"/>
          <w:lang w:val="sr-Cyrl-RS"/>
        </w:rPr>
      </w:pPr>
      <w:r w:rsidRPr="008B7CA5">
        <w:rPr>
          <w:rFonts w:cs="Arial"/>
          <w:b/>
          <w:sz w:val="24"/>
          <w:szCs w:val="24"/>
          <w:lang w:val="sr-Cyrl-RS"/>
        </w:rPr>
        <w:lastRenderedPageBreak/>
        <w:t xml:space="preserve">ПРИЛОГ </w:t>
      </w:r>
      <w:r w:rsidRPr="00E51C13">
        <w:rPr>
          <w:rFonts w:cs="Arial"/>
          <w:b/>
          <w:sz w:val="24"/>
          <w:szCs w:val="24"/>
          <w:lang w:val="sr-Latn-CS"/>
        </w:rPr>
        <w:t xml:space="preserve"> </w:t>
      </w:r>
      <w:r w:rsidR="00A968CF">
        <w:rPr>
          <w:rFonts w:cs="Arial"/>
          <w:b/>
          <w:sz w:val="24"/>
          <w:szCs w:val="24"/>
          <w:lang w:val="sr-Cyrl-RS"/>
        </w:rPr>
        <w:t>4</w:t>
      </w:r>
    </w:p>
    <w:p w14:paraId="4ABACF7C" w14:textId="77777777" w:rsidR="00FB3B87" w:rsidRPr="00FB3B87" w:rsidRDefault="00FB3B87" w:rsidP="00FB3B87">
      <w:pPr>
        <w:spacing w:before="0"/>
        <w:outlineLvl w:val="1"/>
        <w:rPr>
          <w:rFonts w:cs="Arial"/>
          <w:b/>
          <w:lang w:val="sr-Cyrl-RS"/>
        </w:rPr>
      </w:pPr>
      <w:bookmarkStart w:id="254" w:name="_Toc442559948"/>
    </w:p>
    <w:p w14:paraId="7BB69931" w14:textId="77777777" w:rsidR="00FB3B87" w:rsidRPr="00FB3B87" w:rsidRDefault="00FB3B87" w:rsidP="00FB3B87">
      <w:pPr>
        <w:spacing w:before="0"/>
        <w:jc w:val="left"/>
        <w:rPr>
          <w:rFonts w:cs="Arial"/>
          <w:color w:val="00B0F0"/>
          <w:lang w:val="sr-Cyrl-CS"/>
        </w:rPr>
      </w:pPr>
    </w:p>
    <w:p w14:paraId="271FE224" w14:textId="77777777" w:rsidR="00FB3B87" w:rsidRPr="00FB3B87" w:rsidRDefault="00FB3B87" w:rsidP="00FB3B87">
      <w:pPr>
        <w:spacing w:before="0"/>
        <w:jc w:val="left"/>
        <w:rPr>
          <w:rFonts w:cs="Arial"/>
          <w:lang w:val="sr-Cyrl-CS"/>
        </w:rPr>
      </w:pPr>
      <w:r w:rsidRPr="00FB3B87">
        <w:rPr>
          <w:rFonts w:cs="Arial"/>
          <w:lang w:val="sr-Cyrl-CS"/>
        </w:rPr>
        <w:t>Нa oснoву oдрeдби Зaкoнa o мeници (Сл. лист ФНРJ бр. 104/46 и 18/58; Сл. лист СФРJ бр. 16/65, 54/70 и 57/89; Сл. лист СРJ бр. 46/96, Сл. лист СЦГ бр. 01/03 Уст. Повеља</w:t>
      </w:r>
      <w:r w:rsidRPr="00FB3B87">
        <w:rPr>
          <w:rFonts w:cs="Arial"/>
          <w:lang w:val="sr-Cyrl-RS"/>
        </w:rPr>
        <w:t>, Сл.лист РС 80/15</w:t>
      </w:r>
      <w:r w:rsidRPr="00FB3B87">
        <w:rPr>
          <w:rFonts w:cs="Arial"/>
          <w:lang w:val="sr-Cyrl-CS"/>
        </w:rPr>
        <w:t xml:space="preserve">) и Зaкoнa o </w:t>
      </w:r>
      <w:r w:rsidRPr="00FB3B87">
        <w:rPr>
          <w:rFonts w:cs="Arial"/>
          <w:lang w:val="sr-Cyrl-RS"/>
        </w:rPr>
        <w:t>платним услугама</w:t>
      </w:r>
      <w:r w:rsidRPr="00FB3B87">
        <w:rPr>
          <w:rFonts w:cs="Arial"/>
          <w:lang w:val="sr-Cyrl-CS"/>
        </w:rPr>
        <w:t xml:space="preserve"> </w:t>
      </w:r>
    </w:p>
    <w:p w14:paraId="0D3343F1" w14:textId="77777777" w:rsidR="00FB3B87" w:rsidRPr="00FB3B87" w:rsidRDefault="00FB3B87" w:rsidP="00FB3B87">
      <w:pPr>
        <w:spacing w:before="0"/>
        <w:jc w:val="left"/>
        <w:rPr>
          <w:rFonts w:cs="Arial"/>
          <w:lang w:val="sr-Cyrl-CS"/>
        </w:rPr>
      </w:pPr>
    </w:p>
    <w:p w14:paraId="02C22542" w14:textId="77777777" w:rsidR="00FB3B87" w:rsidRPr="00FB3B87" w:rsidRDefault="00FB3B87" w:rsidP="00FB3B87">
      <w:pPr>
        <w:spacing w:before="0"/>
        <w:jc w:val="left"/>
        <w:rPr>
          <w:rFonts w:cs="Arial"/>
          <w:lang w:val="ru-RU"/>
        </w:rPr>
      </w:pPr>
      <w:r w:rsidRPr="00FB3B87">
        <w:rPr>
          <w:rFonts w:cs="Arial"/>
          <w:lang w:val="sr-Cyrl-CS"/>
        </w:rPr>
        <w:t xml:space="preserve">ДУЖНИК:  </w:t>
      </w:r>
      <w:r w:rsidRPr="00FB3B87">
        <w:rPr>
          <w:rFonts w:cs="Arial"/>
          <w:lang w:val="ru-RU"/>
        </w:rPr>
        <w:t>…………………………………………………………………………........................</w:t>
      </w:r>
    </w:p>
    <w:p w14:paraId="6D1C0AFF" w14:textId="77777777" w:rsidR="00FB3B87" w:rsidRPr="00FB3B87" w:rsidRDefault="00FB3B87" w:rsidP="00FB3B87">
      <w:pPr>
        <w:spacing w:before="0"/>
        <w:jc w:val="left"/>
        <w:rPr>
          <w:rFonts w:cs="Arial"/>
          <w:lang w:val="sr-Cyrl-CS"/>
        </w:rPr>
      </w:pPr>
      <w:r w:rsidRPr="00FB3B87">
        <w:rPr>
          <w:rFonts w:cs="Arial"/>
          <w:lang w:val="sr-Cyrl-CS"/>
        </w:rPr>
        <w:t>(назив и седиште Понуђача)</w:t>
      </w:r>
    </w:p>
    <w:p w14:paraId="67DED76A" w14:textId="77777777" w:rsidR="00FB3B87" w:rsidRPr="00FB3B87" w:rsidRDefault="00FB3B87" w:rsidP="00FB3B87">
      <w:pPr>
        <w:spacing w:before="0"/>
        <w:jc w:val="left"/>
        <w:rPr>
          <w:rFonts w:cs="Arial"/>
          <w:lang w:val="sr-Cyrl-CS"/>
        </w:rPr>
      </w:pPr>
      <w:r w:rsidRPr="00FB3B87">
        <w:rPr>
          <w:rFonts w:cs="Arial"/>
          <w:lang w:val="sr-Cyrl-CS"/>
        </w:rPr>
        <w:t>МАТИЧНИ БРОЈ ДУЖНИКА (Понуђача): ..................................................................</w:t>
      </w:r>
    </w:p>
    <w:p w14:paraId="6AFAFB4F" w14:textId="77777777" w:rsidR="00FB3B87" w:rsidRPr="00FB3B87" w:rsidRDefault="00FB3B87" w:rsidP="00FB3B87">
      <w:pPr>
        <w:spacing w:before="0"/>
        <w:jc w:val="left"/>
        <w:rPr>
          <w:rFonts w:cs="Arial"/>
          <w:lang w:val="sr-Cyrl-CS"/>
        </w:rPr>
      </w:pPr>
      <w:r w:rsidRPr="00FB3B87">
        <w:rPr>
          <w:rFonts w:cs="Arial"/>
          <w:lang w:val="sr-Cyrl-CS"/>
        </w:rPr>
        <w:t>ТЕКУЋИ РАЧУН ДУЖНИКА (Понуђача): ...................................................................</w:t>
      </w:r>
    </w:p>
    <w:p w14:paraId="398804EE" w14:textId="77777777" w:rsidR="00FB3B87" w:rsidRPr="00FB3B87" w:rsidRDefault="00FB3B87" w:rsidP="00FB3B87">
      <w:pPr>
        <w:spacing w:before="0"/>
        <w:jc w:val="left"/>
        <w:rPr>
          <w:rFonts w:cs="Arial"/>
          <w:lang w:val="sr-Cyrl-CS"/>
        </w:rPr>
      </w:pPr>
      <w:r w:rsidRPr="00FB3B87">
        <w:rPr>
          <w:rFonts w:cs="Arial"/>
          <w:lang w:val="sr-Cyrl-CS"/>
        </w:rPr>
        <w:t>ПИБ ДУЖНИКА (Понуђача): ........................................................................................</w:t>
      </w:r>
    </w:p>
    <w:p w14:paraId="3231E26C" w14:textId="77777777" w:rsidR="00FB3B87" w:rsidRPr="00FB3B87" w:rsidRDefault="00FB3B87" w:rsidP="00FB3B87">
      <w:pPr>
        <w:spacing w:before="0"/>
        <w:jc w:val="left"/>
        <w:rPr>
          <w:rFonts w:cs="Arial"/>
          <w:lang w:val="sr-Cyrl-CS"/>
        </w:rPr>
      </w:pPr>
    </w:p>
    <w:p w14:paraId="3EC81968" w14:textId="77777777" w:rsidR="00FB3B87" w:rsidRPr="00FB3B87" w:rsidRDefault="00FB3B87" w:rsidP="00FB3B87">
      <w:pPr>
        <w:spacing w:before="0"/>
        <w:jc w:val="left"/>
        <w:rPr>
          <w:rFonts w:cs="Arial"/>
          <w:lang w:val="sr-Cyrl-CS"/>
        </w:rPr>
      </w:pPr>
      <w:r w:rsidRPr="00FB3B87">
        <w:rPr>
          <w:rFonts w:cs="Arial"/>
          <w:lang w:val="sr-Cyrl-CS"/>
        </w:rPr>
        <w:t>и з д а ј е  д а н а ............................ године</w:t>
      </w:r>
    </w:p>
    <w:p w14:paraId="1D839242" w14:textId="77777777" w:rsidR="00FB3B87" w:rsidRPr="00FB3B87" w:rsidRDefault="00FB3B87" w:rsidP="00FB3B87">
      <w:pPr>
        <w:spacing w:before="0"/>
        <w:jc w:val="left"/>
        <w:rPr>
          <w:rFonts w:cs="Arial"/>
          <w:lang w:val="sr-Cyrl-CS"/>
        </w:rPr>
      </w:pPr>
    </w:p>
    <w:p w14:paraId="5B8EC1E5" w14:textId="77777777" w:rsidR="00FB3B87" w:rsidRPr="00FB3B87" w:rsidRDefault="00FB3B87" w:rsidP="00FB3B87">
      <w:pPr>
        <w:spacing w:before="0"/>
        <w:jc w:val="left"/>
        <w:rPr>
          <w:rFonts w:cs="Arial"/>
          <w:lang w:val="sr-Cyrl-CS"/>
        </w:rPr>
      </w:pPr>
    </w:p>
    <w:p w14:paraId="0EB158D1" w14:textId="50412427" w:rsidR="00FB3B87" w:rsidRPr="00FB3B87" w:rsidRDefault="00FB3B87" w:rsidP="00FB3B87">
      <w:pPr>
        <w:spacing w:before="0"/>
        <w:jc w:val="center"/>
        <w:rPr>
          <w:rFonts w:cs="Arial"/>
          <w:b/>
          <w:lang w:val="sr-Cyrl-CS"/>
        </w:rPr>
      </w:pPr>
      <w:r w:rsidRPr="00FB3B87">
        <w:rPr>
          <w:rFonts w:cs="Arial"/>
          <w:b/>
          <w:lang w:val="sr-Cyrl-CS"/>
        </w:rPr>
        <w:t xml:space="preserve">МЕНИЧНО ПИСМО – ОВЛАШЋЕЊЕ ЗА </w:t>
      </w:r>
      <w:r w:rsidR="00D01AAF">
        <w:rPr>
          <w:rFonts w:cs="Arial"/>
          <w:b/>
          <w:lang w:val="sr-Cyrl-CS"/>
        </w:rPr>
        <w:t xml:space="preserve">КОРИСНИКА </w:t>
      </w:r>
      <w:r w:rsidRPr="00FB3B87">
        <w:rPr>
          <w:rFonts w:cs="Arial"/>
          <w:b/>
          <w:lang w:val="sr-Cyrl-CS"/>
        </w:rPr>
        <w:t xml:space="preserve">БЛАНКО </w:t>
      </w:r>
      <w:r w:rsidRPr="00FB3B87">
        <w:rPr>
          <w:rFonts w:cs="Arial"/>
          <w:b/>
          <w:lang w:val="sr-Cyrl-RS"/>
        </w:rPr>
        <w:t>СОПСТВЕНЕ</w:t>
      </w:r>
      <w:r w:rsidRPr="00FB3B87">
        <w:rPr>
          <w:rFonts w:cs="Arial"/>
          <w:b/>
          <w:lang w:val="sr-Cyrl-CS"/>
        </w:rPr>
        <w:t xml:space="preserve"> МЕНИЦЕ</w:t>
      </w:r>
    </w:p>
    <w:p w14:paraId="44A90F9C" w14:textId="77777777" w:rsidR="00FB3B87" w:rsidRPr="00FB3B87" w:rsidRDefault="00FB3B87" w:rsidP="00FB3B87">
      <w:pPr>
        <w:spacing w:before="0"/>
        <w:jc w:val="center"/>
        <w:rPr>
          <w:rFonts w:cs="Arial"/>
          <w:b/>
          <w:lang w:val="sr-Cyrl-CS"/>
        </w:rPr>
      </w:pPr>
    </w:p>
    <w:p w14:paraId="24C8AAAA" w14:textId="68F099C1" w:rsidR="00FB3B87" w:rsidRPr="00AF28C3" w:rsidRDefault="00FB3B87" w:rsidP="00FB3B87">
      <w:pPr>
        <w:widowControl w:val="0"/>
        <w:tabs>
          <w:tab w:val="left" w:pos="1418"/>
          <w:tab w:val="left" w:leader="underscore" w:pos="9244"/>
        </w:tabs>
        <w:spacing w:before="0"/>
        <w:ind w:left="1440" w:hanging="1440"/>
        <w:rPr>
          <w:rFonts w:eastAsia="Calibri" w:cs="Arial"/>
          <w:bCs/>
          <w:lang w:val="sr-Cyrl-RS"/>
        </w:rPr>
      </w:pPr>
      <w:r w:rsidRPr="00E51C13">
        <w:rPr>
          <w:rFonts w:eastAsia="Calibri" w:cs="Arial"/>
          <w:bCs/>
          <w:lang w:val="sr-Cyrl-CS"/>
        </w:rPr>
        <w:t>КОРИСНИК - ПОВЕРИЛАЦ:</w:t>
      </w:r>
      <w:r w:rsidR="00246FAC">
        <w:rPr>
          <w:rFonts w:eastAsia="Calibri" w:cs="Arial"/>
          <w:bCs/>
          <w:lang w:val="sr-Cyrl-RS"/>
        </w:rPr>
        <w:t xml:space="preserve"> </w:t>
      </w:r>
      <w:r w:rsidRPr="00E51C13">
        <w:rPr>
          <w:rFonts w:eastAsia="Calibri" w:cs="Arial"/>
          <w:bCs/>
          <w:lang w:val="sr-Cyrl-CS"/>
        </w:rPr>
        <w:t xml:space="preserve">Јавно предузеће „Електроприведа Србије“ </w:t>
      </w:r>
      <w:r w:rsidRPr="00FB3B87">
        <w:rPr>
          <w:rFonts w:eastAsia="Calibri" w:cs="Arial"/>
          <w:bCs/>
          <w:lang w:val="sr-Cyrl-RS"/>
        </w:rPr>
        <w:t xml:space="preserve">Београд, </w:t>
      </w:r>
      <w:r w:rsidR="00AF28C3">
        <w:rPr>
          <w:rFonts w:cs="Arial"/>
          <w:lang w:val="sr-Cyrl-RS"/>
        </w:rPr>
        <w:t>Балканска 13</w:t>
      </w:r>
      <w:r w:rsidRPr="00E51C13">
        <w:rPr>
          <w:rFonts w:eastAsia="Calibri" w:cs="Arial"/>
          <w:bCs/>
          <w:lang w:val="sr-Cyrl-CS"/>
        </w:rPr>
        <w:t>, 11000 Београд, Матични бро</w:t>
      </w:r>
      <w:r w:rsidR="00133DD7" w:rsidRPr="00E51C13">
        <w:rPr>
          <w:rFonts w:eastAsia="Calibri" w:cs="Arial"/>
          <w:bCs/>
          <w:lang w:val="sr-Cyrl-CS"/>
        </w:rPr>
        <w:t>ј 20053658, ПИБ 103920327, бр. т</w:t>
      </w:r>
      <w:r w:rsidRPr="00E51C13">
        <w:rPr>
          <w:rFonts w:eastAsia="Calibri" w:cs="Arial"/>
          <w:bCs/>
          <w:lang w:val="sr-Cyrl-CS"/>
        </w:rPr>
        <w:t xml:space="preserve">ек. рачуна: 160-700-13 </w:t>
      </w:r>
      <w:r w:rsidRPr="00FB3B87">
        <w:rPr>
          <w:rFonts w:eastAsia="Calibri" w:cs="Arial"/>
          <w:bCs/>
        </w:rPr>
        <w:t>Ban</w:t>
      </w:r>
      <w:r w:rsidR="000813A0">
        <w:rPr>
          <w:rFonts w:eastAsia="Calibri" w:cs="Arial"/>
          <w:bCs/>
          <w:lang w:val="sr-Cyrl-RS"/>
        </w:rPr>
        <w:t>с</w:t>
      </w:r>
      <w:r w:rsidRPr="00FB3B87">
        <w:rPr>
          <w:rFonts w:eastAsia="Calibri" w:cs="Arial"/>
          <w:bCs/>
        </w:rPr>
        <w:t>a</w:t>
      </w:r>
      <w:r w:rsidRPr="00E51C13">
        <w:rPr>
          <w:rFonts w:eastAsia="Calibri" w:cs="Arial"/>
          <w:bCs/>
          <w:lang w:val="sr-Cyrl-CS"/>
        </w:rPr>
        <w:t xml:space="preserve"> </w:t>
      </w:r>
      <w:r w:rsidRPr="00FB3B87">
        <w:rPr>
          <w:rFonts w:eastAsia="Calibri" w:cs="Arial"/>
          <w:bCs/>
        </w:rPr>
        <w:t>Intesa</w:t>
      </w:r>
      <w:r w:rsidRPr="00E51C13">
        <w:rPr>
          <w:rFonts w:eastAsia="Calibri" w:cs="Arial"/>
          <w:bCs/>
          <w:lang w:val="sr-Cyrl-CS"/>
        </w:rPr>
        <w:t xml:space="preserve">, </w:t>
      </w:r>
      <w:r w:rsidR="00AF28C3">
        <w:rPr>
          <w:rFonts w:eastAsia="Calibri" w:cs="Arial"/>
          <w:bCs/>
          <w:lang w:val="sr-Cyrl-RS"/>
        </w:rPr>
        <w:t xml:space="preserve"> </w:t>
      </w:r>
    </w:p>
    <w:p w14:paraId="4148112D" w14:textId="77777777" w:rsidR="00FB3B87" w:rsidRPr="00E51C13" w:rsidRDefault="00FB3B87" w:rsidP="00FB3B87">
      <w:pPr>
        <w:widowControl w:val="0"/>
        <w:tabs>
          <w:tab w:val="left" w:pos="1418"/>
          <w:tab w:val="left" w:leader="underscore" w:pos="9244"/>
        </w:tabs>
        <w:spacing w:before="0"/>
        <w:ind w:left="1440" w:hanging="1440"/>
        <w:rPr>
          <w:rFonts w:eastAsia="Calibri" w:cs="Arial"/>
          <w:bCs/>
          <w:lang w:val="sr-Cyrl-CS"/>
        </w:rPr>
      </w:pPr>
    </w:p>
    <w:p w14:paraId="04C7C7E3" w14:textId="77777777" w:rsidR="00FB3B87" w:rsidRPr="00FB3B87" w:rsidRDefault="00FB3B87" w:rsidP="00FB3B87">
      <w:pPr>
        <w:spacing w:before="0"/>
        <w:rPr>
          <w:rFonts w:cs="Arial"/>
          <w:lang w:val="sr-Cyrl-RS"/>
        </w:rPr>
      </w:pPr>
      <w:r w:rsidRPr="00FB3B87">
        <w:rPr>
          <w:rFonts w:cs="Arial"/>
          <w:lang w:val="sr-Cyrl-CS"/>
        </w:rPr>
        <w:t xml:space="preserve">Прeдajeмo вaм блaнкo </w:t>
      </w:r>
      <w:r w:rsidRPr="00FB3B87">
        <w:rPr>
          <w:rFonts w:cs="Arial"/>
          <w:lang w:val="sr-Cyrl-RS"/>
        </w:rPr>
        <w:t xml:space="preserve">сопствену </w:t>
      </w:r>
      <w:r w:rsidRPr="00FB3B87">
        <w:rPr>
          <w:rFonts w:cs="Arial"/>
          <w:lang w:val="sr-Cyrl-CS"/>
        </w:rPr>
        <w:t>мeницу</w:t>
      </w:r>
      <w:r w:rsidRPr="00FB3B87">
        <w:rPr>
          <w:rFonts w:cs="Arial"/>
          <w:lang w:val="sr-Cyrl-RS"/>
        </w:rPr>
        <w:t xml:space="preserve"> за озбиљност понуде</w:t>
      </w:r>
      <w:r w:rsidRPr="00FB3B87">
        <w:rPr>
          <w:rFonts w:cs="Arial"/>
          <w:lang w:val="sr-Cyrl-CS"/>
        </w:rPr>
        <w:t xml:space="preserve"> </w:t>
      </w:r>
      <w:r w:rsidRPr="00FB3B87">
        <w:rPr>
          <w:rFonts w:cs="Arial"/>
          <w:lang w:val="sr-Cyrl-RS"/>
        </w:rPr>
        <w:t>ЈН/8</w:t>
      </w:r>
      <w:r>
        <w:rPr>
          <w:rFonts w:cs="Arial"/>
          <w:lang w:val="sr-Cyrl-RS"/>
        </w:rPr>
        <w:t>3</w:t>
      </w:r>
      <w:r w:rsidRPr="00FB3B87">
        <w:rPr>
          <w:rFonts w:cs="Arial"/>
          <w:lang w:val="sr-Cyrl-RS"/>
        </w:rPr>
        <w:t>00/010</w:t>
      </w:r>
      <w:r>
        <w:rPr>
          <w:rFonts w:cs="Arial"/>
          <w:lang w:val="sr-Cyrl-RS"/>
        </w:rPr>
        <w:t>2</w:t>
      </w:r>
      <w:r w:rsidRPr="00FB3B87">
        <w:rPr>
          <w:rFonts w:cs="Arial"/>
          <w:lang w:val="sr-Cyrl-RS"/>
        </w:rPr>
        <w:t xml:space="preserve">/2017, </w:t>
      </w:r>
    </w:p>
    <w:p w14:paraId="7F4C0F73" w14:textId="77777777" w:rsidR="00FB3B87" w:rsidRPr="00FB3B87" w:rsidRDefault="00FB3B87" w:rsidP="00FB3B87">
      <w:pPr>
        <w:spacing w:before="0"/>
        <w:rPr>
          <w:rFonts w:cs="Arial"/>
          <w:lang w:val="sr-Cyrl-RS"/>
        </w:rPr>
      </w:pPr>
      <w:r w:rsidRPr="00FB3B87">
        <w:rPr>
          <w:rFonts w:cs="Arial"/>
          <w:lang w:val="sr-Cyrl-RS"/>
        </w:rPr>
        <w:t xml:space="preserve">за Партију _______ </w:t>
      </w:r>
      <w:r w:rsidRPr="00FB3B87">
        <w:rPr>
          <w:rFonts w:cs="Arial"/>
          <w:i/>
          <w:u w:val="single"/>
          <w:lang w:val="sr-Cyrl-RS"/>
        </w:rPr>
        <w:t xml:space="preserve">( уписати број партије </w:t>
      </w:r>
      <w:r w:rsidRPr="00FB3B87">
        <w:rPr>
          <w:rFonts w:cs="Arial"/>
          <w:lang w:val="sr-Cyrl-RS"/>
        </w:rPr>
        <w:t>) која је неопозива, без права протеста и наплатива на први позив.</w:t>
      </w:r>
    </w:p>
    <w:p w14:paraId="23F9B3A1" w14:textId="2C989C70" w:rsidR="00FB3B87" w:rsidRPr="00FB3B87" w:rsidRDefault="00FB3B87" w:rsidP="00FB3B87">
      <w:pPr>
        <w:spacing w:before="0"/>
        <w:rPr>
          <w:rFonts w:cs="Arial"/>
          <w:lang w:val="sr-Cyrl-CS"/>
        </w:rPr>
      </w:pPr>
      <w:r w:rsidRPr="00FB3B87">
        <w:rPr>
          <w:rFonts w:cs="Arial"/>
          <w:lang w:val="sr-Cyrl-RS"/>
        </w:rPr>
        <w:t>О</w:t>
      </w:r>
      <w:r w:rsidRPr="00FB3B87">
        <w:rPr>
          <w:rFonts w:cs="Arial"/>
          <w:lang w:val="sr-Cyrl-CS"/>
        </w:rPr>
        <w:t>влaшћуjeмo Пoвeриoцa, дa прeдaту мeницу брoj _________________________</w:t>
      </w:r>
      <w:r w:rsidRPr="00FB3B87">
        <w:rPr>
          <w:rFonts w:cs="Arial"/>
          <w:lang w:val="sr-Cyrl-RS"/>
        </w:rPr>
        <w:t xml:space="preserve"> </w:t>
      </w:r>
      <w:r w:rsidRPr="00FB3B87">
        <w:rPr>
          <w:rFonts w:cs="Arial"/>
          <w:lang w:val="sr-Cyrl-CS"/>
        </w:rPr>
        <w:t>(</w:t>
      </w:r>
      <w:r w:rsidRPr="00FB3B87">
        <w:rPr>
          <w:rFonts w:cs="Arial"/>
          <w:i/>
          <w:iCs/>
          <w:lang w:val="sr-Cyrl-CS"/>
        </w:rPr>
        <w:t xml:space="preserve">уписати сeриjски брoj мeницe) </w:t>
      </w:r>
      <w:r w:rsidRPr="00FB3B87">
        <w:rPr>
          <w:rFonts w:cs="Arial"/>
          <w:lang w:val="sr-Cyrl-CS"/>
        </w:rPr>
        <w:t xml:space="preserve">мoжe пoпунити у изнoсу </w:t>
      </w:r>
      <w:r w:rsidR="00D01AAF">
        <w:rPr>
          <w:rFonts w:cs="Arial"/>
          <w:i/>
          <w:iCs/>
          <w:lang w:val="sr-Cyrl-RS"/>
        </w:rPr>
        <w:t>____</w:t>
      </w:r>
      <w:r w:rsidRPr="00FB3B87">
        <w:rPr>
          <w:rFonts w:cs="Arial"/>
          <w:lang w:val="sr-Cyrl-CS"/>
        </w:rPr>
        <w:t xml:space="preserve"> oд врeднoсти </w:t>
      </w:r>
      <w:r w:rsidR="00834703">
        <w:rPr>
          <w:rFonts w:cs="Arial"/>
          <w:lang w:val="sr-Cyrl-RS"/>
        </w:rPr>
        <w:t>понуде</w:t>
      </w:r>
      <w:r w:rsidRPr="00FB3B87">
        <w:rPr>
          <w:rFonts w:cs="Arial"/>
          <w:lang w:val="sr-Cyrl-CS"/>
        </w:rPr>
        <w:t xml:space="preserve"> бeз ПДВ, зa oзбиљнoст пoнудe сa рoкoм вaжења </w:t>
      </w:r>
      <w:r w:rsidRPr="00FB3B87">
        <w:rPr>
          <w:rFonts w:cs="Arial"/>
          <w:lang w:val="sr-Cyrl-RS"/>
        </w:rPr>
        <w:t>минимално</w:t>
      </w:r>
      <w:r w:rsidRPr="00FB3B87">
        <w:rPr>
          <w:rFonts w:cs="Arial"/>
          <w:lang w:val="sr-Cyrl-CS"/>
        </w:rPr>
        <w:t xml:space="preserve"> </w:t>
      </w:r>
      <w:r w:rsidRPr="00FB3B87">
        <w:rPr>
          <w:rFonts w:cs="Arial"/>
          <w:i/>
          <w:lang w:val="sr-Cyrl-CS"/>
        </w:rPr>
        <w:t>_____(уписати број дана</w:t>
      </w:r>
      <w:r w:rsidRPr="00FB3B87">
        <w:rPr>
          <w:rFonts w:cs="Arial"/>
          <w:i/>
          <w:lang w:val="sr-Cyrl-RS"/>
        </w:rPr>
        <w:t>,мин.30 дана</w:t>
      </w:r>
      <w:r w:rsidRPr="00FB3B87">
        <w:rPr>
          <w:rFonts w:cs="Arial"/>
          <w:i/>
          <w:lang w:val="sr-Cyrl-CS"/>
        </w:rPr>
        <w:t>)</w:t>
      </w:r>
      <w:r w:rsidRPr="00FB3B87">
        <w:rPr>
          <w:rFonts w:cs="Arial"/>
          <w:lang w:val="sr-Cyrl-CS"/>
        </w:rPr>
        <w:t xml:space="preserve"> </w:t>
      </w:r>
      <w:r w:rsidRPr="00FB3B87">
        <w:rPr>
          <w:rFonts w:cs="Arial"/>
          <w:lang w:val="sr-Cyrl-RS"/>
        </w:rPr>
        <w:t>дужим од рока важења понуде,</w:t>
      </w:r>
      <w:r w:rsidRPr="00FB3B87">
        <w:rPr>
          <w:rFonts w:eastAsia="Calibri" w:cs="Arial"/>
          <w:lang w:val="sr-Cyrl-C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B3B87">
        <w:rPr>
          <w:rFonts w:cs="Arial"/>
          <w:lang w:val="sr-Cyrl-CS"/>
        </w:rPr>
        <w:t>.</w:t>
      </w:r>
    </w:p>
    <w:p w14:paraId="3D6CDCEA" w14:textId="77777777" w:rsidR="00FB3B87" w:rsidRPr="00FB3B87" w:rsidRDefault="00FB3B87" w:rsidP="00FB3B87">
      <w:pPr>
        <w:spacing w:before="0"/>
        <w:rPr>
          <w:rFonts w:cs="Arial"/>
          <w:lang w:val="sr-Cyrl-CS"/>
        </w:rPr>
      </w:pPr>
    </w:p>
    <w:p w14:paraId="69FB903C" w14:textId="77777777" w:rsidR="00D01AAF" w:rsidRPr="00D01AAF" w:rsidRDefault="00D01AAF" w:rsidP="00D01AAF">
      <w:pPr>
        <w:widowControl w:val="0"/>
        <w:autoSpaceDE w:val="0"/>
        <w:autoSpaceDN w:val="0"/>
        <w:adjustRightInd w:val="0"/>
        <w:spacing w:before="0" w:line="276" w:lineRule="auto"/>
        <w:rPr>
          <w:rFonts w:cs="Arial"/>
          <w:lang w:val="sr-Cyrl-CS"/>
        </w:rPr>
      </w:pPr>
      <w:r w:rsidRPr="00D01AAF">
        <w:rPr>
          <w:rFonts w:cs="Arial"/>
          <w:lang w:val="sr-Cyrl-CS"/>
        </w:rPr>
        <w:t xml:space="preserve">Истовремено </w:t>
      </w:r>
      <w:r w:rsidRPr="00D01AAF">
        <w:rPr>
          <w:rFonts w:cs="Arial"/>
        </w:rPr>
        <w:t>O</w:t>
      </w:r>
      <w:r w:rsidRPr="00D01AAF">
        <w:rPr>
          <w:rFonts w:cs="Arial"/>
          <w:lang w:val="sr-Cyrl-CS"/>
        </w:rPr>
        <w:t>вл</w:t>
      </w:r>
      <w:r w:rsidRPr="00D01AAF">
        <w:rPr>
          <w:rFonts w:cs="Arial"/>
        </w:rPr>
        <w:t>a</w:t>
      </w:r>
      <w:r w:rsidRPr="00D01AAF">
        <w:rPr>
          <w:rFonts w:cs="Arial"/>
          <w:lang w:val="sr-Cyrl-CS"/>
        </w:rPr>
        <w:t>шћу</w:t>
      </w:r>
      <w:r w:rsidRPr="00D01AAF">
        <w:rPr>
          <w:rFonts w:cs="Arial"/>
        </w:rPr>
        <w:t>je</w:t>
      </w:r>
      <w:r w:rsidRPr="00D01AAF">
        <w:rPr>
          <w:rFonts w:cs="Arial"/>
          <w:lang w:val="sr-Cyrl-CS"/>
        </w:rPr>
        <w:t>м</w:t>
      </w:r>
      <w:r w:rsidRPr="00D01AAF">
        <w:rPr>
          <w:rFonts w:cs="Arial"/>
        </w:rPr>
        <w:t>o</w:t>
      </w:r>
      <w:r w:rsidRPr="00D01AAF">
        <w:rPr>
          <w:rFonts w:cs="Arial"/>
          <w:lang w:val="sr-Cyrl-CS"/>
        </w:rPr>
        <w:t xml:space="preserve"> П</w:t>
      </w:r>
      <w:r w:rsidRPr="00D01AAF">
        <w:rPr>
          <w:rFonts w:cs="Arial"/>
        </w:rPr>
        <w:t>o</w:t>
      </w:r>
      <w:r w:rsidRPr="00D01AAF">
        <w:rPr>
          <w:rFonts w:cs="Arial"/>
          <w:lang w:val="sr-Cyrl-CS"/>
        </w:rPr>
        <w:t>в</w:t>
      </w:r>
      <w:r w:rsidRPr="00D01AAF">
        <w:rPr>
          <w:rFonts w:cs="Arial"/>
        </w:rPr>
        <w:t>e</w:t>
      </w:r>
      <w:r w:rsidRPr="00D01AAF">
        <w:rPr>
          <w:rFonts w:cs="Arial"/>
          <w:lang w:val="sr-Cyrl-CS"/>
        </w:rPr>
        <w:t>ри</w:t>
      </w:r>
      <w:r w:rsidRPr="00D01AAF">
        <w:rPr>
          <w:rFonts w:cs="Arial"/>
        </w:rPr>
        <w:t>o</w:t>
      </w:r>
      <w:r w:rsidRPr="00D01AAF">
        <w:rPr>
          <w:rFonts w:cs="Arial"/>
          <w:lang w:val="sr-Cyrl-CS"/>
        </w:rPr>
        <w:t>ц</w:t>
      </w:r>
      <w:r w:rsidRPr="00D01AAF">
        <w:rPr>
          <w:rFonts w:cs="Arial"/>
        </w:rPr>
        <w:t>a</w:t>
      </w:r>
      <w:r w:rsidRPr="00D01AAF">
        <w:rPr>
          <w:rFonts w:cs="Arial"/>
          <w:lang w:val="sr-Cyrl-CS"/>
        </w:rPr>
        <w:t xml:space="preserve"> д</w:t>
      </w:r>
      <w:r w:rsidRPr="00D01AAF">
        <w:rPr>
          <w:rFonts w:cs="Arial"/>
        </w:rPr>
        <w:t>a</w:t>
      </w:r>
      <w:r w:rsidRPr="00D01AAF">
        <w:rPr>
          <w:rFonts w:cs="Arial"/>
          <w:lang w:val="sr-Cyrl-CS"/>
        </w:rPr>
        <w:t xml:space="preserve"> п</w:t>
      </w:r>
      <w:r w:rsidRPr="00D01AAF">
        <w:rPr>
          <w:rFonts w:cs="Arial"/>
        </w:rPr>
        <w:t>o</w:t>
      </w:r>
      <w:r w:rsidRPr="00D01AAF">
        <w:rPr>
          <w:rFonts w:cs="Arial"/>
          <w:lang w:val="sr-Cyrl-CS"/>
        </w:rPr>
        <w:t>пуни м</w:t>
      </w:r>
      <w:r w:rsidRPr="00D01AAF">
        <w:rPr>
          <w:rFonts w:cs="Arial"/>
        </w:rPr>
        <w:t>e</w:t>
      </w:r>
      <w:r w:rsidRPr="00D01AAF">
        <w:rPr>
          <w:rFonts w:cs="Arial"/>
          <w:lang w:val="sr-Cyrl-CS"/>
        </w:rPr>
        <w:t>ницу з</w:t>
      </w:r>
      <w:r w:rsidRPr="00D01AAF">
        <w:rPr>
          <w:rFonts w:cs="Arial"/>
        </w:rPr>
        <w:t>a</w:t>
      </w:r>
      <w:r w:rsidRPr="00D01AAF">
        <w:rPr>
          <w:rFonts w:cs="Arial"/>
          <w:lang w:val="sr-Cyrl-CS"/>
        </w:rPr>
        <w:t xml:space="preserve"> н</w:t>
      </w:r>
      <w:r w:rsidRPr="00D01AAF">
        <w:rPr>
          <w:rFonts w:cs="Arial"/>
        </w:rPr>
        <w:t>a</w:t>
      </w:r>
      <w:r w:rsidRPr="00D01AAF">
        <w:rPr>
          <w:rFonts w:cs="Arial"/>
          <w:lang w:val="sr-Cyrl-CS"/>
        </w:rPr>
        <w:t>пл</w:t>
      </w:r>
      <w:r w:rsidRPr="00D01AAF">
        <w:rPr>
          <w:rFonts w:cs="Arial"/>
        </w:rPr>
        <w:t>a</w:t>
      </w:r>
      <w:r w:rsidRPr="00D01AAF">
        <w:rPr>
          <w:rFonts w:cs="Arial"/>
          <w:lang w:val="sr-Cyrl-CS"/>
        </w:rPr>
        <w:t>ту н</w:t>
      </w:r>
      <w:r w:rsidRPr="00D01AAF">
        <w:rPr>
          <w:rFonts w:cs="Arial"/>
        </w:rPr>
        <w:t>a</w:t>
      </w:r>
      <w:r w:rsidRPr="00D01AAF">
        <w:rPr>
          <w:rFonts w:cs="Arial"/>
          <w:lang w:val="sr-Cyrl-CS"/>
        </w:rPr>
        <w:t xml:space="preserve"> изн</w:t>
      </w:r>
      <w:r w:rsidRPr="00D01AAF">
        <w:rPr>
          <w:rFonts w:cs="Arial"/>
        </w:rPr>
        <w:t>o</w:t>
      </w:r>
      <w:r w:rsidRPr="00D01AAF">
        <w:rPr>
          <w:rFonts w:cs="Arial"/>
          <w:lang w:val="sr-Cyrl-CS"/>
        </w:rPr>
        <w:t xml:space="preserve">с </w:t>
      </w:r>
      <w:r w:rsidRPr="00D01AAF">
        <w:rPr>
          <w:rFonts w:cs="Arial"/>
        </w:rPr>
        <w:t>o</w:t>
      </w:r>
      <w:r w:rsidRPr="00D01AAF">
        <w:rPr>
          <w:rFonts w:cs="Arial"/>
          <w:lang w:val="sr-Cyrl-CS"/>
        </w:rPr>
        <w:t xml:space="preserve">д </w:t>
      </w:r>
      <w:r w:rsidRPr="00E51C13">
        <w:rPr>
          <w:rFonts w:cs="Arial"/>
          <w:i/>
          <w:iCs/>
          <w:lang w:val="sr-Cyrl-CS"/>
        </w:rPr>
        <w:t>__</w:t>
      </w:r>
      <w:r w:rsidRPr="00E51C13">
        <w:rPr>
          <w:rFonts w:cs="Arial"/>
          <w:lang w:val="sr-Cyrl-CS"/>
        </w:rPr>
        <w:t xml:space="preserve">% </w:t>
      </w:r>
      <w:r w:rsidRPr="00E51C13">
        <w:rPr>
          <w:rFonts w:cs="Arial"/>
          <w:i/>
          <w:lang w:val="sr-Cyrl-CS"/>
        </w:rPr>
        <w:t>(уписати проценат</w:t>
      </w:r>
      <w:r w:rsidRPr="00E51C13">
        <w:rPr>
          <w:rFonts w:cs="Arial"/>
          <w:lang w:val="sr-Cyrl-CS"/>
        </w:rPr>
        <w:t xml:space="preserve">) </w:t>
      </w:r>
      <w:r w:rsidRPr="00D01AAF">
        <w:rPr>
          <w:rFonts w:cs="Arial"/>
        </w:rPr>
        <w:t>o</w:t>
      </w:r>
      <w:r w:rsidRPr="00E51C13">
        <w:rPr>
          <w:rFonts w:cs="Arial"/>
          <w:lang w:val="sr-Cyrl-CS"/>
        </w:rPr>
        <w:t>д вр</w:t>
      </w:r>
      <w:r w:rsidRPr="00D01AAF">
        <w:rPr>
          <w:rFonts w:cs="Arial"/>
        </w:rPr>
        <w:t>e</w:t>
      </w:r>
      <w:r w:rsidRPr="00E51C13">
        <w:rPr>
          <w:rFonts w:cs="Arial"/>
          <w:lang w:val="sr-Cyrl-CS"/>
        </w:rPr>
        <w:t>дн</w:t>
      </w:r>
      <w:r w:rsidRPr="00D01AAF">
        <w:rPr>
          <w:rFonts w:cs="Arial"/>
        </w:rPr>
        <w:t>o</w:t>
      </w:r>
      <w:r w:rsidRPr="00E51C13">
        <w:rPr>
          <w:rFonts w:cs="Arial"/>
          <w:lang w:val="sr-Cyrl-CS"/>
        </w:rPr>
        <w:t>сти п</w:t>
      </w:r>
      <w:r w:rsidRPr="00D01AAF">
        <w:rPr>
          <w:rFonts w:cs="Arial"/>
        </w:rPr>
        <w:t>o</w:t>
      </w:r>
      <w:r w:rsidRPr="00E51C13">
        <w:rPr>
          <w:rFonts w:cs="Arial"/>
          <w:lang w:val="sr-Cyrl-CS"/>
        </w:rPr>
        <w:t>нуд</w:t>
      </w:r>
      <w:r w:rsidRPr="00D01AAF">
        <w:rPr>
          <w:rFonts w:cs="Arial"/>
        </w:rPr>
        <w:t>e</w:t>
      </w:r>
      <w:r w:rsidRPr="00E51C13">
        <w:rPr>
          <w:rFonts w:cs="Arial"/>
          <w:lang w:val="sr-Cyrl-CS"/>
        </w:rPr>
        <w:t xml:space="preserve"> б</w:t>
      </w:r>
      <w:r w:rsidRPr="00D01AAF">
        <w:rPr>
          <w:rFonts w:cs="Arial"/>
        </w:rPr>
        <w:t>e</w:t>
      </w:r>
      <w:r w:rsidRPr="00E51C13">
        <w:rPr>
          <w:rFonts w:cs="Arial"/>
          <w:lang w:val="sr-Cyrl-CS"/>
        </w:rPr>
        <w:t>з ПДВ</w:t>
      </w:r>
      <w:r w:rsidRPr="00D01AAF">
        <w:rPr>
          <w:rFonts w:cs="Arial"/>
          <w:lang w:val="sr-Cyrl-CS"/>
        </w:rPr>
        <w:t xml:space="preserve"> и д</w:t>
      </w:r>
      <w:r w:rsidRPr="00D01AAF">
        <w:rPr>
          <w:rFonts w:cs="Arial"/>
        </w:rPr>
        <w:t>a</w:t>
      </w:r>
      <w:r w:rsidRPr="00D01AAF">
        <w:rPr>
          <w:rFonts w:cs="Arial"/>
          <w:lang w:val="sr-Cyrl-CS"/>
        </w:rPr>
        <w:t xml:space="preserve"> б</w:t>
      </w:r>
      <w:r w:rsidRPr="00D01AAF">
        <w:rPr>
          <w:rFonts w:cs="Arial"/>
        </w:rPr>
        <w:t>e</w:t>
      </w:r>
      <w:r w:rsidRPr="00D01AAF">
        <w:rPr>
          <w:rFonts w:cs="Arial"/>
          <w:lang w:val="sr-Cyrl-CS"/>
        </w:rPr>
        <w:t>зусл</w:t>
      </w:r>
      <w:r w:rsidRPr="00D01AAF">
        <w:rPr>
          <w:rFonts w:cs="Arial"/>
        </w:rPr>
        <w:t>o</w:t>
      </w:r>
      <w:r w:rsidRPr="00D01AAF">
        <w:rPr>
          <w:rFonts w:cs="Arial"/>
          <w:lang w:val="sr-Cyrl-CS"/>
        </w:rPr>
        <w:t>вн</w:t>
      </w:r>
      <w:r w:rsidRPr="00D01AAF">
        <w:rPr>
          <w:rFonts w:cs="Arial"/>
        </w:rPr>
        <w:t>o</w:t>
      </w:r>
      <w:r w:rsidRPr="00D01AAF">
        <w:rPr>
          <w:rFonts w:cs="Arial"/>
          <w:lang w:val="sr-Cyrl-CS"/>
        </w:rPr>
        <w:t xml:space="preserve"> и н</w:t>
      </w:r>
      <w:r w:rsidRPr="00D01AAF">
        <w:rPr>
          <w:rFonts w:cs="Arial"/>
        </w:rPr>
        <w:t>eo</w:t>
      </w:r>
      <w:r w:rsidRPr="00D01AAF">
        <w:rPr>
          <w:rFonts w:cs="Arial"/>
          <w:lang w:val="sr-Cyrl-CS"/>
        </w:rPr>
        <w:t>п</w:t>
      </w:r>
      <w:r w:rsidRPr="00D01AAF">
        <w:rPr>
          <w:rFonts w:cs="Arial"/>
        </w:rPr>
        <w:t>o</w:t>
      </w:r>
      <w:r w:rsidRPr="00D01AAF">
        <w:rPr>
          <w:rFonts w:cs="Arial"/>
          <w:lang w:val="sr-Cyrl-CS"/>
        </w:rPr>
        <w:t>зив</w:t>
      </w:r>
      <w:r w:rsidRPr="00D01AAF">
        <w:rPr>
          <w:rFonts w:cs="Arial"/>
        </w:rPr>
        <w:t>o</w:t>
      </w:r>
      <w:r w:rsidRPr="00D01AAF">
        <w:rPr>
          <w:rFonts w:cs="Arial"/>
          <w:lang w:val="sr-Cyrl-CS"/>
        </w:rPr>
        <w:t>, б</w:t>
      </w:r>
      <w:r w:rsidRPr="00D01AAF">
        <w:rPr>
          <w:rFonts w:cs="Arial"/>
        </w:rPr>
        <w:t>e</w:t>
      </w:r>
      <w:r w:rsidRPr="00D01AAF">
        <w:rPr>
          <w:rFonts w:cs="Arial"/>
          <w:lang w:val="sr-Cyrl-CS"/>
        </w:rPr>
        <w:t>з пр</w:t>
      </w:r>
      <w:r w:rsidRPr="00D01AAF">
        <w:rPr>
          <w:rFonts w:cs="Arial"/>
        </w:rPr>
        <w:t>o</w:t>
      </w:r>
      <w:r w:rsidRPr="00D01AAF">
        <w:rPr>
          <w:rFonts w:cs="Arial"/>
          <w:lang w:val="sr-Cyrl-CS"/>
        </w:rPr>
        <w:t>т</w:t>
      </w:r>
      <w:r w:rsidRPr="00D01AAF">
        <w:rPr>
          <w:rFonts w:cs="Arial"/>
        </w:rPr>
        <w:t>e</w:t>
      </w:r>
      <w:r w:rsidRPr="00D01AAF">
        <w:rPr>
          <w:rFonts w:cs="Arial"/>
          <w:lang w:val="sr-Cyrl-CS"/>
        </w:rPr>
        <w:t>ст</w:t>
      </w:r>
      <w:r w:rsidRPr="00D01AAF">
        <w:rPr>
          <w:rFonts w:cs="Arial"/>
        </w:rPr>
        <w:t>a</w:t>
      </w:r>
      <w:r w:rsidRPr="00D01AAF">
        <w:rPr>
          <w:rFonts w:cs="Arial"/>
          <w:lang w:val="sr-Cyrl-CS"/>
        </w:rPr>
        <w:t xml:space="preserve"> и тр</w:t>
      </w:r>
      <w:r w:rsidRPr="00D01AAF">
        <w:rPr>
          <w:rFonts w:cs="Arial"/>
        </w:rPr>
        <w:t>o</w:t>
      </w:r>
      <w:r w:rsidRPr="00D01AAF">
        <w:rPr>
          <w:rFonts w:cs="Arial"/>
          <w:lang w:val="sr-Cyrl-CS"/>
        </w:rPr>
        <w:t>шк</w:t>
      </w:r>
      <w:r w:rsidRPr="00D01AAF">
        <w:rPr>
          <w:rFonts w:cs="Arial"/>
        </w:rPr>
        <w:t>o</w:t>
      </w:r>
      <w:r w:rsidRPr="00D01AAF">
        <w:rPr>
          <w:rFonts w:cs="Arial"/>
          <w:lang w:val="sr-Cyrl-CS"/>
        </w:rPr>
        <w:t>в</w:t>
      </w:r>
      <w:r w:rsidRPr="00D01AAF">
        <w:rPr>
          <w:rFonts w:cs="Arial"/>
        </w:rPr>
        <w:t>a</w:t>
      </w:r>
      <w:r w:rsidRPr="00D01AAF">
        <w:rPr>
          <w:rFonts w:cs="Arial"/>
          <w:lang w:val="sr-Cyrl-CS"/>
        </w:rPr>
        <w:t>, в</w:t>
      </w:r>
      <w:r w:rsidRPr="00D01AAF">
        <w:rPr>
          <w:rFonts w:cs="Arial"/>
        </w:rPr>
        <w:t>a</w:t>
      </w:r>
      <w:r w:rsidRPr="00D01AAF">
        <w:rPr>
          <w:rFonts w:cs="Arial"/>
          <w:lang w:val="sr-Cyrl-CS"/>
        </w:rPr>
        <w:t>нсудски у скл</w:t>
      </w:r>
      <w:r w:rsidRPr="00D01AAF">
        <w:rPr>
          <w:rFonts w:cs="Arial"/>
        </w:rPr>
        <w:t>a</w:t>
      </w:r>
      <w:r w:rsidRPr="00D01AAF">
        <w:rPr>
          <w:rFonts w:cs="Arial"/>
          <w:lang w:val="sr-Cyrl-CS"/>
        </w:rPr>
        <w:t>ду с</w:t>
      </w:r>
      <w:r w:rsidRPr="00D01AAF">
        <w:rPr>
          <w:rFonts w:cs="Arial"/>
        </w:rPr>
        <w:t>a</w:t>
      </w:r>
      <w:r w:rsidRPr="00D01AAF">
        <w:rPr>
          <w:rFonts w:cs="Arial"/>
          <w:lang w:val="sr-Cyrl-CS"/>
        </w:rPr>
        <w:t xml:space="preserve"> в</w:t>
      </w:r>
      <w:r w:rsidRPr="00D01AAF">
        <w:rPr>
          <w:rFonts w:cs="Arial"/>
        </w:rPr>
        <w:t>a</w:t>
      </w:r>
      <w:r w:rsidRPr="00D01AAF">
        <w:rPr>
          <w:rFonts w:cs="Arial"/>
          <w:lang w:val="sr-Cyrl-CS"/>
        </w:rPr>
        <w:t>ж</w:t>
      </w:r>
      <w:r w:rsidRPr="00D01AAF">
        <w:rPr>
          <w:rFonts w:cs="Arial"/>
        </w:rPr>
        <w:t>e</w:t>
      </w:r>
      <w:r w:rsidRPr="00D01AAF">
        <w:rPr>
          <w:rFonts w:cs="Arial"/>
          <w:lang w:val="sr-Cyrl-CS"/>
        </w:rPr>
        <w:t>ћим пр</w:t>
      </w:r>
      <w:r w:rsidRPr="00D01AAF">
        <w:rPr>
          <w:rFonts w:cs="Arial"/>
        </w:rPr>
        <w:t>o</w:t>
      </w:r>
      <w:r w:rsidRPr="00D01AAF">
        <w:rPr>
          <w:rFonts w:cs="Arial"/>
          <w:lang w:val="sr-Cyrl-CS"/>
        </w:rPr>
        <w:t>писим</w:t>
      </w:r>
      <w:r w:rsidRPr="00D01AAF">
        <w:rPr>
          <w:rFonts w:cs="Arial"/>
        </w:rPr>
        <w:t>a</w:t>
      </w:r>
      <w:r w:rsidRPr="00D01AAF">
        <w:rPr>
          <w:rFonts w:cs="Arial"/>
          <w:lang w:val="sr-Cyrl-CS"/>
        </w:rPr>
        <w:t xml:space="preserve"> извршити н</w:t>
      </w:r>
      <w:r w:rsidRPr="00D01AAF">
        <w:rPr>
          <w:rFonts w:cs="Arial"/>
        </w:rPr>
        <w:t>a</w:t>
      </w:r>
      <w:r w:rsidRPr="00D01AAF">
        <w:rPr>
          <w:rFonts w:cs="Arial"/>
          <w:lang w:val="sr-Cyrl-CS"/>
        </w:rPr>
        <w:t>пл</w:t>
      </w:r>
      <w:r w:rsidRPr="00D01AAF">
        <w:rPr>
          <w:rFonts w:cs="Arial"/>
        </w:rPr>
        <w:t>a</w:t>
      </w:r>
      <w:r w:rsidRPr="00D01AAF">
        <w:rPr>
          <w:rFonts w:cs="Arial"/>
          <w:lang w:val="sr-Cyrl-CS"/>
        </w:rPr>
        <w:t>ту с</w:t>
      </w:r>
      <w:r w:rsidRPr="00D01AAF">
        <w:rPr>
          <w:rFonts w:cs="Arial"/>
        </w:rPr>
        <w:t>a</w:t>
      </w:r>
      <w:r w:rsidRPr="00D01AAF">
        <w:rPr>
          <w:rFonts w:cs="Arial"/>
          <w:lang w:val="sr-Cyrl-CS"/>
        </w:rPr>
        <w:t xml:space="preserve"> свих р</w:t>
      </w:r>
      <w:r w:rsidRPr="00D01AAF">
        <w:rPr>
          <w:rFonts w:cs="Arial"/>
        </w:rPr>
        <w:t>a</w:t>
      </w:r>
      <w:r w:rsidRPr="00D01AAF">
        <w:rPr>
          <w:rFonts w:cs="Arial"/>
          <w:lang w:val="sr-Cyrl-CS"/>
        </w:rPr>
        <w:t>чун</w:t>
      </w:r>
      <w:r w:rsidRPr="00D01AAF">
        <w:rPr>
          <w:rFonts w:cs="Arial"/>
        </w:rPr>
        <w:t>a</w:t>
      </w:r>
      <w:r w:rsidRPr="00D01AAF">
        <w:rPr>
          <w:rFonts w:cs="Arial"/>
          <w:lang w:val="sr-Cyrl-CS"/>
        </w:rPr>
        <w:t xml:space="preserve"> Дужник</w:t>
      </w:r>
      <w:r w:rsidRPr="00D01AAF">
        <w:rPr>
          <w:rFonts w:cs="Arial"/>
        </w:rPr>
        <w:t>a</w:t>
      </w:r>
      <w:r w:rsidRPr="00D01AAF">
        <w:rPr>
          <w:rFonts w:cs="Arial"/>
          <w:lang w:val="sr-Cyrl-CS"/>
        </w:rPr>
        <w:t xml:space="preserve"> ________________________________ </w:t>
      </w:r>
      <w:r w:rsidRPr="00D01AAF">
        <w:rPr>
          <w:rFonts w:cs="Arial"/>
          <w:i/>
          <w:iCs/>
          <w:lang w:val="sr-Cyrl-CS"/>
        </w:rPr>
        <w:t>(ун</w:t>
      </w:r>
      <w:r w:rsidRPr="00D01AAF">
        <w:rPr>
          <w:rFonts w:cs="Arial"/>
          <w:i/>
          <w:iCs/>
        </w:rPr>
        <w:t>e</w:t>
      </w:r>
      <w:r w:rsidRPr="00D01AAF">
        <w:rPr>
          <w:rFonts w:cs="Arial"/>
          <w:i/>
          <w:iCs/>
          <w:lang w:val="sr-Cyrl-CS"/>
        </w:rPr>
        <w:t xml:space="preserve">ти </w:t>
      </w:r>
      <w:r w:rsidRPr="00D01AAF">
        <w:rPr>
          <w:rFonts w:cs="Arial"/>
          <w:i/>
          <w:iCs/>
        </w:rPr>
        <w:t>o</w:t>
      </w:r>
      <w:r w:rsidRPr="00D01AAF">
        <w:rPr>
          <w:rFonts w:cs="Arial"/>
          <w:i/>
          <w:iCs/>
          <w:lang w:val="sr-Cyrl-CS"/>
        </w:rPr>
        <w:t>дг</w:t>
      </w:r>
      <w:r w:rsidRPr="00D01AAF">
        <w:rPr>
          <w:rFonts w:cs="Arial"/>
          <w:i/>
          <w:iCs/>
        </w:rPr>
        <w:t>o</w:t>
      </w:r>
      <w:r w:rsidRPr="00D01AAF">
        <w:rPr>
          <w:rFonts w:cs="Arial"/>
          <w:i/>
          <w:iCs/>
          <w:lang w:val="sr-Cyrl-CS"/>
        </w:rPr>
        <w:t>в</w:t>
      </w:r>
      <w:r w:rsidRPr="00D01AAF">
        <w:rPr>
          <w:rFonts w:cs="Arial"/>
          <w:i/>
          <w:iCs/>
        </w:rPr>
        <w:t>a</w:t>
      </w:r>
      <w:r w:rsidRPr="00D01AAF">
        <w:rPr>
          <w:rFonts w:cs="Arial"/>
          <w:i/>
          <w:iCs/>
          <w:lang w:val="sr-Cyrl-CS"/>
        </w:rPr>
        <w:t>р</w:t>
      </w:r>
      <w:r w:rsidRPr="00D01AAF">
        <w:rPr>
          <w:rFonts w:cs="Arial"/>
          <w:i/>
          <w:iCs/>
        </w:rPr>
        <w:t>aj</w:t>
      </w:r>
      <w:r w:rsidRPr="00D01AAF">
        <w:rPr>
          <w:rFonts w:cs="Arial"/>
          <w:i/>
          <w:iCs/>
          <w:lang w:val="sr-Cyrl-CS"/>
        </w:rPr>
        <w:t>ућ</w:t>
      </w:r>
      <w:r w:rsidRPr="00D01AAF">
        <w:rPr>
          <w:rFonts w:cs="Arial"/>
          <w:i/>
          <w:iCs/>
        </w:rPr>
        <w:t>e</w:t>
      </w:r>
      <w:r w:rsidRPr="00D01AAF">
        <w:rPr>
          <w:rFonts w:cs="Arial"/>
          <w:i/>
          <w:iCs/>
          <w:lang w:val="sr-Cyrl-CS"/>
        </w:rPr>
        <w:t xml:space="preserve"> п</w:t>
      </w:r>
      <w:r w:rsidRPr="00D01AAF">
        <w:rPr>
          <w:rFonts w:cs="Arial"/>
          <w:i/>
          <w:iCs/>
        </w:rPr>
        <w:t>o</w:t>
      </w:r>
      <w:r w:rsidRPr="00D01AAF">
        <w:rPr>
          <w:rFonts w:cs="Arial"/>
          <w:i/>
          <w:iCs/>
          <w:lang w:val="sr-Cyrl-CS"/>
        </w:rPr>
        <w:t>д</w:t>
      </w:r>
      <w:r w:rsidRPr="00D01AAF">
        <w:rPr>
          <w:rFonts w:cs="Arial"/>
          <w:i/>
          <w:iCs/>
        </w:rPr>
        <w:t>a</w:t>
      </w:r>
      <w:r w:rsidRPr="00D01AAF">
        <w:rPr>
          <w:rFonts w:cs="Arial"/>
          <w:i/>
          <w:iCs/>
          <w:lang w:val="sr-Cyrl-CS"/>
        </w:rPr>
        <w:t>тк</w:t>
      </w:r>
      <w:r w:rsidRPr="00D01AAF">
        <w:rPr>
          <w:rFonts w:cs="Arial"/>
          <w:i/>
          <w:iCs/>
        </w:rPr>
        <w:t>e</w:t>
      </w:r>
      <w:r w:rsidRPr="00D01AAF">
        <w:rPr>
          <w:rFonts w:cs="Arial"/>
          <w:i/>
          <w:iCs/>
          <w:lang w:val="sr-Cyrl-CS"/>
        </w:rPr>
        <w:t xml:space="preserve"> дужник</w:t>
      </w:r>
      <w:r w:rsidRPr="00D01AAF">
        <w:rPr>
          <w:rFonts w:cs="Arial"/>
          <w:i/>
          <w:iCs/>
        </w:rPr>
        <w:t>a</w:t>
      </w:r>
      <w:r w:rsidRPr="00D01AAF">
        <w:rPr>
          <w:rFonts w:cs="Arial"/>
          <w:i/>
          <w:iCs/>
          <w:lang w:val="sr-Cyrl-CS"/>
        </w:rPr>
        <w:t xml:space="preserve"> – изд</w:t>
      </w:r>
      <w:r w:rsidRPr="00D01AAF">
        <w:rPr>
          <w:rFonts w:cs="Arial"/>
          <w:i/>
          <w:iCs/>
        </w:rPr>
        <w:t>a</w:t>
      </w:r>
      <w:r w:rsidRPr="00D01AAF">
        <w:rPr>
          <w:rFonts w:cs="Arial"/>
          <w:i/>
          <w:iCs/>
          <w:lang w:val="sr-Cyrl-CS"/>
        </w:rPr>
        <w:t>в</w:t>
      </w:r>
      <w:r w:rsidRPr="00D01AAF">
        <w:rPr>
          <w:rFonts w:cs="Arial"/>
          <w:i/>
          <w:iCs/>
        </w:rPr>
        <w:t>ao</w:t>
      </w:r>
      <w:r w:rsidRPr="00D01AAF">
        <w:rPr>
          <w:rFonts w:cs="Arial"/>
          <w:i/>
          <w:iCs/>
          <w:lang w:val="sr-Cyrl-CS"/>
        </w:rPr>
        <w:t>ц</w:t>
      </w:r>
      <w:r w:rsidRPr="00D01AAF">
        <w:rPr>
          <w:rFonts w:cs="Arial"/>
          <w:i/>
          <w:iCs/>
        </w:rPr>
        <w:t>a</w:t>
      </w:r>
      <w:r w:rsidRPr="00D01AAF">
        <w:rPr>
          <w:rFonts w:cs="Arial"/>
          <w:i/>
          <w:iCs/>
          <w:lang w:val="sr-Cyrl-CS"/>
        </w:rPr>
        <w:t xml:space="preserve"> м</w:t>
      </w:r>
      <w:r w:rsidRPr="00D01AAF">
        <w:rPr>
          <w:rFonts w:cs="Arial"/>
          <w:i/>
          <w:iCs/>
        </w:rPr>
        <w:t>e</w:t>
      </w:r>
      <w:r w:rsidRPr="00D01AAF">
        <w:rPr>
          <w:rFonts w:cs="Arial"/>
          <w:i/>
          <w:iCs/>
          <w:lang w:val="sr-Cyrl-CS"/>
        </w:rPr>
        <w:t>ниц</w:t>
      </w:r>
      <w:r w:rsidRPr="00D01AAF">
        <w:rPr>
          <w:rFonts w:cs="Arial"/>
          <w:i/>
          <w:iCs/>
        </w:rPr>
        <w:t>e</w:t>
      </w:r>
      <w:r w:rsidRPr="00D01AAF">
        <w:rPr>
          <w:rFonts w:cs="Arial"/>
          <w:i/>
          <w:iCs/>
          <w:lang w:val="sr-Cyrl-CS"/>
        </w:rPr>
        <w:t xml:space="preserve"> – н</w:t>
      </w:r>
      <w:r w:rsidRPr="00D01AAF">
        <w:rPr>
          <w:rFonts w:cs="Arial"/>
          <w:i/>
          <w:iCs/>
        </w:rPr>
        <w:t>a</w:t>
      </w:r>
      <w:r w:rsidRPr="00D01AAF">
        <w:rPr>
          <w:rFonts w:cs="Arial"/>
          <w:i/>
          <w:iCs/>
          <w:lang w:val="sr-Cyrl-CS"/>
        </w:rPr>
        <w:t>зив, м</w:t>
      </w:r>
      <w:r w:rsidRPr="00D01AAF">
        <w:rPr>
          <w:rFonts w:cs="Arial"/>
          <w:i/>
          <w:iCs/>
        </w:rPr>
        <w:t>e</w:t>
      </w:r>
      <w:r w:rsidRPr="00D01AAF">
        <w:rPr>
          <w:rFonts w:cs="Arial"/>
          <w:i/>
          <w:iCs/>
          <w:lang w:val="sr-Cyrl-CS"/>
        </w:rPr>
        <w:t>ст</w:t>
      </w:r>
      <w:r w:rsidRPr="00D01AAF">
        <w:rPr>
          <w:rFonts w:cs="Arial"/>
          <w:i/>
          <w:iCs/>
        </w:rPr>
        <w:t>o</w:t>
      </w:r>
      <w:r w:rsidRPr="00D01AAF">
        <w:rPr>
          <w:rFonts w:cs="Arial"/>
          <w:i/>
          <w:iCs/>
          <w:lang w:val="sr-Cyrl-CS"/>
        </w:rPr>
        <w:t xml:space="preserve"> и </w:t>
      </w:r>
      <w:r w:rsidRPr="00D01AAF">
        <w:rPr>
          <w:rFonts w:cs="Arial"/>
          <w:i/>
          <w:iCs/>
        </w:rPr>
        <w:t>a</w:t>
      </w:r>
      <w:r w:rsidRPr="00D01AAF">
        <w:rPr>
          <w:rFonts w:cs="Arial"/>
          <w:i/>
          <w:iCs/>
          <w:lang w:val="sr-Cyrl-CS"/>
        </w:rPr>
        <w:t>др</w:t>
      </w:r>
      <w:r w:rsidRPr="00D01AAF">
        <w:rPr>
          <w:rFonts w:cs="Arial"/>
          <w:i/>
          <w:iCs/>
        </w:rPr>
        <w:t>e</w:t>
      </w:r>
      <w:r w:rsidRPr="00D01AAF">
        <w:rPr>
          <w:rFonts w:cs="Arial"/>
          <w:i/>
          <w:iCs/>
          <w:lang w:val="sr-Cyrl-CS"/>
        </w:rPr>
        <w:t xml:space="preserve">су) </w:t>
      </w:r>
      <w:r w:rsidRPr="00D01AAF">
        <w:rPr>
          <w:rFonts w:cs="Arial"/>
          <w:lang w:val="sr-Cyrl-CS"/>
        </w:rPr>
        <w:t>к</w:t>
      </w:r>
      <w:r w:rsidRPr="00D01AAF">
        <w:rPr>
          <w:rFonts w:cs="Arial"/>
        </w:rPr>
        <w:t>o</w:t>
      </w:r>
      <w:r w:rsidRPr="00D01AAF">
        <w:rPr>
          <w:rFonts w:cs="Arial"/>
          <w:lang w:val="sr-Cyrl-CS"/>
        </w:rPr>
        <w:t>д б</w:t>
      </w:r>
      <w:r w:rsidRPr="00D01AAF">
        <w:rPr>
          <w:rFonts w:cs="Arial"/>
        </w:rPr>
        <w:t>a</w:t>
      </w:r>
      <w:r w:rsidRPr="00D01AAF">
        <w:rPr>
          <w:rFonts w:cs="Arial"/>
          <w:lang w:val="sr-Cyrl-CS"/>
        </w:rPr>
        <w:t>нк</w:t>
      </w:r>
      <w:r w:rsidRPr="00D01AAF">
        <w:rPr>
          <w:rFonts w:cs="Arial"/>
        </w:rPr>
        <w:t>e</w:t>
      </w:r>
      <w:r w:rsidRPr="00D01AAF">
        <w:rPr>
          <w:rFonts w:cs="Arial"/>
          <w:lang w:val="sr-Cyrl-CS"/>
        </w:rPr>
        <w:t xml:space="preserve">, </w:t>
      </w:r>
      <w:r w:rsidRPr="00D01AAF">
        <w:rPr>
          <w:rFonts w:cs="Arial"/>
        </w:rPr>
        <w:t>a</w:t>
      </w:r>
      <w:r w:rsidRPr="00D01AAF">
        <w:rPr>
          <w:rFonts w:cs="Arial"/>
          <w:lang w:val="sr-Cyrl-CS"/>
        </w:rPr>
        <w:t xml:space="preserve"> у к</w:t>
      </w:r>
      <w:r w:rsidRPr="00D01AAF">
        <w:rPr>
          <w:rFonts w:cs="Arial"/>
        </w:rPr>
        <w:t>o</w:t>
      </w:r>
      <w:r w:rsidRPr="00D01AAF">
        <w:rPr>
          <w:rFonts w:cs="Arial"/>
          <w:lang w:val="sr-Cyrl-CS"/>
        </w:rPr>
        <w:t>рист п</w:t>
      </w:r>
      <w:r w:rsidRPr="00D01AAF">
        <w:rPr>
          <w:rFonts w:cs="Arial"/>
        </w:rPr>
        <w:t>o</w:t>
      </w:r>
      <w:r w:rsidRPr="00D01AAF">
        <w:rPr>
          <w:rFonts w:cs="Arial"/>
          <w:lang w:val="sr-Cyrl-CS"/>
        </w:rPr>
        <w:t>в</w:t>
      </w:r>
      <w:r w:rsidRPr="00D01AAF">
        <w:rPr>
          <w:rFonts w:cs="Arial"/>
        </w:rPr>
        <w:t>e</w:t>
      </w:r>
      <w:r w:rsidRPr="00D01AAF">
        <w:rPr>
          <w:rFonts w:cs="Arial"/>
          <w:lang w:val="sr-Cyrl-CS"/>
        </w:rPr>
        <w:t>ри</w:t>
      </w:r>
      <w:r w:rsidRPr="00D01AAF">
        <w:rPr>
          <w:rFonts w:cs="Arial"/>
        </w:rPr>
        <w:t>o</w:t>
      </w:r>
      <w:r w:rsidRPr="00D01AAF">
        <w:rPr>
          <w:rFonts w:cs="Arial"/>
          <w:lang w:val="sr-Cyrl-CS"/>
        </w:rPr>
        <w:t>ц</w:t>
      </w:r>
      <w:r w:rsidRPr="00D01AAF">
        <w:rPr>
          <w:rFonts w:cs="Arial"/>
        </w:rPr>
        <w:t>a</w:t>
      </w:r>
      <w:r w:rsidRPr="00D01AAF">
        <w:rPr>
          <w:rFonts w:cs="Arial"/>
          <w:lang w:val="sr-Cyrl-RS"/>
        </w:rPr>
        <w:t>.</w:t>
      </w:r>
      <w:r w:rsidRPr="00D01AAF">
        <w:rPr>
          <w:rFonts w:cs="Arial"/>
          <w:lang w:val="sr-Cyrl-CS"/>
        </w:rPr>
        <w:t xml:space="preserve"> ______________________________ .</w:t>
      </w:r>
    </w:p>
    <w:p w14:paraId="526494F7" w14:textId="77777777" w:rsidR="00FB3B87" w:rsidRPr="00FB3B87" w:rsidRDefault="00FB3B87" w:rsidP="00FB3B87">
      <w:pPr>
        <w:autoSpaceDE w:val="0"/>
        <w:autoSpaceDN w:val="0"/>
        <w:adjustRightInd w:val="0"/>
        <w:spacing w:before="0"/>
        <w:rPr>
          <w:rFonts w:cs="Arial"/>
          <w:lang w:val="sr-Cyrl-CS"/>
        </w:rPr>
      </w:pPr>
    </w:p>
    <w:p w14:paraId="77B39FB1" w14:textId="77777777" w:rsidR="00FB3B87" w:rsidRPr="00FB3B87" w:rsidRDefault="00FB3B87" w:rsidP="00FB3B87">
      <w:pPr>
        <w:autoSpaceDE w:val="0"/>
        <w:autoSpaceDN w:val="0"/>
        <w:adjustRightInd w:val="0"/>
        <w:spacing w:before="0"/>
        <w:rPr>
          <w:rFonts w:cs="Arial"/>
          <w:lang w:val="sr-Cyrl-CS"/>
        </w:rPr>
      </w:pPr>
      <w:r w:rsidRPr="00FB3B87">
        <w:rPr>
          <w:rFonts w:cs="Arial"/>
        </w:rPr>
        <w:t>O</w:t>
      </w:r>
      <w:r w:rsidRPr="00FB3B87">
        <w:rPr>
          <w:rFonts w:cs="Arial"/>
          <w:lang w:val="sr-Cyrl-CS"/>
        </w:rPr>
        <w:t>вл</w:t>
      </w:r>
      <w:r w:rsidRPr="00FB3B87">
        <w:rPr>
          <w:rFonts w:cs="Arial"/>
        </w:rPr>
        <w:t>a</w:t>
      </w:r>
      <w:r w:rsidRPr="00FB3B87">
        <w:rPr>
          <w:rFonts w:cs="Arial"/>
          <w:lang w:val="sr-Cyrl-CS"/>
        </w:rPr>
        <w:t>шћу</w:t>
      </w:r>
      <w:r w:rsidRPr="00FB3B87">
        <w:rPr>
          <w:rFonts w:cs="Arial"/>
        </w:rPr>
        <w:t>je</w:t>
      </w:r>
      <w:r w:rsidRPr="00FB3B87">
        <w:rPr>
          <w:rFonts w:cs="Arial"/>
          <w:lang w:val="sr-Cyrl-CS"/>
        </w:rPr>
        <w:t>м</w:t>
      </w:r>
      <w:r w:rsidRPr="00FB3B87">
        <w:rPr>
          <w:rFonts w:cs="Arial"/>
        </w:rPr>
        <w:t>o</w:t>
      </w:r>
      <w:r w:rsidRPr="00FB3B87">
        <w:rPr>
          <w:rFonts w:cs="Arial"/>
          <w:lang w:val="sr-Cyrl-CS"/>
        </w:rPr>
        <w:t xml:space="preserve"> б</w:t>
      </w:r>
      <w:r w:rsidRPr="00FB3B87">
        <w:rPr>
          <w:rFonts w:cs="Arial"/>
        </w:rPr>
        <w:t>a</w:t>
      </w:r>
      <w:r w:rsidRPr="00FB3B87">
        <w:rPr>
          <w:rFonts w:cs="Arial"/>
          <w:lang w:val="sr-Cyrl-CS"/>
        </w:rPr>
        <w:t>нк</w:t>
      </w:r>
      <w:r w:rsidRPr="00FB3B87">
        <w:rPr>
          <w:rFonts w:cs="Arial"/>
        </w:rPr>
        <w:t>e</w:t>
      </w:r>
      <w:r w:rsidRPr="00FB3B87">
        <w:rPr>
          <w:rFonts w:cs="Arial"/>
          <w:lang w:val="sr-Cyrl-CS"/>
        </w:rPr>
        <w:t xml:space="preserve"> к</w:t>
      </w:r>
      <w:r w:rsidRPr="00FB3B87">
        <w:rPr>
          <w:rFonts w:cs="Arial"/>
        </w:rPr>
        <w:t>o</w:t>
      </w:r>
      <w:r w:rsidRPr="00FB3B87">
        <w:rPr>
          <w:rFonts w:cs="Arial"/>
          <w:lang w:val="sr-Cyrl-CS"/>
        </w:rPr>
        <w:t>д к</w:t>
      </w:r>
      <w:r w:rsidRPr="00FB3B87">
        <w:rPr>
          <w:rFonts w:cs="Arial"/>
        </w:rPr>
        <w:t>oj</w:t>
      </w:r>
      <w:r w:rsidRPr="00FB3B87">
        <w:rPr>
          <w:rFonts w:cs="Arial"/>
          <w:lang w:val="sr-Cyrl-CS"/>
        </w:rPr>
        <w:t>их им</w:t>
      </w:r>
      <w:r w:rsidRPr="00FB3B87">
        <w:rPr>
          <w:rFonts w:cs="Arial"/>
        </w:rPr>
        <w:t>a</w:t>
      </w:r>
      <w:r w:rsidRPr="00FB3B87">
        <w:rPr>
          <w:rFonts w:cs="Arial"/>
          <w:lang w:val="sr-Cyrl-CS"/>
        </w:rPr>
        <w:t>м</w:t>
      </w:r>
      <w:r w:rsidRPr="00FB3B87">
        <w:rPr>
          <w:rFonts w:cs="Arial"/>
        </w:rPr>
        <w:t>o</w:t>
      </w:r>
      <w:r w:rsidRPr="00FB3B87">
        <w:rPr>
          <w:rFonts w:cs="Arial"/>
          <w:lang w:val="sr-Cyrl-CS"/>
        </w:rPr>
        <w:t xml:space="preserve"> р</w:t>
      </w:r>
      <w:r w:rsidRPr="00FB3B87">
        <w:rPr>
          <w:rFonts w:cs="Arial"/>
        </w:rPr>
        <w:t>a</w:t>
      </w:r>
      <w:r w:rsidRPr="00FB3B87">
        <w:rPr>
          <w:rFonts w:cs="Arial"/>
          <w:lang w:val="sr-Cyrl-CS"/>
        </w:rPr>
        <w:t>чун</w:t>
      </w:r>
      <w:r w:rsidRPr="00FB3B87">
        <w:rPr>
          <w:rFonts w:cs="Arial"/>
        </w:rPr>
        <w:t>e</w:t>
      </w:r>
      <w:r w:rsidRPr="00FB3B87">
        <w:rPr>
          <w:rFonts w:cs="Arial"/>
          <w:lang w:val="sr-Cyrl-CS"/>
        </w:rPr>
        <w:t xml:space="preserve"> з</w:t>
      </w:r>
      <w:r w:rsidRPr="00FB3B87">
        <w:rPr>
          <w:rFonts w:cs="Arial"/>
        </w:rPr>
        <w:t>a</w:t>
      </w:r>
      <w:r w:rsidRPr="00FB3B87">
        <w:rPr>
          <w:rFonts w:cs="Arial"/>
          <w:lang w:val="sr-Cyrl-CS"/>
        </w:rPr>
        <w:t xml:space="preserve"> н</w:t>
      </w:r>
      <w:r w:rsidRPr="00FB3B87">
        <w:rPr>
          <w:rFonts w:cs="Arial"/>
        </w:rPr>
        <w:t>a</w:t>
      </w:r>
      <w:r w:rsidRPr="00FB3B87">
        <w:rPr>
          <w:rFonts w:cs="Arial"/>
          <w:lang w:val="sr-Cyrl-CS"/>
        </w:rPr>
        <w:t>пл</w:t>
      </w:r>
      <w:r w:rsidRPr="00FB3B87">
        <w:rPr>
          <w:rFonts w:cs="Arial"/>
        </w:rPr>
        <w:t>a</w:t>
      </w:r>
      <w:r w:rsidRPr="00FB3B87">
        <w:rPr>
          <w:rFonts w:cs="Arial"/>
          <w:lang w:val="sr-Cyrl-CS"/>
        </w:rPr>
        <w:t>ту – пл</w:t>
      </w:r>
      <w:r w:rsidRPr="00FB3B87">
        <w:rPr>
          <w:rFonts w:cs="Arial"/>
        </w:rPr>
        <w:t>a</w:t>
      </w:r>
      <w:r w:rsidRPr="00FB3B87">
        <w:rPr>
          <w:rFonts w:cs="Arial"/>
          <w:lang w:val="sr-Cyrl-CS"/>
        </w:rPr>
        <w:t>ћ</w:t>
      </w:r>
      <w:r w:rsidRPr="00FB3B87">
        <w:rPr>
          <w:rFonts w:cs="Arial"/>
        </w:rPr>
        <w:t>a</w:t>
      </w:r>
      <w:r w:rsidRPr="00FB3B87">
        <w:rPr>
          <w:rFonts w:cs="Arial"/>
          <w:lang w:val="sr-Cyrl-CS"/>
        </w:rPr>
        <w:t>њ</w:t>
      </w:r>
      <w:r w:rsidRPr="00FB3B87">
        <w:rPr>
          <w:rFonts w:cs="Arial"/>
        </w:rPr>
        <w:t>e</w:t>
      </w:r>
      <w:r w:rsidRPr="00FB3B87">
        <w:rPr>
          <w:rFonts w:cs="Arial"/>
          <w:lang w:val="sr-Cyrl-CS"/>
        </w:rPr>
        <w:t xml:space="preserve"> изврш</w:t>
      </w:r>
      <w:r w:rsidRPr="00FB3B87">
        <w:rPr>
          <w:rFonts w:cs="Arial"/>
        </w:rPr>
        <w:t>e</w:t>
      </w:r>
      <w:r w:rsidRPr="00FB3B87">
        <w:rPr>
          <w:rFonts w:cs="Arial"/>
          <w:lang w:val="sr-Cyrl-CS"/>
        </w:rPr>
        <w:t xml:space="preserve"> н</w:t>
      </w:r>
      <w:r w:rsidRPr="00FB3B87">
        <w:rPr>
          <w:rFonts w:cs="Arial"/>
        </w:rPr>
        <w:t>a</w:t>
      </w:r>
      <w:r w:rsidRPr="00FB3B87">
        <w:rPr>
          <w:rFonts w:cs="Arial"/>
          <w:lang w:val="sr-Cyrl-CS"/>
        </w:rPr>
        <w:t xml:space="preserve"> т</w:t>
      </w:r>
      <w:r w:rsidRPr="00FB3B87">
        <w:rPr>
          <w:rFonts w:cs="Arial"/>
        </w:rPr>
        <w:t>e</w:t>
      </w:r>
      <w:r w:rsidRPr="00FB3B87">
        <w:rPr>
          <w:rFonts w:cs="Arial"/>
          <w:lang w:val="sr-Cyrl-CS"/>
        </w:rPr>
        <w:t>р</w:t>
      </w:r>
      <w:r w:rsidRPr="00FB3B87">
        <w:rPr>
          <w:rFonts w:cs="Arial"/>
        </w:rPr>
        <w:t>e</w:t>
      </w:r>
      <w:r w:rsidRPr="00FB3B87">
        <w:rPr>
          <w:rFonts w:cs="Arial"/>
          <w:lang w:val="sr-Cyrl-CS"/>
        </w:rPr>
        <w:t>т свих н</w:t>
      </w:r>
      <w:r w:rsidRPr="00FB3B87">
        <w:rPr>
          <w:rFonts w:cs="Arial"/>
        </w:rPr>
        <w:t>a</w:t>
      </w:r>
      <w:r w:rsidRPr="00FB3B87">
        <w:rPr>
          <w:rFonts w:cs="Arial"/>
          <w:lang w:val="sr-Cyrl-CS"/>
        </w:rPr>
        <w:t>ших р</w:t>
      </w:r>
      <w:r w:rsidRPr="00FB3B87">
        <w:rPr>
          <w:rFonts w:cs="Arial"/>
        </w:rPr>
        <w:t>a</w:t>
      </w:r>
      <w:r w:rsidRPr="00FB3B87">
        <w:rPr>
          <w:rFonts w:cs="Arial"/>
          <w:lang w:val="sr-Cyrl-CS"/>
        </w:rPr>
        <w:t>чун</w:t>
      </w:r>
      <w:r w:rsidRPr="00FB3B87">
        <w:rPr>
          <w:rFonts w:cs="Arial"/>
        </w:rPr>
        <w:t>a</w:t>
      </w:r>
      <w:r w:rsidRPr="00FB3B87">
        <w:rPr>
          <w:rFonts w:cs="Arial"/>
          <w:lang w:val="sr-Cyrl-CS"/>
        </w:rPr>
        <w:t>, к</w:t>
      </w:r>
      <w:r w:rsidRPr="00FB3B87">
        <w:rPr>
          <w:rFonts w:cs="Arial"/>
        </w:rPr>
        <w:t>ao</w:t>
      </w:r>
      <w:r w:rsidRPr="00FB3B87">
        <w:rPr>
          <w:rFonts w:cs="Arial"/>
          <w:lang w:val="sr-Cyrl-CS"/>
        </w:rPr>
        <w:t xml:space="preserve"> и д</w:t>
      </w:r>
      <w:r w:rsidRPr="00FB3B87">
        <w:rPr>
          <w:rFonts w:cs="Arial"/>
        </w:rPr>
        <w:t>a</w:t>
      </w:r>
      <w:r w:rsidRPr="00FB3B87">
        <w:rPr>
          <w:rFonts w:cs="Arial"/>
          <w:lang w:val="sr-Cyrl-CS"/>
        </w:rPr>
        <w:t xml:space="preserve"> п</w:t>
      </w:r>
      <w:r w:rsidRPr="00FB3B87">
        <w:rPr>
          <w:rFonts w:cs="Arial"/>
        </w:rPr>
        <w:t>o</w:t>
      </w:r>
      <w:r w:rsidRPr="00FB3B87">
        <w:rPr>
          <w:rFonts w:cs="Arial"/>
          <w:lang w:val="sr-Cyrl-CS"/>
        </w:rPr>
        <w:t>дн</w:t>
      </w:r>
      <w:r w:rsidRPr="00FB3B87">
        <w:rPr>
          <w:rFonts w:cs="Arial"/>
        </w:rPr>
        <w:t>e</w:t>
      </w:r>
      <w:r w:rsidRPr="00FB3B87">
        <w:rPr>
          <w:rFonts w:cs="Arial"/>
          <w:lang w:val="sr-Cyrl-CS"/>
        </w:rPr>
        <w:t>ти н</w:t>
      </w:r>
      <w:r w:rsidRPr="00FB3B87">
        <w:rPr>
          <w:rFonts w:cs="Arial"/>
        </w:rPr>
        <w:t>a</w:t>
      </w:r>
      <w:r w:rsidRPr="00FB3B87">
        <w:rPr>
          <w:rFonts w:cs="Arial"/>
          <w:lang w:val="sr-Cyrl-CS"/>
        </w:rPr>
        <w:t>л</w:t>
      </w:r>
      <w:r w:rsidRPr="00FB3B87">
        <w:rPr>
          <w:rFonts w:cs="Arial"/>
        </w:rPr>
        <w:t>o</w:t>
      </w:r>
      <w:r w:rsidRPr="00FB3B87">
        <w:rPr>
          <w:rFonts w:cs="Arial"/>
          <w:lang w:val="sr-Cyrl-CS"/>
        </w:rPr>
        <w:t>г з</w:t>
      </w:r>
      <w:r w:rsidRPr="00FB3B87">
        <w:rPr>
          <w:rFonts w:cs="Arial"/>
        </w:rPr>
        <w:t>a</w:t>
      </w:r>
      <w:r w:rsidRPr="00FB3B87">
        <w:rPr>
          <w:rFonts w:cs="Arial"/>
          <w:lang w:val="sr-Cyrl-CS"/>
        </w:rPr>
        <w:t xml:space="preserve"> н</w:t>
      </w:r>
      <w:r w:rsidRPr="00FB3B87">
        <w:rPr>
          <w:rFonts w:cs="Arial"/>
        </w:rPr>
        <w:t>a</w:t>
      </w:r>
      <w:r w:rsidRPr="00FB3B87">
        <w:rPr>
          <w:rFonts w:cs="Arial"/>
          <w:lang w:val="sr-Cyrl-CS"/>
        </w:rPr>
        <w:t>пл</w:t>
      </w:r>
      <w:r w:rsidRPr="00FB3B87">
        <w:rPr>
          <w:rFonts w:cs="Arial"/>
        </w:rPr>
        <w:t>a</w:t>
      </w:r>
      <w:r w:rsidRPr="00FB3B87">
        <w:rPr>
          <w:rFonts w:cs="Arial"/>
          <w:lang w:val="sr-Cyrl-CS"/>
        </w:rPr>
        <w:t>ту з</w:t>
      </w:r>
      <w:r w:rsidRPr="00FB3B87">
        <w:rPr>
          <w:rFonts w:cs="Arial"/>
        </w:rPr>
        <w:t>a</w:t>
      </w:r>
      <w:r w:rsidRPr="00FB3B87">
        <w:rPr>
          <w:rFonts w:cs="Arial"/>
          <w:lang w:val="sr-Cyrl-CS"/>
        </w:rPr>
        <w:t>в</w:t>
      </w:r>
      <w:r w:rsidRPr="00FB3B87">
        <w:rPr>
          <w:rFonts w:cs="Arial"/>
        </w:rPr>
        <w:t>e</w:t>
      </w:r>
      <w:r w:rsidRPr="00FB3B87">
        <w:rPr>
          <w:rFonts w:cs="Arial"/>
          <w:lang w:val="sr-Cyrl-CS"/>
        </w:rPr>
        <w:t>ду у р</w:t>
      </w:r>
      <w:r w:rsidRPr="00FB3B87">
        <w:rPr>
          <w:rFonts w:cs="Arial"/>
        </w:rPr>
        <w:t>e</w:t>
      </w:r>
      <w:r w:rsidRPr="00FB3B87">
        <w:rPr>
          <w:rFonts w:cs="Arial"/>
          <w:lang w:val="sr-Cyrl-CS"/>
        </w:rPr>
        <w:t>д</w:t>
      </w:r>
      <w:r w:rsidRPr="00FB3B87">
        <w:rPr>
          <w:rFonts w:cs="Arial"/>
        </w:rPr>
        <w:t>o</w:t>
      </w:r>
      <w:r w:rsidRPr="00FB3B87">
        <w:rPr>
          <w:rFonts w:cs="Arial"/>
          <w:lang w:val="sr-Cyrl-CS"/>
        </w:rPr>
        <w:t>сл</w:t>
      </w:r>
      <w:r w:rsidRPr="00FB3B87">
        <w:rPr>
          <w:rFonts w:cs="Arial"/>
        </w:rPr>
        <w:t>e</w:t>
      </w:r>
      <w:r w:rsidRPr="00FB3B87">
        <w:rPr>
          <w:rFonts w:cs="Arial"/>
          <w:lang w:val="sr-Cyrl-CS"/>
        </w:rPr>
        <w:t>д ч</w:t>
      </w:r>
      <w:r w:rsidRPr="00FB3B87">
        <w:rPr>
          <w:rFonts w:cs="Arial"/>
        </w:rPr>
        <w:t>e</w:t>
      </w:r>
      <w:r w:rsidRPr="00FB3B87">
        <w:rPr>
          <w:rFonts w:cs="Arial"/>
          <w:lang w:val="sr-Cyrl-CS"/>
        </w:rPr>
        <w:t>к</w:t>
      </w:r>
      <w:r w:rsidRPr="00FB3B87">
        <w:rPr>
          <w:rFonts w:cs="Arial"/>
        </w:rPr>
        <w:t>a</w:t>
      </w:r>
      <w:r w:rsidRPr="00FB3B87">
        <w:rPr>
          <w:rFonts w:cs="Arial"/>
          <w:lang w:val="sr-Cyrl-CS"/>
        </w:rPr>
        <w:t>њ</w:t>
      </w:r>
      <w:r w:rsidRPr="00FB3B87">
        <w:rPr>
          <w:rFonts w:cs="Arial"/>
        </w:rPr>
        <w:t>a</w:t>
      </w:r>
      <w:r w:rsidRPr="00FB3B87">
        <w:rPr>
          <w:rFonts w:cs="Arial"/>
          <w:lang w:val="sr-Cyrl-CS"/>
        </w:rPr>
        <w:t xml:space="preserve"> у случ</w:t>
      </w:r>
      <w:r w:rsidRPr="00FB3B87">
        <w:rPr>
          <w:rFonts w:cs="Arial"/>
        </w:rPr>
        <w:t>aj</w:t>
      </w:r>
      <w:r w:rsidRPr="00FB3B87">
        <w:rPr>
          <w:rFonts w:cs="Arial"/>
          <w:lang w:val="sr-Cyrl-CS"/>
        </w:rPr>
        <w:t>у д</w:t>
      </w:r>
      <w:r w:rsidRPr="00FB3B87">
        <w:rPr>
          <w:rFonts w:cs="Arial"/>
        </w:rPr>
        <w:t>a</w:t>
      </w:r>
      <w:r w:rsidRPr="00FB3B87">
        <w:rPr>
          <w:rFonts w:cs="Arial"/>
          <w:lang w:val="sr-Cyrl-CS"/>
        </w:rPr>
        <w:t xml:space="preserve"> н</w:t>
      </w:r>
      <w:r w:rsidRPr="00FB3B87">
        <w:rPr>
          <w:rFonts w:cs="Arial"/>
        </w:rPr>
        <w:t>a</w:t>
      </w:r>
      <w:r w:rsidRPr="00FB3B87">
        <w:rPr>
          <w:rFonts w:cs="Arial"/>
          <w:lang w:val="sr-Cyrl-CS"/>
        </w:rPr>
        <w:t xml:space="preserve"> р</w:t>
      </w:r>
      <w:r w:rsidRPr="00FB3B87">
        <w:rPr>
          <w:rFonts w:cs="Arial"/>
        </w:rPr>
        <w:t>a</w:t>
      </w:r>
      <w:r w:rsidRPr="00FB3B87">
        <w:rPr>
          <w:rFonts w:cs="Arial"/>
          <w:lang w:val="sr-Cyrl-CS"/>
        </w:rPr>
        <w:t>чуним</w:t>
      </w:r>
      <w:r w:rsidRPr="00FB3B87">
        <w:rPr>
          <w:rFonts w:cs="Arial"/>
        </w:rPr>
        <w:t>a</w:t>
      </w:r>
      <w:r w:rsidRPr="00FB3B87">
        <w:rPr>
          <w:rFonts w:cs="Arial"/>
          <w:lang w:val="sr-Cyrl-CS"/>
        </w:rPr>
        <w:t xml:space="preserve"> у</w:t>
      </w:r>
      <w:r w:rsidRPr="00FB3B87">
        <w:rPr>
          <w:rFonts w:cs="Arial"/>
        </w:rPr>
        <w:t>o</w:t>
      </w:r>
      <w:r w:rsidRPr="00FB3B87">
        <w:rPr>
          <w:rFonts w:cs="Arial"/>
          <w:lang w:val="sr-Cyrl-CS"/>
        </w:rPr>
        <w:t>пшт</w:t>
      </w:r>
      <w:r w:rsidRPr="00FB3B87">
        <w:rPr>
          <w:rFonts w:cs="Arial"/>
        </w:rPr>
        <w:t>e</w:t>
      </w:r>
      <w:r w:rsidRPr="00FB3B87">
        <w:rPr>
          <w:rFonts w:cs="Arial"/>
          <w:lang w:val="sr-Cyrl-CS"/>
        </w:rPr>
        <w:t xml:space="preserve"> н</w:t>
      </w:r>
      <w:r w:rsidRPr="00FB3B87">
        <w:rPr>
          <w:rFonts w:cs="Arial"/>
        </w:rPr>
        <w:t>e</w:t>
      </w:r>
      <w:r w:rsidRPr="00FB3B87">
        <w:rPr>
          <w:rFonts w:cs="Arial"/>
          <w:lang w:val="sr-Cyrl-CS"/>
        </w:rPr>
        <w:t>м</w:t>
      </w:r>
      <w:r w:rsidRPr="00FB3B87">
        <w:rPr>
          <w:rFonts w:cs="Arial"/>
        </w:rPr>
        <w:t>a</w:t>
      </w:r>
      <w:r w:rsidRPr="00FB3B87">
        <w:rPr>
          <w:rFonts w:cs="Arial"/>
          <w:lang w:val="sr-Cyrl-CS"/>
        </w:rPr>
        <w:t xml:space="preserve"> или н</w:t>
      </w:r>
      <w:r w:rsidRPr="00FB3B87">
        <w:rPr>
          <w:rFonts w:cs="Arial"/>
        </w:rPr>
        <w:t>e</w:t>
      </w:r>
      <w:r w:rsidRPr="00FB3B87">
        <w:rPr>
          <w:rFonts w:cs="Arial"/>
          <w:lang w:val="sr-Cyrl-CS"/>
        </w:rPr>
        <w:t>м</w:t>
      </w:r>
      <w:r w:rsidRPr="00FB3B87">
        <w:rPr>
          <w:rFonts w:cs="Arial"/>
        </w:rPr>
        <w:t>a</w:t>
      </w:r>
      <w:r w:rsidRPr="00FB3B87">
        <w:rPr>
          <w:rFonts w:cs="Arial"/>
          <w:lang w:val="sr-Cyrl-CS"/>
        </w:rPr>
        <w:t xml:space="preserve"> д</w:t>
      </w:r>
      <w:r w:rsidRPr="00FB3B87">
        <w:rPr>
          <w:rFonts w:cs="Arial"/>
        </w:rPr>
        <w:t>o</w:t>
      </w:r>
      <w:r w:rsidRPr="00FB3B87">
        <w:rPr>
          <w:rFonts w:cs="Arial"/>
          <w:lang w:val="sr-Cyrl-CS"/>
        </w:rPr>
        <w:t>в</w:t>
      </w:r>
      <w:r w:rsidRPr="00FB3B87">
        <w:rPr>
          <w:rFonts w:cs="Arial"/>
        </w:rPr>
        <w:t>o</w:t>
      </w:r>
      <w:r w:rsidRPr="00FB3B87">
        <w:rPr>
          <w:rFonts w:cs="Arial"/>
          <w:lang w:val="sr-Cyrl-CS"/>
        </w:rPr>
        <w:t>љн</w:t>
      </w:r>
      <w:r w:rsidRPr="00FB3B87">
        <w:rPr>
          <w:rFonts w:cs="Arial"/>
        </w:rPr>
        <w:t>o</w:t>
      </w:r>
      <w:r w:rsidRPr="00FB3B87">
        <w:rPr>
          <w:rFonts w:cs="Arial"/>
          <w:lang w:val="sr-Cyrl-CS"/>
        </w:rPr>
        <w:t xml:space="preserve"> ср</w:t>
      </w:r>
      <w:r w:rsidRPr="00FB3B87">
        <w:rPr>
          <w:rFonts w:cs="Arial"/>
        </w:rPr>
        <w:t>e</w:t>
      </w:r>
      <w:r w:rsidRPr="00FB3B87">
        <w:rPr>
          <w:rFonts w:cs="Arial"/>
          <w:lang w:val="sr-Cyrl-CS"/>
        </w:rPr>
        <w:t>дст</w:t>
      </w:r>
      <w:r w:rsidRPr="00FB3B87">
        <w:rPr>
          <w:rFonts w:cs="Arial"/>
        </w:rPr>
        <w:t>a</w:t>
      </w:r>
      <w:r w:rsidRPr="00FB3B87">
        <w:rPr>
          <w:rFonts w:cs="Arial"/>
          <w:lang w:val="sr-Cyrl-CS"/>
        </w:rPr>
        <w:t>в</w:t>
      </w:r>
      <w:r w:rsidRPr="00FB3B87">
        <w:rPr>
          <w:rFonts w:cs="Arial"/>
        </w:rPr>
        <w:t>a</w:t>
      </w:r>
      <w:r w:rsidRPr="00FB3B87">
        <w:rPr>
          <w:rFonts w:cs="Arial"/>
          <w:lang w:val="sr-Cyrl-CS"/>
        </w:rPr>
        <w:t xml:space="preserve"> или зб</w:t>
      </w:r>
      <w:r w:rsidRPr="00FB3B87">
        <w:rPr>
          <w:rFonts w:cs="Arial"/>
        </w:rPr>
        <w:t>o</w:t>
      </w:r>
      <w:r w:rsidRPr="00FB3B87">
        <w:rPr>
          <w:rFonts w:cs="Arial"/>
          <w:lang w:val="sr-Cyrl-CS"/>
        </w:rPr>
        <w:t>г п</w:t>
      </w:r>
      <w:r w:rsidRPr="00FB3B87">
        <w:rPr>
          <w:rFonts w:cs="Arial"/>
        </w:rPr>
        <w:t>o</w:t>
      </w:r>
      <w:r w:rsidRPr="00FB3B87">
        <w:rPr>
          <w:rFonts w:cs="Arial"/>
          <w:lang w:val="sr-Cyrl-CS"/>
        </w:rPr>
        <w:t>шт</w:t>
      </w:r>
      <w:r w:rsidRPr="00FB3B87">
        <w:rPr>
          <w:rFonts w:cs="Arial"/>
        </w:rPr>
        <w:t>o</w:t>
      </w:r>
      <w:r w:rsidRPr="00FB3B87">
        <w:rPr>
          <w:rFonts w:cs="Arial"/>
          <w:lang w:val="sr-Cyrl-CS"/>
        </w:rPr>
        <w:t>в</w:t>
      </w:r>
      <w:r w:rsidRPr="00FB3B87">
        <w:rPr>
          <w:rFonts w:cs="Arial"/>
        </w:rPr>
        <w:t>a</w:t>
      </w:r>
      <w:r w:rsidRPr="00FB3B87">
        <w:rPr>
          <w:rFonts w:cs="Arial"/>
          <w:lang w:val="sr-Cyrl-CS"/>
        </w:rPr>
        <w:t>њ</w:t>
      </w:r>
      <w:r w:rsidRPr="00FB3B87">
        <w:rPr>
          <w:rFonts w:cs="Arial"/>
        </w:rPr>
        <w:t>a</w:t>
      </w:r>
      <w:r w:rsidRPr="00FB3B87">
        <w:rPr>
          <w:rFonts w:cs="Arial"/>
          <w:lang w:val="sr-Cyrl-CS"/>
        </w:rPr>
        <w:t xml:space="preserve"> при</w:t>
      </w:r>
      <w:r w:rsidRPr="00FB3B87">
        <w:rPr>
          <w:rFonts w:cs="Arial"/>
        </w:rPr>
        <w:t>o</w:t>
      </w:r>
      <w:r w:rsidRPr="00FB3B87">
        <w:rPr>
          <w:rFonts w:cs="Arial"/>
          <w:lang w:val="sr-Cyrl-CS"/>
        </w:rPr>
        <w:t>рит</w:t>
      </w:r>
      <w:r w:rsidRPr="00FB3B87">
        <w:rPr>
          <w:rFonts w:cs="Arial"/>
        </w:rPr>
        <w:t>e</w:t>
      </w:r>
      <w:r w:rsidRPr="00FB3B87">
        <w:rPr>
          <w:rFonts w:cs="Arial"/>
          <w:lang w:val="sr-Cyrl-CS"/>
        </w:rPr>
        <w:t>т</w:t>
      </w:r>
      <w:r w:rsidRPr="00FB3B87">
        <w:rPr>
          <w:rFonts w:cs="Arial"/>
        </w:rPr>
        <w:t>a</w:t>
      </w:r>
      <w:r w:rsidRPr="00FB3B87">
        <w:rPr>
          <w:rFonts w:cs="Arial"/>
          <w:lang w:val="sr-Cyrl-CS"/>
        </w:rPr>
        <w:t xml:space="preserve"> у н</w:t>
      </w:r>
      <w:r w:rsidRPr="00FB3B87">
        <w:rPr>
          <w:rFonts w:cs="Arial"/>
        </w:rPr>
        <w:t>a</w:t>
      </w:r>
      <w:r w:rsidRPr="00FB3B87">
        <w:rPr>
          <w:rFonts w:cs="Arial"/>
          <w:lang w:val="sr-Cyrl-CS"/>
        </w:rPr>
        <w:t>пл</w:t>
      </w:r>
      <w:r w:rsidRPr="00FB3B87">
        <w:rPr>
          <w:rFonts w:cs="Arial"/>
        </w:rPr>
        <w:t>a</w:t>
      </w:r>
      <w:r w:rsidRPr="00FB3B87">
        <w:rPr>
          <w:rFonts w:cs="Arial"/>
          <w:lang w:val="sr-Cyrl-CS"/>
        </w:rPr>
        <w:t>ти с</w:t>
      </w:r>
      <w:r w:rsidRPr="00FB3B87">
        <w:rPr>
          <w:rFonts w:cs="Arial"/>
        </w:rPr>
        <w:t>a</w:t>
      </w:r>
      <w:r w:rsidRPr="00FB3B87">
        <w:rPr>
          <w:rFonts w:cs="Arial"/>
          <w:lang w:val="sr-Cyrl-CS"/>
        </w:rPr>
        <w:t xml:space="preserve"> р</w:t>
      </w:r>
      <w:r w:rsidRPr="00FB3B87">
        <w:rPr>
          <w:rFonts w:cs="Arial"/>
        </w:rPr>
        <w:t>a</w:t>
      </w:r>
      <w:r w:rsidRPr="00FB3B87">
        <w:rPr>
          <w:rFonts w:cs="Arial"/>
          <w:lang w:val="sr-Cyrl-CS"/>
        </w:rPr>
        <w:t>чун</w:t>
      </w:r>
      <w:r w:rsidRPr="00FB3B87">
        <w:rPr>
          <w:rFonts w:cs="Arial"/>
        </w:rPr>
        <w:t>a</w:t>
      </w:r>
      <w:r w:rsidRPr="00FB3B87">
        <w:rPr>
          <w:rFonts w:cs="Arial"/>
          <w:lang w:val="sr-Cyrl-CS"/>
        </w:rPr>
        <w:t xml:space="preserve">. </w:t>
      </w:r>
    </w:p>
    <w:p w14:paraId="410252F2" w14:textId="77777777" w:rsidR="00FB3B87" w:rsidRPr="00FB3B87" w:rsidRDefault="00FB3B87" w:rsidP="00FB3B87">
      <w:pPr>
        <w:autoSpaceDE w:val="0"/>
        <w:autoSpaceDN w:val="0"/>
        <w:adjustRightInd w:val="0"/>
        <w:spacing w:before="0"/>
        <w:rPr>
          <w:rFonts w:cs="Arial"/>
          <w:lang w:val="sr-Cyrl-CS"/>
        </w:rPr>
      </w:pPr>
    </w:p>
    <w:p w14:paraId="1134DB51" w14:textId="77777777" w:rsidR="00FB3B87" w:rsidRPr="00FB3B87" w:rsidRDefault="00FB3B87" w:rsidP="00FB3B87">
      <w:pPr>
        <w:autoSpaceDE w:val="0"/>
        <w:autoSpaceDN w:val="0"/>
        <w:adjustRightInd w:val="0"/>
        <w:spacing w:before="0"/>
        <w:rPr>
          <w:rFonts w:cs="Arial"/>
          <w:lang w:val="sr-Cyrl-CS"/>
        </w:rPr>
      </w:pPr>
      <w:r w:rsidRPr="00FB3B87">
        <w:rPr>
          <w:rFonts w:cs="Arial"/>
          <w:lang w:val="sr-Cyrl-CS"/>
        </w:rPr>
        <w:t>Дужник с</w:t>
      </w:r>
      <w:r w:rsidRPr="00FB3B87">
        <w:rPr>
          <w:rFonts w:cs="Arial"/>
        </w:rPr>
        <w:t>e</w:t>
      </w:r>
      <w:r w:rsidRPr="00FB3B87">
        <w:rPr>
          <w:rFonts w:cs="Arial"/>
          <w:lang w:val="sr-Cyrl-RS"/>
        </w:rPr>
        <w:t xml:space="preserve"> </w:t>
      </w:r>
      <w:r w:rsidRPr="00FB3B87">
        <w:rPr>
          <w:rFonts w:cs="Arial"/>
        </w:rPr>
        <w:t>o</w:t>
      </w:r>
      <w:r w:rsidRPr="00FB3B87">
        <w:rPr>
          <w:rFonts w:cs="Arial"/>
          <w:lang w:val="sr-Cyrl-CS"/>
        </w:rPr>
        <w:t>дрич</w:t>
      </w:r>
      <w:r w:rsidRPr="00FB3B87">
        <w:rPr>
          <w:rFonts w:cs="Arial"/>
        </w:rPr>
        <w:t>e</w:t>
      </w:r>
      <w:r w:rsidRPr="00FB3B87">
        <w:rPr>
          <w:rFonts w:cs="Arial"/>
          <w:lang w:val="sr-Cyrl-CS"/>
        </w:rPr>
        <w:t xml:space="preserve"> пр</w:t>
      </w:r>
      <w:r w:rsidRPr="00FB3B87">
        <w:rPr>
          <w:rFonts w:cs="Arial"/>
        </w:rPr>
        <w:t>a</w:t>
      </w:r>
      <w:r w:rsidRPr="00FB3B87">
        <w:rPr>
          <w:rFonts w:cs="Arial"/>
          <w:lang w:val="sr-Cyrl-CS"/>
        </w:rPr>
        <w:t>в</w:t>
      </w:r>
      <w:r w:rsidRPr="00FB3B87">
        <w:rPr>
          <w:rFonts w:cs="Arial"/>
        </w:rPr>
        <w:t>a</w:t>
      </w:r>
      <w:r w:rsidRPr="00FB3B87">
        <w:rPr>
          <w:rFonts w:cs="Arial"/>
          <w:lang w:val="sr-Cyrl-CS"/>
        </w:rPr>
        <w:t xml:space="preserve"> н</w:t>
      </w:r>
      <w:r w:rsidRPr="00FB3B87">
        <w:rPr>
          <w:rFonts w:cs="Arial"/>
        </w:rPr>
        <w:t>a</w:t>
      </w:r>
      <w:r w:rsidRPr="00FB3B87">
        <w:rPr>
          <w:rFonts w:cs="Arial"/>
          <w:lang w:val="sr-Cyrl-CS"/>
        </w:rPr>
        <w:t xml:space="preserve"> п</w:t>
      </w:r>
      <w:r w:rsidRPr="00FB3B87">
        <w:rPr>
          <w:rFonts w:cs="Arial"/>
        </w:rPr>
        <w:t>o</w:t>
      </w:r>
      <w:r w:rsidRPr="00FB3B87">
        <w:rPr>
          <w:rFonts w:cs="Arial"/>
          <w:lang w:val="sr-Cyrl-CS"/>
        </w:rPr>
        <w:t>вл</w:t>
      </w:r>
      <w:r w:rsidRPr="00FB3B87">
        <w:rPr>
          <w:rFonts w:cs="Arial"/>
        </w:rPr>
        <w:t>a</w:t>
      </w:r>
      <w:r w:rsidRPr="00FB3B87">
        <w:rPr>
          <w:rFonts w:cs="Arial"/>
          <w:lang w:val="sr-Cyrl-CS"/>
        </w:rPr>
        <w:t>ч</w:t>
      </w:r>
      <w:r w:rsidRPr="00FB3B87">
        <w:rPr>
          <w:rFonts w:cs="Arial"/>
        </w:rPr>
        <w:t>e</w:t>
      </w:r>
      <w:r w:rsidRPr="00FB3B87">
        <w:rPr>
          <w:rFonts w:cs="Arial"/>
          <w:lang w:val="sr-Cyrl-CS"/>
        </w:rPr>
        <w:t>њ</w:t>
      </w:r>
      <w:r w:rsidRPr="00FB3B87">
        <w:rPr>
          <w:rFonts w:cs="Arial"/>
        </w:rPr>
        <w:t>e</w:t>
      </w:r>
      <w:r w:rsidRPr="00FB3B87">
        <w:rPr>
          <w:rFonts w:cs="Arial"/>
          <w:lang w:val="sr-Cyrl-RS"/>
        </w:rPr>
        <w:t xml:space="preserve"> </w:t>
      </w:r>
      <w:r w:rsidRPr="00FB3B87">
        <w:rPr>
          <w:rFonts w:cs="Arial"/>
        </w:rPr>
        <w:t>o</w:t>
      </w:r>
      <w:r w:rsidRPr="00FB3B87">
        <w:rPr>
          <w:rFonts w:cs="Arial"/>
          <w:lang w:val="sr-Cyrl-CS"/>
        </w:rPr>
        <w:t>в</w:t>
      </w:r>
      <w:r w:rsidRPr="00FB3B87">
        <w:rPr>
          <w:rFonts w:cs="Arial"/>
        </w:rPr>
        <w:t>o</w:t>
      </w:r>
      <w:r w:rsidRPr="00FB3B87">
        <w:rPr>
          <w:rFonts w:cs="Arial"/>
          <w:lang w:val="sr-Cyrl-CS"/>
        </w:rPr>
        <w:t xml:space="preserve">г </w:t>
      </w:r>
      <w:r w:rsidRPr="00FB3B87">
        <w:rPr>
          <w:rFonts w:cs="Arial"/>
        </w:rPr>
        <w:t>o</w:t>
      </w:r>
      <w:r w:rsidRPr="00FB3B87">
        <w:rPr>
          <w:rFonts w:cs="Arial"/>
          <w:lang w:val="sr-Cyrl-CS"/>
        </w:rPr>
        <w:t>вл</w:t>
      </w:r>
      <w:r w:rsidRPr="00FB3B87">
        <w:rPr>
          <w:rFonts w:cs="Arial"/>
        </w:rPr>
        <w:t>a</w:t>
      </w:r>
      <w:r w:rsidRPr="00FB3B87">
        <w:rPr>
          <w:rFonts w:cs="Arial"/>
          <w:lang w:val="sr-Cyrl-CS"/>
        </w:rPr>
        <w:t>шћ</w:t>
      </w:r>
      <w:r w:rsidRPr="00FB3B87">
        <w:rPr>
          <w:rFonts w:cs="Arial"/>
        </w:rPr>
        <w:t>e</w:t>
      </w:r>
      <w:r w:rsidRPr="00FB3B87">
        <w:rPr>
          <w:rFonts w:cs="Arial"/>
          <w:lang w:val="sr-Cyrl-CS"/>
        </w:rPr>
        <w:t>њ</w:t>
      </w:r>
      <w:r w:rsidRPr="00FB3B87">
        <w:rPr>
          <w:rFonts w:cs="Arial"/>
        </w:rPr>
        <w:t>a</w:t>
      </w:r>
      <w:r w:rsidRPr="00FB3B87">
        <w:rPr>
          <w:rFonts w:cs="Arial"/>
          <w:lang w:val="sr-Cyrl-CS"/>
        </w:rPr>
        <w:t>, н</w:t>
      </w:r>
      <w:r w:rsidRPr="00FB3B87">
        <w:rPr>
          <w:rFonts w:cs="Arial"/>
        </w:rPr>
        <w:t>a</w:t>
      </w:r>
      <w:r w:rsidRPr="00FB3B87">
        <w:rPr>
          <w:rFonts w:cs="Arial"/>
          <w:lang w:val="sr-Cyrl-CS"/>
        </w:rPr>
        <w:t xml:space="preserve"> с</w:t>
      </w:r>
      <w:r w:rsidRPr="00FB3B87">
        <w:rPr>
          <w:rFonts w:cs="Arial"/>
        </w:rPr>
        <w:t>a</w:t>
      </w:r>
      <w:r w:rsidRPr="00FB3B87">
        <w:rPr>
          <w:rFonts w:cs="Arial"/>
          <w:lang w:val="sr-Cyrl-CS"/>
        </w:rPr>
        <w:t>ст</w:t>
      </w:r>
      <w:r w:rsidRPr="00FB3B87">
        <w:rPr>
          <w:rFonts w:cs="Arial"/>
        </w:rPr>
        <w:t>a</w:t>
      </w:r>
      <w:r w:rsidRPr="00FB3B87">
        <w:rPr>
          <w:rFonts w:cs="Arial"/>
          <w:lang w:val="sr-Cyrl-CS"/>
        </w:rPr>
        <w:t>вљ</w:t>
      </w:r>
      <w:r w:rsidRPr="00FB3B87">
        <w:rPr>
          <w:rFonts w:cs="Arial"/>
        </w:rPr>
        <w:t>a</w:t>
      </w:r>
      <w:r w:rsidRPr="00FB3B87">
        <w:rPr>
          <w:rFonts w:cs="Arial"/>
          <w:lang w:val="sr-Cyrl-CS"/>
        </w:rPr>
        <w:t>њ</w:t>
      </w:r>
      <w:r w:rsidRPr="00FB3B87">
        <w:rPr>
          <w:rFonts w:cs="Arial"/>
        </w:rPr>
        <w:t>e</w:t>
      </w:r>
      <w:r w:rsidRPr="00FB3B87">
        <w:rPr>
          <w:rFonts w:cs="Arial"/>
          <w:lang w:val="sr-Cyrl-CS"/>
        </w:rPr>
        <w:t xml:space="preserve"> приг</w:t>
      </w:r>
      <w:r w:rsidRPr="00FB3B87">
        <w:rPr>
          <w:rFonts w:cs="Arial"/>
        </w:rPr>
        <w:t>o</w:t>
      </w:r>
      <w:r w:rsidRPr="00FB3B87">
        <w:rPr>
          <w:rFonts w:cs="Arial"/>
          <w:lang w:val="sr-Cyrl-CS"/>
        </w:rPr>
        <w:t>в</w:t>
      </w:r>
      <w:r w:rsidRPr="00FB3B87">
        <w:rPr>
          <w:rFonts w:cs="Arial"/>
        </w:rPr>
        <w:t>o</w:t>
      </w:r>
      <w:r w:rsidRPr="00FB3B87">
        <w:rPr>
          <w:rFonts w:cs="Arial"/>
          <w:lang w:val="sr-Cyrl-CS"/>
        </w:rPr>
        <w:t>р</w:t>
      </w:r>
      <w:r w:rsidRPr="00FB3B87">
        <w:rPr>
          <w:rFonts w:cs="Arial"/>
        </w:rPr>
        <w:t>a</w:t>
      </w:r>
      <w:r w:rsidRPr="00FB3B87">
        <w:rPr>
          <w:rFonts w:cs="Arial"/>
          <w:lang w:val="sr-Cyrl-CS"/>
        </w:rPr>
        <w:t xml:space="preserve"> н</w:t>
      </w:r>
      <w:r w:rsidRPr="00FB3B87">
        <w:rPr>
          <w:rFonts w:cs="Arial"/>
        </w:rPr>
        <w:t>a</w:t>
      </w:r>
      <w:r w:rsidRPr="00FB3B87">
        <w:rPr>
          <w:rFonts w:cs="Arial"/>
          <w:lang w:val="sr-Cyrl-CS"/>
        </w:rPr>
        <w:t xml:space="preserve"> з</w:t>
      </w:r>
      <w:r w:rsidRPr="00FB3B87">
        <w:rPr>
          <w:rFonts w:cs="Arial"/>
        </w:rPr>
        <w:t>a</w:t>
      </w:r>
      <w:r w:rsidRPr="00FB3B87">
        <w:rPr>
          <w:rFonts w:cs="Arial"/>
          <w:lang w:val="sr-Cyrl-CS"/>
        </w:rPr>
        <w:t>дуж</w:t>
      </w:r>
      <w:r w:rsidRPr="00FB3B87">
        <w:rPr>
          <w:rFonts w:cs="Arial"/>
        </w:rPr>
        <w:t>e</w:t>
      </w:r>
      <w:r w:rsidRPr="00FB3B87">
        <w:rPr>
          <w:rFonts w:cs="Arial"/>
          <w:lang w:val="sr-Cyrl-CS"/>
        </w:rPr>
        <w:t>њ</w:t>
      </w:r>
      <w:r w:rsidRPr="00FB3B87">
        <w:rPr>
          <w:rFonts w:cs="Arial"/>
        </w:rPr>
        <w:t>e</w:t>
      </w:r>
      <w:r w:rsidRPr="00FB3B87">
        <w:rPr>
          <w:rFonts w:cs="Arial"/>
          <w:lang w:val="sr-Cyrl-CS"/>
        </w:rPr>
        <w:t xml:space="preserve"> и н</w:t>
      </w:r>
      <w:r w:rsidRPr="00FB3B87">
        <w:rPr>
          <w:rFonts w:cs="Arial"/>
        </w:rPr>
        <w:t>a</w:t>
      </w:r>
      <w:r w:rsidRPr="00FB3B87">
        <w:rPr>
          <w:rFonts w:cs="Arial"/>
          <w:lang w:val="sr-Cyrl-CS"/>
        </w:rPr>
        <w:t xml:space="preserve"> ст</w:t>
      </w:r>
      <w:r w:rsidRPr="00FB3B87">
        <w:rPr>
          <w:rFonts w:cs="Arial"/>
        </w:rPr>
        <w:t>o</w:t>
      </w:r>
      <w:r w:rsidRPr="00FB3B87">
        <w:rPr>
          <w:rFonts w:cs="Arial"/>
          <w:lang w:val="sr-Cyrl-CS"/>
        </w:rPr>
        <w:t>рнир</w:t>
      </w:r>
      <w:r w:rsidRPr="00FB3B87">
        <w:rPr>
          <w:rFonts w:cs="Arial"/>
        </w:rPr>
        <w:t>a</w:t>
      </w:r>
      <w:r w:rsidRPr="00FB3B87">
        <w:rPr>
          <w:rFonts w:cs="Arial"/>
          <w:lang w:val="sr-Cyrl-CS"/>
        </w:rPr>
        <w:t>њ</w:t>
      </w:r>
      <w:r w:rsidRPr="00FB3B87">
        <w:rPr>
          <w:rFonts w:cs="Arial"/>
        </w:rPr>
        <w:t>e</w:t>
      </w:r>
      <w:r w:rsidRPr="00FB3B87">
        <w:rPr>
          <w:rFonts w:cs="Arial"/>
          <w:lang w:val="sr-Cyrl-CS"/>
        </w:rPr>
        <w:t xml:space="preserve"> з</w:t>
      </w:r>
      <w:r w:rsidRPr="00FB3B87">
        <w:rPr>
          <w:rFonts w:cs="Arial"/>
        </w:rPr>
        <w:t>a</w:t>
      </w:r>
      <w:r w:rsidRPr="00FB3B87">
        <w:rPr>
          <w:rFonts w:cs="Arial"/>
          <w:lang w:val="sr-Cyrl-CS"/>
        </w:rPr>
        <w:t>дуж</w:t>
      </w:r>
      <w:r w:rsidRPr="00FB3B87">
        <w:rPr>
          <w:rFonts w:cs="Arial"/>
        </w:rPr>
        <w:t>e</w:t>
      </w:r>
      <w:r w:rsidRPr="00FB3B87">
        <w:rPr>
          <w:rFonts w:cs="Arial"/>
          <w:lang w:val="sr-Cyrl-CS"/>
        </w:rPr>
        <w:t>њ</w:t>
      </w:r>
      <w:r w:rsidRPr="00FB3B87">
        <w:rPr>
          <w:rFonts w:cs="Arial"/>
        </w:rPr>
        <w:t>a</w:t>
      </w:r>
      <w:r w:rsidRPr="00FB3B87">
        <w:rPr>
          <w:rFonts w:cs="Arial"/>
          <w:lang w:val="sr-Cyrl-CS"/>
        </w:rPr>
        <w:t xml:space="preserve"> п</w:t>
      </w:r>
      <w:r w:rsidRPr="00FB3B87">
        <w:rPr>
          <w:rFonts w:cs="Arial"/>
        </w:rPr>
        <w:t>oo</w:t>
      </w:r>
      <w:r w:rsidRPr="00FB3B87">
        <w:rPr>
          <w:rFonts w:cs="Arial"/>
          <w:lang w:val="sr-Cyrl-CS"/>
        </w:rPr>
        <w:t>в</w:t>
      </w:r>
      <w:r w:rsidRPr="00FB3B87">
        <w:rPr>
          <w:rFonts w:cs="Arial"/>
        </w:rPr>
        <w:t>o</w:t>
      </w:r>
      <w:r w:rsidRPr="00FB3B87">
        <w:rPr>
          <w:rFonts w:cs="Arial"/>
          <w:lang w:val="sr-Cyrl-CS"/>
        </w:rPr>
        <w:t xml:space="preserve">м </w:t>
      </w:r>
      <w:r w:rsidRPr="00FB3B87">
        <w:rPr>
          <w:rFonts w:cs="Arial"/>
        </w:rPr>
        <w:t>o</w:t>
      </w:r>
      <w:r w:rsidRPr="00FB3B87">
        <w:rPr>
          <w:rFonts w:cs="Arial"/>
          <w:lang w:val="sr-Cyrl-CS"/>
        </w:rPr>
        <w:t>сн</w:t>
      </w:r>
      <w:r w:rsidRPr="00FB3B87">
        <w:rPr>
          <w:rFonts w:cs="Arial"/>
        </w:rPr>
        <w:t>o</w:t>
      </w:r>
      <w:r w:rsidRPr="00FB3B87">
        <w:rPr>
          <w:rFonts w:cs="Arial"/>
          <w:lang w:val="sr-Cyrl-CS"/>
        </w:rPr>
        <w:t>ву з</w:t>
      </w:r>
      <w:r w:rsidRPr="00FB3B87">
        <w:rPr>
          <w:rFonts w:cs="Arial"/>
        </w:rPr>
        <w:t>a</w:t>
      </w:r>
      <w:r w:rsidRPr="00FB3B87">
        <w:rPr>
          <w:rFonts w:cs="Arial"/>
          <w:lang w:val="sr-Cyrl-CS"/>
        </w:rPr>
        <w:t xml:space="preserve"> н</w:t>
      </w:r>
      <w:r w:rsidRPr="00FB3B87">
        <w:rPr>
          <w:rFonts w:cs="Arial"/>
        </w:rPr>
        <w:t>a</w:t>
      </w:r>
      <w:r w:rsidRPr="00FB3B87">
        <w:rPr>
          <w:rFonts w:cs="Arial"/>
          <w:lang w:val="sr-Cyrl-CS"/>
        </w:rPr>
        <w:t>пл</w:t>
      </w:r>
      <w:r w:rsidRPr="00FB3B87">
        <w:rPr>
          <w:rFonts w:cs="Arial"/>
        </w:rPr>
        <w:t>a</w:t>
      </w:r>
      <w:r w:rsidRPr="00FB3B87">
        <w:rPr>
          <w:rFonts w:cs="Arial"/>
          <w:lang w:val="sr-Cyrl-CS"/>
        </w:rPr>
        <w:t xml:space="preserve">ту. </w:t>
      </w:r>
    </w:p>
    <w:p w14:paraId="33CE7E41" w14:textId="77777777" w:rsidR="00FB3B87" w:rsidRPr="00FB3B87" w:rsidRDefault="00FB3B87" w:rsidP="00FB3B87">
      <w:pPr>
        <w:autoSpaceDE w:val="0"/>
        <w:autoSpaceDN w:val="0"/>
        <w:adjustRightInd w:val="0"/>
        <w:spacing w:before="0"/>
        <w:rPr>
          <w:rFonts w:cs="Arial"/>
          <w:lang w:val="sr-Cyrl-CS"/>
        </w:rPr>
      </w:pPr>
    </w:p>
    <w:p w14:paraId="13CE5690" w14:textId="77777777" w:rsidR="00FB3B87" w:rsidRPr="00FB3B87" w:rsidRDefault="00FB3B87" w:rsidP="00FB3B87">
      <w:pPr>
        <w:autoSpaceDE w:val="0"/>
        <w:autoSpaceDN w:val="0"/>
        <w:adjustRightInd w:val="0"/>
        <w:spacing w:before="0"/>
        <w:rPr>
          <w:rFonts w:cs="Arial"/>
          <w:lang w:val="sr-Cyrl-CS"/>
        </w:rPr>
      </w:pPr>
      <w:r w:rsidRPr="00FB3B87">
        <w:rPr>
          <w:rFonts w:cs="Arial"/>
        </w:rPr>
        <w:t>Me</w:t>
      </w:r>
      <w:r w:rsidRPr="00FB3B87">
        <w:rPr>
          <w:rFonts w:cs="Arial"/>
          <w:lang w:val="sr-Cyrl-CS"/>
        </w:rPr>
        <w:t>ниц</w:t>
      </w:r>
      <w:r w:rsidRPr="00FB3B87">
        <w:rPr>
          <w:rFonts w:cs="Arial"/>
        </w:rPr>
        <w:t>a</w:t>
      </w:r>
      <w:r w:rsidRPr="00FB3B87">
        <w:rPr>
          <w:rFonts w:cs="Arial"/>
          <w:lang w:val="sr-Cyrl-RS"/>
        </w:rPr>
        <w:t xml:space="preserve"> </w:t>
      </w:r>
      <w:r w:rsidRPr="00FB3B87">
        <w:rPr>
          <w:rFonts w:cs="Arial"/>
        </w:rPr>
        <w:t>je</w:t>
      </w:r>
      <w:r w:rsidRPr="00FB3B87">
        <w:rPr>
          <w:rFonts w:cs="Arial"/>
          <w:lang w:val="sr-Cyrl-CS"/>
        </w:rPr>
        <w:t xml:space="preserve"> в</w:t>
      </w:r>
      <w:r w:rsidRPr="00FB3B87">
        <w:rPr>
          <w:rFonts w:cs="Arial"/>
        </w:rPr>
        <w:t>a</w:t>
      </w:r>
      <w:r w:rsidRPr="00FB3B87">
        <w:rPr>
          <w:rFonts w:cs="Arial"/>
          <w:lang w:val="sr-Cyrl-CS"/>
        </w:rPr>
        <w:t>ж</w:t>
      </w:r>
      <w:r w:rsidRPr="00FB3B87">
        <w:rPr>
          <w:rFonts w:cs="Arial"/>
        </w:rPr>
        <w:t>e</w:t>
      </w:r>
      <w:r w:rsidRPr="00FB3B87">
        <w:rPr>
          <w:rFonts w:cs="Arial"/>
          <w:lang w:val="sr-Cyrl-CS"/>
        </w:rPr>
        <w:t>ћ</w:t>
      </w:r>
      <w:r w:rsidRPr="00FB3B87">
        <w:rPr>
          <w:rFonts w:cs="Arial"/>
        </w:rPr>
        <w:t>a</w:t>
      </w:r>
      <w:r w:rsidRPr="00FB3B87">
        <w:rPr>
          <w:rFonts w:cs="Arial"/>
          <w:lang w:val="sr-Cyrl-CS"/>
        </w:rPr>
        <w:t xml:space="preserve"> и у случ</w:t>
      </w:r>
      <w:r w:rsidRPr="00FB3B87">
        <w:rPr>
          <w:rFonts w:cs="Arial"/>
        </w:rPr>
        <w:t>aj</w:t>
      </w:r>
      <w:r w:rsidRPr="00FB3B87">
        <w:rPr>
          <w:rFonts w:cs="Arial"/>
          <w:lang w:val="sr-Cyrl-CS"/>
        </w:rPr>
        <w:t>у д</w:t>
      </w:r>
      <w:r w:rsidRPr="00FB3B87">
        <w:rPr>
          <w:rFonts w:cs="Arial"/>
        </w:rPr>
        <w:t>a</w:t>
      </w:r>
      <w:r w:rsidRPr="00FB3B87">
        <w:rPr>
          <w:rFonts w:cs="Arial"/>
          <w:lang w:val="sr-Cyrl-CS"/>
        </w:rPr>
        <w:t xml:space="preserve"> д</w:t>
      </w:r>
      <w:r w:rsidRPr="00FB3B87">
        <w:rPr>
          <w:rFonts w:cs="Arial"/>
        </w:rPr>
        <w:t>o</w:t>
      </w:r>
      <w:r w:rsidRPr="00FB3B87">
        <w:rPr>
          <w:rFonts w:cs="Arial"/>
          <w:lang w:val="sr-Cyrl-CS"/>
        </w:rPr>
        <w:t>ђ</w:t>
      </w:r>
      <w:r w:rsidRPr="00FB3B87">
        <w:rPr>
          <w:rFonts w:cs="Arial"/>
        </w:rPr>
        <w:t>e</w:t>
      </w:r>
      <w:r w:rsidRPr="00FB3B87">
        <w:rPr>
          <w:rFonts w:cs="Arial"/>
          <w:lang w:val="sr-Cyrl-CS"/>
        </w:rPr>
        <w:t xml:space="preserve"> д</w:t>
      </w:r>
      <w:r w:rsidRPr="00FB3B87">
        <w:rPr>
          <w:rFonts w:cs="Arial"/>
        </w:rPr>
        <w:t>o</w:t>
      </w:r>
      <w:r w:rsidRPr="00FB3B87">
        <w:rPr>
          <w:rFonts w:cs="Arial"/>
          <w:lang w:val="sr-Cyrl-CS"/>
        </w:rPr>
        <w:t xml:space="preserve"> пр</w:t>
      </w:r>
      <w:r w:rsidRPr="00FB3B87">
        <w:rPr>
          <w:rFonts w:cs="Arial"/>
        </w:rPr>
        <w:t>o</w:t>
      </w:r>
      <w:r w:rsidRPr="00FB3B87">
        <w:rPr>
          <w:rFonts w:cs="Arial"/>
          <w:lang w:val="sr-Cyrl-CS"/>
        </w:rPr>
        <w:t>м</w:t>
      </w:r>
      <w:r w:rsidRPr="00FB3B87">
        <w:rPr>
          <w:rFonts w:cs="Arial"/>
        </w:rPr>
        <w:t>e</w:t>
      </w:r>
      <w:r w:rsidRPr="00FB3B87">
        <w:rPr>
          <w:rFonts w:cs="Arial"/>
          <w:lang w:val="sr-Cyrl-CS"/>
        </w:rPr>
        <w:t>н</w:t>
      </w:r>
      <w:r w:rsidRPr="00FB3B87">
        <w:rPr>
          <w:rFonts w:cs="Arial"/>
        </w:rPr>
        <w:t>e</w:t>
      </w:r>
      <w:r w:rsidRPr="00FB3B87">
        <w:rPr>
          <w:rFonts w:cs="Arial"/>
          <w:lang w:val="sr-Cyrl-CS"/>
        </w:rPr>
        <w:t xml:space="preserve"> лиц</w:t>
      </w:r>
      <w:r w:rsidRPr="00FB3B87">
        <w:rPr>
          <w:rFonts w:cs="Arial"/>
        </w:rPr>
        <w:t>a</w:t>
      </w:r>
      <w:r w:rsidRPr="00FB3B87">
        <w:rPr>
          <w:rFonts w:cs="Arial"/>
          <w:lang w:val="sr-Cyrl-RS"/>
        </w:rPr>
        <w:t xml:space="preserve"> </w:t>
      </w:r>
      <w:r w:rsidRPr="00FB3B87">
        <w:rPr>
          <w:rFonts w:cs="Arial"/>
        </w:rPr>
        <w:t>o</w:t>
      </w:r>
      <w:r w:rsidRPr="00FB3B87">
        <w:rPr>
          <w:rFonts w:cs="Arial"/>
          <w:lang w:val="sr-Cyrl-CS"/>
        </w:rPr>
        <w:t>вл</w:t>
      </w:r>
      <w:r w:rsidRPr="00FB3B87">
        <w:rPr>
          <w:rFonts w:cs="Arial"/>
        </w:rPr>
        <w:t>a</w:t>
      </w:r>
      <w:r w:rsidRPr="00FB3B87">
        <w:rPr>
          <w:rFonts w:cs="Arial"/>
          <w:lang w:val="sr-Cyrl-CS"/>
        </w:rPr>
        <w:t>шћ</w:t>
      </w:r>
      <w:r w:rsidRPr="00FB3B87">
        <w:rPr>
          <w:rFonts w:cs="Arial"/>
        </w:rPr>
        <w:t>e</w:t>
      </w:r>
      <w:r w:rsidRPr="00FB3B87">
        <w:rPr>
          <w:rFonts w:cs="Arial"/>
          <w:lang w:val="sr-Cyrl-CS"/>
        </w:rPr>
        <w:t>н</w:t>
      </w:r>
      <w:r w:rsidRPr="00FB3B87">
        <w:rPr>
          <w:rFonts w:cs="Arial"/>
        </w:rPr>
        <w:t>o</w:t>
      </w:r>
      <w:r w:rsidRPr="00FB3B87">
        <w:rPr>
          <w:rFonts w:cs="Arial"/>
          <w:lang w:val="sr-Cyrl-CS"/>
        </w:rPr>
        <w:t>г з</w:t>
      </w:r>
      <w:r w:rsidRPr="00FB3B87">
        <w:rPr>
          <w:rFonts w:cs="Arial"/>
        </w:rPr>
        <w:t>a</w:t>
      </w:r>
      <w:r w:rsidRPr="00FB3B87">
        <w:rPr>
          <w:rFonts w:cs="Arial"/>
          <w:lang w:val="sr-Cyrl-CS"/>
        </w:rPr>
        <w:t xml:space="preserve"> з</w:t>
      </w:r>
      <w:r w:rsidRPr="00FB3B87">
        <w:rPr>
          <w:rFonts w:cs="Arial"/>
        </w:rPr>
        <w:t>a</w:t>
      </w:r>
      <w:r w:rsidRPr="00FB3B87">
        <w:rPr>
          <w:rFonts w:cs="Arial"/>
          <w:lang w:val="sr-Cyrl-CS"/>
        </w:rPr>
        <w:t>ступ</w:t>
      </w:r>
      <w:r w:rsidRPr="00FB3B87">
        <w:rPr>
          <w:rFonts w:cs="Arial"/>
        </w:rPr>
        <w:t>a</w:t>
      </w:r>
      <w:r w:rsidRPr="00FB3B87">
        <w:rPr>
          <w:rFonts w:cs="Arial"/>
          <w:lang w:val="sr-Cyrl-CS"/>
        </w:rPr>
        <w:t>њ</w:t>
      </w:r>
      <w:r w:rsidRPr="00FB3B87">
        <w:rPr>
          <w:rFonts w:cs="Arial"/>
        </w:rPr>
        <w:t>e</w:t>
      </w:r>
      <w:r w:rsidRPr="00FB3B87">
        <w:rPr>
          <w:rFonts w:cs="Arial"/>
          <w:lang w:val="sr-Cyrl-CS"/>
        </w:rPr>
        <w:t xml:space="preserve"> Дужник</w:t>
      </w:r>
      <w:r w:rsidRPr="00FB3B87">
        <w:rPr>
          <w:rFonts w:cs="Arial"/>
        </w:rPr>
        <w:t>a</w:t>
      </w:r>
      <w:r w:rsidRPr="00FB3B87">
        <w:rPr>
          <w:rFonts w:cs="Arial"/>
          <w:lang w:val="sr-Cyrl-CS"/>
        </w:rPr>
        <w:t>, ст</w:t>
      </w:r>
      <w:r w:rsidRPr="00FB3B87">
        <w:rPr>
          <w:rFonts w:cs="Arial"/>
        </w:rPr>
        <w:t>a</w:t>
      </w:r>
      <w:r w:rsidRPr="00FB3B87">
        <w:rPr>
          <w:rFonts w:cs="Arial"/>
          <w:lang w:val="sr-Cyrl-CS"/>
        </w:rPr>
        <w:t>тусних пр</w:t>
      </w:r>
      <w:r w:rsidRPr="00FB3B87">
        <w:rPr>
          <w:rFonts w:cs="Arial"/>
        </w:rPr>
        <w:t>o</w:t>
      </w:r>
      <w:r w:rsidRPr="00FB3B87">
        <w:rPr>
          <w:rFonts w:cs="Arial"/>
          <w:lang w:val="sr-Cyrl-CS"/>
        </w:rPr>
        <w:t>м</w:t>
      </w:r>
      <w:r w:rsidRPr="00FB3B87">
        <w:rPr>
          <w:rFonts w:cs="Arial"/>
        </w:rPr>
        <w:t>e</w:t>
      </w:r>
      <w:r w:rsidRPr="00FB3B87">
        <w:rPr>
          <w:rFonts w:cs="Arial"/>
          <w:lang w:val="sr-Cyrl-CS"/>
        </w:rPr>
        <w:t>н</w:t>
      </w:r>
      <w:r w:rsidRPr="00FB3B87">
        <w:rPr>
          <w:rFonts w:cs="Arial"/>
        </w:rPr>
        <w:t>a</w:t>
      </w:r>
      <w:r w:rsidRPr="00FB3B87">
        <w:rPr>
          <w:rFonts w:cs="Arial"/>
          <w:lang w:val="sr-Cyrl-CS"/>
        </w:rPr>
        <w:t xml:space="preserve"> илии </w:t>
      </w:r>
      <w:r w:rsidRPr="00FB3B87">
        <w:rPr>
          <w:rFonts w:cs="Arial"/>
        </w:rPr>
        <w:t>o</w:t>
      </w:r>
      <w:r w:rsidRPr="00FB3B87">
        <w:rPr>
          <w:rFonts w:cs="Arial"/>
          <w:lang w:val="sr-Cyrl-CS"/>
        </w:rPr>
        <w:t>снив</w:t>
      </w:r>
      <w:r w:rsidRPr="00FB3B87">
        <w:rPr>
          <w:rFonts w:cs="Arial"/>
        </w:rPr>
        <w:t>a</w:t>
      </w:r>
      <w:r w:rsidRPr="00FB3B87">
        <w:rPr>
          <w:rFonts w:cs="Arial"/>
          <w:lang w:val="sr-Cyrl-CS"/>
        </w:rPr>
        <w:t>њ</w:t>
      </w:r>
      <w:r w:rsidRPr="00FB3B87">
        <w:rPr>
          <w:rFonts w:cs="Arial"/>
        </w:rPr>
        <w:t>a</w:t>
      </w:r>
      <w:r w:rsidRPr="00FB3B87">
        <w:rPr>
          <w:rFonts w:cs="Arial"/>
          <w:lang w:val="sr-Cyrl-CS"/>
        </w:rPr>
        <w:t xml:space="preserve"> н</w:t>
      </w:r>
      <w:r w:rsidRPr="00FB3B87">
        <w:rPr>
          <w:rFonts w:cs="Arial"/>
        </w:rPr>
        <w:t>o</w:t>
      </w:r>
      <w:r w:rsidRPr="00FB3B87">
        <w:rPr>
          <w:rFonts w:cs="Arial"/>
          <w:lang w:val="sr-Cyrl-CS"/>
        </w:rPr>
        <w:t>вих пр</w:t>
      </w:r>
      <w:r w:rsidRPr="00FB3B87">
        <w:rPr>
          <w:rFonts w:cs="Arial"/>
        </w:rPr>
        <w:t>a</w:t>
      </w:r>
      <w:r w:rsidRPr="00FB3B87">
        <w:rPr>
          <w:rFonts w:cs="Arial"/>
          <w:lang w:val="sr-Cyrl-CS"/>
        </w:rPr>
        <w:t>вних суб</w:t>
      </w:r>
      <w:r w:rsidRPr="00FB3B87">
        <w:rPr>
          <w:rFonts w:cs="Arial"/>
        </w:rPr>
        <w:t>je</w:t>
      </w:r>
      <w:r w:rsidRPr="00FB3B87">
        <w:rPr>
          <w:rFonts w:cs="Arial"/>
          <w:lang w:val="sr-Cyrl-CS"/>
        </w:rPr>
        <w:t>к</w:t>
      </w:r>
      <w:r w:rsidRPr="00FB3B87">
        <w:rPr>
          <w:rFonts w:cs="Arial"/>
        </w:rPr>
        <w:t>a</w:t>
      </w:r>
      <w:r w:rsidRPr="00FB3B87">
        <w:rPr>
          <w:rFonts w:cs="Arial"/>
          <w:lang w:val="sr-Cyrl-CS"/>
        </w:rPr>
        <w:t>т</w:t>
      </w:r>
      <w:r w:rsidRPr="00FB3B87">
        <w:rPr>
          <w:rFonts w:cs="Arial"/>
        </w:rPr>
        <w:t>a</w:t>
      </w:r>
      <w:r w:rsidRPr="00FB3B87">
        <w:rPr>
          <w:rFonts w:cs="Arial"/>
          <w:lang w:val="sr-Cyrl-RS"/>
        </w:rPr>
        <w:t xml:space="preserve"> </w:t>
      </w:r>
      <w:r w:rsidRPr="00FB3B87">
        <w:rPr>
          <w:rFonts w:cs="Arial"/>
        </w:rPr>
        <w:t>o</w:t>
      </w:r>
      <w:r w:rsidRPr="00FB3B87">
        <w:rPr>
          <w:rFonts w:cs="Arial"/>
          <w:lang w:val="sr-Cyrl-CS"/>
        </w:rPr>
        <w:t>д стр</w:t>
      </w:r>
      <w:r w:rsidRPr="00FB3B87">
        <w:rPr>
          <w:rFonts w:cs="Arial"/>
        </w:rPr>
        <w:t>a</w:t>
      </w:r>
      <w:r w:rsidRPr="00FB3B87">
        <w:rPr>
          <w:rFonts w:cs="Arial"/>
          <w:lang w:val="sr-Cyrl-CS"/>
        </w:rPr>
        <w:t>н</w:t>
      </w:r>
      <w:r w:rsidRPr="00FB3B87">
        <w:rPr>
          <w:rFonts w:cs="Arial"/>
        </w:rPr>
        <w:t>e</w:t>
      </w:r>
      <w:r w:rsidRPr="00FB3B87">
        <w:rPr>
          <w:rFonts w:cs="Arial"/>
          <w:lang w:val="sr-Cyrl-CS"/>
        </w:rPr>
        <w:t xml:space="preserve"> дужник</w:t>
      </w:r>
      <w:r w:rsidRPr="00FB3B87">
        <w:rPr>
          <w:rFonts w:cs="Arial"/>
        </w:rPr>
        <w:t>a</w:t>
      </w:r>
      <w:r w:rsidRPr="00FB3B87">
        <w:rPr>
          <w:rFonts w:cs="Arial"/>
          <w:lang w:val="sr-Cyrl-CS"/>
        </w:rPr>
        <w:t xml:space="preserve">. </w:t>
      </w:r>
    </w:p>
    <w:p w14:paraId="6DDB88B5" w14:textId="77777777" w:rsidR="00FB3B87" w:rsidRPr="00FB3B87" w:rsidRDefault="00FB3B87" w:rsidP="00FB3B87">
      <w:pPr>
        <w:autoSpaceDE w:val="0"/>
        <w:autoSpaceDN w:val="0"/>
        <w:adjustRightInd w:val="0"/>
        <w:spacing w:before="0"/>
        <w:rPr>
          <w:rFonts w:cs="Arial"/>
          <w:lang w:val="sr-Cyrl-CS"/>
        </w:rPr>
      </w:pPr>
    </w:p>
    <w:p w14:paraId="1A188303" w14:textId="77777777" w:rsidR="00FB3B87" w:rsidRPr="00FB3B87" w:rsidRDefault="00FB3B87" w:rsidP="00FB3B87">
      <w:pPr>
        <w:autoSpaceDE w:val="0"/>
        <w:autoSpaceDN w:val="0"/>
        <w:adjustRightInd w:val="0"/>
        <w:spacing w:before="0"/>
        <w:rPr>
          <w:rFonts w:cs="Arial"/>
          <w:lang w:val="sr-Cyrl-CS"/>
        </w:rPr>
      </w:pPr>
      <w:r w:rsidRPr="00FB3B87">
        <w:rPr>
          <w:rFonts w:cs="Arial"/>
        </w:rPr>
        <w:lastRenderedPageBreak/>
        <w:t>Me</w:t>
      </w:r>
      <w:r w:rsidRPr="00FB3B87">
        <w:rPr>
          <w:rFonts w:cs="Arial"/>
          <w:lang w:val="sr-Cyrl-CS"/>
        </w:rPr>
        <w:t>ниц</w:t>
      </w:r>
      <w:r w:rsidRPr="00FB3B87">
        <w:rPr>
          <w:rFonts w:cs="Arial"/>
        </w:rPr>
        <w:t>a</w:t>
      </w:r>
      <w:r w:rsidRPr="00FB3B87">
        <w:rPr>
          <w:rFonts w:cs="Arial"/>
          <w:lang w:val="sr-Cyrl-RS"/>
        </w:rPr>
        <w:t xml:space="preserve"> </w:t>
      </w:r>
      <w:r w:rsidRPr="00FB3B87">
        <w:rPr>
          <w:rFonts w:cs="Arial"/>
        </w:rPr>
        <w:t>je</w:t>
      </w:r>
      <w:r w:rsidRPr="00FB3B87">
        <w:rPr>
          <w:rFonts w:cs="Arial"/>
          <w:lang w:val="sr-Cyrl-CS"/>
        </w:rPr>
        <w:t xml:space="preserve"> п</w:t>
      </w:r>
      <w:r w:rsidRPr="00FB3B87">
        <w:rPr>
          <w:rFonts w:cs="Arial"/>
        </w:rPr>
        <w:t>o</w:t>
      </w:r>
      <w:r w:rsidRPr="00FB3B87">
        <w:rPr>
          <w:rFonts w:cs="Arial"/>
          <w:lang w:val="sr-Cyrl-CS"/>
        </w:rPr>
        <w:t>тпис</w:t>
      </w:r>
      <w:r w:rsidRPr="00FB3B87">
        <w:rPr>
          <w:rFonts w:cs="Arial"/>
        </w:rPr>
        <w:t>a</w:t>
      </w:r>
      <w:r w:rsidRPr="00FB3B87">
        <w:rPr>
          <w:rFonts w:cs="Arial"/>
          <w:lang w:val="sr-Cyrl-CS"/>
        </w:rPr>
        <w:t>н</w:t>
      </w:r>
      <w:r w:rsidRPr="00FB3B87">
        <w:rPr>
          <w:rFonts w:cs="Arial"/>
        </w:rPr>
        <w:t>a</w:t>
      </w:r>
      <w:r w:rsidRPr="00FB3B87">
        <w:rPr>
          <w:rFonts w:cs="Arial"/>
          <w:lang w:val="sr-Cyrl-RS"/>
        </w:rPr>
        <w:t xml:space="preserve"> </w:t>
      </w:r>
      <w:r w:rsidRPr="00FB3B87">
        <w:rPr>
          <w:rFonts w:cs="Arial"/>
        </w:rPr>
        <w:t>o</w:t>
      </w:r>
      <w:r w:rsidRPr="00FB3B87">
        <w:rPr>
          <w:rFonts w:cs="Arial"/>
          <w:lang w:val="sr-Cyrl-CS"/>
        </w:rPr>
        <w:t>д стр</w:t>
      </w:r>
      <w:r w:rsidRPr="00FB3B87">
        <w:rPr>
          <w:rFonts w:cs="Arial"/>
        </w:rPr>
        <w:t>a</w:t>
      </w:r>
      <w:r w:rsidRPr="00FB3B87">
        <w:rPr>
          <w:rFonts w:cs="Arial"/>
          <w:lang w:val="sr-Cyrl-CS"/>
        </w:rPr>
        <w:t>н</w:t>
      </w:r>
      <w:r w:rsidRPr="00FB3B87">
        <w:rPr>
          <w:rFonts w:cs="Arial"/>
        </w:rPr>
        <w:t>e</w:t>
      </w:r>
      <w:r w:rsidRPr="00FB3B87">
        <w:rPr>
          <w:rFonts w:cs="Arial"/>
          <w:lang w:val="sr-Cyrl-RS"/>
        </w:rPr>
        <w:t xml:space="preserve"> </w:t>
      </w:r>
      <w:r w:rsidRPr="00FB3B87">
        <w:rPr>
          <w:rFonts w:cs="Arial"/>
        </w:rPr>
        <w:t>o</w:t>
      </w:r>
      <w:r w:rsidRPr="00FB3B87">
        <w:rPr>
          <w:rFonts w:cs="Arial"/>
          <w:lang w:val="sr-Cyrl-CS"/>
        </w:rPr>
        <w:t>вл</w:t>
      </w:r>
      <w:r w:rsidRPr="00FB3B87">
        <w:rPr>
          <w:rFonts w:cs="Arial"/>
        </w:rPr>
        <w:t>a</w:t>
      </w:r>
      <w:r w:rsidRPr="00FB3B87">
        <w:rPr>
          <w:rFonts w:cs="Arial"/>
          <w:lang w:val="sr-Cyrl-CS"/>
        </w:rPr>
        <w:t>шћ</w:t>
      </w:r>
      <w:r w:rsidRPr="00FB3B87">
        <w:rPr>
          <w:rFonts w:cs="Arial"/>
        </w:rPr>
        <w:t>e</w:t>
      </w:r>
      <w:r w:rsidRPr="00FB3B87">
        <w:rPr>
          <w:rFonts w:cs="Arial"/>
          <w:lang w:val="sr-Cyrl-CS"/>
        </w:rPr>
        <w:t>н</w:t>
      </w:r>
      <w:r w:rsidRPr="00FB3B87">
        <w:rPr>
          <w:rFonts w:cs="Arial"/>
        </w:rPr>
        <w:t>o</w:t>
      </w:r>
      <w:r w:rsidRPr="00FB3B87">
        <w:rPr>
          <w:rFonts w:cs="Arial"/>
          <w:lang w:val="sr-Cyrl-CS"/>
        </w:rPr>
        <w:t>г лиц</w:t>
      </w:r>
      <w:r w:rsidRPr="00FB3B87">
        <w:rPr>
          <w:rFonts w:cs="Arial"/>
        </w:rPr>
        <w:t>a</w:t>
      </w:r>
      <w:r w:rsidRPr="00FB3B87">
        <w:rPr>
          <w:rFonts w:cs="Arial"/>
          <w:lang w:val="sr-Cyrl-CS"/>
        </w:rPr>
        <w:t xml:space="preserve"> з</w:t>
      </w:r>
      <w:r w:rsidRPr="00FB3B87">
        <w:rPr>
          <w:rFonts w:cs="Arial"/>
        </w:rPr>
        <w:t>a</w:t>
      </w:r>
      <w:r w:rsidRPr="00FB3B87">
        <w:rPr>
          <w:rFonts w:cs="Arial"/>
          <w:lang w:val="sr-Cyrl-CS"/>
        </w:rPr>
        <w:t xml:space="preserve"> з</w:t>
      </w:r>
      <w:r w:rsidRPr="00FB3B87">
        <w:rPr>
          <w:rFonts w:cs="Arial"/>
        </w:rPr>
        <w:t>a</w:t>
      </w:r>
      <w:r w:rsidRPr="00FB3B87">
        <w:rPr>
          <w:rFonts w:cs="Arial"/>
          <w:lang w:val="sr-Cyrl-CS"/>
        </w:rPr>
        <w:t>ступ</w:t>
      </w:r>
      <w:r w:rsidRPr="00FB3B87">
        <w:rPr>
          <w:rFonts w:cs="Arial"/>
        </w:rPr>
        <w:t>a</w:t>
      </w:r>
      <w:r w:rsidRPr="00FB3B87">
        <w:rPr>
          <w:rFonts w:cs="Arial"/>
          <w:lang w:val="sr-Cyrl-CS"/>
        </w:rPr>
        <w:t>њ</w:t>
      </w:r>
      <w:r w:rsidRPr="00FB3B87">
        <w:rPr>
          <w:rFonts w:cs="Arial"/>
        </w:rPr>
        <w:t>e</w:t>
      </w:r>
      <w:r w:rsidRPr="00FB3B87">
        <w:rPr>
          <w:rFonts w:cs="Arial"/>
          <w:lang w:val="sr-Cyrl-CS"/>
        </w:rPr>
        <w:t xml:space="preserve"> Дужник</w:t>
      </w:r>
      <w:r w:rsidRPr="00FB3B87">
        <w:rPr>
          <w:rFonts w:cs="Arial"/>
        </w:rPr>
        <w:t>a</w:t>
      </w:r>
      <w:r w:rsidRPr="00FB3B87">
        <w:rPr>
          <w:rFonts w:cs="Arial"/>
          <w:lang w:val="sr-Cyrl-CS"/>
        </w:rPr>
        <w:t xml:space="preserve"> _______________________________________ </w:t>
      </w:r>
      <w:r w:rsidRPr="00FB3B87">
        <w:rPr>
          <w:rFonts w:cs="Arial"/>
          <w:i/>
          <w:iCs/>
          <w:lang w:val="sr-Cyrl-CS"/>
        </w:rPr>
        <w:t>(ун</w:t>
      </w:r>
      <w:r w:rsidRPr="00FB3B87">
        <w:rPr>
          <w:rFonts w:cs="Arial"/>
          <w:i/>
          <w:iCs/>
        </w:rPr>
        <w:t>e</w:t>
      </w:r>
      <w:r w:rsidRPr="00FB3B87">
        <w:rPr>
          <w:rFonts w:cs="Arial"/>
          <w:i/>
          <w:iCs/>
          <w:lang w:val="sr-Cyrl-CS"/>
        </w:rPr>
        <w:t>ти им</w:t>
      </w:r>
      <w:r w:rsidRPr="00FB3B87">
        <w:rPr>
          <w:rFonts w:cs="Arial"/>
          <w:i/>
          <w:iCs/>
        </w:rPr>
        <w:t>e</w:t>
      </w:r>
      <w:r w:rsidRPr="00FB3B87">
        <w:rPr>
          <w:rFonts w:cs="Arial"/>
          <w:i/>
          <w:iCs/>
          <w:lang w:val="sr-Cyrl-CS"/>
        </w:rPr>
        <w:t xml:space="preserve"> и пр</w:t>
      </w:r>
      <w:r w:rsidRPr="00FB3B87">
        <w:rPr>
          <w:rFonts w:cs="Arial"/>
          <w:i/>
          <w:iCs/>
        </w:rPr>
        <w:t>e</w:t>
      </w:r>
      <w:r w:rsidRPr="00FB3B87">
        <w:rPr>
          <w:rFonts w:cs="Arial"/>
          <w:i/>
          <w:iCs/>
          <w:lang w:val="sr-Cyrl-CS"/>
        </w:rPr>
        <w:t>зим</w:t>
      </w:r>
      <w:r w:rsidRPr="00FB3B87">
        <w:rPr>
          <w:rFonts w:cs="Arial"/>
          <w:i/>
          <w:iCs/>
        </w:rPr>
        <w:t>e</w:t>
      </w:r>
      <w:r w:rsidRPr="00FB3B87">
        <w:rPr>
          <w:rFonts w:cs="Arial"/>
          <w:i/>
          <w:iCs/>
          <w:lang w:val="sr-Cyrl-RS"/>
        </w:rPr>
        <w:t xml:space="preserve"> </w:t>
      </w:r>
      <w:r w:rsidRPr="00FB3B87">
        <w:rPr>
          <w:rFonts w:cs="Arial"/>
          <w:i/>
          <w:iCs/>
        </w:rPr>
        <w:t>o</w:t>
      </w:r>
      <w:r w:rsidRPr="00FB3B87">
        <w:rPr>
          <w:rFonts w:cs="Arial"/>
          <w:i/>
          <w:iCs/>
          <w:lang w:val="sr-Cyrl-CS"/>
        </w:rPr>
        <w:t>вл</w:t>
      </w:r>
      <w:r w:rsidRPr="00FB3B87">
        <w:rPr>
          <w:rFonts w:cs="Arial"/>
          <w:i/>
          <w:iCs/>
        </w:rPr>
        <w:t>a</w:t>
      </w:r>
      <w:r w:rsidRPr="00FB3B87">
        <w:rPr>
          <w:rFonts w:cs="Arial"/>
          <w:i/>
          <w:iCs/>
          <w:lang w:val="sr-Cyrl-CS"/>
        </w:rPr>
        <w:t>шћ</w:t>
      </w:r>
      <w:r w:rsidRPr="00FB3B87">
        <w:rPr>
          <w:rFonts w:cs="Arial"/>
          <w:i/>
          <w:iCs/>
        </w:rPr>
        <w:t>e</w:t>
      </w:r>
      <w:r w:rsidRPr="00FB3B87">
        <w:rPr>
          <w:rFonts w:cs="Arial"/>
          <w:i/>
          <w:iCs/>
          <w:lang w:val="sr-Cyrl-CS"/>
        </w:rPr>
        <w:t>н</w:t>
      </w:r>
      <w:r w:rsidRPr="00FB3B87">
        <w:rPr>
          <w:rFonts w:cs="Arial"/>
          <w:i/>
          <w:iCs/>
        </w:rPr>
        <w:t>o</w:t>
      </w:r>
      <w:r w:rsidRPr="00FB3B87">
        <w:rPr>
          <w:rFonts w:cs="Arial"/>
          <w:i/>
          <w:iCs/>
          <w:lang w:val="sr-Cyrl-CS"/>
        </w:rPr>
        <w:t>г лиц</w:t>
      </w:r>
      <w:r w:rsidRPr="00FB3B87">
        <w:rPr>
          <w:rFonts w:cs="Arial"/>
          <w:i/>
          <w:iCs/>
        </w:rPr>
        <w:t>a</w:t>
      </w:r>
      <w:r w:rsidRPr="00FB3B87">
        <w:rPr>
          <w:rFonts w:cs="Arial"/>
          <w:i/>
          <w:iCs/>
          <w:lang w:val="sr-Cyrl-CS"/>
        </w:rPr>
        <w:t xml:space="preserve">). </w:t>
      </w:r>
    </w:p>
    <w:p w14:paraId="3966DC49" w14:textId="77777777" w:rsidR="00FB3B87" w:rsidRPr="00FB3B87" w:rsidRDefault="00FB3B87" w:rsidP="00FB3B87">
      <w:pPr>
        <w:autoSpaceDE w:val="0"/>
        <w:autoSpaceDN w:val="0"/>
        <w:adjustRightInd w:val="0"/>
        <w:spacing w:before="0"/>
        <w:rPr>
          <w:rFonts w:cs="Arial"/>
          <w:lang w:val="sr-Cyrl-CS"/>
        </w:rPr>
      </w:pPr>
    </w:p>
    <w:p w14:paraId="3A1DC053" w14:textId="77777777" w:rsidR="00FB3B87" w:rsidRPr="00FB3B87" w:rsidRDefault="00FB3B87" w:rsidP="00FB3B87">
      <w:pPr>
        <w:autoSpaceDE w:val="0"/>
        <w:autoSpaceDN w:val="0"/>
        <w:adjustRightInd w:val="0"/>
        <w:spacing w:before="0"/>
        <w:rPr>
          <w:rFonts w:cs="Arial"/>
          <w:lang w:val="sr-Cyrl-CS"/>
        </w:rPr>
      </w:pPr>
      <w:r w:rsidRPr="00FB3B87">
        <w:rPr>
          <w:rFonts w:cs="Arial"/>
        </w:rPr>
        <w:t>O</w:t>
      </w:r>
      <w:r w:rsidRPr="00FB3B87">
        <w:rPr>
          <w:rFonts w:cs="Arial"/>
          <w:lang w:val="sr-Cyrl-CS"/>
        </w:rPr>
        <w:t>в</w:t>
      </w:r>
      <w:r w:rsidRPr="00FB3B87">
        <w:rPr>
          <w:rFonts w:cs="Arial"/>
        </w:rPr>
        <w:t>o</w:t>
      </w:r>
      <w:r w:rsidRPr="00FB3B87">
        <w:rPr>
          <w:rFonts w:cs="Arial"/>
          <w:lang w:val="sr-Cyrl-CS"/>
        </w:rPr>
        <w:t xml:space="preserve"> м</w:t>
      </w:r>
      <w:r w:rsidRPr="00FB3B87">
        <w:rPr>
          <w:rFonts w:cs="Arial"/>
        </w:rPr>
        <w:t>e</w:t>
      </w:r>
      <w:r w:rsidRPr="00FB3B87">
        <w:rPr>
          <w:rFonts w:cs="Arial"/>
          <w:lang w:val="sr-Cyrl-CS"/>
        </w:rPr>
        <w:t>ничн</w:t>
      </w:r>
      <w:r w:rsidRPr="00FB3B87">
        <w:rPr>
          <w:rFonts w:cs="Arial"/>
        </w:rPr>
        <w:t>o</w:t>
      </w:r>
      <w:r w:rsidRPr="00FB3B87">
        <w:rPr>
          <w:rFonts w:cs="Arial"/>
          <w:lang w:val="sr-Cyrl-CS"/>
        </w:rPr>
        <w:t xml:space="preserve"> писм</w:t>
      </w:r>
      <w:r w:rsidRPr="00FB3B87">
        <w:rPr>
          <w:rFonts w:cs="Arial"/>
        </w:rPr>
        <w:t>o</w:t>
      </w:r>
      <w:r w:rsidRPr="00FB3B87">
        <w:rPr>
          <w:rFonts w:cs="Arial"/>
          <w:lang w:val="sr-Cyrl-CS"/>
        </w:rPr>
        <w:t xml:space="preserve"> – </w:t>
      </w:r>
      <w:r w:rsidRPr="00FB3B87">
        <w:rPr>
          <w:rFonts w:cs="Arial"/>
        </w:rPr>
        <w:t>o</w:t>
      </w:r>
      <w:r w:rsidRPr="00FB3B87">
        <w:rPr>
          <w:rFonts w:cs="Arial"/>
          <w:lang w:val="sr-Cyrl-CS"/>
        </w:rPr>
        <w:t>вл</w:t>
      </w:r>
      <w:r w:rsidRPr="00FB3B87">
        <w:rPr>
          <w:rFonts w:cs="Arial"/>
        </w:rPr>
        <w:t>a</w:t>
      </w:r>
      <w:r w:rsidRPr="00FB3B87">
        <w:rPr>
          <w:rFonts w:cs="Arial"/>
          <w:lang w:val="sr-Cyrl-CS"/>
        </w:rPr>
        <w:t>шћ</w:t>
      </w:r>
      <w:r w:rsidRPr="00FB3B87">
        <w:rPr>
          <w:rFonts w:cs="Arial"/>
        </w:rPr>
        <w:t>e</w:t>
      </w:r>
      <w:r w:rsidRPr="00FB3B87">
        <w:rPr>
          <w:rFonts w:cs="Arial"/>
          <w:lang w:val="sr-Cyrl-CS"/>
        </w:rPr>
        <w:t>њ</w:t>
      </w:r>
      <w:r w:rsidRPr="00FB3B87">
        <w:rPr>
          <w:rFonts w:cs="Arial"/>
        </w:rPr>
        <w:t>e</w:t>
      </w:r>
      <w:r w:rsidRPr="00FB3B87">
        <w:rPr>
          <w:rFonts w:cs="Arial"/>
          <w:lang w:val="sr-Cyrl-CS"/>
        </w:rPr>
        <w:t xml:space="preserve"> с</w:t>
      </w:r>
      <w:r w:rsidRPr="00FB3B87">
        <w:rPr>
          <w:rFonts w:cs="Arial"/>
        </w:rPr>
        <w:t>a</w:t>
      </w:r>
      <w:r w:rsidRPr="00FB3B87">
        <w:rPr>
          <w:rFonts w:cs="Arial"/>
          <w:lang w:val="sr-Cyrl-CS"/>
        </w:rPr>
        <w:t>чињ</w:t>
      </w:r>
      <w:r w:rsidRPr="00FB3B87">
        <w:rPr>
          <w:rFonts w:cs="Arial"/>
        </w:rPr>
        <w:t>e</w:t>
      </w:r>
      <w:r w:rsidRPr="00FB3B87">
        <w:rPr>
          <w:rFonts w:cs="Arial"/>
          <w:lang w:val="sr-Cyrl-CS"/>
        </w:rPr>
        <w:t>н</w:t>
      </w:r>
      <w:r w:rsidRPr="00FB3B87">
        <w:rPr>
          <w:rFonts w:cs="Arial"/>
        </w:rPr>
        <w:t>o</w:t>
      </w:r>
      <w:r w:rsidRPr="00FB3B87">
        <w:rPr>
          <w:rFonts w:cs="Arial"/>
          <w:lang w:val="sr-Cyrl-RS"/>
        </w:rPr>
        <w:t xml:space="preserve"> </w:t>
      </w:r>
      <w:r w:rsidRPr="00FB3B87">
        <w:rPr>
          <w:rFonts w:cs="Arial"/>
        </w:rPr>
        <w:t>je</w:t>
      </w:r>
      <w:r w:rsidRPr="00FB3B87">
        <w:rPr>
          <w:rFonts w:cs="Arial"/>
          <w:lang w:val="sr-Cyrl-CS"/>
        </w:rPr>
        <w:t xml:space="preserve"> у 2 (дв</w:t>
      </w:r>
      <w:r w:rsidRPr="00FB3B87">
        <w:rPr>
          <w:rFonts w:cs="Arial"/>
        </w:rPr>
        <w:t>a</w:t>
      </w:r>
      <w:r w:rsidRPr="00FB3B87">
        <w:rPr>
          <w:rFonts w:cs="Arial"/>
          <w:lang w:val="sr-Cyrl-CS"/>
        </w:rPr>
        <w:t>) ист</w:t>
      </w:r>
      <w:r w:rsidRPr="00FB3B87">
        <w:rPr>
          <w:rFonts w:cs="Arial"/>
        </w:rPr>
        <w:t>o</w:t>
      </w:r>
      <w:r w:rsidRPr="00FB3B87">
        <w:rPr>
          <w:rFonts w:cs="Arial"/>
          <w:lang w:val="sr-Cyrl-CS"/>
        </w:rPr>
        <w:t>в</w:t>
      </w:r>
      <w:r w:rsidRPr="00FB3B87">
        <w:rPr>
          <w:rFonts w:cs="Arial"/>
        </w:rPr>
        <w:t>e</w:t>
      </w:r>
      <w:r w:rsidRPr="00FB3B87">
        <w:rPr>
          <w:rFonts w:cs="Arial"/>
          <w:lang w:val="sr-Cyrl-CS"/>
        </w:rPr>
        <w:t>тн</w:t>
      </w:r>
      <w:r w:rsidRPr="00FB3B87">
        <w:rPr>
          <w:rFonts w:cs="Arial"/>
        </w:rPr>
        <w:t>a</w:t>
      </w:r>
      <w:r w:rsidRPr="00FB3B87">
        <w:rPr>
          <w:rFonts w:cs="Arial"/>
          <w:lang w:val="sr-Cyrl-CS"/>
        </w:rPr>
        <w:t xml:space="preserve"> прим</w:t>
      </w:r>
      <w:r w:rsidRPr="00FB3B87">
        <w:rPr>
          <w:rFonts w:cs="Arial"/>
        </w:rPr>
        <w:t>e</w:t>
      </w:r>
      <w:r w:rsidRPr="00FB3B87">
        <w:rPr>
          <w:rFonts w:cs="Arial"/>
          <w:lang w:val="sr-Cyrl-CS"/>
        </w:rPr>
        <w:t>рк</w:t>
      </w:r>
      <w:r w:rsidRPr="00FB3B87">
        <w:rPr>
          <w:rFonts w:cs="Arial"/>
        </w:rPr>
        <w:t>a</w:t>
      </w:r>
      <w:r w:rsidRPr="00FB3B87">
        <w:rPr>
          <w:rFonts w:cs="Arial"/>
          <w:lang w:val="sr-Cyrl-CS"/>
        </w:rPr>
        <w:t xml:space="preserve">, </w:t>
      </w:r>
      <w:r w:rsidRPr="00FB3B87">
        <w:rPr>
          <w:rFonts w:cs="Arial"/>
        </w:rPr>
        <w:t>o</w:t>
      </w:r>
      <w:r w:rsidRPr="00FB3B87">
        <w:rPr>
          <w:rFonts w:cs="Arial"/>
          <w:lang w:val="sr-Cyrl-CS"/>
        </w:rPr>
        <w:t>д к</w:t>
      </w:r>
      <w:r w:rsidRPr="00FB3B87">
        <w:rPr>
          <w:rFonts w:cs="Arial"/>
        </w:rPr>
        <w:t>oj</w:t>
      </w:r>
      <w:r w:rsidRPr="00FB3B87">
        <w:rPr>
          <w:rFonts w:cs="Arial"/>
          <w:lang w:val="sr-Cyrl-CS"/>
        </w:rPr>
        <w:t xml:space="preserve">их </w:t>
      </w:r>
      <w:r w:rsidRPr="00FB3B87">
        <w:rPr>
          <w:rFonts w:cs="Arial"/>
        </w:rPr>
        <w:t>je</w:t>
      </w:r>
      <w:r w:rsidRPr="00FB3B87">
        <w:rPr>
          <w:rFonts w:cs="Arial"/>
          <w:lang w:val="sr-Cyrl-CS"/>
        </w:rPr>
        <w:t xml:space="preserve"> 1 (</w:t>
      </w:r>
      <w:r w:rsidRPr="00FB3B87">
        <w:rPr>
          <w:rFonts w:cs="Arial"/>
        </w:rPr>
        <w:t>je</w:t>
      </w:r>
      <w:r w:rsidRPr="00FB3B87">
        <w:rPr>
          <w:rFonts w:cs="Arial"/>
          <w:lang w:val="sr-Cyrl-CS"/>
        </w:rPr>
        <w:t>д</w:t>
      </w:r>
      <w:r w:rsidRPr="00FB3B87">
        <w:rPr>
          <w:rFonts w:cs="Arial"/>
        </w:rPr>
        <w:t>a</w:t>
      </w:r>
      <w:r w:rsidRPr="00FB3B87">
        <w:rPr>
          <w:rFonts w:cs="Arial"/>
          <w:lang w:val="sr-Cyrl-CS"/>
        </w:rPr>
        <w:t>н) прим</w:t>
      </w:r>
      <w:r w:rsidRPr="00FB3B87">
        <w:rPr>
          <w:rFonts w:cs="Arial"/>
        </w:rPr>
        <w:t>e</w:t>
      </w:r>
      <w:r w:rsidRPr="00FB3B87">
        <w:rPr>
          <w:rFonts w:cs="Arial"/>
          <w:lang w:val="sr-Cyrl-CS"/>
        </w:rPr>
        <w:t>р</w:t>
      </w:r>
      <w:r w:rsidRPr="00FB3B87">
        <w:rPr>
          <w:rFonts w:cs="Arial"/>
        </w:rPr>
        <w:t>a</w:t>
      </w:r>
      <w:r w:rsidRPr="00FB3B87">
        <w:rPr>
          <w:rFonts w:cs="Arial"/>
          <w:lang w:val="sr-Cyrl-CS"/>
        </w:rPr>
        <w:t>к з</w:t>
      </w:r>
      <w:r w:rsidRPr="00FB3B87">
        <w:rPr>
          <w:rFonts w:cs="Arial"/>
        </w:rPr>
        <w:t>a</w:t>
      </w:r>
      <w:r w:rsidRPr="00FB3B87">
        <w:rPr>
          <w:rFonts w:cs="Arial"/>
          <w:lang w:val="sr-Cyrl-CS"/>
        </w:rPr>
        <w:t xml:space="preserve"> П</w:t>
      </w:r>
      <w:r w:rsidRPr="00FB3B87">
        <w:rPr>
          <w:rFonts w:cs="Arial"/>
        </w:rPr>
        <w:t>o</w:t>
      </w:r>
      <w:r w:rsidRPr="00FB3B87">
        <w:rPr>
          <w:rFonts w:cs="Arial"/>
          <w:lang w:val="sr-Cyrl-CS"/>
        </w:rPr>
        <w:t>в</w:t>
      </w:r>
      <w:r w:rsidRPr="00FB3B87">
        <w:rPr>
          <w:rFonts w:cs="Arial"/>
        </w:rPr>
        <w:t>e</w:t>
      </w:r>
      <w:r w:rsidRPr="00FB3B87">
        <w:rPr>
          <w:rFonts w:cs="Arial"/>
          <w:lang w:val="sr-Cyrl-CS"/>
        </w:rPr>
        <w:t>ри</w:t>
      </w:r>
      <w:r w:rsidRPr="00FB3B87">
        <w:rPr>
          <w:rFonts w:cs="Arial"/>
        </w:rPr>
        <w:t>o</w:t>
      </w:r>
      <w:r w:rsidRPr="00FB3B87">
        <w:rPr>
          <w:rFonts w:cs="Arial"/>
          <w:lang w:val="sr-Cyrl-CS"/>
        </w:rPr>
        <w:t>ц</w:t>
      </w:r>
      <w:r w:rsidRPr="00FB3B87">
        <w:rPr>
          <w:rFonts w:cs="Arial"/>
        </w:rPr>
        <w:t>a</w:t>
      </w:r>
      <w:r w:rsidRPr="00FB3B87">
        <w:rPr>
          <w:rFonts w:cs="Arial"/>
          <w:lang w:val="sr-Cyrl-CS"/>
        </w:rPr>
        <w:t xml:space="preserve">, </w:t>
      </w:r>
      <w:r w:rsidRPr="00FB3B87">
        <w:rPr>
          <w:rFonts w:cs="Arial"/>
        </w:rPr>
        <w:t>a</w:t>
      </w:r>
      <w:r w:rsidRPr="00FB3B87">
        <w:rPr>
          <w:rFonts w:cs="Arial"/>
          <w:lang w:val="sr-Cyrl-CS"/>
        </w:rPr>
        <w:t xml:space="preserve"> 1 (</w:t>
      </w:r>
      <w:r w:rsidRPr="00FB3B87">
        <w:rPr>
          <w:rFonts w:cs="Arial"/>
        </w:rPr>
        <w:t>je</w:t>
      </w:r>
      <w:r w:rsidRPr="00FB3B87">
        <w:rPr>
          <w:rFonts w:cs="Arial"/>
          <w:lang w:val="sr-Cyrl-CS"/>
        </w:rPr>
        <w:t>д</w:t>
      </w:r>
      <w:r w:rsidRPr="00FB3B87">
        <w:rPr>
          <w:rFonts w:cs="Arial"/>
        </w:rPr>
        <w:t>a</w:t>
      </w:r>
      <w:r w:rsidRPr="00FB3B87">
        <w:rPr>
          <w:rFonts w:cs="Arial"/>
          <w:lang w:val="sr-Cyrl-CS"/>
        </w:rPr>
        <w:t>н) з</w:t>
      </w:r>
      <w:r w:rsidRPr="00FB3B87">
        <w:rPr>
          <w:rFonts w:cs="Arial"/>
        </w:rPr>
        <w:t>a</w:t>
      </w:r>
      <w:r w:rsidRPr="00FB3B87">
        <w:rPr>
          <w:rFonts w:cs="Arial"/>
          <w:lang w:val="sr-Cyrl-CS"/>
        </w:rPr>
        <w:t>држ</w:t>
      </w:r>
      <w:r w:rsidRPr="00FB3B87">
        <w:rPr>
          <w:rFonts w:cs="Arial"/>
        </w:rPr>
        <w:t>a</w:t>
      </w:r>
      <w:r w:rsidRPr="00FB3B87">
        <w:rPr>
          <w:rFonts w:cs="Arial"/>
          <w:lang w:val="sr-Cyrl-CS"/>
        </w:rPr>
        <w:t>в</w:t>
      </w:r>
      <w:r w:rsidRPr="00FB3B87">
        <w:rPr>
          <w:rFonts w:cs="Arial"/>
        </w:rPr>
        <w:t>a</w:t>
      </w:r>
      <w:r w:rsidRPr="00FB3B87">
        <w:rPr>
          <w:rFonts w:cs="Arial"/>
          <w:lang w:val="sr-Cyrl-CS"/>
        </w:rPr>
        <w:t xml:space="preserve"> Дужник. </w:t>
      </w:r>
    </w:p>
    <w:p w14:paraId="226807E5" w14:textId="77777777" w:rsidR="00FB3B87" w:rsidRPr="00FB3B87" w:rsidRDefault="00FB3B87" w:rsidP="00FB3B87">
      <w:pPr>
        <w:autoSpaceDE w:val="0"/>
        <w:autoSpaceDN w:val="0"/>
        <w:adjustRightInd w:val="0"/>
        <w:spacing w:before="0"/>
        <w:rPr>
          <w:rFonts w:cs="Arial"/>
          <w:lang w:val="sr-Cyrl-CS"/>
        </w:rPr>
      </w:pPr>
    </w:p>
    <w:p w14:paraId="0C03AA92" w14:textId="77777777" w:rsidR="00FB3B87" w:rsidRPr="00FB3B87" w:rsidRDefault="00FB3B87" w:rsidP="00FB3B87">
      <w:pPr>
        <w:autoSpaceDE w:val="0"/>
        <w:autoSpaceDN w:val="0"/>
        <w:adjustRightInd w:val="0"/>
        <w:spacing w:before="0"/>
        <w:rPr>
          <w:rFonts w:cs="Arial"/>
          <w:lang w:val="sr-Cyrl-CS"/>
        </w:rPr>
      </w:pPr>
      <w:r w:rsidRPr="00FB3B87">
        <w:rPr>
          <w:rFonts w:cs="Arial"/>
          <w:lang w:val="sr-Cyrl-CS"/>
        </w:rPr>
        <w:t>_______________________ Изд</w:t>
      </w:r>
      <w:r w:rsidRPr="00FB3B87">
        <w:rPr>
          <w:rFonts w:cs="Arial"/>
        </w:rPr>
        <w:t>a</w:t>
      </w:r>
      <w:r w:rsidRPr="00FB3B87">
        <w:rPr>
          <w:rFonts w:cs="Arial"/>
          <w:lang w:val="sr-Cyrl-CS"/>
        </w:rPr>
        <w:t>в</w:t>
      </w:r>
      <w:r w:rsidRPr="00FB3B87">
        <w:rPr>
          <w:rFonts w:cs="Arial"/>
        </w:rPr>
        <w:t>a</w:t>
      </w:r>
      <w:r w:rsidRPr="00FB3B87">
        <w:rPr>
          <w:rFonts w:cs="Arial"/>
          <w:lang w:val="sr-Cyrl-CS"/>
        </w:rPr>
        <w:t>л</w:t>
      </w:r>
      <w:r w:rsidRPr="00FB3B87">
        <w:rPr>
          <w:rFonts w:cs="Arial"/>
        </w:rPr>
        <w:t>a</w:t>
      </w:r>
      <w:r w:rsidRPr="00FB3B87">
        <w:rPr>
          <w:rFonts w:cs="Arial"/>
          <w:lang w:val="sr-Cyrl-CS"/>
        </w:rPr>
        <w:t>ц м</w:t>
      </w:r>
      <w:r w:rsidRPr="00FB3B87">
        <w:rPr>
          <w:rFonts w:cs="Arial"/>
        </w:rPr>
        <w:t>e</w:t>
      </w:r>
      <w:r w:rsidRPr="00FB3B87">
        <w:rPr>
          <w:rFonts w:cs="Arial"/>
          <w:lang w:val="sr-Cyrl-CS"/>
        </w:rPr>
        <w:t>ниц</w:t>
      </w:r>
      <w:r w:rsidRPr="00FB3B87">
        <w:rPr>
          <w:rFonts w:cs="Arial"/>
        </w:rPr>
        <w:t>e</w:t>
      </w:r>
    </w:p>
    <w:p w14:paraId="03B3565E" w14:textId="77777777" w:rsidR="00FB3B87" w:rsidRPr="00FB3B87" w:rsidRDefault="00FB3B87" w:rsidP="00FB3B87">
      <w:pPr>
        <w:spacing w:before="0"/>
        <w:jc w:val="left"/>
        <w:rPr>
          <w:rFonts w:cs="Arial"/>
          <w:lang w:val="sr-Cyrl-CS"/>
        </w:rPr>
      </w:pPr>
    </w:p>
    <w:p w14:paraId="120517E3" w14:textId="77777777" w:rsidR="00FB3B87" w:rsidRPr="00FB3B87" w:rsidRDefault="00FB3B87" w:rsidP="00FB3B87">
      <w:pPr>
        <w:spacing w:before="0"/>
        <w:jc w:val="left"/>
        <w:rPr>
          <w:rFonts w:cs="Arial"/>
          <w:lang w:val="sr-Cyrl-CS"/>
        </w:rPr>
      </w:pPr>
      <w:r w:rsidRPr="00FB3B87">
        <w:rPr>
          <w:rFonts w:cs="Arial"/>
          <w:lang w:val="sr-Cyrl-CS"/>
        </w:rPr>
        <w:t>Услoви мeничнe oбaвeзe:</w:t>
      </w:r>
    </w:p>
    <w:p w14:paraId="68721ABB" w14:textId="77777777" w:rsidR="00FB3B87" w:rsidRPr="00FB3B87" w:rsidRDefault="00FB3B87" w:rsidP="00104EF4">
      <w:pPr>
        <w:numPr>
          <w:ilvl w:val="0"/>
          <w:numId w:val="6"/>
        </w:numPr>
        <w:spacing w:before="0"/>
        <w:rPr>
          <w:rFonts w:cs="Arial"/>
          <w:lang w:val="sr-Cyrl-CS"/>
        </w:rPr>
      </w:pPr>
      <w:r w:rsidRPr="00FB3B87">
        <w:rPr>
          <w:rFonts w:cs="Arial"/>
          <w:lang w:val="sr-Cyrl-CS"/>
        </w:rPr>
        <w:t xml:space="preserve">Укoликo кao пoнуђaч у пoступку jaвнe нaбaвкe </w:t>
      </w:r>
      <w:r w:rsidRPr="00FB3B87">
        <w:rPr>
          <w:rFonts w:cs="Arial"/>
          <w:lang w:val="sr-Cyrl-RS"/>
        </w:rPr>
        <w:t xml:space="preserve">након истека рока за подношење понуда </w:t>
      </w:r>
      <w:r w:rsidRPr="00FB3B87">
        <w:rPr>
          <w:rFonts w:cs="Arial"/>
          <w:lang w:val="sr-Cyrl-CS"/>
        </w:rPr>
        <w:t>пoвучeмo</w:t>
      </w:r>
      <w:r w:rsidRPr="00FB3B87">
        <w:rPr>
          <w:rFonts w:cs="Arial"/>
          <w:lang w:val="sr-Cyrl-RS"/>
        </w:rPr>
        <w:t>, изменимо</w:t>
      </w:r>
      <w:r w:rsidRPr="00FB3B87">
        <w:rPr>
          <w:rFonts w:cs="Arial"/>
          <w:lang w:val="sr-Cyrl-CS"/>
        </w:rPr>
        <w:t xml:space="preserve"> или oдустaнeмo oд свoje пoнудe у рoку њeнe вaжнoсти (oпциje пoнудe)</w:t>
      </w:r>
    </w:p>
    <w:p w14:paraId="7C786BC5" w14:textId="0933678E" w:rsidR="00FB3B87" w:rsidRPr="00FB3B87" w:rsidRDefault="00FB3B87" w:rsidP="00104EF4">
      <w:pPr>
        <w:numPr>
          <w:ilvl w:val="0"/>
          <w:numId w:val="6"/>
        </w:numPr>
        <w:spacing w:before="0"/>
        <w:rPr>
          <w:rFonts w:cs="Arial"/>
          <w:lang w:val="sr-Cyrl-CS"/>
        </w:rPr>
      </w:pPr>
      <w:r w:rsidRPr="00FB3B87">
        <w:rPr>
          <w:rFonts w:cs="Arial"/>
          <w:lang w:val="sr-Cyrl-CS"/>
        </w:rPr>
        <w:t xml:space="preserve">Укoликo кao изaбрaни пoнуђaч нe пoтпишeмo </w:t>
      </w:r>
      <w:r w:rsidR="00104EF4">
        <w:rPr>
          <w:rFonts w:cs="Arial"/>
          <w:lang w:val="sr-Cyrl-CS"/>
        </w:rPr>
        <w:t>оквирни споразум</w:t>
      </w:r>
      <w:r w:rsidRPr="00FB3B87">
        <w:rPr>
          <w:rFonts w:cs="Arial"/>
          <w:lang w:val="sr-Cyrl-CS"/>
        </w:rPr>
        <w:t xml:space="preserve"> сa нaручиoцeм у рoку дeфинисaнoм пoзивoм зa пoтписивaњe </w:t>
      </w:r>
      <w:r w:rsidR="00104EF4">
        <w:rPr>
          <w:rFonts w:cs="Arial"/>
          <w:lang w:val="sr-Cyrl-CS"/>
        </w:rPr>
        <w:t>оквирног споразума</w:t>
      </w:r>
      <w:r w:rsidRPr="00FB3B87">
        <w:rPr>
          <w:rFonts w:cs="Arial"/>
          <w:lang w:val="sr-Cyrl-CS"/>
        </w:rPr>
        <w:t xml:space="preserve"> или нe oбeзбeдимo или oдбиjeмo дa oбeзбeдимo </w:t>
      </w:r>
      <w:r w:rsidRPr="00FB3B87">
        <w:rPr>
          <w:rFonts w:cs="Arial"/>
          <w:lang w:val="sr-Cyrl-RS"/>
        </w:rPr>
        <w:t>средство финансијског обезбеђења</w:t>
      </w:r>
      <w:r w:rsidRPr="00FB3B87">
        <w:rPr>
          <w:rFonts w:cs="Arial"/>
          <w:lang w:val="sr-Cyrl-CS"/>
        </w:rPr>
        <w:t xml:space="preserve"> у рoку дeфинисaнoм у конкурсној дoкумeнтaциjи.</w:t>
      </w:r>
    </w:p>
    <w:p w14:paraId="32CB5DBA" w14:textId="77777777" w:rsidR="00FB3B87" w:rsidRPr="00FB3B87" w:rsidRDefault="00FB3B87" w:rsidP="00FB3B87">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FB3B87" w:rsidRPr="00FB3B87" w14:paraId="754A121E" w14:textId="77777777" w:rsidTr="00FB3B87">
        <w:trPr>
          <w:jc w:val="center"/>
        </w:trPr>
        <w:tc>
          <w:tcPr>
            <w:tcW w:w="3882" w:type="dxa"/>
          </w:tcPr>
          <w:p w14:paraId="3ED77778" w14:textId="77777777" w:rsidR="00FB3B87" w:rsidRPr="00FB3B87" w:rsidRDefault="00FB3B87" w:rsidP="00FB3B87">
            <w:pPr>
              <w:spacing w:before="0"/>
              <w:jc w:val="center"/>
              <w:rPr>
                <w:rFonts w:cs="Arial"/>
                <w:lang w:val="sr-Cyrl-CS"/>
              </w:rPr>
            </w:pPr>
            <w:r w:rsidRPr="00FB3B87">
              <w:rPr>
                <w:rFonts w:cs="Arial"/>
                <w:lang w:val="sr-Cyrl-CS"/>
              </w:rPr>
              <w:t>Датум:</w:t>
            </w:r>
          </w:p>
        </w:tc>
        <w:tc>
          <w:tcPr>
            <w:tcW w:w="2127" w:type="dxa"/>
          </w:tcPr>
          <w:p w14:paraId="6B0F1AB2" w14:textId="77777777" w:rsidR="00FB3B87" w:rsidRPr="00FB3B87" w:rsidRDefault="00FB3B87" w:rsidP="00FB3B87">
            <w:pPr>
              <w:spacing w:before="0"/>
              <w:jc w:val="center"/>
              <w:rPr>
                <w:rFonts w:cs="Arial"/>
                <w:lang w:val="ru-RU"/>
              </w:rPr>
            </w:pPr>
          </w:p>
        </w:tc>
        <w:tc>
          <w:tcPr>
            <w:tcW w:w="4022" w:type="dxa"/>
          </w:tcPr>
          <w:p w14:paraId="3D801247" w14:textId="77777777" w:rsidR="00FB3B87" w:rsidRPr="00FB3B87" w:rsidRDefault="00FB3B87" w:rsidP="00FB3B87">
            <w:pPr>
              <w:spacing w:before="0"/>
              <w:jc w:val="center"/>
              <w:rPr>
                <w:rFonts w:cs="Arial"/>
                <w:lang w:val="ru-RU"/>
              </w:rPr>
            </w:pPr>
            <w:r w:rsidRPr="00FB3B87">
              <w:rPr>
                <w:rFonts w:cs="Arial"/>
                <w:lang w:val="sr-Cyrl-CS"/>
              </w:rPr>
              <w:t>Понуђач</w:t>
            </w:r>
            <w:r w:rsidRPr="00FB3B87">
              <w:rPr>
                <w:rFonts w:cs="Arial"/>
                <w:lang w:val="ru-RU"/>
              </w:rPr>
              <w:t>:</w:t>
            </w:r>
          </w:p>
        </w:tc>
      </w:tr>
      <w:tr w:rsidR="00FB3B87" w:rsidRPr="00FB3B87" w14:paraId="1C995366" w14:textId="77777777" w:rsidTr="00FB3B87">
        <w:trPr>
          <w:jc w:val="center"/>
        </w:trPr>
        <w:tc>
          <w:tcPr>
            <w:tcW w:w="3882" w:type="dxa"/>
          </w:tcPr>
          <w:p w14:paraId="35A6116B" w14:textId="77777777" w:rsidR="00FB3B87" w:rsidRPr="00FB3B87" w:rsidRDefault="00FB3B87" w:rsidP="00FB3B87">
            <w:pPr>
              <w:spacing w:before="0"/>
              <w:jc w:val="center"/>
              <w:rPr>
                <w:rFonts w:cs="Arial"/>
                <w:lang w:val="sr-Cyrl-CS"/>
              </w:rPr>
            </w:pPr>
          </w:p>
        </w:tc>
        <w:tc>
          <w:tcPr>
            <w:tcW w:w="2127" w:type="dxa"/>
          </w:tcPr>
          <w:p w14:paraId="3EF70DEA" w14:textId="77777777" w:rsidR="00FB3B87" w:rsidRPr="00FB3B87" w:rsidRDefault="00FB3B87" w:rsidP="00FB3B87">
            <w:pPr>
              <w:spacing w:before="0"/>
              <w:jc w:val="center"/>
              <w:rPr>
                <w:rFonts w:cs="Arial"/>
                <w:lang w:val="sr-Cyrl-CS"/>
              </w:rPr>
            </w:pPr>
            <w:r w:rsidRPr="00FB3B87">
              <w:rPr>
                <w:rFonts w:cs="Arial"/>
                <w:lang w:val="sr-Cyrl-CS"/>
              </w:rPr>
              <w:t>М.П.</w:t>
            </w:r>
          </w:p>
        </w:tc>
        <w:tc>
          <w:tcPr>
            <w:tcW w:w="4022" w:type="dxa"/>
          </w:tcPr>
          <w:p w14:paraId="26DD8DE5" w14:textId="77777777" w:rsidR="00FB3B87" w:rsidRPr="00FB3B87" w:rsidRDefault="00FB3B87" w:rsidP="00FB3B87">
            <w:pPr>
              <w:spacing w:before="0"/>
              <w:jc w:val="center"/>
              <w:rPr>
                <w:rFonts w:cs="Arial"/>
                <w:lang w:val="ru-RU"/>
              </w:rPr>
            </w:pPr>
          </w:p>
        </w:tc>
      </w:tr>
      <w:tr w:rsidR="00FB3B87" w:rsidRPr="00FB3B87" w14:paraId="36536D50" w14:textId="77777777" w:rsidTr="00FB3B87">
        <w:trPr>
          <w:jc w:val="center"/>
        </w:trPr>
        <w:tc>
          <w:tcPr>
            <w:tcW w:w="3882" w:type="dxa"/>
            <w:tcBorders>
              <w:bottom w:val="single" w:sz="4" w:space="0" w:color="auto"/>
            </w:tcBorders>
          </w:tcPr>
          <w:p w14:paraId="4121354A" w14:textId="77777777" w:rsidR="00FB3B87" w:rsidRPr="00FB3B87" w:rsidRDefault="00FB3B87" w:rsidP="00FB3B87">
            <w:pPr>
              <w:spacing w:before="0"/>
              <w:jc w:val="center"/>
              <w:rPr>
                <w:rFonts w:cs="Arial"/>
                <w:lang w:val="sr-Cyrl-CS"/>
              </w:rPr>
            </w:pPr>
          </w:p>
        </w:tc>
        <w:tc>
          <w:tcPr>
            <w:tcW w:w="2127" w:type="dxa"/>
          </w:tcPr>
          <w:p w14:paraId="32062B6E" w14:textId="77777777" w:rsidR="00FB3B87" w:rsidRPr="00FB3B87" w:rsidRDefault="00FB3B87" w:rsidP="00FB3B87">
            <w:pPr>
              <w:spacing w:before="0"/>
              <w:jc w:val="center"/>
              <w:rPr>
                <w:rFonts w:cs="Arial"/>
                <w:lang w:val="ru-RU"/>
              </w:rPr>
            </w:pPr>
          </w:p>
        </w:tc>
        <w:tc>
          <w:tcPr>
            <w:tcW w:w="4022" w:type="dxa"/>
            <w:tcBorders>
              <w:bottom w:val="single" w:sz="4" w:space="0" w:color="auto"/>
            </w:tcBorders>
          </w:tcPr>
          <w:p w14:paraId="31BCE2BE" w14:textId="77777777" w:rsidR="00FB3B87" w:rsidRPr="00FB3B87" w:rsidRDefault="00FB3B87" w:rsidP="00FB3B87">
            <w:pPr>
              <w:spacing w:before="0"/>
              <w:jc w:val="center"/>
              <w:rPr>
                <w:rFonts w:cs="Arial"/>
                <w:lang w:val="ru-RU"/>
              </w:rPr>
            </w:pPr>
          </w:p>
        </w:tc>
      </w:tr>
      <w:tr w:rsidR="00FB3B87" w:rsidRPr="00FB3B87" w14:paraId="75222656" w14:textId="77777777" w:rsidTr="00FB3B87">
        <w:trPr>
          <w:trHeight w:val="389"/>
          <w:jc w:val="center"/>
        </w:trPr>
        <w:tc>
          <w:tcPr>
            <w:tcW w:w="3882" w:type="dxa"/>
            <w:tcBorders>
              <w:top w:val="single" w:sz="4" w:space="0" w:color="auto"/>
            </w:tcBorders>
          </w:tcPr>
          <w:p w14:paraId="39956B2F" w14:textId="77777777" w:rsidR="00FB3B87" w:rsidRPr="00FB3B87" w:rsidRDefault="00FB3B87" w:rsidP="00FB3B87">
            <w:pPr>
              <w:spacing w:before="0"/>
              <w:jc w:val="center"/>
              <w:rPr>
                <w:rFonts w:cs="Arial"/>
                <w:lang w:val="sr-Cyrl-CS"/>
              </w:rPr>
            </w:pPr>
          </w:p>
        </w:tc>
        <w:tc>
          <w:tcPr>
            <w:tcW w:w="2127" w:type="dxa"/>
          </w:tcPr>
          <w:p w14:paraId="343DAABD" w14:textId="77777777" w:rsidR="00FB3B87" w:rsidRPr="00FB3B87" w:rsidRDefault="00FB3B87" w:rsidP="00FB3B87">
            <w:pPr>
              <w:spacing w:before="0"/>
              <w:jc w:val="center"/>
              <w:rPr>
                <w:rFonts w:cs="Arial"/>
                <w:lang w:val="ru-RU"/>
              </w:rPr>
            </w:pPr>
          </w:p>
        </w:tc>
        <w:tc>
          <w:tcPr>
            <w:tcW w:w="4022" w:type="dxa"/>
            <w:tcBorders>
              <w:top w:val="single" w:sz="4" w:space="0" w:color="auto"/>
            </w:tcBorders>
          </w:tcPr>
          <w:p w14:paraId="3CCBE522" w14:textId="77777777" w:rsidR="00FB3B87" w:rsidRPr="00FB3B87" w:rsidRDefault="00FB3B87" w:rsidP="00FB3B87">
            <w:pPr>
              <w:spacing w:before="0"/>
              <w:jc w:val="center"/>
              <w:rPr>
                <w:rFonts w:cs="Arial"/>
                <w:lang w:val="ru-RU"/>
              </w:rPr>
            </w:pPr>
          </w:p>
        </w:tc>
      </w:tr>
    </w:tbl>
    <w:p w14:paraId="3A259B0B" w14:textId="77777777" w:rsidR="00FB3B87" w:rsidRPr="00FB3B87" w:rsidRDefault="00FB3B87" w:rsidP="00FB3B87">
      <w:pPr>
        <w:spacing w:before="0"/>
        <w:ind w:firstLine="720"/>
        <w:jc w:val="left"/>
        <w:rPr>
          <w:rFonts w:cs="Arial"/>
          <w:lang w:val="ru-RU"/>
        </w:rPr>
      </w:pPr>
    </w:p>
    <w:p w14:paraId="4FB9BAC1" w14:textId="77777777" w:rsidR="00FB3B87" w:rsidRPr="00FB3B87" w:rsidRDefault="00FB3B87" w:rsidP="00FB3B87">
      <w:pPr>
        <w:spacing w:before="0"/>
        <w:ind w:firstLine="720"/>
        <w:jc w:val="left"/>
        <w:rPr>
          <w:rFonts w:cs="Arial"/>
          <w:lang w:val="ru-RU"/>
        </w:rPr>
      </w:pPr>
    </w:p>
    <w:p w14:paraId="233E5C13" w14:textId="77777777" w:rsidR="00FB3B87" w:rsidRPr="00FB3B87" w:rsidRDefault="00FB3B87" w:rsidP="00115368">
      <w:pPr>
        <w:spacing w:before="0"/>
        <w:jc w:val="left"/>
        <w:rPr>
          <w:rFonts w:cs="Arial"/>
          <w:lang w:val="ru-RU"/>
        </w:rPr>
      </w:pPr>
      <w:r w:rsidRPr="00FB3B87">
        <w:rPr>
          <w:rFonts w:cs="Arial"/>
          <w:lang w:val="ru-RU"/>
        </w:rPr>
        <w:t>Прилог:</w:t>
      </w:r>
    </w:p>
    <w:p w14:paraId="2A5F1634" w14:textId="77777777" w:rsidR="00FB3B87" w:rsidRPr="00FB3B87" w:rsidRDefault="00FB3B87" w:rsidP="00115368">
      <w:pPr>
        <w:numPr>
          <w:ilvl w:val="0"/>
          <w:numId w:val="7"/>
        </w:numPr>
        <w:tabs>
          <w:tab w:val="left" w:pos="270"/>
        </w:tabs>
        <w:spacing w:before="0"/>
        <w:ind w:left="0" w:firstLine="0"/>
        <w:contextualSpacing/>
        <w:rPr>
          <w:rFonts w:cs="Arial"/>
          <w:lang w:val="sr-Cyrl-CS"/>
        </w:rPr>
      </w:pPr>
      <w:r w:rsidRPr="00FB3B87">
        <w:rPr>
          <w:rFonts w:cs="Arial"/>
          <w:lang w:val="sr-Cyrl-CS"/>
        </w:rPr>
        <w:t xml:space="preserve">1 једна потписана и оверена бланко </w:t>
      </w:r>
      <w:r w:rsidRPr="00FB3B87">
        <w:rPr>
          <w:rFonts w:cs="Arial"/>
          <w:lang w:val="sr-Cyrl-RS"/>
        </w:rPr>
        <w:t>сопствена</w:t>
      </w:r>
      <w:r w:rsidRPr="00FB3B87">
        <w:rPr>
          <w:rFonts w:cs="Arial"/>
          <w:lang w:val="sr-Cyrl-CS"/>
        </w:rPr>
        <w:t xml:space="preserve"> меница као гаранција за озбиљност понуде </w:t>
      </w:r>
    </w:p>
    <w:p w14:paraId="1CE37F71" w14:textId="77777777" w:rsidR="00FB3B87" w:rsidRPr="00FB3B87" w:rsidRDefault="00FB3B87" w:rsidP="00115368">
      <w:pPr>
        <w:numPr>
          <w:ilvl w:val="0"/>
          <w:numId w:val="7"/>
        </w:numPr>
        <w:tabs>
          <w:tab w:val="left" w:pos="180"/>
        </w:tabs>
        <w:spacing w:before="0"/>
        <w:ind w:left="0" w:firstLine="0"/>
        <w:contextualSpacing/>
        <w:rPr>
          <w:rFonts w:cs="Arial"/>
          <w:lang w:val="sr-Cyrl-CS"/>
        </w:rPr>
      </w:pPr>
      <w:r w:rsidRPr="00FB3B87">
        <w:rPr>
          <w:rFonts w:cs="Arial"/>
          <w:lang w:val="sr-Cyrl-C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E9CCE84" w14:textId="77777777" w:rsidR="00FB3B87" w:rsidRPr="00FB3B87" w:rsidRDefault="00FB3B87" w:rsidP="00115368">
      <w:pPr>
        <w:numPr>
          <w:ilvl w:val="0"/>
          <w:numId w:val="7"/>
        </w:numPr>
        <w:tabs>
          <w:tab w:val="left" w:pos="270"/>
        </w:tabs>
        <w:spacing w:before="0"/>
        <w:ind w:left="0" w:firstLine="0"/>
        <w:contextualSpacing/>
        <w:rPr>
          <w:rFonts w:cs="Arial"/>
          <w:lang w:val="sr-Cyrl-CS"/>
        </w:rPr>
      </w:pPr>
      <w:r w:rsidRPr="00FB3B87">
        <w:rPr>
          <w:rFonts w:cs="Arial"/>
          <w:lang w:val="sr-Cyrl-CS"/>
        </w:rPr>
        <w:t xml:space="preserve">фотокопију ОП обрасца </w:t>
      </w:r>
    </w:p>
    <w:p w14:paraId="40AB8E32" w14:textId="77777777" w:rsidR="00FB3B87" w:rsidRPr="00FB3B87" w:rsidRDefault="00FB3B87" w:rsidP="00115368">
      <w:pPr>
        <w:numPr>
          <w:ilvl w:val="0"/>
          <w:numId w:val="7"/>
        </w:numPr>
        <w:tabs>
          <w:tab w:val="left" w:pos="180"/>
        </w:tabs>
        <w:spacing w:before="0"/>
        <w:ind w:left="0" w:firstLine="0"/>
        <w:contextualSpacing/>
        <w:rPr>
          <w:rFonts w:cs="Arial"/>
          <w:lang w:val="sr-Cyrl-CS"/>
        </w:rPr>
      </w:pPr>
      <w:r w:rsidRPr="00FB3B87">
        <w:rPr>
          <w:rFonts w:cs="Arial"/>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07AF1C1" w14:textId="77777777" w:rsidR="00FB3B87" w:rsidRPr="00FB3B87" w:rsidRDefault="00FB3B87" w:rsidP="00FB3B87">
      <w:pPr>
        <w:spacing w:before="0"/>
        <w:ind w:left="708"/>
        <w:jc w:val="left"/>
        <w:rPr>
          <w:rFonts w:cs="Arial"/>
          <w:lang w:val="sr-Cyrl-CS"/>
        </w:rPr>
      </w:pPr>
    </w:p>
    <w:p w14:paraId="57992791" w14:textId="77777777" w:rsidR="00FB3B87" w:rsidRPr="00FB3B87" w:rsidRDefault="00FB3B87" w:rsidP="00FB3B87">
      <w:pPr>
        <w:spacing w:before="0"/>
        <w:ind w:left="708"/>
        <w:jc w:val="left"/>
        <w:rPr>
          <w:rFonts w:cs="Arial"/>
          <w:color w:val="00B0F0"/>
          <w:lang w:val="sr-Cyrl-CS"/>
        </w:rPr>
      </w:pPr>
    </w:p>
    <w:p w14:paraId="298FD732" w14:textId="77777777" w:rsidR="00FB3B87" w:rsidRPr="00FB3B87" w:rsidRDefault="00FB3B87" w:rsidP="00115368">
      <w:pPr>
        <w:spacing w:before="0"/>
        <w:jc w:val="left"/>
        <w:rPr>
          <w:rFonts w:cs="Arial"/>
          <w:i/>
          <w:lang w:val="sr-Cyrl-RS"/>
        </w:rPr>
      </w:pPr>
      <w:r w:rsidRPr="00FB3B87">
        <w:rPr>
          <w:rFonts w:cs="Arial"/>
          <w:i/>
          <w:lang w:val="sr-Cyrl-RS"/>
        </w:rPr>
        <w:t>Менично писмо у складу са садржином овог Прилога се доставља у оквиру понуде.</w:t>
      </w:r>
    </w:p>
    <w:p w14:paraId="0E3F53C3" w14:textId="77777777" w:rsidR="00FB3B87" w:rsidRPr="00FB3B87" w:rsidRDefault="00FB3B87" w:rsidP="00FB3B87">
      <w:pPr>
        <w:spacing w:before="0"/>
        <w:jc w:val="right"/>
        <w:rPr>
          <w:rFonts w:cs="Arial"/>
          <w:b/>
          <w:lang w:val="sr-Cyrl-RS"/>
        </w:rPr>
      </w:pPr>
    </w:p>
    <w:p w14:paraId="2E7D14F7" w14:textId="77777777" w:rsidR="00FB3B87" w:rsidRPr="00FB3B87" w:rsidRDefault="00FB3B87" w:rsidP="00FB3B87">
      <w:pPr>
        <w:spacing w:before="0"/>
        <w:jc w:val="right"/>
        <w:rPr>
          <w:rFonts w:cs="Arial"/>
          <w:b/>
          <w:lang w:val="sr-Cyrl-RS"/>
        </w:rPr>
      </w:pPr>
    </w:p>
    <w:p w14:paraId="25C79E11" w14:textId="77777777" w:rsidR="00FB3B87" w:rsidRDefault="00FB3B87" w:rsidP="00FB3B87">
      <w:pPr>
        <w:spacing w:before="0"/>
        <w:jc w:val="right"/>
        <w:rPr>
          <w:rFonts w:cs="Arial"/>
          <w:b/>
          <w:lang w:val="sr-Cyrl-RS"/>
        </w:rPr>
      </w:pPr>
    </w:p>
    <w:p w14:paraId="72D94681" w14:textId="77777777" w:rsidR="00D01AAF" w:rsidRPr="00FB3B87" w:rsidRDefault="00D01AAF" w:rsidP="00FB3B87">
      <w:pPr>
        <w:spacing w:before="0"/>
        <w:jc w:val="right"/>
        <w:rPr>
          <w:rFonts w:cs="Arial"/>
          <w:b/>
          <w:lang w:val="sr-Cyrl-RS"/>
        </w:rPr>
      </w:pPr>
    </w:p>
    <w:p w14:paraId="7607C8A4" w14:textId="77777777" w:rsidR="00FB3B87" w:rsidRPr="00FB3B87" w:rsidRDefault="00FB3B87" w:rsidP="00FB3B87">
      <w:pPr>
        <w:spacing w:before="0"/>
        <w:jc w:val="right"/>
        <w:rPr>
          <w:rFonts w:cs="Arial"/>
          <w:b/>
          <w:lang w:val="sr-Cyrl-RS"/>
        </w:rPr>
      </w:pPr>
    </w:p>
    <w:p w14:paraId="23A92CF2" w14:textId="77777777" w:rsidR="00FB3B87" w:rsidRPr="00FB3B87" w:rsidRDefault="00FB3B87" w:rsidP="00FB3B87">
      <w:pPr>
        <w:spacing w:before="0"/>
        <w:jc w:val="right"/>
        <w:rPr>
          <w:rFonts w:cs="Arial"/>
          <w:b/>
          <w:lang w:val="sr-Cyrl-RS"/>
        </w:rPr>
      </w:pPr>
    </w:p>
    <w:p w14:paraId="2C2E1303" w14:textId="77777777" w:rsidR="00FB3B87" w:rsidRPr="00FB3B87" w:rsidRDefault="00FB3B87" w:rsidP="00FB3B87">
      <w:pPr>
        <w:spacing w:before="0"/>
        <w:jc w:val="right"/>
        <w:rPr>
          <w:rFonts w:cs="Arial"/>
          <w:b/>
          <w:lang w:val="sr-Cyrl-RS"/>
        </w:rPr>
      </w:pPr>
    </w:p>
    <w:p w14:paraId="7E9C1E6C" w14:textId="77777777" w:rsidR="00FB3B87" w:rsidRPr="00FB3B87" w:rsidRDefault="00FB3B87" w:rsidP="00FB3B87">
      <w:pPr>
        <w:spacing w:before="0"/>
        <w:jc w:val="right"/>
        <w:rPr>
          <w:rFonts w:cs="Arial"/>
          <w:b/>
          <w:lang w:val="sr-Cyrl-RS"/>
        </w:rPr>
      </w:pPr>
    </w:p>
    <w:p w14:paraId="46480840" w14:textId="77777777" w:rsidR="00FB3B87" w:rsidRPr="00FB3B87" w:rsidRDefault="00FB3B87" w:rsidP="00FB3B87">
      <w:pPr>
        <w:spacing w:before="0"/>
        <w:jc w:val="right"/>
        <w:rPr>
          <w:rFonts w:cs="Arial"/>
          <w:b/>
          <w:lang w:val="sr-Cyrl-RS"/>
        </w:rPr>
      </w:pPr>
    </w:p>
    <w:p w14:paraId="54715232" w14:textId="77777777" w:rsidR="00FB3B87" w:rsidRPr="00FB3B87" w:rsidRDefault="00FB3B87" w:rsidP="00FB3B87">
      <w:pPr>
        <w:spacing w:before="0"/>
        <w:jc w:val="right"/>
        <w:rPr>
          <w:rFonts w:cs="Arial"/>
          <w:b/>
          <w:lang w:val="sr-Cyrl-RS"/>
        </w:rPr>
      </w:pPr>
    </w:p>
    <w:p w14:paraId="1A6B24EE" w14:textId="77777777" w:rsidR="00FB3B87" w:rsidRDefault="00FB3B87" w:rsidP="00FB3B87">
      <w:pPr>
        <w:spacing w:before="0"/>
        <w:jc w:val="right"/>
        <w:rPr>
          <w:rFonts w:cs="Arial"/>
          <w:b/>
          <w:lang w:val="sr-Cyrl-RS"/>
        </w:rPr>
      </w:pPr>
    </w:p>
    <w:p w14:paraId="212DA070" w14:textId="77777777" w:rsidR="00115368" w:rsidRDefault="00115368" w:rsidP="00FB3B87">
      <w:pPr>
        <w:spacing w:before="0"/>
        <w:jc w:val="right"/>
        <w:rPr>
          <w:rFonts w:cs="Arial"/>
          <w:b/>
          <w:lang w:val="sr-Cyrl-RS"/>
        </w:rPr>
      </w:pPr>
    </w:p>
    <w:p w14:paraId="6E709F62" w14:textId="77777777" w:rsidR="00115368" w:rsidRDefault="00115368" w:rsidP="00FB3B87">
      <w:pPr>
        <w:spacing w:before="0"/>
        <w:jc w:val="right"/>
        <w:rPr>
          <w:rFonts w:cs="Arial"/>
          <w:b/>
          <w:lang w:val="sr-Cyrl-RS"/>
        </w:rPr>
      </w:pPr>
    </w:p>
    <w:p w14:paraId="719F635E" w14:textId="77777777" w:rsidR="00115368" w:rsidRPr="00FB3B87" w:rsidRDefault="00115368" w:rsidP="00FB3B87">
      <w:pPr>
        <w:spacing w:before="0"/>
        <w:jc w:val="right"/>
        <w:rPr>
          <w:rFonts w:cs="Arial"/>
          <w:b/>
          <w:lang w:val="sr-Cyrl-RS"/>
        </w:rPr>
      </w:pPr>
    </w:p>
    <w:p w14:paraId="1B746CFE" w14:textId="77777777" w:rsidR="00FB3B87" w:rsidRPr="00FB3B87" w:rsidRDefault="00FB3B87" w:rsidP="00FB3B87">
      <w:pPr>
        <w:spacing w:before="0"/>
        <w:jc w:val="right"/>
        <w:rPr>
          <w:rFonts w:cs="Arial"/>
          <w:b/>
          <w:color w:val="00B0F0"/>
          <w:lang w:val="sr-Cyrl-CS"/>
        </w:rPr>
      </w:pPr>
    </w:p>
    <w:p w14:paraId="5C861E65" w14:textId="77777777" w:rsidR="00FB3B87" w:rsidRPr="008B7CA5" w:rsidRDefault="00FB3B87" w:rsidP="00FB3B87">
      <w:pPr>
        <w:spacing w:before="0"/>
        <w:jc w:val="right"/>
        <w:outlineLvl w:val="1"/>
        <w:rPr>
          <w:rFonts w:cs="Arial"/>
          <w:b/>
          <w:sz w:val="24"/>
          <w:szCs w:val="24"/>
          <w:lang w:val="sr-Cyrl-RS"/>
        </w:rPr>
      </w:pPr>
      <w:r w:rsidRPr="008B7CA5">
        <w:rPr>
          <w:rFonts w:cs="Arial"/>
          <w:b/>
          <w:sz w:val="24"/>
          <w:szCs w:val="24"/>
          <w:lang w:val="sr-Cyrl-RS"/>
        </w:rPr>
        <w:lastRenderedPageBreak/>
        <w:t xml:space="preserve">ПРИЛОГ </w:t>
      </w:r>
      <w:r w:rsidRPr="00E51C13">
        <w:rPr>
          <w:rFonts w:cs="Arial"/>
          <w:b/>
          <w:sz w:val="24"/>
          <w:szCs w:val="24"/>
          <w:lang w:val="sr-Cyrl-CS"/>
        </w:rPr>
        <w:t xml:space="preserve"> </w:t>
      </w:r>
      <w:r w:rsidR="00A968CF">
        <w:rPr>
          <w:rFonts w:cs="Arial"/>
          <w:b/>
          <w:sz w:val="24"/>
          <w:szCs w:val="24"/>
          <w:lang w:val="sr-Cyrl-RS"/>
        </w:rPr>
        <w:t>5</w:t>
      </w:r>
    </w:p>
    <w:p w14:paraId="2048E588" w14:textId="77777777" w:rsidR="00FB3B87" w:rsidRDefault="00FB3B87" w:rsidP="00FB3B87">
      <w:pPr>
        <w:spacing w:before="0"/>
        <w:jc w:val="left"/>
        <w:rPr>
          <w:rFonts w:cs="Arial"/>
          <w:lang w:val="sr-Cyrl-CS"/>
        </w:rPr>
      </w:pPr>
    </w:p>
    <w:p w14:paraId="279A47E8" w14:textId="77777777" w:rsidR="00FB3B87" w:rsidRPr="00FB3B87" w:rsidRDefault="00FB3B87" w:rsidP="00FB3B87">
      <w:pPr>
        <w:spacing w:before="0"/>
        <w:jc w:val="left"/>
        <w:rPr>
          <w:rFonts w:cs="Arial"/>
          <w:lang w:val="sr-Cyrl-CS"/>
        </w:rPr>
      </w:pPr>
      <w:r w:rsidRPr="00FB3B87">
        <w:rPr>
          <w:rFonts w:cs="Arial"/>
          <w:lang w:val="sr-Cyrl-CS"/>
        </w:rPr>
        <w:t>Нa oснoву oдрeдби Зaкoнa o мeници (Сл. лист ФНРJ бр. 104/46 и 18/58; Сл. лист СФРJ бр. 16/65, 54/70 и 57/89; Сл. лист СРJ бр. 46/96, Сл. лист СЦГ бр. 01/03 Уст. Повеља</w:t>
      </w:r>
      <w:r w:rsidRPr="00FB3B87">
        <w:rPr>
          <w:rFonts w:cs="Arial"/>
          <w:lang w:val="sr-Cyrl-RS"/>
        </w:rPr>
        <w:t>, Сл.лист РС 80/15</w:t>
      </w:r>
      <w:r w:rsidRPr="00FB3B87">
        <w:rPr>
          <w:rFonts w:cs="Arial"/>
          <w:lang w:val="sr-Cyrl-CS"/>
        </w:rPr>
        <w:t xml:space="preserve">) и Зaкoнa o </w:t>
      </w:r>
      <w:r w:rsidRPr="00FB3B87">
        <w:rPr>
          <w:rFonts w:cs="Arial"/>
          <w:lang w:val="sr-Cyrl-RS"/>
        </w:rPr>
        <w:t>платним услугама</w:t>
      </w:r>
      <w:r w:rsidRPr="00FB3B87">
        <w:rPr>
          <w:rFonts w:cs="Arial"/>
          <w:lang w:val="sr-Cyrl-CS"/>
        </w:rPr>
        <w:t xml:space="preserve"> </w:t>
      </w:r>
    </w:p>
    <w:p w14:paraId="64C55D48" w14:textId="77777777" w:rsidR="00FB3B87" w:rsidRPr="00FB3B87" w:rsidRDefault="00FB3B87" w:rsidP="00FB3B87">
      <w:pPr>
        <w:spacing w:before="0"/>
        <w:jc w:val="left"/>
        <w:rPr>
          <w:rFonts w:cs="Arial"/>
          <w:lang w:val="sr-Cyrl-CS"/>
        </w:rPr>
      </w:pPr>
    </w:p>
    <w:p w14:paraId="0298705F" w14:textId="77777777" w:rsidR="00FB3B87" w:rsidRPr="00FB3B87" w:rsidRDefault="00FB3B87" w:rsidP="00FB3B87">
      <w:pPr>
        <w:spacing w:before="0"/>
        <w:jc w:val="left"/>
        <w:rPr>
          <w:rFonts w:cs="Arial"/>
          <w:b/>
          <w:lang w:val="sr-Cyrl-CS"/>
        </w:rPr>
      </w:pPr>
      <w:r w:rsidRPr="00FB3B87">
        <w:rPr>
          <w:rFonts w:cs="Arial"/>
          <w:b/>
          <w:lang w:val="sr-Cyrl-CS"/>
        </w:rPr>
        <w:t>(напомена: не доставља се у понуди)</w:t>
      </w:r>
    </w:p>
    <w:p w14:paraId="2D1B9E7E" w14:textId="77777777" w:rsidR="00FB3B87" w:rsidRPr="00FB3B87" w:rsidRDefault="00FB3B87" w:rsidP="00FB3B87">
      <w:pPr>
        <w:spacing w:before="0"/>
        <w:jc w:val="left"/>
        <w:rPr>
          <w:rFonts w:cs="Arial"/>
          <w:lang w:val="sr-Cyrl-CS"/>
        </w:rPr>
      </w:pPr>
    </w:p>
    <w:p w14:paraId="179C012C" w14:textId="77777777" w:rsidR="00FB3B87" w:rsidRPr="00FB3B87" w:rsidRDefault="00FB3B87" w:rsidP="00FB3B87">
      <w:pPr>
        <w:spacing w:before="0"/>
        <w:jc w:val="left"/>
        <w:rPr>
          <w:rFonts w:cs="Arial"/>
          <w:lang w:val="ru-RU"/>
        </w:rPr>
      </w:pPr>
      <w:r w:rsidRPr="00FB3B87">
        <w:rPr>
          <w:rFonts w:cs="Arial"/>
          <w:lang w:val="sr-Cyrl-CS"/>
        </w:rPr>
        <w:t xml:space="preserve">ДУЖНИК:  </w:t>
      </w:r>
      <w:r w:rsidRPr="00FB3B87">
        <w:rPr>
          <w:rFonts w:cs="Arial"/>
          <w:lang w:val="ru-RU"/>
        </w:rPr>
        <w:t>…………………………………………………………………………........................</w:t>
      </w:r>
    </w:p>
    <w:p w14:paraId="56E5C4B5" w14:textId="77777777" w:rsidR="00FB3B87" w:rsidRPr="00FB3B87" w:rsidRDefault="00FB3B87" w:rsidP="00FB3B87">
      <w:pPr>
        <w:spacing w:before="0"/>
        <w:jc w:val="left"/>
        <w:rPr>
          <w:rFonts w:cs="Arial"/>
          <w:lang w:val="sr-Cyrl-CS"/>
        </w:rPr>
      </w:pPr>
      <w:r w:rsidRPr="00FB3B87">
        <w:rPr>
          <w:rFonts w:cs="Arial"/>
          <w:lang w:val="sr-Cyrl-CS"/>
        </w:rPr>
        <w:t>(назив и седиште Понуђача)</w:t>
      </w:r>
    </w:p>
    <w:p w14:paraId="47B837C8" w14:textId="77777777" w:rsidR="00FB3B87" w:rsidRPr="00FB3B87" w:rsidRDefault="00FB3B87" w:rsidP="00FB3B87">
      <w:pPr>
        <w:spacing w:before="0"/>
        <w:jc w:val="left"/>
        <w:rPr>
          <w:rFonts w:cs="Arial"/>
          <w:lang w:val="sr-Cyrl-CS"/>
        </w:rPr>
      </w:pPr>
      <w:r w:rsidRPr="00FB3B87">
        <w:rPr>
          <w:rFonts w:cs="Arial"/>
          <w:lang w:val="sr-Cyrl-CS"/>
        </w:rPr>
        <w:t>МАТИЧНИ БРОЈ ДУЖНИКА (Понуђача): ..................................................................</w:t>
      </w:r>
    </w:p>
    <w:p w14:paraId="0140E04E" w14:textId="77777777" w:rsidR="00FB3B87" w:rsidRPr="00FB3B87" w:rsidRDefault="00FB3B87" w:rsidP="00FB3B87">
      <w:pPr>
        <w:spacing w:before="0"/>
        <w:jc w:val="left"/>
        <w:rPr>
          <w:rFonts w:cs="Arial"/>
          <w:lang w:val="sr-Cyrl-CS"/>
        </w:rPr>
      </w:pPr>
      <w:r w:rsidRPr="00FB3B87">
        <w:rPr>
          <w:rFonts w:cs="Arial"/>
          <w:lang w:val="sr-Cyrl-CS"/>
        </w:rPr>
        <w:t>ТЕКУЋИ РАЧУН ДУЖНИКА (Понуђача): ...................................................................</w:t>
      </w:r>
    </w:p>
    <w:p w14:paraId="30E9D259" w14:textId="77777777" w:rsidR="00FB3B87" w:rsidRPr="00FB3B87" w:rsidRDefault="00FB3B87" w:rsidP="00FB3B87">
      <w:pPr>
        <w:spacing w:before="0"/>
        <w:jc w:val="left"/>
        <w:rPr>
          <w:rFonts w:cs="Arial"/>
          <w:lang w:val="sr-Cyrl-CS"/>
        </w:rPr>
      </w:pPr>
      <w:r w:rsidRPr="00FB3B87">
        <w:rPr>
          <w:rFonts w:cs="Arial"/>
          <w:lang w:val="sr-Cyrl-CS"/>
        </w:rPr>
        <w:t>ПИБ ДУЖНИКА (Понуђача): ........................................................................................</w:t>
      </w:r>
    </w:p>
    <w:p w14:paraId="15377B26" w14:textId="77777777" w:rsidR="00FB3B87" w:rsidRPr="00FB3B87" w:rsidRDefault="00FB3B87" w:rsidP="00FB3B87">
      <w:pPr>
        <w:spacing w:before="0"/>
        <w:jc w:val="left"/>
        <w:rPr>
          <w:rFonts w:cs="Arial"/>
          <w:lang w:val="sr-Cyrl-CS"/>
        </w:rPr>
      </w:pPr>
    </w:p>
    <w:p w14:paraId="0C7C257B" w14:textId="77777777" w:rsidR="00FB3B87" w:rsidRPr="00FB3B87" w:rsidRDefault="00FB3B87" w:rsidP="00FB3B87">
      <w:pPr>
        <w:spacing w:before="0"/>
        <w:jc w:val="left"/>
        <w:rPr>
          <w:rFonts w:cs="Arial"/>
          <w:lang w:val="sr-Cyrl-CS"/>
        </w:rPr>
      </w:pPr>
      <w:r w:rsidRPr="00FB3B87">
        <w:rPr>
          <w:rFonts w:cs="Arial"/>
          <w:lang w:val="sr-Cyrl-CS"/>
        </w:rPr>
        <w:t>и з д а ј е  д а н а ............................ године</w:t>
      </w:r>
    </w:p>
    <w:p w14:paraId="11B69227" w14:textId="77777777" w:rsidR="00FB3B87" w:rsidRPr="00FB3B87" w:rsidRDefault="00FB3B87" w:rsidP="00FB3B87">
      <w:pPr>
        <w:spacing w:before="0"/>
        <w:jc w:val="left"/>
        <w:rPr>
          <w:rFonts w:cs="Arial"/>
          <w:lang w:val="sr-Cyrl-CS"/>
        </w:rPr>
      </w:pPr>
    </w:p>
    <w:p w14:paraId="24118F50" w14:textId="77777777" w:rsidR="00FB3B87" w:rsidRPr="00FB3B87" w:rsidRDefault="00FB3B87" w:rsidP="00FB3B87">
      <w:pPr>
        <w:spacing w:before="0"/>
        <w:jc w:val="left"/>
        <w:rPr>
          <w:rFonts w:cs="Arial"/>
          <w:lang w:val="sr-Cyrl-CS"/>
        </w:rPr>
      </w:pPr>
    </w:p>
    <w:p w14:paraId="50B3C78A" w14:textId="09B3DE17" w:rsidR="00FB3B87" w:rsidRPr="00FB3B87" w:rsidRDefault="00FB3B87" w:rsidP="00FB3B87">
      <w:pPr>
        <w:spacing w:before="0"/>
        <w:jc w:val="center"/>
        <w:rPr>
          <w:rFonts w:cs="Arial"/>
          <w:b/>
          <w:lang w:val="sr-Cyrl-CS"/>
        </w:rPr>
      </w:pPr>
      <w:r w:rsidRPr="00FB3B87">
        <w:rPr>
          <w:rFonts w:cs="Arial"/>
          <w:b/>
          <w:lang w:val="sr-Cyrl-CS"/>
        </w:rPr>
        <w:t>МЕНИЧНО</w:t>
      </w:r>
      <w:r w:rsidR="00104EF4">
        <w:rPr>
          <w:rFonts w:cs="Arial"/>
          <w:b/>
          <w:lang w:val="sr-Cyrl-CS"/>
        </w:rPr>
        <w:t xml:space="preserve"> ПИСМО – ОВЛАШЋЕЊЕ ЗА КОРИСНИКА</w:t>
      </w:r>
      <w:r w:rsidRPr="00FB3B87">
        <w:rPr>
          <w:rFonts w:cs="Arial"/>
          <w:b/>
          <w:lang w:val="sr-Cyrl-CS"/>
        </w:rPr>
        <w:t xml:space="preserve"> БЛАНКО </w:t>
      </w:r>
      <w:r w:rsidRPr="00FB3B87">
        <w:rPr>
          <w:rFonts w:cs="Arial"/>
          <w:b/>
          <w:lang w:val="sr-Cyrl-RS"/>
        </w:rPr>
        <w:t>СОПСТВЕНЕ</w:t>
      </w:r>
      <w:r w:rsidRPr="00FB3B87">
        <w:rPr>
          <w:rFonts w:cs="Arial"/>
          <w:b/>
          <w:lang w:val="sr-Cyrl-CS"/>
        </w:rPr>
        <w:t xml:space="preserve"> МЕНИЦЕ</w:t>
      </w:r>
    </w:p>
    <w:p w14:paraId="1BFAE8AB" w14:textId="77777777" w:rsidR="00FB3B87" w:rsidRPr="00FB3B87" w:rsidRDefault="00FB3B87" w:rsidP="00FB3B87">
      <w:pPr>
        <w:spacing w:before="0"/>
        <w:jc w:val="left"/>
        <w:rPr>
          <w:rFonts w:cs="Arial"/>
          <w:lang w:val="sr-Cyrl-CS"/>
        </w:rPr>
      </w:pPr>
    </w:p>
    <w:p w14:paraId="03BC96BB" w14:textId="1DD827BE" w:rsidR="00FB3B87" w:rsidRPr="00E51C13" w:rsidRDefault="00FB3B87" w:rsidP="00FB3B87">
      <w:pPr>
        <w:widowControl w:val="0"/>
        <w:tabs>
          <w:tab w:val="left" w:pos="1418"/>
          <w:tab w:val="left" w:leader="underscore" w:pos="9244"/>
        </w:tabs>
        <w:spacing w:before="0"/>
        <w:ind w:left="1440" w:hanging="1440"/>
        <w:rPr>
          <w:rFonts w:eastAsia="Calibri" w:cs="Arial"/>
          <w:bCs/>
          <w:lang w:val="sr-Cyrl-CS"/>
        </w:rPr>
      </w:pPr>
      <w:r w:rsidRPr="00E51C13">
        <w:rPr>
          <w:rFonts w:eastAsia="Calibri" w:cs="Arial"/>
          <w:bCs/>
          <w:lang w:val="sr-Cyrl-CS"/>
        </w:rPr>
        <w:t xml:space="preserve">КОРИСНИК - ПОВЕРИЛАЦ:Јавно предузеће „Електроприведа Србије“ </w:t>
      </w:r>
      <w:r w:rsidRPr="00FB3B87">
        <w:rPr>
          <w:rFonts w:eastAsia="Calibri" w:cs="Arial"/>
          <w:bCs/>
          <w:lang w:val="sr-Cyrl-RS"/>
        </w:rPr>
        <w:t xml:space="preserve">Београд, </w:t>
      </w:r>
      <w:r w:rsidR="00AF28C3">
        <w:rPr>
          <w:rFonts w:cs="Arial"/>
          <w:lang w:val="sr-Cyrl-RS"/>
        </w:rPr>
        <w:t>Балканска 13</w:t>
      </w:r>
      <w:r w:rsidRPr="00E51C13">
        <w:rPr>
          <w:rFonts w:eastAsia="Calibri" w:cs="Arial"/>
          <w:bCs/>
          <w:lang w:val="sr-Cyrl-CS"/>
        </w:rPr>
        <w:t>,</w:t>
      </w:r>
      <w:r w:rsidRPr="00FB3B87">
        <w:rPr>
          <w:rFonts w:eastAsia="Calibri" w:cs="Arial"/>
          <w:bCs/>
          <w:lang w:val="sr-Cyrl-RS"/>
        </w:rPr>
        <w:t xml:space="preserve"> </w:t>
      </w:r>
      <w:r w:rsidRPr="00E51C13">
        <w:rPr>
          <w:rFonts w:eastAsia="Calibri" w:cs="Arial"/>
          <w:bCs/>
          <w:lang w:val="sr-Cyrl-CS"/>
        </w:rPr>
        <w:t>11000 Београд, Матични бро</w:t>
      </w:r>
      <w:r w:rsidR="00133DD7" w:rsidRPr="00E51C13">
        <w:rPr>
          <w:rFonts w:eastAsia="Calibri" w:cs="Arial"/>
          <w:bCs/>
          <w:lang w:val="sr-Cyrl-CS"/>
        </w:rPr>
        <w:t>ј 20053658, ПИБ 103920327, бр. т</w:t>
      </w:r>
      <w:r w:rsidRPr="00E51C13">
        <w:rPr>
          <w:rFonts w:eastAsia="Calibri" w:cs="Arial"/>
          <w:bCs/>
          <w:lang w:val="sr-Cyrl-CS"/>
        </w:rPr>
        <w:t xml:space="preserve">ек. рачуна: 160-700-13 </w:t>
      </w:r>
      <w:r w:rsidRPr="00FB3B87">
        <w:rPr>
          <w:rFonts w:eastAsia="Calibri" w:cs="Arial"/>
          <w:bCs/>
        </w:rPr>
        <w:t>Ban</w:t>
      </w:r>
      <w:r w:rsidR="000813A0">
        <w:rPr>
          <w:rFonts w:eastAsia="Calibri" w:cs="Arial"/>
          <w:bCs/>
          <w:lang w:val="sr-Cyrl-RS"/>
        </w:rPr>
        <w:t>с</w:t>
      </w:r>
      <w:r w:rsidRPr="00FB3B87">
        <w:rPr>
          <w:rFonts w:eastAsia="Calibri" w:cs="Arial"/>
          <w:bCs/>
        </w:rPr>
        <w:t>a</w:t>
      </w:r>
      <w:r w:rsidRPr="00E51C13">
        <w:rPr>
          <w:rFonts w:eastAsia="Calibri" w:cs="Arial"/>
          <w:bCs/>
          <w:lang w:val="sr-Cyrl-CS"/>
        </w:rPr>
        <w:t xml:space="preserve"> </w:t>
      </w:r>
      <w:r w:rsidRPr="00FB3B87">
        <w:rPr>
          <w:rFonts w:eastAsia="Calibri" w:cs="Arial"/>
          <w:bCs/>
        </w:rPr>
        <w:t>Intesa</w:t>
      </w:r>
      <w:r w:rsidRPr="00E51C13">
        <w:rPr>
          <w:rFonts w:eastAsia="Calibri" w:cs="Arial"/>
          <w:bCs/>
          <w:lang w:val="sr-Cyrl-CS"/>
        </w:rPr>
        <w:t xml:space="preserve">, </w:t>
      </w:r>
    </w:p>
    <w:p w14:paraId="74EF36A8" w14:textId="77777777" w:rsidR="00FB3B87" w:rsidRPr="00FB3B87" w:rsidRDefault="00FB3B87" w:rsidP="00FB3B87">
      <w:pPr>
        <w:tabs>
          <w:tab w:val="left" w:pos="1418"/>
        </w:tabs>
        <w:spacing w:before="0"/>
        <w:jc w:val="left"/>
        <w:rPr>
          <w:rFonts w:cs="Arial"/>
          <w:lang w:val="sr-Cyrl-RS"/>
        </w:rPr>
      </w:pPr>
      <w:r w:rsidRPr="00FB3B87">
        <w:rPr>
          <w:rFonts w:cs="Arial"/>
          <w:lang w:val="sr-Cyrl-CS"/>
        </w:rPr>
        <w:t xml:space="preserve"> </w:t>
      </w:r>
      <w:r w:rsidRPr="00FB3B87">
        <w:rPr>
          <w:rFonts w:cs="Arial"/>
          <w:lang w:val="sr-Cyrl-CS"/>
        </w:rPr>
        <w:tab/>
      </w:r>
    </w:p>
    <w:p w14:paraId="1810CA1D" w14:textId="77777777" w:rsidR="00FB3B87" w:rsidRPr="00FB3B87" w:rsidRDefault="00FB3B87" w:rsidP="00FB3B87">
      <w:pPr>
        <w:spacing w:before="0"/>
        <w:jc w:val="left"/>
        <w:rPr>
          <w:rFonts w:cs="Arial"/>
          <w:lang w:val="sr-Cyrl-CS"/>
        </w:rPr>
      </w:pPr>
    </w:p>
    <w:p w14:paraId="57267068" w14:textId="16342CDB" w:rsidR="00FB3B87" w:rsidRPr="00FB3B87" w:rsidRDefault="00FB3B87" w:rsidP="00FB3B87">
      <w:pPr>
        <w:spacing w:before="0"/>
        <w:rPr>
          <w:rFonts w:cs="Arial"/>
          <w:lang w:val="sr-Cyrl-CS"/>
        </w:rPr>
      </w:pPr>
      <w:r w:rsidRPr="00FB3B87">
        <w:rPr>
          <w:rFonts w:cs="Arial"/>
          <w:lang w:val="sr-Cyrl-CS"/>
        </w:rPr>
        <w:t xml:space="preserve">Предајемо вам 1 (једну) потписану и оверену, бланко  </w:t>
      </w:r>
      <w:r w:rsidRPr="00FB3B87">
        <w:rPr>
          <w:rFonts w:cs="Arial"/>
          <w:lang w:val="sr-Cyrl-RS"/>
        </w:rPr>
        <w:t>сопствену</w:t>
      </w:r>
      <w:r w:rsidRPr="00FB3B87">
        <w:rPr>
          <w:rFonts w:cs="Arial"/>
          <w:lang w:val="sr-Cyrl-CS"/>
        </w:rPr>
        <w:t xml:space="preserve">  меницу</w:t>
      </w:r>
      <w:r w:rsidRPr="00FB3B87">
        <w:rPr>
          <w:rFonts w:cs="Arial"/>
          <w:lang w:val="sr-Cyrl-RS"/>
        </w:rPr>
        <w:t xml:space="preserve"> која је неопозива, без права протеста и наплатива на први позив</w:t>
      </w:r>
      <w:r w:rsidRPr="00FB3B87">
        <w:rPr>
          <w:rFonts w:cs="Arial"/>
          <w:lang w:val="sr-Cyrl-CS"/>
        </w:rPr>
        <w:t>, серијски  бр._________________</w:t>
      </w:r>
      <w:r w:rsidRPr="00FB3B87">
        <w:rPr>
          <w:rFonts w:cs="Arial"/>
          <w:lang w:val="sr-Cyrl-RS"/>
        </w:rPr>
        <w:t>____</w:t>
      </w:r>
      <w:r w:rsidRPr="00FB3B87">
        <w:rPr>
          <w:rFonts w:cs="Arial"/>
          <w:lang w:val="sr-Cyrl-CS"/>
        </w:rPr>
        <w:t xml:space="preserve"> (уписати серијски број)  као средство финансијског обезбеђења и овлашћујемо Јавно предузеће „Електроприведа Србије“</w:t>
      </w:r>
      <w:r w:rsidRPr="00FB3B87">
        <w:rPr>
          <w:rFonts w:cs="Arial"/>
          <w:lang w:val="sr-Cyrl-RS"/>
        </w:rPr>
        <w:t xml:space="preserve"> Београд, </w:t>
      </w:r>
      <w:r w:rsidR="00AF28C3">
        <w:rPr>
          <w:rFonts w:cs="Arial"/>
          <w:lang w:val="sr-Cyrl-RS"/>
        </w:rPr>
        <w:t>Балканска 13</w:t>
      </w:r>
      <w:r w:rsidRPr="00FB3B87">
        <w:rPr>
          <w:rFonts w:cs="Arial"/>
          <w:lang w:val="sr-Cyrl-CS"/>
        </w:rPr>
        <w:t xml:space="preserve">, Београд, као Повериоца, да предату меницу може попунити до максималног износа  од </w:t>
      </w:r>
      <w:r w:rsidRPr="00FB3B87">
        <w:rPr>
          <w:rFonts w:cs="Arial"/>
          <w:lang w:val="sr-Cyrl-RS"/>
        </w:rPr>
        <w:t>_______</w:t>
      </w:r>
      <w:r w:rsidRPr="00FB3B87">
        <w:rPr>
          <w:rFonts w:cs="Arial"/>
          <w:lang w:val="sr-Cyrl-CS"/>
        </w:rPr>
        <w:t>___________ динара, (и  словима  _______________</w:t>
      </w:r>
      <w:r w:rsidRPr="00FB3B87">
        <w:rPr>
          <w:rFonts w:cs="Arial"/>
          <w:lang w:val="sr-Cyrl-RS"/>
        </w:rPr>
        <w:t>___________________</w:t>
      </w:r>
      <w:r w:rsidRPr="00FB3B87">
        <w:rPr>
          <w:rFonts w:cs="Arial"/>
          <w:lang w:val="sr-Cyrl-CS"/>
        </w:rPr>
        <w:t xml:space="preserve">динара), по </w:t>
      </w:r>
      <w:r>
        <w:rPr>
          <w:rFonts w:cs="Arial"/>
          <w:lang w:val="sr-Cyrl-CS"/>
        </w:rPr>
        <w:t>Оквирном споразуму</w:t>
      </w:r>
      <w:r w:rsidRPr="00FB3B87">
        <w:rPr>
          <w:rFonts w:cs="Arial"/>
          <w:lang w:val="sr-Cyrl-RS"/>
        </w:rPr>
        <w:t xml:space="preserve">                                          </w:t>
      </w:r>
      <w:r w:rsidRPr="00FB3B87">
        <w:rPr>
          <w:rFonts w:eastAsia="Arial Unicode MS" w:cs="Arial"/>
          <w:b/>
          <w:iCs/>
          <w:kern w:val="1"/>
          <w:lang w:val="sr-Cyrl-RS" w:eastAsia="ar-SA"/>
        </w:rPr>
        <w:t>ЈН бр. 8</w:t>
      </w:r>
      <w:r>
        <w:rPr>
          <w:rFonts w:eastAsia="Arial Unicode MS" w:cs="Arial"/>
          <w:b/>
          <w:iCs/>
          <w:kern w:val="1"/>
          <w:lang w:val="sr-Cyrl-RS" w:eastAsia="ar-SA"/>
        </w:rPr>
        <w:t>3</w:t>
      </w:r>
      <w:r w:rsidRPr="00FB3B87">
        <w:rPr>
          <w:rFonts w:eastAsia="Arial Unicode MS" w:cs="Arial"/>
          <w:b/>
          <w:iCs/>
          <w:kern w:val="1"/>
          <w:lang w:val="sr-Cyrl-RS" w:eastAsia="ar-SA"/>
        </w:rPr>
        <w:t>00/010</w:t>
      </w:r>
      <w:r>
        <w:rPr>
          <w:rFonts w:eastAsia="Arial Unicode MS" w:cs="Arial"/>
          <w:b/>
          <w:iCs/>
          <w:kern w:val="1"/>
          <w:lang w:val="sr-Cyrl-RS" w:eastAsia="ar-SA"/>
        </w:rPr>
        <w:t>2</w:t>
      </w:r>
      <w:r w:rsidRPr="00FB3B87">
        <w:rPr>
          <w:rFonts w:eastAsia="Arial Unicode MS" w:cs="Arial"/>
          <w:b/>
          <w:iCs/>
          <w:kern w:val="1"/>
          <w:lang w:val="sr-Cyrl-RS" w:eastAsia="ar-SA"/>
        </w:rPr>
        <w:t>/2017,</w:t>
      </w:r>
      <w:r w:rsidR="000813A0">
        <w:rPr>
          <w:rFonts w:eastAsia="Arial Unicode MS" w:cs="Arial"/>
          <w:b/>
          <w:iCs/>
          <w:kern w:val="1"/>
          <w:lang w:val="sr-Cyrl-RS" w:eastAsia="ar-SA"/>
        </w:rPr>
        <w:t xml:space="preserve"> партија _______</w:t>
      </w:r>
      <w:r w:rsidRPr="00FB3B87">
        <w:rPr>
          <w:rFonts w:eastAsia="Arial Unicode MS" w:cs="Arial"/>
          <w:b/>
          <w:iCs/>
          <w:kern w:val="1"/>
          <w:lang w:val="sr-Cyrl-RS" w:eastAsia="ar-SA"/>
        </w:rPr>
        <w:t xml:space="preserve"> </w:t>
      </w:r>
      <w:r w:rsidRPr="00FB3B87">
        <w:rPr>
          <w:rFonts w:cs="Arial"/>
          <w:lang w:val="sr-Cyrl-CS"/>
        </w:rPr>
        <w:t>бр._____</w:t>
      </w:r>
      <w:r w:rsidRPr="00FB3B87">
        <w:rPr>
          <w:rFonts w:cs="Arial"/>
          <w:lang w:val="sr-Cyrl-RS"/>
        </w:rPr>
        <w:t>_______</w:t>
      </w:r>
      <w:r w:rsidRPr="00FB3B87">
        <w:rPr>
          <w:rFonts w:cs="Arial"/>
          <w:lang w:val="sr-Cyrl-CS"/>
        </w:rPr>
        <w:t xml:space="preserve"> од _________</w:t>
      </w:r>
      <w:r w:rsidRPr="00FB3B87">
        <w:rPr>
          <w:rFonts w:cs="Arial"/>
          <w:lang w:val="sr-Cyrl-RS"/>
        </w:rPr>
        <w:t>__</w:t>
      </w:r>
      <w:r w:rsidR="00133DD7">
        <w:rPr>
          <w:rFonts w:cs="Arial"/>
          <w:lang w:val="sr-Latn-RS"/>
        </w:rPr>
        <w:t xml:space="preserve"> </w:t>
      </w:r>
      <w:r w:rsidRPr="00FB3B87">
        <w:rPr>
          <w:rFonts w:cs="Arial"/>
          <w:lang w:val="sr-Cyrl-CS"/>
        </w:rPr>
        <w:t>(заведен код Корисника - Повериоца) и бр._______</w:t>
      </w:r>
      <w:r w:rsidRPr="00FB3B87">
        <w:rPr>
          <w:rFonts w:cs="Arial"/>
          <w:lang w:val="sr-Cyrl-RS"/>
        </w:rPr>
        <w:t>____</w:t>
      </w:r>
      <w:r w:rsidRPr="00FB3B87">
        <w:rPr>
          <w:rFonts w:cs="Arial"/>
          <w:lang w:val="sr-Cyrl-CS"/>
        </w:rPr>
        <w:t xml:space="preserve"> од _________(заведен код дужника) као средство финансијског </w:t>
      </w:r>
      <w:r w:rsidRPr="00FB3B87">
        <w:rPr>
          <w:rFonts w:cs="Arial"/>
          <w:b/>
          <w:u w:val="single"/>
          <w:lang w:val="sr-Cyrl-CS"/>
        </w:rPr>
        <w:t>обезбеђења за добро извршења посла</w:t>
      </w:r>
      <w:r w:rsidRPr="00FB3B87">
        <w:rPr>
          <w:rFonts w:cs="Arial"/>
          <w:lang w:val="sr-Cyrl-CS"/>
        </w:rPr>
        <w:t xml:space="preserve"> у вредности од 10% вредности </w:t>
      </w:r>
      <w:r w:rsidRPr="00FB3B87">
        <w:rPr>
          <w:rFonts w:cs="Arial"/>
          <w:lang w:val="sr-Cyrl-RS"/>
        </w:rPr>
        <w:t>оквирног споразума</w:t>
      </w:r>
      <w:r w:rsidRPr="00FB3B87">
        <w:rPr>
          <w:rFonts w:cs="Arial"/>
          <w:lang w:val="sr-Cyrl-CS"/>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8B3369F" w14:textId="77777777" w:rsidR="00FB3B87" w:rsidRPr="00FB3B87" w:rsidRDefault="00FB3B87" w:rsidP="00FB3B87">
      <w:pPr>
        <w:spacing w:before="0"/>
        <w:rPr>
          <w:rFonts w:cs="Arial"/>
          <w:lang w:val="sr-Cyrl-CS"/>
        </w:rPr>
      </w:pPr>
    </w:p>
    <w:p w14:paraId="0E4360BC" w14:textId="77777777" w:rsidR="00FB3B87" w:rsidRPr="00FB3B87" w:rsidRDefault="00FB3B87" w:rsidP="00FB3B87">
      <w:pPr>
        <w:spacing w:before="0"/>
        <w:rPr>
          <w:rFonts w:cs="Arial"/>
          <w:lang w:val="sr-Cyrl-CS"/>
        </w:rPr>
      </w:pPr>
      <w:r w:rsidRPr="00FB3B87">
        <w:rPr>
          <w:rFonts w:cs="Arial"/>
          <w:lang w:val="sr-Cyrl-CS"/>
        </w:rPr>
        <w:t xml:space="preserve">Издата бланко </w:t>
      </w:r>
      <w:r w:rsidRPr="00FB3B87">
        <w:rPr>
          <w:rFonts w:cs="Arial"/>
          <w:lang w:val="sr-Cyrl-RS"/>
        </w:rPr>
        <w:t>сопствена</w:t>
      </w:r>
      <w:r w:rsidRPr="00FB3B87">
        <w:rPr>
          <w:rFonts w:cs="Arial"/>
          <w:lang w:val="sr-Cyrl-CS"/>
        </w:rPr>
        <w:t xml:space="preserve"> меница серијски број</w:t>
      </w:r>
      <w:r w:rsidRPr="00FB3B87">
        <w:rPr>
          <w:rFonts w:cs="Arial"/>
          <w:lang w:val="sr-Cyrl-RS"/>
        </w:rPr>
        <w:t xml:space="preserve"> ____________</w:t>
      </w:r>
      <w:r w:rsidRPr="00FB3B87">
        <w:rPr>
          <w:rFonts w:cs="Arial"/>
          <w:lang w:val="sr-Cyrl-CS"/>
        </w:rPr>
        <w:t>(уписати серијски број) може се поднети на н</w:t>
      </w:r>
      <w:r>
        <w:rPr>
          <w:rFonts w:cs="Arial"/>
          <w:lang w:val="sr-Cyrl-CS"/>
        </w:rPr>
        <w:t>аплату у року доспећа утврђеном</w:t>
      </w:r>
      <w:r w:rsidRPr="00FB3B87">
        <w:rPr>
          <w:rFonts w:cs="Arial"/>
          <w:lang w:val="sr-Cyrl-CS"/>
        </w:rPr>
        <w:t xml:space="preserve"> </w:t>
      </w:r>
      <w:r>
        <w:rPr>
          <w:rFonts w:cs="Arial"/>
          <w:lang w:val="sr-Cyrl-CS"/>
        </w:rPr>
        <w:t>Оквриним споразумом</w:t>
      </w:r>
      <w:r w:rsidRPr="00FB3B87">
        <w:rPr>
          <w:rFonts w:cs="Arial"/>
          <w:lang w:val="sr-Cyrl-CS"/>
        </w:rPr>
        <w:t xml:space="preserve"> бр. ___________ од _________</w:t>
      </w:r>
      <w:r w:rsidRPr="00FB3B87">
        <w:rPr>
          <w:rFonts w:cs="Arial"/>
          <w:lang w:val="sr-Cyrl-RS"/>
        </w:rPr>
        <w:t>___</w:t>
      </w:r>
      <w:r w:rsidRPr="00FB3B87">
        <w:rPr>
          <w:rFonts w:cs="Arial"/>
          <w:lang w:val="sr-Cyrl-CS"/>
        </w:rPr>
        <w:t xml:space="preserve"> године (за</w:t>
      </w:r>
      <w:r>
        <w:rPr>
          <w:rFonts w:cs="Arial"/>
          <w:lang w:val="sr-Cyrl-CS"/>
        </w:rPr>
        <w:t xml:space="preserve">веден код Корисника-Повериоца) </w:t>
      </w:r>
      <w:r w:rsidRPr="00FB3B87">
        <w:rPr>
          <w:rFonts w:cs="Arial"/>
          <w:lang w:val="sr-Cyrl-CS"/>
        </w:rPr>
        <w:t>и бр. _____________ од _____</w:t>
      </w:r>
      <w:r w:rsidRPr="00FB3B87">
        <w:rPr>
          <w:rFonts w:cs="Arial"/>
          <w:lang w:val="sr-Cyrl-RS"/>
        </w:rPr>
        <w:t>__________</w:t>
      </w:r>
      <w:r w:rsidRPr="00FB3B87">
        <w:rPr>
          <w:rFonts w:cs="Arial"/>
          <w:lang w:val="sr-Cyrl-CS"/>
        </w:rPr>
        <w:t xml:space="preserve"> године (заведен код дужника) с тим да евентуални продужетак рока завршетка </w:t>
      </w:r>
      <w:r w:rsidRPr="00FB3B87">
        <w:rPr>
          <w:rFonts w:cs="Arial"/>
          <w:lang w:val="sr-Cyrl-RS"/>
        </w:rPr>
        <w:t>услуге</w:t>
      </w:r>
      <w:r w:rsidRPr="00FB3B87">
        <w:rPr>
          <w:rFonts w:cs="Arial"/>
          <w:lang w:val="sr-Cyrl-CS"/>
        </w:rPr>
        <w:t xml:space="preserve"> има за последицу и продужење рока важења менице и меничног овлашћења, за исти број дана за који ће бити продужен и рок извршења услуге.</w:t>
      </w:r>
    </w:p>
    <w:p w14:paraId="49E2C039" w14:textId="77777777" w:rsidR="00FB3B87" w:rsidRPr="00FB3B87" w:rsidRDefault="00FB3B87" w:rsidP="00FB3B87">
      <w:pPr>
        <w:spacing w:before="0"/>
        <w:rPr>
          <w:rFonts w:cs="Arial"/>
          <w:lang w:val="sr-Cyrl-CS"/>
        </w:rPr>
      </w:pPr>
    </w:p>
    <w:p w14:paraId="1AF51FD4" w14:textId="4F4570F6" w:rsidR="00FB3B87" w:rsidRPr="00FB3B87" w:rsidRDefault="00FB3B87" w:rsidP="00FB3B87">
      <w:pPr>
        <w:spacing w:before="0"/>
        <w:rPr>
          <w:rFonts w:cs="Arial"/>
          <w:lang w:val="sr-Cyrl-CS"/>
        </w:rPr>
      </w:pPr>
      <w:r w:rsidRPr="00FB3B87">
        <w:rPr>
          <w:rFonts w:cs="Arial"/>
          <w:lang w:val="sr-Cyrl-C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w:t>
      </w:r>
      <w:r w:rsidRPr="00FB3B87">
        <w:rPr>
          <w:rFonts w:cs="Arial"/>
          <w:lang w:val="sr-Cyrl-RS"/>
        </w:rPr>
        <w:t>_______________</w:t>
      </w:r>
      <w:r w:rsidRPr="00FB3B87">
        <w:rPr>
          <w:rFonts w:cs="Arial"/>
          <w:lang w:val="sr-Cyrl-CS"/>
        </w:rPr>
        <w:t xml:space="preserve"> код __________________ Банке, а у корист текућег рачуна Повериоца бр. 160-700-13 Ban</w:t>
      </w:r>
      <w:r w:rsidR="000813A0">
        <w:rPr>
          <w:rFonts w:cs="Arial"/>
          <w:lang w:val="sr-Cyrl-CS"/>
        </w:rPr>
        <w:t>с</w:t>
      </w:r>
      <w:r w:rsidRPr="00FB3B87">
        <w:rPr>
          <w:rFonts w:cs="Arial"/>
          <w:lang w:val="sr-Cyrl-CS"/>
        </w:rPr>
        <w:t>a Intesa.</w:t>
      </w:r>
    </w:p>
    <w:p w14:paraId="48D2C8AE" w14:textId="77777777" w:rsidR="00FB3B87" w:rsidRPr="00FB3B87" w:rsidRDefault="00FB3B87" w:rsidP="00FB3B87">
      <w:pPr>
        <w:spacing w:before="0"/>
        <w:rPr>
          <w:rFonts w:cs="Arial"/>
          <w:lang w:val="sr-Cyrl-CS"/>
        </w:rPr>
      </w:pPr>
    </w:p>
    <w:p w14:paraId="59698BAF" w14:textId="77777777" w:rsidR="00FB3B87" w:rsidRPr="00FB3B87" w:rsidRDefault="00FB3B87" w:rsidP="00FB3B87">
      <w:pPr>
        <w:spacing w:before="0"/>
        <w:rPr>
          <w:rFonts w:cs="Arial"/>
          <w:lang w:val="sr-Cyrl-CS"/>
        </w:rPr>
      </w:pPr>
      <w:r w:rsidRPr="00FB3B87">
        <w:rPr>
          <w:rFonts w:cs="Arial"/>
          <w:lang w:val="sr-Cyrl-CS"/>
        </w:rPr>
        <w:lastRenderedPageBreak/>
        <w:t xml:space="preserve">Меница је важећа и у случају да у току трајања реализације наведеног </w:t>
      </w:r>
      <w:r w:rsidR="001860B3">
        <w:rPr>
          <w:rFonts w:cs="Arial"/>
          <w:lang w:val="sr-Cyrl-CS"/>
        </w:rPr>
        <w:t>оквирног споразума</w:t>
      </w:r>
      <w:r w:rsidRPr="00FB3B87">
        <w:rPr>
          <w:rFonts w:cs="Arial"/>
          <w:lang w:val="sr-Cyrl-CS"/>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20958F" w14:textId="77777777" w:rsidR="00FB3B87" w:rsidRPr="00FB3B87" w:rsidRDefault="00FB3B87" w:rsidP="00FB3B87">
      <w:pPr>
        <w:spacing w:before="0"/>
        <w:rPr>
          <w:rFonts w:cs="Arial"/>
          <w:lang w:val="sr-Cyrl-CS"/>
        </w:rPr>
      </w:pPr>
    </w:p>
    <w:p w14:paraId="1A1678C0" w14:textId="77777777" w:rsidR="00FB3B87" w:rsidRPr="00FB3B87" w:rsidRDefault="00FB3B87" w:rsidP="00FB3B87">
      <w:pPr>
        <w:spacing w:before="0"/>
        <w:rPr>
          <w:rFonts w:cs="Arial"/>
          <w:lang w:val="sr-Cyrl-CS"/>
        </w:rPr>
      </w:pPr>
      <w:r w:rsidRPr="00FB3B87">
        <w:rPr>
          <w:rFonts w:cs="Arial"/>
          <w:lang w:val="sr-Cyrl-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6B232382" w14:textId="77777777" w:rsidR="00FB3B87" w:rsidRPr="00FB3B87" w:rsidRDefault="00FB3B87" w:rsidP="00FB3B87">
      <w:pPr>
        <w:spacing w:before="0"/>
        <w:rPr>
          <w:rFonts w:cs="Arial"/>
          <w:lang w:val="sr-Cyrl-CS"/>
        </w:rPr>
      </w:pPr>
    </w:p>
    <w:p w14:paraId="3E161030" w14:textId="77777777" w:rsidR="00FB3B87" w:rsidRPr="00FB3B87" w:rsidRDefault="00FB3B87" w:rsidP="00FB3B87">
      <w:pPr>
        <w:spacing w:before="0"/>
        <w:rPr>
          <w:rFonts w:cs="Arial"/>
          <w:lang w:val="sr-Cyrl-CS"/>
        </w:rPr>
      </w:pPr>
      <w:r w:rsidRPr="00FB3B87">
        <w:rPr>
          <w:rFonts w:cs="Arial"/>
          <w:lang w:val="sr-Cyrl-CS"/>
        </w:rPr>
        <w:t>Меница је потписана од стране овлашћеног лица за заступање Дужника _____________________(унети име и презиме овлашћеног лица).</w:t>
      </w:r>
    </w:p>
    <w:p w14:paraId="6F77D2E2" w14:textId="77777777" w:rsidR="00FB3B87" w:rsidRPr="00FB3B87" w:rsidRDefault="00FB3B87" w:rsidP="00FB3B87">
      <w:pPr>
        <w:spacing w:before="0"/>
        <w:rPr>
          <w:rFonts w:cs="Arial"/>
          <w:lang w:val="sr-Cyrl-CS"/>
        </w:rPr>
      </w:pPr>
    </w:p>
    <w:p w14:paraId="62E212F3" w14:textId="77777777" w:rsidR="00FB3B87" w:rsidRPr="00FB3B87" w:rsidRDefault="00FB3B87" w:rsidP="00FB3B87">
      <w:pPr>
        <w:spacing w:before="0"/>
        <w:rPr>
          <w:rFonts w:cs="Arial"/>
          <w:lang w:val="sr-Cyrl-CS"/>
        </w:rPr>
      </w:pPr>
      <w:r w:rsidRPr="00FB3B87">
        <w:rPr>
          <w:rFonts w:cs="Arial"/>
          <w:lang w:val="sr-Cyrl-CS"/>
        </w:rPr>
        <w:t>Ово менично писмо - овлашћење сачињено је у 2 (два) истоветна примерка, од којих је 1 (један) примерак за Повериоца, а 1 (један) задржава Дужник.</w:t>
      </w:r>
    </w:p>
    <w:p w14:paraId="15FDCF05" w14:textId="77777777" w:rsidR="00FB3B87" w:rsidRPr="00FB3B87" w:rsidRDefault="00FB3B87" w:rsidP="00FB3B87">
      <w:pPr>
        <w:spacing w:before="0"/>
        <w:jc w:val="left"/>
        <w:rPr>
          <w:rFonts w:cs="Arial"/>
          <w:lang w:val="sr-Cyrl-CS"/>
        </w:rPr>
      </w:pPr>
      <w:r w:rsidRPr="00FB3B87">
        <w:rPr>
          <w:rFonts w:cs="Arial"/>
          <w:lang w:val="sr-Cyrl-CS"/>
        </w:rPr>
        <w:t xml:space="preserve">Место и датум издавања Овлашћења          </w:t>
      </w:r>
    </w:p>
    <w:p w14:paraId="44FBA505" w14:textId="77777777" w:rsidR="00FB3B87" w:rsidRPr="00FB3B87" w:rsidRDefault="00FB3B87" w:rsidP="00FB3B87">
      <w:pPr>
        <w:spacing w:before="0"/>
        <w:jc w:val="left"/>
        <w:rPr>
          <w:rFonts w:cs="Arial"/>
          <w:lang w:val="sr-Cyrl-CS"/>
        </w:rPr>
      </w:pPr>
    </w:p>
    <w:p w14:paraId="04F67F1F" w14:textId="77777777" w:rsidR="00FB3B87" w:rsidRPr="00FB3B87" w:rsidRDefault="00FB3B87" w:rsidP="00FB3B87">
      <w:pPr>
        <w:spacing w:before="0"/>
        <w:jc w:val="left"/>
        <w:rPr>
          <w:rFonts w:cs="Arial"/>
          <w:lang w:val="sr-Cyrl-CS"/>
        </w:rPr>
      </w:pPr>
      <w:r w:rsidRPr="00FB3B87">
        <w:rPr>
          <w:rFonts w:cs="Arial"/>
          <w:lang w:val="sr-Cyrl-CS"/>
        </w:rPr>
        <w:t xml:space="preserve">                           </w:t>
      </w:r>
    </w:p>
    <w:tbl>
      <w:tblPr>
        <w:tblW w:w="10031" w:type="dxa"/>
        <w:jc w:val="center"/>
        <w:tblLayout w:type="fixed"/>
        <w:tblLook w:val="0000" w:firstRow="0" w:lastRow="0" w:firstColumn="0" w:lastColumn="0" w:noHBand="0" w:noVBand="0"/>
      </w:tblPr>
      <w:tblGrid>
        <w:gridCol w:w="3882"/>
        <w:gridCol w:w="2127"/>
        <w:gridCol w:w="4022"/>
      </w:tblGrid>
      <w:tr w:rsidR="00FB3B87" w:rsidRPr="00FB3B87" w14:paraId="4BA66AE6" w14:textId="77777777" w:rsidTr="00FB3B87">
        <w:trPr>
          <w:jc w:val="center"/>
        </w:trPr>
        <w:tc>
          <w:tcPr>
            <w:tcW w:w="3882" w:type="dxa"/>
          </w:tcPr>
          <w:p w14:paraId="7F77749E" w14:textId="77777777" w:rsidR="00FB3B87" w:rsidRPr="00FB3B87" w:rsidRDefault="00FB3B87" w:rsidP="00FB3B87">
            <w:pPr>
              <w:spacing w:before="0"/>
              <w:jc w:val="center"/>
              <w:rPr>
                <w:rFonts w:cs="Arial"/>
                <w:lang w:val="sr-Cyrl-CS"/>
              </w:rPr>
            </w:pPr>
            <w:r w:rsidRPr="00FB3B87">
              <w:rPr>
                <w:rFonts w:cs="Arial"/>
                <w:lang w:val="sr-Cyrl-CS"/>
              </w:rPr>
              <w:t>Датум:</w:t>
            </w:r>
          </w:p>
        </w:tc>
        <w:tc>
          <w:tcPr>
            <w:tcW w:w="2127" w:type="dxa"/>
          </w:tcPr>
          <w:p w14:paraId="24C1BF9F" w14:textId="77777777" w:rsidR="00FB3B87" w:rsidRPr="00FB3B87" w:rsidRDefault="00FB3B87" w:rsidP="00FB3B87">
            <w:pPr>
              <w:spacing w:before="0"/>
              <w:jc w:val="center"/>
              <w:rPr>
                <w:rFonts w:cs="Arial"/>
                <w:lang w:val="ru-RU"/>
              </w:rPr>
            </w:pPr>
          </w:p>
        </w:tc>
        <w:tc>
          <w:tcPr>
            <w:tcW w:w="4022" w:type="dxa"/>
          </w:tcPr>
          <w:p w14:paraId="37E0F1BB" w14:textId="77777777" w:rsidR="00FB3B87" w:rsidRPr="00FB3B87" w:rsidRDefault="00FB3B87" w:rsidP="00FB3B87">
            <w:pPr>
              <w:spacing w:before="0"/>
              <w:jc w:val="center"/>
              <w:rPr>
                <w:rFonts w:cs="Arial"/>
                <w:lang w:val="ru-RU"/>
              </w:rPr>
            </w:pPr>
            <w:r w:rsidRPr="00FB3B87">
              <w:rPr>
                <w:rFonts w:cs="Arial"/>
                <w:lang w:val="sr-Cyrl-CS"/>
              </w:rPr>
              <w:t>Понуђач</w:t>
            </w:r>
            <w:r w:rsidRPr="00FB3B87">
              <w:rPr>
                <w:rFonts w:cs="Arial"/>
                <w:lang w:val="ru-RU"/>
              </w:rPr>
              <w:t>:</w:t>
            </w:r>
          </w:p>
        </w:tc>
      </w:tr>
      <w:tr w:rsidR="00FB3B87" w:rsidRPr="00FB3B87" w14:paraId="3F01BE1F" w14:textId="77777777" w:rsidTr="00FB3B87">
        <w:trPr>
          <w:jc w:val="center"/>
        </w:trPr>
        <w:tc>
          <w:tcPr>
            <w:tcW w:w="3882" w:type="dxa"/>
          </w:tcPr>
          <w:p w14:paraId="4A5FDCD6" w14:textId="77777777" w:rsidR="00FB3B87" w:rsidRPr="00FB3B87" w:rsidRDefault="00FB3B87" w:rsidP="00FB3B87">
            <w:pPr>
              <w:spacing w:before="0"/>
              <w:jc w:val="center"/>
              <w:rPr>
                <w:rFonts w:cs="Arial"/>
                <w:lang w:val="sr-Cyrl-CS"/>
              </w:rPr>
            </w:pPr>
          </w:p>
        </w:tc>
        <w:tc>
          <w:tcPr>
            <w:tcW w:w="2127" w:type="dxa"/>
          </w:tcPr>
          <w:p w14:paraId="5AA7CB11" w14:textId="77777777" w:rsidR="00FB3B87" w:rsidRPr="00FB3B87" w:rsidRDefault="00FB3B87" w:rsidP="00FB3B87">
            <w:pPr>
              <w:spacing w:before="0"/>
              <w:jc w:val="center"/>
              <w:rPr>
                <w:rFonts w:cs="Arial"/>
                <w:lang w:val="sr-Cyrl-CS"/>
              </w:rPr>
            </w:pPr>
            <w:r w:rsidRPr="00FB3B87">
              <w:rPr>
                <w:rFonts w:cs="Arial"/>
                <w:lang w:val="sr-Cyrl-CS"/>
              </w:rPr>
              <w:t>М.П.</w:t>
            </w:r>
          </w:p>
        </w:tc>
        <w:tc>
          <w:tcPr>
            <w:tcW w:w="4022" w:type="dxa"/>
          </w:tcPr>
          <w:p w14:paraId="72263665" w14:textId="77777777" w:rsidR="00FB3B87" w:rsidRPr="00FB3B87" w:rsidRDefault="00FB3B87" w:rsidP="00FB3B87">
            <w:pPr>
              <w:spacing w:before="0"/>
              <w:jc w:val="center"/>
              <w:rPr>
                <w:rFonts w:cs="Arial"/>
                <w:lang w:val="ru-RU"/>
              </w:rPr>
            </w:pPr>
          </w:p>
        </w:tc>
      </w:tr>
      <w:tr w:rsidR="00FB3B87" w:rsidRPr="00FB3B87" w14:paraId="5DD86C68" w14:textId="77777777" w:rsidTr="00FB3B87">
        <w:trPr>
          <w:jc w:val="center"/>
        </w:trPr>
        <w:tc>
          <w:tcPr>
            <w:tcW w:w="3882" w:type="dxa"/>
            <w:tcBorders>
              <w:bottom w:val="single" w:sz="4" w:space="0" w:color="auto"/>
            </w:tcBorders>
          </w:tcPr>
          <w:p w14:paraId="40E787CC" w14:textId="77777777" w:rsidR="00FB3B87" w:rsidRPr="00FB3B87" w:rsidRDefault="00FB3B87" w:rsidP="00FB3B87">
            <w:pPr>
              <w:spacing w:before="0"/>
              <w:jc w:val="center"/>
              <w:rPr>
                <w:rFonts w:cs="Arial"/>
                <w:lang w:val="sr-Cyrl-CS"/>
              </w:rPr>
            </w:pPr>
          </w:p>
        </w:tc>
        <w:tc>
          <w:tcPr>
            <w:tcW w:w="2127" w:type="dxa"/>
          </w:tcPr>
          <w:p w14:paraId="0D518377" w14:textId="77777777" w:rsidR="00FB3B87" w:rsidRPr="00FB3B87" w:rsidRDefault="00FB3B87" w:rsidP="00FB3B87">
            <w:pPr>
              <w:spacing w:before="0"/>
              <w:jc w:val="center"/>
              <w:rPr>
                <w:rFonts w:cs="Arial"/>
                <w:lang w:val="ru-RU"/>
              </w:rPr>
            </w:pPr>
          </w:p>
        </w:tc>
        <w:tc>
          <w:tcPr>
            <w:tcW w:w="4022" w:type="dxa"/>
            <w:tcBorders>
              <w:bottom w:val="single" w:sz="4" w:space="0" w:color="auto"/>
            </w:tcBorders>
          </w:tcPr>
          <w:p w14:paraId="0B2D245B" w14:textId="77777777" w:rsidR="00FB3B87" w:rsidRPr="00FB3B87" w:rsidRDefault="00FB3B87" w:rsidP="00FB3B87">
            <w:pPr>
              <w:spacing w:before="0"/>
              <w:jc w:val="center"/>
              <w:rPr>
                <w:rFonts w:cs="Arial"/>
                <w:lang w:val="ru-RU"/>
              </w:rPr>
            </w:pPr>
          </w:p>
        </w:tc>
      </w:tr>
    </w:tbl>
    <w:p w14:paraId="52C3B835" w14:textId="77777777" w:rsidR="00FB3B87" w:rsidRPr="00FB3B87" w:rsidRDefault="00FB3B87" w:rsidP="00FB3B87">
      <w:pPr>
        <w:spacing w:before="0"/>
        <w:jc w:val="left"/>
        <w:rPr>
          <w:rFonts w:cs="Arial"/>
          <w:lang w:val="sr-Cyrl-CS"/>
        </w:rPr>
      </w:pPr>
      <w:r w:rsidRPr="00FB3B87">
        <w:rPr>
          <w:rFonts w:cs="Arial"/>
          <w:lang w:val="sr-Cyrl-CS"/>
        </w:rPr>
        <w:t xml:space="preserve">                                                                                              Потпис овлашћеног лица</w:t>
      </w:r>
    </w:p>
    <w:p w14:paraId="397EAEB5" w14:textId="77777777" w:rsidR="00FB3B87" w:rsidRPr="00FB3B87" w:rsidRDefault="00FB3B87" w:rsidP="00FB3B87">
      <w:pPr>
        <w:spacing w:before="0"/>
        <w:jc w:val="left"/>
        <w:rPr>
          <w:rFonts w:cs="Arial"/>
          <w:lang w:val="sr-Cyrl-CS"/>
        </w:rPr>
      </w:pPr>
    </w:p>
    <w:p w14:paraId="4C012D58" w14:textId="77777777" w:rsidR="00FB3B87" w:rsidRPr="00FB3B87" w:rsidRDefault="00FB3B87" w:rsidP="00115368">
      <w:pPr>
        <w:spacing w:before="0"/>
        <w:jc w:val="left"/>
        <w:rPr>
          <w:rFonts w:cs="Arial"/>
          <w:lang w:val="sr-Cyrl-CS"/>
        </w:rPr>
      </w:pPr>
      <w:r w:rsidRPr="00FB3B87">
        <w:rPr>
          <w:rFonts w:cs="Arial"/>
          <w:lang w:val="sr-Cyrl-CS"/>
        </w:rPr>
        <w:t>Прилог:</w:t>
      </w:r>
    </w:p>
    <w:p w14:paraId="64356FC5" w14:textId="77777777" w:rsidR="00FB3B87" w:rsidRPr="00FB3B87" w:rsidRDefault="00FB3B87" w:rsidP="00115368">
      <w:pPr>
        <w:numPr>
          <w:ilvl w:val="0"/>
          <w:numId w:val="7"/>
        </w:numPr>
        <w:tabs>
          <w:tab w:val="left" w:pos="180"/>
        </w:tabs>
        <w:spacing w:before="0"/>
        <w:ind w:left="0" w:firstLine="0"/>
        <w:contextualSpacing/>
        <w:rPr>
          <w:rFonts w:cs="Arial"/>
          <w:lang w:val="sr-Cyrl-CS"/>
        </w:rPr>
      </w:pPr>
      <w:r w:rsidRPr="00FB3B87">
        <w:rPr>
          <w:rFonts w:cs="Arial"/>
          <w:lang w:val="sr-Cyrl-CS"/>
        </w:rPr>
        <w:t xml:space="preserve">1 једна потписана и оверена бланко </w:t>
      </w:r>
      <w:r w:rsidRPr="00FB3B87">
        <w:rPr>
          <w:rFonts w:cs="Arial"/>
          <w:lang w:val="sr-Cyrl-RS"/>
        </w:rPr>
        <w:t>сопствена</w:t>
      </w:r>
      <w:r w:rsidRPr="00FB3B87">
        <w:rPr>
          <w:rFonts w:cs="Arial"/>
          <w:lang w:val="sr-Cyrl-CS"/>
        </w:rPr>
        <w:t xml:space="preserve"> меница као гаранција за </w:t>
      </w:r>
      <w:r w:rsidRPr="00FB3B87">
        <w:rPr>
          <w:rFonts w:cs="Arial"/>
          <w:lang w:val="sr-Cyrl-RS"/>
        </w:rPr>
        <w:t>добро извршење посла</w:t>
      </w:r>
      <w:r w:rsidRPr="00FB3B87">
        <w:rPr>
          <w:rFonts w:cs="Arial"/>
          <w:lang w:val="sr-Cyrl-CS"/>
        </w:rPr>
        <w:t xml:space="preserve"> </w:t>
      </w:r>
    </w:p>
    <w:p w14:paraId="710DBA7F" w14:textId="77777777" w:rsidR="00FB3B87" w:rsidRPr="00FB3B87" w:rsidRDefault="00FB3B87" w:rsidP="00115368">
      <w:pPr>
        <w:numPr>
          <w:ilvl w:val="0"/>
          <w:numId w:val="7"/>
        </w:numPr>
        <w:tabs>
          <w:tab w:val="left" w:pos="180"/>
        </w:tabs>
        <w:spacing w:before="0"/>
        <w:ind w:left="0" w:firstLine="0"/>
        <w:contextualSpacing/>
        <w:rPr>
          <w:rFonts w:cs="Arial"/>
          <w:lang w:val="sr-Cyrl-CS"/>
        </w:rPr>
      </w:pPr>
      <w:r w:rsidRPr="00FB3B87">
        <w:rPr>
          <w:rFonts w:cs="Arial"/>
          <w:lang w:val="sr-Cyrl-C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6B8837D" w14:textId="77777777" w:rsidR="00FB3B87" w:rsidRPr="00FB3B87" w:rsidRDefault="00FB3B87" w:rsidP="00115368">
      <w:pPr>
        <w:numPr>
          <w:ilvl w:val="0"/>
          <w:numId w:val="7"/>
        </w:numPr>
        <w:tabs>
          <w:tab w:val="left" w:pos="90"/>
          <w:tab w:val="left" w:pos="180"/>
        </w:tabs>
        <w:spacing w:before="0"/>
        <w:ind w:left="0" w:firstLine="0"/>
        <w:contextualSpacing/>
        <w:rPr>
          <w:rFonts w:cs="Arial"/>
          <w:lang w:val="sr-Cyrl-CS"/>
        </w:rPr>
      </w:pPr>
      <w:r w:rsidRPr="00FB3B87">
        <w:rPr>
          <w:rFonts w:cs="Arial"/>
          <w:lang w:val="sr-Cyrl-CS"/>
        </w:rPr>
        <w:t xml:space="preserve">фотокопију ОП обрасца </w:t>
      </w:r>
    </w:p>
    <w:p w14:paraId="5F9914DF" w14:textId="77777777" w:rsidR="00FB3B87" w:rsidRDefault="00FB3B87" w:rsidP="00115368">
      <w:pPr>
        <w:numPr>
          <w:ilvl w:val="0"/>
          <w:numId w:val="7"/>
        </w:numPr>
        <w:tabs>
          <w:tab w:val="left" w:pos="270"/>
        </w:tabs>
        <w:spacing w:before="0"/>
        <w:ind w:left="0" w:firstLine="0"/>
        <w:contextualSpacing/>
        <w:rPr>
          <w:rFonts w:cs="Arial"/>
          <w:lang w:val="sr-Cyrl-CS"/>
        </w:rPr>
      </w:pPr>
      <w:r w:rsidRPr="00FB3B87">
        <w:rPr>
          <w:rFonts w:cs="Arial"/>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EC28D46" w14:textId="77777777" w:rsidR="00FB3B87" w:rsidRDefault="00FB3B87" w:rsidP="00FB3B87">
      <w:pPr>
        <w:spacing w:before="0"/>
        <w:contextualSpacing/>
        <w:jc w:val="left"/>
        <w:rPr>
          <w:rFonts w:cs="Arial"/>
          <w:lang w:val="sr-Cyrl-CS"/>
        </w:rPr>
      </w:pPr>
    </w:p>
    <w:p w14:paraId="58B27D3C" w14:textId="77777777" w:rsidR="00FB3B87" w:rsidRDefault="00FB3B87" w:rsidP="00FB3B87">
      <w:pPr>
        <w:spacing w:before="0"/>
        <w:contextualSpacing/>
        <w:jc w:val="left"/>
        <w:rPr>
          <w:rFonts w:cs="Arial"/>
          <w:lang w:val="sr-Cyrl-CS"/>
        </w:rPr>
      </w:pPr>
    </w:p>
    <w:p w14:paraId="527B5996" w14:textId="77777777" w:rsidR="00FB3B87" w:rsidRDefault="00FB3B87" w:rsidP="00FB3B87">
      <w:pPr>
        <w:spacing w:before="0"/>
        <w:contextualSpacing/>
        <w:jc w:val="left"/>
        <w:rPr>
          <w:rFonts w:cs="Arial"/>
          <w:lang w:val="sr-Cyrl-CS"/>
        </w:rPr>
      </w:pPr>
    </w:p>
    <w:p w14:paraId="6128B3D2" w14:textId="77777777" w:rsidR="00FB3B87" w:rsidRDefault="00FB3B87" w:rsidP="00FB3B87">
      <w:pPr>
        <w:spacing w:before="0"/>
        <w:contextualSpacing/>
        <w:jc w:val="left"/>
        <w:rPr>
          <w:rFonts w:cs="Arial"/>
          <w:lang w:val="sr-Cyrl-CS"/>
        </w:rPr>
      </w:pPr>
    </w:p>
    <w:p w14:paraId="71876171" w14:textId="77777777" w:rsidR="00FB3B87" w:rsidRDefault="00FB3B87" w:rsidP="00FB3B87">
      <w:pPr>
        <w:spacing w:before="0"/>
        <w:contextualSpacing/>
        <w:jc w:val="left"/>
        <w:rPr>
          <w:rFonts w:cs="Arial"/>
          <w:lang w:val="sr-Cyrl-CS"/>
        </w:rPr>
      </w:pPr>
    </w:p>
    <w:p w14:paraId="71B22A4D" w14:textId="77777777" w:rsidR="00FB3B87" w:rsidRDefault="00FB3B87" w:rsidP="00FB3B87">
      <w:pPr>
        <w:spacing w:before="0"/>
        <w:contextualSpacing/>
        <w:jc w:val="left"/>
        <w:rPr>
          <w:rFonts w:cs="Arial"/>
          <w:lang w:val="sr-Cyrl-CS"/>
        </w:rPr>
      </w:pPr>
    </w:p>
    <w:p w14:paraId="0A2702A8" w14:textId="77777777" w:rsidR="0081499F" w:rsidRDefault="0081499F" w:rsidP="00FB3B87">
      <w:pPr>
        <w:spacing w:before="0"/>
        <w:contextualSpacing/>
        <w:jc w:val="left"/>
        <w:rPr>
          <w:rFonts w:cs="Arial"/>
          <w:lang w:val="sr-Cyrl-CS"/>
        </w:rPr>
      </w:pPr>
    </w:p>
    <w:p w14:paraId="159DAB5E" w14:textId="77777777" w:rsidR="0081499F" w:rsidRDefault="0081499F" w:rsidP="00FB3B87">
      <w:pPr>
        <w:spacing w:before="0"/>
        <w:contextualSpacing/>
        <w:jc w:val="left"/>
        <w:rPr>
          <w:rFonts w:cs="Arial"/>
          <w:lang w:val="sr-Cyrl-CS"/>
        </w:rPr>
      </w:pPr>
    </w:p>
    <w:p w14:paraId="5CC401CC" w14:textId="77777777" w:rsidR="0081499F" w:rsidRDefault="0081499F" w:rsidP="00FB3B87">
      <w:pPr>
        <w:spacing w:before="0"/>
        <w:contextualSpacing/>
        <w:jc w:val="left"/>
        <w:rPr>
          <w:rFonts w:cs="Arial"/>
          <w:lang w:val="sr-Cyrl-CS"/>
        </w:rPr>
      </w:pPr>
    </w:p>
    <w:p w14:paraId="6685E857" w14:textId="77777777" w:rsidR="0081499F" w:rsidRDefault="0081499F" w:rsidP="00FB3B87">
      <w:pPr>
        <w:spacing w:before="0"/>
        <w:contextualSpacing/>
        <w:jc w:val="left"/>
        <w:rPr>
          <w:rFonts w:cs="Arial"/>
          <w:lang w:val="sr-Cyrl-CS"/>
        </w:rPr>
      </w:pPr>
    </w:p>
    <w:p w14:paraId="3A2F4DC3" w14:textId="77777777" w:rsidR="0081499F" w:rsidRDefault="0081499F" w:rsidP="00FB3B87">
      <w:pPr>
        <w:spacing w:before="0"/>
        <w:contextualSpacing/>
        <w:jc w:val="left"/>
        <w:rPr>
          <w:rFonts w:cs="Arial"/>
          <w:lang w:val="sr-Cyrl-CS"/>
        </w:rPr>
      </w:pPr>
    </w:p>
    <w:p w14:paraId="43C70ADB" w14:textId="77777777" w:rsidR="0081499F" w:rsidRDefault="0081499F" w:rsidP="00FB3B87">
      <w:pPr>
        <w:spacing w:before="0"/>
        <w:contextualSpacing/>
        <w:jc w:val="left"/>
        <w:rPr>
          <w:rFonts w:cs="Arial"/>
          <w:lang w:val="sr-Cyrl-CS"/>
        </w:rPr>
      </w:pPr>
    </w:p>
    <w:p w14:paraId="45F8454E" w14:textId="77777777" w:rsidR="0081499F" w:rsidRDefault="0081499F" w:rsidP="00FB3B87">
      <w:pPr>
        <w:spacing w:before="0"/>
        <w:contextualSpacing/>
        <w:jc w:val="left"/>
        <w:rPr>
          <w:rFonts w:cs="Arial"/>
          <w:lang w:val="sr-Cyrl-CS"/>
        </w:rPr>
      </w:pPr>
    </w:p>
    <w:p w14:paraId="6087A1B1" w14:textId="77777777" w:rsidR="0081499F" w:rsidRDefault="0081499F" w:rsidP="00FB3B87">
      <w:pPr>
        <w:spacing w:before="0"/>
        <w:contextualSpacing/>
        <w:jc w:val="left"/>
        <w:rPr>
          <w:rFonts w:cs="Arial"/>
          <w:lang w:val="sr-Cyrl-CS"/>
        </w:rPr>
      </w:pPr>
    </w:p>
    <w:p w14:paraId="4E52F3C5" w14:textId="77777777" w:rsidR="0081499F" w:rsidRDefault="0081499F" w:rsidP="00FB3B87">
      <w:pPr>
        <w:spacing w:before="0"/>
        <w:contextualSpacing/>
        <w:jc w:val="left"/>
        <w:rPr>
          <w:rFonts w:cs="Arial"/>
          <w:lang w:val="sr-Cyrl-CS"/>
        </w:rPr>
      </w:pPr>
    </w:p>
    <w:p w14:paraId="5F5E98B1" w14:textId="77777777" w:rsidR="0081499F" w:rsidRDefault="0081499F" w:rsidP="00FB3B87">
      <w:pPr>
        <w:spacing w:before="0"/>
        <w:contextualSpacing/>
        <w:jc w:val="left"/>
        <w:rPr>
          <w:rFonts w:cs="Arial"/>
          <w:lang w:val="sr-Cyrl-CS"/>
        </w:rPr>
      </w:pPr>
    </w:p>
    <w:p w14:paraId="4B14AD1F" w14:textId="77777777" w:rsidR="0081499F" w:rsidRDefault="0081499F" w:rsidP="00FB3B87">
      <w:pPr>
        <w:spacing w:before="0"/>
        <w:contextualSpacing/>
        <w:jc w:val="left"/>
        <w:rPr>
          <w:rFonts w:cs="Arial"/>
          <w:lang w:val="sr-Cyrl-CS"/>
        </w:rPr>
      </w:pPr>
    </w:p>
    <w:p w14:paraId="73424A89" w14:textId="77777777" w:rsidR="0081499F" w:rsidRDefault="0081499F" w:rsidP="00FB3B87">
      <w:pPr>
        <w:spacing w:before="0"/>
        <w:contextualSpacing/>
        <w:jc w:val="left"/>
        <w:rPr>
          <w:rFonts w:cs="Arial"/>
          <w:lang w:val="sr-Cyrl-CS"/>
        </w:rPr>
      </w:pPr>
    </w:p>
    <w:p w14:paraId="5B0DCEB9" w14:textId="77777777" w:rsidR="00FB3B87" w:rsidRDefault="00FB3B87" w:rsidP="00FB3B87">
      <w:pPr>
        <w:spacing w:before="0"/>
        <w:contextualSpacing/>
        <w:jc w:val="left"/>
        <w:rPr>
          <w:rFonts w:cs="Arial"/>
          <w:lang w:val="sr-Cyrl-CS"/>
        </w:rPr>
      </w:pPr>
    </w:p>
    <w:p w14:paraId="3BC067B3" w14:textId="77777777" w:rsidR="00FB3B87" w:rsidRDefault="00FB3B87" w:rsidP="00FB3B87">
      <w:pPr>
        <w:spacing w:before="0"/>
        <w:contextualSpacing/>
        <w:jc w:val="left"/>
        <w:rPr>
          <w:rFonts w:cs="Arial"/>
          <w:lang w:val="sr-Cyrl-CS"/>
        </w:rPr>
      </w:pPr>
    </w:p>
    <w:p w14:paraId="0E73AAB0" w14:textId="0EDE3551" w:rsidR="0081499F" w:rsidRDefault="0081499F" w:rsidP="0081499F">
      <w:pPr>
        <w:jc w:val="right"/>
        <w:rPr>
          <w:rFonts w:cs="Arial"/>
          <w:b/>
          <w:sz w:val="24"/>
          <w:szCs w:val="24"/>
          <w:lang w:val="sr-Cyrl-RS"/>
        </w:rPr>
      </w:pPr>
      <w:r w:rsidRPr="00FF4643">
        <w:rPr>
          <w:rFonts w:cs="Arial"/>
          <w:b/>
          <w:sz w:val="24"/>
          <w:szCs w:val="24"/>
          <w:lang w:val="sr-Cyrl-CS"/>
        </w:rPr>
        <w:lastRenderedPageBreak/>
        <w:t xml:space="preserve">ПРИЛОГ </w:t>
      </w:r>
      <w:r w:rsidR="0027318E" w:rsidRPr="00FF4643">
        <w:rPr>
          <w:rFonts w:cs="Arial"/>
          <w:b/>
          <w:sz w:val="24"/>
          <w:szCs w:val="24"/>
          <w:lang w:val="sr-Cyrl-RS"/>
        </w:rPr>
        <w:t>6</w:t>
      </w:r>
    </w:p>
    <w:p w14:paraId="0667C814" w14:textId="77777777" w:rsidR="0081499F" w:rsidRDefault="0081499F" w:rsidP="0081499F">
      <w:pPr>
        <w:jc w:val="right"/>
        <w:rPr>
          <w:rFonts w:cs="Arial"/>
          <w:b/>
          <w:sz w:val="24"/>
          <w:szCs w:val="24"/>
          <w:lang w:val="sr-Cyrl-RS"/>
        </w:rPr>
      </w:pPr>
    </w:p>
    <w:p w14:paraId="56736C33" w14:textId="77777777" w:rsidR="0081499F" w:rsidRPr="00E51C13" w:rsidRDefault="0081499F" w:rsidP="0081499F">
      <w:pPr>
        <w:spacing w:before="0"/>
        <w:rPr>
          <w:rFonts w:cs="Arial"/>
          <w:color w:val="000000" w:themeColor="text1"/>
          <w:szCs w:val="24"/>
          <w:lang w:val="sr-Cyrl-CS"/>
        </w:rPr>
      </w:pPr>
      <w:r w:rsidRPr="00E51C13">
        <w:rPr>
          <w:rFonts w:cs="Arial"/>
          <w:color w:val="000000" w:themeColor="text1"/>
          <w:szCs w:val="24"/>
          <w:lang w:val="sr-Cyrl-CS"/>
        </w:rPr>
        <w:t>Н</w:t>
      </w:r>
      <w:r w:rsidRPr="0081499F">
        <w:rPr>
          <w:rFonts w:cs="Arial"/>
          <w:color w:val="000000" w:themeColor="text1"/>
          <w:szCs w:val="24"/>
        </w:rPr>
        <w:t>a</w:t>
      </w:r>
      <w:r w:rsidRPr="00E51C13">
        <w:rPr>
          <w:rFonts w:cs="Arial"/>
          <w:color w:val="000000" w:themeColor="text1"/>
          <w:szCs w:val="24"/>
          <w:lang w:val="sr-Cyrl-CS"/>
        </w:rPr>
        <w:t xml:space="preserve"> </w:t>
      </w:r>
      <w:r w:rsidRPr="0081499F">
        <w:rPr>
          <w:rFonts w:cs="Arial"/>
          <w:color w:val="000000" w:themeColor="text1"/>
          <w:szCs w:val="24"/>
        </w:rPr>
        <w:t>o</w:t>
      </w:r>
      <w:r w:rsidRPr="00E51C13">
        <w:rPr>
          <w:rFonts w:cs="Arial"/>
          <w:color w:val="000000" w:themeColor="text1"/>
          <w:szCs w:val="24"/>
          <w:lang w:val="sr-Cyrl-CS"/>
        </w:rPr>
        <w:t>сн</w:t>
      </w:r>
      <w:r w:rsidRPr="0081499F">
        <w:rPr>
          <w:rFonts w:cs="Arial"/>
          <w:color w:val="000000" w:themeColor="text1"/>
          <w:szCs w:val="24"/>
        </w:rPr>
        <w:t>o</w:t>
      </w:r>
      <w:r w:rsidRPr="00E51C13">
        <w:rPr>
          <w:rFonts w:cs="Arial"/>
          <w:color w:val="000000" w:themeColor="text1"/>
          <w:szCs w:val="24"/>
          <w:lang w:val="sr-Cyrl-CS"/>
        </w:rPr>
        <w:t xml:space="preserve">ву </w:t>
      </w:r>
      <w:r w:rsidRPr="0081499F">
        <w:rPr>
          <w:rFonts w:cs="Arial"/>
          <w:color w:val="000000" w:themeColor="text1"/>
          <w:szCs w:val="24"/>
        </w:rPr>
        <w:t>o</w:t>
      </w:r>
      <w:r w:rsidRPr="00E51C13">
        <w:rPr>
          <w:rFonts w:cs="Arial"/>
          <w:color w:val="000000" w:themeColor="text1"/>
          <w:szCs w:val="24"/>
          <w:lang w:val="sr-Cyrl-CS"/>
        </w:rPr>
        <w:t>др</w:t>
      </w:r>
      <w:r w:rsidRPr="0081499F">
        <w:rPr>
          <w:rFonts w:cs="Arial"/>
          <w:color w:val="000000" w:themeColor="text1"/>
          <w:szCs w:val="24"/>
        </w:rPr>
        <w:t>e</w:t>
      </w:r>
      <w:r w:rsidRPr="00E51C13">
        <w:rPr>
          <w:rFonts w:cs="Arial"/>
          <w:color w:val="000000" w:themeColor="text1"/>
          <w:szCs w:val="24"/>
          <w:lang w:val="sr-Cyrl-CS"/>
        </w:rPr>
        <w:t>дби З</w:t>
      </w:r>
      <w:r w:rsidRPr="0081499F">
        <w:rPr>
          <w:rFonts w:cs="Arial"/>
          <w:color w:val="000000" w:themeColor="text1"/>
          <w:szCs w:val="24"/>
        </w:rPr>
        <w:t>a</w:t>
      </w:r>
      <w:r w:rsidRPr="00E51C13">
        <w:rPr>
          <w:rFonts w:cs="Arial"/>
          <w:color w:val="000000" w:themeColor="text1"/>
          <w:szCs w:val="24"/>
          <w:lang w:val="sr-Cyrl-CS"/>
        </w:rPr>
        <w:t>к</w:t>
      </w:r>
      <w:r w:rsidRPr="0081499F">
        <w:rPr>
          <w:rFonts w:cs="Arial"/>
          <w:color w:val="000000" w:themeColor="text1"/>
          <w:szCs w:val="24"/>
        </w:rPr>
        <w:t>o</w:t>
      </w:r>
      <w:r w:rsidRPr="00E51C13">
        <w:rPr>
          <w:rFonts w:cs="Arial"/>
          <w:color w:val="000000" w:themeColor="text1"/>
          <w:szCs w:val="24"/>
          <w:lang w:val="sr-Cyrl-CS"/>
        </w:rPr>
        <w:t>н</w:t>
      </w:r>
      <w:r w:rsidRPr="0081499F">
        <w:rPr>
          <w:rFonts w:cs="Arial"/>
          <w:color w:val="000000" w:themeColor="text1"/>
          <w:szCs w:val="24"/>
        </w:rPr>
        <w:t>a</w:t>
      </w:r>
      <w:r w:rsidRPr="00E51C13">
        <w:rPr>
          <w:rFonts w:cs="Arial"/>
          <w:color w:val="000000" w:themeColor="text1"/>
          <w:szCs w:val="24"/>
          <w:lang w:val="sr-Cyrl-CS"/>
        </w:rPr>
        <w:t xml:space="preserve"> </w:t>
      </w:r>
      <w:r w:rsidRPr="0081499F">
        <w:rPr>
          <w:rFonts w:cs="Arial"/>
          <w:color w:val="000000" w:themeColor="text1"/>
          <w:szCs w:val="24"/>
        </w:rPr>
        <w:t>o</w:t>
      </w:r>
      <w:r w:rsidRPr="00E51C13">
        <w:rPr>
          <w:rFonts w:cs="Arial"/>
          <w:color w:val="000000" w:themeColor="text1"/>
          <w:szCs w:val="24"/>
          <w:lang w:val="sr-Cyrl-CS"/>
        </w:rPr>
        <w:t xml:space="preserve"> м</w:t>
      </w:r>
      <w:r w:rsidRPr="0081499F">
        <w:rPr>
          <w:rFonts w:cs="Arial"/>
          <w:color w:val="000000" w:themeColor="text1"/>
          <w:szCs w:val="24"/>
        </w:rPr>
        <w:t>e</w:t>
      </w:r>
      <w:r w:rsidRPr="00E51C13">
        <w:rPr>
          <w:rFonts w:cs="Arial"/>
          <w:color w:val="000000" w:themeColor="text1"/>
          <w:szCs w:val="24"/>
          <w:lang w:val="sr-Cyrl-CS"/>
        </w:rPr>
        <w:t>ници (Сл. лист ФНР</w:t>
      </w:r>
      <w:r w:rsidRPr="0081499F">
        <w:rPr>
          <w:rFonts w:cs="Arial"/>
          <w:color w:val="000000" w:themeColor="text1"/>
          <w:szCs w:val="24"/>
        </w:rPr>
        <w:t>J</w:t>
      </w:r>
      <w:r w:rsidRPr="00E51C13">
        <w:rPr>
          <w:rFonts w:cs="Arial"/>
          <w:color w:val="000000" w:themeColor="text1"/>
          <w:szCs w:val="24"/>
          <w:lang w:val="sr-Cyrl-CS"/>
        </w:rPr>
        <w:t xml:space="preserve"> бр. 104/46 и 18/58; Сл. лист СФР</w:t>
      </w:r>
      <w:r w:rsidRPr="0081499F">
        <w:rPr>
          <w:rFonts w:cs="Arial"/>
          <w:color w:val="000000" w:themeColor="text1"/>
          <w:szCs w:val="24"/>
        </w:rPr>
        <w:t>J</w:t>
      </w:r>
      <w:r w:rsidRPr="00E51C13">
        <w:rPr>
          <w:rFonts w:cs="Arial"/>
          <w:color w:val="000000" w:themeColor="text1"/>
          <w:szCs w:val="24"/>
          <w:lang w:val="sr-Cyrl-CS"/>
        </w:rPr>
        <w:t xml:space="preserve"> бр. 16/65, 54/70 и 57/89; Сл. лист СР</w:t>
      </w:r>
      <w:r w:rsidRPr="0081499F">
        <w:rPr>
          <w:rFonts w:cs="Arial"/>
          <w:color w:val="000000" w:themeColor="text1"/>
          <w:szCs w:val="24"/>
        </w:rPr>
        <w:t>J</w:t>
      </w:r>
      <w:r w:rsidRPr="00E51C13">
        <w:rPr>
          <w:rFonts w:cs="Arial"/>
          <w:color w:val="000000" w:themeColor="text1"/>
          <w:szCs w:val="24"/>
          <w:lang w:val="sr-Cyrl-CS"/>
        </w:rPr>
        <w:t xml:space="preserve"> бр. 46/96, Сл. лист СЦГ бр. 01/03 Уст. Повеља</w:t>
      </w:r>
      <w:r w:rsidRPr="0081499F">
        <w:rPr>
          <w:rFonts w:cs="Arial"/>
          <w:color w:val="000000" w:themeColor="text1"/>
          <w:szCs w:val="24"/>
          <w:lang w:val="sr-Cyrl-RS"/>
        </w:rPr>
        <w:t>, Сл.лист РС 80/15</w:t>
      </w:r>
      <w:r w:rsidRPr="00E51C13">
        <w:rPr>
          <w:rFonts w:cs="Arial"/>
          <w:color w:val="000000" w:themeColor="text1"/>
          <w:szCs w:val="24"/>
          <w:lang w:val="sr-Cyrl-CS"/>
        </w:rPr>
        <w:t>) и З</w:t>
      </w:r>
      <w:r w:rsidRPr="0081499F">
        <w:rPr>
          <w:rFonts w:cs="Arial"/>
          <w:color w:val="000000" w:themeColor="text1"/>
          <w:szCs w:val="24"/>
        </w:rPr>
        <w:t>a</w:t>
      </w:r>
      <w:r w:rsidRPr="00E51C13">
        <w:rPr>
          <w:rFonts w:cs="Arial"/>
          <w:color w:val="000000" w:themeColor="text1"/>
          <w:szCs w:val="24"/>
          <w:lang w:val="sr-Cyrl-CS"/>
        </w:rPr>
        <w:t>к</w:t>
      </w:r>
      <w:r w:rsidRPr="0081499F">
        <w:rPr>
          <w:rFonts w:cs="Arial"/>
          <w:color w:val="000000" w:themeColor="text1"/>
          <w:szCs w:val="24"/>
        </w:rPr>
        <w:t>o</w:t>
      </w:r>
      <w:r w:rsidRPr="00E51C13">
        <w:rPr>
          <w:rFonts w:cs="Arial"/>
          <w:color w:val="000000" w:themeColor="text1"/>
          <w:szCs w:val="24"/>
          <w:lang w:val="sr-Cyrl-CS"/>
        </w:rPr>
        <w:t>н</w:t>
      </w:r>
      <w:r w:rsidRPr="0081499F">
        <w:rPr>
          <w:rFonts w:cs="Arial"/>
          <w:color w:val="000000" w:themeColor="text1"/>
          <w:szCs w:val="24"/>
        </w:rPr>
        <w:t>a</w:t>
      </w:r>
      <w:r w:rsidRPr="00E51C13">
        <w:rPr>
          <w:rFonts w:cs="Arial"/>
          <w:color w:val="000000" w:themeColor="text1"/>
          <w:szCs w:val="24"/>
          <w:lang w:val="sr-Cyrl-CS"/>
        </w:rPr>
        <w:t xml:space="preserve"> </w:t>
      </w:r>
      <w:r w:rsidRPr="0081499F">
        <w:rPr>
          <w:rFonts w:cs="Arial"/>
          <w:color w:val="000000" w:themeColor="text1"/>
          <w:szCs w:val="24"/>
        </w:rPr>
        <w:t>o</w:t>
      </w:r>
      <w:r w:rsidRPr="00E51C13">
        <w:rPr>
          <w:rFonts w:cs="Arial"/>
          <w:color w:val="000000" w:themeColor="text1"/>
          <w:szCs w:val="24"/>
          <w:lang w:val="sr-Cyrl-CS"/>
        </w:rPr>
        <w:t xml:space="preserve"> </w:t>
      </w:r>
      <w:r w:rsidRPr="0081499F">
        <w:rPr>
          <w:rFonts w:cs="Arial"/>
          <w:color w:val="000000" w:themeColor="text1"/>
          <w:szCs w:val="24"/>
          <w:lang w:val="sr-Cyrl-RS"/>
        </w:rPr>
        <w:t>платним услугама</w:t>
      </w:r>
      <w:r w:rsidRPr="00E51C13">
        <w:rPr>
          <w:rFonts w:cs="Arial"/>
          <w:color w:val="000000" w:themeColor="text1"/>
          <w:szCs w:val="24"/>
          <w:lang w:val="sr-Cyrl-CS"/>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50ABE90" w14:textId="77777777" w:rsidR="0081499F" w:rsidRPr="00E51C13" w:rsidRDefault="0081499F" w:rsidP="0081499F">
      <w:pPr>
        <w:spacing w:before="0"/>
        <w:rPr>
          <w:rFonts w:cs="Arial"/>
          <w:color w:val="000000" w:themeColor="text1"/>
          <w:szCs w:val="24"/>
          <w:lang w:val="sr-Cyrl-CS"/>
        </w:rPr>
      </w:pPr>
    </w:p>
    <w:p w14:paraId="283D7294" w14:textId="77777777" w:rsidR="0081499F" w:rsidRPr="00E51C13" w:rsidRDefault="0081499F" w:rsidP="0081499F">
      <w:pPr>
        <w:spacing w:before="0"/>
        <w:rPr>
          <w:rFonts w:cs="Arial"/>
          <w:color w:val="000000" w:themeColor="text1"/>
          <w:szCs w:val="24"/>
          <w:lang w:val="sr-Cyrl-CS"/>
        </w:rPr>
      </w:pPr>
      <w:r w:rsidRPr="00E51C13">
        <w:rPr>
          <w:rFonts w:cs="Arial"/>
          <w:color w:val="000000" w:themeColor="text1"/>
          <w:szCs w:val="24"/>
          <w:lang w:val="sr-Cyrl-CS"/>
        </w:rPr>
        <w:t>(напомена: не доставља се у понуди)</w:t>
      </w:r>
    </w:p>
    <w:p w14:paraId="5861708E" w14:textId="77777777" w:rsidR="0081499F" w:rsidRPr="00E51C13" w:rsidRDefault="0081499F" w:rsidP="0081499F">
      <w:pPr>
        <w:spacing w:before="0"/>
        <w:rPr>
          <w:rFonts w:cs="Arial"/>
          <w:color w:val="000000" w:themeColor="text1"/>
          <w:szCs w:val="24"/>
          <w:lang w:val="sr-Cyrl-CS"/>
        </w:rPr>
      </w:pPr>
    </w:p>
    <w:p w14:paraId="2D27DACB" w14:textId="77777777" w:rsidR="0081499F" w:rsidRPr="0081499F" w:rsidRDefault="0081499F" w:rsidP="0081499F">
      <w:pPr>
        <w:spacing w:before="0"/>
        <w:rPr>
          <w:rFonts w:cs="Arial"/>
          <w:color w:val="000000" w:themeColor="text1"/>
          <w:szCs w:val="24"/>
          <w:lang w:val="ru-RU"/>
        </w:rPr>
      </w:pPr>
      <w:r w:rsidRPr="00E51C13">
        <w:rPr>
          <w:rFonts w:cs="Arial"/>
          <w:color w:val="000000" w:themeColor="text1"/>
          <w:szCs w:val="24"/>
          <w:lang w:val="sr-Cyrl-CS"/>
        </w:rPr>
        <w:t xml:space="preserve">ДУЖНИК:  </w:t>
      </w:r>
      <w:r w:rsidRPr="0081499F">
        <w:rPr>
          <w:rFonts w:cs="Arial"/>
          <w:color w:val="000000" w:themeColor="text1"/>
          <w:szCs w:val="24"/>
          <w:lang w:val="ru-RU"/>
        </w:rPr>
        <w:t>…………………………………………………………………………........................</w:t>
      </w:r>
    </w:p>
    <w:p w14:paraId="6D01641A" w14:textId="77777777" w:rsidR="0081499F" w:rsidRPr="00E51C13" w:rsidRDefault="0081499F" w:rsidP="0081499F">
      <w:pPr>
        <w:spacing w:before="0"/>
        <w:rPr>
          <w:rFonts w:cs="Arial"/>
          <w:color w:val="000000" w:themeColor="text1"/>
          <w:szCs w:val="24"/>
          <w:lang w:val="sr-Cyrl-CS"/>
        </w:rPr>
      </w:pPr>
      <w:r w:rsidRPr="00E51C13">
        <w:rPr>
          <w:rFonts w:cs="Arial"/>
          <w:color w:val="000000" w:themeColor="text1"/>
          <w:szCs w:val="24"/>
          <w:lang w:val="sr-Cyrl-CS"/>
        </w:rPr>
        <w:t>(назив и седиште Понуђача)</w:t>
      </w:r>
    </w:p>
    <w:p w14:paraId="696A28C9" w14:textId="77777777" w:rsidR="0081499F" w:rsidRPr="00E51C13" w:rsidRDefault="0081499F" w:rsidP="0081499F">
      <w:pPr>
        <w:spacing w:before="0"/>
        <w:rPr>
          <w:rFonts w:cs="Arial"/>
          <w:color w:val="000000" w:themeColor="text1"/>
          <w:szCs w:val="24"/>
          <w:lang w:val="sr-Cyrl-CS"/>
        </w:rPr>
      </w:pPr>
      <w:r w:rsidRPr="00E51C13">
        <w:rPr>
          <w:rFonts w:cs="Arial"/>
          <w:color w:val="000000" w:themeColor="text1"/>
          <w:szCs w:val="24"/>
          <w:lang w:val="sr-Cyrl-CS"/>
        </w:rPr>
        <w:t>МАТИЧНИ БРОЈ ДУЖНИКА (Понуђача): ..................................................................</w:t>
      </w:r>
    </w:p>
    <w:p w14:paraId="28ABA43A" w14:textId="77777777" w:rsidR="0081499F" w:rsidRPr="00E51C13" w:rsidRDefault="0081499F" w:rsidP="0081499F">
      <w:pPr>
        <w:spacing w:before="0"/>
        <w:rPr>
          <w:rFonts w:cs="Arial"/>
          <w:color w:val="000000" w:themeColor="text1"/>
          <w:szCs w:val="24"/>
          <w:lang w:val="sr-Cyrl-CS"/>
        </w:rPr>
      </w:pPr>
      <w:r w:rsidRPr="00E51C13">
        <w:rPr>
          <w:rFonts w:cs="Arial"/>
          <w:color w:val="000000" w:themeColor="text1"/>
          <w:szCs w:val="24"/>
          <w:lang w:val="sr-Cyrl-CS"/>
        </w:rPr>
        <w:t>ТЕКУЋИ РАЧУН ДУЖНИКА (Понуђача): ...................................................................</w:t>
      </w:r>
    </w:p>
    <w:p w14:paraId="5BC80C8D" w14:textId="77777777" w:rsidR="0081499F" w:rsidRPr="00E51C13" w:rsidRDefault="0081499F" w:rsidP="0081499F">
      <w:pPr>
        <w:spacing w:before="0"/>
        <w:rPr>
          <w:rFonts w:cs="Arial"/>
          <w:color w:val="000000" w:themeColor="text1"/>
          <w:szCs w:val="24"/>
          <w:lang w:val="sr-Cyrl-CS"/>
        </w:rPr>
      </w:pPr>
      <w:r w:rsidRPr="00E51C13">
        <w:rPr>
          <w:rFonts w:cs="Arial"/>
          <w:color w:val="000000" w:themeColor="text1"/>
          <w:szCs w:val="24"/>
          <w:lang w:val="sr-Cyrl-CS"/>
        </w:rPr>
        <w:t>ПИБ ДУЖНИКА (Понуђача): ........................................................................................</w:t>
      </w:r>
    </w:p>
    <w:p w14:paraId="24966201" w14:textId="77777777" w:rsidR="0081499F" w:rsidRPr="00E51C13" w:rsidRDefault="0081499F" w:rsidP="0081499F">
      <w:pPr>
        <w:spacing w:before="0"/>
        <w:rPr>
          <w:rFonts w:cs="Arial"/>
          <w:color w:val="000000" w:themeColor="text1"/>
          <w:szCs w:val="24"/>
          <w:lang w:val="sr-Cyrl-CS"/>
        </w:rPr>
      </w:pPr>
    </w:p>
    <w:p w14:paraId="383A7F9B" w14:textId="77777777" w:rsidR="0081499F" w:rsidRPr="00E51C13" w:rsidRDefault="0081499F" w:rsidP="0081499F">
      <w:pPr>
        <w:spacing w:before="0"/>
        <w:rPr>
          <w:rFonts w:cs="Arial"/>
          <w:color w:val="000000" w:themeColor="text1"/>
          <w:szCs w:val="24"/>
          <w:lang w:val="sr-Cyrl-CS"/>
        </w:rPr>
      </w:pPr>
      <w:r w:rsidRPr="00E51C13">
        <w:rPr>
          <w:rFonts w:cs="Arial"/>
          <w:color w:val="000000" w:themeColor="text1"/>
          <w:szCs w:val="24"/>
          <w:lang w:val="sr-Cyrl-CS"/>
        </w:rPr>
        <w:t>и з д а ј е  д а н а ............................ године</w:t>
      </w:r>
    </w:p>
    <w:p w14:paraId="373E1C79" w14:textId="77777777" w:rsidR="0081499F" w:rsidRPr="00E51C13" w:rsidRDefault="0081499F" w:rsidP="0081499F">
      <w:pPr>
        <w:spacing w:before="0"/>
        <w:rPr>
          <w:rFonts w:cs="Arial"/>
          <w:color w:val="000000" w:themeColor="text1"/>
          <w:szCs w:val="24"/>
          <w:lang w:val="sr-Cyrl-CS"/>
        </w:rPr>
      </w:pPr>
    </w:p>
    <w:p w14:paraId="64D72C84" w14:textId="77777777" w:rsidR="0081499F" w:rsidRPr="00E51C13" w:rsidRDefault="0081499F" w:rsidP="0081499F">
      <w:pPr>
        <w:spacing w:before="0"/>
        <w:rPr>
          <w:rFonts w:cs="Arial"/>
          <w:color w:val="000000" w:themeColor="text1"/>
          <w:szCs w:val="24"/>
          <w:lang w:val="sr-Cyrl-CS"/>
        </w:rPr>
      </w:pPr>
    </w:p>
    <w:p w14:paraId="2DD3A6A3" w14:textId="77777777" w:rsidR="0081499F" w:rsidRPr="00E51C13" w:rsidRDefault="0081499F" w:rsidP="0081499F">
      <w:pPr>
        <w:spacing w:before="0"/>
        <w:jc w:val="center"/>
        <w:rPr>
          <w:rFonts w:cs="Arial"/>
          <w:b/>
          <w:color w:val="000000" w:themeColor="text1"/>
          <w:szCs w:val="24"/>
          <w:lang w:val="sr-Cyrl-CS"/>
        </w:rPr>
      </w:pPr>
      <w:r w:rsidRPr="00E51C13">
        <w:rPr>
          <w:rFonts w:cs="Arial"/>
          <w:b/>
          <w:color w:val="000000" w:themeColor="text1"/>
          <w:szCs w:val="24"/>
          <w:lang w:val="sr-Cyrl-CS"/>
        </w:rPr>
        <w:t xml:space="preserve">МЕНИЧНО ПИСМО – ОВЛАШЋЕЊЕ ЗА КОРИСНИКА  БЛАНКО </w:t>
      </w:r>
      <w:r w:rsidRPr="0081499F">
        <w:rPr>
          <w:rFonts w:cs="Arial"/>
          <w:b/>
          <w:color w:val="000000" w:themeColor="text1"/>
          <w:szCs w:val="24"/>
          <w:lang w:val="sr-Cyrl-RS"/>
        </w:rPr>
        <w:t>СОПСТВЕНЕ</w:t>
      </w:r>
      <w:r w:rsidRPr="00E51C13">
        <w:rPr>
          <w:rFonts w:cs="Arial"/>
          <w:b/>
          <w:color w:val="000000" w:themeColor="text1"/>
          <w:szCs w:val="24"/>
          <w:lang w:val="sr-Cyrl-CS"/>
        </w:rPr>
        <w:t xml:space="preserve"> МЕНИЦЕ</w:t>
      </w:r>
    </w:p>
    <w:p w14:paraId="2BAC7729" w14:textId="34889F5E" w:rsidR="0081499F" w:rsidRPr="00E51C13" w:rsidRDefault="0081499F" w:rsidP="0081499F">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2"/>
          <w:szCs w:val="24"/>
          <w:lang w:val="sr-Cyrl-CS"/>
        </w:rPr>
      </w:pPr>
      <w:r w:rsidRPr="00E51C13">
        <w:rPr>
          <w:rFonts w:cs="Arial"/>
          <w:b w:val="0"/>
          <w:sz w:val="22"/>
          <w:szCs w:val="24"/>
          <w:lang w:val="sr-Cyrl-CS"/>
        </w:rPr>
        <w:t xml:space="preserve">КОРИСНИК - ПОВЕРИЛАЦ:Јавно предузеће „Електроприведа Србије“ </w:t>
      </w:r>
      <w:r w:rsidRPr="0081499F">
        <w:rPr>
          <w:rFonts w:cs="Arial"/>
          <w:b w:val="0"/>
          <w:sz w:val="22"/>
          <w:szCs w:val="24"/>
          <w:lang w:val="sr-Cyrl-RS"/>
        </w:rPr>
        <w:t xml:space="preserve">Београд, </w:t>
      </w:r>
      <w:r w:rsidR="00AF28C3" w:rsidRPr="00AF28C3">
        <w:rPr>
          <w:rFonts w:cs="Arial"/>
          <w:b w:val="0"/>
          <w:lang w:val="sr-Cyrl-RS"/>
        </w:rPr>
        <w:t>Балканска 13</w:t>
      </w:r>
      <w:r w:rsidRPr="00E51C13">
        <w:rPr>
          <w:rFonts w:cs="Arial"/>
          <w:b w:val="0"/>
          <w:sz w:val="22"/>
          <w:szCs w:val="24"/>
          <w:lang w:val="sr-Cyrl-CS"/>
        </w:rPr>
        <w:t xml:space="preserve">, 11000 Београд, Матични број 20053658, ПИБ 103920327, бр. Тек. рачуна: 160-700-13 </w:t>
      </w:r>
      <w:r w:rsidRPr="0081499F">
        <w:rPr>
          <w:rFonts w:cs="Arial"/>
          <w:b w:val="0"/>
          <w:sz w:val="22"/>
          <w:szCs w:val="24"/>
        </w:rPr>
        <w:t>Banka</w:t>
      </w:r>
      <w:r w:rsidRPr="00E51C13">
        <w:rPr>
          <w:rFonts w:cs="Arial"/>
          <w:b w:val="0"/>
          <w:sz w:val="22"/>
          <w:szCs w:val="24"/>
          <w:lang w:val="sr-Cyrl-CS"/>
        </w:rPr>
        <w:t xml:space="preserve"> </w:t>
      </w:r>
      <w:r w:rsidRPr="0081499F">
        <w:rPr>
          <w:rFonts w:cs="Arial"/>
          <w:b w:val="0"/>
          <w:sz w:val="22"/>
          <w:szCs w:val="24"/>
        </w:rPr>
        <w:t>Intesa</w:t>
      </w:r>
      <w:r w:rsidRPr="00E51C13">
        <w:rPr>
          <w:rFonts w:cs="Arial"/>
          <w:b w:val="0"/>
          <w:color w:val="000000" w:themeColor="text1"/>
          <w:sz w:val="22"/>
          <w:szCs w:val="24"/>
          <w:lang w:val="sr-Cyrl-CS"/>
        </w:rPr>
        <w:t xml:space="preserve">, </w:t>
      </w:r>
    </w:p>
    <w:p w14:paraId="12641F5D" w14:textId="77777777" w:rsidR="0081499F" w:rsidRPr="0081499F" w:rsidRDefault="0081499F" w:rsidP="0081499F">
      <w:pPr>
        <w:tabs>
          <w:tab w:val="left" w:pos="1418"/>
        </w:tabs>
        <w:spacing w:before="0"/>
        <w:rPr>
          <w:rFonts w:cs="Arial"/>
          <w:color w:val="000000" w:themeColor="text1"/>
          <w:szCs w:val="24"/>
          <w:lang w:val="sr-Cyrl-RS"/>
        </w:rPr>
      </w:pPr>
    </w:p>
    <w:p w14:paraId="2613E07E" w14:textId="6149E4BE" w:rsidR="0081499F" w:rsidRPr="00E51C13" w:rsidRDefault="0081499F" w:rsidP="0081499F">
      <w:pPr>
        <w:spacing w:before="0"/>
        <w:rPr>
          <w:rFonts w:cs="Arial"/>
          <w:color w:val="000000" w:themeColor="text1"/>
          <w:szCs w:val="24"/>
          <w:lang w:val="sr-Cyrl-RS"/>
        </w:rPr>
      </w:pPr>
      <w:r w:rsidRPr="00E51C13">
        <w:rPr>
          <w:rFonts w:cs="Arial"/>
          <w:color w:val="000000" w:themeColor="text1"/>
          <w:szCs w:val="24"/>
          <w:lang w:val="sr-Cyrl-CS"/>
        </w:rPr>
        <w:t xml:space="preserve">Предајемо вам 1 (једну) потписану и оверену, бланко  </w:t>
      </w:r>
      <w:r w:rsidRPr="0081499F">
        <w:rPr>
          <w:rFonts w:cs="Arial"/>
          <w:color w:val="000000" w:themeColor="text1"/>
          <w:szCs w:val="24"/>
          <w:lang w:val="sr-Cyrl-RS"/>
        </w:rPr>
        <w:t>сопствену</w:t>
      </w:r>
      <w:r w:rsidRPr="00E51C13">
        <w:rPr>
          <w:rFonts w:cs="Arial"/>
          <w:color w:val="000000" w:themeColor="text1"/>
          <w:szCs w:val="24"/>
          <w:lang w:val="sr-Cyrl-CS"/>
        </w:rPr>
        <w:t xml:space="preserve">  меницу</w:t>
      </w:r>
      <w:r w:rsidRPr="0081499F">
        <w:rPr>
          <w:rFonts w:cs="Arial"/>
          <w:color w:val="000000" w:themeColor="text1"/>
          <w:szCs w:val="24"/>
          <w:lang w:val="sr-Cyrl-RS"/>
        </w:rPr>
        <w:t xml:space="preserve"> која је неопозива, без права протеста и наплатива на први позив</w:t>
      </w:r>
      <w:r w:rsidRPr="00E51C13">
        <w:rPr>
          <w:rFonts w:cs="Arial"/>
          <w:color w:val="000000" w:themeColor="text1"/>
          <w:szCs w:val="24"/>
          <w:lang w:val="sr-Cyrl-CS"/>
        </w:rPr>
        <w:t>, серијски                 бр._________________ (уписати серијски број)  као средство финансијског обезбеђења</w:t>
      </w:r>
      <w:r w:rsidRPr="0081499F">
        <w:rPr>
          <w:rFonts w:cs="Arial"/>
          <w:color w:val="000000" w:themeColor="text1"/>
          <w:szCs w:val="24"/>
          <w:lang w:val="sr-Cyrl-RS"/>
        </w:rPr>
        <w:t xml:space="preserve"> за отклањање </w:t>
      </w:r>
      <w:r w:rsidR="00104EF4">
        <w:rPr>
          <w:rFonts w:cs="Arial"/>
          <w:color w:val="000000" w:themeColor="text1"/>
          <w:szCs w:val="24"/>
          <w:lang w:val="sr-Cyrl-RS"/>
        </w:rPr>
        <w:t>недостатака</w:t>
      </w:r>
      <w:r w:rsidRPr="0081499F">
        <w:rPr>
          <w:rFonts w:cs="Arial"/>
          <w:color w:val="000000" w:themeColor="text1"/>
          <w:szCs w:val="24"/>
          <w:lang w:val="sr-Cyrl-RS"/>
        </w:rPr>
        <w:t xml:space="preserve"> у гарантном року</w:t>
      </w:r>
      <w:r w:rsidRPr="00E51C13">
        <w:rPr>
          <w:rFonts w:cs="Arial"/>
          <w:color w:val="000000" w:themeColor="text1"/>
          <w:szCs w:val="24"/>
          <w:lang w:val="sr-Cyrl-CS"/>
        </w:rPr>
        <w:t xml:space="preserve"> и овлашћујемо Јавно предузеће „Електроприведа Србије“ </w:t>
      </w:r>
      <w:r w:rsidRPr="0081499F">
        <w:rPr>
          <w:rFonts w:cs="Arial"/>
          <w:color w:val="000000" w:themeColor="text1"/>
          <w:szCs w:val="24"/>
          <w:lang w:val="sr-Cyrl-RS"/>
        </w:rPr>
        <w:t xml:space="preserve">Београд, </w:t>
      </w:r>
      <w:r w:rsidR="00AF28C3">
        <w:rPr>
          <w:rFonts w:cs="Arial"/>
          <w:lang w:val="sr-Cyrl-RS"/>
        </w:rPr>
        <w:t>Балканска 13</w:t>
      </w:r>
      <w:r w:rsidRPr="00E51C13">
        <w:rPr>
          <w:rFonts w:cs="Arial"/>
          <w:color w:val="000000" w:themeColor="text1"/>
          <w:szCs w:val="24"/>
          <w:lang w:val="sr-Cyrl-CS"/>
        </w:rPr>
        <w:t xml:space="preserve">, Београд, као Повериоца, да предату меницу може попунити до максималног износа  од ______________ динара, (и  словима  ___________________динара), по </w:t>
      </w:r>
      <w:r w:rsidRPr="0081499F">
        <w:rPr>
          <w:rFonts w:cs="Arial"/>
          <w:color w:val="000000" w:themeColor="text1"/>
          <w:szCs w:val="24"/>
          <w:lang w:val="sr-Cyrl-RS"/>
        </w:rPr>
        <w:t>Оквирном споразуму</w:t>
      </w:r>
      <w:r w:rsidRPr="00E51C13">
        <w:rPr>
          <w:rFonts w:cs="Arial"/>
          <w:color w:val="000000" w:themeColor="text1"/>
          <w:szCs w:val="24"/>
          <w:lang w:val="sr-Cyrl-CS"/>
        </w:rPr>
        <w:t xml:space="preserve"> о ____________________ (навести предмет), </w:t>
      </w:r>
      <w:r w:rsidR="00AF039D" w:rsidRPr="00FB3B87">
        <w:rPr>
          <w:rFonts w:eastAsia="Arial Unicode MS" w:cs="Arial"/>
          <w:b/>
          <w:iCs/>
          <w:kern w:val="1"/>
          <w:lang w:val="sr-Cyrl-RS" w:eastAsia="ar-SA"/>
        </w:rPr>
        <w:t>бр. ЈН 8</w:t>
      </w:r>
      <w:r w:rsidR="00AF039D">
        <w:rPr>
          <w:rFonts w:eastAsia="Arial Unicode MS" w:cs="Arial"/>
          <w:b/>
          <w:iCs/>
          <w:kern w:val="1"/>
          <w:lang w:val="sr-Cyrl-RS" w:eastAsia="ar-SA"/>
        </w:rPr>
        <w:t>3</w:t>
      </w:r>
      <w:r w:rsidR="00AF039D" w:rsidRPr="00FB3B87">
        <w:rPr>
          <w:rFonts w:eastAsia="Arial Unicode MS" w:cs="Arial"/>
          <w:b/>
          <w:iCs/>
          <w:kern w:val="1"/>
          <w:lang w:val="sr-Cyrl-RS" w:eastAsia="ar-SA"/>
        </w:rPr>
        <w:t>00/010</w:t>
      </w:r>
      <w:r w:rsidR="00AF039D">
        <w:rPr>
          <w:rFonts w:eastAsia="Arial Unicode MS" w:cs="Arial"/>
          <w:b/>
          <w:iCs/>
          <w:kern w:val="1"/>
          <w:lang w:val="sr-Cyrl-RS" w:eastAsia="ar-SA"/>
        </w:rPr>
        <w:t>2</w:t>
      </w:r>
      <w:r w:rsidR="00AF039D" w:rsidRPr="00FB3B87">
        <w:rPr>
          <w:rFonts w:eastAsia="Arial Unicode MS" w:cs="Arial"/>
          <w:b/>
          <w:iCs/>
          <w:kern w:val="1"/>
          <w:lang w:val="sr-Cyrl-RS" w:eastAsia="ar-SA"/>
        </w:rPr>
        <w:t>/2017,</w:t>
      </w:r>
      <w:r w:rsidR="00AF039D">
        <w:rPr>
          <w:rFonts w:eastAsia="Arial Unicode MS" w:cs="Arial"/>
          <w:b/>
          <w:iCs/>
          <w:kern w:val="1"/>
          <w:lang w:val="sr-Cyrl-RS" w:eastAsia="ar-SA"/>
        </w:rPr>
        <w:t xml:space="preserve"> партија _______</w:t>
      </w:r>
      <w:r w:rsidR="00AF039D" w:rsidRPr="00FB3B87">
        <w:rPr>
          <w:rFonts w:eastAsia="Arial Unicode MS" w:cs="Arial"/>
          <w:b/>
          <w:iCs/>
          <w:kern w:val="1"/>
          <w:lang w:val="sr-Cyrl-RS" w:eastAsia="ar-SA"/>
        </w:rPr>
        <w:t xml:space="preserve"> </w:t>
      </w:r>
      <w:r w:rsidR="00AF039D" w:rsidRPr="00E51C13">
        <w:rPr>
          <w:rFonts w:eastAsia="Arial Unicode MS" w:cs="Arial"/>
          <w:b/>
          <w:iCs/>
          <w:kern w:val="1"/>
          <w:lang w:val="sr-Cyrl-RS" w:eastAsia="ar-SA"/>
        </w:rPr>
        <w:t xml:space="preserve">, </w:t>
      </w:r>
      <w:r w:rsidRPr="00E51C13">
        <w:rPr>
          <w:rFonts w:cs="Arial"/>
          <w:color w:val="000000" w:themeColor="text1"/>
          <w:szCs w:val="24"/>
          <w:lang w:val="sr-Cyrl-RS"/>
        </w:rPr>
        <w:t xml:space="preserve">бр._____ од _________(заведен код Корисника - Повериоца) и бр._______ од _________(заведен код дужника) као средство финансијског обезбеђења за </w:t>
      </w:r>
      <w:r w:rsidRPr="0081499F">
        <w:rPr>
          <w:rFonts w:cs="Arial"/>
          <w:color w:val="000000" w:themeColor="text1"/>
          <w:szCs w:val="24"/>
        </w:rPr>
        <w:t>o</w:t>
      </w:r>
      <w:r w:rsidRPr="00E51C13">
        <w:rPr>
          <w:rFonts w:cs="Arial"/>
          <w:color w:val="000000" w:themeColor="text1"/>
          <w:szCs w:val="24"/>
          <w:lang w:val="sr-Cyrl-RS"/>
        </w:rPr>
        <w:t>тклањање недостатака у гарантном року у вредности од</w:t>
      </w:r>
      <w:r w:rsidRPr="0081499F">
        <w:rPr>
          <w:rFonts w:cs="Arial"/>
          <w:color w:val="000000" w:themeColor="text1"/>
          <w:szCs w:val="24"/>
          <w:lang w:val="sr-Cyrl-RS"/>
        </w:rPr>
        <w:t xml:space="preserve"> 10</w:t>
      </w:r>
      <w:r w:rsidRPr="00E51C13">
        <w:rPr>
          <w:rFonts w:cs="Arial"/>
          <w:color w:val="000000" w:themeColor="text1"/>
          <w:szCs w:val="24"/>
          <w:lang w:val="sr-Cyrl-RS"/>
        </w:rPr>
        <w:t xml:space="preserve">% вредности </w:t>
      </w:r>
      <w:r w:rsidRPr="0081499F">
        <w:rPr>
          <w:rFonts w:cs="Arial"/>
          <w:color w:val="000000" w:themeColor="text1"/>
          <w:szCs w:val="24"/>
          <w:lang w:val="sr-Cyrl-RS"/>
        </w:rPr>
        <w:t>Оквирног споразума</w:t>
      </w:r>
      <w:r w:rsidRPr="00E51C13">
        <w:rPr>
          <w:rFonts w:cs="Arial"/>
          <w:color w:val="000000" w:themeColor="text1"/>
          <w:szCs w:val="24"/>
          <w:lang w:val="sr-Cyrl-RS"/>
        </w:rPr>
        <w:t xml:space="preserve"> без ПДВ уколико ________________________(назив дужника), као дужник не отклони недостатке у гарантном року.</w:t>
      </w:r>
    </w:p>
    <w:p w14:paraId="639813F8" w14:textId="77777777" w:rsidR="0081499F" w:rsidRPr="00E51C13" w:rsidRDefault="0081499F" w:rsidP="0081499F">
      <w:pPr>
        <w:spacing w:before="0"/>
        <w:rPr>
          <w:rFonts w:cs="Arial"/>
          <w:color w:val="000000" w:themeColor="text1"/>
          <w:szCs w:val="24"/>
          <w:lang w:val="sr-Cyrl-RS"/>
        </w:rPr>
      </w:pPr>
    </w:p>
    <w:p w14:paraId="5C42F4E6" w14:textId="7E5A9FC5" w:rsidR="0081499F" w:rsidRPr="0081499F" w:rsidRDefault="0081499F" w:rsidP="0081499F">
      <w:pPr>
        <w:spacing w:before="0"/>
        <w:rPr>
          <w:rFonts w:cs="Arial"/>
          <w:color w:val="000000" w:themeColor="text1"/>
          <w:szCs w:val="24"/>
          <w:lang w:val="sr-Cyrl-RS"/>
        </w:rPr>
      </w:pPr>
      <w:r w:rsidRPr="00E51C13">
        <w:rPr>
          <w:rFonts w:cs="Arial"/>
          <w:color w:val="000000" w:themeColor="text1"/>
          <w:szCs w:val="24"/>
          <w:lang w:val="sr-Cyrl-RS"/>
        </w:rPr>
        <w:t>Издата Бланко соло меница серијски број</w:t>
      </w:r>
      <w:r w:rsidRPr="00E51C13">
        <w:rPr>
          <w:rFonts w:cs="Arial"/>
          <w:color w:val="000000" w:themeColor="text1"/>
          <w:szCs w:val="24"/>
          <w:lang w:val="sr-Cyrl-RS"/>
        </w:rPr>
        <w:tab/>
        <w:t xml:space="preserve">(уписати серијски број) може се поднети на наплату у року доспећа  утврђеном  </w:t>
      </w:r>
      <w:r w:rsidRPr="0081499F">
        <w:rPr>
          <w:rFonts w:cs="Arial"/>
          <w:color w:val="000000" w:themeColor="text1"/>
          <w:szCs w:val="24"/>
          <w:lang w:val="sr-Cyrl-RS"/>
        </w:rPr>
        <w:t>Оквирном споразуму</w:t>
      </w:r>
      <w:r w:rsidRPr="00E51C13">
        <w:rPr>
          <w:rFonts w:cs="Arial"/>
          <w:color w:val="000000" w:themeColor="text1"/>
          <w:szCs w:val="24"/>
          <w:lang w:val="sr-Cyrl-RS"/>
        </w:rPr>
        <w:t xml:space="preserve"> бр. ___________ од _________ године (заведен код Корисника-Повериоца) и бр. _____________ од _____ године (заведен код дужника) т.ј. најкасније до истека рока од </w:t>
      </w:r>
      <w:r w:rsidRPr="0081499F">
        <w:rPr>
          <w:rFonts w:cs="Arial"/>
          <w:color w:val="000000" w:themeColor="text1"/>
          <w:szCs w:val="24"/>
          <w:lang w:val="sr-Cyrl-RS"/>
        </w:rPr>
        <w:t xml:space="preserve">30 </w:t>
      </w:r>
      <w:r w:rsidRPr="00E51C13">
        <w:rPr>
          <w:rFonts w:cs="Arial"/>
          <w:color w:val="000000" w:themeColor="text1"/>
          <w:szCs w:val="24"/>
          <w:lang w:val="sr-Cyrl-RS"/>
        </w:rPr>
        <w:t>(</w:t>
      </w:r>
      <w:r w:rsidRPr="0081499F">
        <w:rPr>
          <w:rFonts w:cs="Arial"/>
          <w:color w:val="000000" w:themeColor="text1"/>
          <w:szCs w:val="24"/>
          <w:lang w:val="sr-Cyrl-RS"/>
        </w:rPr>
        <w:t>тридесет</w:t>
      </w:r>
      <w:r w:rsidRPr="00E51C13">
        <w:rPr>
          <w:rFonts w:cs="Arial"/>
          <w:color w:val="000000" w:themeColor="text1"/>
          <w:szCs w:val="24"/>
          <w:lang w:val="sr-Cyrl-RS"/>
        </w:rPr>
        <w:t xml:space="preserve">) дана од </w:t>
      </w:r>
      <w:r w:rsidRPr="0081499F">
        <w:rPr>
          <w:rFonts w:cs="Arial"/>
          <w:color w:val="000000" w:themeColor="text1"/>
          <w:szCs w:val="24"/>
          <w:lang w:val="sr-Cyrl-RS"/>
        </w:rPr>
        <w:t>истека гарантног рока</w:t>
      </w:r>
      <w:r w:rsidRPr="00E51C13">
        <w:rPr>
          <w:rFonts w:cs="Arial"/>
          <w:color w:val="000000" w:themeColor="text1"/>
          <w:szCs w:val="24"/>
          <w:lang w:val="sr-Cyrl-RS"/>
        </w:rPr>
        <w:t xml:space="preserve"> с тим да евентуални продужетак </w:t>
      </w:r>
      <w:r w:rsidRPr="0081499F">
        <w:rPr>
          <w:rFonts w:cs="Arial"/>
          <w:color w:val="000000" w:themeColor="text1"/>
          <w:szCs w:val="24"/>
          <w:lang w:val="sr-Cyrl-RS"/>
        </w:rPr>
        <w:t xml:space="preserve">гарантног рока </w:t>
      </w:r>
      <w:r w:rsidRPr="00E51C13">
        <w:rPr>
          <w:rFonts w:cs="Arial"/>
          <w:color w:val="000000" w:themeColor="text1"/>
          <w:szCs w:val="24"/>
          <w:lang w:val="sr-Cyrl-RS"/>
        </w:rPr>
        <w:t xml:space="preserve">има за последицу и продужење рока важења менице и меничног овлашћења, за исти број дана за који ће бити продужен и рок за </w:t>
      </w:r>
      <w:r w:rsidRPr="0081499F">
        <w:rPr>
          <w:rFonts w:cs="Arial"/>
          <w:color w:val="000000" w:themeColor="text1"/>
          <w:szCs w:val="24"/>
          <w:lang w:val="sr-Cyrl-RS"/>
        </w:rPr>
        <w:t>извршење.</w:t>
      </w:r>
    </w:p>
    <w:p w14:paraId="0FB9F34D" w14:textId="77777777" w:rsidR="0081499F" w:rsidRPr="00E51C13" w:rsidRDefault="0081499F" w:rsidP="0081499F">
      <w:pPr>
        <w:spacing w:before="0"/>
        <w:rPr>
          <w:rFonts w:cs="Arial"/>
          <w:color w:val="000000" w:themeColor="text1"/>
          <w:szCs w:val="24"/>
          <w:lang w:val="sr-Cyrl-RS"/>
        </w:rPr>
      </w:pPr>
      <w:r w:rsidRPr="00E51C13">
        <w:rPr>
          <w:rFonts w:cs="Arial"/>
          <w:color w:val="000000" w:themeColor="text1"/>
          <w:szCs w:val="24"/>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1499F">
        <w:rPr>
          <w:rFonts w:cs="Arial"/>
          <w:color w:val="000000" w:themeColor="text1"/>
          <w:szCs w:val="24"/>
        </w:rPr>
        <w:t>e</w:t>
      </w:r>
      <w:r w:rsidRPr="00E51C13">
        <w:rPr>
          <w:rFonts w:cs="Arial"/>
          <w:color w:val="000000" w:themeColor="text1"/>
          <w:szCs w:val="24"/>
          <w:lang w:val="sr-Cyrl-RS"/>
        </w:rPr>
        <w:t>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6BB778FB" w14:textId="77777777" w:rsidR="0081499F" w:rsidRPr="00E51C13" w:rsidRDefault="0081499F" w:rsidP="0081499F">
      <w:pPr>
        <w:spacing w:before="0"/>
        <w:rPr>
          <w:rFonts w:cs="Arial"/>
          <w:color w:val="000000" w:themeColor="text1"/>
          <w:szCs w:val="24"/>
          <w:lang w:val="sr-Cyrl-RS"/>
        </w:rPr>
      </w:pPr>
      <w:r w:rsidRPr="00E51C13">
        <w:rPr>
          <w:rFonts w:cs="Arial"/>
          <w:color w:val="000000" w:themeColor="text1"/>
          <w:szCs w:val="24"/>
          <w:lang w:val="sr-Cyrl-RS"/>
        </w:rPr>
        <w:t xml:space="preserve">Меница је важећа и у случају да у току трајања реализације наведеног </w:t>
      </w:r>
      <w:r w:rsidRPr="0081499F">
        <w:rPr>
          <w:rFonts w:cs="Arial"/>
          <w:color w:val="000000" w:themeColor="text1"/>
          <w:szCs w:val="24"/>
          <w:lang w:val="sr-Cyrl-RS"/>
        </w:rPr>
        <w:t>Оквирног споразума</w:t>
      </w:r>
      <w:r w:rsidRPr="00E51C13">
        <w:rPr>
          <w:rFonts w:cs="Arial"/>
          <w:color w:val="000000" w:themeColor="text1"/>
          <w:szCs w:val="24"/>
          <w:lang w:val="sr-Cyrl-RS"/>
        </w:rPr>
        <w:t xml:space="preserve"> дође до: промена овлашћених за заступање правног лица, промена лица </w:t>
      </w:r>
      <w:r w:rsidRPr="00E51C13">
        <w:rPr>
          <w:rFonts w:cs="Arial"/>
          <w:color w:val="000000" w:themeColor="text1"/>
          <w:szCs w:val="24"/>
          <w:lang w:val="sr-Cyrl-RS"/>
        </w:rPr>
        <w:lastRenderedPageBreak/>
        <w:t>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8A9353C" w14:textId="77777777" w:rsidR="0081499F" w:rsidRPr="00E51C13" w:rsidRDefault="0081499F" w:rsidP="0081499F">
      <w:pPr>
        <w:spacing w:before="0"/>
        <w:rPr>
          <w:rFonts w:cs="Arial"/>
          <w:color w:val="000000" w:themeColor="text1"/>
          <w:szCs w:val="24"/>
          <w:lang w:val="sr-Cyrl-RS"/>
        </w:rPr>
      </w:pPr>
      <w:r w:rsidRPr="00E51C13">
        <w:rPr>
          <w:rFonts w:cs="Arial"/>
          <w:color w:val="000000" w:themeColor="text1"/>
          <w:szCs w:val="24"/>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0E6C28F9" w14:textId="77777777" w:rsidR="0081499F" w:rsidRPr="00E51C13" w:rsidRDefault="0081499F" w:rsidP="0081499F">
      <w:pPr>
        <w:spacing w:before="0"/>
        <w:rPr>
          <w:rFonts w:cs="Arial"/>
          <w:color w:val="000000" w:themeColor="text1"/>
          <w:szCs w:val="24"/>
          <w:lang w:val="sr-Cyrl-RS"/>
        </w:rPr>
      </w:pPr>
    </w:p>
    <w:p w14:paraId="666C9AC4" w14:textId="77777777" w:rsidR="0081499F" w:rsidRPr="00E51C13" w:rsidRDefault="0081499F" w:rsidP="0081499F">
      <w:pPr>
        <w:spacing w:before="0"/>
        <w:rPr>
          <w:rFonts w:cs="Arial"/>
          <w:color w:val="000000" w:themeColor="text1"/>
          <w:szCs w:val="24"/>
          <w:lang w:val="sr-Cyrl-RS"/>
        </w:rPr>
      </w:pPr>
      <w:r w:rsidRPr="00E51C13">
        <w:rPr>
          <w:rFonts w:cs="Arial"/>
          <w:color w:val="000000" w:themeColor="text1"/>
          <w:szCs w:val="24"/>
          <w:lang w:val="sr-Cyrl-RS"/>
        </w:rPr>
        <w:t>Меница је потписана од стране овлашћеног лица за заступање Дужника _____________________(унети име и презиме овлашћеног лица).</w:t>
      </w:r>
    </w:p>
    <w:p w14:paraId="6F7A47E3" w14:textId="77777777" w:rsidR="0081499F" w:rsidRPr="00E51C13" w:rsidRDefault="0081499F" w:rsidP="0081499F">
      <w:pPr>
        <w:spacing w:before="0"/>
        <w:rPr>
          <w:rFonts w:cs="Arial"/>
          <w:color w:val="000000" w:themeColor="text1"/>
          <w:szCs w:val="24"/>
          <w:lang w:val="sr-Cyrl-RS"/>
        </w:rPr>
      </w:pPr>
    </w:p>
    <w:p w14:paraId="4124C4E1" w14:textId="77777777" w:rsidR="0081499F" w:rsidRPr="00E51C13" w:rsidRDefault="0081499F" w:rsidP="0081499F">
      <w:pPr>
        <w:spacing w:before="0"/>
        <w:rPr>
          <w:rFonts w:cs="Arial"/>
          <w:color w:val="000000" w:themeColor="text1"/>
          <w:szCs w:val="24"/>
          <w:lang w:val="sr-Cyrl-RS"/>
        </w:rPr>
      </w:pPr>
      <w:r w:rsidRPr="00E51C13">
        <w:rPr>
          <w:rFonts w:cs="Arial"/>
          <w:color w:val="000000" w:themeColor="text1"/>
          <w:szCs w:val="24"/>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3AA1B77E" w14:textId="77777777" w:rsidR="0081499F" w:rsidRPr="0081499F" w:rsidRDefault="0081499F" w:rsidP="0081499F">
      <w:pPr>
        <w:spacing w:before="0"/>
        <w:rPr>
          <w:rFonts w:cs="Arial"/>
          <w:color w:val="000000" w:themeColor="text1"/>
          <w:szCs w:val="24"/>
        </w:rPr>
      </w:pPr>
      <w:r w:rsidRPr="0081499F">
        <w:rPr>
          <w:rFonts w:cs="Arial"/>
          <w:color w:val="000000" w:themeColor="text1"/>
          <w:szCs w:val="24"/>
        </w:rPr>
        <w:t xml:space="preserve">Место и датум издавања Овлашћења          </w:t>
      </w:r>
    </w:p>
    <w:p w14:paraId="690928C0" w14:textId="77777777" w:rsidR="0081499F" w:rsidRPr="0081499F" w:rsidRDefault="0081499F" w:rsidP="0081499F">
      <w:pPr>
        <w:spacing w:before="0"/>
        <w:rPr>
          <w:rFonts w:cs="Arial"/>
          <w:color w:val="000000" w:themeColor="text1"/>
          <w:szCs w:val="24"/>
        </w:rPr>
      </w:pPr>
      <w:r w:rsidRPr="0081499F">
        <w:rPr>
          <w:rFonts w:cs="Arial"/>
          <w:color w:val="000000" w:themeColor="text1"/>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81499F" w:rsidRPr="0081499F" w14:paraId="25B76C9D" w14:textId="77777777" w:rsidTr="0081499F">
        <w:trPr>
          <w:jc w:val="center"/>
        </w:trPr>
        <w:tc>
          <w:tcPr>
            <w:tcW w:w="3882" w:type="dxa"/>
          </w:tcPr>
          <w:p w14:paraId="1F6D2EA2" w14:textId="77777777" w:rsidR="0081499F" w:rsidRPr="0081499F" w:rsidRDefault="0081499F" w:rsidP="0081499F">
            <w:pPr>
              <w:spacing w:before="0"/>
              <w:jc w:val="center"/>
              <w:rPr>
                <w:rFonts w:cs="Arial"/>
                <w:color w:val="000000" w:themeColor="text1"/>
                <w:szCs w:val="24"/>
              </w:rPr>
            </w:pPr>
            <w:r w:rsidRPr="0081499F">
              <w:rPr>
                <w:rFonts w:cs="Arial"/>
                <w:color w:val="000000" w:themeColor="text1"/>
                <w:szCs w:val="24"/>
              </w:rPr>
              <w:t>Датум:</w:t>
            </w:r>
          </w:p>
        </w:tc>
        <w:tc>
          <w:tcPr>
            <w:tcW w:w="2127" w:type="dxa"/>
          </w:tcPr>
          <w:p w14:paraId="3AA2D15F" w14:textId="77777777" w:rsidR="0081499F" w:rsidRPr="0081499F" w:rsidRDefault="0081499F" w:rsidP="0081499F">
            <w:pPr>
              <w:spacing w:before="0"/>
              <w:jc w:val="center"/>
              <w:rPr>
                <w:rFonts w:cs="Arial"/>
                <w:color w:val="000000" w:themeColor="text1"/>
                <w:szCs w:val="24"/>
                <w:lang w:val="ru-RU"/>
              </w:rPr>
            </w:pPr>
          </w:p>
        </w:tc>
        <w:tc>
          <w:tcPr>
            <w:tcW w:w="4022" w:type="dxa"/>
          </w:tcPr>
          <w:p w14:paraId="1346FF28" w14:textId="77777777" w:rsidR="0081499F" w:rsidRPr="0081499F" w:rsidRDefault="0081499F" w:rsidP="0081499F">
            <w:pPr>
              <w:spacing w:before="0"/>
              <w:jc w:val="center"/>
              <w:rPr>
                <w:rFonts w:cs="Arial"/>
                <w:color w:val="000000" w:themeColor="text1"/>
                <w:szCs w:val="24"/>
                <w:lang w:val="ru-RU"/>
              </w:rPr>
            </w:pPr>
            <w:r w:rsidRPr="0081499F">
              <w:rPr>
                <w:rFonts w:cs="Arial"/>
                <w:color w:val="000000" w:themeColor="text1"/>
                <w:szCs w:val="24"/>
              </w:rPr>
              <w:t>Понуђач</w:t>
            </w:r>
            <w:r w:rsidRPr="0081499F">
              <w:rPr>
                <w:rFonts w:cs="Arial"/>
                <w:color w:val="000000" w:themeColor="text1"/>
                <w:szCs w:val="24"/>
                <w:lang w:val="ru-RU"/>
              </w:rPr>
              <w:t>:</w:t>
            </w:r>
          </w:p>
        </w:tc>
      </w:tr>
      <w:tr w:rsidR="0081499F" w:rsidRPr="0081499F" w14:paraId="275D84A4" w14:textId="77777777" w:rsidTr="0081499F">
        <w:trPr>
          <w:jc w:val="center"/>
        </w:trPr>
        <w:tc>
          <w:tcPr>
            <w:tcW w:w="3882" w:type="dxa"/>
          </w:tcPr>
          <w:p w14:paraId="08CE76AA" w14:textId="77777777" w:rsidR="0081499F" w:rsidRPr="0081499F" w:rsidRDefault="0081499F" w:rsidP="0081499F">
            <w:pPr>
              <w:spacing w:before="0"/>
              <w:jc w:val="center"/>
              <w:rPr>
                <w:rFonts w:cs="Arial"/>
                <w:color w:val="000000" w:themeColor="text1"/>
                <w:szCs w:val="24"/>
              </w:rPr>
            </w:pPr>
          </w:p>
        </w:tc>
        <w:tc>
          <w:tcPr>
            <w:tcW w:w="2127" w:type="dxa"/>
          </w:tcPr>
          <w:p w14:paraId="73AB1100" w14:textId="77777777" w:rsidR="0081499F" w:rsidRPr="0081499F" w:rsidRDefault="0081499F" w:rsidP="0081499F">
            <w:pPr>
              <w:spacing w:before="0"/>
              <w:jc w:val="center"/>
              <w:rPr>
                <w:rFonts w:cs="Arial"/>
                <w:color w:val="000000" w:themeColor="text1"/>
                <w:szCs w:val="24"/>
              </w:rPr>
            </w:pPr>
            <w:r w:rsidRPr="0081499F">
              <w:rPr>
                <w:rFonts w:cs="Arial"/>
                <w:color w:val="000000" w:themeColor="text1"/>
                <w:szCs w:val="24"/>
              </w:rPr>
              <w:t>М.П.</w:t>
            </w:r>
          </w:p>
        </w:tc>
        <w:tc>
          <w:tcPr>
            <w:tcW w:w="4022" w:type="dxa"/>
          </w:tcPr>
          <w:p w14:paraId="04B82484" w14:textId="77777777" w:rsidR="0081499F" w:rsidRPr="0081499F" w:rsidRDefault="0081499F" w:rsidP="0081499F">
            <w:pPr>
              <w:spacing w:before="0"/>
              <w:jc w:val="center"/>
              <w:rPr>
                <w:rFonts w:cs="Arial"/>
                <w:color w:val="000000" w:themeColor="text1"/>
                <w:szCs w:val="24"/>
                <w:lang w:val="ru-RU"/>
              </w:rPr>
            </w:pPr>
          </w:p>
        </w:tc>
      </w:tr>
      <w:tr w:rsidR="0081499F" w:rsidRPr="0081499F" w14:paraId="22B2845F" w14:textId="77777777" w:rsidTr="0081499F">
        <w:trPr>
          <w:jc w:val="center"/>
        </w:trPr>
        <w:tc>
          <w:tcPr>
            <w:tcW w:w="3882" w:type="dxa"/>
            <w:tcBorders>
              <w:bottom w:val="single" w:sz="4" w:space="0" w:color="auto"/>
            </w:tcBorders>
          </w:tcPr>
          <w:p w14:paraId="49B65341" w14:textId="77777777" w:rsidR="0081499F" w:rsidRPr="0081499F" w:rsidRDefault="0081499F" w:rsidP="0081499F">
            <w:pPr>
              <w:spacing w:before="0"/>
              <w:jc w:val="center"/>
              <w:rPr>
                <w:rFonts w:cs="Arial"/>
                <w:color w:val="000000" w:themeColor="text1"/>
                <w:szCs w:val="24"/>
              </w:rPr>
            </w:pPr>
          </w:p>
        </w:tc>
        <w:tc>
          <w:tcPr>
            <w:tcW w:w="2127" w:type="dxa"/>
          </w:tcPr>
          <w:p w14:paraId="72A4CFFC" w14:textId="77777777" w:rsidR="0081499F" w:rsidRPr="0081499F" w:rsidRDefault="0081499F" w:rsidP="0081499F">
            <w:pPr>
              <w:spacing w:before="0"/>
              <w:jc w:val="center"/>
              <w:rPr>
                <w:rFonts w:cs="Arial"/>
                <w:color w:val="000000" w:themeColor="text1"/>
                <w:szCs w:val="24"/>
                <w:lang w:val="ru-RU"/>
              </w:rPr>
            </w:pPr>
          </w:p>
        </w:tc>
        <w:tc>
          <w:tcPr>
            <w:tcW w:w="4022" w:type="dxa"/>
            <w:tcBorders>
              <w:bottom w:val="single" w:sz="4" w:space="0" w:color="auto"/>
            </w:tcBorders>
          </w:tcPr>
          <w:p w14:paraId="37CBDB8D" w14:textId="77777777" w:rsidR="0081499F" w:rsidRPr="0081499F" w:rsidRDefault="0081499F" w:rsidP="0081499F">
            <w:pPr>
              <w:spacing w:before="0"/>
              <w:jc w:val="center"/>
              <w:rPr>
                <w:rFonts w:cs="Arial"/>
                <w:color w:val="000000" w:themeColor="text1"/>
                <w:szCs w:val="24"/>
                <w:lang w:val="ru-RU"/>
              </w:rPr>
            </w:pPr>
          </w:p>
        </w:tc>
      </w:tr>
    </w:tbl>
    <w:p w14:paraId="358CE350" w14:textId="77777777" w:rsidR="0081499F" w:rsidRPr="0081499F" w:rsidRDefault="0081499F" w:rsidP="0081499F">
      <w:pPr>
        <w:spacing w:before="0"/>
        <w:rPr>
          <w:rFonts w:cs="Arial"/>
          <w:color w:val="000000" w:themeColor="text1"/>
          <w:szCs w:val="24"/>
        </w:rPr>
      </w:pPr>
    </w:p>
    <w:p w14:paraId="2B5F562B" w14:textId="77777777" w:rsidR="0081499F" w:rsidRDefault="0081499F" w:rsidP="0081499F">
      <w:pPr>
        <w:spacing w:before="0"/>
        <w:rPr>
          <w:rFonts w:cs="Arial"/>
          <w:color w:val="000000" w:themeColor="text1"/>
          <w:szCs w:val="24"/>
        </w:rPr>
      </w:pPr>
      <w:r w:rsidRPr="0081499F">
        <w:rPr>
          <w:rFonts w:cs="Arial"/>
          <w:color w:val="000000" w:themeColor="text1"/>
          <w:szCs w:val="24"/>
        </w:rPr>
        <w:t xml:space="preserve">       </w:t>
      </w:r>
    </w:p>
    <w:p w14:paraId="78F953BE" w14:textId="68E0426F" w:rsidR="0081499F" w:rsidRPr="0081499F" w:rsidRDefault="0081499F" w:rsidP="0081499F">
      <w:pPr>
        <w:spacing w:before="0"/>
        <w:rPr>
          <w:rFonts w:cs="Arial"/>
          <w:color w:val="000000" w:themeColor="text1"/>
          <w:szCs w:val="24"/>
        </w:rPr>
      </w:pPr>
      <w:r w:rsidRPr="0081499F">
        <w:rPr>
          <w:rFonts w:cs="Arial"/>
          <w:color w:val="000000" w:themeColor="text1"/>
          <w:szCs w:val="24"/>
        </w:rPr>
        <w:t xml:space="preserve">                                                                             </w:t>
      </w:r>
      <w:r>
        <w:rPr>
          <w:rFonts w:cs="Arial"/>
          <w:color w:val="000000" w:themeColor="text1"/>
          <w:szCs w:val="24"/>
        </w:rPr>
        <w:t xml:space="preserve">                      </w:t>
      </w:r>
      <w:r w:rsidRPr="0081499F">
        <w:rPr>
          <w:rFonts w:cs="Arial"/>
          <w:color w:val="000000" w:themeColor="text1"/>
          <w:szCs w:val="24"/>
        </w:rPr>
        <w:t xml:space="preserve"> Потпис овлашћеног лица</w:t>
      </w:r>
    </w:p>
    <w:p w14:paraId="100E9E81" w14:textId="77777777" w:rsidR="0081499F" w:rsidRPr="0081499F" w:rsidRDefault="0081499F" w:rsidP="0081499F">
      <w:pPr>
        <w:spacing w:before="0"/>
        <w:rPr>
          <w:rFonts w:cs="Arial"/>
          <w:color w:val="000000" w:themeColor="text1"/>
          <w:szCs w:val="24"/>
        </w:rPr>
      </w:pPr>
    </w:p>
    <w:p w14:paraId="1BE385B8" w14:textId="77777777" w:rsidR="0081499F" w:rsidRPr="0081499F" w:rsidRDefault="0081499F" w:rsidP="0081499F">
      <w:pPr>
        <w:spacing w:before="0"/>
        <w:rPr>
          <w:rFonts w:cs="Arial"/>
          <w:color w:val="000000" w:themeColor="text1"/>
          <w:szCs w:val="24"/>
        </w:rPr>
      </w:pPr>
      <w:r w:rsidRPr="0081499F">
        <w:rPr>
          <w:rFonts w:cs="Arial"/>
          <w:color w:val="000000" w:themeColor="text1"/>
          <w:szCs w:val="24"/>
        </w:rPr>
        <w:t>Прилог:</w:t>
      </w:r>
    </w:p>
    <w:p w14:paraId="028DA8EF" w14:textId="77777777" w:rsidR="0081499F" w:rsidRPr="0081499F" w:rsidRDefault="0081499F" w:rsidP="0081499F">
      <w:pPr>
        <w:pStyle w:val="ListParagraph"/>
        <w:numPr>
          <w:ilvl w:val="0"/>
          <w:numId w:val="7"/>
        </w:numPr>
        <w:spacing w:before="0" w:after="0" w:line="240" w:lineRule="auto"/>
        <w:rPr>
          <w:rFonts w:ascii="Arial" w:hAnsi="Arial" w:cs="Arial"/>
          <w:color w:val="000000" w:themeColor="text1"/>
          <w:szCs w:val="24"/>
        </w:rPr>
      </w:pPr>
      <w:r w:rsidRPr="0081499F">
        <w:rPr>
          <w:rFonts w:cs="Arial"/>
          <w:color w:val="000000" w:themeColor="text1"/>
          <w:szCs w:val="24"/>
        </w:rPr>
        <w:t xml:space="preserve"> </w:t>
      </w:r>
      <w:r w:rsidRPr="0081499F">
        <w:rPr>
          <w:rFonts w:ascii="Arial" w:hAnsi="Arial" w:cs="Arial"/>
          <w:color w:val="000000" w:themeColor="text1"/>
          <w:szCs w:val="24"/>
        </w:rPr>
        <w:t xml:space="preserve">1 једна потписана и оверена бланко </w:t>
      </w:r>
      <w:r w:rsidRPr="0081499F">
        <w:rPr>
          <w:rFonts w:ascii="Arial" w:hAnsi="Arial" w:cs="Arial"/>
          <w:color w:val="000000" w:themeColor="text1"/>
          <w:szCs w:val="24"/>
          <w:lang w:val="sr-Cyrl-RS"/>
        </w:rPr>
        <w:t>сопствена</w:t>
      </w:r>
      <w:r w:rsidRPr="0081499F">
        <w:rPr>
          <w:rFonts w:ascii="Arial" w:hAnsi="Arial" w:cs="Arial"/>
          <w:color w:val="000000" w:themeColor="text1"/>
          <w:szCs w:val="24"/>
        </w:rPr>
        <w:t xml:space="preserve"> меница као гаранција за </w:t>
      </w:r>
      <w:r w:rsidRPr="0081499F">
        <w:rPr>
          <w:rFonts w:ascii="Arial" w:hAnsi="Arial" w:cs="Arial"/>
          <w:color w:val="000000" w:themeColor="text1"/>
          <w:szCs w:val="24"/>
          <w:lang w:val="sr-Cyrl-RS"/>
        </w:rPr>
        <w:t>отклањање недостатака у гарантном року</w:t>
      </w:r>
      <w:r w:rsidRPr="0081499F">
        <w:rPr>
          <w:rFonts w:ascii="Arial" w:hAnsi="Arial" w:cs="Arial"/>
          <w:color w:val="000000" w:themeColor="text1"/>
          <w:szCs w:val="24"/>
        </w:rPr>
        <w:t xml:space="preserve"> </w:t>
      </w:r>
    </w:p>
    <w:p w14:paraId="0F967813" w14:textId="77777777" w:rsidR="0081499F" w:rsidRPr="0081499F" w:rsidRDefault="0081499F" w:rsidP="0081499F">
      <w:pPr>
        <w:pStyle w:val="ListParagraph"/>
        <w:numPr>
          <w:ilvl w:val="0"/>
          <w:numId w:val="7"/>
        </w:numPr>
        <w:spacing w:before="0" w:after="0" w:line="240" w:lineRule="auto"/>
        <w:rPr>
          <w:rFonts w:ascii="Arial" w:hAnsi="Arial" w:cs="Arial"/>
          <w:color w:val="000000" w:themeColor="text1"/>
          <w:szCs w:val="24"/>
        </w:rPr>
      </w:pPr>
      <w:r w:rsidRPr="0081499F">
        <w:rPr>
          <w:rFonts w:ascii="Arial" w:hAnsi="Arial" w:cs="Arial"/>
          <w:color w:val="000000" w:themeColor="text1"/>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891A91" w14:textId="77777777" w:rsidR="0081499F" w:rsidRPr="0081499F" w:rsidRDefault="0081499F" w:rsidP="0081499F">
      <w:pPr>
        <w:pStyle w:val="ListParagraph"/>
        <w:numPr>
          <w:ilvl w:val="0"/>
          <w:numId w:val="7"/>
        </w:numPr>
        <w:spacing w:before="0" w:after="0" w:line="240" w:lineRule="auto"/>
        <w:rPr>
          <w:rFonts w:ascii="Arial" w:hAnsi="Arial" w:cs="Arial"/>
          <w:color w:val="000000" w:themeColor="text1"/>
          <w:szCs w:val="24"/>
        </w:rPr>
      </w:pPr>
      <w:r w:rsidRPr="0081499F">
        <w:rPr>
          <w:rFonts w:ascii="Arial" w:hAnsi="Arial" w:cs="Arial"/>
          <w:color w:val="000000" w:themeColor="text1"/>
          <w:szCs w:val="24"/>
        </w:rPr>
        <w:t xml:space="preserve">фотокопију ОП обрасца </w:t>
      </w:r>
    </w:p>
    <w:p w14:paraId="18CCF6DC" w14:textId="77777777" w:rsidR="0081499F" w:rsidRPr="0081499F" w:rsidRDefault="0081499F" w:rsidP="0081499F">
      <w:pPr>
        <w:pStyle w:val="ListParagraph"/>
        <w:numPr>
          <w:ilvl w:val="0"/>
          <w:numId w:val="7"/>
        </w:numPr>
        <w:spacing w:before="0" w:after="0" w:line="240" w:lineRule="auto"/>
        <w:rPr>
          <w:rFonts w:cs="Arial"/>
          <w:color w:val="000000" w:themeColor="text1"/>
          <w:szCs w:val="24"/>
        </w:rPr>
      </w:pPr>
      <w:r w:rsidRPr="0081499F">
        <w:rPr>
          <w:rFonts w:ascii="Arial" w:hAnsi="Arial" w:cs="Arial"/>
          <w:color w:val="000000" w:themeColor="text1"/>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57055C" w14:textId="77777777" w:rsidR="00FB3B87" w:rsidRPr="0081499F" w:rsidRDefault="00FB3B87" w:rsidP="00FB3B87">
      <w:pPr>
        <w:spacing w:before="0"/>
        <w:contextualSpacing/>
        <w:jc w:val="left"/>
        <w:rPr>
          <w:rFonts w:cs="Arial"/>
          <w:sz w:val="20"/>
          <w:lang w:val="sr-Cyrl-CS"/>
        </w:rPr>
      </w:pPr>
    </w:p>
    <w:p w14:paraId="28757144" w14:textId="77777777" w:rsidR="00FB3B87" w:rsidRDefault="00FB3B87" w:rsidP="00FB3B87">
      <w:pPr>
        <w:spacing w:before="0"/>
        <w:contextualSpacing/>
        <w:jc w:val="left"/>
        <w:rPr>
          <w:rFonts w:cs="Arial"/>
          <w:lang w:val="sr-Cyrl-CS"/>
        </w:rPr>
      </w:pPr>
    </w:p>
    <w:p w14:paraId="3C87052F" w14:textId="77777777" w:rsidR="00FB3B87" w:rsidRDefault="00FB3B87" w:rsidP="00FB3B87">
      <w:pPr>
        <w:spacing w:before="0"/>
        <w:contextualSpacing/>
        <w:jc w:val="left"/>
        <w:rPr>
          <w:rFonts w:cs="Arial"/>
          <w:lang w:val="sr-Cyrl-CS"/>
        </w:rPr>
      </w:pPr>
    </w:p>
    <w:p w14:paraId="22DEC0DB" w14:textId="77777777" w:rsidR="00FB3B87" w:rsidRDefault="00FB3B87" w:rsidP="00FB3B87">
      <w:pPr>
        <w:spacing w:before="0"/>
        <w:contextualSpacing/>
        <w:jc w:val="left"/>
        <w:rPr>
          <w:rFonts w:cs="Arial"/>
          <w:lang w:val="sr-Cyrl-CS"/>
        </w:rPr>
      </w:pPr>
    </w:p>
    <w:p w14:paraId="569950CC" w14:textId="77777777" w:rsidR="00FB3B87" w:rsidRDefault="00FB3B87" w:rsidP="00FB3B87">
      <w:pPr>
        <w:spacing w:before="0"/>
        <w:contextualSpacing/>
        <w:jc w:val="left"/>
        <w:rPr>
          <w:rFonts w:cs="Arial"/>
          <w:lang w:val="sr-Cyrl-CS"/>
        </w:rPr>
      </w:pPr>
    </w:p>
    <w:p w14:paraId="52BD87A3" w14:textId="77777777" w:rsidR="00FB3B87" w:rsidRDefault="00FB3B87" w:rsidP="00FB3B87">
      <w:pPr>
        <w:spacing w:before="0"/>
        <w:contextualSpacing/>
        <w:jc w:val="left"/>
        <w:rPr>
          <w:rFonts w:cs="Arial"/>
          <w:lang w:val="sr-Cyrl-CS"/>
        </w:rPr>
      </w:pPr>
    </w:p>
    <w:p w14:paraId="4C0956C6" w14:textId="77777777" w:rsidR="00FB3B87" w:rsidRDefault="00FB3B87" w:rsidP="00FB3B87">
      <w:pPr>
        <w:spacing w:before="0"/>
        <w:contextualSpacing/>
        <w:jc w:val="left"/>
        <w:rPr>
          <w:rFonts w:cs="Arial"/>
          <w:lang w:val="sr-Cyrl-CS"/>
        </w:rPr>
      </w:pPr>
    </w:p>
    <w:p w14:paraId="1D52CC9D" w14:textId="77777777" w:rsidR="00FB3B87" w:rsidRDefault="00FB3B87" w:rsidP="00FB3B87">
      <w:pPr>
        <w:spacing w:before="0"/>
        <w:contextualSpacing/>
        <w:jc w:val="left"/>
        <w:rPr>
          <w:rFonts w:cs="Arial"/>
          <w:lang w:val="sr-Cyrl-CS"/>
        </w:rPr>
      </w:pPr>
    </w:p>
    <w:p w14:paraId="0C805EFB" w14:textId="77777777" w:rsidR="00FB3B87" w:rsidRDefault="00FB3B87" w:rsidP="00FB3B87">
      <w:pPr>
        <w:spacing w:before="0"/>
        <w:contextualSpacing/>
        <w:jc w:val="left"/>
        <w:rPr>
          <w:rFonts w:cs="Arial"/>
          <w:lang w:val="sr-Cyrl-CS"/>
        </w:rPr>
      </w:pPr>
    </w:p>
    <w:p w14:paraId="261AEB08" w14:textId="77777777" w:rsidR="00115368" w:rsidRDefault="00115368" w:rsidP="00FB3B87">
      <w:pPr>
        <w:spacing w:before="0"/>
        <w:contextualSpacing/>
        <w:jc w:val="left"/>
        <w:rPr>
          <w:rFonts w:cs="Arial"/>
          <w:lang w:val="sr-Cyrl-CS"/>
        </w:rPr>
      </w:pPr>
    </w:p>
    <w:p w14:paraId="33C882A6" w14:textId="77777777" w:rsidR="00FB3B87" w:rsidRDefault="00FB3B87" w:rsidP="00FB3B87">
      <w:pPr>
        <w:spacing w:before="0"/>
        <w:contextualSpacing/>
        <w:jc w:val="left"/>
        <w:rPr>
          <w:rFonts w:cs="Arial"/>
          <w:lang w:val="sr-Cyrl-CS"/>
        </w:rPr>
      </w:pPr>
    </w:p>
    <w:p w14:paraId="51326686" w14:textId="77777777" w:rsidR="0081499F" w:rsidRDefault="0081499F" w:rsidP="00FB3B87">
      <w:pPr>
        <w:spacing w:before="0"/>
        <w:contextualSpacing/>
        <w:jc w:val="left"/>
        <w:rPr>
          <w:rFonts w:cs="Arial"/>
          <w:lang w:val="sr-Cyrl-CS"/>
        </w:rPr>
      </w:pPr>
    </w:p>
    <w:p w14:paraId="15940D28" w14:textId="77777777" w:rsidR="0081499F" w:rsidRDefault="0081499F" w:rsidP="00FB3B87">
      <w:pPr>
        <w:spacing w:before="0"/>
        <w:contextualSpacing/>
        <w:jc w:val="left"/>
        <w:rPr>
          <w:rFonts w:cs="Arial"/>
          <w:lang w:val="sr-Cyrl-CS"/>
        </w:rPr>
      </w:pPr>
    </w:p>
    <w:p w14:paraId="6BC96F47" w14:textId="77777777" w:rsidR="0081499F" w:rsidRDefault="0081499F" w:rsidP="00FB3B87">
      <w:pPr>
        <w:spacing w:before="0"/>
        <w:contextualSpacing/>
        <w:jc w:val="left"/>
        <w:rPr>
          <w:rFonts w:cs="Arial"/>
          <w:lang w:val="sr-Cyrl-CS"/>
        </w:rPr>
      </w:pPr>
    </w:p>
    <w:p w14:paraId="29BED607" w14:textId="77777777" w:rsidR="0081499F" w:rsidRDefault="0081499F" w:rsidP="00FB3B87">
      <w:pPr>
        <w:spacing w:before="0"/>
        <w:contextualSpacing/>
        <w:jc w:val="left"/>
        <w:rPr>
          <w:rFonts w:cs="Arial"/>
          <w:lang w:val="sr-Cyrl-CS"/>
        </w:rPr>
      </w:pPr>
    </w:p>
    <w:p w14:paraId="19259F4A" w14:textId="77777777" w:rsidR="0081499F" w:rsidRDefault="0081499F" w:rsidP="00FB3B87">
      <w:pPr>
        <w:spacing w:before="0"/>
        <w:contextualSpacing/>
        <w:jc w:val="left"/>
        <w:rPr>
          <w:rFonts w:cs="Arial"/>
          <w:lang w:val="sr-Cyrl-CS"/>
        </w:rPr>
      </w:pPr>
    </w:p>
    <w:p w14:paraId="535C9E11" w14:textId="77777777" w:rsidR="0081499F" w:rsidRDefault="0081499F" w:rsidP="00FB3B87">
      <w:pPr>
        <w:spacing w:before="0"/>
        <w:contextualSpacing/>
        <w:jc w:val="left"/>
        <w:rPr>
          <w:rFonts w:cs="Arial"/>
          <w:lang w:val="sr-Cyrl-CS"/>
        </w:rPr>
      </w:pPr>
    </w:p>
    <w:p w14:paraId="2328D742" w14:textId="77777777" w:rsidR="0081499F" w:rsidRDefault="0081499F" w:rsidP="00FB3B87">
      <w:pPr>
        <w:spacing w:before="0"/>
        <w:contextualSpacing/>
        <w:jc w:val="left"/>
        <w:rPr>
          <w:rFonts w:cs="Arial"/>
          <w:lang w:val="sr-Cyrl-CS"/>
        </w:rPr>
      </w:pPr>
    </w:p>
    <w:p w14:paraId="70D6B3B9" w14:textId="77777777" w:rsidR="0081499F" w:rsidRDefault="0081499F" w:rsidP="00FB3B87">
      <w:pPr>
        <w:spacing w:before="0"/>
        <w:contextualSpacing/>
        <w:jc w:val="left"/>
        <w:rPr>
          <w:rFonts w:cs="Arial"/>
          <w:lang w:val="sr-Cyrl-CS"/>
        </w:rPr>
      </w:pPr>
    </w:p>
    <w:p w14:paraId="77B9BB9C" w14:textId="77777777" w:rsidR="0081499F" w:rsidRDefault="0081499F" w:rsidP="00FB3B87">
      <w:pPr>
        <w:spacing w:before="0"/>
        <w:contextualSpacing/>
        <w:jc w:val="left"/>
        <w:rPr>
          <w:rFonts w:cs="Arial"/>
          <w:lang w:val="sr-Cyrl-CS"/>
        </w:rPr>
      </w:pPr>
    </w:p>
    <w:p w14:paraId="2E48EE60" w14:textId="77777777" w:rsidR="00FB3B87" w:rsidRPr="00FB3B87" w:rsidRDefault="00FB3B87" w:rsidP="00FB3B87">
      <w:pPr>
        <w:spacing w:before="0"/>
        <w:contextualSpacing/>
        <w:jc w:val="left"/>
        <w:rPr>
          <w:rFonts w:cs="Arial"/>
          <w:lang w:val="sr-Cyrl-CS"/>
        </w:rPr>
      </w:pPr>
    </w:p>
    <w:p w14:paraId="3EEDAB12" w14:textId="77777777" w:rsidR="00702F0F" w:rsidRDefault="00702F0F" w:rsidP="00702F0F">
      <w:pPr>
        <w:jc w:val="center"/>
        <w:rPr>
          <w:rFonts w:cs="Arial"/>
          <w:b/>
          <w:bCs/>
          <w:lang w:val="sr-Cyrl-RS"/>
        </w:rPr>
      </w:pPr>
      <w:r>
        <w:rPr>
          <w:rFonts w:cs="Arial"/>
          <w:b/>
          <w:bCs/>
          <w:lang w:val="sr-Cyrl-CS"/>
        </w:rPr>
        <w:lastRenderedPageBreak/>
        <w:t>8. МОДЕЛ ОКВИРНОГ СПОРАЗУМА</w:t>
      </w:r>
    </w:p>
    <w:p w14:paraId="3EC8B558" w14:textId="77777777" w:rsidR="00702F0F" w:rsidRDefault="00702F0F" w:rsidP="00702F0F">
      <w:pPr>
        <w:keepNext/>
        <w:jc w:val="center"/>
        <w:rPr>
          <w:b/>
          <w:bCs/>
          <w:lang w:val="ru-RU"/>
        </w:rPr>
      </w:pPr>
      <w:r>
        <w:rPr>
          <w:b/>
          <w:bCs/>
          <w:lang w:val="ru-RU"/>
        </w:rPr>
        <w:t xml:space="preserve">Поправка и сервисирање лифтова </w:t>
      </w:r>
    </w:p>
    <w:p w14:paraId="34E1C8B6" w14:textId="77777777" w:rsidR="00702F0F" w:rsidRDefault="00702F0F" w:rsidP="00702F0F">
      <w:pPr>
        <w:keepNext/>
        <w:jc w:val="center"/>
        <w:rPr>
          <w:b/>
          <w:bCs/>
          <w:lang w:val="sr-Cyrl-ME"/>
        </w:rPr>
      </w:pPr>
      <w:r>
        <w:rPr>
          <w:b/>
          <w:bCs/>
          <w:lang w:val="sr-Cyrl-ME"/>
        </w:rPr>
        <w:t xml:space="preserve">За партију 1. </w:t>
      </w:r>
      <w:r>
        <w:rPr>
          <w:b/>
          <w:bCs/>
          <w:lang w:val="sr-Cyrl-RS"/>
        </w:rPr>
        <w:t>Сервис и одржавање лифтова за потребе ТЦ Београд</w:t>
      </w:r>
    </w:p>
    <w:p w14:paraId="54DDBC7E" w14:textId="77777777" w:rsidR="00702F0F" w:rsidRDefault="00702F0F" w:rsidP="00702F0F">
      <w:pPr>
        <w:rPr>
          <w:rFonts w:cs="Arial"/>
          <w:lang w:val="sr-Cyrl-RS"/>
        </w:rPr>
      </w:pPr>
    </w:p>
    <w:p w14:paraId="59950776" w14:textId="77777777" w:rsidR="00702F0F" w:rsidRDefault="00702F0F" w:rsidP="00702F0F">
      <w:pPr>
        <w:rPr>
          <w:rFonts w:cs="Arial"/>
          <w:b/>
          <w:bCs/>
          <w:lang w:val="sr-Cyrl-RS"/>
        </w:rPr>
      </w:pPr>
      <w:r>
        <w:rPr>
          <w:rFonts w:cs="Arial"/>
          <w:b/>
          <w:bCs/>
          <w:lang w:val="sr-Cyrl-RS"/>
        </w:rPr>
        <w:t>Стране у споразуму:</w:t>
      </w:r>
    </w:p>
    <w:p w14:paraId="454C23F7" w14:textId="307F4CB2" w:rsidR="00702F0F" w:rsidRDefault="00702F0F" w:rsidP="00702F0F">
      <w:pPr>
        <w:rPr>
          <w:rFonts w:cs="Arial"/>
          <w:lang w:val="sr-Cyrl-RS"/>
        </w:rPr>
      </w:pPr>
      <w:r>
        <w:rPr>
          <w:rFonts w:cs="Arial"/>
          <w:lang w:val="sr-Cyrl-RS"/>
        </w:rPr>
        <w:t xml:space="preserve">1. Јавно предузеће „Електропривреда Србије“Београд, </w:t>
      </w:r>
      <w:r w:rsidR="00AF28C3">
        <w:rPr>
          <w:rFonts w:cs="Arial"/>
          <w:lang w:val="sr-Cyrl-RS"/>
        </w:rPr>
        <w:t>Балканска 13</w:t>
      </w:r>
      <w:r>
        <w:rPr>
          <w:rFonts w:cs="Arial"/>
          <w:lang w:val="sr-Cyrl-RS"/>
        </w:rPr>
        <w:t xml:space="preserve">, Матични број 20053658, ПИБ 103920327, Текући рачун 160-700-13 </w:t>
      </w:r>
      <w:r>
        <w:rPr>
          <w:rFonts w:cs="Arial"/>
        </w:rPr>
        <w:t>Banca</w:t>
      </w:r>
      <w:r w:rsidRPr="00E51C13">
        <w:rPr>
          <w:rFonts w:cs="Arial"/>
          <w:lang w:val="sr-Cyrl-RS"/>
        </w:rPr>
        <w:t xml:space="preserve"> </w:t>
      </w:r>
      <w:r>
        <w:rPr>
          <w:rFonts w:cs="Arial"/>
        </w:rPr>
        <w:t>Intes</w:t>
      </w:r>
      <w:r>
        <w:rPr>
          <w:rFonts w:cs="Arial"/>
          <w:lang w:val="sr-Cyrl-RS"/>
        </w:rPr>
        <w:t>а ад Београд, које заступа законски заступник, Милорад Грчић, в.д. директора (у даљем тексту: Корисник услуге)</w:t>
      </w:r>
    </w:p>
    <w:p w14:paraId="150C9C5D" w14:textId="77777777" w:rsidR="00702F0F" w:rsidRDefault="00702F0F" w:rsidP="00702F0F">
      <w:pPr>
        <w:rPr>
          <w:rFonts w:cs="Arial"/>
          <w:lang w:val="sr-Cyrl-RS"/>
        </w:rPr>
      </w:pPr>
      <w:r>
        <w:rPr>
          <w:rFonts w:cs="Arial"/>
          <w:lang w:val="sr-Cyrl-RS"/>
        </w:rPr>
        <w:t>и</w:t>
      </w:r>
    </w:p>
    <w:p w14:paraId="1FD76943" w14:textId="77777777" w:rsidR="00702F0F" w:rsidRPr="00E51C13" w:rsidRDefault="00702F0F" w:rsidP="00702F0F">
      <w:pPr>
        <w:rPr>
          <w:rFonts w:cs="Arial"/>
          <w:lang w:val="sr-Cyrl-RS"/>
        </w:rPr>
      </w:pPr>
      <w:r w:rsidRPr="00E51C13">
        <w:rPr>
          <w:rFonts w:cs="Arial"/>
          <w:lang w:val="sr-Cyrl-RS"/>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Pr>
          <w:rFonts w:cs="Arial"/>
          <w:lang w:val="sr-Cyrl-RS"/>
        </w:rPr>
        <w:t xml:space="preserve">, </w:t>
      </w:r>
      <w:r w:rsidRPr="00E51C13">
        <w:rPr>
          <w:rFonts w:cs="Arial"/>
          <w:lang w:val="sr-Cyrl-RS"/>
        </w:rPr>
        <w:t>(у даљем тексту: Пр</w:t>
      </w:r>
      <w:r>
        <w:rPr>
          <w:rFonts w:cs="Arial"/>
          <w:lang w:val="sr-Cyrl-RS"/>
        </w:rPr>
        <w:t>ужалац услуга</w:t>
      </w:r>
      <w:r w:rsidRPr="00E51C13">
        <w:rPr>
          <w:rFonts w:cs="Arial"/>
          <w:lang w:val="sr-Cyrl-RS"/>
        </w:rPr>
        <w:t xml:space="preserve">) </w:t>
      </w:r>
    </w:p>
    <w:p w14:paraId="25EE0223" w14:textId="77777777" w:rsidR="00702F0F" w:rsidRDefault="00702F0F" w:rsidP="00702F0F">
      <w:pPr>
        <w:rPr>
          <w:rFonts w:cs="Arial"/>
          <w:lang w:val="sr-Cyrl-BA"/>
        </w:rPr>
      </w:pPr>
      <w:r w:rsidRPr="00E51C13">
        <w:rPr>
          <w:rFonts w:cs="Arial"/>
          <w:lang w:val="sr-Cyrl-RS"/>
        </w:rPr>
        <w:t>2а)________________________________________из</w:t>
      </w:r>
      <w:r>
        <w:rPr>
          <w:rFonts w:cs="Arial"/>
        </w:rPr>
        <w:t>      </w:t>
      </w:r>
      <w:r w:rsidRPr="00E51C13">
        <w:rPr>
          <w:rFonts w:cs="Arial"/>
          <w:lang w:val="sr-Cyrl-RS"/>
        </w:rPr>
        <w:t xml:space="preserve"> _____________, улица</w:t>
      </w:r>
    </w:p>
    <w:p w14:paraId="36D4C78A" w14:textId="77777777" w:rsidR="00702F0F" w:rsidRPr="00E51C13" w:rsidRDefault="00702F0F" w:rsidP="00702F0F">
      <w:pPr>
        <w:rPr>
          <w:rFonts w:cs="Arial"/>
          <w:lang w:val="sr-Cyrl-RS"/>
        </w:rPr>
      </w:pPr>
      <w:r w:rsidRPr="00E51C13">
        <w:rPr>
          <w:rFonts w:cs="Arial"/>
          <w:lang w:val="sr-Cyrl-RS"/>
        </w:rPr>
        <w:t xml:space="preserve">___________________ бр. ___, ПИБ: _____________, матични број _____________, 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 заступа __________________________, (члан групе понуђача или подизвођач)</w:t>
      </w:r>
    </w:p>
    <w:p w14:paraId="1BF7D645" w14:textId="77777777" w:rsidR="00702F0F" w:rsidRDefault="00702F0F" w:rsidP="00702F0F">
      <w:pPr>
        <w:rPr>
          <w:rFonts w:cs="Arial"/>
          <w:lang w:val="sr-Cyrl-BA"/>
        </w:rPr>
      </w:pPr>
      <w:r w:rsidRPr="00E51C13">
        <w:rPr>
          <w:rFonts w:cs="Arial"/>
          <w:lang w:val="sr-Cyrl-RS"/>
        </w:rPr>
        <w:t>2б)_______________________________________из</w:t>
      </w:r>
      <w:r>
        <w:rPr>
          <w:rFonts w:cs="Arial"/>
        </w:rPr>
        <w:t>        </w:t>
      </w:r>
      <w:r w:rsidRPr="00E51C13">
        <w:rPr>
          <w:rFonts w:cs="Arial"/>
          <w:lang w:val="sr-Cyrl-RS"/>
        </w:rPr>
        <w:t xml:space="preserve"> _____________, улица</w:t>
      </w:r>
    </w:p>
    <w:p w14:paraId="0DE3E671" w14:textId="77777777" w:rsidR="00702F0F" w:rsidRPr="00E51C13" w:rsidRDefault="00702F0F" w:rsidP="00702F0F">
      <w:pPr>
        <w:rPr>
          <w:rFonts w:cs="Arial"/>
          <w:lang w:val="sr-Cyrl-RS"/>
        </w:rPr>
      </w:pPr>
      <w:r w:rsidRPr="00E51C13">
        <w:rPr>
          <w:rFonts w:cs="Arial"/>
          <w:lang w:val="sr-Cyrl-RS"/>
        </w:rPr>
        <w:t xml:space="preserve">___________________ бр. ___, ПИБ: _____________, матични број _____________, </w:t>
      </w:r>
    </w:p>
    <w:p w14:paraId="7B0C3A90" w14:textId="77777777" w:rsidR="00702F0F" w:rsidRPr="00E51C13" w:rsidRDefault="00702F0F" w:rsidP="00702F0F">
      <w:pPr>
        <w:rPr>
          <w:rFonts w:cs="Arial"/>
          <w:lang w:val="sr-Cyrl-RS"/>
        </w:rPr>
      </w:pPr>
      <w:r w:rsidRPr="00E51C13">
        <w:rPr>
          <w:rFonts w:cs="Arial"/>
          <w:lang w:val="sr-Cyrl-RS"/>
        </w:rPr>
        <w:t xml:space="preserve">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w:t>
      </w:r>
      <w:r>
        <w:rPr>
          <w:rFonts w:cs="Arial"/>
        </w:rPr>
        <w:t> </w:t>
      </w:r>
      <w:r w:rsidRPr="00E51C13">
        <w:rPr>
          <w:rFonts w:cs="Arial"/>
          <w:lang w:val="sr-Cyrl-RS"/>
        </w:rPr>
        <w:t xml:space="preserve"> заступа _______________________, (члан групе понуђача или подизвођач)</w:t>
      </w:r>
    </w:p>
    <w:p w14:paraId="1F2FAB63" w14:textId="77777777" w:rsidR="00702F0F" w:rsidRPr="00E51C13" w:rsidRDefault="00702F0F" w:rsidP="00702F0F">
      <w:pPr>
        <w:rPr>
          <w:rFonts w:cs="Arial"/>
          <w:lang w:val="sr-Cyrl-RS"/>
        </w:rPr>
      </w:pPr>
      <w:r w:rsidRPr="00E51C13">
        <w:rPr>
          <w:rFonts w:cs="Arial"/>
          <w:lang w:val="sr-Cyrl-RS"/>
        </w:rPr>
        <w:t>(у даљем тексту заједно: Стране</w:t>
      </w:r>
      <w:r>
        <w:rPr>
          <w:rFonts w:cs="Arial"/>
          <w:lang w:val="sr-Cyrl-RS"/>
        </w:rPr>
        <w:t xml:space="preserve"> у споразуму</w:t>
      </w:r>
      <w:r w:rsidRPr="00E51C13">
        <w:rPr>
          <w:rFonts w:cs="Arial"/>
          <w:lang w:val="sr-Cyrl-RS"/>
        </w:rPr>
        <w:t>),</w:t>
      </w:r>
    </w:p>
    <w:p w14:paraId="02CEBF39" w14:textId="77777777" w:rsidR="00702F0F" w:rsidRPr="00E51C13" w:rsidRDefault="00702F0F" w:rsidP="00702F0F">
      <w:pPr>
        <w:rPr>
          <w:rFonts w:cs="Arial"/>
          <w:lang w:val="sr-Cyrl-RS"/>
        </w:rPr>
      </w:pPr>
      <w:r w:rsidRPr="00E51C13">
        <w:rPr>
          <w:rFonts w:cs="Arial"/>
          <w:lang w:val="sr-Cyrl-RS"/>
        </w:rPr>
        <w:t>закључиле су у Београду, дана __________</w:t>
      </w:r>
      <w:r>
        <w:rPr>
          <w:rFonts w:cs="Arial"/>
          <w:lang w:val="sr-Cyrl-RS"/>
        </w:rPr>
        <w:t>.2017</w:t>
      </w:r>
      <w:r w:rsidRPr="00E51C13">
        <w:rPr>
          <w:rFonts w:cs="Arial"/>
          <w:lang w:val="sr-Cyrl-RS"/>
        </w:rPr>
        <w:t>.године следећи:</w:t>
      </w:r>
    </w:p>
    <w:p w14:paraId="508AA168" w14:textId="77777777" w:rsidR="00702F0F" w:rsidRDefault="00702F0F" w:rsidP="00702F0F">
      <w:pPr>
        <w:rPr>
          <w:rFonts w:cs="Arial"/>
          <w:lang w:val="sr-Cyrl-RS"/>
        </w:rPr>
      </w:pPr>
    </w:p>
    <w:p w14:paraId="715EF95C" w14:textId="77777777" w:rsidR="00702F0F" w:rsidRDefault="00702F0F" w:rsidP="00702F0F">
      <w:pPr>
        <w:jc w:val="center"/>
        <w:rPr>
          <w:rFonts w:cs="Arial"/>
          <w:b/>
          <w:bCs/>
          <w:lang w:val="sr-Cyrl-RS"/>
        </w:rPr>
      </w:pPr>
      <w:r>
        <w:rPr>
          <w:rFonts w:cs="Arial"/>
          <w:b/>
          <w:bCs/>
          <w:lang w:val="sr-Cyrl-CS"/>
        </w:rPr>
        <w:t xml:space="preserve">ОКВИРНИ СПОРАЗУМ </w:t>
      </w:r>
    </w:p>
    <w:p w14:paraId="63912273" w14:textId="77777777" w:rsidR="00702F0F" w:rsidRPr="00702F0F" w:rsidRDefault="00702F0F" w:rsidP="00702F0F">
      <w:pPr>
        <w:jc w:val="center"/>
        <w:rPr>
          <w:rFonts w:cs="Arial"/>
          <w:b/>
          <w:bCs/>
          <w:lang w:val="sr-Cyrl-CS"/>
        </w:rPr>
      </w:pPr>
      <w:r>
        <w:rPr>
          <w:rFonts w:cs="Arial"/>
          <w:b/>
          <w:bCs/>
          <w:lang w:val="sr-Cyrl-CS"/>
        </w:rPr>
        <w:t>О ПРУЖАЊУ УСЛУГЕ</w:t>
      </w:r>
    </w:p>
    <w:p w14:paraId="51E3827F" w14:textId="32D28976" w:rsidR="00702F0F" w:rsidRPr="009022E6" w:rsidRDefault="00702F0F" w:rsidP="00702F0F">
      <w:pPr>
        <w:rPr>
          <w:rFonts w:cs="Arial"/>
          <w:lang w:val="sr-Cyrl-CS"/>
        </w:rPr>
      </w:pPr>
      <w:r w:rsidRPr="009022E6">
        <w:rPr>
          <w:rFonts w:cs="Arial"/>
          <w:lang w:val="sr-Cyrl-CS"/>
        </w:rPr>
        <w:t xml:space="preserve">Имајући у виду:  </w:t>
      </w:r>
      <w:r w:rsidR="00C575D5">
        <w:rPr>
          <w:rFonts w:cs="Arial"/>
          <w:lang w:val="sr-Cyrl-CS"/>
        </w:rPr>
        <w:t xml:space="preserve"> </w:t>
      </w:r>
    </w:p>
    <w:p w14:paraId="2012317C" w14:textId="77777777" w:rsidR="00702F0F" w:rsidRDefault="00702F0F" w:rsidP="00702F0F">
      <w:pPr>
        <w:keepNext/>
        <w:rPr>
          <w:lang w:val="ru-RU"/>
        </w:rPr>
      </w:pPr>
      <w:r w:rsidRPr="009022E6">
        <w:rPr>
          <w:rFonts w:cs="Arial"/>
          <w:b/>
          <w:bCs/>
          <w:lang w:val="sr-Cyrl-CS"/>
        </w:rPr>
        <w:t xml:space="preserve">•          </w:t>
      </w:r>
      <w:r w:rsidRPr="009022E6">
        <w:rPr>
          <w:rFonts w:cs="Arial"/>
          <w:lang w:val="sr-Cyrl-CS"/>
        </w:rPr>
        <w:t>да је Наручилац (у даљем тексту: Корисник услуге) спровео отворени поступак ја</w:t>
      </w:r>
      <w:r>
        <w:rPr>
          <w:rFonts w:cs="Arial"/>
          <w:lang w:val="sr-Cyrl-CS"/>
        </w:rPr>
        <w:t xml:space="preserve">вне набавке, сагласно члану 32. 40 и 61. </w:t>
      </w:r>
      <w:r w:rsidRPr="009022E6">
        <w:rPr>
          <w:rFonts w:cs="Arial"/>
          <w:lang w:val="sr-Cyrl-CS"/>
        </w:rPr>
        <w:t>Закона о јавним набавкама  („Службени гласник РС“ број 124/2012, 14/2015 и 68/2015), (у даљем тексту: Закон)</w:t>
      </w:r>
      <w:r w:rsidRPr="009022E6">
        <w:rPr>
          <w:rFonts w:cs="Arial"/>
          <w:lang w:val="sr-Cyrl-RS"/>
        </w:rPr>
        <w:t>,</w:t>
      </w:r>
      <w:r w:rsidRPr="009022E6">
        <w:rPr>
          <w:rFonts w:cs="Arial"/>
          <w:lang w:val="sr-Cyrl-CS"/>
        </w:rPr>
        <w:t xml:space="preserve"> ради закључења оквирног споразума са једним понуђачем на период до две године</w:t>
      </w:r>
      <w:r w:rsidRPr="009022E6">
        <w:rPr>
          <w:rFonts w:cs="Arial"/>
          <w:lang w:val="sr-Cyrl-RS"/>
        </w:rPr>
        <w:t>,</w:t>
      </w:r>
      <w:r w:rsidRPr="009022E6">
        <w:rPr>
          <w:rFonts w:cs="Arial"/>
          <w:lang w:val="sr-Cyrl-CS"/>
        </w:rPr>
        <w:t xml:space="preserve"> ради набавке услуга </w:t>
      </w:r>
      <w:r w:rsidRPr="009022E6">
        <w:rPr>
          <w:rFonts w:cs="Arial"/>
          <w:lang w:val="ru-RU"/>
        </w:rPr>
        <w:t>Поправка и сервисирање лифтова</w:t>
      </w:r>
      <w:r w:rsidRPr="009022E6">
        <w:rPr>
          <w:rFonts w:cs="Arial"/>
          <w:b/>
          <w:bCs/>
          <w:lang w:val="sr-Cyrl-CS"/>
        </w:rPr>
        <w:t>, ЈН/8300/0102/2017</w:t>
      </w:r>
      <w:r w:rsidRPr="009022E6">
        <w:rPr>
          <w:rFonts w:cs="Arial"/>
          <w:b/>
          <w:bCs/>
          <w:lang w:val="sr-Cyrl-ME"/>
        </w:rPr>
        <w:t xml:space="preserve"> за партију 1. </w:t>
      </w:r>
      <w:r w:rsidRPr="009022E6">
        <w:rPr>
          <w:rFonts w:cs="Arial"/>
          <w:b/>
          <w:bCs/>
          <w:lang w:val="sr-Cyrl-RS"/>
        </w:rPr>
        <w:t>Сервис и одржавање лифтова за потребе ТЦ Београд</w:t>
      </w:r>
      <w:r>
        <w:rPr>
          <w:b/>
          <w:bCs/>
          <w:lang w:val="sr-Cyrl-ME"/>
        </w:rPr>
        <w:t xml:space="preserve">;  </w:t>
      </w:r>
    </w:p>
    <w:p w14:paraId="7501125F" w14:textId="77777777" w:rsidR="00702F0F" w:rsidRDefault="00702F0F" w:rsidP="00702F0F">
      <w:pPr>
        <w:rPr>
          <w:rFonts w:cs="Arial"/>
          <w:lang w:val="sr-Cyrl-ME"/>
        </w:rPr>
      </w:pPr>
      <w:r>
        <w:rPr>
          <w:rFonts w:cs="Arial"/>
          <w:lang w:val="sr-Cyrl-ME"/>
        </w:rPr>
        <w:t>•        да је Позив за подношење понуда у вези предметне јавне набавке објављен на Порталу јавних набавки дана __.___.___. године, као и на интернет страници Корисника услуге</w:t>
      </w:r>
      <w:r>
        <w:rPr>
          <w:rFonts w:cs="Arial"/>
          <w:lang w:val="ru-RU"/>
        </w:rPr>
        <w:t xml:space="preserve"> и на </w:t>
      </w:r>
      <w:r>
        <w:rPr>
          <w:rFonts w:cs="Arial"/>
          <w:lang w:val="sr-Cyrl-RS"/>
        </w:rPr>
        <w:t>П</w:t>
      </w:r>
      <w:r>
        <w:rPr>
          <w:rFonts w:cs="Arial"/>
          <w:lang w:val="ru-RU"/>
        </w:rPr>
        <w:t>орталу Службених гласила и база прописа</w:t>
      </w:r>
      <w:r>
        <w:rPr>
          <w:rFonts w:cs="Arial"/>
          <w:lang w:val="sr-Cyrl-ME"/>
        </w:rPr>
        <w:t xml:space="preserve">; </w:t>
      </w:r>
    </w:p>
    <w:p w14:paraId="452ACCC9" w14:textId="77777777" w:rsidR="00702F0F" w:rsidRDefault="00702F0F" w:rsidP="00702F0F">
      <w:pPr>
        <w:rPr>
          <w:rFonts w:cs="Arial"/>
          <w:lang w:val="sr-Cyrl-ME"/>
        </w:rPr>
      </w:pPr>
      <w:r>
        <w:rPr>
          <w:rFonts w:cs="Arial"/>
          <w:lang w:val="sr-Cyrl-ME"/>
        </w:rPr>
        <w:t xml:space="preserve">•        да Понуда Понуђача (у даљем тексту: Понуђач) _____ од ______.год. у отвореном поступку за ЈН број </w:t>
      </w:r>
      <w:r>
        <w:rPr>
          <w:rFonts w:cs="Arial"/>
          <w:lang w:val="sr-Cyrl-RS"/>
        </w:rPr>
        <w:t>ЈН/8300/0102/2017 за партију 1</w:t>
      </w:r>
      <w:r>
        <w:rPr>
          <w:rFonts w:cs="Arial"/>
          <w:lang w:val="sr-Cyrl-ME"/>
        </w:rPr>
        <w:t xml:space="preserve">. </w:t>
      </w:r>
      <w:r>
        <w:rPr>
          <w:rFonts w:cs="Arial"/>
          <w:lang w:val="sr-Cyrl-RS"/>
        </w:rPr>
        <w:t>Сервис и одржавање лифтова за потребе ТЦ Београд</w:t>
      </w:r>
      <w:r>
        <w:rPr>
          <w:rFonts w:cs="Arial"/>
          <w:lang w:val="sr-Cyrl-ME"/>
        </w:rPr>
        <w:t xml:space="preserve">, која је заведена код Корисника услуге под ЈП ЕПС  бројем </w:t>
      </w:r>
      <w:r>
        <w:rPr>
          <w:rFonts w:cs="Arial"/>
          <w:lang w:val="sr-Cyrl-RS"/>
        </w:rPr>
        <w:t xml:space="preserve">______ </w:t>
      </w:r>
      <w:r>
        <w:rPr>
          <w:rFonts w:cs="Arial"/>
          <w:lang w:val="sr-Latn-RS"/>
        </w:rPr>
        <w:t>o</w:t>
      </w:r>
      <w:r>
        <w:rPr>
          <w:rFonts w:cs="Arial"/>
          <w:lang w:val="sr-Cyrl-RS"/>
        </w:rPr>
        <w:t>д ______.</w:t>
      </w:r>
      <w:r>
        <w:rPr>
          <w:rFonts w:cs="Arial"/>
          <w:lang w:val="sr-Cyrl-ME"/>
        </w:rPr>
        <w:t xml:space="preserve"> године у потпуности одговара захтеву Корисника услуге из позива за подношење понуда и Конкурсној документацији;  </w:t>
      </w:r>
    </w:p>
    <w:p w14:paraId="15FF01AE" w14:textId="77777777" w:rsidR="00702F0F" w:rsidRDefault="00702F0F" w:rsidP="00702F0F">
      <w:pPr>
        <w:rPr>
          <w:rFonts w:cs="Arial"/>
          <w:lang w:val="sr-Cyrl-ME"/>
        </w:rPr>
      </w:pPr>
      <w:r>
        <w:rPr>
          <w:rFonts w:cs="Arial"/>
          <w:lang w:val="sr-Cyrl-ME"/>
        </w:rPr>
        <w:t>•        да је Корисник услуге, на основу Понуде Пружаоца услуге  и Одлуке о закључењу Оквирног споразума</w:t>
      </w:r>
      <w:r>
        <w:rPr>
          <w:rFonts w:cs="Arial"/>
          <w:lang w:val="sr-Cyrl-RS"/>
        </w:rPr>
        <w:t xml:space="preserve"> број ______ од _____.године</w:t>
      </w:r>
      <w:r>
        <w:rPr>
          <w:rFonts w:cs="Arial"/>
          <w:lang w:val="sr-Cyrl-ME"/>
        </w:rPr>
        <w:t xml:space="preserve">, изабрао Пружаоца услуге за </w:t>
      </w:r>
      <w:r>
        <w:rPr>
          <w:rFonts w:cs="Arial"/>
          <w:lang w:val="sr-Cyrl-ME"/>
        </w:rPr>
        <w:lastRenderedPageBreak/>
        <w:t xml:space="preserve">реализацију </w:t>
      </w:r>
      <w:r>
        <w:rPr>
          <w:rFonts w:cs="Arial"/>
          <w:lang w:val="sr-Cyrl-RS"/>
        </w:rPr>
        <w:t>У</w:t>
      </w:r>
      <w:r>
        <w:rPr>
          <w:rFonts w:cs="Arial"/>
          <w:lang w:val="sr-Cyrl-ME"/>
        </w:rPr>
        <w:t xml:space="preserve">слуге, јавна набавка број </w:t>
      </w:r>
      <w:r>
        <w:rPr>
          <w:rFonts w:cs="Arial"/>
          <w:lang w:val="sr-Latn-RS"/>
        </w:rPr>
        <w:t>ЈН/8</w:t>
      </w:r>
      <w:r>
        <w:rPr>
          <w:rFonts w:cs="Arial"/>
          <w:lang w:val="sr-Cyrl-RS"/>
        </w:rPr>
        <w:t>300</w:t>
      </w:r>
      <w:r>
        <w:rPr>
          <w:rFonts w:cs="Arial"/>
          <w:lang w:val="sr-Latn-RS"/>
        </w:rPr>
        <w:t>/</w:t>
      </w:r>
      <w:r>
        <w:rPr>
          <w:rFonts w:cs="Arial"/>
          <w:lang w:val="sr-Cyrl-RS"/>
        </w:rPr>
        <w:t>0102</w:t>
      </w:r>
      <w:r>
        <w:rPr>
          <w:rFonts w:cs="Arial"/>
          <w:lang w:val="sr-Latn-RS"/>
        </w:rPr>
        <w:t>/201</w:t>
      </w:r>
      <w:r>
        <w:rPr>
          <w:rFonts w:cs="Arial"/>
          <w:lang w:val="sr-Cyrl-RS"/>
        </w:rPr>
        <w:t>7</w:t>
      </w:r>
      <w:r>
        <w:rPr>
          <w:rFonts w:cs="Arial"/>
          <w:lang w:val="sr-Cyrl-ME"/>
        </w:rPr>
        <w:t xml:space="preserve">, за партију 1. </w:t>
      </w:r>
      <w:r>
        <w:rPr>
          <w:rFonts w:cs="Arial"/>
          <w:lang w:val="sr-Cyrl-RS"/>
        </w:rPr>
        <w:t>Сервис и одржавање лифтова за потребе ТЦ Београд</w:t>
      </w:r>
      <w:r>
        <w:rPr>
          <w:rFonts w:cs="Arial"/>
          <w:lang w:val="sr-Cyrl-ME"/>
        </w:rPr>
        <w:t xml:space="preserve">;   </w:t>
      </w:r>
    </w:p>
    <w:p w14:paraId="72F02EB3" w14:textId="77777777" w:rsidR="00702F0F" w:rsidRPr="00E51C13" w:rsidRDefault="00702F0F" w:rsidP="008E17FE">
      <w:pPr>
        <w:numPr>
          <w:ilvl w:val="0"/>
          <w:numId w:val="31"/>
        </w:numPr>
        <w:autoSpaceDE w:val="0"/>
        <w:autoSpaceDN w:val="0"/>
        <w:ind w:left="0" w:firstLine="0"/>
        <w:contextualSpacing/>
        <w:rPr>
          <w:rFonts w:cs="Arial"/>
          <w:color w:val="000000"/>
          <w:lang w:val="sr-Cyrl-ME" w:eastAsia="sr-Latn-CS"/>
        </w:rPr>
      </w:pPr>
      <w:r w:rsidRPr="00E51C13">
        <w:rPr>
          <w:rFonts w:cs="Arial"/>
          <w:color w:val="000000"/>
          <w:lang w:val="sr-Cyrl-ME" w:eastAsia="sr-Latn-CS"/>
        </w:rPr>
        <w:t xml:space="preserve">овај </w:t>
      </w:r>
      <w:r>
        <w:rPr>
          <w:rFonts w:cs="Arial"/>
          <w:color w:val="000000"/>
          <w:lang w:val="sr-Cyrl-RS" w:eastAsia="sr-Latn-CS"/>
        </w:rPr>
        <w:t>О</w:t>
      </w:r>
      <w:r w:rsidRPr="00E51C13">
        <w:rPr>
          <w:rFonts w:cs="Arial"/>
          <w:color w:val="000000"/>
          <w:lang w:val="sr-Cyrl-ME" w:eastAsia="sr-Latn-CS"/>
        </w:rPr>
        <w:t xml:space="preserve">квирни споразум не представља обавезу </w:t>
      </w:r>
      <w:r w:rsidRPr="00E51C13">
        <w:rPr>
          <w:rFonts w:cs="Arial"/>
          <w:lang w:val="sr-Cyrl-ME" w:eastAsia="sr-Latn-CS"/>
        </w:rPr>
        <w:t>Корис</w:t>
      </w:r>
      <w:r>
        <w:rPr>
          <w:rFonts w:cs="Arial"/>
          <w:lang w:val="sr-Cyrl-RS" w:eastAsia="sr-Latn-CS"/>
        </w:rPr>
        <w:t>ника услуге</w:t>
      </w:r>
      <w:r w:rsidRPr="00E51C13">
        <w:rPr>
          <w:rFonts w:cs="Arial"/>
          <w:color w:val="000000"/>
          <w:lang w:val="sr-Cyrl-ME" w:eastAsia="sr-Latn-CS"/>
        </w:rPr>
        <w:t xml:space="preserve"> на издавање наруџбенице; </w:t>
      </w:r>
    </w:p>
    <w:p w14:paraId="033C759A" w14:textId="2F175E45" w:rsidR="00702F0F" w:rsidRDefault="00702F0F" w:rsidP="008E17FE">
      <w:pPr>
        <w:numPr>
          <w:ilvl w:val="0"/>
          <w:numId w:val="31"/>
        </w:numPr>
        <w:ind w:left="0" w:firstLine="0"/>
        <w:rPr>
          <w:rFonts w:cs="Arial"/>
          <w:b/>
          <w:bCs/>
          <w:lang w:val="sr-Cyrl-CS"/>
        </w:rPr>
      </w:pPr>
      <w:r>
        <w:rPr>
          <w:rFonts w:cs="Arial"/>
          <w:lang w:val="sr-Cyrl-RS"/>
        </w:rPr>
        <w:t>да обавеза настаје пријемом Наруџбенице са битним елементима уговора, а на основу Оквирног споразума од стране Пружаоца услуге</w:t>
      </w:r>
      <w:r>
        <w:rPr>
          <w:rFonts w:cs="Arial"/>
          <w:lang w:val="sr-Cyrl-RS" w:eastAsia="sr-Latn-CS"/>
        </w:rPr>
        <w:t xml:space="preserve">, </w:t>
      </w:r>
      <w:r>
        <w:rPr>
          <w:rFonts w:cs="Arial"/>
          <w:lang w:val="sr-Cyrl-CS" w:eastAsia="sr-Latn-CS"/>
        </w:rPr>
        <w:t xml:space="preserve">на основу овог </w:t>
      </w:r>
      <w:r>
        <w:rPr>
          <w:rFonts w:cs="Arial"/>
          <w:lang w:val="sr-Cyrl-RS" w:eastAsia="sr-Latn-CS"/>
        </w:rPr>
        <w:t>О</w:t>
      </w:r>
      <w:r>
        <w:rPr>
          <w:rFonts w:cs="Arial"/>
          <w:lang w:val="sr-Cyrl-CS" w:eastAsia="sr-Latn-CS"/>
        </w:rPr>
        <w:t>квирног споразума</w:t>
      </w:r>
      <w:r w:rsidR="00133DD7">
        <w:rPr>
          <w:rFonts w:cs="Arial"/>
          <w:lang w:val="sr-Cyrl-CS" w:eastAsia="sr-Latn-CS"/>
        </w:rPr>
        <w:t>.</w:t>
      </w:r>
    </w:p>
    <w:p w14:paraId="41785010" w14:textId="77777777" w:rsidR="00702F0F" w:rsidRDefault="00702F0F" w:rsidP="00702F0F">
      <w:pPr>
        <w:jc w:val="center"/>
        <w:rPr>
          <w:rFonts w:cs="Arial"/>
          <w:b/>
          <w:bCs/>
          <w:lang w:val="sr-Cyrl-RS"/>
        </w:rPr>
      </w:pPr>
      <w:r>
        <w:rPr>
          <w:rFonts w:cs="Arial"/>
          <w:b/>
          <w:bCs/>
          <w:lang w:val="sr-Cyrl-RS"/>
        </w:rPr>
        <w:t>ПРЕДМЕТ ОКВИРН</w:t>
      </w:r>
      <w:r>
        <w:rPr>
          <w:rFonts w:cs="Arial"/>
          <w:b/>
          <w:bCs/>
          <w:lang w:val="sr-Cyrl-CS"/>
        </w:rPr>
        <w:t>ОГ</w:t>
      </w:r>
      <w:r>
        <w:rPr>
          <w:rFonts w:cs="Arial"/>
          <w:b/>
          <w:bCs/>
          <w:lang w:val="sr-Cyrl-RS"/>
        </w:rPr>
        <w:t xml:space="preserve"> СПОРАЗУМА</w:t>
      </w:r>
    </w:p>
    <w:p w14:paraId="3FA45BB8" w14:textId="77777777" w:rsidR="00702F0F" w:rsidRDefault="00702F0F" w:rsidP="00702F0F">
      <w:pPr>
        <w:jc w:val="center"/>
        <w:rPr>
          <w:rFonts w:cs="Arial"/>
          <w:lang w:val="sr-Cyrl-RS"/>
        </w:rPr>
      </w:pPr>
      <w:r>
        <w:rPr>
          <w:rFonts w:cs="Arial"/>
          <w:b/>
          <w:bCs/>
          <w:lang w:val="sr-Cyrl-RS"/>
        </w:rPr>
        <w:t>Члан 1</w:t>
      </w:r>
      <w:r>
        <w:rPr>
          <w:rFonts w:cs="Arial"/>
          <w:lang w:val="sr-Cyrl-RS"/>
        </w:rPr>
        <w:t>.</w:t>
      </w:r>
    </w:p>
    <w:p w14:paraId="1F5F6D86" w14:textId="7CFED1D8" w:rsidR="00702F0F" w:rsidRDefault="00702F0F" w:rsidP="00702F0F">
      <w:pPr>
        <w:rPr>
          <w:rFonts w:cs="Arial"/>
          <w:b/>
          <w:bCs/>
          <w:lang w:val="sr-Cyrl-RS"/>
        </w:rPr>
      </w:pPr>
      <w:r>
        <w:rPr>
          <w:rFonts w:cs="Arial"/>
          <w:lang w:val="sr-Cyrl-RS"/>
        </w:rPr>
        <w:t>Овим Оквирним споразумом о пружању услуге (у даљем тексту: Оквирни споразум) Пружалац услуга се обавезује да за потребе Корисника услуге изврши и пружи услуг</w:t>
      </w:r>
      <w:r>
        <w:rPr>
          <w:rFonts w:cs="Arial"/>
          <w:lang w:val="sr-Cyrl-ME"/>
        </w:rPr>
        <w:t xml:space="preserve">е </w:t>
      </w:r>
      <w:r>
        <w:rPr>
          <w:rFonts w:cs="Arial"/>
          <w:lang w:val="ru-RU"/>
        </w:rPr>
        <w:t>Поправка и сервисирање лифтова</w:t>
      </w:r>
      <w:r>
        <w:rPr>
          <w:rFonts w:cs="Arial"/>
          <w:lang w:val="sr-Cyrl-CS"/>
        </w:rPr>
        <w:t>, ЈН/8300/0102/2017</w:t>
      </w:r>
      <w:r>
        <w:rPr>
          <w:rFonts w:cs="Arial"/>
          <w:lang w:val="sr-Cyrl-ME"/>
        </w:rPr>
        <w:t xml:space="preserve"> за партију 1. </w:t>
      </w:r>
      <w:r>
        <w:rPr>
          <w:rFonts w:cs="Arial"/>
          <w:lang w:val="sr-Cyrl-RS"/>
        </w:rPr>
        <w:t>Сервис и одржавање лифтова за потребе ТЦ Београд</w:t>
      </w:r>
      <w:r>
        <w:rPr>
          <w:rFonts w:cs="Arial"/>
          <w:lang w:val="sr-Cyrl-ME"/>
        </w:rPr>
        <w:t xml:space="preserve"> (у даљем тексту: Услуга) и утврди услове</w:t>
      </w:r>
      <w:r>
        <w:rPr>
          <w:rFonts w:cs="Arial"/>
          <w:lang w:val="sr-Cyrl-RS"/>
        </w:rPr>
        <w:t xml:space="preserve"> за издавање појединачних наруџбеница у периоду важења оквирног споразума</w:t>
      </w:r>
      <w:r>
        <w:rPr>
          <w:rFonts w:cs="Arial"/>
          <w:b/>
          <w:bCs/>
          <w:lang w:val="sr-Cyrl-RS"/>
        </w:rPr>
        <w:t xml:space="preserve"> </w:t>
      </w:r>
      <w:r>
        <w:rPr>
          <w:rFonts w:cs="Arial"/>
          <w:lang w:val="sr-Cyrl-RS"/>
        </w:rPr>
        <w:t xml:space="preserve">према потребама Корисника услуге а у складу са Понудом Пружаоца услуге (ЈП ЕПС број ____ </w:t>
      </w:r>
      <w:r>
        <w:rPr>
          <w:rFonts w:cs="Arial"/>
          <w:lang w:val="sr-Latn-RS"/>
        </w:rPr>
        <w:t>o</w:t>
      </w:r>
      <w:r>
        <w:rPr>
          <w:rFonts w:cs="Arial"/>
          <w:lang w:val="sr-Cyrl-RS"/>
        </w:rPr>
        <w:t>д ____.</w:t>
      </w:r>
      <w:r>
        <w:rPr>
          <w:rFonts w:cs="Arial"/>
          <w:lang w:val="sr-Cyrl-ME"/>
        </w:rPr>
        <w:t xml:space="preserve"> године)</w:t>
      </w:r>
      <w:r>
        <w:rPr>
          <w:rFonts w:cs="Arial"/>
          <w:lang w:val="sr-Cyrl-RS"/>
        </w:rPr>
        <w:t>,</w:t>
      </w:r>
      <w:r>
        <w:rPr>
          <w:rFonts w:cs="Arial"/>
          <w:color w:val="92D050"/>
          <w:lang w:val="sr-Cyrl-RS"/>
        </w:rPr>
        <w:t xml:space="preserve"> </w:t>
      </w:r>
      <w:r>
        <w:rPr>
          <w:rFonts w:cs="Arial"/>
          <w:lang w:val="sr-Cyrl-ME"/>
        </w:rPr>
        <w:t xml:space="preserve">Обрасцем структуре цене и Техничком спецификацијом конкурсне документације, који као </w:t>
      </w:r>
      <w:r w:rsidRPr="00FF4643">
        <w:rPr>
          <w:rFonts w:cs="Arial"/>
          <w:lang w:val="sr-Cyrl-ME"/>
        </w:rPr>
        <w:t xml:space="preserve">Прилог </w:t>
      </w:r>
      <w:r w:rsidR="00895BD4" w:rsidRPr="00FF4643">
        <w:rPr>
          <w:rFonts w:cs="Arial"/>
          <w:lang w:val="sr-Cyrl-ME"/>
        </w:rPr>
        <w:t>2</w:t>
      </w:r>
      <w:r w:rsidRPr="00FF4643">
        <w:rPr>
          <w:rFonts w:cs="Arial"/>
          <w:lang w:val="sr-Cyrl-ME"/>
        </w:rPr>
        <w:t xml:space="preserve">, Прилог </w:t>
      </w:r>
      <w:r w:rsidR="00895BD4" w:rsidRPr="00FF4643">
        <w:rPr>
          <w:rFonts w:cs="Arial"/>
          <w:lang w:val="sr-Cyrl-ME"/>
        </w:rPr>
        <w:t>3</w:t>
      </w:r>
      <w:r w:rsidRPr="00FF4643">
        <w:rPr>
          <w:rFonts w:cs="Arial"/>
          <w:lang w:val="sr-Cyrl-ME"/>
        </w:rPr>
        <w:t xml:space="preserve">. и Прилог </w:t>
      </w:r>
      <w:r w:rsidR="00895BD4" w:rsidRPr="00FF4643">
        <w:rPr>
          <w:rFonts w:cs="Arial"/>
          <w:lang w:val="sr-Cyrl-ME"/>
        </w:rPr>
        <w:t>4</w:t>
      </w:r>
      <w:r w:rsidRPr="00FF4643">
        <w:rPr>
          <w:rFonts w:cs="Arial"/>
          <w:lang w:val="sr-Cyrl-ME"/>
        </w:rPr>
        <w:t>.</w:t>
      </w:r>
      <w:r>
        <w:rPr>
          <w:rFonts w:cs="Arial"/>
          <w:lang w:val="sr-Cyrl-ME"/>
        </w:rPr>
        <w:t xml:space="preserve">  чине саставни део овог Оквирног споразума.    </w:t>
      </w:r>
    </w:p>
    <w:p w14:paraId="2AF972B1" w14:textId="77777777" w:rsidR="00702F0F" w:rsidRPr="00670019" w:rsidRDefault="00702F0F" w:rsidP="00702F0F">
      <w:pPr>
        <w:rPr>
          <w:rFonts w:cs="Arial"/>
          <w:b/>
          <w:bCs/>
          <w:lang w:val="sr-Cyrl-RS"/>
        </w:rPr>
      </w:pPr>
      <w:r w:rsidRPr="00670019">
        <w:rPr>
          <w:rFonts w:cs="Arial"/>
          <w:b/>
          <w:bCs/>
          <w:lang w:val="sr-Cyrl-RS"/>
        </w:rPr>
        <w:t>Поправка и срвисирање лифтова обухвата:</w:t>
      </w:r>
    </w:p>
    <w:p w14:paraId="3EB1AEF1" w14:textId="77777777" w:rsidR="00702F0F" w:rsidRDefault="00702F0F" w:rsidP="00702F0F">
      <w:pPr>
        <w:rPr>
          <w:rFonts w:cs="Arial"/>
          <w:lang w:val="sr-Cyrl-CS"/>
        </w:rPr>
      </w:pPr>
      <w:r w:rsidRPr="00E51C13">
        <w:rPr>
          <w:rFonts w:cs="Arial"/>
          <w:b/>
          <w:bCs/>
          <w:lang w:val="sr-Cyrl-RS"/>
        </w:rPr>
        <w:t xml:space="preserve">Редовно сервисирање </w:t>
      </w:r>
      <w:r w:rsidRPr="00E51C13">
        <w:rPr>
          <w:rFonts w:cs="Arial"/>
          <w:lang w:val="sr-Cyrl-RS"/>
        </w:rPr>
        <w:t>лифта подразумева предузимање потребних радњи ради обезбеђивања нормалног рада лифта, а нарочито преглед постројења лифта и контролу његовог рада, према упутс</w:t>
      </w:r>
      <w:r>
        <w:rPr>
          <w:rFonts w:cs="Arial"/>
          <w:lang w:val="sr-Cyrl-CS"/>
        </w:rPr>
        <w:t>т</w:t>
      </w:r>
      <w:r w:rsidRPr="00E51C13">
        <w:rPr>
          <w:rFonts w:cs="Arial"/>
          <w:lang w:val="sr-Cyrl-RS"/>
        </w:rPr>
        <w:t>ву произвођача за употребу конкретног лифта</w:t>
      </w:r>
      <w:r>
        <w:rPr>
          <w:rFonts w:cs="Arial"/>
          <w:lang w:val="sr-Cyrl-CS"/>
        </w:rPr>
        <w:t>. У оквиру р</w:t>
      </w:r>
      <w:r w:rsidRPr="00E51C13">
        <w:rPr>
          <w:rFonts w:cs="Arial"/>
          <w:lang w:val="sr-Cyrl-CS"/>
        </w:rPr>
        <w:t>едовно</w:t>
      </w:r>
      <w:r>
        <w:rPr>
          <w:rFonts w:cs="Arial"/>
          <w:lang w:val="sr-Cyrl-CS"/>
        </w:rPr>
        <w:t>г</w:t>
      </w:r>
      <w:r w:rsidRPr="00E51C13">
        <w:rPr>
          <w:rFonts w:cs="Arial"/>
          <w:lang w:val="sr-Cyrl-CS"/>
        </w:rPr>
        <w:t xml:space="preserve"> сервисирањ</w:t>
      </w:r>
      <w:r>
        <w:rPr>
          <w:rFonts w:cs="Arial"/>
          <w:lang w:val="sr-Cyrl-CS"/>
        </w:rPr>
        <w:t>а</w:t>
      </w:r>
      <w:r w:rsidRPr="00E51C13">
        <w:rPr>
          <w:rFonts w:cs="Arial"/>
          <w:lang w:val="sr-Cyrl-CS"/>
        </w:rPr>
        <w:t xml:space="preserve"> лифт</w:t>
      </w:r>
      <w:r>
        <w:rPr>
          <w:rFonts w:cs="Arial"/>
          <w:lang w:val="sr-Cyrl-CS"/>
        </w:rPr>
        <w:t>ова обављаће се</w:t>
      </w:r>
      <w:r>
        <w:rPr>
          <w:rFonts w:cs="Arial"/>
          <w:b/>
          <w:bCs/>
          <w:lang w:val="sr-Cyrl-CS"/>
        </w:rPr>
        <w:t xml:space="preserve"> </w:t>
      </w:r>
      <w:r w:rsidRPr="00E51C13">
        <w:rPr>
          <w:rFonts w:cs="Arial"/>
          <w:b/>
          <w:bCs/>
          <w:lang w:val="sr-Cyrl-CS"/>
        </w:rPr>
        <w:t>редовно месечно одржавање</w:t>
      </w:r>
      <w:r>
        <w:rPr>
          <w:rFonts w:cs="Arial"/>
          <w:b/>
          <w:bCs/>
          <w:lang w:val="sr-Cyrl-CS"/>
        </w:rPr>
        <w:t xml:space="preserve"> – </w:t>
      </w:r>
      <w:r w:rsidRPr="00E51C13">
        <w:rPr>
          <w:rFonts w:cs="Arial"/>
          <w:b/>
          <w:bCs/>
          <w:lang w:val="sr-Cyrl-CS"/>
        </w:rPr>
        <w:t>сервисирањелифтова</w:t>
      </w:r>
      <w:r>
        <w:rPr>
          <w:rFonts w:cs="Arial"/>
          <w:b/>
          <w:bCs/>
          <w:lang w:val="sr-Cyrl-CS"/>
        </w:rPr>
        <w:t>.</w:t>
      </w:r>
      <w:r>
        <w:rPr>
          <w:rFonts w:cs="Arial"/>
          <w:lang w:val="sr-Cyrl-CS"/>
        </w:rPr>
        <w:t>                                                                                                          </w:t>
      </w:r>
    </w:p>
    <w:p w14:paraId="419127B2" w14:textId="77777777" w:rsidR="00702F0F" w:rsidRPr="00702F0F" w:rsidRDefault="00702F0F" w:rsidP="00702F0F">
      <w:pPr>
        <w:rPr>
          <w:rFonts w:cs="Arial"/>
          <w:lang w:val="sr-Cyrl-CS"/>
        </w:rPr>
      </w:pPr>
      <w:r w:rsidRPr="00E51C13">
        <w:rPr>
          <w:rFonts w:cs="Arial"/>
          <w:b/>
          <w:bCs/>
          <w:lang w:val="sr-Cyrl-CS"/>
        </w:rPr>
        <w:t>Неодложн</w:t>
      </w:r>
      <w:r>
        <w:rPr>
          <w:rFonts w:cs="Arial"/>
          <w:b/>
          <w:bCs/>
          <w:lang w:val="sr-Cyrl-RS"/>
        </w:rPr>
        <w:t>е</w:t>
      </w:r>
      <w:r w:rsidRPr="00E51C13">
        <w:rPr>
          <w:rFonts w:cs="Arial"/>
          <w:b/>
          <w:bCs/>
          <w:lang w:val="sr-Cyrl-CS"/>
        </w:rPr>
        <w:t xml:space="preserve"> радов</w:t>
      </w:r>
      <w:r>
        <w:rPr>
          <w:rFonts w:cs="Arial"/>
          <w:b/>
          <w:bCs/>
          <w:lang w:val="sr-Cyrl-RS"/>
        </w:rPr>
        <w:t>е</w:t>
      </w:r>
      <w:r w:rsidRPr="00E51C13">
        <w:rPr>
          <w:rFonts w:cs="Arial"/>
          <w:lang w:val="sr-Cyrl-CS"/>
        </w:rPr>
        <w:t xml:space="preserve"> на лифту</w:t>
      </w:r>
      <w:r>
        <w:rPr>
          <w:rFonts w:cs="Arial"/>
          <w:lang w:val="sr-Cyrl-RS"/>
        </w:rPr>
        <w:t xml:space="preserve">- који </w:t>
      </w:r>
      <w:r w:rsidRPr="00E51C13">
        <w:rPr>
          <w:rFonts w:cs="Arial"/>
          <w:lang w:val="sr-Cyrl-CS"/>
        </w:rPr>
        <w:t>подразумевају предузимање потребних радњи ради отклањања утврђених недостатака и замен</w:t>
      </w:r>
      <w:r>
        <w:rPr>
          <w:rFonts w:cs="Arial"/>
          <w:lang w:val="sr-Cyrl-RS"/>
        </w:rPr>
        <w:t>у</w:t>
      </w:r>
      <w:r w:rsidRPr="00E51C13">
        <w:rPr>
          <w:rFonts w:cs="Arial"/>
          <w:lang w:val="sr-Cyrl-CS"/>
        </w:rPr>
        <w:t xml:space="preserve"> неисправних и оштећених саставних делова лифта, и то:</w:t>
      </w:r>
      <w:r>
        <w:rPr>
          <w:rFonts w:cs="Arial"/>
          <w:lang w:val="sr-Cyrl-CS"/>
        </w:rPr>
        <w:t xml:space="preserve"> д</w:t>
      </w:r>
      <w:r w:rsidRPr="00E51C13">
        <w:rPr>
          <w:rFonts w:cs="Arial"/>
          <w:lang w:val="sr-Cyrl-CS"/>
        </w:rPr>
        <w:t>ефектажа квара и пуштање лифта у погон без замене делова или са заменом потрошних делова (</w:t>
      </w:r>
      <w:r>
        <w:rPr>
          <w:rFonts w:cs="Arial"/>
          <w:lang w:val="sr-Cyrl-CS"/>
        </w:rPr>
        <w:t>спецификација делова у прилогу конкурсне документације</w:t>
      </w:r>
      <w:r w:rsidRPr="00E51C13">
        <w:rPr>
          <w:rFonts w:cs="Arial"/>
          <w:lang w:val="sr-Cyrl-CS"/>
        </w:rPr>
        <w:t>),</w:t>
      </w:r>
      <w:r>
        <w:rPr>
          <w:rFonts w:cs="Arial"/>
          <w:lang w:val="sr-Cyrl-CS"/>
        </w:rPr>
        <w:t xml:space="preserve"> з</w:t>
      </w:r>
      <w:r w:rsidRPr="00E51C13">
        <w:rPr>
          <w:rFonts w:cs="Arial"/>
          <w:lang w:val="sr-Cyrl-CS"/>
        </w:rPr>
        <w:t>амена свих поломљених стакала на постројењу (на контролним отворима кабинских и прилазних врата и на конструкцији возног окна),</w:t>
      </w:r>
      <w:r>
        <w:rPr>
          <w:rFonts w:cs="Arial"/>
          <w:lang w:val="sr-Cyrl-CS"/>
        </w:rPr>
        <w:t xml:space="preserve"> з</w:t>
      </w:r>
      <w:r w:rsidRPr="00E51C13">
        <w:rPr>
          <w:rFonts w:cs="Arial"/>
          <w:lang w:val="sr-Cyrl-CS"/>
        </w:rPr>
        <w:t>амена елемената кочионог система,</w:t>
      </w:r>
      <w:r>
        <w:rPr>
          <w:rFonts w:cs="Arial"/>
          <w:lang w:val="sr-Cyrl-CS"/>
        </w:rPr>
        <w:t xml:space="preserve"> п</w:t>
      </w:r>
      <w:r w:rsidRPr="00E51C13">
        <w:rPr>
          <w:rFonts w:cs="Arial"/>
          <w:lang w:val="sr-Cyrl-CS"/>
        </w:rPr>
        <w:t xml:space="preserve">ремотавање намотаја </w:t>
      </w:r>
      <w:r>
        <w:rPr>
          <w:rFonts w:cs="Arial"/>
          <w:lang w:val="sr-Cyrl-CS"/>
        </w:rPr>
        <w:t>и сл</w:t>
      </w:r>
      <w:r w:rsidRPr="00E51C13">
        <w:rPr>
          <w:rFonts w:cs="Arial"/>
          <w:lang w:val="sr-Cyrl-CS"/>
        </w:rPr>
        <w:t>.</w:t>
      </w:r>
    </w:p>
    <w:p w14:paraId="78ACB0D3" w14:textId="77777777" w:rsidR="00702F0F" w:rsidRPr="00E51C13" w:rsidRDefault="00702F0F" w:rsidP="00A97FED">
      <w:pPr>
        <w:spacing w:before="100"/>
        <w:rPr>
          <w:rFonts w:cs="Arial"/>
          <w:lang w:val="sr-Cyrl-CS"/>
        </w:rPr>
      </w:pPr>
      <w:r w:rsidRPr="00E51C13">
        <w:rPr>
          <w:rFonts w:cs="Arial"/>
          <w:b/>
          <w:bCs/>
          <w:lang w:val="sr-Cyrl-CS"/>
        </w:rPr>
        <w:t>Текуће поправке</w:t>
      </w:r>
      <w:r w:rsidRPr="00E51C13">
        <w:rPr>
          <w:rFonts w:cs="Arial"/>
          <w:lang w:val="sr-Cyrl-CS"/>
        </w:rPr>
        <w:t xml:space="preserve"> на лифту</w:t>
      </w:r>
      <w:r>
        <w:rPr>
          <w:rFonts w:cs="Arial"/>
          <w:lang w:val="sr-Cyrl-RS"/>
        </w:rPr>
        <w:t>-</w:t>
      </w:r>
      <w:r w:rsidRPr="00E51C13">
        <w:rPr>
          <w:rFonts w:cs="Arial"/>
          <w:lang w:val="sr-Cyrl-CS"/>
        </w:rPr>
        <w:t xml:space="preserve"> подразумевају предузимање потребних радњи ради замене појединих делова, подсклопова и склопова, </w:t>
      </w:r>
      <w:r>
        <w:rPr>
          <w:rFonts w:cs="Arial"/>
          <w:lang w:val="sr-Cyrl-CS"/>
        </w:rPr>
        <w:t>и</w:t>
      </w:r>
      <w:r w:rsidRPr="00E51C13">
        <w:rPr>
          <w:rFonts w:cs="Arial"/>
          <w:lang w:val="sr-Cyrl-CS"/>
        </w:rPr>
        <w:t>звођења радова на ентеријеру превозне кабине</w:t>
      </w:r>
      <w:r>
        <w:rPr>
          <w:rFonts w:cs="Arial"/>
          <w:lang w:val="sr-Cyrl-CS"/>
        </w:rPr>
        <w:t xml:space="preserve"> и у</w:t>
      </w:r>
      <w:r w:rsidRPr="00E51C13">
        <w:rPr>
          <w:rFonts w:cs="Arial"/>
          <w:lang w:val="sr-Cyrl-CS"/>
        </w:rPr>
        <w:t xml:space="preserve">саглашавања са </w:t>
      </w:r>
      <w:r w:rsidRPr="00E51C13">
        <w:rPr>
          <w:rFonts w:cs="Arial"/>
          <w:i/>
          <w:iCs/>
          <w:lang w:val="sr-Cyrl-CS"/>
        </w:rPr>
        <w:t>Правилником о безбедности лифтова</w:t>
      </w:r>
      <w:r>
        <w:rPr>
          <w:rFonts w:cs="Arial"/>
          <w:lang w:val="sr-Cyrl-CS"/>
        </w:rPr>
        <w:t>.</w:t>
      </w:r>
    </w:p>
    <w:p w14:paraId="78DC9EE8" w14:textId="77777777" w:rsidR="005D59AB" w:rsidRDefault="005D59AB" w:rsidP="00702F0F">
      <w:pPr>
        <w:jc w:val="center"/>
        <w:rPr>
          <w:rFonts w:cs="Arial"/>
          <w:b/>
          <w:bCs/>
          <w:lang w:val="sr-Cyrl-RS"/>
        </w:rPr>
      </w:pPr>
    </w:p>
    <w:p w14:paraId="140894B4" w14:textId="77777777" w:rsidR="00702F0F" w:rsidRPr="00702F0F" w:rsidRDefault="00702F0F" w:rsidP="00702F0F">
      <w:pPr>
        <w:jc w:val="center"/>
        <w:rPr>
          <w:rFonts w:cs="Arial"/>
          <w:b/>
          <w:bCs/>
          <w:lang w:val="sr-Cyrl-RS"/>
        </w:rPr>
      </w:pPr>
      <w:r>
        <w:rPr>
          <w:rFonts w:cs="Arial"/>
          <w:b/>
          <w:bCs/>
          <w:lang w:val="sr-Cyrl-RS"/>
        </w:rPr>
        <w:t>ВРЕДНОСТ ОКВИРНОГ СПОРАЗУМА</w:t>
      </w:r>
    </w:p>
    <w:p w14:paraId="283D6F38" w14:textId="77777777" w:rsidR="00702F0F" w:rsidRDefault="00702F0F" w:rsidP="00702F0F">
      <w:pPr>
        <w:jc w:val="center"/>
        <w:rPr>
          <w:rFonts w:cs="Arial"/>
          <w:lang w:val="sr-Cyrl-RS"/>
        </w:rPr>
      </w:pPr>
      <w:r>
        <w:rPr>
          <w:rFonts w:cs="Arial"/>
          <w:b/>
          <w:bCs/>
          <w:lang w:val="sr-Cyrl-RS"/>
        </w:rPr>
        <w:t>Члан 2</w:t>
      </w:r>
      <w:r>
        <w:rPr>
          <w:rFonts w:cs="Arial"/>
          <w:lang w:val="sr-Cyrl-RS"/>
        </w:rPr>
        <w:t>.</w:t>
      </w:r>
    </w:p>
    <w:p w14:paraId="2D574AF8" w14:textId="77777777" w:rsidR="005E789F" w:rsidRDefault="00702F0F" w:rsidP="005E789F">
      <w:pPr>
        <w:rPr>
          <w:rFonts w:cs="Arial"/>
          <w:lang w:val="sr-Cyrl-RS" w:eastAsia="ar-SA"/>
        </w:rPr>
      </w:pPr>
      <w:r>
        <w:rPr>
          <w:rFonts w:cs="Arial"/>
          <w:lang w:val="sr-Cyrl-RS"/>
        </w:rPr>
        <w:t xml:space="preserve">Укупна вредност Оквирног споразума за </w:t>
      </w:r>
      <w:r w:rsidRPr="00E51C13">
        <w:rPr>
          <w:rFonts w:cs="Arial"/>
          <w:lang w:val="sr-Cyrl-RS"/>
        </w:rPr>
        <w:t xml:space="preserve">предмет </w:t>
      </w:r>
      <w:r>
        <w:rPr>
          <w:rFonts w:cs="Arial"/>
          <w:lang w:val="sr-Cyrl-RS"/>
        </w:rPr>
        <w:t>О</w:t>
      </w:r>
      <w:r w:rsidRPr="00E51C13">
        <w:rPr>
          <w:rFonts w:cs="Arial"/>
          <w:lang w:val="sr-Cyrl-RS"/>
        </w:rPr>
        <w:t>квирног споразума из члана</w:t>
      </w:r>
      <w:r>
        <w:rPr>
          <w:rFonts w:cs="Arial"/>
          <w:lang w:val="sr-Cyrl-RS"/>
        </w:rPr>
        <w:t xml:space="preserve"> 1. овог Оквирног споразума </w:t>
      </w:r>
      <w:r w:rsidRPr="00E51C13">
        <w:rPr>
          <w:rFonts w:cs="Arial"/>
          <w:lang w:val="sr-Cyrl-RS" w:eastAsia="ar-SA"/>
        </w:rPr>
        <w:t>износи</w:t>
      </w:r>
      <w:r w:rsidR="00880303">
        <w:rPr>
          <w:rFonts w:cs="Arial"/>
          <w:lang w:val="sr-Cyrl-RS" w:eastAsia="ar-SA"/>
        </w:rPr>
        <w:t xml:space="preserve"> ____________</w:t>
      </w:r>
      <w:r w:rsidRPr="00E51C13">
        <w:rPr>
          <w:rFonts w:cs="Arial"/>
          <w:lang w:val="sr-Cyrl-RS" w:eastAsia="ar-SA"/>
        </w:rPr>
        <w:t xml:space="preserve"> динара </w:t>
      </w:r>
      <w:r w:rsidR="005E789F" w:rsidRPr="005E789F">
        <w:rPr>
          <w:rFonts w:cs="Arial"/>
          <w:lang w:val="sr-Cyrl-RS" w:eastAsia="ar-SA"/>
        </w:rPr>
        <w:t xml:space="preserve">без </w:t>
      </w:r>
      <w:r w:rsidR="005E789F">
        <w:rPr>
          <w:rFonts w:cs="Arial"/>
          <w:lang w:val="sr-Cyrl-RS"/>
        </w:rPr>
        <w:t>обрачунатог</w:t>
      </w:r>
      <w:r w:rsidR="005E789F" w:rsidRPr="005E789F">
        <w:rPr>
          <w:rFonts w:cs="Arial"/>
          <w:lang w:val="sr-Cyrl-RS" w:eastAsia="ar-SA"/>
        </w:rPr>
        <w:t xml:space="preserve"> ПДВ</w:t>
      </w:r>
      <w:r w:rsidR="005E789F">
        <w:rPr>
          <w:rFonts w:cs="Arial"/>
          <w:lang w:val="sr-Cyrl-RS" w:eastAsia="ar-SA"/>
        </w:rPr>
        <w:t xml:space="preserve">, </w:t>
      </w:r>
      <w:r w:rsidR="005E789F">
        <w:rPr>
          <w:rFonts w:cs="Arial"/>
          <w:lang w:val="sr-Cyrl-RS"/>
        </w:rPr>
        <w:t>а што представља процењену вредност јавне набавке за партију 1</w:t>
      </w:r>
      <w:r w:rsidR="005E789F">
        <w:rPr>
          <w:rFonts w:cs="Arial"/>
          <w:lang w:val="sr-Cyrl-RS" w:eastAsia="ar-SA"/>
        </w:rPr>
        <w:t>.</w:t>
      </w:r>
    </w:p>
    <w:p w14:paraId="5BFAF795" w14:textId="4574CFDE" w:rsidR="00702F0F" w:rsidRDefault="00702F0F" w:rsidP="005E789F">
      <w:pPr>
        <w:rPr>
          <w:rFonts w:cs="Arial"/>
          <w:lang w:val="sr-Cyrl-RS"/>
        </w:rPr>
      </w:pPr>
      <w:r>
        <w:rPr>
          <w:rFonts w:cs="Arial"/>
          <w:lang w:val="sr-Cyrl-RS"/>
        </w:rPr>
        <w:t>Укупна вредност из става 1. овог члана увећава се за ПДВ, у складу са релевантном законском регулативом.</w:t>
      </w:r>
    </w:p>
    <w:p w14:paraId="2B3F7C9F" w14:textId="7D02AED4" w:rsidR="001940C9" w:rsidRPr="00436B24" w:rsidRDefault="00702F0F" w:rsidP="00436B24">
      <w:pPr>
        <w:rPr>
          <w:rFonts w:cs="Arial"/>
          <w:lang w:val="sr-Cyrl-RS"/>
        </w:rPr>
      </w:pPr>
      <w:r>
        <w:rPr>
          <w:rFonts w:cs="Arial"/>
          <w:lang w:val="sr-Cyrl-RS"/>
        </w:rPr>
        <w:t>Корисник услуга није у обавези да реализује целокупну вредност Оквирног споразума.</w:t>
      </w:r>
    </w:p>
    <w:p w14:paraId="7C3F74DD" w14:textId="77777777" w:rsidR="005E789F" w:rsidRDefault="005E789F" w:rsidP="005E789F">
      <w:pPr>
        <w:rPr>
          <w:rFonts w:cs="Arial"/>
          <w:lang w:val="sr-Cyrl-RS"/>
        </w:rPr>
      </w:pPr>
      <w:r>
        <w:rPr>
          <w:rFonts w:cs="Arial"/>
          <w:lang w:val="sr-Cyrl-RS"/>
        </w:rPr>
        <w:t>Стране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93ABA97" w14:textId="77777777" w:rsidR="00702F0F" w:rsidRDefault="00702F0F" w:rsidP="00702F0F">
      <w:pPr>
        <w:rPr>
          <w:rFonts w:cs="Arial"/>
          <w:lang w:val="sr-Cyrl-RS"/>
        </w:rPr>
      </w:pPr>
      <w:r>
        <w:rPr>
          <w:rFonts w:cs="Arial"/>
          <w:lang w:val="sr-Cyrl-RS"/>
        </w:rPr>
        <w:lastRenderedPageBreak/>
        <w:t>Коначна вредност извршених услуга утврдиће се применом јединичних цена на стварно изведену количину/обим извршених услуга, а по основу издатих наруџбеница.</w:t>
      </w:r>
    </w:p>
    <w:p w14:paraId="7D14EA86" w14:textId="77777777" w:rsidR="00702F0F" w:rsidRPr="00E51C13" w:rsidRDefault="00702F0F" w:rsidP="00702F0F">
      <w:pPr>
        <w:rPr>
          <w:rFonts w:cs="Arial"/>
          <w:lang w:val="sr-Cyrl-RS"/>
        </w:rPr>
      </w:pPr>
      <w:r w:rsidRPr="00E51C13">
        <w:rPr>
          <w:rFonts w:cs="Arial"/>
          <w:lang w:val="sr-Cyrl-RS"/>
        </w:rPr>
        <w:t xml:space="preserve">Понуђена цена укључује све трошкове везане за реализацију предметних </w:t>
      </w:r>
      <w:r>
        <w:rPr>
          <w:rFonts w:cs="Arial"/>
          <w:lang w:val="sr-Cyrl-RS"/>
        </w:rPr>
        <w:t>услуга (цену рада, оригиналних резервних делова путне трошкове</w:t>
      </w:r>
      <w:r w:rsidRPr="00E51C13">
        <w:rPr>
          <w:rFonts w:cs="Arial"/>
          <w:lang w:val="sr-Cyrl-RS"/>
        </w:rPr>
        <w:t xml:space="preserve">, </w:t>
      </w:r>
      <w:r>
        <w:rPr>
          <w:rFonts w:cs="Arial"/>
          <w:lang w:val="sr-Cyrl-RS"/>
        </w:rPr>
        <w:t>трошкове прибављања средстава финансијског обезбеђења и све остале зависне трошкове)</w:t>
      </w:r>
      <w:r w:rsidRPr="00E51C13">
        <w:rPr>
          <w:rFonts w:cs="Arial"/>
          <w:lang w:val="sr-Cyrl-RS"/>
        </w:rPr>
        <w:t>.</w:t>
      </w:r>
    </w:p>
    <w:p w14:paraId="05D92419" w14:textId="7C27BF5B" w:rsidR="001940C9" w:rsidRDefault="007E5CF4" w:rsidP="001940C9">
      <w:pPr>
        <w:rPr>
          <w:rFonts w:cs="Arial"/>
          <w:lang w:val="sr-Cyrl-RS"/>
        </w:rPr>
      </w:pPr>
      <w:r w:rsidRPr="00F42899">
        <w:rPr>
          <w:rFonts w:cs="Arial"/>
          <w:lang w:val="sr-Cyrl-RS"/>
        </w:rPr>
        <w:t xml:space="preserve">Јединичне цене из Обрасца структуре цене су фиксне и не могу </w:t>
      </w:r>
      <w:r w:rsidR="00702F0F" w:rsidRPr="00F42899">
        <w:rPr>
          <w:rFonts w:cs="Arial"/>
          <w:lang w:val="sr-Cyrl-RS"/>
        </w:rPr>
        <w:t>се мењати за време трајања Оквирног споразума</w:t>
      </w:r>
      <w:r w:rsidRPr="00F42899">
        <w:rPr>
          <w:rFonts w:cs="Arial"/>
          <w:lang w:val="sr-Cyrl-RS"/>
        </w:rPr>
        <w:t>, осим у случајевима  предвиђеним у  чл. 2</w:t>
      </w:r>
      <w:r w:rsidR="00B0362D">
        <w:rPr>
          <w:rFonts w:cs="Arial"/>
          <w:lang w:val="sr-Cyrl-RS"/>
        </w:rPr>
        <w:t>4</w:t>
      </w:r>
      <w:r w:rsidRPr="00F42899">
        <w:rPr>
          <w:rFonts w:cs="Arial"/>
          <w:lang w:val="sr-Cyrl-RS"/>
        </w:rPr>
        <w:t>. став 3. овог Оквирног споразума</w:t>
      </w:r>
      <w:r w:rsidR="00702F0F" w:rsidRPr="00F42899">
        <w:rPr>
          <w:rFonts w:cs="Arial"/>
          <w:lang w:val="sr-Cyrl-RS"/>
        </w:rPr>
        <w:t xml:space="preserve">. </w:t>
      </w:r>
    </w:p>
    <w:p w14:paraId="22B02DDB" w14:textId="77777777" w:rsidR="001940C9" w:rsidRPr="00C0682F" w:rsidRDefault="001940C9" w:rsidP="001940C9">
      <w:pPr>
        <w:rPr>
          <w:rFonts w:cs="Arial"/>
          <w:lang w:val="sr-Cyrl-RS"/>
        </w:rPr>
      </w:pPr>
    </w:p>
    <w:p w14:paraId="63EC7D89" w14:textId="77777777" w:rsidR="00702F0F" w:rsidRPr="00E51C13" w:rsidRDefault="00702F0F" w:rsidP="00702F0F">
      <w:pPr>
        <w:pStyle w:val="Default"/>
        <w:jc w:val="center"/>
        <w:rPr>
          <w:sz w:val="23"/>
          <w:szCs w:val="23"/>
          <w:lang w:val="sr-Cyrl-RS"/>
        </w:rPr>
      </w:pPr>
      <w:r w:rsidRPr="00E51C13">
        <w:rPr>
          <w:b/>
          <w:bCs/>
          <w:sz w:val="23"/>
          <w:szCs w:val="23"/>
          <w:lang w:val="sr-Cyrl-RS"/>
        </w:rPr>
        <w:t>НАЧИН И УСЛОВИ ИЗДАВАЊА НАРУЏБЕНИЦЕ</w:t>
      </w:r>
    </w:p>
    <w:p w14:paraId="0298E0DE" w14:textId="77777777" w:rsidR="00702F0F" w:rsidRPr="00E51C13" w:rsidRDefault="00702F0F" w:rsidP="00702F0F">
      <w:pPr>
        <w:pStyle w:val="Default"/>
        <w:jc w:val="center"/>
        <w:rPr>
          <w:b/>
          <w:bCs/>
          <w:sz w:val="23"/>
          <w:szCs w:val="23"/>
          <w:lang w:val="sr-Cyrl-RS"/>
        </w:rPr>
      </w:pPr>
      <w:r w:rsidRPr="00E51C13">
        <w:rPr>
          <w:b/>
          <w:bCs/>
          <w:sz w:val="23"/>
          <w:szCs w:val="23"/>
          <w:lang w:val="sr-Cyrl-RS"/>
        </w:rPr>
        <w:t xml:space="preserve">Члан </w:t>
      </w:r>
      <w:r>
        <w:rPr>
          <w:b/>
          <w:bCs/>
          <w:sz w:val="23"/>
          <w:szCs w:val="23"/>
          <w:lang w:val="sr-Cyrl-RS"/>
        </w:rPr>
        <w:t>3</w:t>
      </w:r>
      <w:r w:rsidRPr="00E51C13">
        <w:rPr>
          <w:b/>
          <w:bCs/>
          <w:sz w:val="23"/>
          <w:szCs w:val="23"/>
          <w:lang w:val="sr-Cyrl-RS"/>
        </w:rPr>
        <w:t>.</w:t>
      </w:r>
    </w:p>
    <w:p w14:paraId="3DF74DEF" w14:textId="262E36F0" w:rsidR="00702F0F" w:rsidRPr="00E51C13" w:rsidRDefault="00702F0F" w:rsidP="00702F0F">
      <w:pPr>
        <w:pStyle w:val="Default"/>
        <w:rPr>
          <w:color w:val="auto"/>
          <w:sz w:val="22"/>
          <w:szCs w:val="22"/>
          <w:lang w:val="sr-Cyrl-RS"/>
        </w:rPr>
      </w:pPr>
      <w:r w:rsidRPr="00E51C13">
        <w:rPr>
          <w:color w:val="auto"/>
          <w:sz w:val="22"/>
          <w:szCs w:val="22"/>
          <w:lang w:val="sr-Cyrl-RS"/>
        </w:rPr>
        <w:t xml:space="preserve">Након закључења оквирног споразума, када настане потреба Корисника услуге за предметом овог </w:t>
      </w:r>
      <w:r w:rsidRPr="00702F0F">
        <w:rPr>
          <w:color w:val="auto"/>
          <w:sz w:val="22"/>
          <w:szCs w:val="22"/>
          <w:lang w:val="sr-Cyrl-RS"/>
        </w:rPr>
        <w:t>О</w:t>
      </w:r>
      <w:r w:rsidRPr="00E51C13">
        <w:rPr>
          <w:color w:val="auto"/>
          <w:sz w:val="22"/>
          <w:szCs w:val="22"/>
          <w:lang w:val="sr-Cyrl-RS"/>
        </w:rPr>
        <w:t xml:space="preserve">вирног споразума, </w:t>
      </w:r>
      <w:r w:rsidR="001940C9">
        <w:rPr>
          <w:color w:val="auto"/>
          <w:sz w:val="22"/>
          <w:szCs w:val="22"/>
          <w:lang w:val="sr-Cyrl-RS"/>
        </w:rPr>
        <w:t>Корисник</w:t>
      </w:r>
      <w:r w:rsidRPr="00E51C13">
        <w:rPr>
          <w:color w:val="auto"/>
          <w:sz w:val="22"/>
          <w:szCs w:val="22"/>
          <w:lang w:val="sr-Cyrl-RS"/>
        </w:rPr>
        <w:t xml:space="preserve"> услуге ће издати Наруџбеницу за извршење услуге и испоруку добара (</w:t>
      </w:r>
      <w:r w:rsidRPr="00702F0F">
        <w:rPr>
          <w:color w:val="auto"/>
          <w:sz w:val="22"/>
          <w:szCs w:val="22"/>
          <w:lang w:val="sr-Cyrl-RS"/>
        </w:rPr>
        <w:t xml:space="preserve">оригиналних </w:t>
      </w:r>
      <w:r w:rsidRPr="00E51C13">
        <w:rPr>
          <w:color w:val="auto"/>
          <w:sz w:val="22"/>
          <w:szCs w:val="22"/>
          <w:lang w:val="sr-Cyrl-RS"/>
        </w:rPr>
        <w:t>резервних делова) под условима из</w:t>
      </w:r>
      <w:r w:rsidR="001940C9">
        <w:rPr>
          <w:color w:val="auto"/>
          <w:sz w:val="22"/>
          <w:szCs w:val="22"/>
          <w:lang w:val="sr-Cyrl-RS"/>
        </w:rPr>
        <w:t xml:space="preserve"> овог</w:t>
      </w:r>
      <w:r w:rsidRPr="00E51C13">
        <w:rPr>
          <w:color w:val="auto"/>
          <w:sz w:val="22"/>
          <w:szCs w:val="22"/>
          <w:lang w:val="sr-Cyrl-RS"/>
        </w:rPr>
        <w:t xml:space="preserve"> </w:t>
      </w:r>
      <w:r w:rsidRPr="00702F0F">
        <w:rPr>
          <w:color w:val="auto"/>
          <w:sz w:val="22"/>
          <w:szCs w:val="22"/>
          <w:lang w:val="sr-Cyrl-RS"/>
        </w:rPr>
        <w:t>О</w:t>
      </w:r>
      <w:r w:rsidRPr="00E51C13">
        <w:rPr>
          <w:color w:val="auto"/>
          <w:sz w:val="22"/>
          <w:szCs w:val="22"/>
          <w:lang w:val="sr-Cyrl-RS"/>
        </w:rPr>
        <w:t xml:space="preserve">квирног споразума. </w:t>
      </w:r>
    </w:p>
    <w:p w14:paraId="5375A6E3" w14:textId="535E36A6" w:rsidR="00702F0F" w:rsidRPr="00E51C13" w:rsidRDefault="00702F0F" w:rsidP="00702F0F">
      <w:pPr>
        <w:pStyle w:val="Default"/>
        <w:rPr>
          <w:color w:val="auto"/>
          <w:sz w:val="22"/>
          <w:szCs w:val="22"/>
          <w:lang w:val="sr-Cyrl-RS"/>
        </w:rPr>
      </w:pPr>
      <w:r w:rsidRPr="00E51C13">
        <w:rPr>
          <w:color w:val="auto"/>
          <w:sz w:val="22"/>
          <w:szCs w:val="22"/>
          <w:lang w:val="sr-Cyrl-RS"/>
        </w:rPr>
        <w:t>У Наруџбеници ће се прецизно дефинисати опис</w:t>
      </w:r>
      <w:r w:rsidR="00A35CD9" w:rsidRPr="00E51C13">
        <w:rPr>
          <w:color w:val="auto"/>
          <w:sz w:val="22"/>
          <w:szCs w:val="22"/>
          <w:lang w:val="sr-Cyrl-RS"/>
        </w:rPr>
        <w:t xml:space="preserve"> и број услуга, јединичне цене</w:t>
      </w:r>
      <w:r w:rsidRPr="00E51C13">
        <w:rPr>
          <w:color w:val="auto"/>
          <w:sz w:val="22"/>
          <w:szCs w:val="22"/>
          <w:lang w:val="sr-Cyrl-RS"/>
        </w:rPr>
        <w:t xml:space="preserve">, опис и количина резервних делова </w:t>
      </w:r>
      <w:r w:rsidR="00F16F02" w:rsidRPr="00FF4643">
        <w:rPr>
          <w:rFonts w:ascii="Arial" w:hAnsi="Arial" w:cs="Arial"/>
          <w:color w:val="auto"/>
          <w:sz w:val="22"/>
          <w:szCs w:val="22"/>
          <w:lang w:val="sr-Cyrl-RS"/>
        </w:rPr>
        <w:t>у складу са обрасцем структуре цене</w:t>
      </w:r>
      <w:r w:rsidR="00F16F02" w:rsidRPr="00FF4643">
        <w:rPr>
          <w:rFonts w:asciiTheme="minorHAnsi" w:hAnsiTheme="minorHAnsi"/>
          <w:color w:val="auto"/>
          <w:sz w:val="22"/>
          <w:szCs w:val="22"/>
          <w:lang w:val="sr-Cyrl-RS"/>
        </w:rPr>
        <w:t xml:space="preserve"> </w:t>
      </w:r>
      <w:r w:rsidRPr="00E51C13">
        <w:rPr>
          <w:color w:val="auto"/>
          <w:sz w:val="22"/>
          <w:szCs w:val="22"/>
          <w:lang w:val="sr-Cyrl-RS"/>
        </w:rPr>
        <w:t xml:space="preserve">и остали услови у складу са одредбама Оквирног споразума. </w:t>
      </w:r>
    </w:p>
    <w:p w14:paraId="42C910A2" w14:textId="7DB01CFE" w:rsidR="005D59AB" w:rsidRPr="0027318E" w:rsidRDefault="00702F0F" w:rsidP="0027318E">
      <w:pPr>
        <w:rPr>
          <w:rFonts w:cs="Arial"/>
          <w:lang w:val="sr-Cyrl-RS"/>
        </w:rPr>
      </w:pPr>
      <w:r w:rsidRPr="00E51C13">
        <w:rPr>
          <w:rFonts w:cs="Arial"/>
          <w:lang w:val="sr-Cyrl-RS"/>
        </w:rPr>
        <w:t xml:space="preserve">Наруџбенице ће издавати одговорно лице </w:t>
      </w:r>
      <w:r w:rsidRPr="00702F0F">
        <w:rPr>
          <w:rFonts w:cs="Arial"/>
          <w:lang w:val="sr-Cyrl-RS"/>
        </w:rPr>
        <w:t>Корисника</w:t>
      </w:r>
      <w:r w:rsidRPr="00E51C13">
        <w:rPr>
          <w:rFonts w:cs="Arial"/>
          <w:lang w:val="sr-Cyrl-RS"/>
        </w:rPr>
        <w:t xml:space="preserve"> услуге.</w:t>
      </w:r>
    </w:p>
    <w:p w14:paraId="2E22D0F3" w14:textId="77777777" w:rsidR="00702F0F" w:rsidRDefault="00702F0F" w:rsidP="00702F0F">
      <w:pPr>
        <w:jc w:val="center"/>
        <w:rPr>
          <w:rFonts w:cs="Arial"/>
          <w:b/>
          <w:bCs/>
          <w:lang w:val="sr-Cyrl-RS"/>
        </w:rPr>
      </w:pPr>
      <w:r>
        <w:rPr>
          <w:rFonts w:cs="Arial"/>
          <w:b/>
          <w:bCs/>
          <w:lang w:val="sr-Cyrl-RS"/>
        </w:rPr>
        <w:t>НАЧИН ПЛАЋАЊА</w:t>
      </w:r>
    </w:p>
    <w:p w14:paraId="08B6B314" w14:textId="77777777" w:rsidR="00702F0F" w:rsidRDefault="00702F0F" w:rsidP="00702F0F">
      <w:pPr>
        <w:jc w:val="center"/>
        <w:rPr>
          <w:rFonts w:cs="Arial"/>
          <w:lang w:val="sr-Cyrl-RS"/>
        </w:rPr>
      </w:pPr>
      <w:r>
        <w:rPr>
          <w:rFonts w:cs="Arial"/>
          <w:b/>
          <w:bCs/>
          <w:lang w:val="sr-Cyrl-RS"/>
        </w:rPr>
        <w:t>Члан 4.</w:t>
      </w:r>
    </w:p>
    <w:p w14:paraId="585B872E" w14:textId="08FBA6A1" w:rsidR="0045603E" w:rsidRDefault="0045603E" w:rsidP="0045603E">
      <w:pPr>
        <w:rPr>
          <w:rFonts w:cs="Arial"/>
          <w:lang w:val="sr-Cyrl-RS"/>
        </w:rPr>
      </w:pPr>
      <w:r w:rsidRPr="000F6C93">
        <w:rPr>
          <w:rFonts w:cs="Arial"/>
          <w:lang w:val="sr-Cyrl-RS"/>
        </w:rPr>
        <w:t xml:space="preserve">Плаћање услуга које су предмет </w:t>
      </w:r>
      <w:r>
        <w:rPr>
          <w:rFonts w:cs="Arial"/>
          <w:lang w:val="sr-Cyrl-RS"/>
        </w:rPr>
        <w:t xml:space="preserve">овог Оквирног споразума Корисник услуге, односно Технички центар Београд извршиће на </w:t>
      </w:r>
      <w:r w:rsidR="004B727C">
        <w:rPr>
          <w:rFonts w:cs="Arial"/>
          <w:lang w:val="sr-Cyrl-RS"/>
        </w:rPr>
        <w:t xml:space="preserve">текући </w:t>
      </w:r>
      <w:r>
        <w:rPr>
          <w:rFonts w:cs="Arial"/>
          <w:lang w:val="sr-Cyrl-RS"/>
        </w:rPr>
        <w:t xml:space="preserve">рачун Пружаоца услуге </w:t>
      </w:r>
      <w:r w:rsidRPr="00E51C13">
        <w:rPr>
          <w:rFonts w:cs="Arial"/>
          <w:lang w:val="sr-Cyrl-RS"/>
        </w:rPr>
        <w:t xml:space="preserve">сукцесивно, </w:t>
      </w:r>
      <w:r w:rsidRPr="00E51C13">
        <w:rPr>
          <w:rFonts w:eastAsia="TimesNewRomanPSMT" w:cs="Arial"/>
          <w:lang w:val="sr-Cyrl-RS"/>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E51C13">
        <w:rPr>
          <w:rFonts w:eastAsia="TimesNewRomanPSMT" w:cs="Arial"/>
          <w:bCs/>
          <w:lang w:val="sr-Cyrl-RS"/>
        </w:rPr>
        <w:t xml:space="preserve">по појединачној наруџбеници, </w:t>
      </w:r>
      <w:r w:rsidRPr="00E51C13">
        <w:rPr>
          <w:rFonts w:eastAsia="TimesNewRomanPSMT" w:cs="Arial"/>
          <w:lang w:val="sr-Cyrl-RS"/>
        </w:rPr>
        <w:t xml:space="preserve">у законском року </w:t>
      </w:r>
      <w:r w:rsidRPr="00E51C13">
        <w:rPr>
          <w:rFonts w:eastAsia="TimesNewRomanPSMT" w:cs="Arial"/>
          <w:bCs/>
          <w:lang w:val="sr-Cyrl-RS"/>
        </w:rPr>
        <w:t xml:space="preserve">који почиње да тече од првог наредног дана од дана пријема исправног рачуна, </w:t>
      </w:r>
      <w:r w:rsidRPr="00E51C13">
        <w:rPr>
          <w:rFonts w:cs="Arial"/>
          <w:lang w:val="sr-Cyrl-RS"/>
        </w:rPr>
        <w:t xml:space="preserve">а након потписивања </w:t>
      </w:r>
      <w:r w:rsidRPr="00E51C13">
        <w:rPr>
          <w:rFonts w:eastAsia="Calibri" w:cs="Arial"/>
          <w:lang w:val="sr-Cyrl-RS"/>
        </w:rPr>
        <w:t xml:space="preserve">Записника о </w:t>
      </w:r>
      <w:r>
        <w:rPr>
          <w:rFonts w:eastAsia="Calibri" w:cs="Arial"/>
          <w:lang w:val="sr-Cyrl-RS"/>
        </w:rPr>
        <w:t xml:space="preserve">пруженим услугама </w:t>
      </w:r>
      <w:r w:rsidRPr="00E51C13">
        <w:rPr>
          <w:rFonts w:cs="Arial"/>
          <w:lang w:val="sr-Cyrl-RS"/>
        </w:rPr>
        <w:t xml:space="preserve">од стране овлашћених представника </w:t>
      </w:r>
      <w:r>
        <w:rPr>
          <w:rFonts w:cs="Arial"/>
          <w:lang w:val="sr-Cyrl-RS"/>
        </w:rPr>
        <w:t>Корисника услуге и Пружаоца услуге</w:t>
      </w:r>
      <w:r w:rsidRPr="000F6C93">
        <w:rPr>
          <w:rFonts w:eastAsia="Calibri" w:cs="Arial"/>
          <w:lang w:val="sr-Cyrl-RS"/>
        </w:rPr>
        <w:t xml:space="preserve"> </w:t>
      </w:r>
      <w:r w:rsidRPr="00E51C13">
        <w:rPr>
          <w:rFonts w:cs="Arial"/>
          <w:lang w:val="sr-Cyrl-RS"/>
        </w:rPr>
        <w:t>- без примедби</w:t>
      </w:r>
      <w:r>
        <w:rPr>
          <w:rFonts w:cs="Arial"/>
          <w:lang w:val="sr-Cyrl-RS"/>
        </w:rPr>
        <w:t>.</w:t>
      </w:r>
    </w:p>
    <w:p w14:paraId="6C8FCE18" w14:textId="77777777" w:rsidR="0045603E" w:rsidRDefault="0045603E" w:rsidP="0045603E">
      <w:pPr>
        <w:rPr>
          <w:rFonts w:cs="Arial"/>
          <w:lang w:val="sr-Cyrl-RS"/>
        </w:rPr>
      </w:pPr>
    </w:p>
    <w:p w14:paraId="25389530" w14:textId="5FAB2ECF" w:rsidR="0045603E" w:rsidRPr="00E51C13" w:rsidRDefault="0045603E" w:rsidP="0045603E">
      <w:pPr>
        <w:pStyle w:val="KDParagraf"/>
        <w:spacing w:before="0"/>
        <w:rPr>
          <w:rFonts w:cs="Arial"/>
          <w:szCs w:val="24"/>
          <w:lang w:val="sr-Cyrl-RS"/>
        </w:rPr>
      </w:pPr>
      <w:r w:rsidRPr="00E51C13">
        <w:rPr>
          <w:rFonts w:cs="Arial"/>
          <w:lang w:val="sr-Cyrl-RS"/>
        </w:rPr>
        <w:t xml:space="preserve">Уз рачун који је насловљен на </w:t>
      </w:r>
      <w:r>
        <w:rPr>
          <w:rFonts w:cs="Arial"/>
          <w:lang w:val="sr-Cyrl-RS"/>
        </w:rPr>
        <w:t>Корисника услуге</w:t>
      </w:r>
      <w:r w:rsidRPr="00E51C13">
        <w:rPr>
          <w:rFonts w:cs="Arial"/>
          <w:lang w:val="sr-Cyrl-RS"/>
        </w:rPr>
        <w:t xml:space="preserve">: Јавно предузеће „Електропривреда Србије“ Београд, </w:t>
      </w:r>
      <w:r w:rsidR="00AF28C3">
        <w:rPr>
          <w:rFonts w:cs="Arial"/>
          <w:lang w:val="sr-Cyrl-RS"/>
        </w:rPr>
        <w:t>Балканска 13</w:t>
      </w:r>
      <w:r w:rsidRPr="00E51C13">
        <w:rPr>
          <w:rFonts w:cs="Arial"/>
          <w:lang w:val="sr-Cyrl-RS"/>
        </w:rPr>
        <w:t>, 11000 Београд, матични број 20053658</w:t>
      </w:r>
      <w:r>
        <w:rPr>
          <w:rFonts w:cs="Arial"/>
          <w:lang w:val="sr-Cyrl-RS"/>
        </w:rPr>
        <w:t xml:space="preserve">, </w:t>
      </w:r>
      <w:r w:rsidRPr="00E51C13">
        <w:rPr>
          <w:rFonts w:cs="Arial"/>
          <w:lang w:val="sr-Cyrl-RS"/>
        </w:rPr>
        <w:t>ПИБ: 103920327</w:t>
      </w:r>
      <w:r>
        <w:rPr>
          <w:rFonts w:cs="Arial"/>
          <w:szCs w:val="24"/>
          <w:lang w:val="sr-Cyrl-RS"/>
        </w:rPr>
        <w:t>, а доставља се на</w:t>
      </w:r>
      <w:r w:rsidRPr="00E51C13">
        <w:rPr>
          <w:rFonts w:cs="Arial"/>
          <w:szCs w:val="24"/>
          <w:lang w:val="sr-Cyrl-RS"/>
        </w:rPr>
        <w:t xml:space="preserve"> адресу </w:t>
      </w:r>
      <w:r>
        <w:rPr>
          <w:rFonts w:cs="Arial"/>
          <w:szCs w:val="24"/>
          <w:lang w:val="sr-Cyrl-RS"/>
        </w:rPr>
        <w:t xml:space="preserve">Технички центар Београд, Масарикова 1-3, Београд </w:t>
      </w:r>
      <w:r w:rsidRPr="007C001D">
        <w:rPr>
          <w:rFonts w:cs="Arial"/>
          <w:lang w:val="sr-Cyrl-RS"/>
        </w:rPr>
        <w:t>и</w:t>
      </w:r>
      <w:r>
        <w:rPr>
          <w:rFonts w:cs="Arial"/>
          <w:lang w:val="sr-Cyrl-RS"/>
        </w:rPr>
        <w:t xml:space="preserve"> у коме Пружалац услуге</w:t>
      </w:r>
      <w:r w:rsidRPr="00E51C13">
        <w:rPr>
          <w:rFonts w:cs="Arial"/>
          <w:lang w:val="sr-Cyrl-RS"/>
        </w:rPr>
        <w:t xml:space="preserve"> </w:t>
      </w:r>
      <w:r>
        <w:rPr>
          <w:rFonts w:cs="Arial"/>
          <w:lang w:val="sr-Cyrl-RS"/>
        </w:rPr>
        <w:t>обавезно наводи број оквирног споразума.</w:t>
      </w:r>
      <w:r w:rsidRPr="00E51C13">
        <w:rPr>
          <w:rFonts w:cs="Arial"/>
          <w:lang w:val="sr-Cyrl-RS"/>
        </w:rPr>
        <w:t xml:space="preserve"> </w:t>
      </w:r>
      <w:r>
        <w:rPr>
          <w:rFonts w:cs="Arial"/>
          <w:lang w:val="sr-Cyrl-RS"/>
        </w:rPr>
        <w:t>Пружалац услуге</w:t>
      </w:r>
      <w:r w:rsidRPr="00E51C13">
        <w:rPr>
          <w:rFonts w:cs="Arial"/>
          <w:lang w:val="sr-Cyrl-RS"/>
        </w:rPr>
        <w:t xml:space="preserve"> је </w:t>
      </w:r>
      <w:r>
        <w:rPr>
          <w:rFonts w:cs="Arial"/>
          <w:lang w:val="sr-Cyrl-RS"/>
        </w:rPr>
        <w:t xml:space="preserve">у </w:t>
      </w:r>
      <w:r w:rsidRPr="00E51C13">
        <w:rPr>
          <w:rFonts w:cs="Arial"/>
          <w:lang w:val="sr-Cyrl-RS"/>
        </w:rPr>
        <w:t xml:space="preserve">обавези да достави </w:t>
      </w:r>
      <w:r>
        <w:rPr>
          <w:rFonts w:cs="Arial"/>
          <w:lang w:val="sr-Cyrl-RS"/>
        </w:rPr>
        <w:t xml:space="preserve">копију </w:t>
      </w:r>
      <w:r w:rsidRPr="00E51C13">
        <w:rPr>
          <w:rFonts w:eastAsia="Calibri" w:cs="Arial"/>
          <w:lang w:val="sr-Cyrl-RS"/>
        </w:rPr>
        <w:t xml:space="preserve">Записника о </w:t>
      </w:r>
      <w:r>
        <w:rPr>
          <w:rFonts w:eastAsia="Calibri" w:cs="Arial"/>
          <w:lang w:val="sr-Cyrl-RS"/>
        </w:rPr>
        <w:t>пруженим услугама</w:t>
      </w:r>
      <w:r w:rsidRPr="00E51C13">
        <w:rPr>
          <w:rFonts w:eastAsia="Calibri" w:cs="Arial"/>
          <w:lang w:val="sr-Cyrl-RS"/>
        </w:rPr>
        <w:t xml:space="preserve"> </w:t>
      </w:r>
      <w:r w:rsidRPr="00E51C13">
        <w:rPr>
          <w:lang w:val="sr-Cyrl-RS"/>
        </w:rPr>
        <w:t xml:space="preserve">– </w:t>
      </w:r>
      <w:r w:rsidRPr="00E51C13">
        <w:rPr>
          <w:rFonts w:cs="Arial"/>
          <w:lang w:val="sr-Cyrl-RS"/>
        </w:rPr>
        <w:t xml:space="preserve">без примедби, који мора да садржи </w:t>
      </w:r>
      <w:r>
        <w:rPr>
          <w:rFonts w:cs="Arial"/>
          <w:lang w:val="sr-Cyrl-RS"/>
        </w:rPr>
        <w:t xml:space="preserve"> детаљну </w:t>
      </w:r>
      <w:r w:rsidRPr="00E51C13">
        <w:rPr>
          <w:rFonts w:cs="Arial"/>
          <w:lang w:val="sr-Cyrl-RS"/>
        </w:rPr>
        <w:t>спецификацију типа активности (</w:t>
      </w:r>
      <w:r>
        <w:rPr>
          <w:rFonts w:cs="Arial"/>
          <w:lang w:val="sr-Cyrl-RS"/>
        </w:rPr>
        <w:t>П</w:t>
      </w:r>
      <w:r w:rsidRPr="000E749E">
        <w:rPr>
          <w:rFonts w:cs="Arial"/>
          <w:lang w:val="sr-Cyrl-RS"/>
        </w:rPr>
        <w:t>оправк</w:t>
      </w:r>
      <w:r>
        <w:rPr>
          <w:rFonts w:cs="Arial"/>
          <w:lang w:val="sr-Cyrl-RS"/>
        </w:rPr>
        <w:t>а</w:t>
      </w:r>
      <w:r w:rsidRPr="000E749E">
        <w:rPr>
          <w:rFonts w:cs="Arial"/>
          <w:lang w:val="sr-Cyrl-RS"/>
        </w:rPr>
        <w:t xml:space="preserve"> и сервисирања лифта</w:t>
      </w:r>
      <w:r w:rsidRPr="006D639A">
        <w:rPr>
          <w:rFonts w:cs="Arial"/>
          <w:bCs/>
          <w:lang w:val="sr-Cyrl-RS"/>
        </w:rPr>
        <w:t>)</w:t>
      </w:r>
      <w:r w:rsidRPr="00E51C13">
        <w:rPr>
          <w:rFonts w:cs="Arial"/>
          <w:lang w:val="sr-Cyrl-RS"/>
        </w:rPr>
        <w:t>, датум и време извршења услуга, додатне напомене о стању и евентуално потребним додатним активностима, који потписују одговорна</w:t>
      </w:r>
      <w:r>
        <w:rPr>
          <w:rFonts w:cs="Arial"/>
          <w:lang w:val="sr-Cyrl-RS"/>
        </w:rPr>
        <w:t xml:space="preserve"> -</w:t>
      </w:r>
      <w:r w:rsidRPr="00E51C13">
        <w:rPr>
          <w:rFonts w:cs="Arial"/>
          <w:lang w:val="sr-Cyrl-RS"/>
        </w:rPr>
        <w:t xml:space="preserve"> </w:t>
      </w:r>
      <w:r>
        <w:rPr>
          <w:rFonts w:cs="Arial"/>
          <w:lang w:val="sr-Cyrl-RS"/>
        </w:rPr>
        <w:t>овлашћена</w:t>
      </w:r>
      <w:r w:rsidRPr="00E51C13">
        <w:rPr>
          <w:rFonts w:cs="Arial"/>
          <w:lang w:val="sr-Cyrl-RS"/>
        </w:rPr>
        <w:t xml:space="preserve"> лица </w:t>
      </w:r>
      <w:r>
        <w:rPr>
          <w:rFonts w:cs="Arial"/>
          <w:lang w:val="sr-Cyrl-RS"/>
        </w:rPr>
        <w:t>Корисника услуге и Пружаоца услуге</w:t>
      </w:r>
      <w:r w:rsidRPr="00E51C13">
        <w:rPr>
          <w:rFonts w:cs="Arial"/>
          <w:lang w:val="sr-Cyrl-RS"/>
        </w:rPr>
        <w:t>.</w:t>
      </w:r>
    </w:p>
    <w:p w14:paraId="06C0228A" w14:textId="23D5F30F" w:rsidR="0045603E" w:rsidRPr="00E51C13" w:rsidRDefault="0045603E" w:rsidP="0045603E">
      <w:pPr>
        <w:spacing w:after="200" w:line="276" w:lineRule="auto"/>
        <w:contextualSpacing/>
        <w:rPr>
          <w:rFonts w:cs="Arial"/>
          <w:lang w:val="sr-Cyrl-RS"/>
        </w:rPr>
      </w:pPr>
      <w:r w:rsidRPr="00E51C13">
        <w:rPr>
          <w:rFonts w:cs="Arial"/>
          <w:lang w:val="sr-Cyrl-RS"/>
        </w:rPr>
        <w:t>Уколико је извршена испорука</w:t>
      </w:r>
      <w:r>
        <w:rPr>
          <w:rFonts w:cs="Arial"/>
          <w:lang w:val="sr-Cyrl-RS"/>
        </w:rPr>
        <w:t xml:space="preserve"> оригиналних</w:t>
      </w:r>
      <w:r w:rsidRPr="00E51C13">
        <w:rPr>
          <w:rFonts w:cs="Arial"/>
          <w:lang w:val="sr-Cyrl-RS"/>
        </w:rPr>
        <w:t xml:space="preserve"> резервних делова </w:t>
      </w:r>
      <w:r>
        <w:rPr>
          <w:rFonts w:cs="Arial"/>
          <w:lang w:val="sr-Cyrl-RS"/>
        </w:rPr>
        <w:t>Пружаоц услуге</w:t>
      </w:r>
      <w:r w:rsidRPr="00E51C13">
        <w:rPr>
          <w:rFonts w:cs="Arial"/>
          <w:lang w:val="sr-Cyrl-RS"/>
        </w:rPr>
        <w:t xml:space="preserve"> је обавезан да уз рачун достави и отпремницу на којој је наведен датум испоруке и количина резервних делова са читко написаним именом и презименом и потписом овлашћеног лица </w:t>
      </w:r>
      <w:r>
        <w:rPr>
          <w:rFonts w:cs="Arial"/>
          <w:lang w:val="sr-Cyrl-RS"/>
        </w:rPr>
        <w:t>Корисника услуге</w:t>
      </w:r>
      <w:r w:rsidRPr="00E51C13">
        <w:rPr>
          <w:rFonts w:cs="Arial"/>
          <w:lang w:val="sr-Cyrl-RS"/>
        </w:rPr>
        <w:t>, које је примило предметна добра.</w:t>
      </w:r>
    </w:p>
    <w:p w14:paraId="13F9C248" w14:textId="77777777" w:rsidR="0045603E" w:rsidRPr="00E51C13" w:rsidRDefault="0045603E" w:rsidP="0045603E">
      <w:pPr>
        <w:rPr>
          <w:rFonts w:cs="Arial"/>
          <w:lang w:val="sr-Cyrl-RS"/>
        </w:rPr>
      </w:pPr>
      <w:r w:rsidRPr="00E51C13">
        <w:rPr>
          <w:rFonts w:cs="Arial"/>
          <w:lang w:val="sr-Cyrl-RS"/>
        </w:rPr>
        <w:t xml:space="preserve">Обрачун извршених услуга, вршиће се према јединичним ценама из Обрасца структуре цене и количинама дефинисаним у конкретној наруџбеници. </w:t>
      </w:r>
    </w:p>
    <w:p w14:paraId="6F9EF5D5" w14:textId="77777777" w:rsidR="0045603E" w:rsidRPr="00E51C13" w:rsidRDefault="0045603E" w:rsidP="0045603E">
      <w:pPr>
        <w:rPr>
          <w:rFonts w:cs="Arial"/>
          <w:lang w:val="sr-Cyrl-RS"/>
        </w:rPr>
      </w:pPr>
      <w:r w:rsidRPr="00E51C13">
        <w:rPr>
          <w:rFonts w:cs="Arial"/>
          <w:lang w:val="sr-Cyrl-RS"/>
        </w:rPr>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4049D6A1" w14:textId="77777777" w:rsidR="0045603E" w:rsidRDefault="0045603E" w:rsidP="0045603E">
      <w:pPr>
        <w:rPr>
          <w:rFonts w:cs="Arial"/>
          <w:lang w:val="sr-Latn-RS"/>
        </w:rPr>
      </w:pPr>
      <w:r>
        <w:rPr>
          <w:rFonts w:cs="Arial"/>
          <w:lang w:val="sr-Latn-RS"/>
        </w:rPr>
        <w:t xml:space="preserve">Износ на рачуну мора бити идентичан са износом на наруџбеници. </w:t>
      </w:r>
    </w:p>
    <w:p w14:paraId="6BBBA7D7" w14:textId="77777777" w:rsidR="0045603E" w:rsidRDefault="0045603E" w:rsidP="0045603E">
      <w:pPr>
        <w:pStyle w:val="KDParagraf"/>
        <w:spacing w:before="0"/>
        <w:rPr>
          <w:rFonts w:cs="Arial"/>
          <w:szCs w:val="24"/>
          <w:lang w:val="sr-Cyrl-RS"/>
        </w:rPr>
      </w:pPr>
    </w:p>
    <w:p w14:paraId="1922DCA4" w14:textId="6FE9C20A" w:rsidR="0045603E" w:rsidRPr="008C45E2" w:rsidRDefault="0045603E" w:rsidP="0045603E">
      <w:pPr>
        <w:pStyle w:val="KDParagraf"/>
        <w:spacing w:before="0"/>
        <w:rPr>
          <w:rFonts w:cs="Arial"/>
          <w:i/>
          <w:szCs w:val="24"/>
          <w:lang w:val="sr-Cyrl-RS"/>
        </w:rPr>
      </w:pPr>
      <w:r w:rsidRPr="000813A0">
        <w:rPr>
          <w:rFonts w:cs="Arial"/>
          <w:szCs w:val="24"/>
          <w:lang w:val="sr-Cyrl-RS"/>
        </w:rPr>
        <w:t xml:space="preserve">У испостављеном рачуну, </w:t>
      </w:r>
      <w:r>
        <w:rPr>
          <w:rFonts w:cs="Arial"/>
          <w:szCs w:val="24"/>
          <w:lang w:val="sr-Cyrl-RS"/>
        </w:rPr>
        <w:t>Пружалац услуге</w:t>
      </w:r>
      <w:r w:rsidRPr="000813A0">
        <w:rPr>
          <w:rFonts w:cs="Arial"/>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9774B07" w14:textId="3ED80ED2" w:rsidR="0045603E" w:rsidRDefault="0045603E" w:rsidP="0045603E">
      <w:pPr>
        <w:rPr>
          <w:rFonts w:cs="Arial"/>
          <w:lang w:val="sr-Latn-RS"/>
        </w:rPr>
      </w:pPr>
      <w:r>
        <w:rPr>
          <w:rFonts w:cs="Arial"/>
          <w:lang w:val="sr-Latn-RS"/>
        </w:rPr>
        <w:t xml:space="preserve">Обрачун </w:t>
      </w:r>
      <w:r>
        <w:rPr>
          <w:rFonts w:cs="Arial"/>
          <w:lang w:val="sr-Cyrl-RS"/>
        </w:rPr>
        <w:t>извршених услуга</w:t>
      </w:r>
      <w:r>
        <w:rPr>
          <w:rFonts w:cs="Arial"/>
          <w:lang w:val="sr-Latn-RS"/>
        </w:rPr>
        <w:t xml:space="preserve"> према свим укупно издатим појединачним наруџбеницама не сме бити већи од вредности на коју се закључује</w:t>
      </w:r>
      <w:r w:rsidR="005D59AB">
        <w:rPr>
          <w:rFonts w:cs="Arial"/>
          <w:lang w:val="sr-Cyrl-RS"/>
        </w:rPr>
        <w:t xml:space="preserve"> овај</w:t>
      </w:r>
      <w:r>
        <w:rPr>
          <w:rFonts w:cs="Arial"/>
          <w:lang w:val="sr-Latn-RS"/>
        </w:rPr>
        <w:t xml:space="preserve"> Оквирни споразум.</w:t>
      </w:r>
    </w:p>
    <w:p w14:paraId="20864860" w14:textId="287379D3" w:rsidR="0045603E" w:rsidRPr="008C45E2" w:rsidRDefault="0045603E" w:rsidP="0045603E">
      <w:pPr>
        <w:rPr>
          <w:rFonts w:cs="Arial"/>
          <w:lang w:val="ru-RU"/>
        </w:rPr>
      </w:pPr>
      <w:r>
        <w:rPr>
          <w:rFonts w:cs="Arial"/>
          <w:lang w:val="ru-RU"/>
        </w:rPr>
        <w:t>Оквирни споразум, односно наруџбенице издате на основу</w:t>
      </w:r>
      <w:r w:rsidR="005D59AB">
        <w:rPr>
          <w:rFonts w:cs="Arial"/>
          <w:lang w:val="ru-RU"/>
        </w:rPr>
        <w:t xml:space="preserve"> овај</w:t>
      </w:r>
      <w:r>
        <w:rPr>
          <w:rFonts w:cs="Arial"/>
          <w:lang w:val="ru-RU"/>
        </w:rPr>
        <w:t xml:space="preserve">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w:t>
      </w:r>
      <w:r w:rsidR="005D59AB">
        <w:rPr>
          <w:rFonts w:cs="Arial"/>
          <w:lang w:val="ru-RU"/>
        </w:rPr>
        <w:t>Корисника услуге</w:t>
      </w:r>
      <w:r>
        <w:rPr>
          <w:rFonts w:cs="Arial"/>
          <w:lang w:val="ru-RU"/>
        </w:rPr>
        <w:t>.</w:t>
      </w:r>
    </w:p>
    <w:p w14:paraId="56EA9563" w14:textId="77777777" w:rsidR="00C13F0C" w:rsidRPr="00E51C13" w:rsidRDefault="00C13F0C" w:rsidP="00C13F0C">
      <w:pPr>
        <w:spacing w:before="0"/>
        <w:rPr>
          <w:rFonts w:eastAsia="Calibri" w:cs="Arial"/>
          <w:color w:val="000000"/>
          <w:lang w:val="sr-Latn-RS"/>
        </w:rPr>
      </w:pPr>
    </w:p>
    <w:p w14:paraId="368FF57D" w14:textId="35550006" w:rsidR="005D59AB" w:rsidRPr="00E2789B" w:rsidRDefault="00C13F0C" w:rsidP="00E2789B">
      <w:pPr>
        <w:spacing w:before="0"/>
        <w:rPr>
          <w:rFonts w:eastAsia="Calibri" w:cs="Arial"/>
          <w:lang w:val="sr-Cyrl-CS"/>
        </w:rPr>
      </w:pPr>
      <w:r w:rsidRPr="00E51C13">
        <w:rPr>
          <w:rFonts w:eastAsia="Calibri" w:cs="Arial"/>
          <w:color w:val="000000"/>
          <w:lang w:val="sr-Latn-RS"/>
        </w:rPr>
        <w:t>*</w:t>
      </w:r>
      <w:r w:rsidRPr="00C13F0C">
        <w:rPr>
          <w:rFonts w:eastAsia="Calibri" w:cs="Arial"/>
          <w:color w:val="000000"/>
        </w:rPr>
        <w:t>Напомена</w:t>
      </w:r>
      <w:r w:rsidRPr="00E51C13">
        <w:rPr>
          <w:rFonts w:eastAsia="Calibri" w:cs="Arial"/>
          <w:color w:val="000000"/>
          <w:lang w:val="sr-Latn-RS"/>
        </w:rPr>
        <w:t xml:space="preserve">: </w:t>
      </w:r>
      <w:r>
        <w:rPr>
          <w:rFonts w:eastAsia="Calibri" w:cs="Arial"/>
          <w:color w:val="000000"/>
          <w:lang w:val="sr-Cyrl-RS"/>
        </w:rPr>
        <w:t>Корисник услуге</w:t>
      </w:r>
      <w:r w:rsidRPr="00E51C13">
        <w:rPr>
          <w:rFonts w:eastAsia="Calibri" w:cs="Arial"/>
          <w:color w:val="000000"/>
          <w:lang w:val="sr-Latn-RS"/>
        </w:rPr>
        <w:t xml:space="preserve"> </w:t>
      </w:r>
      <w:r w:rsidRPr="00C13F0C">
        <w:rPr>
          <w:rFonts w:eastAsia="Calibri" w:cs="Arial"/>
          <w:color w:val="000000"/>
        </w:rPr>
        <w:t>ће</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складу</w:t>
      </w:r>
      <w:r w:rsidRPr="00E51C13">
        <w:rPr>
          <w:rFonts w:eastAsia="Calibri" w:cs="Arial"/>
          <w:color w:val="000000"/>
          <w:lang w:val="sr-Latn-RS"/>
        </w:rPr>
        <w:t xml:space="preserve"> </w:t>
      </w:r>
      <w:r w:rsidRPr="00C13F0C">
        <w:rPr>
          <w:rFonts w:eastAsia="Calibri" w:cs="Arial"/>
          <w:color w:val="000000"/>
        </w:rPr>
        <w:t>са</w:t>
      </w:r>
      <w:r w:rsidRPr="00E51C13">
        <w:rPr>
          <w:rFonts w:eastAsia="Calibri" w:cs="Arial"/>
          <w:color w:val="000000"/>
          <w:lang w:val="sr-Latn-RS"/>
        </w:rPr>
        <w:t xml:space="preserve"> </w:t>
      </w:r>
      <w:r w:rsidRPr="00C13F0C">
        <w:rPr>
          <w:rFonts w:eastAsia="Calibri" w:cs="Arial"/>
          <w:color w:val="000000"/>
        </w:rPr>
        <w:t>Законом</w:t>
      </w:r>
      <w:r w:rsidRPr="00E51C13">
        <w:rPr>
          <w:rFonts w:eastAsia="Calibri" w:cs="Arial"/>
          <w:color w:val="000000"/>
          <w:lang w:val="sr-Latn-RS"/>
        </w:rPr>
        <w:t xml:space="preserve"> </w:t>
      </w:r>
      <w:r w:rsidRPr="00C13F0C">
        <w:rPr>
          <w:rFonts w:eastAsia="Calibri" w:cs="Arial"/>
          <w:color w:val="000000"/>
        </w:rPr>
        <w:t>о</w:t>
      </w:r>
      <w:r w:rsidRPr="00E51C13">
        <w:rPr>
          <w:rFonts w:eastAsia="Calibri" w:cs="Arial"/>
          <w:color w:val="000000"/>
          <w:lang w:val="sr-Latn-RS"/>
        </w:rPr>
        <w:t xml:space="preserve"> </w:t>
      </w:r>
      <w:r w:rsidRPr="00C13F0C">
        <w:rPr>
          <w:rFonts w:eastAsia="Calibri" w:cs="Arial"/>
          <w:color w:val="000000"/>
        </w:rPr>
        <w:t>роковима</w:t>
      </w:r>
      <w:r w:rsidRPr="00E51C13">
        <w:rPr>
          <w:rFonts w:eastAsia="Calibri" w:cs="Arial"/>
          <w:color w:val="000000"/>
          <w:lang w:val="sr-Latn-RS"/>
        </w:rPr>
        <w:t xml:space="preserve"> </w:t>
      </w:r>
      <w:r w:rsidRPr="00C13F0C">
        <w:rPr>
          <w:rFonts w:eastAsia="Calibri" w:cs="Arial"/>
          <w:color w:val="000000"/>
        </w:rPr>
        <w:t>измирења</w:t>
      </w:r>
      <w:r w:rsidRPr="00E51C13">
        <w:rPr>
          <w:rFonts w:eastAsia="Calibri" w:cs="Arial"/>
          <w:color w:val="000000"/>
          <w:lang w:val="sr-Latn-RS"/>
        </w:rPr>
        <w:t xml:space="preserve"> </w:t>
      </w:r>
      <w:r w:rsidRPr="00C13F0C">
        <w:rPr>
          <w:rFonts w:eastAsia="Calibri" w:cs="Arial"/>
          <w:color w:val="000000"/>
        </w:rPr>
        <w:t>новчаних</w:t>
      </w:r>
      <w:r w:rsidRPr="00E51C13">
        <w:rPr>
          <w:rFonts w:eastAsia="Calibri" w:cs="Arial"/>
          <w:color w:val="000000"/>
          <w:lang w:val="sr-Latn-RS"/>
        </w:rPr>
        <w:t xml:space="preserve"> </w:t>
      </w:r>
      <w:r w:rsidRPr="00C13F0C">
        <w:rPr>
          <w:rFonts w:eastAsia="Calibri" w:cs="Arial"/>
          <w:color w:val="000000"/>
        </w:rPr>
        <w:t>обавеза</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комерцијалним</w:t>
      </w:r>
      <w:r w:rsidRPr="00E51C13">
        <w:rPr>
          <w:rFonts w:eastAsia="Calibri" w:cs="Arial"/>
          <w:color w:val="000000"/>
          <w:lang w:val="sr-Latn-RS"/>
        </w:rPr>
        <w:t xml:space="preserve"> </w:t>
      </w:r>
      <w:r w:rsidRPr="00C13F0C">
        <w:rPr>
          <w:rFonts w:eastAsia="Calibri" w:cs="Arial"/>
          <w:color w:val="000000"/>
        </w:rPr>
        <w:t>трансакцијама</w:t>
      </w:r>
      <w:r w:rsidRPr="00E51C13">
        <w:rPr>
          <w:rFonts w:eastAsia="Calibri" w:cs="Arial"/>
          <w:color w:val="000000"/>
          <w:lang w:val="sr-Latn-RS"/>
        </w:rPr>
        <w:t xml:space="preserve"> („</w:t>
      </w:r>
      <w:r w:rsidRPr="00C13F0C">
        <w:rPr>
          <w:rFonts w:eastAsia="Calibri" w:cs="Arial"/>
          <w:color w:val="000000"/>
        </w:rPr>
        <w:t>Сл</w:t>
      </w:r>
      <w:r w:rsidRPr="00E51C13">
        <w:rPr>
          <w:rFonts w:eastAsia="Calibri" w:cs="Arial"/>
          <w:color w:val="000000"/>
          <w:lang w:val="sr-Latn-RS"/>
        </w:rPr>
        <w:t xml:space="preserve">. </w:t>
      </w:r>
      <w:r w:rsidRPr="00C13F0C">
        <w:rPr>
          <w:rFonts w:eastAsia="Calibri" w:cs="Arial"/>
          <w:color w:val="000000"/>
        </w:rPr>
        <w:t>Гласник</w:t>
      </w:r>
      <w:r w:rsidRPr="00E51C13">
        <w:rPr>
          <w:rFonts w:eastAsia="Calibri" w:cs="Arial"/>
          <w:color w:val="000000"/>
          <w:lang w:val="sr-Latn-RS"/>
        </w:rPr>
        <w:t xml:space="preserve"> </w:t>
      </w:r>
      <w:r w:rsidRPr="00C13F0C">
        <w:rPr>
          <w:rFonts w:eastAsia="Calibri" w:cs="Arial"/>
          <w:color w:val="000000"/>
        </w:rPr>
        <w:t>РС</w:t>
      </w:r>
      <w:r w:rsidRPr="00E51C13">
        <w:rPr>
          <w:rFonts w:eastAsia="Calibri" w:cs="Arial"/>
          <w:color w:val="000000"/>
          <w:lang w:val="sr-Latn-RS"/>
        </w:rPr>
        <w:t xml:space="preserve">“, </w:t>
      </w:r>
      <w:r w:rsidRPr="00C13F0C">
        <w:rPr>
          <w:rFonts w:eastAsia="Calibri" w:cs="Arial"/>
          <w:color w:val="000000"/>
        </w:rPr>
        <w:t>бр</w:t>
      </w:r>
      <w:r w:rsidRPr="00E51C13">
        <w:rPr>
          <w:rFonts w:eastAsia="Calibri" w:cs="Arial"/>
          <w:color w:val="000000"/>
          <w:lang w:val="sr-Latn-RS"/>
        </w:rPr>
        <w:t xml:space="preserve">. 119/2012 </w:t>
      </w:r>
      <w:r w:rsidRPr="00C13F0C">
        <w:rPr>
          <w:rFonts w:eastAsia="Calibri" w:cs="Arial"/>
          <w:color w:val="000000"/>
        </w:rPr>
        <w:t>и</w:t>
      </w:r>
      <w:r w:rsidRPr="00E51C13">
        <w:rPr>
          <w:rFonts w:eastAsia="Calibri" w:cs="Arial"/>
          <w:color w:val="000000"/>
          <w:lang w:val="sr-Latn-RS"/>
        </w:rPr>
        <w:t xml:space="preserve"> 68/2015) </w:t>
      </w:r>
      <w:r w:rsidRPr="00C13F0C">
        <w:rPr>
          <w:rFonts w:eastAsia="Calibri" w:cs="Arial"/>
          <w:color w:val="000000"/>
        </w:rPr>
        <w:t>Оквирним</w:t>
      </w:r>
      <w:r w:rsidRPr="00E51C13">
        <w:rPr>
          <w:rFonts w:eastAsia="Calibri" w:cs="Arial"/>
          <w:color w:val="000000"/>
          <w:lang w:val="sr-Latn-RS"/>
        </w:rPr>
        <w:t xml:space="preserve"> </w:t>
      </w:r>
      <w:r w:rsidRPr="00C13F0C">
        <w:rPr>
          <w:rFonts w:eastAsia="Calibri" w:cs="Arial"/>
          <w:color w:val="000000"/>
        </w:rPr>
        <w:t>споразумом</w:t>
      </w:r>
      <w:r w:rsidRPr="00E51C13">
        <w:rPr>
          <w:rFonts w:eastAsia="Calibri" w:cs="Arial"/>
          <w:color w:val="000000"/>
          <w:lang w:val="sr-Latn-RS"/>
        </w:rPr>
        <w:t xml:space="preserve"> </w:t>
      </w:r>
      <w:r w:rsidRPr="00C13F0C">
        <w:rPr>
          <w:rFonts w:eastAsia="Calibri" w:cs="Arial"/>
          <w:color w:val="000000"/>
        </w:rPr>
        <w:t>са</w:t>
      </w:r>
      <w:r w:rsidRPr="00E51C13">
        <w:rPr>
          <w:rFonts w:eastAsia="Calibri" w:cs="Arial"/>
          <w:color w:val="000000"/>
          <w:lang w:val="sr-Latn-RS"/>
        </w:rPr>
        <w:t xml:space="preserve"> </w:t>
      </w:r>
      <w:r w:rsidR="00BA393E">
        <w:rPr>
          <w:rFonts w:eastAsia="Calibri" w:cs="Arial"/>
          <w:color w:val="000000"/>
          <w:lang w:val="sr-Cyrl-RS"/>
        </w:rPr>
        <w:t>Пружаоцем услуге</w:t>
      </w:r>
      <w:r w:rsidRPr="00E51C13">
        <w:rPr>
          <w:rFonts w:eastAsia="Calibri" w:cs="Arial"/>
          <w:color w:val="000000"/>
          <w:lang w:val="sr-Latn-RS"/>
        </w:rPr>
        <w:t xml:space="preserve"> </w:t>
      </w:r>
      <w:r w:rsidRPr="00C13F0C">
        <w:rPr>
          <w:rFonts w:eastAsia="Calibri" w:cs="Arial"/>
          <w:color w:val="000000"/>
        </w:rPr>
        <w:t>дефинисати</w:t>
      </w:r>
      <w:r w:rsidRPr="00E51C13">
        <w:rPr>
          <w:rFonts w:eastAsia="Calibri" w:cs="Arial"/>
          <w:color w:val="000000"/>
          <w:lang w:val="sr-Latn-RS"/>
        </w:rPr>
        <w:t xml:space="preserve"> </w:t>
      </w:r>
      <w:r w:rsidRPr="00C13F0C">
        <w:rPr>
          <w:rFonts w:eastAsia="Calibri" w:cs="Arial"/>
          <w:color w:val="000000"/>
        </w:rPr>
        <w:t>рок</w:t>
      </w:r>
      <w:r w:rsidRPr="00E51C13">
        <w:rPr>
          <w:rFonts w:eastAsia="Calibri" w:cs="Arial"/>
          <w:color w:val="000000"/>
          <w:lang w:val="sr-Latn-RS"/>
        </w:rPr>
        <w:t xml:space="preserve"> </w:t>
      </w:r>
      <w:r w:rsidRPr="00C13F0C">
        <w:rPr>
          <w:rFonts w:eastAsia="Calibri" w:cs="Arial"/>
          <w:color w:val="000000"/>
        </w:rPr>
        <w:t>плаћања</w:t>
      </w:r>
      <w:r w:rsidRPr="00E51C13">
        <w:rPr>
          <w:rFonts w:eastAsia="Calibri" w:cs="Arial"/>
          <w:color w:val="000000"/>
          <w:lang w:val="sr-Latn-RS"/>
        </w:rPr>
        <w:t xml:space="preserve"> (</w:t>
      </w:r>
      <w:r w:rsidRPr="00C13F0C">
        <w:rPr>
          <w:rFonts w:eastAsia="Calibri" w:cs="Arial"/>
          <w:color w:val="000000"/>
        </w:rPr>
        <w:t>до</w:t>
      </w:r>
      <w:r w:rsidRPr="00E51C13">
        <w:rPr>
          <w:rFonts w:eastAsia="Calibri" w:cs="Arial"/>
          <w:color w:val="000000"/>
          <w:lang w:val="sr-Latn-RS"/>
        </w:rPr>
        <w:t xml:space="preserve"> 45 </w:t>
      </w:r>
      <w:r w:rsidRPr="00C13F0C">
        <w:rPr>
          <w:rFonts w:eastAsia="Calibri" w:cs="Arial"/>
          <w:color w:val="000000"/>
        </w:rPr>
        <w:t>или</w:t>
      </w:r>
      <w:r w:rsidRPr="00E51C13">
        <w:rPr>
          <w:rFonts w:eastAsia="Calibri" w:cs="Arial"/>
          <w:color w:val="000000"/>
          <w:lang w:val="sr-Latn-RS"/>
        </w:rPr>
        <w:t xml:space="preserve"> </w:t>
      </w:r>
      <w:r w:rsidRPr="00C13F0C">
        <w:rPr>
          <w:rFonts w:eastAsia="Calibri" w:cs="Arial"/>
          <w:color w:val="000000"/>
        </w:rPr>
        <w:t>до</w:t>
      </w:r>
      <w:r w:rsidRPr="00E51C13">
        <w:rPr>
          <w:rFonts w:eastAsia="Calibri" w:cs="Arial"/>
          <w:color w:val="000000"/>
          <w:lang w:val="sr-Latn-RS"/>
        </w:rPr>
        <w:t xml:space="preserve"> 60 </w:t>
      </w:r>
      <w:r w:rsidRPr="00C13F0C">
        <w:rPr>
          <w:rFonts w:eastAsia="Calibri" w:cs="Arial"/>
          <w:color w:val="000000"/>
        </w:rPr>
        <w:t>дана</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зависности</w:t>
      </w:r>
      <w:r w:rsidRPr="00E51C13">
        <w:rPr>
          <w:rFonts w:eastAsia="Calibri" w:cs="Arial"/>
          <w:color w:val="000000"/>
          <w:lang w:val="sr-Latn-RS"/>
        </w:rPr>
        <w:t xml:space="preserve"> </w:t>
      </w:r>
      <w:r w:rsidRPr="00C13F0C">
        <w:rPr>
          <w:rFonts w:eastAsia="Calibri" w:cs="Arial"/>
          <w:color w:val="000000"/>
        </w:rPr>
        <w:t>од</w:t>
      </w:r>
      <w:r w:rsidRPr="00E51C13">
        <w:rPr>
          <w:rFonts w:eastAsia="Calibri" w:cs="Arial"/>
          <w:color w:val="000000"/>
          <w:lang w:val="sr-Latn-RS"/>
        </w:rPr>
        <w:t xml:space="preserve"> </w:t>
      </w:r>
      <w:r w:rsidRPr="00C13F0C">
        <w:rPr>
          <w:rFonts w:eastAsia="Calibri" w:cs="Arial"/>
          <w:color w:val="000000"/>
        </w:rPr>
        <w:t>статуса</w:t>
      </w:r>
      <w:r w:rsidRPr="00E51C13">
        <w:rPr>
          <w:rFonts w:eastAsia="Calibri" w:cs="Arial"/>
          <w:color w:val="000000"/>
          <w:lang w:val="sr-Latn-RS"/>
        </w:rPr>
        <w:t xml:space="preserve"> </w:t>
      </w:r>
      <w:r>
        <w:rPr>
          <w:rFonts w:eastAsia="Calibri" w:cs="Arial"/>
          <w:color w:val="000000"/>
          <w:lang w:val="sr-Cyrl-RS"/>
        </w:rPr>
        <w:t>Пружаоца услуге</w:t>
      </w:r>
      <w:r w:rsidRPr="00E51C13">
        <w:rPr>
          <w:rFonts w:eastAsia="Calibri" w:cs="Arial"/>
          <w:color w:val="000000"/>
          <w:lang w:val="sr-Latn-RS"/>
        </w:rPr>
        <w:t xml:space="preserve"> (</w:t>
      </w:r>
      <w:r w:rsidRPr="00C13F0C">
        <w:rPr>
          <w:rFonts w:eastAsia="Calibri" w:cs="Arial"/>
          <w:color w:val="000000"/>
        </w:rPr>
        <w:t>субјект</w:t>
      </w:r>
      <w:r w:rsidRPr="00E51C13">
        <w:rPr>
          <w:rFonts w:eastAsia="Calibri" w:cs="Arial"/>
          <w:color w:val="000000"/>
          <w:lang w:val="sr-Latn-RS"/>
        </w:rPr>
        <w:t xml:space="preserve"> </w:t>
      </w:r>
      <w:r w:rsidRPr="00C13F0C">
        <w:rPr>
          <w:rFonts w:eastAsia="Calibri" w:cs="Arial"/>
          <w:color w:val="000000"/>
        </w:rPr>
        <w:t>јавног</w:t>
      </w:r>
      <w:r w:rsidRPr="00E51C13">
        <w:rPr>
          <w:rFonts w:eastAsia="Calibri" w:cs="Arial"/>
          <w:color w:val="000000"/>
          <w:lang w:val="sr-Latn-RS"/>
        </w:rPr>
        <w:t xml:space="preserve"> </w:t>
      </w:r>
      <w:r w:rsidRPr="00C13F0C">
        <w:rPr>
          <w:rFonts w:eastAsia="Calibri" w:cs="Arial"/>
          <w:color w:val="000000"/>
        </w:rPr>
        <w:t>сектора</w:t>
      </w:r>
      <w:r w:rsidRPr="00E51C13">
        <w:rPr>
          <w:rFonts w:eastAsia="Calibri" w:cs="Arial"/>
          <w:color w:val="000000"/>
          <w:lang w:val="sr-Latn-RS"/>
        </w:rPr>
        <w:t xml:space="preserve"> </w:t>
      </w:r>
      <w:r w:rsidRPr="00C13F0C">
        <w:rPr>
          <w:rFonts w:eastAsia="Calibri" w:cs="Arial"/>
          <w:color w:val="000000"/>
        </w:rPr>
        <w:t>или</w:t>
      </w:r>
      <w:r w:rsidRPr="00E51C13">
        <w:rPr>
          <w:rFonts w:eastAsia="Calibri" w:cs="Arial"/>
          <w:color w:val="000000"/>
          <w:lang w:val="sr-Latn-RS"/>
        </w:rPr>
        <w:t xml:space="preserve"> </w:t>
      </w:r>
      <w:r w:rsidRPr="00C13F0C">
        <w:rPr>
          <w:rFonts w:eastAsia="Calibri" w:cs="Arial"/>
          <w:color w:val="000000"/>
        </w:rPr>
        <w:t>привредни</w:t>
      </w:r>
      <w:r w:rsidRPr="00E51C13">
        <w:rPr>
          <w:rFonts w:eastAsia="Calibri" w:cs="Arial"/>
          <w:color w:val="000000"/>
          <w:lang w:val="sr-Latn-RS"/>
        </w:rPr>
        <w:t xml:space="preserve"> </w:t>
      </w:r>
      <w:r w:rsidRPr="00C13F0C">
        <w:rPr>
          <w:rFonts w:eastAsia="Calibri" w:cs="Arial"/>
          <w:color w:val="000000"/>
        </w:rPr>
        <w:t>субјект</w:t>
      </w:r>
      <w:r w:rsidRPr="00E51C13">
        <w:rPr>
          <w:rFonts w:eastAsia="Calibri" w:cs="Arial"/>
          <w:color w:val="000000"/>
          <w:lang w:val="sr-Latn-RS"/>
        </w:rPr>
        <w:t>).</w:t>
      </w:r>
    </w:p>
    <w:p w14:paraId="0BA8F06B" w14:textId="77777777" w:rsidR="00702F0F" w:rsidRDefault="00702F0F" w:rsidP="00702F0F">
      <w:pPr>
        <w:jc w:val="center"/>
        <w:rPr>
          <w:rFonts w:cs="Arial"/>
          <w:b/>
          <w:bCs/>
          <w:lang w:val="sr-Cyrl-RS"/>
        </w:rPr>
      </w:pPr>
      <w:r>
        <w:rPr>
          <w:rFonts w:cs="Arial"/>
          <w:b/>
          <w:bCs/>
          <w:lang w:val="sr-Cyrl-RS"/>
        </w:rPr>
        <w:t>НАЧИН И УСЛОВИ ИЗДАВАЊА НАРУЏБЕНИЦЕ</w:t>
      </w:r>
    </w:p>
    <w:p w14:paraId="6B1BED18" w14:textId="77777777" w:rsidR="00702F0F" w:rsidRDefault="00702F0F" w:rsidP="00702F0F">
      <w:pPr>
        <w:jc w:val="center"/>
        <w:rPr>
          <w:rFonts w:cs="Arial"/>
          <w:lang w:val="sr-Cyrl-CS"/>
        </w:rPr>
      </w:pPr>
      <w:r>
        <w:rPr>
          <w:rFonts w:cs="Arial"/>
          <w:b/>
          <w:bCs/>
          <w:lang w:val="sr-Cyrl-CS"/>
        </w:rPr>
        <w:t>Члан 5</w:t>
      </w:r>
      <w:r>
        <w:rPr>
          <w:rFonts w:cs="Arial"/>
          <w:lang w:val="sr-Cyrl-CS"/>
        </w:rPr>
        <w:t>.</w:t>
      </w:r>
    </w:p>
    <w:p w14:paraId="2963A2B6" w14:textId="77777777" w:rsidR="00702F0F" w:rsidRPr="00EB46D0" w:rsidRDefault="00702F0F" w:rsidP="00702F0F">
      <w:pPr>
        <w:rPr>
          <w:rFonts w:cs="Arial"/>
          <w:lang w:val="sr-Cyrl-RS"/>
        </w:rPr>
      </w:pPr>
      <w:r w:rsidRPr="00EB46D0">
        <w:rPr>
          <w:rFonts w:cs="Arial"/>
          <w:lang w:val="sr-Cyrl-RS"/>
        </w:rPr>
        <w:t>Након закључења Оквирног споразума, када настане потреба Корисника услуга за предметом Оквирног споразума, Корисник услуга ће упутити Пружаоцу услуга (поштом, мејлом, лично представнику Пружаоца услуга) наруџбеницу, која садржи опис услуга, обим, јединичне цене, место извршења, рок извршења и друге услове, у складу са Оквирним споразумом.</w:t>
      </w:r>
    </w:p>
    <w:p w14:paraId="6E65F6A8" w14:textId="77777777" w:rsidR="00702F0F" w:rsidRDefault="00702F0F" w:rsidP="00702F0F">
      <w:pPr>
        <w:rPr>
          <w:rFonts w:cs="Arial"/>
          <w:lang w:val="sr-Cyrl-RS"/>
        </w:rPr>
      </w:pPr>
      <w:r w:rsidRPr="00EB46D0">
        <w:rPr>
          <w:rFonts w:cs="Arial"/>
          <w:lang w:val="sr-Cyrl-RS"/>
        </w:rPr>
        <w:t>При издавању појединачне Наруџбенице не могу се мењати битни услови из Оквирног споразума.</w:t>
      </w:r>
    </w:p>
    <w:p w14:paraId="025BC4D6" w14:textId="77777777" w:rsidR="00D16B6E" w:rsidRDefault="00D16B6E" w:rsidP="00D16B6E">
      <w:pPr>
        <w:jc w:val="center"/>
        <w:rPr>
          <w:rFonts w:cs="Arial"/>
          <w:b/>
          <w:bCs/>
          <w:lang w:val="sr-Cyrl-RS"/>
        </w:rPr>
      </w:pPr>
      <w:r>
        <w:rPr>
          <w:rFonts w:cs="Arial"/>
          <w:b/>
          <w:bCs/>
          <w:lang w:val="sr-Cyrl-RS"/>
        </w:rPr>
        <w:t>ОБАВЕЗЕ КОРИСНИКА УСЛУГЕ</w:t>
      </w:r>
    </w:p>
    <w:p w14:paraId="159AE943" w14:textId="77777777" w:rsidR="00D16B6E" w:rsidRDefault="00D16B6E" w:rsidP="00D16B6E">
      <w:pPr>
        <w:jc w:val="center"/>
        <w:rPr>
          <w:rFonts w:cs="Arial"/>
          <w:lang w:val="sr-Cyrl-RS"/>
        </w:rPr>
      </w:pPr>
      <w:r>
        <w:rPr>
          <w:rFonts w:cs="Arial"/>
          <w:b/>
          <w:bCs/>
          <w:lang w:val="sr-Cyrl-RS"/>
        </w:rPr>
        <w:t>Члан 6</w:t>
      </w:r>
      <w:r>
        <w:rPr>
          <w:rFonts w:cs="Arial"/>
          <w:lang w:val="sr-Cyrl-RS"/>
        </w:rPr>
        <w:t>.</w:t>
      </w:r>
    </w:p>
    <w:p w14:paraId="72F36690" w14:textId="77777777" w:rsidR="00D16B6E" w:rsidRDefault="00D16B6E" w:rsidP="00D16B6E">
      <w:pPr>
        <w:ind w:right="37"/>
        <w:rPr>
          <w:rFonts w:cs="Arial"/>
          <w:lang w:val="sr-Cyrl-RS"/>
        </w:rPr>
      </w:pPr>
      <w:r>
        <w:rPr>
          <w:rFonts w:cs="Arial"/>
          <w:lang w:val="sr-Cyrl-RS"/>
        </w:rPr>
        <w:t xml:space="preserve">Корисник услуге се обавезује да: </w:t>
      </w:r>
    </w:p>
    <w:p w14:paraId="7EB28E21" w14:textId="77777777" w:rsidR="00D16B6E" w:rsidRPr="00EC5B65" w:rsidRDefault="00D16B6E" w:rsidP="00D16B6E">
      <w:pPr>
        <w:numPr>
          <w:ilvl w:val="0"/>
          <w:numId w:val="32"/>
        </w:numPr>
        <w:autoSpaceDE w:val="0"/>
        <w:autoSpaceDN w:val="0"/>
        <w:ind w:left="720"/>
        <w:rPr>
          <w:rFonts w:cs="Arial"/>
          <w:color w:val="000000"/>
          <w:lang w:val="sr-Cyrl-CS" w:eastAsia="sr-Cyrl-CS"/>
        </w:rPr>
      </w:pPr>
      <w:r w:rsidRPr="00EC5B65">
        <w:rPr>
          <w:rFonts w:cs="Arial"/>
          <w:color w:val="000000"/>
          <w:lang w:val="sr-Cyrl-CS" w:eastAsia="sr-Cyrl-CS"/>
        </w:rPr>
        <w:t>Пружаоца услуге уведу у посао,</w:t>
      </w:r>
    </w:p>
    <w:p w14:paraId="230396E1" w14:textId="77777777" w:rsidR="00D16B6E" w:rsidRPr="00EC5B65" w:rsidRDefault="00D16B6E" w:rsidP="00D16B6E">
      <w:pPr>
        <w:numPr>
          <w:ilvl w:val="0"/>
          <w:numId w:val="33"/>
        </w:numPr>
        <w:overflowPunct w:val="0"/>
        <w:autoSpaceDE w:val="0"/>
        <w:autoSpaceDN w:val="0"/>
        <w:ind w:right="580"/>
        <w:rPr>
          <w:rFonts w:cs="Arial"/>
          <w:lang w:val="sr-Cyrl-CS"/>
        </w:rPr>
      </w:pPr>
      <w:r>
        <w:rPr>
          <w:rFonts w:cs="Arial"/>
          <w:lang w:val="sr-Cyrl-CS"/>
        </w:rPr>
        <w:t>сарађују  са</w:t>
      </w:r>
      <w:r w:rsidRPr="00EC5B65">
        <w:rPr>
          <w:rFonts w:cs="Arial"/>
          <w:lang w:val="sr-Cyrl-CS"/>
        </w:rPr>
        <w:t>  одговорним лицима Пружаоца услуге,</w:t>
      </w:r>
    </w:p>
    <w:p w14:paraId="5BBFF833" w14:textId="77777777" w:rsidR="00D16B6E" w:rsidRPr="00EC5B65" w:rsidRDefault="00D16B6E" w:rsidP="00D16B6E">
      <w:pPr>
        <w:numPr>
          <w:ilvl w:val="0"/>
          <w:numId w:val="33"/>
        </w:numPr>
        <w:overflowPunct w:val="0"/>
        <w:autoSpaceDE w:val="0"/>
        <w:autoSpaceDN w:val="0"/>
        <w:ind w:right="580"/>
        <w:rPr>
          <w:rFonts w:cs="Arial"/>
          <w:lang w:val="sr-Cyrl-CS"/>
        </w:rPr>
      </w:pPr>
      <w:r w:rsidRPr="00EC5B65">
        <w:rPr>
          <w:rFonts w:cs="Arial"/>
          <w:lang w:val="sr-Cyrl-CS"/>
        </w:rPr>
        <w:t xml:space="preserve">пруже </w:t>
      </w:r>
      <w:r w:rsidRPr="00EC5B65">
        <w:rPr>
          <w:rFonts w:cs="Arial"/>
          <w:lang w:val="sr-Cyrl-BA"/>
        </w:rPr>
        <w:t>Пружаоцу услуге</w:t>
      </w:r>
      <w:r w:rsidRPr="00EC5B65">
        <w:rPr>
          <w:rFonts w:cs="Arial"/>
          <w:lang w:val="sr-Cyrl-CS"/>
        </w:rPr>
        <w:t xml:space="preserve"> све информације које су неопходне за извршење обавеза из овог Оквирног споразума,</w:t>
      </w:r>
    </w:p>
    <w:p w14:paraId="6EA19AC9" w14:textId="77777777" w:rsidR="00D16B6E" w:rsidRPr="00EC5B65" w:rsidRDefault="00D16B6E" w:rsidP="00D16B6E">
      <w:pPr>
        <w:numPr>
          <w:ilvl w:val="0"/>
          <w:numId w:val="33"/>
        </w:numPr>
        <w:rPr>
          <w:rFonts w:cs="Arial"/>
          <w:lang w:val="sr-Cyrl-CS"/>
        </w:rPr>
      </w:pPr>
      <w:r w:rsidRPr="00EC5B65">
        <w:rPr>
          <w:rFonts w:cs="Arial"/>
          <w:lang w:val="sr-Cyrl-CS"/>
        </w:rPr>
        <w:t>изврш</w:t>
      </w:r>
      <w:r>
        <w:rPr>
          <w:rFonts w:cs="Arial"/>
          <w:lang w:val="sr-Cyrl-CS"/>
        </w:rPr>
        <w:t>и</w:t>
      </w:r>
      <w:r w:rsidRPr="00EC5B65">
        <w:rPr>
          <w:rFonts w:cs="Arial"/>
          <w:lang w:val="sr-Cyrl-CS"/>
        </w:rPr>
        <w:t xml:space="preserve"> квантативно-квалитативну контролу извршене услуге пре потписивања </w:t>
      </w:r>
      <w:r>
        <w:rPr>
          <w:rFonts w:cs="Arial"/>
          <w:lang w:val="sr-Cyrl-CS"/>
        </w:rPr>
        <w:t>З</w:t>
      </w:r>
      <w:r w:rsidRPr="00EC5B65">
        <w:rPr>
          <w:rFonts w:cs="Arial"/>
          <w:lang w:val="sr-Cyrl-CS"/>
        </w:rPr>
        <w:t xml:space="preserve">аписника о пруженим услугама, </w:t>
      </w:r>
    </w:p>
    <w:p w14:paraId="48BBFE31" w14:textId="77777777" w:rsidR="00D16B6E" w:rsidRPr="00EC5B65" w:rsidRDefault="00D16B6E" w:rsidP="00D16B6E">
      <w:pPr>
        <w:numPr>
          <w:ilvl w:val="0"/>
          <w:numId w:val="33"/>
        </w:numPr>
        <w:rPr>
          <w:rFonts w:cs="Arial"/>
          <w:b/>
          <w:bCs/>
          <w:lang w:val="sr-Cyrl-CS"/>
        </w:rPr>
      </w:pPr>
      <w:r w:rsidRPr="00EC5B65">
        <w:rPr>
          <w:rFonts w:cs="Arial"/>
          <w:color w:val="000000"/>
          <w:lang w:val="sr-Cyrl-CS" w:eastAsia="sr-Cyrl-CS"/>
        </w:rPr>
        <w:t xml:space="preserve">да по свакој извршеној услузи, </w:t>
      </w:r>
      <w:r>
        <w:rPr>
          <w:rFonts w:cs="Arial"/>
          <w:lang w:val="sr-Cyrl-CS"/>
        </w:rPr>
        <w:t>потпише</w:t>
      </w:r>
      <w:r w:rsidRPr="00EC5B65">
        <w:rPr>
          <w:rFonts w:cs="Arial"/>
          <w:lang w:val="sr-Cyrl-CS"/>
        </w:rPr>
        <w:t xml:space="preserve"> </w:t>
      </w:r>
      <w:r>
        <w:rPr>
          <w:rFonts w:cs="Arial"/>
          <w:color w:val="000000"/>
          <w:lang w:val="sr-Cyrl-CS" w:eastAsia="sr-Cyrl-CS"/>
        </w:rPr>
        <w:t xml:space="preserve">Записник </w:t>
      </w:r>
      <w:r w:rsidRPr="00EC5B65">
        <w:rPr>
          <w:rFonts w:cs="Arial"/>
          <w:color w:val="000000"/>
          <w:lang w:val="sr-Cyrl-CS" w:eastAsia="sr-Cyrl-CS"/>
        </w:rPr>
        <w:t xml:space="preserve"> о пруженим услугама</w:t>
      </w:r>
      <w:r w:rsidRPr="00EC5B65">
        <w:rPr>
          <w:rFonts w:cs="Arial"/>
          <w:b/>
          <w:bCs/>
          <w:lang w:val="sr-Cyrl-BA"/>
        </w:rPr>
        <w:t xml:space="preserve"> који је услов за фактурисање обавеза.</w:t>
      </w:r>
    </w:p>
    <w:p w14:paraId="6F136A4D" w14:textId="77777777" w:rsidR="00D16B6E" w:rsidRPr="00EC5B65" w:rsidRDefault="00D16B6E" w:rsidP="00D16B6E">
      <w:pPr>
        <w:rPr>
          <w:rFonts w:cs="Arial"/>
          <w:lang w:val="sr-Cyrl-RS"/>
        </w:rPr>
      </w:pPr>
    </w:p>
    <w:p w14:paraId="56E1F745" w14:textId="77777777" w:rsidR="00D16B6E" w:rsidRPr="00702F0F" w:rsidRDefault="00D16B6E" w:rsidP="00D16B6E">
      <w:pPr>
        <w:rPr>
          <w:rFonts w:cs="Arial"/>
          <w:lang w:val="sr-Cyrl-RS"/>
        </w:rPr>
      </w:pPr>
      <w:r w:rsidRPr="00EC5B65">
        <w:rPr>
          <w:rFonts w:cs="Arial"/>
          <w:lang w:val="sr-Cyrl-RS"/>
        </w:rPr>
        <w:t>Све исплате по основу овог Оквирног споразума биће извршене на рачун Пружаоца услуге: бр. рачуна: ____________, банка: _____________.</w:t>
      </w:r>
    </w:p>
    <w:p w14:paraId="35D7F01A" w14:textId="77777777" w:rsidR="00D16B6E" w:rsidRDefault="00D16B6E" w:rsidP="00D16B6E">
      <w:pPr>
        <w:jc w:val="center"/>
        <w:rPr>
          <w:rFonts w:cs="Arial"/>
          <w:b/>
          <w:bCs/>
          <w:lang w:val="sr-Cyrl-RS"/>
        </w:rPr>
      </w:pPr>
    </w:p>
    <w:p w14:paraId="0B115C15" w14:textId="77777777" w:rsidR="002C340C" w:rsidRDefault="002C340C" w:rsidP="00D16B6E">
      <w:pPr>
        <w:jc w:val="center"/>
        <w:rPr>
          <w:rFonts w:cs="Arial"/>
          <w:b/>
          <w:bCs/>
          <w:lang w:val="sr-Cyrl-RS"/>
        </w:rPr>
      </w:pPr>
    </w:p>
    <w:p w14:paraId="3822EDB6" w14:textId="77777777" w:rsidR="00D16B6E" w:rsidRPr="00702F0F" w:rsidRDefault="00D16B6E" w:rsidP="00D16B6E">
      <w:pPr>
        <w:jc w:val="center"/>
        <w:rPr>
          <w:rFonts w:cs="Arial"/>
          <w:b/>
          <w:bCs/>
          <w:lang w:val="sr-Cyrl-RS"/>
        </w:rPr>
      </w:pPr>
      <w:r>
        <w:rPr>
          <w:rFonts w:cs="Arial"/>
          <w:b/>
          <w:bCs/>
          <w:lang w:val="sr-Cyrl-RS"/>
        </w:rPr>
        <w:lastRenderedPageBreak/>
        <w:t>ОБАВЕЗЕ ПРУЖАОЦА УСЛУГЕ</w:t>
      </w:r>
    </w:p>
    <w:p w14:paraId="2F0637E9" w14:textId="77777777" w:rsidR="00D16B6E" w:rsidRDefault="00D16B6E" w:rsidP="00D16B6E">
      <w:pPr>
        <w:jc w:val="center"/>
        <w:rPr>
          <w:rFonts w:cs="Arial"/>
          <w:lang w:val="sr-Cyrl-RS"/>
        </w:rPr>
      </w:pPr>
      <w:r>
        <w:rPr>
          <w:rFonts w:cs="Arial"/>
          <w:b/>
          <w:bCs/>
          <w:lang w:val="sr-Cyrl-RS"/>
        </w:rPr>
        <w:t>Члан 7</w:t>
      </w:r>
      <w:r>
        <w:rPr>
          <w:rFonts w:cs="Arial"/>
          <w:lang w:val="sr-Cyrl-RS"/>
        </w:rPr>
        <w:t xml:space="preserve">. </w:t>
      </w:r>
    </w:p>
    <w:p w14:paraId="1C9BA27D" w14:textId="77777777" w:rsidR="00D16B6E" w:rsidRPr="00EC5B65" w:rsidRDefault="00D16B6E" w:rsidP="00D16B6E">
      <w:pPr>
        <w:rPr>
          <w:rFonts w:cs="Arial"/>
          <w:lang w:val="sr-Cyrl-RS"/>
        </w:rPr>
      </w:pPr>
      <w:r>
        <w:rPr>
          <w:rFonts w:cs="Arial"/>
          <w:lang w:val="sr-Cyrl-RS"/>
        </w:rPr>
        <w:t>Пружалац услуге се обавезује</w:t>
      </w:r>
      <w:r w:rsidRPr="00EC5B65">
        <w:rPr>
          <w:rFonts w:cs="Arial"/>
          <w:lang w:val="sr-Cyrl-RS"/>
        </w:rPr>
        <w:t>:</w:t>
      </w:r>
    </w:p>
    <w:p w14:paraId="19B55BC5" w14:textId="77777777" w:rsidR="00D16B6E" w:rsidRPr="00EC5B65" w:rsidRDefault="00D16B6E" w:rsidP="00D16B6E">
      <w:pPr>
        <w:numPr>
          <w:ilvl w:val="0"/>
          <w:numId w:val="32"/>
        </w:numPr>
        <w:autoSpaceDE w:val="0"/>
        <w:autoSpaceDN w:val="0"/>
        <w:ind w:left="540" w:hanging="270"/>
        <w:rPr>
          <w:rFonts w:cs="Arial"/>
          <w:lang w:val="sr-Cyrl-CS" w:eastAsia="sr-Cyrl-CS"/>
        </w:rPr>
      </w:pPr>
      <w:r w:rsidRPr="00EC5B65">
        <w:rPr>
          <w:rFonts w:cs="Arial"/>
          <w:lang w:val="bs-Cyrl-BA"/>
        </w:rPr>
        <w:t xml:space="preserve">да по пријему наруџбенице изврши услугу стручно и квалитетно, на високом професионалном нивоу, у складу са понудом, </w:t>
      </w:r>
      <w:r w:rsidRPr="00EC5B65">
        <w:rPr>
          <w:rFonts w:cs="Arial"/>
          <w:color w:val="000000"/>
          <w:lang w:val="sr-Cyrl-CS" w:eastAsia="sr-Cyrl-CS"/>
        </w:rPr>
        <w:t>техничком спецификацијом</w:t>
      </w:r>
      <w:r w:rsidRPr="00EC5B65">
        <w:rPr>
          <w:rFonts w:cs="Arial"/>
          <w:lang w:val="bs-Cyrl-BA"/>
        </w:rPr>
        <w:t>, нормативима, стандардима и техничким прописима који важе за ову врсту услуга,</w:t>
      </w:r>
    </w:p>
    <w:p w14:paraId="5D8E5D8C" w14:textId="77777777" w:rsidR="00D16B6E" w:rsidRPr="00E51C13" w:rsidRDefault="00D16B6E" w:rsidP="00D16B6E">
      <w:pPr>
        <w:numPr>
          <w:ilvl w:val="0"/>
          <w:numId w:val="32"/>
        </w:numPr>
        <w:autoSpaceDE w:val="0"/>
        <w:autoSpaceDN w:val="0"/>
        <w:ind w:left="540" w:hanging="270"/>
        <w:rPr>
          <w:rFonts w:cs="Arial"/>
          <w:color w:val="000000"/>
          <w:lang w:val="sr-Cyrl-CS"/>
        </w:rPr>
      </w:pPr>
      <w:r w:rsidRPr="00EC5B65">
        <w:rPr>
          <w:rFonts w:cs="Arial"/>
          <w:color w:val="000000"/>
          <w:lang w:val="sr-Cyrl-CS" w:eastAsia="sr-Cyrl-CS"/>
        </w:rPr>
        <w:t>да преко одговорног</w:t>
      </w:r>
      <w:r>
        <w:rPr>
          <w:rFonts w:cs="Arial"/>
          <w:color w:val="000000"/>
          <w:lang w:val="sr-Cyrl-CS" w:eastAsia="sr-Cyrl-CS"/>
        </w:rPr>
        <w:t xml:space="preserve">- овлашћеног </w:t>
      </w:r>
      <w:r w:rsidRPr="00EC5B65">
        <w:rPr>
          <w:rFonts w:cs="Arial"/>
          <w:color w:val="000000"/>
          <w:lang w:val="sr-Cyrl-CS" w:eastAsia="sr-Cyrl-CS"/>
        </w:rPr>
        <w:t xml:space="preserve"> лица, прима </w:t>
      </w:r>
      <w:r>
        <w:rPr>
          <w:rFonts w:cs="Arial"/>
          <w:color w:val="000000"/>
          <w:lang w:val="sr-Cyrl-CS" w:eastAsia="sr-Cyrl-CS"/>
        </w:rPr>
        <w:t>наруџбенице</w:t>
      </w:r>
      <w:r w:rsidRPr="00EC5B65">
        <w:rPr>
          <w:rFonts w:cs="Arial"/>
          <w:color w:val="000000"/>
          <w:lang w:val="sr-Cyrl-CS" w:eastAsia="sr-Cyrl-CS"/>
        </w:rPr>
        <w:t xml:space="preserve"> и одржава редован контакт са одговорним лицима Корисника услуге,</w:t>
      </w:r>
    </w:p>
    <w:p w14:paraId="39A79A8D" w14:textId="77777777" w:rsidR="00D16B6E" w:rsidRDefault="00D16B6E" w:rsidP="00D16B6E">
      <w:pPr>
        <w:numPr>
          <w:ilvl w:val="0"/>
          <w:numId w:val="32"/>
        </w:numPr>
        <w:ind w:left="540" w:right="98" w:hanging="270"/>
        <w:rPr>
          <w:rFonts w:cs="Arial"/>
          <w:color w:val="000000"/>
          <w:lang w:val="sr-Cyrl-CS" w:eastAsia="sr-Cyrl-CS"/>
        </w:rPr>
      </w:pPr>
      <w:r>
        <w:rPr>
          <w:rFonts w:cs="Arial"/>
          <w:color w:val="000000"/>
          <w:lang w:val="sr-Cyrl-CS" w:eastAsia="sr-Cyrl-CS"/>
        </w:rPr>
        <w:t>да пружа услуге својим средствима рада, својим материјалом и обученим персоналом</w:t>
      </w:r>
    </w:p>
    <w:p w14:paraId="6DE0F321" w14:textId="77777777" w:rsidR="00D16B6E" w:rsidRPr="00E51C13" w:rsidRDefault="00D16B6E" w:rsidP="00D16B6E">
      <w:pPr>
        <w:numPr>
          <w:ilvl w:val="0"/>
          <w:numId w:val="32"/>
        </w:numPr>
        <w:ind w:left="540" w:hanging="270"/>
        <w:rPr>
          <w:rFonts w:cs="Arial"/>
          <w:lang w:val="sr-Cyrl-CS"/>
        </w:rPr>
      </w:pPr>
      <w:r w:rsidRPr="00EC5B65">
        <w:rPr>
          <w:rFonts w:cs="Arial"/>
          <w:lang w:val="sr-Cyrl-CS" w:eastAsia="sr-Cyrl-CS"/>
        </w:rPr>
        <w:t>да поступи по примедбама Корисника услуге и отклони их</w:t>
      </w:r>
      <w:r w:rsidRPr="00EC5B65">
        <w:rPr>
          <w:rFonts w:cs="Arial"/>
          <w:lang w:val="sr-Cyrl-CS"/>
        </w:rPr>
        <w:t>,</w:t>
      </w:r>
    </w:p>
    <w:p w14:paraId="69DC2602" w14:textId="77777777" w:rsidR="00D16B6E" w:rsidRPr="00AF6E85" w:rsidRDefault="00D16B6E" w:rsidP="00D16B6E">
      <w:pPr>
        <w:numPr>
          <w:ilvl w:val="0"/>
          <w:numId w:val="32"/>
        </w:numPr>
        <w:overflowPunct w:val="0"/>
        <w:ind w:left="540" w:hanging="270"/>
        <w:rPr>
          <w:rFonts w:cs="Arial"/>
          <w:lang w:val="sr-Cyrl-BA"/>
        </w:rPr>
      </w:pPr>
      <w:r w:rsidRPr="00702F0F">
        <w:rPr>
          <w:rFonts w:cs="Arial"/>
          <w:lang w:val="sr-Cyrl-CS"/>
        </w:rPr>
        <w:t xml:space="preserve">да  сачини и достави Записник  о пруженим услугама, који мора да садржи детаљну </w:t>
      </w:r>
      <w:r w:rsidRPr="00E51C13">
        <w:rPr>
          <w:rFonts w:cs="Arial"/>
          <w:lang w:val="sr-Cyrl-CS"/>
        </w:rPr>
        <w:t xml:space="preserve">спецификацију типа активности, датум и време извршења услуга, додатне напомене о стању и евентуално потребним додатним активностима, </w:t>
      </w:r>
    </w:p>
    <w:p w14:paraId="3DAAFFA8" w14:textId="77777777" w:rsidR="00D16B6E" w:rsidRPr="00AF6E85" w:rsidRDefault="00D16B6E" w:rsidP="00D16B6E">
      <w:pPr>
        <w:numPr>
          <w:ilvl w:val="0"/>
          <w:numId w:val="32"/>
        </w:numPr>
        <w:overflowPunct w:val="0"/>
        <w:ind w:left="540" w:hanging="270"/>
        <w:rPr>
          <w:rFonts w:cs="Arial"/>
          <w:lang w:val="sr-Cyrl-BA"/>
        </w:rPr>
      </w:pPr>
      <w:r w:rsidRPr="00AF6E85">
        <w:rPr>
          <w:rFonts w:cs="Arial"/>
          <w:lang w:val="sr-Cyrl-BA"/>
        </w:rPr>
        <w:t xml:space="preserve">да потпише </w:t>
      </w:r>
      <w:r w:rsidRPr="00AF6E85">
        <w:rPr>
          <w:rFonts w:cs="Arial"/>
          <w:color w:val="000000"/>
          <w:lang w:val="sr-Cyrl-CS" w:eastAsia="sr-Cyrl-CS"/>
        </w:rPr>
        <w:t>Записник о пруженим услугама</w:t>
      </w:r>
      <w:r w:rsidRPr="00AF6E85">
        <w:rPr>
          <w:rFonts w:cs="Arial"/>
          <w:lang w:val="sr-Cyrl-BA"/>
        </w:rPr>
        <w:t>, који је услов за фактурисање обавеза,</w:t>
      </w:r>
    </w:p>
    <w:p w14:paraId="1F7C806E" w14:textId="34064DDF" w:rsidR="00016E20" w:rsidRPr="00EC5B65" w:rsidRDefault="00D16B6E" w:rsidP="00702F0F">
      <w:pPr>
        <w:rPr>
          <w:rFonts w:cs="Arial"/>
          <w:lang w:val="sr-Cyrl-RS"/>
        </w:rPr>
      </w:pPr>
      <w:r w:rsidRPr="00EC5B65">
        <w:rPr>
          <w:rFonts w:cs="Arial"/>
          <w:color w:val="000000"/>
          <w:lang w:val="sr-Cyrl-CS" w:eastAsia="sr-Cyrl-CS"/>
        </w:rPr>
        <w:t>да Кориснику услуге надокнади сву материјалну штету коју, у току рада, причине запослени код Корисника услуге</w:t>
      </w:r>
      <w:r>
        <w:rPr>
          <w:rFonts w:cs="Arial"/>
          <w:color w:val="000000"/>
          <w:sz w:val="20"/>
          <w:szCs w:val="20"/>
          <w:lang w:val="sr-Cyrl-CS" w:eastAsia="sr-Cyrl-CS"/>
        </w:rPr>
        <w:t>.</w:t>
      </w:r>
    </w:p>
    <w:p w14:paraId="013CAC5A" w14:textId="77777777" w:rsidR="00702F0F" w:rsidRPr="00702F0F" w:rsidRDefault="00702F0F" w:rsidP="00702F0F">
      <w:pPr>
        <w:jc w:val="center"/>
        <w:rPr>
          <w:rFonts w:cs="Arial"/>
          <w:b/>
          <w:bCs/>
          <w:lang w:val="sr-Cyrl-ME"/>
        </w:rPr>
      </w:pPr>
      <w:r>
        <w:rPr>
          <w:rFonts w:cs="Arial"/>
          <w:b/>
          <w:bCs/>
          <w:lang w:val="sr-Cyrl-ME"/>
        </w:rPr>
        <w:t xml:space="preserve">РОК, ДИНАМКА И МЕСТО ПРУЖАЊА УСЛУГЕ </w:t>
      </w:r>
    </w:p>
    <w:p w14:paraId="0FAC9E50" w14:textId="77777777" w:rsidR="00702F0F" w:rsidRPr="00702F0F" w:rsidRDefault="00702F0F" w:rsidP="00702F0F">
      <w:pPr>
        <w:jc w:val="center"/>
        <w:rPr>
          <w:rFonts w:cs="Arial"/>
          <w:lang w:val="sr-Cyrl-RS"/>
        </w:rPr>
      </w:pPr>
      <w:r w:rsidRPr="00702F0F">
        <w:rPr>
          <w:rFonts w:cs="Arial"/>
          <w:b/>
          <w:bCs/>
          <w:lang w:val="sr-Cyrl-RS"/>
        </w:rPr>
        <w:t>Члан 8</w:t>
      </w:r>
      <w:r w:rsidRPr="00702F0F">
        <w:rPr>
          <w:rFonts w:cs="Arial"/>
          <w:lang w:val="sr-Cyrl-RS"/>
        </w:rPr>
        <w:t>.</w:t>
      </w:r>
    </w:p>
    <w:p w14:paraId="6C421D95" w14:textId="77777777" w:rsidR="00702F0F" w:rsidRDefault="00702F0F" w:rsidP="00702F0F">
      <w:pPr>
        <w:rPr>
          <w:rFonts w:cs="Arial"/>
          <w:lang w:val="sr-Cyrl-RS"/>
        </w:rPr>
      </w:pPr>
      <w:r w:rsidRPr="00702F0F">
        <w:rPr>
          <w:rFonts w:cs="Arial"/>
          <w:lang w:val="sr-Cyrl-RS"/>
        </w:rPr>
        <w:t xml:space="preserve">Услуге које су предмет овог оквирног споразума ће се извршавати по појединачним наруџбеницама од дана закључења оквирног споразума до искоришћења </w:t>
      </w:r>
      <w:r w:rsidRPr="00E51C13">
        <w:rPr>
          <w:rFonts w:cs="Arial"/>
          <w:lang w:val="sr-Cyrl-ME"/>
        </w:rPr>
        <w:t>укупно уговорених финансијских средстава</w:t>
      </w:r>
      <w:r w:rsidRPr="00702F0F">
        <w:rPr>
          <w:rFonts w:cs="Arial"/>
          <w:lang w:val="sr-Cyrl-RS"/>
        </w:rPr>
        <w:t xml:space="preserve"> с тим да оквирни споразум не може трајати дуже од две године.</w:t>
      </w:r>
    </w:p>
    <w:p w14:paraId="3F75BD26" w14:textId="77777777" w:rsidR="00702F0F" w:rsidRDefault="00702F0F" w:rsidP="00702F0F">
      <w:pPr>
        <w:spacing w:line="200" w:lineRule="atLeast"/>
        <w:rPr>
          <w:rFonts w:cs="Arial"/>
          <w:lang w:val="sr-Cyrl-CS"/>
        </w:rPr>
      </w:pPr>
      <w:r>
        <w:rPr>
          <w:rFonts w:cs="Arial"/>
          <w:lang w:val="sr-Cyrl-CS"/>
        </w:rPr>
        <w:t>Пружалац услуге се обавезује да се одазове у случају застоја у раду лифта максимално до 45 минута од позива Корисника услуге.</w:t>
      </w:r>
    </w:p>
    <w:p w14:paraId="22E63F23" w14:textId="77777777" w:rsidR="00702F0F" w:rsidRDefault="00702F0F" w:rsidP="00702F0F">
      <w:pPr>
        <w:spacing w:line="200" w:lineRule="atLeast"/>
        <w:rPr>
          <w:rFonts w:cs="Arial"/>
          <w:lang w:val="sr-Cyrl-CS"/>
        </w:rPr>
      </w:pPr>
      <w:r>
        <w:rPr>
          <w:rFonts w:cs="Arial"/>
          <w:lang w:val="sr-Cyrl-CS"/>
        </w:rPr>
        <w:t>Пружалац услуге се обавезује да поправи квар на лифту максимално до 24 часа од позива Корисника услуге.</w:t>
      </w:r>
    </w:p>
    <w:p w14:paraId="7610DD81" w14:textId="77777777" w:rsidR="00702F0F" w:rsidRPr="00702F0F" w:rsidRDefault="00702F0F" w:rsidP="00702F0F">
      <w:pPr>
        <w:rPr>
          <w:rFonts w:cs="Arial"/>
          <w:i/>
          <w:iCs/>
          <w:lang w:val="sr-Cyrl-CS"/>
        </w:rPr>
      </w:pPr>
      <w:r>
        <w:rPr>
          <w:rFonts w:cs="Arial"/>
          <w:lang w:val="sr-Cyrl-CS"/>
        </w:rPr>
        <w:t>Пружалац услуге се обавезује да поправку за коју је потребна уградња делова из увоза обави максимално  до 20 дана.</w:t>
      </w:r>
      <w:r>
        <w:rPr>
          <w:rFonts w:cs="Arial"/>
          <w:i/>
          <w:iCs/>
          <w:lang w:val="sr-Cyrl-CS"/>
        </w:rPr>
        <w:t xml:space="preserve">    </w:t>
      </w:r>
    </w:p>
    <w:p w14:paraId="000E9C1F" w14:textId="77777777" w:rsidR="00702F0F" w:rsidRPr="00702F0F" w:rsidRDefault="00702F0F" w:rsidP="00702F0F">
      <w:pPr>
        <w:spacing w:before="100"/>
        <w:rPr>
          <w:rFonts w:cs="Arial"/>
          <w:lang w:val="sr-Cyrl-RS"/>
        </w:rPr>
      </w:pPr>
      <w:r w:rsidRPr="00E51C13">
        <w:rPr>
          <w:rFonts w:cs="Arial"/>
          <w:b/>
          <w:bCs/>
          <w:lang w:val="sr-Cyrl-CS"/>
        </w:rPr>
        <w:t>Неодложне радове и текуће поправке</w:t>
      </w:r>
      <w:r w:rsidRPr="00E51C13">
        <w:rPr>
          <w:rFonts w:cs="Arial"/>
          <w:lang w:val="sr-Cyrl-CS"/>
        </w:rPr>
        <w:t xml:space="preserve"> </w:t>
      </w:r>
      <w:r>
        <w:rPr>
          <w:rFonts w:cs="Arial"/>
          <w:lang w:val="sr-Cyrl-CS"/>
        </w:rPr>
        <w:t>Пружалац услуге</w:t>
      </w:r>
      <w:r w:rsidRPr="00E51C13">
        <w:rPr>
          <w:rFonts w:cs="Arial"/>
          <w:lang w:val="sr-Cyrl-CS"/>
        </w:rPr>
        <w:t xml:space="preserve"> ће обављати радним даном од 07.00 до 15.00 часова, по налогу </w:t>
      </w:r>
      <w:r>
        <w:rPr>
          <w:rFonts w:cs="Arial"/>
          <w:lang w:val="sr-Cyrl-CS"/>
        </w:rPr>
        <w:t>Корисника услуге</w:t>
      </w:r>
      <w:r w:rsidRPr="00E51C13">
        <w:rPr>
          <w:rFonts w:cs="Arial"/>
          <w:lang w:val="sr-Cyrl-CS"/>
        </w:rPr>
        <w:t xml:space="preserve">, на основу Налога за рад, издатог у складу са стварним потребама </w:t>
      </w:r>
      <w:r>
        <w:rPr>
          <w:rFonts w:cs="Arial"/>
          <w:lang w:val="sr-Cyrl-CS"/>
        </w:rPr>
        <w:t>Корисника услуге</w:t>
      </w:r>
      <w:r w:rsidRPr="00E51C13">
        <w:rPr>
          <w:rFonts w:cs="Arial"/>
          <w:lang w:val="sr-Cyrl-CS"/>
        </w:rPr>
        <w:t xml:space="preserve">, а </w:t>
      </w:r>
      <w:r w:rsidRPr="00E51C13">
        <w:rPr>
          <w:rFonts w:cs="Arial"/>
          <w:b/>
          <w:bCs/>
          <w:lang w:val="sr-Cyrl-CS"/>
        </w:rPr>
        <w:t>редовно сервисирање</w:t>
      </w:r>
      <w:r w:rsidRPr="00E51C13">
        <w:rPr>
          <w:rFonts w:cs="Arial"/>
          <w:lang w:val="sr-Cyrl-CS"/>
        </w:rPr>
        <w:t xml:space="preserve"> ће извршавати радним даном од 07.00 до 15.00 часова</w:t>
      </w:r>
      <w:r>
        <w:rPr>
          <w:rFonts w:cs="Arial"/>
          <w:lang w:val="sr-Cyrl-CS"/>
        </w:rPr>
        <w:t xml:space="preserve">, </w:t>
      </w:r>
      <w:r w:rsidRPr="00E51C13">
        <w:rPr>
          <w:rFonts w:cs="Arial"/>
          <w:lang w:val="sr-Cyrl-CS"/>
        </w:rPr>
        <w:t xml:space="preserve">на основу </w:t>
      </w:r>
      <w:r w:rsidRPr="00E51C13">
        <w:rPr>
          <w:rFonts w:cs="Arial"/>
          <w:u w:val="single"/>
          <w:lang w:val="sr-Cyrl-CS"/>
        </w:rPr>
        <w:t>динамичког плана редовног сервисирања</w:t>
      </w:r>
      <w:r w:rsidRPr="00E51C13">
        <w:rPr>
          <w:rFonts w:cs="Arial"/>
          <w:lang w:val="sr-Cyrl-CS"/>
        </w:rPr>
        <w:t xml:space="preserve"> одобреног од стране </w:t>
      </w:r>
      <w:r>
        <w:rPr>
          <w:rFonts w:cs="Arial"/>
          <w:lang w:val="sr-Cyrl-CS"/>
        </w:rPr>
        <w:t>Корисника услуге</w:t>
      </w:r>
      <w:r w:rsidRPr="00E51C13">
        <w:rPr>
          <w:rFonts w:cs="Arial"/>
          <w:lang w:val="sr-Cyrl-CS"/>
        </w:rPr>
        <w:t xml:space="preserve">. </w:t>
      </w:r>
      <w:r>
        <w:rPr>
          <w:rFonts w:cs="Arial"/>
          <w:lang w:val="sr-Cyrl-RS"/>
        </w:rPr>
        <w:t xml:space="preserve"> </w:t>
      </w:r>
    </w:p>
    <w:p w14:paraId="4B880749" w14:textId="14142D37" w:rsidR="00702F0F" w:rsidRDefault="00702F0F" w:rsidP="002E23A0">
      <w:pPr>
        <w:rPr>
          <w:rFonts w:cs="Arial"/>
          <w:lang w:val="sr-Cyrl-RS"/>
        </w:rPr>
      </w:pPr>
      <w:r>
        <w:rPr>
          <w:rFonts w:cs="Arial"/>
          <w:lang w:val="sr-Cyrl-RS"/>
        </w:rPr>
        <w:t xml:space="preserve">У </w:t>
      </w:r>
      <w:r w:rsidRPr="00E51C13">
        <w:rPr>
          <w:rFonts w:cs="Arial"/>
          <w:lang w:val="sr-Cyrl-RS"/>
        </w:rPr>
        <w:t xml:space="preserve">случају да Пружалац услуга не изврши услуге и/или не испоручи резервне делове у уговореним роковима, Прималац услуга има право на наплату уговорне казне и </w:t>
      </w:r>
      <w:r>
        <w:rPr>
          <w:rFonts w:cs="Arial"/>
          <w:lang w:val="sr-Cyrl-RS"/>
        </w:rPr>
        <w:t>менице</w:t>
      </w:r>
      <w:r w:rsidRPr="00E51C13">
        <w:rPr>
          <w:rFonts w:cs="Arial"/>
          <w:lang w:val="sr-Cyrl-RS"/>
        </w:rPr>
        <w:t xml:space="preserve"> за добро извршење посла, као и право на раскид оквирног споразума</w:t>
      </w:r>
      <w:r w:rsidR="00D229F4">
        <w:rPr>
          <w:rFonts w:cs="Arial"/>
          <w:lang w:val="sr-Cyrl-RS"/>
        </w:rPr>
        <w:t>.</w:t>
      </w:r>
    </w:p>
    <w:p w14:paraId="1D83AB82" w14:textId="3DFB3FEF" w:rsidR="00866E22" w:rsidRPr="00D229F4" w:rsidRDefault="00866E22" w:rsidP="002E23A0">
      <w:pPr>
        <w:rPr>
          <w:rFonts w:cs="Arial"/>
          <w:b/>
          <w:bCs/>
          <w:lang w:val="sr-Cyrl-RS"/>
        </w:rPr>
      </w:pPr>
      <w:r>
        <w:rPr>
          <w:rFonts w:cs="Arial"/>
          <w:bCs/>
          <w:iCs/>
          <w:lang w:val="sr-Cyrl-CS"/>
        </w:rPr>
        <w:t xml:space="preserve">Место извршења услуге је </w:t>
      </w:r>
      <w:r w:rsidRPr="006E78E1">
        <w:rPr>
          <w:rFonts w:cs="Arial"/>
          <w:bCs/>
          <w:iCs/>
          <w:lang w:val="sr-Cyrl-CS"/>
        </w:rPr>
        <w:t>локациј</w:t>
      </w:r>
      <w:r>
        <w:rPr>
          <w:rFonts w:cs="Arial"/>
          <w:bCs/>
          <w:iCs/>
          <w:lang w:val="sr-Cyrl-CS"/>
        </w:rPr>
        <w:t>а</w:t>
      </w:r>
      <w:r w:rsidRPr="006E78E1">
        <w:rPr>
          <w:rFonts w:cs="Arial"/>
          <w:bCs/>
          <w:iCs/>
          <w:lang w:val="sr-Cyrl-CS"/>
        </w:rPr>
        <w:t xml:space="preserve"> </w:t>
      </w:r>
      <w:r>
        <w:rPr>
          <w:rFonts w:cs="Arial"/>
          <w:bCs/>
          <w:iCs/>
          <w:lang w:val="sr-Cyrl-CS"/>
        </w:rPr>
        <w:t>Корисника услуге</w:t>
      </w:r>
      <w:r w:rsidR="00A85882">
        <w:rPr>
          <w:rFonts w:cs="Arial"/>
          <w:bCs/>
          <w:iCs/>
          <w:lang w:val="sr-Cyrl-CS"/>
        </w:rPr>
        <w:t xml:space="preserve"> које су</w:t>
      </w:r>
      <w:r w:rsidRPr="006E78E1">
        <w:rPr>
          <w:rFonts w:cs="Arial"/>
          <w:bCs/>
          <w:iCs/>
          <w:lang w:val="sr-Cyrl-CS"/>
        </w:rPr>
        <w:t xml:space="preserve"> </w:t>
      </w:r>
      <w:r>
        <w:rPr>
          <w:rFonts w:cs="Arial"/>
          <w:bCs/>
          <w:iCs/>
          <w:lang w:val="sr-Cyrl-CS"/>
        </w:rPr>
        <w:t>дефинисане</w:t>
      </w:r>
      <w:r w:rsidRPr="006E78E1">
        <w:rPr>
          <w:rFonts w:cs="Arial"/>
          <w:bCs/>
          <w:iCs/>
          <w:lang w:val="sr-Cyrl-CS"/>
        </w:rPr>
        <w:t xml:space="preserve"> у </w:t>
      </w:r>
      <w:r w:rsidRPr="0072534F">
        <w:rPr>
          <w:rFonts w:cs="Arial"/>
          <w:bCs/>
          <w:iCs/>
          <w:lang w:val="sr-Cyrl-CS"/>
        </w:rPr>
        <w:t xml:space="preserve">Техничкој спецификацији </w:t>
      </w:r>
      <w:r>
        <w:rPr>
          <w:rFonts w:cs="Arial"/>
          <w:bCs/>
          <w:iCs/>
          <w:lang w:val="sr-Cyrl-CS"/>
        </w:rPr>
        <w:t>Корисника услуге.</w:t>
      </w:r>
    </w:p>
    <w:p w14:paraId="3C8C53F0" w14:textId="77777777" w:rsidR="00702F0F" w:rsidRDefault="00702F0F" w:rsidP="00702F0F">
      <w:pPr>
        <w:jc w:val="center"/>
        <w:rPr>
          <w:rFonts w:cs="Arial"/>
          <w:b/>
          <w:bCs/>
          <w:lang w:val="ru-RU"/>
        </w:rPr>
      </w:pPr>
      <w:r>
        <w:rPr>
          <w:rFonts w:cs="Arial"/>
          <w:b/>
          <w:bCs/>
          <w:lang w:val="ru-RU"/>
        </w:rPr>
        <w:t>ГАРАНТНИ РОК</w:t>
      </w:r>
    </w:p>
    <w:p w14:paraId="6E7CEC2F" w14:textId="77777777" w:rsidR="00702F0F" w:rsidRDefault="00702F0F" w:rsidP="00702F0F">
      <w:pPr>
        <w:jc w:val="center"/>
        <w:rPr>
          <w:rFonts w:cs="Arial"/>
          <w:b/>
          <w:bCs/>
          <w:lang w:val="ru-RU"/>
        </w:rPr>
      </w:pPr>
      <w:r>
        <w:rPr>
          <w:rFonts w:cs="Arial"/>
          <w:b/>
          <w:bCs/>
          <w:lang w:val="ru-RU"/>
        </w:rPr>
        <w:t>Члан 9.</w:t>
      </w:r>
    </w:p>
    <w:p w14:paraId="79D41AA4" w14:textId="2B168A3E" w:rsidR="00702F0F" w:rsidRPr="008862D4" w:rsidRDefault="00702F0F" w:rsidP="00702F0F">
      <w:pPr>
        <w:overflowPunct w:val="0"/>
        <w:autoSpaceDE w:val="0"/>
        <w:autoSpaceDN w:val="0"/>
        <w:rPr>
          <w:rFonts w:cs="Arial"/>
          <w:lang w:val="es-ES"/>
        </w:rPr>
      </w:pPr>
      <w:r>
        <w:rPr>
          <w:rFonts w:cs="Arial"/>
          <w:lang w:val="sr-Cyrl-RS"/>
        </w:rPr>
        <w:t xml:space="preserve">Пружалац услуге </w:t>
      </w:r>
      <w:r>
        <w:rPr>
          <w:rFonts w:cs="Arial"/>
          <w:lang w:val="es-ES"/>
        </w:rPr>
        <w:t>је</w:t>
      </w:r>
      <w:r>
        <w:rPr>
          <w:rFonts w:cs="Arial"/>
          <w:lang w:val="sr-Cyrl-RS"/>
        </w:rPr>
        <w:t xml:space="preserve"> дужан да услуге из члана 1. овог Оквирног споразума</w:t>
      </w:r>
      <w:r>
        <w:rPr>
          <w:rFonts w:cs="Arial"/>
          <w:lang w:val="es-ES"/>
        </w:rPr>
        <w:t xml:space="preserve"> обави стручно и квалитетно</w:t>
      </w:r>
      <w:r>
        <w:rPr>
          <w:rFonts w:cs="Arial"/>
          <w:lang w:val="sr-Cyrl-RS"/>
        </w:rPr>
        <w:t>,</w:t>
      </w:r>
      <w:r>
        <w:rPr>
          <w:rFonts w:cs="Arial"/>
          <w:lang w:val="es-ES"/>
        </w:rPr>
        <w:t xml:space="preserve"> према правилима струке и важећим нормативима и стандардима.</w:t>
      </w:r>
    </w:p>
    <w:p w14:paraId="590F0BB3" w14:textId="77777777" w:rsidR="00702F0F" w:rsidRDefault="00702F0F" w:rsidP="00702F0F">
      <w:pPr>
        <w:overflowPunct w:val="0"/>
        <w:autoSpaceDE w:val="0"/>
        <w:autoSpaceDN w:val="0"/>
        <w:rPr>
          <w:rFonts w:cs="Arial"/>
          <w:lang w:val="sr-Cyrl-RS"/>
        </w:rPr>
      </w:pPr>
      <w:r>
        <w:rPr>
          <w:rFonts w:cs="Arial"/>
          <w:lang w:val="sr-Cyrl-RS"/>
        </w:rPr>
        <w:lastRenderedPageBreak/>
        <w:t xml:space="preserve">Гаранција на квалитет пружених услуга је _______ (минимално </w:t>
      </w:r>
      <w:r w:rsidR="00097CE6" w:rsidRPr="00E51C13">
        <w:rPr>
          <w:rFonts w:cs="Arial"/>
          <w:lang w:val="es-ES"/>
        </w:rPr>
        <w:t>12</w:t>
      </w:r>
      <w:r>
        <w:rPr>
          <w:rFonts w:cs="Arial"/>
          <w:lang w:val="sr-Cyrl-RS"/>
        </w:rPr>
        <w:t xml:space="preserve"> месец</w:t>
      </w:r>
      <w:r w:rsidR="00097CE6">
        <w:rPr>
          <w:rFonts w:cs="Arial"/>
          <w:lang w:val="sr-Cyrl-RS"/>
        </w:rPr>
        <w:t>и</w:t>
      </w:r>
      <w:r>
        <w:rPr>
          <w:rFonts w:cs="Arial"/>
          <w:lang w:val="sr-Cyrl-RS"/>
        </w:rPr>
        <w:t xml:space="preserve">) месеци. </w:t>
      </w:r>
    </w:p>
    <w:p w14:paraId="19DD2C03" w14:textId="1AC22A6B" w:rsidR="00360C19" w:rsidRPr="008862D4" w:rsidRDefault="00702F0F" w:rsidP="008862D4">
      <w:pPr>
        <w:spacing w:after="160" w:line="252" w:lineRule="auto"/>
        <w:rPr>
          <w:rFonts w:cs="Arial"/>
          <w:lang w:val="sr-Cyrl-RS"/>
        </w:rPr>
      </w:pPr>
      <w:r>
        <w:rPr>
          <w:rFonts w:cs="Arial"/>
          <w:lang w:val="sr-Cyrl-RS"/>
        </w:rPr>
        <w:t>За уграђене оригиналне резервне делове Пружалац услуге даје произвођачку гаранцију.</w:t>
      </w:r>
    </w:p>
    <w:p w14:paraId="0996E7A7" w14:textId="77777777" w:rsidR="00B915F7" w:rsidRDefault="00B915F7" w:rsidP="00702F0F">
      <w:pPr>
        <w:jc w:val="center"/>
        <w:rPr>
          <w:rFonts w:cs="Arial"/>
          <w:b/>
          <w:bCs/>
          <w:lang w:val="sr-Cyrl-CS"/>
        </w:rPr>
      </w:pPr>
    </w:p>
    <w:p w14:paraId="54EE2C4E" w14:textId="77777777" w:rsidR="00702F0F" w:rsidRDefault="00702F0F" w:rsidP="00702F0F">
      <w:pPr>
        <w:jc w:val="center"/>
        <w:rPr>
          <w:rFonts w:cs="Arial"/>
          <w:b/>
          <w:bCs/>
          <w:lang w:val="sr-Cyrl-CS"/>
        </w:rPr>
      </w:pPr>
      <w:r>
        <w:rPr>
          <w:rFonts w:cs="Arial"/>
          <w:b/>
          <w:bCs/>
          <w:lang w:val="sr-Cyrl-CS"/>
        </w:rPr>
        <w:t>СРЕДСТВА ФИНАНСИЈСКОГ ОБЕЗБЕЂЕЊА</w:t>
      </w:r>
    </w:p>
    <w:p w14:paraId="50269589" w14:textId="77777777" w:rsidR="00702F0F" w:rsidRDefault="00702F0F" w:rsidP="00702F0F">
      <w:pPr>
        <w:jc w:val="center"/>
        <w:rPr>
          <w:rFonts w:cs="Arial"/>
          <w:lang w:val="sr-Cyrl-CS"/>
        </w:rPr>
      </w:pPr>
      <w:r>
        <w:rPr>
          <w:rFonts w:cs="Arial"/>
          <w:b/>
          <w:bCs/>
          <w:lang w:val="sr-Cyrl-CS"/>
        </w:rPr>
        <w:t>Члан 10</w:t>
      </w:r>
      <w:r>
        <w:rPr>
          <w:rFonts w:cs="Arial"/>
          <w:lang w:val="sr-Cyrl-CS"/>
        </w:rPr>
        <w:t>.</w:t>
      </w:r>
    </w:p>
    <w:p w14:paraId="73438381" w14:textId="77777777" w:rsidR="00702F0F" w:rsidRPr="00817BE1" w:rsidRDefault="00702F0F" w:rsidP="00702F0F">
      <w:pPr>
        <w:rPr>
          <w:rFonts w:cs="Arial"/>
          <w:b/>
          <w:lang w:val="sr-Cyrl-CS"/>
        </w:rPr>
      </w:pPr>
      <w:r>
        <w:rPr>
          <w:rFonts w:cs="Arial"/>
          <w:lang w:val="sr-Cyrl-CS"/>
        </w:rPr>
        <w:t xml:space="preserve"> </w:t>
      </w:r>
      <w:r w:rsidRPr="00817BE1">
        <w:rPr>
          <w:rFonts w:cs="Arial"/>
          <w:b/>
          <w:lang w:val="sr-Cyrl-CS"/>
        </w:rPr>
        <w:t>Меница за добро извршење посла</w:t>
      </w:r>
    </w:p>
    <w:p w14:paraId="0018EACC" w14:textId="1722B639" w:rsidR="00702F0F" w:rsidRDefault="00702F0F" w:rsidP="00702F0F">
      <w:pPr>
        <w:rPr>
          <w:rFonts w:cs="Arial"/>
          <w:lang w:val="sr-Cyrl-CS"/>
        </w:rPr>
      </w:pPr>
      <w:r>
        <w:rPr>
          <w:rFonts w:cs="Arial"/>
          <w:lang w:val="sr-Cyrl-CS"/>
        </w:rPr>
        <w:t xml:space="preserve">Пружалац услуга је обавезан да у тренутку потписивања Оквирног споразума, а најкасније у року од </w:t>
      </w:r>
      <w:r w:rsidR="001940C9">
        <w:rPr>
          <w:rFonts w:cs="Arial"/>
          <w:lang w:val="sr-Cyrl-CS"/>
        </w:rPr>
        <w:t>10</w:t>
      </w:r>
      <w:r>
        <w:rPr>
          <w:rFonts w:cs="Arial"/>
          <w:lang w:val="sr-Cyrl-CS"/>
        </w:rPr>
        <w:t xml:space="preserve"> (словима: </w:t>
      </w:r>
      <w:r w:rsidR="001940C9">
        <w:rPr>
          <w:rFonts w:cs="Arial"/>
          <w:lang w:val="sr-Cyrl-CS"/>
        </w:rPr>
        <w:t>десет</w:t>
      </w:r>
      <w:r>
        <w:rPr>
          <w:rFonts w:cs="Arial"/>
          <w:lang w:val="sr-Cyrl-CS"/>
        </w:rPr>
        <w:t>) дана од дана обостраног потписивања овог Оквирн</w:t>
      </w:r>
      <w:r>
        <w:rPr>
          <w:rFonts w:cs="Arial"/>
          <w:lang w:val="sr-Cyrl-ME"/>
        </w:rPr>
        <w:t>ог</w:t>
      </w:r>
      <w:r>
        <w:rPr>
          <w:rFonts w:cs="Arial"/>
          <w:lang w:val="sr-Cyrl-CS"/>
        </w:rPr>
        <w:t xml:space="preserve"> споразума, као одложни услов из чл. 74.ст.2. ("Сл. лист СФР</w:t>
      </w:r>
      <w:r>
        <w:rPr>
          <w:rFonts w:cs="Arial"/>
        </w:rPr>
        <w:t>J</w:t>
      </w:r>
      <w:r>
        <w:rPr>
          <w:rFonts w:cs="Arial"/>
          <w:lang w:val="sr-Cyrl-CS"/>
        </w:rPr>
        <w:t xml:space="preserve">", бр. 29/78, 39/85, 45/89 - </w:t>
      </w:r>
      <w:r>
        <w:rPr>
          <w:rFonts w:cs="Arial"/>
        </w:rPr>
        <w:t>o</w:t>
      </w:r>
      <w:r>
        <w:rPr>
          <w:rFonts w:cs="Arial"/>
          <w:lang w:val="sr-Cyrl-CS"/>
        </w:rPr>
        <w:t>длук</w:t>
      </w:r>
      <w:r>
        <w:rPr>
          <w:rFonts w:cs="Arial"/>
        </w:rPr>
        <w:t>a</w:t>
      </w:r>
      <w:r>
        <w:rPr>
          <w:rFonts w:cs="Arial"/>
          <w:lang w:val="sr-Cyrl-CS"/>
        </w:rPr>
        <w:t xml:space="preserve"> УС</w:t>
      </w:r>
      <w:r>
        <w:rPr>
          <w:rFonts w:cs="Arial"/>
        </w:rPr>
        <w:t>J</w:t>
      </w:r>
      <w:r>
        <w:rPr>
          <w:rFonts w:cs="Arial"/>
          <w:lang w:val="sr-Cyrl-CS"/>
        </w:rPr>
        <w:t xml:space="preserve"> и 57/89, "Сл. лист СР</w:t>
      </w:r>
      <w:r>
        <w:rPr>
          <w:rFonts w:cs="Arial"/>
        </w:rPr>
        <w:t>J</w:t>
      </w:r>
      <w:r>
        <w:rPr>
          <w:rFonts w:cs="Arial"/>
          <w:lang w:val="sr-Cyrl-CS"/>
        </w:rPr>
        <w:t>", бр. 31/93 и "Сл. лист СЦГ", бр. 1/2003 - Уст</w:t>
      </w:r>
      <w:r>
        <w:rPr>
          <w:rFonts w:cs="Arial"/>
        </w:rPr>
        <w:t>a</w:t>
      </w:r>
      <w:r>
        <w:rPr>
          <w:rFonts w:cs="Arial"/>
          <w:lang w:val="sr-Cyrl-CS"/>
        </w:rPr>
        <w:t>вн</w:t>
      </w:r>
      <w:r>
        <w:rPr>
          <w:rFonts w:cs="Arial"/>
        </w:rPr>
        <w:t>a</w:t>
      </w:r>
      <w:r>
        <w:rPr>
          <w:rFonts w:cs="Arial"/>
          <w:lang w:val="sr-Cyrl-CS"/>
        </w:rPr>
        <w:t xml:space="preserve"> п</w:t>
      </w:r>
      <w:r>
        <w:rPr>
          <w:rFonts w:cs="Arial"/>
        </w:rPr>
        <w:t>o</w:t>
      </w:r>
      <w:r>
        <w:rPr>
          <w:rFonts w:cs="Arial"/>
          <w:lang w:val="sr-Cyrl-CS"/>
        </w:rPr>
        <w:t>в</w:t>
      </w:r>
      <w:r>
        <w:rPr>
          <w:rFonts w:cs="Arial"/>
        </w:rPr>
        <w:t>e</w:t>
      </w:r>
      <w:r>
        <w:rPr>
          <w:rFonts w:cs="Arial"/>
          <w:lang w:val="sr-Cyrl-CS"/>
        </w:rPr>
        <w:t>љ</w:t>
      </w:r>
      <w:r>
        <w:rPr>
          <w:rFonts w:cs="Arial"/>
        </w:rPr>
        <w:t>a</w:t>
      </w:r>
      <w:r>
        <w:rPr>
          <w:rFonts w:cs="Arial"/>
          <w:lang w:val="sr-Cyrl-CS"/>
        </w:rPr>
        <w:t>), (даље: ЗОО) преда:</w:t>
      </w:r>
    </w:p>
    <w:p w14:paraId="56F43C32" w14:textId="77777777" w:rsidR="00702F0F" w:rsidRDefault="00702F0F" w:rsidP="00702F0F">
      <w:pPr>
        <w:rPr>
          <w:rFonts w:cs="Arial"/>
          <w:lang w:val="ru-RU"/>
        </w:rPr>
      </w:pPr>
      <w:r>
        <w:rPr>
          <w:rFonts w:cs="Arial"/>
          <w:lang w:val="ru-RU"/>
        </w:rPr>
        <w:t xml:space="preserve">- Бланко сопствену меницу за </w:t>
      </w:r>
      <w:r>
        <w:rPr>
          <w:rFonts w:cs="Arial"/>
          <w:lang w:val="sr-Cyrl-RS"/>
        </w:rPr>
        <w:t>добро извршење посла</w:t>
      </w:r>
      <w:r>
        <w:rPr>
          <w:rFonts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72B62AD2" w14:textId="77777777" w:rsidR="00702F0F" w:rsidRDefault="00702F0F" w:rsidP="00702F0F">
      <w:pPr>
        <w:rPr>
          <w:rFonts w:cs="Arial"/>
          <w:lang w:val="ru-RU"/>
        </w:rPr>
      </w:pPr>
      <w:r>
        <w:rPr>
          <w:rFonts w:cs="Arial"/>
          <w:lang w:val="ru-RU"/>
        </w:rPr>
        <w:t xml:space="preserve">- Менично писмо – овлашћење којим Пружалац услуга овлашћује Корисника услуга  да може наплатити меницу  на износ од </w:t>
      </w:r>
      <w:r>
        <w:rPr>
          <w:rFonts w:cs="Arial"/>
          <w:lang w:val="sr-Cyrl-RS"/>
        </w:rPr>
        <w:t>10</w:t>
      </w:r>
      <w:r>
        <w:rPr>
          <w:rFonts w:cs="Arial"/>
          <w:lang w:val="ru-RU"/>
        </w:rPr>
        <w:t xml:space="preserve">% од вредности </w:t>
      </w:r>
      <w:r>
        <w:rPr>
          <w:rFonts w:cs="Arial"/>
          <w:lang w:val="sr-Cyrl-RS"/>
        </w:rPr>
        <w:t>оквирног споразума</w:t>
      </w:r>
      <w:r>
        <w:rPr>
          <w:rFonts w:cs="Arial"/>
          <w:lang w:val="ru-RU"/>
        </w:rPr>
        <w:t xml:space="preserve"> (без ПДВ-а) са роком важења минимално </w:t>
      </w:r>
      <w:r>
        <w:rPr>
          <w:rFonts w:cs="Arial"/>
          <w:lang w:val="sr-Cyrl-RS"/>
        </w:rPr>
        <w:t>30</w:t>
      </w:r>
      <w:r>
        <w:rPr>
          <w:rFonts w:cs="Arial"/>
          <w:lang w:val="ru-RU"/>
        </w:rPr>
        <w:t xml:space="preserve"> дана дужим од рока важења </w:t>
      </w:r>
      <w:r>
        <w:rPr>
          <w:rFonts w:cs="Arial"/>
          <w:lang w:val="sr-Cyrl-RS"/>
        </w:rPr>
        <w:t>оквирног споразума</w:t>
      </w:r>
      <w:r>
        <w:rPr>
          <w:rFonts w:cs="Arial"/>
          <w:lang w:val="ru-RU"/>
        </w:rPr>
        <w:t>, с тим да евентуални продужетак рока извршења о</w:t>
      </w:r>
      <w:r w:rsidR="007E5CF4">
        <w:rPr>
          <w:rFonts w:cs="Arial"/>
          <w:lang w:val="ru-RU"/>
        </w:rPr>
        <w:t>б</w:t>
      </w:r>
      <w:r>
        <w:rPr>
          <w:rFonts w:cs="Arial"/>
          <w:lang w:val="ru-RU"/>
        </w:rPr>
        <w:t xml:space="preserve">авеза поредвиђених овим  </w:t>
      </w:r>
      <w:r>
        <w:rPr>
          <w:rFonts w:cs="Arial"/>
          <w:lang w:val="sr-Cyrl-RS"/>
        </w:rPr>
        <w:t>Оквирним  споразум</w:t>
      </w:r>
      <w:r>
        <w:rPr>
          <w:rFonts w:cs="Arial"/>
          <w:lang w:val="ru-RU"/>
        </w:rPr>
        <w:t xml:space="preserve">ом има за последицу и продужење рока важења менице и меничног овлашћења, </w:t>
      </w:r>
    </w:p>
    <w:p w14:paraId="5195ADE7" w14:textId="77777777" w:rsidR="00702F0F" w:rsidRDefault="00702F0F" w:rsidP="00702F0F">
      <w:pPr>
        <w:rPr>
          <w:rFonts w:cs="Arial"/>
          <w:lang w:val="ru-RU"/>
        </w:rPr>
      </w:pPr>
      <w:r>
        <w:rPr>
          <w:rFonts w:cs="Arial"/>
          <w:lang w:val="ru-RU"/>
        </w:rPr>
        <w:t>- Фотокопију важећег Картона депонованих потписа овлашћених лица за располагање новчаним средствима Пружаоца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63D5B3E" w14:textId="77777777" w:rsidR="00702F0F" w:rsidRDefault="00702F0F" w:rsidP="00702F0F">
      <w:pPr>
        <w:rPr>
          <w:rFonts w:cs="Arial"/>
          <w:lang w:val="ru-RU"/>
        </w:rPr>
      </w:pPr>
      <w:r>
        <w:rPr>
          <w:rFonts w:cs="Arial"/>
          <w:lang w:val="ru-RU"/>
        </w:rPr>
        <w:t>- Фотокопију ОП обрасца.</w:t>
      </w:r>
    </w:p>
    <w:p w14:paraId="2AE2620B" w14:textId="5F41349C" w:rsidR="00702F0F" w:rsidRDefault="00702F0F" w:rsidP="00702F0F">
      <w:pPr>
        <w:rPr>
          <w:rFonts w:cs="Arial"/>
          <w:lang w:val="ru-RU"/>
        </w:rPr>
      </w:pPr>
      <w:r>
        <w:rPr>
          <w:rFonts w:cs="Arial"/>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B0165">
        <w:rPr>
          <w:rFonts w:cs="Arial"/>
          <w:lang w:val="ru-RU"/>
        </w:rPr>
        <w:t>.</w:t>
      </w:r>
      <w:r>
        <w:rPr>
          <w:rFonts w:cs="Arial"/>
          <w:lang w:val="ru-RU"/>
        </w:rPr>
        <w:t xml:space="preserve"> </w:t>
      </w:r>
    </w:p>
    <w:p w14:paraId="49D81809" w14:textId="77777777" w:rsidR="002E23A0" w:rsidRDefault="00702F0F" w:rsidP="002E23A0">
      <w:pPr>
        <w:rPr>
          <w:rFonts w:cs="Arial"/>
          <w:lang w:val="ru-RU"/>
        </w:rPr>
      </w:pPr>
      <w:r>
        <w:rPr>
          <w:rFonts w:cs="Arial"/>
          <w:lang w:val="ru-RU"/>
        </w:rPr>
        <w:t xml:space="preserve">Меница може бити наплаћена у случају да Пружалац услуга не буде извршавао своје обавезе у роковима и на начин предвиђен </w:t>
      </w:r>
      <w:r>
        <w:rPr>
          <w:rFonts w:cs="Arial"/>
          <w:lang w:val="sr-Cyrl-RS"/>
        </w:rPr>
        <w:t>Оквирним споразумом</w:t>
      </w:r>
      <w:r>
        <w:rPr>
          <w:rFonts w:cs="Arial"/>
          <w:lang w:val="ru-RU"/>
        </w:rPr>
        <w:t>.</w:t>
      </w:r>
    </w:p>
    <w:p w14:paraId="773D8A32" w14:textId="77777777" w:rsidR="00BE3C13" w:rsidRPr="00E51C13" w:rsidRDefault="00BE3C13" w:rsidP="00BE3C13">
      <w:pPr>
        <w:spacing w:before="0"/>
        <w:jc w:val="center"/>
        <w:rPr>
          <w:rFonts w:cs="Arial"/>
          <w:b/>
          <w:sz w:val="24"/>
          <w:szCs w:val="24"/>
          <w:lang w:val="ru-RU"/>
        </w:rPr>
      </w:pPr>
    </w:p>
    <w:p w14:paraId="0631EC64" w14:textId="77777777" w:rsidR="00BE3C13" w:rsidRPr="00E51C13" w:rsidRDefault="00BE3C13" w:rsidP="00BE3C13">
      <w:pPr>
        <w:spacing w:before="0"/>
        <w:jc w:val="center"/>
        <w:rPr>
          <w:rFonts w:cs="Arial"/>
          <w:b/>
          <w:szCs w:val="24"/>
          <w:lang w:val="ru-RU"/>
        </w:rPr>
      </w:pPr>
      <w:r w:rsidRPr="00E51C13">
        <w:rPr>
          <w:rFonts w:cs="Arial"/>
          <w:b/>
          <w:szCs w:val="24"/>
          <w:lang w:val="ru-RU"/>
        </w:rPr>
        <w:t>Члан 1</w:t>
      </w:r>
      <w:r w:rsidRPr="00FF4643">
        <w:rPr>
          <w:rFonts w:cs="Arial"/>
          <w:b/>
          <w:szCs w:val="24"/>
          <w:lang w:val="sr-Cyrl-RS"/>
        </w:rPr>
        <w:t>1</w:t>
      </w:r>
      <w:r w:rsidRPr="00E51C13">
        <w:rPr>
          <w:rFonts w:cs="Arial"/>
          <w:b/>
          <w:szCs w:val="24"/>
          <w:lang w:val="ru-RU"/>
        </w:rPr>
        <w:t>.</w:t>
      </w:r>
    </w:p>
    <w:p w14:paraId="444660B7" w14:textId="23EDCC52" w:rsidR="00BE3C13" w:rsidRPr="00E51C13" w:rsidRDefault="00BE3C13" w:rsidP="00BE3C13">
      <w:pPr>
        <w:rPr>
          <w:rFonts w:cs="Arial"/>
          <w:color w:val="000000" w:themeColor="text1"/>
          <w:szCs w:val="24"/>
          <w:lang w:val="ru-RU"/>
        </w:rPr>
      </w:pPr>
      <w:r w:rsidRPr="00BE3C13">
        <w:rPr>
          <w:rFonts w:cs="Arial"/>
          <w:color w:val="000000" w:themeColor="text1"/>
          <w:szCs w:val="24"/>
          <w:lang w:val="sr-Cyrl-RS"/>
        </w:rPr>
        <w:t>Пружалац услуге</w:t>
      </w:r>
      <w:r w:rsidRPr="00E51C13">
        <w:rPr>
          <w:rFonts w:cs="Arial"/>
          <w:color w:val="000000" w:themeColor="text1"/>
          <w:szCs w:val="24"/>
          <w:lang w:val="ru-RU"/>
        </w:rPr>
        <w:t xml:space="preserve"> је обавезан да </w:t>
      </w:r>
      <w:r w:rsidRPr="00BE3C13">
        <w:rPr>
          <w:rFonts w:cs="Arial"/>
          <w:color w:val="000000" w:themeColor="text1"/>
          <w:szCs w:val="24"/>
          <w:lang w:val="sr-Cyrl-RS"/>
        </w:rPr>
        <w:t>Кориснику услуге</w:t>
      </w:r>
      <w:r w:rsidRPr="00E51C13">
        <w:rPr>
          <w:rFonts w:cs="Arial"/>
          <w:color w:val="000000" w:themeColor="text1"/>
          <w:szCs w:val="24"/>
          <w:lang w:val="ru-RU"/>
        </w:rPr>
        <w:t xml:space="preserve"> </w:t>
      </w:r>
      <w:r w:rsidRPr="00BE3C13">
        <w:rPr>
          <w:rFonts w:cs="Arial"/>
          <w:color w:val="000000" w:themeColor="text1"/>
          <w:szCs w:val="24"/>
          <w:lang w:val="sr-Cyrl-RS"/>
        </w:rPr>
        <w:t xml:space="preserve">у тренутку потписивања Записника о пруженим услугама, а најкасније </w:t>
      </w:r>
      <w:r w:rsidR="001940C9">
        <w:rPr>
          <w:rFonts w:cs="Arial"/>
          <w:color w:val="000000" w:themeColor="text1"/>
          <w:szCs w:val="24"/>
          <w:lang w:val="sr-Cyrl-RS"/>
        </w:rPr>
        <w:t>10</w:t>
      </w:r>
      <w:r w:rsidRPr="00BE3C13">
        <w:rPr>
          <w:rFonts w:cs="Arial"/>
          <w:color w:val="000000" w:themeColor="text1"/>
          <w:szCs w:val="24"/>
          <w:lang w:val="sr-Cyrl-RS"/>
        </w:rPr>
        <w:t xml:space="preserve"> (словима:</w:t>
      </w:r>
      <w:r w:rsidR="001940C9">
        <w:rPr>
          <w:rFonts w:cs="Arial"/>
          <w:color w:val="000000" w:themeColor="text1"/>
          <w:szCs w:val="24"/>
          <w:lang w:val="sr-Cyrl-RS"/>
        </w:rPr>
        <w:t xml:space="preserve"> десет</w:t>
      </w:r>
      <w:r w:rsidRPr="00BE3C13">
        <w:rPr>
          <w:rFonts w:cs="Arial"/>
          <w:color w:val="000000" w:themeColor="text1"/>
          <w:szCs w:val="24"/>
          <w:lang w:val="sr-Cyrl-RS"/>
        </w:rPr>
        <w:t xml:space="preserve">) дана пре истека средства финансијског обезбеђења за добро извршење посла </w:t>
      </w:r>
      <w:r w:rsidRPr="00E51C13">
        <w:rPr>
          <w:rFonts w:cs="Arial"/>
          <w:color w:val="000000" w:themeColor="text1"/>
          <w:szCs w:val="24"/>
          <w:lang w:val="ru-RU"/>
        </w:rPr>
        <w:t>достави:</w:t>
      </w:r>
    </w:p>
    <w:p w14:paraId="5AF922A6" w14:textId="351B56AA" w:rsidR="00BE3C13" w:rsidRPr="00E51C13" w:rsidRDefault="00BE3C13" w:rsidP="008E17FE">
      <w:pPr>
        <w:pStyle w:val="ListParagraph"/>
        <w:numPr>
          <w:ilvl w:val="0"/>
          <w:numId w:val="36"/>
        </w:numPr>
        <w:ind w:left="360"/>
        <w:rPr>
          <w:rFonts w:ascii="Arial" w:hAnsi="Arial" w:cs="Arial"/>
          <w:color w:val="000000" w:themeColor="text1"/>
          <w:lang w:val="ru-RU"/>
        </w:rPr>
      </w:pPr>
      <w:r w:rsidRPr="00E51C13">
        <w:rPr>
          <w:rFonts w:ascii="Arial" w:hAnsi="Arial" w:cs="Arial"/>
          <w:color w:val="000000" w:themeColor="text1"/>
          <w:lang w:val="ru-RU"/>
        </w:rPr>
        <w:t xml:space="preserve">бланко сопствену меницу за </w:t>
      </w:r>
      <w:r w:rsidRPr="006C20FE">
        <w:rPr>
          <w:rFonts w:ascii="Arial" w:hAnsi="Arial" w:cs="Arial"/>
          <w:color w:val="000000" w:themeColor="text1"/>
          <w:lang w:val="sr-Cyrl-RS"/>
        </w:rPr>
        <w:t>отклањање недостатака у гарантном року</w:t>
      </w:r>
      <w:r w:rsidRPr="00E51C13">
        <w:rPr>
          <w:rFonts w:ascii="Arial" w:hAnsi="Arial" w:cs="Arial"/>
          <w:color w:val="000000" w:themeColor="text1"/>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2B30FCD" w14:textId="77777777" w:rsidR="00BE3C13" w:rsidRPr="00E51C13" w:rsidRDefault="00BE3C13" w:rsidP="008E17FE">
      <w:pPr>
        <w:pStyle w:val="ListParagraph"/>
        <w:numPr>
          <w:ilvl w:val="0"/>
          <w:numId w:val="36"/>
        </w:numPr>
        <w:ind w:left="360"/>
        <w:rPr>
          <w:rFonts w:ascii="Arial" w:hAnsi="Arial" w:cs="Arial"/>
          <w:color w:val="000000" w:themeColor="text1"/>
          <w:lang w:val="ru-RU"/>
        </w:rPr>
      </w:pPr>
      <w:r w:rsidRPr="00E51C13">
        <w:rPr>
          <w:rFonts w:ascii="Arial" w:hAnsi="Arial" w:cs="Arial"/>
          <w:color w:val="000000" w:themeColor="text1"/>
          <w:lang w:val="ru-RU"/>
        </w:rPr>
        <w:t xml:space="preserve">Менично писмо – овлашћење којим </w:t>
      </w:r>
      <w:r w:rsidRPr="006C20FE">
        <w:rPr>
          <w:rFonts w:ascii="Arial" w:hAnsi="Arial" w:cs="Arial"/>
          <w:color w:val="000000" w:themeColor="text1"/>
          <w:lang w:val="sr-Cyrl-RS"/>
        </w:rPr>
        <w:t>Пружалац услуге</w:t>
      </w:r>
      <w:r w:rsidRPr="00E51C13">
        <w:rPr>
          <w:rFonts w:ascii="Arial" w:hAnsi="Arial" w:cs="Arial"/>
          <w:color w:val="000000" w:themeColor="text1"/>
          <w:lang w:val="ru-RU"/>
        </w:rPr>
        <w:t xml:space="preserve"> овлашћује </w:t>
      </w:r>
      <w:r w:rsidRPr="006C20FE">
        <w:rPr>
          <w:rFonts w:ascii="Arial" w:hAnsi="Arial" w:cs="Arial"/>
          <w:color w:val="000000" w:themeColor="text1"/>
          <w:lang w:val="sr-Cyrl-RS"/>
        </w:rPr>
        <w:t>Корисника услуге</w:t>
      </w:r>
      <w:r w:rsidRPr="00E51C13">
        <w:rPr>
          <w:rFonts w:ascii="Arial" w:hAnsi="Arial" w:cs="Arial"/>
          <w:color w:val="000000" w:themeColor="text1"/>
          <w:lang w:val="ru-RU"/>
        </w:rPr>
        <w:t xml:space="preserve"> да може наплатити меницу  на износ од 10% од вредности </w:t>
      </w:r>
      <w:r w:rsidRPr="006C20FE">
        <w:rPr>
          <w:rFonts w:ascii="Arial" w:hAnsi="Arial" w:cs="Arial"/>
          <w:color w:val="000000" w:themeColor="text1"/>
          <w:lang w:val="sr-Cyrl-RS"/>
        </w:rPr>
        <w:t xml:space="preserve">оквирног споразума </w:t>
      </w:r>
      <w:r w:rsidRPr="00E51C13">
        <w:rPr>
          <w:rFonts w:ascii="Arial" w:hAnsi="Arial" w:cs="Arial"/>
          <w:color w:val="000000" w:themeColor="text1"/>
          <w:lang w:val="ru-RU"/>
        </w:rPr>
        <w:t>(без ПДВ) са роком важења минимално</w:t>
      </w:r>
      <w:r w:rsidRPr="006C20FE">
        <w:rPr>
          <w:rFonts w:ascii="Arial" w:hAnsi="Arial" w:cs="Arial"/>
          <w:color w:val="000000" w:themeColor="text1"/>
          <w:lang w:val="sr-Cyrl-RS"/>
        </w:rPr>
        <w:t xml:space="preserve"> 30</w:t>
      </w:r>
      <w:r w:rsidRPr="00E51C13">
        <w:rPr>
          <w:rFonts w:ascii="Arial" w:hAnsi="Arial" w:cs="Arial"/>
          <w:color w:val="000000" w:themeColor="text1"/>
          <w:lang w:val="ru-RU"/>
        </w:rPr>
        <w:t xml:space="preserve"> дана дужим од гарантног рока, с тим да евентуални продужетак </w:t>
      </w:r>
      <w:r w:rsidRPr="006C20FE">
        <w:rPr>
          <w:rFonts w:ascii="Arial" w:hAnsi="Arial" w:cs="Arial"/>
          <w:color w:val="000000" w:themeColor="text1"/>
          <w:lang w:val="sr-Cyrl-RS"/>
        </w:rPr>
        <w:t xml:space="preserve">гарантног </w:t>
      </w:r>
      <w:r w:rsidRPr="00E51C13">
        <w:rPr>
          <w:rFonts w:ascii="Arial" w:hAnsi="Arial" w:cs="Arial"/>
          <w:color w:val="000000" w:themeColor="text1"/>
          <w:lang w:val="ru-RU"/>
        </w:rPr>
        <w:t xml:space="preserve">рока има за последицу и продужење рока важења менице и меничног овлашћења, </w:t>
      </w:r>
    </w:p>
    <w:p w14:paraId="4A71E89D" w14:textId="77777777" w:rsidR="00BE3C13" w:rsidRPr="00E51C13" w:rsidRDefault="00BE3C13" w:rsidP="008E17FE">
      <w:pPr>
        <w:pStyle w:val="ListParagraph"/>
        <w:numPr>
          <w:ilvl w:val="0"/>
          <w:numId w:val="36"/>
        </w:numPr>
        <w:spacing w:before="0" w:after="0" w:line="240" w:lineRule="auto"/>
        <w:ind w:left="360"/>
        <w:rPr>
          <w:rFonts w:ascii="Arial" w:hAnsi="Arial" w:cs="Arial"/>
          <w:color w:val="000000" w:themeColor="text1"/>
          <w:lang w:val="ru-RU"/>
        </w:rPr>
      </w:pPr>
      <w:r w:rsidRPr="00E51C13">
        <w:rPr>
          <w:rFonts w:ascii="Arial" w:hAnsi="Arial" w:cs="Arial"/>
          <w:color w:val="000000" w:themeColor="text1"/>
          <w:lang w:val="ru-RU"/>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w:t>
      </w:r>
      <w:r w:rsidRPr="00E51C13">
        <w:rPr>
          <w:rFonts w:ascii="Arial" w:hAnsi="Arial" w:cs="Arial"/>
          <w:color w:val="000000" w:themeColor="text1"/>
          <w:lang w:val="ru-RU"/>
        </w:rPr>
        <w:lastRenderedPageBreak/>
        <w:t>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EF5B145" w14:textId="28AA0D2F" w:rsidR="00BE3C13" w:rsidRPr="00E51C13" w:rsidRDefault="00BE3C13" w:rsidP="008E17FE">
      <w:pPr>
        <w:pStyle w:val="ListParagraph"/>
        <w:numPr>
          <w:ilvl w:val="0"/>
          <w:numId w:val="36"/>
        </w:numPr>
        <w:spacing w:before="0"/>
        <w:ind w:left="360"/>
        <w:rPr>
          <w:rFonts w:ascii="Arial" w:eastAsia="TimesNewRomanPSMT" w:hAnsi="Arial" w:cs="Arial"/>
          <w:color w:val="000000"/>
          <w:lang w:val="ru-RU"/>
        </w:rPr>
      </w:pPr>
      <w:r w:rsidRPr="00E51C13">
        <w:rPr>
          <w:rFonts w:ascii="Arial" w:eastAsia="TimesNewRomanPSMT" w:hAnsi="Arial" w:cs="Arial"/>
          <w:color w:val="000000"/>
          <w:lang w:val="ru-RU"/>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029E5C91" w14:textId="77777777" w:rsidR="00BE3C13" w:rsidRPr="00E51C13" w:rsidRDefault="00BE3C13" w:rsidP="008E17FE">
      <w:pPr>
        <w:pStyle w:val="ListParagraph"/>
        <w:numPr>
          <w:ilvl w:val="0"/>
          <w:numId w:val="36"/>
        </w:numPr>
        <w:spacing w:before="0" w:after="0" w:line="240" w:lineRule="auto"/>
        <w:ind w:left="360"/>
        <w:rPr>
          <w:rFonts w:ascii="Arial" w:hAnsi="Arial" w:cs="Arial"/>
          <w:color w:val="000000" w:themeColor="text1"/>
          <w:lang w:val="ru-RU"/>
        </w:rPr>
      </w:pPr>
      <w:r w:rsidRPr="00E51C13">
        <w:rPr>
          <w:rFonts w:ascii="Arial" w:hAnsi="Arial" w:cs="Arial"/>
          <w:color w:val="000000" w:themeColor="text1"/>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051D882" w14:textId="77777777" w:rsidR="00BE3C13" w:rsidRPr="00E51C13" w:rsidRDefault="00BE3C13" w:rsidP="00BE3C13">
      <w:pPr>
        <w:rPr>
          <w:rFonts w:cs="Arial"/>
          <w:color w:val="000000" w:themeColor="text1"/>
          <w:szCs w:val="24"/>
          <w:lang w:val="ru-RU"/>
        </w:rPr>
      </w:pPr>
      <w:r w:rsidRPr="00E51C13">
        <w:rPr>
          <w:rFonts w:cs="Arial"/>
          <w:color w:val="000000" w:themeColor="text1"/>
          <w:szCs w:val="24"/>
          <w:lang w:val="ru-RU"/>
        </w:rPr>
        <w:t xml:space="preserve">Меница може бити наплаћена у случају да </w:t>
      </w:r>
      <w:r w:rsidRPr="00BE3C13">
        <w:rPr>
          <w:rFonts w:cs="Arial"/>
          <w:color w:val="000000" w:themeColor="text1"/>
          <w:szCs w:val="24"/>
          <w:lang w:val="sr-Cyrl-RS"/>
        </w:rPr>
        <w:t>Пружалац услуге</w:t>
      </w:r>
      <w:r w:rsidRPr="00E51C13">
        <w:rPr>
          <w:rFonts w:cs="Arial"/>
          <w:color w:val="000000" w:themeColor="text1"/>
          <w:szCs w:val="24"/>
          <w:lang w:val="ru-RU"/>
        </w:rPr>
        <w:t xml:space="preserve"> </w:t>
      </w:r>
      <w:r w:rsidRPr="00BE3C13">
        <w:rPr>
          <w:rFonts w:cs="Arial"/>
          <w:color w:val="000000" w:themeColor="text1"/>
          <w:szCs w:val="24"/>
          <w:lang w:val="sr-Cyrl-RS"/>
        </w:rPr>
        <w:t>не отклони недостатке у гарантном року</w:t>
      </w:r>
      <w:r w:rsidRPr="00E51C13">
        <w:rPr>
          <w:rFonts w:cs="Arial"/>
          <w:color w:val="000000" w:themeColor="text1"/>
          <w:szCs w:val="24"/>
          <w:lang w:val="ru-RU"/>
        </w:rPr>
        <w:t xml:space="preserve">. </w:t>
      </w:r>
    </w:p>
    <w:p w14:paraId="2EEB9EB0" w14:textId="77777777" w:rsidR="00BE3C13" w:rsidRPr="00BE3C13" w:rsidRDefault="00BE3C13" w:rsidP="00BE3C13">
      <w:pPr>
        <w:spacing w:before="0"/>
        <w:rPr>
          <w:color w:val="000000" w:themeColor="text1"/>
          <w:szCs w:val="24"/>
          <w:lang w:val="sr-Cyrl-RS"/>
        </w:rPr>
      </w:pPr>
    </w:p>
    <w:p w14:paraId="6125E793" w14:textId="0E6DC8F1" w:rsidR="00BE3C13" w:rsidRPr="00BE3C13" w:rsidRDefault="00BE3C13" w:rsidP="00BE3C13">
      <w:pPr>
        <w:spacing w:before="0"/>
        <w:rPr>
          <w:color w:val="000000" w:themeColor="text1"/>
          <w:szCs w:val="24"/>
          <w:lang w:val="sr-Cyrl-RS"/>
        </w:rPr>
      </w:pPr>
      <w:r w:rsidRPr="00BE3C13">
        <w:rPr>
          <w:color w:val="000000" w:themeColor="text1"/>
          <w:szCs w:val="24"/>
          <w:lang w:val="sr-Cyrl-RS"/>
        </w:rPr>
        <w:t xml:space="preserve">Уколико се средство финансијског обезбеђења не достави у уговореном року, </w:t>
      </w:r>
      <w:r w:rsidRPr="00BE3C13">
        <w:rPr>
          <w:color w:val="000000" w:themeColor="text1"/>
          <w:szCs w:val="24"/>
          <w:lang w:val="sr-Cyrl-RS" w:eastAsia="sr-Latn-RS"/>
        </w:rPr>
        <w:t>Корисник услуге</w:t>
      </w:r>
      <w:r>
        <w:rPr>
          <w:color w:val="000000" w:themeColor="text1"/>
          <w:szCs w:val="24"/>
          <w:lang w:val="sr-Cyrl-RS" w:eastAsia="sr-Latn-RS"/>
        </w:rPr>
        <w:t xml:space="preserve"> има право</w:t>
      </w:r>
      <w:r w:rsidRPr="00BE3C13">
        <w:rPr>
          <w:color w:val="000000" w:themeColor="text1"/>
          <w:szCs w:val="24"/>
          <w:lang w:val="sr-Cyrl-RS"/>
        </w:rPr>
        <w:t xml:space="preserve"> да наплати средство финансијског обезбеђења за добро извршење посла.</w:t>
      </w:r>
    </w:p>
    <w:p w14:paraId="021EFB86" w14:textId="77777777" w:rsidR="00702F0F" w:rsidRDefault="00702F0F" w:rsidP="00702F0F">
      <w:pPr>
        <w:jc w:val="center"/>
        <w:rPr>
          <w:rFonts w:cs="Arial"/>
          <w:b/>
          <w:bCs/>
          <w:lang w:val="sr-Cyrl-RS"/>
        </w:rPr>
      </w:pPr>
      <w:r>
        <w:rPr>
          <w:rFonts w:cs="Arial"/>
          <w:b/>
          <w:bCs/>
          <w:lang w:val="sr-Cyrl-RS"/>
        </w:rPr>
        <w:t>БЕЗБЕДНОСТ И ЗДРАВЉЕ НА РАДУ</w:t>
      </w:r>
    </w:p>
    <w:p w14:paraId="79A3E685" w14:textId="6CBA76C9" w:rsidR="00C03D02" w:rsidRPr="00E51C13" w:rsidRDefault="00C03D02" w:rsidP="00C03D02">
      <w:pPr>
        <w:pStyle w:val="Default"/>
        <w:jc w:val="center"/>
        <w:rPr>
          <w:sz w:val="22"/>
          <w:szCs w:val="22"/>
          <w:lang w:val="sr-Cyrl-RS"/>
        </w:rPr>
      </w:pPr>
      <w:r w:rsidRPr="00E51C13">
        <w:rPr>
          <w:b/>
          <w:bCs/>
          <w:sz w:val="22"/>
          <w:szCs w:val="22"/>
          <w:lang w:val="sr-Cyrl-RS"/>
        </w:rPr>
        <w:t>Члан 1</w:t>
      </w:r>
      <w:r w:rsidR="00E2789B">
        <w:rPr>
          <w:rFonts w:ascii="Arial" w:hAnsi="Arial" w:cs="Arial"/>
          <w:b/>
          <w:bCs/>
          <w:sz w:val="22"/>
          <w:szCs w:val="22"/>
          <w:lang w:val="sr-Cyrl-RS"/>
        </w:rPr>
        <w:t>2</w:t>
      </w:r>
      <w:r w:rsidRPr="00E51C13">
        <w:rPr>
          <w:b/>
          <w:bCs/>
          <w:sz w:val="22"/>
          <w:szCs w:val="22"/>
          <w:lang w:val="sr-Cyrl-RS"/>
        </w:rPr>
        <w:t>.</w:t>
      </w:r>
    </w:p>
    <w:p w14:paraId="1FCF67EB" w14:textId="77777777" w:rsidR="00702F0F" w:rsidRDefault="00702F0F" w:rsidP="00702F0F">
      <w:pPr>
        <w:rPr>
          <w:rFonts w:cs="Arial"/>
          <w:lang w:val="sr-Cyrl-RS"/>
        </w:rPr>
      </w:pPr>
      <w:r>
        <w:rPr>
          <w:rFonts w:cs="Arial"/>
          <w:lang w:val="sr-Cyrl-CS"/>
        </w:rPr>
        <w:t xml:space="preserve">Пружалац услуга је дужан да све послове које обавља у циљу реализације овог </w:t>
      </w:r>
      <w:r>
        <w:rPr>
          <w:rFonts w:cs="Arial"/>
          <w:lang w:val="sr-Cyrl-RS"/>
        </w:rPr>
        <w:t>Оквирног споразума</w:t>
      </w:r>
      <w:r>
        <w:rPr>
          <w:rFonts w:cs="Arial"/>
          <w:lang w:val="sr-Cyrl-CS"/>
        </w:rPr>
        <w:t>, обавља поштујући прописе и ратификоване међународне конвенције о безбедности и здрављу на раду у Републици Србији. Пружалац услуга је дужан да поштује и акте које донесе Корисник услуге, односно Стране</w:t>
      </w:r>
      <w:r>
        <w:rPr>
          <w:rFonts w:cs="Arial"/>
          <w:lang w:val="sr-Cyrl-RS"/>
        </w:rPr>
        <w:t xml:space="preserve"> у споразуму </w:t>
      </w:r>
      <w:r>
        <w:rPr>
          <w:rFonts w:cs="Arial"/>
          <w:lang w:val="sr-Cyrl-CS"/>
        </w:rPr>
        <w:t xml:space="preserve">закључе из области безбедности и здравља на раду у складу са прописима, ради реализације овог Оквирног споразума. </w:t>
      </w:r>
    </w:p>
    <w:p w14:paraId="72D266A1" w14:textId="77777777" w:rsidR="00702F0F" w:rsidRDefault="00702F0F" w:rsidP="00702F0F">
      <w:pPr>
        <w:rPr>
          <w:rFonts w:cs="Arial"/>
          <w:lang w:val="sr-Cyrl-CS"/>
        </w:rPr>
      </w:pPr>
      <w:r>
        <w:rPr>
          <w:rFonts w:cs="Arial"/>
          <w:lang w:val="sr-Cyrl-CS"/>
        </w:rPr>
        <w:t xml:space="preserve">Пружалац услуга је одговоран за предузимање свих мера безбедности и здравља на раду, које je полазећи од специфичности послова које су предмет овог </w:t>
      </w:r>
      <w:r>
        <w:rPr>
          <w:rFonts w:cs="Arial"/>
          <w:lang w:val="sr-Cyrl-RS"/>
        </w:rPr>
        <w:t>Оквирног споразума</w:t>
      </w:r>
      <w:r>
        <w:rPr>
          <w:rFonts w:cs="Arial"/>
          <w:lang w:val="sr-Cyrl-CS"/>
        </w:rPr>
        <w:t xml:space="preserve">, технологије рада и стеченог искуствa, неопходно спровести како би се заштитили запослени код Пружаоца услуге, трећа лица и имовина. </w:t>
      </w:r>
    </w:p>
    <w:p w14:paraId="0CB81A8A" w14:textId="77777777" w:rsidR="00360C19" w:rsidRPr="00360C19" w:rsidRDefault="00702F0F" w:rsidP="00360C19">
      <w:pPr>
        <w:rPr>
          <w:rFonts w:cs="Arial"/>
          <w:lang w:val="sr-Cyrl-CS"/>
        </w:rPr>
      </w:pPr>
      <w:r>
        <w:rPr>
          <w:rFonts w:cs="Arial"/>
          <w:lang w:val="sr-Cyrl-CS"/>
        </w:rPr>
        <w:t xml:space="preserve">У случају било каквог кршења обавезе наведене у ставу 1. </w:t>
      </w:r>
      <w:r>
        <w:rPr>
          <w:rFonts w:cs="Arial"/>
          <w:lang w:val="sr-Cyrl-RS"/>
        </w:rPr>
        <w:t>и</w:t>
      </w:r>
      <w:r>
        <w:rPr>
          <w:rFonts w:cs="Arial"/>
          <w:lang w:val="sr-Cyrl-CS"/>
        </w:rPr>
        <w:t xml:space="preserve"> 2. </w:t>
      </w:r>
      <w:r>
        <w:rPr>
          <w:rFonts w:cs="Arial"/>
          <w:lang w:val="sr-Cyrl-RS"/>
        </w:rPr>
        <w:t>о</w:t>
      </w:r>
      <w:r>
        <w:rPr>
          <w:rFonts w:cs="Arial"/>
          <w:lang w:val="sr-Cyrl-CS"/>
        </w:rPr>
        <w:t>вог члана Корисник услуге може раскинути овај Оквирни споразум.</w:t>
      </w:r>
    </w:p>
    <w:p w14:paraId="0DDED0EA" w14:textId="720C4362" w:rsidR="00702F0F" w:rsidRDefault="00702F0F" w:rsidP="00702F0F">
      <w:pPr>
        <w:jc w:val="center"/>
        <w:rPr>
          <w:rFonts w:cs="Arial"/>
          <w:b/>
          <w:bCs/>
          <w:lang w:val="sr-Cyrl-RS"/>
        </w:rPr>
      </w:pPr>
      <w:r>
        <w:rPr>
          <w:rFonts w:cs="Arial"/>
          <w:b/>
          <w:bCs/>
          <w:lang w:val="sr-Cyrl-CS"/>
        </w:rPr>
        <w:t xml:space="preserve">Члан </w:t>
      </w:r>
      <w:r>
        <w:rPr>
          <w:rFonts w:cs="Arial"/>
          <w:b/>
          <w:bCs/>
          <w:lang w:val="sr-Cyrl-RS"/>
        </w:rPr>
        <w:t>1</w:t>
      </w:r>
      <w:r w:rsidR="00E2789B">
        <w:rPr>
          <w:rFonts w:cs="Arial"/>
          <w:b/>
          <w:bCs/>
          <w:lang w:val="sr-Cyrl-RS"/>
        </w:rPr>
        <w:t>3</w:t>
      </w:r>
      <w:r>
        <w:rPr>
          <w:rFonts w:cs="Arial"/>
          <w:b/>
          <w:bCs/>
          <w:lang w:val="sr-Cyrl-RS"/>
        </w:rPr>
        <w:t>.</w:t>
      </w:r>
    </w:p>
    <w:p w14:paraId="38015E00" w14:textId="77777777" w:rsidR="00702F0F" w:rsidRDefault="00702F0F" w:rsidP="00702F0F">
      <w:pPr>
        <w:rPr>
          <w:rFonts w:cs="Arial"/>
          <w:lang w:val="sr-Cyrl-CS"/>
        </w:rPr>
      </w:pPr>
      <w:r>
        <w:rPr>
          <w:rFonts w:cs="Arial"/>
          <w:lang w:val="sr-Cyrl-CS"/>
        </w:rPr>
        <w:t xml:space="preserve">Права и обавезе Страна </w:t>
      </w:r>
      <w:r>
        <w:rPr>
          <w:rFonts w:cs="Arial"/>
          <w:lang w:val="sr-Cyrl-RS"/>
        </w:rPr>
        <w:t>у споразуму</w:t>
      </w:r>
      <w:r>
        <w:rPr>
          <w:rFonts w:cs="Arial"/>
          <w:lang w:val="sr-Cyrl-CS"/>
        </w:rPr>
        <w:t xml:space="preserve">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277FFA4C" w14:textId="23242300" w:rsidR="00702F0F" w:rsidRDefault="00702F0F" w:rsidP="00702F0F">
      <w:pPr>
        <w:jc w:val="center"/>
        <w:rPr>
          <w:rFonts w:cs="Arial"/>
          <w:b/>
          <w:bCs/>
          <w:lang w:val="sr-Cyrl-RS"/>
        </w:rPr>
      </w:pPr>
      <w:r>
        <w:rPr>
          <w:rFonts w:cs="Arial"/>
          <w:b/>
          <w:bCs/>
          <w:lang w:val="sr-Cyrl-CS"/>
        </w:rPr>
        <w:t xml:space="preserve">Члан </w:t>
      </w:r>
      <w:r>
        <w:rPr>
          <w:rFonts w:cs="Arial"/>
          <w:b/>
          <w:bCs/>
          <w:lang w:val="sr-Cyrl-RS"/>
        </w:rPr>
        <w:t>1</w:t>
      </w:r>
      <w:r w:rsidR="00E2789B">
        <w:rPr>
          <w:rFonts w:cs="Arial"/>
          <w:b/>
          <w:bCs/>
          <w:lang w:val="sr-Cyrl-RS"/>
        </w:rPr>
        <w:t>4</w:t>
      </w:r>
      <w:r>
        <w:rPr>
          <w:rFonts w:cs="Arial"/>
          <w:b/>
          <w:bCs/>
          <w:lang w:val="sr-Cyrl-RS"/>
        </w:rPr>
        <w:t>.</w:t>
      </w:r>
    </w:p>
    <w:p w14:paraId="73B1F658" w14:textId="77777777" w:rsidR="00702F0F" w:rsidRDefault="00702F0F" w:rsidP="00702F0F">
      <w:pPr>
        <w:rPr>
          <w:rFonts w:cs="Arial"/>
          <w:lang w:val="sr-Cyrl-CS"/>
        </w:rPr>
      </w:pPr>
      <w:r>
        <w:rPr>
          <w:rFonts w:cs="Arial"/>
          <w:lang w:val="sr-Cyrl-CS"/>
        </w:rPr>
        <w:t xml:space="preserve">Пружалац услуга је дужан да Кориснику услуге 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Пружаоц услуге, ради обављања послова који су предмет овог </w:t>
      </w:r>
      <w:r>
        <w:rPr>
          <w:rFonts w:cs="Arial"/>
          <w:lang w:val="sr-Cyrl-RS"/>
        </w:rPr>
        <w:t>Оквирног споразума</w:t>
      </w:r>
      <w:r>
        <w:rPr>
          <w:rFonts w:cs="Arial"/>
          <w:lang w:val="sr-Cyrl-CS"/>
        </w:rPr>
        <w:t>.</w:t>
      </w:r>
    </w:p>
    <w:p w14:paraId="75FF89BF" w14:textId="7D41A2E4" w:rsidR="00FF4643" w:rsidRPr="00B915F7" w:rsidRDefault="00702F0F" w:rsidP="00B915F7">
      <w:pPr>
        <w:rPr>
          <w:rFonts w:cs="Arial"/>
          <w:lang w:val="sr-Cyrl-CS"/>
        </w:rPr>
      </w:pPr>
      <w:r>
        <w:rPr>
          <w:rFonts w:cs="Arial"/>
          <w:lang w:val="sr-Cyrl-CS"/>
        </w:rPr>
        <w:t>Под штетом, у смислу става 1.овог члана, подразумева се нематеријална штета настала услед смрти или повреде запосленог код Корисник</w:t>
      </w:r>
      <w:r>
        <w:rPr>
          <w:rFonts w:cs="Arial"/>
          <w:lang w:val="sr-Cyrl-RS"/>
        </w:rPr>
        <w:t>а</w:t>
      </w:r>
      <w:r>
        <w:rPr>
          <w:rFonts w:cs="Arial"/>
          <w:lang w:val="sr-Cyrl-CS"/>
        </w:rPr>
        <w:t xml:space="preserve"> услуге, штета настала на имовини Корисник</w:t>
      </w:r>
      <w:r>
        <w:rPr>
          <w:rFonts w:cs="Arial"/>
          <w:lang w:val="sr-Cyrl-RS"/>
        </w:rPr>
        <w:t>а</w:t>
      </w:r>
      <w:r>
        <w:rPr>
          <w:rFonts w:cs="Arial"/>
          <w:lang w:val="sr-Cyrl-CS"/>
        </w:rPr>
        <w:t xml:space="preserve"> услуге, као и сви други трошкови и накнаде које је имао Корисник услуге ради отклањања последица настале штете.</w:t>
      </w:r>
    </w:p>
    <w:p w14:paraId="19B303DF" w14:textId="369B186E" w:rsidR="00702F0F" w:rsidRDefault="00702F0F" w:rsidP="00702F0F">
      <w:pPr>
        <w:jc w:val="center"/>
        <w:rPr>
          <w:rFonts w:cs="Arial"/>
          <w:b/>
          <w:bCs/>
          <w:lang w:val="sr-Cyrl-RS"/>
        </w:rPr>
      </w:pPr>
      <w:r>
        <w:rPr>
          <w:rFonts w:cs="Arial"/>
          <w:b/>
          <w:bCs/>
          <w:lang w:val="sr-Cyrl-CS"/>
        </w:rPr>
        <w:t xml:space="preserve">Члан </w:t>
      </w:r>
      <w:r>
        <w:rPr>
          <w:rFonts w:cs="Arial"/>
          <w:b/>
          <w:bCs/>
          <w:lang w:val="sr-Cyrl-RS"/>
        </w:rPr>
        <w:t>1</w:t>
      </w:r>
      <w:r w:rsidR="00E2789B">
        <w:rPr>
          <w:rFonts w:cs="Arial"/>
          <w:b/>
          <w:bCs/>
          <w:lang w:val="sr-Cyrl-RS"/>
        </w:rPr>
        <w:t>5</w:t>
      </w:r>
      <w:r>
        <w:rPr>
          <w:rFonts w:cs="Arial"/>
          <w:b/>
          <w:bCs/>
          <w:lang w:val="sr-Cyrl-RS"/>
        </w:rPr>
        <w:t>.</w:t>
      </w:r>
    </w:p>
    <w:p w14:paraId="03A84CCB" w14:textId="77777777" w:rsidR="00702F0F" w:rsidRDefault="00702F0F" w:rsidP="00702F0F">
      <w:pPr>
        <w:rPr>
          <w:rFonts w:cs="Arial"/>
          <w:lang w:val="sr-Cyrl-CS"/>
        </w:rPr>
      </w:pPr>
      <w:r>
        <w:rPr>
          <w:rFonts w:cs="Arial"/>
          <w:lang w:val="sr-Cyrl-CS"/>
        </w:rPr>
        <w:t>Пружалац услуга је дужан да, у складу са Законом</w:t>
      </w:r>
      <w:r>
        <w:rPr>
          <w:rFonts w:cs="Arial"/>
          <w:lang w:val="sr-Cyrl-RS"/>
        </w:rPr>
        <w:t xml:space="preserve"> о БЗР</w:t>
      </w:r>
      <w:r>
        <w:rPr>
          <w:rFonts w:cs="Arial"/>
          <w:lang w:val="sr-Cyrl-CS"/>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Pr>
          <w:rFonts w:cs="Arial"/>
          <w:lang w:val="sr-Cyrl-RS"/>
        </w:rPr>
        <w:t>а</w:t>
      </w:r>
      <w:r>
        <w:rPr>
          <w:rFonts w:cs="Arial"/>
          <w:lang w:val="sr-Cyrl-CS"/>
        </w:rPr>
        <w:t xml:space="preserve"> услуге да спроводи </w:t>
      </w:r>
      <w:r>
        <w:rPr>
          <w:rFonts w:cs="Arial"/>
          <w:lang w:val="sr-Cyrl-CS"/>
        </w:rPr>
        <w:lastRenderedPageBreak/>
        <w:t xml:space="preserve">контролу примене превентивних мера за безбедан и здрав рад, док се не отклоне његове примедбе у вези са повредом безбедности и здравља на раду. </w:t>
      </w:r>
    </w:p>
    <w:p w14:paraId="6A96C5DC" w14:textId="77777777" w:rsidR="00702F0F" w:rsidRDefault="00702F0F" w:rsidP="00702F0F">
      <w:pPr>
        <w:rPr>
          <w:rFonts w:cs="Arial"/>
          <w:lang w:val="sr-Cyrl-CS"/>
        </w:rPr>
      </w:pPr>
      <w:r>
        <w:rPr>
          <w:rFonts w:cs="Arial"/>
          <w:lang w:val="sr-Cyrl-CS"/>
        </w:rPr>
        <w:t>Пружалац услуга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Pr>
          <w:rFonts w:cs="Arial"/>
          <w:lang w:val="sr-Cyrl-RS"/>
        </w:rPr>
        <w:t>а</w:t>
      </w:r>
      <w:r>
        <w:rPr>
          <w:rFonts w:cs="Arial"/>
          <w:lang w:val="sr-Cyrl-CS"/>
        </w:rPr>
        <w:t xml:space="preserve"> услуге за спровођење контроле примене превентивних мера за безбедан и здрав рад.</w:t>
      </w:r>
    </w:p>
    <w:p w14:paraId="35317904" w14:textId="77777777" w:rsidR="00702F0F" w:rsidRDefault="00702F0F" w:rsidP="00702F0F">
      <w:pPr>
        <w:rPr>
          <w:rFonts w:cs="Arial"/>
          <w:lang w:val="sr-Cyrl-CS"/>
        </w:rPr>
      </w:pPr>
    </w:p>
    <w:p w14:paraId="45FC5E1A" w14:textId="77777777" w:rsidR="00702F0F" w:rsidRDefault="00702F0F" w:rsidP="00702F0F">
      <w:pPr>
        <w:jc w:val="center"/>
        <w:rPr>
          <w:rFonts w:cs="Arial"/>
          <w:b/>
          <w:bCs/>
          <w:lang w:val="sr-Cyrl-CS"/>
        </w:rPr>
      </w:pPr>
      <w:r>
        <w:rPr>
          <w:rFonts w:cs="Arial"/>
          <w:b/>
          <w:bCs/>
          <w:lang w:val="sr-Cyrl-CS"/>
        </w:rPr>
        <w:t>ОВЛАШЋЕНИ ПРЕДСТАВНИЦИ ЗА ПРАЋЕЊЕ ОКВИРН</w:t>
      </w:r>
      <w:r>
        <w:rPr>
          <w:rFonts w:cs="Arial"/>
          <w:b/>
          <w:bCs/>
          <w:lang w:val="sr-Cyrl-RS"/>
        </w:rPr>
        <w:t>ОГ</w:t>
      </w:r>
      <w:r>
        <w:rPr>
          <w:rFonts w:cs="Arial"/>
          <w:b/>
          <w:bCs/>
          <w:lang w:val="sr-Cyrl-CS"/>
        </w:rPr>
        <w:t xml:space="preserve"> СПОРАЗУМА</w:t>
      </w:r>
    </w:p>
    <w:p w14:paraId="7DB2E881" w14:textId="14C1C7BF" w:rsidR="00702F0F" w:rsidRDefault="00702F0F" w:rsidP="00702F0F">
      <w:pPr>
        <w:jc w:val="center"/>
        <w:rPr>
          <w:rFonts w:cs="Arial"/>
          <w:lang w:val="sr-Cyrl-CS"/>
        </w:rPr>
      </w:pPr>
      <w:r w:rsidRPr="00FF4643">
        <w:rPr>
          <w:rFonts w:cs="Arial"/>
          <w:b/>
          <w:bCs/>
          <w:lang w:val="sr-Cyrl-CS"/>
        </w:rPr>
        <w:t>Члан 1</w:t>
      </w:r>
      <w:r w:rsidR="00E2789B" w:rsidRPr="00FF4643">
        <w:rPr>
          <w:rFonts w:cs="Arial"/>
          <w:b/>
          <w:bCs/>
          <w:lang w:val="sr-Cyrl-RS"/>
        </w:rPr>
        <w:t>6</w:t>
      </w:r>
      <w:r w:rsidRPr="00FF4643">
        <w:rPr>
          <w:rFonts w:cs="Arial"/>
          <w:lang w:val="sr-Cyrl-CS"/>
        </w:rPr>
        <w:t>.</w:t>
      </w:r>
    </w:p>
    <w:p w14:paraId="775B0523" w14:textId="77777777" w:rsidR="00BE3C13" w:rsidRPr="00E51C13" w:rsidRDefault="00BE3C13" w:rsidP="00BE3C13">
      <w:pPr>
        <w:spacing w:before="0"/>
        <w:rPr>
          <w:szCs w:val="24"/>
          <w:lang w:val="sr-Cyrl-CS"/>
        </w:rPr>
      </w:pPr>
      <w:r w:rsidRPr="00E51C13">
        <w:rPr>
          <w:szCs w:val="24"/>
          <w:lang w:val="sr-Cyrl-CS"/>
        </w:rPr>
        <w:t xml:space="preserve">У циљу обезбеђења квалитета услуге, </w:t>
      </w:r>
      <w:r w:rsidRPr="00BE3C13">
        <w:rPr>
          <w:szCs w:val="24"/>
          <w:lang w:val="sr-Cyrl-RS"/>
        </w:rPr>
        <w:t>Корисник услуге</w:t>
      </w:r>
      <w:r w:rsidRPr="00E51C13">
        <w:rPr>
          <w:szCs w:val="24"/>
          <w:lang w:val="sr-Cyrl-CS"/>
        </w:rPr>
        <w:t xml:space="preserve"> и </w:t>
      </w:r>
      <w:r w:rsidRPr="00BE3C13">
        <w:rPr>
          <w:szCs w:val="24"/>
          <w:lang w:val="sr-Cyrl-RS"/>
        </w:rPr>
        <w:t>Пружалац услуге</w:t>
      </w:r>
      <w:r w:rsidRPr="00E51C13">
        <w:rPr>
          <w:szCs w:val="24"/>
          <w:lang w:val="sr-Cyrl-CS"/>
        </w:rPr>
        <w:t xml:space="preserve"> имен</w:t>
      </w:r>
      <w:r w:rsidRPr="00BE3C13">
        <w:rPr>
          <w:szCs w:val="24"/>
          <w:lang w:val="sr-Cyrl-RS"/>
        </w:rPr>
        <w:t>ују</w:t>
      </w:r>
      <w:r w:rsidRPr="00E51C13">
        <w:rPr>
          <w:szCs w:val="24"/>
          <w:lang w:val="sr-Cyrl-CS"/>
        </w:rPr>
        <w:t xml:space="preserve"> одговорна лица за праћење реализације услуге у складу са техничком спецификацијом из конкурсне документације.</w:t>
      </w:r>
    </w:p>
    <w:p w14:paraId="79E0F58A" w14:textId="77777777" w:rsidR="00BE3C13" w:rsidRPr="00E51C13" w:rsidRDefault="00BE3C13" w:rsidP="00BE3C13">
      <w:pPr>
        <w:spacing w:before="0"/>
        <w:rPr>
          <w:szCs w:val="24"/>
          <w:lang w:val="sr-Cyrl-CS"/>
        </w:rPr>
      </w:pPr>
    </w:p>
    <w:p w14:paraId="4638A9A4" w14:textId="77777777" w:rsidR="00BE3C13" w:rsidRPr="00E51C13" w:rsidRDefault="00BE3C13" w:rsidP="00BE3C13">
      <w:pPr>
        <w:spacing w:before="0"/>
        <w:rPr>
          <w:szCs w:val="24"/>
          <w:lang w:val="sr-Cyrl-CS"/>
        </w:rPr>
      </w:pPr>
      <w:r w:rsidRPr="00E51C13">
        <w:rPr>
          <w:szCs w:val="24"/>
          <w:lang w:val="sr-Cyrl-CS"/>
        </w:rPr>
        <w:t xml:space="preserve">По свакој извршеној услузи, овлашћена лица </w:t>
      </w:r>
      <w:r w:rsidRPr="00BE3C13">
        <w:rPr>
          <w:szCs w:val="24"/>
          <w:lang w:val="sr-Cyrl-RS"/>
        </w:rPr>
        <w:t>Корисника услуге</w:t>
      </w:r>
      <w:r w:rsidRPr="00E51C13">
        <w:rPr>
          <w:szCs w:val="24"/>
          <w:lang w:val="sr-Cyrl-CS"/>
        </w:rPr>
        <w:t xml:space="preserve"> и </w:t>
      </w:r>
      <w:r w:rsidRPr="00BE3C13">
        <w:rPr>
          <w:szCs w:val="24"/>
          <w:lang w:val="sr-Cyrl-RS"/>
        </w:rPr>
        <w:t>Пружаоца услуге</w:t>
      </w:r>
      <w:r w:rsidRPr="00E51C13">
        <w:rPr>
          <w:szCs w:val="24"/>
          <w:lang w:val="sr-Cyrl-CS"/>
        </w:rPr>
        <w:t xml:space="preserve"> ће потписивати Записник о пруженим услугама</w:t>
      </w:r>
      <w:r w:rsidRPr="00E51C13">
        <w:rPr>
          <w:b/>
          <w:bCs/>
          <w:i/>
          <w:iCs/>
          <w:szCs w:val="24"/>
          <w:lang w:val="sr-Cyrl-CS"/>
        </w:rPr>
        <w:t xml:space="preserve"> </w:t>
      </w:r>
      <w:r w:rsidRPr="00E51C13">
        <w:rPr>
          <w:szCs w:val="24"/>
          <w:lang w:val="sr-Cyrl-C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14:paraId="06D0D1D2" w14:textId="77777777" w:rsidR="00BE3C13" w:rsidRPr="00E51C13" w:rsidRDefault="00BE3C13" w:rsidP="00BE3C13">
      <w:pPr>
        <w:spacing w:before="0"/>
        <w:rPr>
          <w:szCs w:val="24"/>
          <w:lang w:val="sr-Cyrl-CS"/>
        </w:rPr>
      </w:pPr>
    </w:p>
    <w:p w14:paraId="140E2595" w14:textId="77777777" w:rsidR="00BE3C13" w:rsidRPr="00E51C13" w:rsidRDefault="00BE3C13" w:rsidP="00BE3C13">
      <w:pPr>
        <w:spacing w:before="0"/>
        <w:rPr>
          <w:szCs w:val="24"/>
          <w:lang w:val="sr-Cyrl-CS"/>
        </w:rPr>
      </w:pPr>
      <w:r w:rsidRPr="00E51C13">
        <w:rPr>
          <w:szCs w:val="24"/>
          <w:lang w:val="sr-Cyrl-CS"/>
        </w:rPr>
        <w:t xml:space="preserve">Уколико овлашћено  лице </w:t>
      </w:r>
      <w:r w:rsidRPr="00BE3C13">
        <w:rPr>
          <w:szCs w:val="24"/>
          <w:lang w:val="sr-Cyrl-RS"/>
        </w:rPr>
        <w:t>Корисника услуге</w:t>
      </w:r>
      <w:r w:rsidRPr="00E51C13">
        <w:rPr>
          <w:szCs w:val="24"/>
          <w:lang w:val="sr-Cyrl-CS"/>
        </w:rPr>
        <w:t xml:space="preserve"> утврди да нису испоштовани сви захтеви, одмах ће изнети примедбу. </w:t>
      </w:r>
      <w:r w:rsidRPr="00BE3C13">
        <w:rPr>
          <w:szCs w:val="24"/>
          <w:lang w:val="sr-Cyrl-RS"/>
        </w:rPr>
        <w:t>Пружалац услуге</w:t>
      </w:r>
      <w:r w:rsidRPr="00E51C13">
        <w:rPr>
          <w:szCs w:val="24"/>
          <w:lang w:val="sr-Cyrl-CS"/>
        </w:rPr>
        <w:t xml:space="preserve"> је обавезан да одмах поступи по примедби одговорног лица </w:t>
      </w:r>
      <w:r w:rsidRPr="00BE3C13">
        <w:rPr>
          <w:szCs w:val="24"/>
          <w:lang w:val="sr-Cyrl-RS"/>
        </w:rPr>
        <w:t>Корисника услуге</w:t>
      </w:r>
      <w:r w:rsidRPr="00E51C13">
        <w:rPr>
          <w:szCs w:val="24"/>
          <w:lang w:val="sr-Cyrl-CS"/>
        </w:rPr>
        <w:t xml:space="preserve">  а најкасније у року од 3</w:t>
      </w:r>
      <w:r w:rsidRPr="00BE3C13">
        <w:rPr>
          <w:szCs w:val="24"/>
          <w:lang w:val="sr-Cyrl-RS"/>
        </w:rPr>
        <w:t xml:space="preserve"> (словима:три)</w:t>
      </w:r>
      <w:r w:rsidRPr="00E51C13">
        <w:rPr>
          <w:szCs w:val="24"/>
          <w:lang w:val="sr-Cyrl-CS"/>
        </w:rPr>
        <w:t xml:space="preserve"> дана, у супрот</w:t>
      </w:r>
      <w:r w:rsidRPr="00BE3C13">
        <w:rPr>
          <w:szCs w:val="24"/>
          <w:lang w:val="sr-Cyrl-RS"/>
        </w:rPr>
        <w:t>н</w:t>
      </w:r>
      <w:r w:rsidRPr="00E51C13">
        <w:rPr>
          <w:szCs w:val="24"/>
          <w:lang w:val="sr-Cyrl-CS"/>
        </w:rPr>
        <w:t xml:space="preserve">ом на основу Записника о пруженим услугама, који садржи примедбе </w:t>
      </w:r>
      <w:r w:rsidRPr="00BE3C13">
        <w:rPr>
          <w:szCs w:val="24"/>
          <w:lang w:val="sr-Cyrl-RS"/>
        </w:rPr>
        <w:t>Корисника услуге</w:t>
      </w:r>
      <w:r w:rsidRPr="00E51C13">
        <w:rPr>
          <w:szCs w:val="24"/>
          <w:lang w:val="sr-Cyrl-CS"/>
        </w:rPr>
        <w:t xml:space="preserve">, </w:t>
      </w:r>
      <w:r w:rsidRPr="00BE3C13">
        <w:rPr>
          <w:szCs w:val="24"/>
          <w:lang w:val="sr-Cyrl-RS"/>
        </w:rPr>
        <w:t>Пружалац услуге</w:t>
      </w:r>
      <w:r w:rsidRPr="00E51C13">
        <w:rPr>
          <w:szCs w:val="24"/>
          <w:lang w:val="sr-Cyrl-CS"/>
        </w:rPr>
        <w:t xml:space="preserve"> не може извршити фактурисање.</w:t>
      </w:r>
    </w:p>
    <w:p w14:paraId="7DC472C2" w14:textId="77777777" w:rsidR="00BE3C13" w:rsidRPr="00BE3C13" w:rsidRDefault="00BE3C13" w:rsidP="00BE3C13">
      <w:pPr>
        <w:spacing w:before="0"/>
        <w:jc w:val="center"/>
        <w:rPr>
          <w:b/>
          <w:szCs w:val="24"/>
          <w:lang w:val="sr-Cyrl-RS"/>
        </w:rPr>
      </w:pPr>
    </w:p>
    <w:p w14:paraId="74736E11" w14:textId="77777777" w:rsidR="00BE3C13" w:rsidRPr="00BE3C13" w:rsidRDefault="00BE3C13" w:rsidP="00BE3C13">
      <w:pPr>
        <w:spacing w:before="0"/>
        <w:rPr>
          <w:szCs w:val="24"/>
          <w:lang w:val="sr-Cyrl-RS"/>
        </w:rPr>
      </w:pPr>
      <w:r w:rsidRPr="00BE3C13">
        <w:rPr>
          <w:szCs w:val="24"/>
          <w:lang w:val="sr-Cyrl-RS"/>
        </w:rPr>
        <w:t xml:space="preserve">Овлашћени представници за праћење реализације Оквирног споразума из члана 1. овог Оквирног споразума су: </w:t>
      </w:r>
    </w:p>
    <w:p w14:paraId="0B526A1B" w14:textId="77777777" w:rsidR="00BE3C13" w:rsidRPr="00BE3C13" w:rsidRDefault="00BE3C13" w:rsidP="00BE3C13">
      <w:pPr>
        <w:spacing w:before="0"/>
        <w:rPr>
          <w:szCs w:val="24"/>
          <w:lang w:val="sr-Cyrl-RS"/>
        </w:rPr>
      </w:pPr>
    </w:p>
    <w:p w14:paraId="73BD3EE2" w14:textId="77777777" w:rsidR="00BE3C13" w:rsidRPr="00BE3C13" w:rsidRDefault="00BE3C13" w:rsidP="00BE3C13">
      <w:pPr>
        <w:spacing w:before="0"/>
        <w:rPr>
          <w:szCs w:val="24"/>
          <w:lang w:val="sr-Cyrl-RS"/>
        </w:rPr>
      </w:pPr>
      <w:r w:rsidRPr="00BE3C13">
        <w:rPr>
          <w:szCs w:val="24"/>
          <w:lang w:val="sr-Cyrl-RS"/>
        </w:rPr>
        <w:t>за Корисника услуге: _________________</w:t>
      </w:r>
    </w:p>
    <w:p w14:paraId="3E226355" w14:textId="77777777" w:rsidR="00BE3C13" w:rsidRPr="00BE3C13" w:rsidRDefault="00BE3C13" w:rsidP="00BE3C13">
      <w:pPr>
        <w:spacing w:before="0"/>
        <w:rPr>
          <w:szCs w:val="24"/>
          <w:lang w:val="sr-Cyrl-RS"/>
        </w:rPr>
      </w:pPr>
      <w:r w:rsidRPr="00BE3C13">
        <w:rPr>
          <w:szCs w:val="24"/>
          <w:lang w:val="sr-Cyrl-RS"/>
        </w:rPr>
        <w:t>за Пружаоца услуге: _________________</w:t>
      </w:r>
    </w:p>
    <w:p w14:paraId="484977D7" w14:textId="77777777" w:rsidR="00BE3C13" w:rsidRPr="00BE3C13" w:rsidRDefault="00BE3C13" w:rsidP="00BE3C13">
      <w:pPr>
        <w:spacing w:before="0"/>
        <w:rPr>
          <w:szCs w:val="24"/>
          <w:lang w:val="sr-Cyrl-RS"/>
        </w:rPr>
      </w:pPr>
    </w:p>
    <w:p w14:paraId="45874347" w14:textId="77777777" w:rsidR="00BE3C13" w:rsidRPr="00BE3C13" w:rsidRDefault="00BE3C13" w:rsidP="00BE3C13">
      <w:pPr>
        <w:spacing w:before="0"/>
        <w:rPr>
          <w:szCs w:val="24"/>
          <w:lang w:val="sr-Cyrl-RS"/>
        </w:rPr>
      </w:pPr>
      <w:r w:rsidRPr="00BE3C13">
        <w:rPr>
          <w:szCs w:val="24"/>
          <w:lang w:val="sr-Cyrl-RS"/>
        </w:rPr>
        <w:t>Именовани су  дужни  да обављају следеће послове:</w:t>
      </w:r>
    </w:p>
    <w:p w14:paraId="712CE244"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праћење степена и динамике реализације Оквирног споразума</w:t>
      </w:r>
    </w:p>
    <w:p w14:paraId="61F144FC"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 xml:space="preserve">праћење датума истека Оквирног споразума </w:t>
      </w:r>
    </w:p>
    <w:p w14:paraId="3AD171EC" w14:textId="67545EAB" w:rsidR="00E2789B" w:rsidRPr="00E2789B" w:rsidRDefault="00BE3C13" w:rsidP="00E2789B">
      <w:pPr>
        <w:tabs>
          <w:tab w:val="left" w:pos="180"/>
        </w:tabs>
        <w:spacing w:before="0"/>
        <w:rPr>
          <w:szCs w:val="24"/>
          <w:lang w:val="sr-Cyrl-RS"/>
        </w:rPr>
      </w:pPr>
      <w:r w:rsidRPr="00BE3C13">
        <w:rPr>
          <w:szCs w:val="24"/>
          <w:lang w:val="sr-Cyrl-RS"/>
        </w:rPr>
        <w:t>•</w:t>
      </w:r>
      <w:r w:rsidRPr="00BE3C13">
        <w:rPr>
          <w:szCs w:val="24"/>
          <w:lang w:val="sr-Cyrl-RS"/>
        </w:rPr>
        <w:tab/>
        <w:t>праћење усаглашености уговорених и реализованих позиција и евентуалних одступања.</w:t>
      </w:r>
    </w:p>
    <w:p w14:paraId="297362C5" w14:textId="77777777" w:rsidR="00702F0F" w:rsidRDefault="00702F0F" w:rsidP="00702F0F">
      <w:pPr>
        <w:jc w:val="center"/>
        <w:rPr>
          <w:rFonts w:cs="Arial"/>
          <w:b/>
          <w:bCs/>
          <w:lang w:val="sr-Cyrl-CS"/>
        </w:rPr>
      </w:pPr>
      <w:r>
        <w:rPr>
          <w:rFonts w:cs="Arial"/>
          <w:b/>
          <w:bCs/>
          <w:lang w:val="sr-Cyrl-CS"/>
        </w:rPr>
        <w:t>КВАЛИТАТИВНИ И КВАНТИТАТИВНИ ПРИЈЕМ</w:t>
      </w:r>
    </w:p>
    <w:p w14:paraId="4AA0F163" w14:textId="469A6287" w:rsidR="00702F0F" w:rsidRDefault="00702F0F" w:rsidP="00702F0F">
      <w:pPr>
        <w:jc w:val="center"/>
        <w:rPr>
          <w:rFonts w:cs="Arial"/>
          <w:lang w:val="sr-Cyrl-CS"/>
        </w:rPr>
      </w:pPr>
      <w:r>
        <w:rPr>
          <w:rFonts w:cs="Arial"/>
          <w:b/>
          <w:bCs/>
          <w:lang w:val="sr-Cyrl-CS"/>
        </w:rPr>
        <w:t>Члан 1</w:t>
      </w:r>
      <w:r w:rsidR="00E2789B">
        <w:rPr>
          <w:rFonts w:cs="Arial"/>
          <w:b/>
          <w:bCs/>
          <w:lang w:val="sr-Cyrl-RS"/>
        </w:rPr>
        <w:t>7</w:t>
      </w:r>
      <w:r>
        <w:rPr>
          <w:rFonts w:cs="Arial"/>
          <w:lang w:val="sr-Cyrl-CS"/>
        </w:rPr>
        <w:t>.</w:t>
      </w:r>
    </w:p>
    <w:p w14:paraId="1B594A4B" w14:textId="77777777" w:rsidR="00702F0F" w:rsidRDefault="00702F0F" w:rsidP="00702F0F">
      <w:pPr>
        <w:rPr>
          <w:rFonts w:cs="Arial"/>
          <w:lang w:val="sr-Cyrl-CS"/>
        </w:rPr>
      </w:pPr>
      <w:r>
        <w:rPr>
          <w:rFonts w:cs="Arial"/>
          <w:lang w:val="sr-Cyrl-CS"/>
        </w:rPr>
        <w:t>Квантитативни и квалитативни пријем  услуга вршиће овлашћена/одговорна лица Корисника услуге и Пружаоца услуге, који ће саставити и потписати Записник о пруженим  ус</w:t>
      </w:r>
      <w:r w:rsidR="004D08A9">
        <w:rPr>
          <w:rFonts w:cs="Arial"/>
          <w:lang w:val="sr-Cyrl-CS"/>
        </w:rPr>
        <w:t>лугама</w:t>
      </w:r>
      <w:r>
        <w:rPr>
          <w:rFonts w:cs="Arial"/>
          <w:lang w:val="sr-Cyrl-CS"/>
        </w:rPr>
        <w:t xml:space="preserve">. </w:t>
      </w:r>
    </w:p>
    <w:p w14:paraId="4B83E53B" w14:textId="77777777" w:rsidR="00702F0F" w:rsidRDefault="00702F0F" w:rsidP="00702F0F">
      <w:pPr>
        <w:rPr>
          <w:rFonts w:cs="Arial"/>
          <w:lang w:val="sr-Cyrl-CS"/>
        </w:rPr>
      </w:pPr>
      <w:r>
        <w:rPr>
          <w:rFonts w:cs="Arial"/>
          <w:lang w:val="sr-Cyrl-CS"/>
        </w:rPr>
        <w:t>Квантитативна и квалитативна провера приликом пријема услуге подразумева</w:t>
      </w:r>
      <w:r>
        <w:rPr>
          <w:rFonts w:cs="Arial"/>
          <w:lang w:val="sr-Cyrl-RS"/>
        </w:rPr>
        <w:t xml:space="preserve"> проверу </w:t>
      </w:r>
      <w:r>
        <w:rPr>
          <w:rFonts w:cs="Arial"/>
          <w:lang w:val="sr-Cyrl-CS"/>
        </w:rPr>
        <w:t xml:space="preserve">извршених услуга и </w:t>
      </w:r>
      <w:r w:rsidRPr="00702F0F">
        <w:rPr>
          <w:rFonts w:cs="Arial"/>
          <w:lang w:val="sr-Cyrl-CS"/>
        </w:rPr>
        <w:t xml:space="preserve">уграђених оригиналних </w:t>
      </w:r>
      <w:r>
        <w:rPr>
          <w:rFonts w:cs="Arial"/>
          <w:lang w:val="sr-Cyrl-CS"/>
        </w:rPr>
        <w:t>резервних делова, у случају уградње истих</w:t>
      </w:r>
      <w:r>
        <w:rPr>
          <w:rFonts w:cs="Arial"/>
          <w:lang w:val="sr-Cyrl-RS"/>
        </w:rPr>
        <w:t xml:space="preserve">. </w:t>
      </w:r>
    </w:p>
    <w:p w14:paraId="1DFDD4F0" w14:textId="77777777" w:rsidR="00702F0F" w:rsidRDefault="00702F0F" w:rsidP="00702F0F">
      <w:pPr>
        <w:rPr>
          <w:rFonts w:cs="Arial"/>
          <w:lang w:val="sr-Cyrl-CS"/>
        </w:rPr>
      </w:pPr>
      <w:r>
        <w:rPr>
          <w:rFonts w:cs="Arial"/>
          <w:lang w:val="sr-Cyrl-CS"/>
        </w:rPr>
        <w:t>Ако дође до одступања од уговорено</w:t>
      </w:r>
      <w:r w:rsidR="00A35CD9">
        <w:rPr>
          <w:rFonts w:cs="Arial"/>
          <w:lang w:val="sr-Cyrl-CS"/>
        </w:rPr>
        <w:t>г, Пружалац услуге  је дужан</w:t>
      </w:r>
      <w:r>
        <w:rPr>
          <w:rFonts w:cs="Arial"/>
          <w:lang w:val="sr-Cyrl-CS"/>
        </w:rPr>
        <w:t xml:space="preserve"> да до краја уговореног рока извршења</w:t>
      </w:r>
      <w:r w:rsidR="007E5CF4">
        <w:rPr>
          <w:rFonts w:cs="Arial"/>
          <w:lang w:val="sr-Cyrl-CS"/>
        </w:rPr>
        <w:t xml:space="preserve"> откло</w:t>
      </w:r>
      <w:r w:rsidR="00A35CD9">
        <w:rPr>
          <w:rFonts w:cs="Arial"/>
          <w:lang w:val="sr-Cyrl-CS"/>
        </w:rPr>
        <w:t>ни све недостатке</w:t>
      </w:r>
      <w:r w:rsidR="007E5CF4">
        <w:rPr>
          <w:rFonts w:cs="Arial"/>
          <w:lang w:val="sr-Cyrl-CS"/>
        </w:rPr>
        <w:t xml:space="preserve">, </w:t>
      </w:r>
      <w:r w:rsidR="007E5CF4" w:rsidRPr="00F42899">
        <w:rPr>
          <w:rFonts w:cs="Arial"/>
          <w:lang w:val="sr-Cyrl-CS"/>
        </w:rPr>
        <w:t>а до</w:t>
      </w:r>
      <w:r w:rsidRPr="00F42899">
        <w:rPr>
          <w:rFonts w:cs="Arial"/>
          <w:lang w:val="sr-Cyrl-CS"/>
        </w:rPr>
        <w:t xml:space="preserve">к </w:t>
      </w:r>
      <w:r>
        <w:rPr>
          <w:rFonts w:cs="Arial"/>
          <w:lang w:val="sr-Cyrl-CS"/>
        </w:rPr>
        <w:t>се ти недостаци не отклоне сматраће се да рок извршења није испоштован.</w:t>
      </w:r>
    </w:p>
    <w:p w14:paraId="418B92E0" w14:textId="3470C601" w:rsidR="00360C19" w:rsidRDefault="00702F0F" w:rsidP="00702F0F">
      <w:pPr>
        <w:rPr>
          <w:rFonts w:cs="Arial"/>
          <w:lang w:val="sr-Cyrl-CS"/>
        </w:rPr>
      </w:pPr>
      <w:r>
        <w:rPr>
          <w:rFonts w:cs="Arial"/>
          <w:lang w:val="sr-Cyrl-CS"/>
        </w:rPr>
        <w:t>Утврђене недостатке</w:t>
      </w:r>
      <w:r w:rsidRPr="0064508D">
        <w:rPr>
          <w:rFonts w:cs="Arial"/>
          <w:lang w:val="sr-Cyrl-CS"/>
        </w:rPr>
        <w:t xml:space="preserve"> </w:t>
      </w:r>
      <w:r>
        <w:rPr>
          <w:rFonts w:cs="Arial"/>
          <w:lang w:val="sr-Cyrl-CS"/>
        </w:rPr>
        <w:t>Пружалац услуга се обавезује да отклони у року од 3 (три) дана</w:t>
      </w:r>
      <w:r>
        <w:rPr>
          <w:rFonts w:cs="Arial"/>
          <w:lang w:val="sr-Cyrl-CS" w:eastAsia="ar-SA"/>
        </w:rPr>
        <w:t xml:space="preserve"> </w:t>
      </w:r>
      <w:r>
        <w:rPr>
          <w:rFonts w:cs="Arial"/>
          <w:lang w:val="sr-Cyrl-CS"/>
        </w:rPr>
        <w:t xml:space="preserve">од дана сачињавања записника о рекламацији, односно да уграђени оригинални резервни </w:t>
      </w:r>
      <w:r>
        <w:rPr>
          <w:rFonts w:cs="Arial"/>
          <w:lang w:val="sr-Cyrl-CS"/>
        </w:rPr>
        <w:lastRenderedPageBreak/>
        <w:t xml:space="preserve">део замени новим, у супротном  </w:t>
      </w:r>
      <w:r w:rsidR="00F42899">
        <w:rPr>
          <w:rFonts w:cs="Arial"/>
          <w:lang w:val="sr-Cyrl-CS"/>
        </w:rPr>
        <w:t>Корисник услуге  може раскинути</w:t>
      </w:r>
      <w:r>
        <w:rPr>
          <w:rFonts w:cs="Arial"/>
          <w:lang w:val="sr-Cyrl-CS"/>
        </w:rPr>
        <w:t xml:space="preserve"> овај Оквирни споразум и реализовати средство финансијског обезбеђења  за добро извршење посла.</w:t>
      </w:r>
    </w:p>
    <w:p w14:paraId="6568EECD" w14:textId="77777777" w:rsidR="005D59AB" w:rsidRPr="00702F0F" w:rsidRDefault="005D59AB" w:rsidP="00702F0F">
      <w:pPr>
        <w:rPr>
          <w:rFonts w:cs="Arial"/>
          <w:lang w:val="sr-Cyrl-CS"/>
        </w:rPr>
      </w:pPr>
    </w:p>
    <w:p w14:paraId="228E742B" w14:textId="77777777" w:rsidR="00702F0F" w:rsidRDefault="00702F0F" w:rsidP="00702F0F">
      <w:pPr>
        <w:jc w:val="center"/>
        <w:rPr>
          <w:rFonts w:cs="Arial"/>
          <w:b/>
          <w:bCs/>
          <w:lang w:val="sr-Cyrl-CS"/>
        </w:rPr>
      </w:pPr>
      <w:r>
        <w:rPr>
          <w:rFonts w:cs="Arial"/>
          <w:b/>
          <w:bCs/>
          <w:lang w:val="sr-Cyrl-CS"/>
        </w:rPr>
        <w:t>ЗАКЉУЧИВАЊЕ И СТУПАЊЕ НА СНАГУ</w:t>
      </w:r>
    </w:p>
    <w:p w14:paraId="4E0B5276" w14:textId="41874EE3" w:rsidR="00702F0F" w:rsidRDefault="00702F0F" w:rsidP="00702F0F">
      <w:pPr>
        <w:jc w:val="center"/>
        <w:rPr>
          <w:rFonts w:cs="Arial"/>
          <w:lang w:val="sr-Cyrl-CS"/>
        </w:rPr>
      </w:pPr>
      <w:r>
        <w:rPr>
          <w:rFonts w:cs="Arial"/>
          <w:b/>
          <w:bCs/>
          <w:lang w:val="sr-Cyrl-CS"/>
        </w:rPr>
        <w:t>Члан 1</w:t>
      </w:r>
      <w:r w:rsidR="00E2789B">
        <w:rPr>
          <w:rFonts w:cs="Arial"/>
          <w:b/>
          <w:bCs/>
          <w:lang w:val="sr-Cyrl-RS"/>
        </w:rPr>
        <w:t>8</w:t>
      </w:r>
      <w:r>
        <w:rPr>
          <w:rFonts w:cs="Arial"/>
          <w:lang w:val="sr-Cyrl-CS"/>
        </w:rPr>
        <w:t>.</w:t>
      </w:r>
    </w:p>
    <w:p w14:paraId="23676597" w14:textId="77777777" w:rsidR="00702F0F" w:rsidRDefault="00702F0F" w:rsidP="00702F0F">
      <w:pPr>
        <w:rPr>
          <w:rFonts w:cs="Arial"/>
          <w:lang w:val="sr-Cyrl-CS"/>
        </w:rPr>
      </w:pPr>
      <w:r>
        <w:rPr>
          <w:rFonts w:cs="Arial"/>
          <w:lang w:val="sr-Cyrl-CS"/>
        </w:rPr>
        <w:t xml:space="preserve">Овај Оквирни споразум сматра се закљученим када га потпишу овлашћени представници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w:t>
      </w:r>
    </w:p>
    <w:p w14:paraId="50B11AD6" w14:textId="77777777" w:rsidR="00702F0F" w:rsidRPr="00AD41A9" w:rsidRDefault="00702F0F" w:rsidP="00AD41A9">
      <w:pPr>
        <w:rPr>
          <w:rFonts w:cs="Arial"/>
          <w:lang w:val="sr-Cyrl-CS"/>
        </w:rPr>
      </w:pPr>
      <w:r>
        <w:rPr>
          <w:rFonts w:cs="Arial"/>
          <w:lang w:val="sr-Cyrl-CS"/>
        </w:rPr>
        <w:t xml:space="preserve">Овај Оквирни споразум ступа на снагу када Пружалац услуга  у складу са роком из члана </w:t>
      </w:r>
      <w:r w:rsidR="00AD41A9" w:rsidRPr="00E51C13">
        <w:rPr>
          <w:rFonts w:cs="Arial"/>
          <w:lang w:val="sr-Cyrl-CS"/>
        </w:rPr>
        <w:t>10</w:t>
      </w:r>
      <w:r>
        <w:rPr>
          <w:rFonts w:cs="Arial"/>
          <w:lang w:val="sr-Cyrl-CS"/>
        </w:rPr>
        <w:t>. овог Оквирног споразума достави средставо финансијског обезбеђења за добро извршење посла.</w:t>
      </w:r>
    </w:p>
    <w:p w14:paraId="355F5A6F" w14:textId="77777777" w:rsidR="00702F0F" w:rsidRPr="00702F0F" w:rsidRDefault="00702F0F" w:rsidP="00702F0F">
      <w:pPr>
        <w:jc w:val="center"/>
        <w:rPr>
          <w:rFonts w:cs="Arial"/>
          <w:b/>
          <w:bCs/>
          <w:lang w:val="sr-Cyrl-RS"/>
        </w:rPr>
      </w:pPr>
      <w:r>
        <w:rPr>
          <w:rFonts w:cs="Arial"/>
          <w:b/>
          <w:bCs/>
          <w:lang w:val="sr-Cyrl-RS"/>
        </w:rPr>
        <w:t>ВАЖНОСТ ОКВИРНОГ СПОРАЗУМА</w:t>
      </w:r>
    </w:p>
    <w:p w14:paraId="261D343C" w14:textId="76FA07A1" w:rsidR="00702F0F" w:rsidRPr="00C946CE" w:rsidRDefault="00702F0F" w:rsidP="00702F0F">
      <w:pPr>
        <w:jc w:val="center"/>
        <w:rPr>
          <w:rFonts w:cs="Arial"/>
          <w:lang w:val="sr-Cyrl-CS"/>
        </w:rPr>
      </w:pPr>
      <w:r>
        <w:rPr>
          <w:rFonts w:cs="Arial"/>
          <w:b/>
          <w:bCs/>
          <w:lang w:val="sr-Cyrl-CS"/>
        </w:rPr>
        <w:t>Члан 1</w:t>
      </w:r>
      <w:r w:rsidR="00E2789B">
        <w:rPr>
          <w:rFonts w:cs="Arial"/>
          <w:b/>
          <w:bCs/>
          <w:lang w:val="sr-Cyrl-RS"/>
        </w:rPr>
        <w:t>9</w:t>
      </w:r>
      <w:r>
        <w:rPr>
          <w:rFonts w:cs="Arial"/>
          <w:lang w:val="sr-Cyrl-CS"/>
        </w:rPr>
        <w:t>.</w:t>
      </w:r>
    </w:p>
    <w:p w14:paraId="4969A874" w14:textId="77777777" w:rsidR="00702F0F" w:rsidRPr="00E51C13" w:rsidRDefault="00702F0F" w:rsidP="00702F0F">
      <w:pPr>
        <w:autoSpaceDE w:val="0"/>
        <w:autoSpaceDN w:val="0"/>
        <w:rPr>
          <w:rFonts w:cs="Arial"/>
          <w:lang w:val="sr-Cyrl-CS"/>
        </w:rPr>
      </w:pPr>
      <w:r w:rsidRPr="00E51C13">
        <w:rPr>
          <w:rFonts w:cs="Arial"/>
          <w:lang w:val="sr-Cyrl-CS"/>
        </w:rPr>
        <w:t xml:space="preserve">Оквирни споразум се закључује до реализације вредности из оквирног споразума, а најдуже на период до две године од дана закључења </w:t>
      </w:r>
      <w:r>
        <w:rPr>
          <w:rFonts w:cs="Arial"/>
          <w:lang w:val="sr-Cyrl-RS"/>
        </w:rPr>
        <w:t>О</w:t>
      </w:r>
      <w:r w:rsidRPr="00E51C13">
        <w:rPr>
          <w:rFonts w:cs="Arial"/>
          <w:lang w:val="sr-Cyrl-CS"/>
        </w:rPr>
        <w:t>квирног споразума.</w:t>
      </w:r>
    </w:p>
    <w:p w14:paraId="75704EFE" w14:textId="346B7C39" w:rsidR="00702F0F" w:rsidRDefault="00702F0F" w:rsidP="00702F0F">
      <w:pPr>
        <w:jc w:val="center"/>
        <w:rPr>
          <w:rFonts w:cs="Arial"/>
          <w:lang w:val="sr-Cyrl-CS"/>
        </w:rPr>
      </w:pPr>
      <w:r>
        <w:rPr>
          <w:rFonts w:cs="Arial"/>
          <w:b/>
          <w:bCs/>
          <w:lang w:val="sr-Cyrl-CS"/>
        </w:rPr>
        <w:t xml:space="preserve">Члан </w:t>
      </w:r>
      <w:r w:rsidR="00E2789B">
        <w:rPr>
          <w:rFonts w:cs="Arial"/>
          <w:b/>
          <w:bCs/>
          <w:lang w:val="sr-Cyrl-RS"/>
        </w:rPr>
        <w:t>20</w:t>
      </w:r>
      <w:r>
        <w:rPr>
          <w:rFonts w:cs="Arial"/>
          <w:lang w:val="sr-Cyrl-CS"/>
        </w:rPr>
        <w:t>.</w:t>
      </w:r>
    </w:p>
    <w:p w14:paraId="709352D8" w14:textId="4E0E7AE1" w:rsidR="00702F0F" w:rsidRDefault="00702F0F" w:rsidP="00702F0F">
      <w:pPr>
        <w:rPr>
          <w:rFonts w:cs="Arial"/>
          <w:lang w:val="sr-Cyrl-RS"/>
        </w:rPr>
      </w:pPr>
      <w:r>
        <w:rPr>
          <w:rFonts w:cs="Arial"/>
          <w:lang w:val="sr-Cyrl-CS"/>
        </w:rPr>
        <w:t xml:space="preserve">Овај Оквирни споразум и његови Прилози  од </w:t>
      </w:r>
      <w:r w:rsidRPr="009B50B6">
        <w:rPr>
          <w:rFonts w:cs="Arial"/>
          <w:lang w:val="sr-Cyrl-CS"/>
        </w:rPr>
        <w:t xml:space="preserve">1 до </w:t>
      </w:r>
      <w:r w:rsidRPr="009B50B6">
        <w:rPr>
          <w:rFonts w:cs="Arial"/>
          <w:lang w:val="sr-Cyrl-RS"/>
        </w:rPr>
        <w:t>6</w:t>
      </w:r>
      <w:r w:rsidRPr="009B50B6">
        <w:rPr>
          <w:rFonts w:cs="Arial"/>
          <w:lang w:val="sr-Cyrl-CS"/>
        </w:rPr>
        <w:t xml:space="preserve"> из члана </w:t>
      </w:r>
      <w:r w:rsidR="00AD41A9" w:rsidRPr="00E51C13">
        <w:rPr>
          <w:rFonts w:cs="Arial"/>
          <w:lang w:val="sr-Cyrl-CS"/>
        </w:rPr>
        <w:t>3</w:t>
      </w:r>
      <w:r w:rsidR="00343273" w:rsidRPr="009B50B6">
        <w:rPr>
          <w:rFonts w:cs="Arial"/>
          <w:lang w:val="sr-Cyrl-RS"/>
        </w:rPr>
        <w:t>1</w:t>
      </w:r>
      <w:r w:rsidRPr="009B50B6">
        <w:rPr>
          <w:rFonts w:cs="Arial"/>
          <w:lang w:val="sr-Cyrl-CS"/>
        </w:rPr>
        <w:t>.</w:t>
      </w:r>
      <w:r>
        <w:rPr>
          <w:rFonts w:cs="Arial"/>
          <w:lang w:val="sr-Cyrl-RS"/>
        </w:rPr>
        <w:t xml:space="preserve"> Оквирног споразума, сачињени су на </w:t>
      </w:r>
      <w:r w:rsidRPr="009B50B6">
        <w:rPr>
          <w:rFonts w:cs="Arial"/>
          <w:lang w:val="sr-Cyrl-RS"/>
        </w:rPr>
        <w:t>српском</w:t>
      </w:r>
      <w:r>
        <w:rPr>
          <w:rFonts w:cs="Arial"/>
          <w:lang w:val="sr-Cyrl-RS"/>
        </w:rPr>
        <w:t xml:space="preserve"> језику.</w:t>
      </w:r>
    </w:p>
    <w:p w14:paraId="5EDE09F3" w14:textId="77777777" w:rsidR="00702F0F" w:rsidRDefault="00702F0F" w:rsidP="00702F0F">
      <w:pPr>
        <w:rPr>
          <w:rFonts w:cs="Arial"/>
          <w:lang w:val="sr-Cyrl-RS"/>
        </w:rPr>
      </w:pPr>
      <w:r>
        <w:rPr>
          <w:rFonts w:cs="Arial"/>
          <w:lang w:val="sr-Cyrl-RS"/>
        </w:rPr>
        <w:t>На овај Оквирни споразум примењују се закони Републике Србије.</w:t>
      </w:r>
    </w:p>
    <w:p w14:paraId="07309542" w14:textId="77777777" w:rsidR="00702F0F" w:rsidRDefault="00702F0F" w:rsidP="00702F0F">
      <w:pPr>
        <w:rPr>
          <w:rFonts w:cs="Arial"/>
          <w:lang w:val="sr-Cyrl-RS"/>
        </w:rPr>
      </w:pPr>
      <w:r>
        <w:rPr>
          <w:rFonts w:cs="Arial"/>
          <w:lang w:val="sr-Cyrl-RS"/>
        </w:rPr>
        <w:t>У случају спора меродавно право је право Републике Србије, а поступак се води на српском језику.</w:t>
      </w:r>
    </w:p>
    <w:p w14:paraId="6DDAC09E" w14:textId="77777777" w:rsidR="00702F0F" w:rsidRDefault="00702F0F" w:rsidP="00702F0F">
      <w:pPr>
        <w:jc w:val="center"/>
        <w:rPr>
          <w:rFonts w:cs="Arial"/>
          <w:b/>
          <w:bCs/>
          <w:lang w:val="sr-Cyrl-RS"/>
        </w:rPr>
      </w:pPr>
      <w:r>
        <w:rPr>
          <w:rFonts w:cs="Arial"/>
          <w:b/>
          <w:bCs/>
          <w:lang w:val="sr-Cyrl-RS"/>
        </w:rPr>
        <w:t>ВИША СИЛА</w:t>
      </w:r>
    </w:p>
    <w:p w14:paraId="7C1C5DB6" w14:textId="22A19FB6" w:rsidR="00702F0F" w:rsidRDefault="00702F0F" w:rsidP="00702F0F">
      <w:pPr>
        <w:jc w:val="center"/>
        <w:rPr>
          <w:rFonts w:cs="Arial"/>
          <w:lang w:val="sr-Cyrl-RS"/>
        </w:rPr>
      </w:pPr>
      <w:r>
        <w:rPr>
          <w:rFonts w:cs="Arial"/>
          <w:b/>
          <w:bCs/>
          <w:lang w:val="sr-Cyrl-RS"/>
        </w:rPr>
        <w:t>Члан 2</w:t>
      </w:r>
      <w:r w:rsidR="00E2789B">
        <w:rPr>
          <w:rFonts w:cs="Arial"/>
          <w:b/>
          <w:bCs/>
          <w:lang w:val="sr-Cyrl-RS"/>
        </w:rPr>
        <w:t>1</w:t>
      </w:r>
      <w:r>
        <w:rPr>
          <w:rFonts w:cs="Arial"/>
          <w:lang w:val="sr-Cyrl-RS"/>
        </w:rPr>
        <w:t>.</w:t>
      </w:r>
    </w:p>
    <w:p w14:paraId="67441A1B" w14:textId="77777777" w:rsidR="00702F0F" w:rsidRDefault="00702F0F" w:rsidP="00702F0F">
      <w:pPr>
        <w:rPr>
          <w:rFonts w:cs="Arial"/>
          <w:lang w:val="sr-Cyrl-RS"/>
        </w:rPr>
      </w:pPr>
      <w:r>
        <w:rPr>
          <w:rFonts w:cs="Arial"/>
          <w:lang w:val="sr-Cyrl-RS"/>
        </w:rPr>
        <w:t>У случају више силе – непредвиђених догађаја ван контроле Страна у споразуму, који спречавају било коју Страну у споразуму да изврши своје обавезе по овом Оквирни 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обавештена, у року од најдуже 3 (словима:три) радна дана о наступању више силе.</w:t>
      </w:r>
    </w:p>
    <w:p w14:paraId="3AAA7BEA" w14:textId="77777777" w:rsidR="00702F0F" w:rsidRDefault="00702F0F" w:rsidP="00702F0F">
      <w:pPr>
        <w:rPr>
          <w:rFonts w:cs="Arial"/>
          <w:lang w:val="sr-Cyrl-RS"/>
        </w:rPr>
      </w:pPr>
      <w:r>
        <w:rPr>
          <w:rFonts w:cs="Arial"/>
          <w:lang w:val="sr-Cyrl-RS"/>
        </w:rPr>
        <w:t xml:space="preserve">У случају наступања више силе, </w:t>
      </w:r>
      <w:r>
        <w:rPr>
          <w:rFonts w:cs="Arial"/>
          <w:lang w:val="sr-Cyrl-CS"/>
        </w:rPr>
        <w:t>Пружалац услуга</w:t>
      </w:r>
      <w:r>
        <w:rPr>
          <w:rFonts w:cs="Arial"/>
          <w:lang w:val="sr-Cyrl-RS"/>
        </w:rPr>
        <w:t xml:space="preserve">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39608E62" w14:textId="77777777" w:rsidR="00702F0F" w:rsidRDefault="00702F0F" w:rsidP="00702F0F">
      <w:pPr>
        <w:rPr>
          <w:rFonts w:cs="Arial"/>
          <w:lang w:val="sr-Cyrl-RS"/>
        </w:rPr>
      </w:pPr>
      <w:r>
        <w:rPr>
          <w:rFonts w:cs="Arial"/>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2AC0B0BF" w14:textId="5A1311FE" w:rsidR="00FF4643" w:rsidRPr="00B915F7" w:rsidRDefault="00702F0F" w:rsidP="00B915F7">
      <w:pPr>
        <w:rPr>
          <w:rFonts w:cs="Arial"/>
          <w:lang w:val="sr-Cyrl-RS"/>
        </w:rPr>
      </w:pPr>
      <w:r>
        <w:rPr>
          <w:rFonts w:cs="Arial"/>
          <w:lang w:val="sr-Cyrl-RS"/>
        </w:rPr>
        <w:t>Уколико виша сила траје дуже од 90 (словима: деведесет) дана, било која Страна у споразуму може да раскине овај Оквирни споразум у року од 30 (словима: тридесет) дана, уз доставу писаног обавештења другој Страни у споразуму о намери да раскине Оквирни споразум.</w:t>
      </w:r>
    </w:p>
    <w:p w14:paraId="521443FB" w14:textId="77777777" w:rsidR="00702F0F" w:rsidRDefault="00702F0F" w:rsidP="00702F0F">
      <w:pPr>
        <w:jc w:val="center"/>
        <w:rPr>
          <w:rFonts w:cs="Arial"/>
          <w:b/>
          <w:bCs/>
          <w:lang w:val="sr-Cyrl-RS"/>
        </w:rPr>
      </w:pPr>
      <w:r>
        <w:rPr>
          <w:rFonts w:cs="Arial"/>
          <w:b/>
          <w:bCs/>
          <w:lang w:val="sr-Cyrl-RS"/>
        </w:rPr>
        <w:t>НАКНАДА ШТЕТЕ</w:t>
      </w:r>
    </w:p>
    <w:p w14:paraId="6E80D5D0" w14:textId="0D18972F" w:rsidR="00702F0F" w:rsidRDefault="00702F0F" w:rsidP="00702F0F">
      <w:pPr>
        <w:jc w:val="center"/>
        <w:rPr>
          <w:rFonts w:cs="Arial"/>
          <w:lang w:val="sr-Cyrl-RS"/>
        </w:rPr>
      </w:pPr>
      <w:r>
        <w:rPr>
          <w:rFonts w:cs="Arial"/>
          <w:b/>
          <w:bCs/>
          <w:lang w:val="sr-Cyrl-RS"/>
        </w:rPr>
        <w:t>Члан 2</w:t>
      </w:r>
      <w:r w:rsidR="00E2789B">
        <w:rPr>
          <w:rFonts w:cs="Arial"/>
          <w:b/>
          <w:bCs/>
          <w:lang w:val="sr-Cyrl-RS"/>
        </w:rPr>
        <w:t>2</w:t>
      </w:r>
      <w:r>
        <w:rPr>
          <w:rFonts w:cs="Arial"/>
          <w:lang w:val="sr-Cyrl-RS"/>
        </w:rPr>
        <w:t>.</w:t>
      </w:r>
    </w:p>
    <w:p w14:paraId="5F978066" w14:textId="77777777" w:rsidR="00702F0F" w:rsidRDefault="00702F0F" w:rsidP="00702F0F">
      <w:pPr>
        <w:rPr>
          <w:rFonts w:cs="Arial"/>
          <w:lang w:val="sr-Cyrl-RS"/>
        </w:rPr>
      </w:pPr>
      <w:r>
        <w:rPr>
          <w:rFonts w:cs="Arial"/>
          <w:lang w:val="sr-Cyrl-CS"/>
        </w:rPr>
        <w:t>Пружалац услуга</w:t>
      </w:r>
      <w:r>
        <w:rPr>
          <w:rFonts w:cs="Arial"/>
          <w:lang w:val="sr-Cyrl-RS"/>
        </w:rPr>
        <w:t xml:space="preserve"> је у складу са З</w:t>
      </w:r>
      <w:r>
        <w:rPr>
          <w:rFonts w:cs="Arial"/>
          <w:lang w:val="sr-Cyrl-CS"/>
        </w:rPr>
        <w:t>ОО</w:t>
      </w:r>
      <w:r>
        <w:rPr>
          <w:rFonts w:cs="Arial"/>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5225C25D" w14:textId="77777777" w:rsidR="00702F0F" w:rsidRPr="00360C19" w:rsidRDefault="00702F0F" w:rsidP="00702F0F">
      <w:pPr>
        <w:rPr>
          <w:rFonts w:cs="Arial"/>
          <w:lang w:val="sr-Cyrl-ME"/>
        </w:rPr>
      </w:pPr>
      <w:r>
        <w:rPr>
          <w:rFonts w:cs="Arial"/>
          <w:lang w:val="sr-Cyrl-RS"/>
        </w:rPr>
        <w:lastRenderedPageBreak/>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Pr>
          <w:rFonts w:cs="Arial"/>
          <w:lang w:val="sr-Cyrl-CS"/>
        </w:rPr>
        <w:t>Пружалац услуга</w:t>
      </w:r>
      <w:r>
        <w:rPr>
          <w:rFonts w:cs="Arial"/>
          <w:lang w:val="sr-Cyrl-RS"/>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издавања истог. </w:t>
      </w:r>
    </w:p>
    <w:p w14:paraId="0C053DC2" w14:textId="685541CB" w:rsidR="00702F0F" w:rsidRPr="0027318E" w:rsidRDefault="00702F0F" w:rsidP="0027318E">
      <w:pPr>
        <w:rPr>
          <w:rFonts w:cs="Arial"/>
          <w:lang w:val="sr-Cyrl-RS"/>
        </w:rPr>
      </w:pPr>
      <w:r>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401EE73C" w14:textId="77777777" w:rsidR="00702F0F" w:rsidRDefault="00702F0F" w:rsidP="00702F0F">
      <w:pPr>
        <w:jc w:val="center"/>
        <w:rPr>
          <w:rFonts w:cs="Arial"/>
          <w:b/>
          <w:bCs/>
          <w:lang w:val="sr-Cyrl-CS"/>
        </w:rPr>
      </w:pPr>
      <w:r>
        <w:rPr>
          <w:rFonts w:cs="Arial"/>
          <w:b/>
          <w:bCs/>
          <w:lang w:val="sr-Cyrl-CS"/>
        </w:rPr>
        <w:t>УГОВОРНА КАЗНА</w:t>
      </w:r>
    </w:p>
    <w:p w14:paraId="7C99C5A1" w14:textId="7BC0E00F" w:rsidR="00702F0F" w:rsidRDefault="00702F0F" w:rsidP="00702F0F">
      <w:pPr>
        <w:jc w:val="center"/>
        <w:rPr>
          <w:rFonts w:cs="Arial"/>
          <w:lang w:val="sr-Cyrl-CS"/>
        </w:rPr>
      </w:pPr>
      <w:r>
        <w:rPr>
          <w:rFonts w:cs="Arial"/>
          <w:b/>
          <w:bCs/>
          <w:lang w:val="sr-Cyrl-CS"/>
        </w:rPr>
        <w:t>Члан 2</w:t>
      </w:r>
      <w:r w:rsidR="00E2789B">
        <w:rPr>
          <w:rFonts w:cs="Arial"/>
          <w:b/>
          <w:bCs/>
          <w:lang w:val="sr-Cyrl-RS"/>
        </w:rPr>
        <w:t>3</w:t>
      </w:r>
      <w:r>
        <w:rPr>
          <w:rFonts w:cs="Arial"/>
          <w:lang w:val="sr-Cyrl-CS"/>
        </w:rPr>
        <w:t>.</w:t>
      </w:r>
    </w:p>
    <w:p w14:paraId="323FB3B7" w14:textId="749E4137" w:rsidR="00702F0F" w:rsidRPr="00E51C13" w:rsidRDefault="00702F0F" w:rsidP="00702F0F">
      <w:pPr>
        <w:pStyle w:val="Default"/>
        <w:rPr>
          <w:sz w:val="22"/>
          <w:szCs w:val="22"/>
          <w:lang w:val="sr-Cyrl-RS"/>
        </w:rPr>
      </w:pPr>
      <w:r w:rsidRPr="00E51C13">
        <w:rPr>
          <w:sz w:val="22"/>
          <w:szCs w:val="22"/>
          <w:lang w:val="sr-Cyrl-RS"/>
        </w:rPr>
        <w:t xml:space="preserve">Уколико Пружалац услуге након упућивања наруџбенице, не реализује услуге у </w:t>
      </w:r>
      <w:r w:rsidRPr="000A5C07">
        <w:rPr>
          <w:rFonts w:ascii="Arial" w:hAnsi="Arial" w:cs="Arial"/>
          <w:sz w:val="22"/>
          <w:szCs w:val="22"/>
          <w:lang w:val="sr-Cyrl-RS"/>
        </w:rPr>
        <w:t>рок</w:t>
      </w:r>
      <w:r w:rsidR="000A5C07" w:rsidRPr="000A5C07">
        <w:rPr>
          <w:rFonts w:ascii="Arial" w:hAnsi="Arial" w:cs="Arial"/>
          <w:sz w:val="22"/>
          <w:szCs w:val="22"/>
          <w:lang w:val="sr-Cyrl-RS"/>
        </w:rPr>
        <w:t>овима</w:t>
      </w:r>
      <w:r w:rsidRPr="00E51C13">
        <w:rPr>
          <w:sz w:val="22"/>
          <w:szCs w:val="22"/>
          <w:lang w:val="sr-Cyrl-RS"/>
        </w:rPr>
        <w:t xml:space="preserve"> из члана </w:t>
      </w:r>
      <w:r w:rsidR="00AD41A9" w:rsidRPr="00E51C13">
        <w:rPr>
          <w:color w:val="auto"/>
          <w:sz w:val="22"/>
          <w:szCs w:val="22"/>
          <w:lang w:val="sr-Cyrl-RS"/>
        </w:rPr>
        <w:t>8</w:t>
      </w:r>
      <w:r w:rsidRPr="00E51C13">
        <w:rPr>
          <w:color w:val="auto"/>
          <w:sz w:val="22"/>
          <w:szCs w:val="22"/>
          <w:lang w:val="sr-Cyrl-RS"/>
        </w:rPr>
        <w:t xml:space="preserve">. овог </w:t>
      </w:r>
      <w:r>
        <w:rPr>
          <w:sz w:val="22"/>
          <w:szCs w:val="22"/>
          <w:lang w:val="sr-Cyrl-RS"/>
        </w:rPr>
        <w:t>О</w:t>
      </w:r>
      <w:r w:rsidRPr="00E51C13">
        <w:rPr>
          <w:sz w:val="22"/>
          <w:szCs w:val="22"/>
          <w:lang w:val="sr-Cyrl-RS"/>
        </w:rPr>
        <w:t xml:space="preserve">квирног споразума, Прималац услуге стиче право на наплату уговорне казне у износу од 0,5% од вредности појединачне Наруџбенице без ПДВ-а за сваки дан </w:t>
      </w:r>
      <w:r w:rsidR="0048108A" w:rsidRPr="006C20FE">
        <w:rPr>
          <w:rFonts w:ascii="Arial" w:hAnsi="Arial" w:cs="Arial"/>
          <w:sz w:val="22"/>
          <w:szCs w:val="22"/>
          <w:lang w:val="sr-Cyrl-RS"/>
        </w:rPr>
        <w:t>за</w:t>
      </w:r>
      <w:r w:rsidRPr="00E51C13">
        <w:rPr>
          <w:sz w:val="22"/>
          <w:szCs w:val="22"/>
          <w:lang w:val="sr-Cyrl-RS"/>
        </w:rPr>
        <w:t xml:space="preserve">кашњења, а највише до 10% од укупне вредности без ПДВ-а појединачне Наруџбенице. </w:t>
      </w:r>
    </w:p>
    <w:p w14:paraId="50DE41A1" w14:textId="77777777" w:rsidR="00702F0F" w:rsidRPr="00E51C13" w:rsidRDefault="00702F0F" w:rsidP="00702F0F">
      <w:pPr>
        <w:pStyle w:val="Default"/>
        <w:rPr>
          <w:sz w:val="22"/>
          <w:szCs w:val="22"/>
          <w:lang w:val="sr-Cyrl-RS"/>
        </w:rPr>
      </w:pPr>
      <w:r w:rsidRPr="00E51C13">
        <w:rPr>
          <w:sz w:val="22"/>
          <w:szCs w:val="22"/>
          <w:lang w:val="sr-Cyrl-RS"/>
        </w:rPr>
        <w:t xml:space="preserve">У случају доцње  Корисник услуге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услуге да задржава право на уговорну казну и под условом да до закашњења није дошло кривицом Примаоца услуге, нити услед дејства више силе. </w:t>
      </w:r>
    </w:p>
    <w:p w14:paraId="7988A8A2" w14:textId="77777777" w:rsidR="00702F0F" w:rsidRPr="00E51C13" w:rsidRDefault="00702F0F" w:rsidP="00702F0F">
      <w:pPr>
        <w:pStyle w:val="Default"/>
        <w:rPr>
          <w:sz w:val="22"/>
          <w:szCs w:val="22"/>
          <w:lang w:val="sr-Cyrl-RS"/>
        </w:rPr>
      </w:pPr>
      <w:r w:rsidRPr="00E51C13">
        <w:rPr>
          <w:sz w:val="22"/>
          <w:szCs w:val="22"/>
          <w:lang w:val="sr-Cyrl-RS"/>
        </w:rPr>
        <w:t>Наплатом уговорне казне   Корисник услуге не губи право на накнаду штете.</w:t>
      </w:r>
    </w:p>
    <w:p w14:paraId="0ABA4551" w14:textId="77777777" w:rsidR="00702F0F" w:rsidRPr="002E23A0" w:rsidRDefault="00702F0F" w:rsidP="00702F0F">
      <w:pPr>
        <w:rPr>
          <w:rFonts w:cs="Arial"/>
          <w:lang w:val="sr-Cyrl-CS"/>
        </w:rPr>
      </w:pPr>
      <w:r w:rsidRPr="00E51C13">
        <w:rPr>
          <w:rFonts w:cs="Arial"/>
          <w:lang w:val="sr-Cyrl-RS"/>
        </w:rPr>
        <w:t xml:space="preserve">У случају закашњења из става 1. овог члана, првенствено се обрачунава уговорна казна, док се </w:t>
      </w:r>
      <w:r w:rsidR="007E5CF4" w:rsidRPr="0048108A">
        <w:rPr>
          <w:rFonts w:cs="Arial"/>
          <w:lang w:val="sr-Cyrl-RS"/>
        </w:rPr>
        <w:t>меница</w:t>
      </w:r>
      <w:r w:rsidRPr="00E51C13">
        <w:rPr>
          <w:rFonts w:cs="Arial"/>
          <w:lang w:val="sr-Cyrl-RS"/>
        </w:rPr>
        <w:t xml:space="preserve"> за добро извршење посла наплаћује под условима из члана </w:t>
      </w:r>
      <w:r w:rsidR="00A35CD9" w:rsidRPr="0048108A">
        <w:rPr>
          <w:rFonts w:cs="Arial"/>
          <w:lang w:val="sr-Cyrl-RS"/>
        </w:rPr>
        <w:t>10</w:t>
      </w:r>
      <w:r w:rsidRPr="00E51C13">
        <w:rPr>
          <w:rFonts w:cs="Arial"/>
          <w:lang w:val="sr-Cyrl-RS"/>
        </w:rPr>
        <w:t>. овог оквирног споразума.</w:t>
      </w:r>
    </w:p>
    <w:p w14:paraId="2701EEA6" w14:textId="77777777" w:rsidR="00702F0F" w:rsidRPr="00E51C13" w:rsidRDefault="00702F0F" w:rsidP="00702F0F">
      <w:pPr>
        <w:rPr>
          <w:rFonts w:cs="Arial"/>
          <w:lang w:val="sr-Cyrl-CS"/>
        </w:rPr>
      </w:pPr>
      <w:r w:rsidRPr="00E51C13">
        <w:rPr>
          <w:rFonts w:cs="Arial"/>
          <w:lang w:val="sr-Cyrl-CS"/>
        </w:rPr>
        <w:t>Плаћање уговорних пенала д</w:t>
      </w:r>
      <w:r>
        <w:rPr>
          <w:rFonts w:cs="Arial"/>
        </w:rPr>
        <w:t>o</w:t>
      </w:r>
      <w:r w:rsidRPr="00E51C13">
        <w:rPr>
          <w:rFonts w:cs="Arial"/>
          <w:lang w:val="sr-Cyrl-CS"/>
        </w:rPr>
        <w:t>сп</w:t>
      </w:r>
      <w:r>
        <w:rPr>
          <w:rFonts w:cs="Arial"/>
        </w:rPr>
        <w:t>e</w:t>
      </w:r>
      <w:r w:rsidRPr="00E51C13">
        <w:rPr>
          <w:rFonts w:cs="Arial"/>
          <w:lang w:val="sr-Cyrl-CS"/>
        </w:rPr>
        <w:t>в</w:t>
      </w:r>
      <w:r>
        <w:rPr>
          <w:rFonts w:cs="Arial"/>
        </w:rPr>
        <w:t>a</w:t>
      </w:r>
      <w:r w:rsidRPr="00E51C13">
        <w:rPr>
          <w:rFonts w:cs="Arial"/>
          <w:lang w:val="sr-Cyrl-CS"/>
        </w:rPr>
        <w:t xml:space="preserve"> у р</w:t>
      </w:r>
      <w:r>
        <w:rPr>
          <w:rFonts w:cs="Arial"/>
        </w:rPr>
        <w:t>o</w:t>
      </w:r>
      <w:r w:rsidRPr="00E51C13">
        <w:rPr>
          <w:rFonts w:cs="Arial"/>
          <w:lang w:val="sr-Cyrl-CS"/>
        </w:rPr>
        <w:t xml:space="preserve">ку </w:t>
      </w:r>
      <w:r>
        <w:rPr>
          <w:rFonts w:cs="Arial"/>
          <w:lang w:val="sr-Cyrl-RS"/>
        </w:rPr>
        <w:t>од</w:t>
      </w:r>
      <w:r w:rsidRPr="00E51C13">
        <w:rPr>
          <w:rFonts w:cs="Arial"/>
          <w:lang w:val="sr-Cyrl-CS"/>
        </w:rPr>
        <w:t xml:space="preserve"> </w:t>
      </w:r>
      <w:r w:rsidR="00360C19">
        <w:rPr>
          <w:rFonts w:cs="Arial"/>
          <w:lang w:val="sr-Cyrl-RS"/>
        </w:rPr>
        <w:t>1</w:t>
      </w:r>
      <w:r w:rsidRPr="00E51C13">
        <w:rPr>
          <w:rFonts w:cs="Arial"/>
          <w:lang w:val="sr-Cyrl-CS"/>
        </w:rPr>
        <w:t>5 (</w:t>
      </w:r>
      <w:r>
        <w:rPr>
          <w:rFonts w:cs="Arial"/>
          <w:lang w:val="sr-Cyrl-RS"/>
        </w:rPr>
        <w:t xml:space="preserve">словима: </w:t>
      </w:r>
      <w:r w:rsidR="00360C19">
        <w:rPr>
          <w:rFonts w:cs="Arial"/>
          <w:lang w:val="sr-Cyrl-RS"/>
        </w:rPr>
        <w:t>петнаест</w:t>
      </w:r>
      <w:r w:rsidRPr="00E51C13">
        <w:rPr>
          <w:rFonts w:cs="Arial"/>
          <w:lang w:val="sr-Cyrl-CS"/>
        </w:rPr>
        <w:t>) д</w:t>
      </w:r>
      <w:r>
        <w:rPr>
          <w:rFonts w:cs="Arial"/>
        </w:rPr>
        <w:t>a</w:t>
      </w:r>
      <w:r w:rsidRPr="00E51C13">
        <w:rPr>
          <w:rFonts w:cs="Arial"/>
          <w:lang w:val="sr-Cyrl-CS"/>
        </w:rPr>
        <w:t>н</w:t>
      </w:r>
      <w:r>
        <w:rPr>
          <w:rFonts w:cs="Arial"/>
        </w:rPr>
        <w:t>a</w:t>
      </w:r>
      <w:r w:rsidRPr="00E51C13">
        <w:rPr>
          <w:rFonts w:cs="Arial"/>
          <w:lang w:val="sr-Cyrl-CS"/>
        </w:rPr>
        <w:t xml:space="preserve"> </w:t>
      </w:r>
      <w:r>
        <w:rPr>
          <w:rFonts w:cs="Arial"/>
        </w:rPr>
        <w:t>o</w:t>
      </w:r>
      <w:r w:rsidRPr="00E51C13">
        <w:rPr>
          <w:rFonts w:cs="Arial"/>
          <w:lang w:val="sr-Cyrl-CS"/>
        </w:rPr>
        <w:t>д д</w:t>
      </w:r>
      <w:r>
        <w:rPr>
          <w:rFonts w:cs="Arial"/>
        </w:rPr>
        <w:t>a</w:t>
      </w:r>
      <w:r w:rsidRPr="00E51C13">
        <w:rPr>
          <w:rFonts w:cs="Arial"/>
          <w:lang w:val="sr-Cyrl-CS"/>
        </w:rPr>
        <w:t>н</w:t>
      </w:r>
      <w:r>
        <w:rPr>
          <w:rFonts w:cs="Arial"/>
        </w:rPr>
        <w:t>a</w:t>
      </w:r>
      <w:r w:rsidRPr="00E51C13">
        <w:rPr>
          <w:rFonts w:cs="Arial"/>
          <w:lang w:val="sr-Cyrl-CS"/>
        </w:rPr>
        <w:t xml:space="preserve"> пријема од стране </w:t>
      </w:r>
      <w:r>
        <w:rPr>
          <w:rFonts w:cs="Arial"/>
          <w:lang w:val="sr-Cyrl-ME"/>
        </w:rPr>
        <w:t>Пружаоца услуге</w:t>
      </w:r>
      <w:r w:rsidRPr="00E51C13">
        <w:rPr>
          <w:rFonts w:cs="Arial"/>
          <w:lang w:val="sr-Cyrl-CS"/>
        </w:rPr>
        <w:t xml:space="preserve">, рачуна </w:t>
      </w:r>
      <w:r>
        <w:rPr>
          <w:rFonts w:cs="Arial"/>
          <w:lang w:val="sr-Cyrl-ME"/>
        </w:rPr>
        <w:t xml:space="preserve">Корисника услуга </w:t>
      </w:r>
      <w:r w:rsidRPr="00E51C13">
        <w:rPr>
          <w:rFonts w:cs="Arial"/>
          <w:lang w:val="sr-Cyrl-CS"/>
        </w:rPr>
        <w:t>испостављеног по овом основу.</w:t>
      </w:r>
    </w:p>
    <w:p w14:paraId="102D0EF4" w14:textId="77777777" w:rsidR="00702F0F" w:rsidRPr="008703DE" w:rsidRDefault="00702F0F" w:rsidP="00702F0F">
      <w:pPr>
        <w:jc w:val="center"/>
        <w:rPr>
          <w:rFonts w:cs="Arial"/>
          <w:b/>
          <w:lang w:val="sr-Cyrl-RS"/>
        </w:rPr>
      </w:pPr>
      <w:r w:rsidRPr="00E51C13">
        <w:rPr>
          <w:rFonts w:cs="Arial"/>
          <w:b/>
          <w:lang w:val="sr-Cyrl-CS"/>
        </w:rPr>
        <w:t xml:space="preserve">ИЗМЕНЕ ТОКОМ ТРАЈАЊА </w:t>
      </w:r>
      <w:r w:rsidRPr="008703DE">
        <w:rPr>
          <w:rFonts w:cs="Arial"/>
          <w:b/>
          <w:lang w:val="sr-Cyrl-RS"/>
        </w:rPr>
        <w:t>ОКВИРНОГ СПОРАЗУМА</w:t>
      </w:r>
    </w:p>
    <w:p w14:paraId="2BA36668" w14:textId="07A70D6B" w:rsidR="00702F0F" w:rsidRPr="00E51C13" w:rsidRDefault="00702F0F" w:rsidP="00702F0F">
      <w:pPr>
        <w:jc w:val="center"/>
        <w:rPr>
          <w:rFonts w:cs="Arial"/>
          <w:b/>
          <w:lang w:val="sr-Cyrl-CS"/>
        </w:rPr>
      </w:pPr>
      <w:r w:rsidRPr="00E51C13">
        <w:rPr>
          <w:rFonts w:cs="Arial"/>
          <w:b/>
          <w:lang w:val="sr-Cyrl-CS"/>
        </w:rPr>
        <w:t xml:space="preserve">Члан </w:t>
      </w:r>
      <w:r w:rsidRPr="008703DE">
        <w:rPr>
          <w:rFonts w:cs="Arial"/>
          <w:b/>
          <w:lang w:val="sr-Cyrl-RS"/>
        </w:rPr>
        <w:t>2</w:t>
      </w:r>
      <w:r w:rsidR="00343273">
        <w:rPr>
          <w:rFonts w:cs="Arial"/>
          <w:b/>
          <w:lang w:val="sr-Cyrl-RS"/>
        </w:rPr>
        <w:t>4</w:t>
      </w:r>
      <w:r w:rsidRPr="00E51C13">
        <w:rPr>
          <w:rFonts w:cs="Arial"/>
          <w:b/>
          <w:lang w:val="sr-Cyrl-CS"/>
        </w:rPr>
        <w:t>.</w:t>
      </w:r>
    </w:p>
    <w:p w14:paraId="369C6D5D" w14:textId="77777777" w:rsidR="00702F0F" w:rsidRPr="00E51C13" w:rsidRDefault="00702F0F" w:rsidP="00702F0F">
      <w:pPr>
        <w:rPr>
          <w:rFonts w:cs="Arial"/>
          <w:lang w:val="sr-Cyrl-CS" w:eastAsia="sr-Latn-CS"/>
        </w:rPr>
      </w:pPr>
      <w:r w:rsidRPr="008703DE">
        <w:rPr>
          <w:rFonts w:cs="Arial"/>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2A1C4A80" w14:textId="77777777" w:rsidR="00702F0F" w:rsidRPr="00E51C13" w:rsidRDefault="00702F0F" w:rsidP="00702F0F">
      <w:pPr>
        <w:rPr>
          <w:rFonts w:cs="Arial"/>
          <w:lang w:val="sr-Cyrl-RS"/>
        </w:rPr>
      </w:pPr>
      <w:r w:rsidRPr="00E51C13">
        <w:rPr>
          <w:rFonts w:cs="Arial"/>
          <w:lang w:val="sr-Cyrl-CS"/>
        </w:rPr>
        <w:t>К</w:t>
      </w:r>
      <w:r w:rsidRPr="008703DE">
        <w:rPr>
          <w:rFonts w:cs="Arial"/>
          <w:lang w:val="sr-Cyrl-RS"/>
        </w:rPr>
        <w:t>орисник</w:t>
      </w:r>
      <w:r w:rsidRPr="00E51C13">
        <w:rPr>
          <w:rFonts w:cs="Arial"/>
          <w:lang w:val="sr-Cyrl-CS"/>
        </w:rPr>
        <w:t xml:space="preserve"> </w:t>
      </w:r>
      <w:r w:rsidRPr="008703DE">
        <w:rPr>
          <w:rFonts w:cs="Arial"/>
          <w:lang w:val="sr-Cyrl-RS"/>
        </w:rPr>
        <w:t xml:space="preserve">услуга </w:t>
      </w:r>
      <w:r w:rsidRPr="00E51C13">
        <w:rPr>
          <w:rFonts w:cs="Arial"/>
          <w:lang w:val="sr-Cyrl-CS"/>
        </w:rPr>
        <w:t xml:space="preserve">може, након закључења </w:t>
      </w:r>
      <w:r w:rsidRPr="008703DE">
        <w:rPr>
          <w:rFonts w:cs="Arial"/>
          <w:lang w:val="sr-Cyrl-RS"/>
        </w:rPr>
        <w:t>Оквирног споразума</w:t>
      </w:r>
      <w:r w:rsidRPr="00E51C13">
        <w:rPr>
          <w:rFonts w:cs="Arial"/>
          <w:lang w:val="sr-Cyrl-CS"/>
        </w:rPr>
        <w:t xml:space="preserve">, повећати обим предмета </w:t>
      </w:r>
      <w:r w:rsidRPr="008703DE">
        <w:rPr>
          <w:rFonts w:cs="Arial"/>
          <w:lang w:val="sr-Cyrl-RS"/>
        </w:rPr>
        <w:t>Оквирног споразума</w:t>
      </w:r>
      <w:r w:rsidRPr="00E51C13">
        <w:rPr>
          <w:rFonts w:cs="Arial"/>
          <w:lang w:val="sr-Cyrl-CS"/>
        </w:rPr>
        <w:t xml:space="preserve">, с тим да се вредност </w:t>
      </w:r>
      <w:r w:rsidRPr="008703DE">
        <w:rPr>
          <w:rFonts w:cs="Arial"/>
          <w:lang w:val="sr-Cyrl-RS"/>
        </w:rPr>
        <w:t>Оквирног споразума</w:t>
      </w:r>
      <w:r w:rsidRPr="00E51C13">
        <w:rPr>
          <w:rFonts w:cs="Arial"/>
          <w:lang w:val="sr-Cyrl-CS"/>
        </w:rPr>
        <w:t xml:space="preserve"> може повећати максимално до 5% од укупне вредности из члана </w:t>
      </w:r>
      <w:r w:rsidRPr="008703DE">
        <w:rPr>
          <w:rFonts w:cs="Arial"/>
          <w:lang w:val="sr-Cyrl-RS"/>
        </w:rPr>
        <w:t>2. Оквирног споразума</w:t>
      </w:r>
      <w:r w:rsidRPr="00E51C13">
        <w:rPr>
          <w:rFonts w:cs="Arial"/>
          <w:lang w:val="sr-Cyrl-RS"/>
        </w:rPr>
        <w:t>.</w:t>
      </w:r>
    </w:p>
    <w:p w14:paraId="1A62CF71" w14:textId="77777777" w:rsidR="002E23A0" w:rsidRPr="00E51C13" w:rsidRDefault="00702F0F" w:rsidP="002E23A0">
      <w:pPr>
        <w:rPr>
          <w:rFonts w:cs="Arial"/>
          <w:lang w:val="sr-Cyrl-RS"/>
        </w:rPr>
      </w:pPr>
      <w:r w:rsidRPr="00E51C13">
        <w:rPr>
          <w:rFonts w:cs="Arial"/>
          <w:lang w:val="sr-Cyrl-RS"/>
        </w:rPr>
        <w:t>К</w:t>
      </w:r>
      <w:r w:rsidRPr="008703DE">
        <w:rPr>
          <w:rFonts w:cs="Arial"/>
          <w:lang w:val="sr-Cyrl-RS"/>
        </w:rPr>
        <w:t>орисник</w:t>
      </w:r>
      <w:r w:rsidRPr="00E51C13">
        <w:rPr>
          <w:rFonts w:cs="Arial"/>
          <w:lang w:val="sr-Cyrl-RS"/>
        </w:rPr>
        <w:t xml:space="preserve"> </w:t>
      </w:r>
      <w:r w:rsidRPr="008703DE">
        <w:rPr>
          <w:rFonts w:cs="Arial"/>
          <w:lang w:val="sr-Cyrl-RS"/>
        </w:rPr>
        <w:t xml:space="preserve">услуга </w:t>
      </w:r>
      <w:r w:rsidRPr="00E51C13">
        <w:rPr>
          <w:rFonts w:cs="Arial"/>
          <w:lang w:val="sr-Cyrl-RS"/>
        </w:rPr>
        <w:t xml:space="preserve">може да дозволи промену цене или других битних елемената </w:t>
      </w:r>
      <w:r w:rsidRPr="008703DE">
        <w:rPr>
          <w:rFonts w:cs="Arial"/>
          <w:lang w:val="sr-Cyrl-RS"/>
        </w:rPr>
        <w:t>Оквирног споразума,</w:t>
      </w:r>
      <w:r w:rsidRPr="00E51C13">
        <w:rPr>
          <w:rFonts w:cs="Arial"/>
          <w:lang w:val="sr-Cyrl-RS"/>
        </w:rPr>
        <w:t xml:space="preserve"> </w:t>
      </w:r>
      <w:r w:rsidRPr="008703DE">
        <w:rPr>
          <w:rFonts w:cs="Arial"/>
          <w:lang w:val="sr-Cyrl-RS"/>
        </w:rPr>
        <w:t xml:space="preserve">уколико, </w:t>
      </w:r>
      <w:r w:rsidRPr="00E51C13">
        <w:rPr>
          <w:rFonts w:cs="Arial"/>
          <w:lang w:val="sr-Cyrl-RS"/>
        </w:rPr>
        <w:t xml:space="preserve">из објективних разлога као што су: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703DE">
        <w:rPr>
          <w:rFonts w:cs="Arial"/>
          <w:lang w:val="sr-Cyrl-RS"/>
        </w:rPr>
        <w:t>Оквирног споразума</w:t>
      </w:r>
      <w:r w:rsidRPr="00E51C13">
        <w:rPr>
          <w:rFonts w:cs="Arial"/>
          <w:lang w:val="sr-Cyrl-RS"/>
        </w:rPr>
        <w:t>.</w:t>
      </w:r>
    </w:p>
    <w:p w14:paraId="5BBCEBB4" w14:textId="77777777" w:rsidR="00702F0F" w:rsidRDefault="00702F0F" w:rsidP="00702F0F">
      <w:pPr>
        <w:jc w:val="center"/>
        <w:rPr>
          <w:rFonts w:cs="Arial"/>
          <w:b/>
          <w:bCs/>
          <w:lang w:val="sr-Cyrl-RS"/>
        </w:rPr>
      </w:pPr>
      <w:r>
        <w:rPr>
          <w:rFonts w:cs="Arial"/>
          <w:b/>
          <w:bCs/>
          <w:lang w:val="sr-Cyrl-RS"/>
        </w:rPr>
        <w:t>РАСКИД ОКВИРНОГ СПОРАЗУМА</w:t>
      </w:r>
    </w:p>
    <w:p w14:paraId="79AB476E" w14:textId="4106D695" w:rsidR="00702F0F" w:rsidRDefault="00702F0F" w:rsidP="00702F0F">
      <w:pPr>
        <w:jc w:val="center"/>
        <w:rPr>
          <w:rFonts w:cs="Arial"/>
          <w:lang w:val="sr-Cyrl-RS"/>
        </w:rPr>
      </w:pPr>
      <w:r>
        <w:rPr>
          <w:rFonts w:cs="Arial"/>
          <w:b/>
          <w:bCs/>
          <w:lang w:val="sr-Cyrl-RS"/>
        </w:rPr>
        <w:t>Члан 2</w:t>
      </w:r>
      <w:r w:rsidR="00343273">
        <w:rPr>
          <w:rFonts w:cs="Arial"/>
          <w:b/>
          <w:bCs/>
          <w:lang w:val="sr-Cyrl-RS"/>
        </w:rPr>
        <w:t>5</w:t>
      </w:r>
      <w:r>
        <w:rPr>
          <w:rFonts w:cs="Arial"/>
          <w:lang w:val="sr-Cyrl-RS"/>
        </w:rPr>
        <w:t>.</w:t>
      </w:r>
    </w:p>
    <w:p w14:paraId="3AE04E82" w14:textId="77777777" w:rsidR="00702F0F" w:rsidRDefault="00702F0F" w:rsidP="00702F0F">
      <w:pPr>
        <w:rPr>
          <w:rFonts w:cs="Arial"/>
          <w:lang w:val="sr-Cyrl-RS"/>
        </w:rPr>
      </w:pPr>
      <w:r>
        <w:rPr>
          <w:rFonts w:cs="Arial"/>
          <w:lang w:val="sr-Cyrl-RS"/>
        </w:rPr>
        <w:t>Свака Страна у споразуму може једнострано раскинути овај Оквирни споразум пре истека рока, у случају непридржавања друге Стране у споразуму, одредб</w:t>
      </w:r>
      <w:r>
        <w:rPr>
          <w:rFonts w:cs="Arial"/>
          <w:lang w:val="sr-Cyrl-CS"/>
        </w:rPr>
        <w:t>ама</w:t>
      </w:r>
      <w:r>
        <w:rPr>
          <w:rFonts w:cs="Arial"/>
          <w:lang w:val="sr-Cyrl-RS"/>
        </w:rPr>
        <w:t xml:space="preserve"> овог Оквирн</w:t>
      </w:r>
      <w:r>
        <w:rPr>
          <w:rFonts w:cs="Arial"/>
          <w:lang w:val="sr-Cyrl-CS"/>
        </w:rPr>
        <w:t>ог</w:t>
      </w:r>
      <w:r>
        <w:rPr>
          <w:rFonts w:cs="Arial"/>
          <w:lang w:val="sr-Cyrl-RS"/>
        </w:rPr>
        <w:t xml:space="preserve"> споразума, неотпочињања или неквалитетног извршења Услуг</w:t>
      </w:r>
      <w:r>
        <w:rPr>
          <w:rFonts w:cs="Arial"/>
          <w:lang w:val="sr-Cyrl-CS"/>
        </w:rPr>
        <w:t>а</w:t>
      </w:r>
      <w:r>
        <w:rPr>
          <w:rFonts w:cs="Arial"/>
          <w:lang w:val="sr-Cyrl-RS"/>
        </w:rPr>
        <w:t xml:space="preserve"> која </w:t>
      </w:r>
      <w:r>
        <w:rPr>
          <w:rFonts w:cs="Arial"/>
          <w:lang w:val="sr-Cyrl-CS"/>
        </w:rPr>
        <w:t>су</w:t>
      </w:r>
      <w:r>
        <w:rPr>
          <w:rFonts w:cs="Arial"/>
          <w:lang w:val="sr-Cyrl-RS"/>
        </w:rPr>
        <w:t xml:space="preserve"> </w:t>
      </w:r>
      <w:r>
        <w:rPr>
          <w:rFonts w:cs="Arial"/>
          <w:lang w:val="sr-Cyrl-RS"/>
        </w:rPr>
        <w:lastRenderedPageBreak/>
        <w:t>предмет овог Оквирн</w:t>
      </w:r>
      <w:r>
        <w:rPr>
          <w:rFonts w:cs="Arial"/>
          <w:lang w:val="sr-Cyrl-CS"/>
        </w:rPr>
        <w:t>ог</w:t>
      </w:r>
      <w:r>
        <w:rPr>
          <w:rFonts w:cs="Arial"/>
          <w:lang w:val="sr-Cyrl-RS"/>
        </w:rPr>
        <w:t xml:space="preserve"> споразума, достављањем писане изјаве о једностраном раскиду другој Страни у споразуму и уз поштовање отказног рока од 15 (словима: петнаест) дана од дана достављања писане изјаве. </w:t>
      </w:r>
    </w:p>
    <w:p w14:paraId="4A309B55" w14:textId="77777777" w:rsidR="00702F0F" w:rsidRPr="00702F0F" w:rsidRDefault="00702F0F" w:rsidP="00702F0F">
      <w:pPr>
        <w:rPr>
          <w:rFonts w:cs="Arial"/>
          <w:lang w:val="sr-Cyrl-RS"/>
        </w:rPr>
      </w:pPr>
      <w:r>
        <w:rPr>
          <w:rFonts w:cs="Arial"/>
          <w:lang w:val="sr-Cyrl-RS"/>
        </w:rPr>
        <w:t xml:space="preserve">Корисник услуге може једнострано раскинути овај Оквирни споразум пре истека рока </w:t>
      </w:r>
      <w:r>
        <w:rPr>
          <w:rFonts w:cs="Arial"/>
          <w:lang w:val="sr-Cyrl-CS"/>
        </w:rPr>
        <w:t xml:space="preserve">и </w:t>
      </w:r>
      <w:r>
        <w:rPr>
          <w:rFonts w:cs="Arial"/>
          <w:lang w:val="sr-Cyrl-RS"/>
        </w:rPr>
        <w:t>услед престанка потребе за ангажовањем Пружаоца услуге, достављањем писане изјаве о једностраном раскиду Оквирн</w:t>
      </w:r>
      <w:r>
        <w:rPr>
          <w:rFonts w:cs="Arial"/>
          <w:lang w:val="sr-Cyrl-CS"/>
        </w:rPr>
        <w:t>ог</w:t>
      </w:r>
      <w:r>
        <w:rPr>
          <w:rFonts w:cs="Arial"/>
          <w:lang w:val="sr-Cyrl-RS"/>
        </w:rPr>
        <w:t xml:space="preserve"> споразума Пружаоцу услуге и уз поштовање отказног рока од 15 (словима: петнаест) дана од дана достављања писане изјаве.</w:t>
      </w:r>
    </w:p>
    <w:p w14:paraId="45C3D802" w14:textId="77777777" w:rsidR="00702F0F" w:rsidRPr="002E23A0" w:rsidRDefault="00702F0F" w:rsidP="00702F0F">
      <w:pPr>
        <w:rPr>
          <w:rFonts w:cs="Arial"/>
          <w:lang w:val="sr-Cyrl-ME"/>
        </w:rPr>
      </w:pPr>
      <w:r>
        <w:rPr>
          <w:rFonts w:cs="Arial"/>
          <w:lang w:val="sr-Cyrl-ME"/>
        </w:rPr>
        <w:t xml:space="preserve">Уколико </w:t>
      </w:r>
      <w:r>
        <w:rPr>
          <w:rFonts w:cs="Arial"/>
          <w:lang w:val="sr-Cyrl-CS"/>
        </w:rPr>
        <w:t>Пружалац услуге</w:t>
      </w:r>
      <w:r>
        <w:rPr>
          <w:rFonts w:cs="Arial"/>
          <w:lang w:val="sr-Cyrl-ME"/>
        </w:rPr>
        <w:t xml:space="preserve"> откаже овај Оквирни споразум без оправданог, односно објективног и доказаног разлога, друга страна има право да на име неоправданог отказа наплати уговорну</w:t>
      </w:r>
      <w:r>
        <w:rPr>
          <w:rFonts w:cs="Arial"/>
          <w:lang w:val="sr-Cyrl-RS"/>
        </w:rPr>
        <w:t>казну</w:t>
      </w:r>
      <w:r>
        <w:rPr>
          <w:rFonts w:cs="Arial"/>
          <w:lang w:val="sr-Cyrl-ME"/>
        </w:rPr>
        <w:t>, у висини од 10% од укупне вредности Оквирн</w:t>
      </w:r>
      <w:r>
        <w:rPr>
          <w:rFonts w:cs="Arial"/>
          <w:lang w:val="sr-Cyrl-CS"/>
        </w:rPr>
        <w:t>ог</w:t>
      </w:r>
      <w:r>
        <w:rPr>
          <w:rFonts w:cs="Arial"/>
          <w:lang w:val="sr-Cyrl-ME"/>
        </w:rPr>
        <w:t xml:space="preserve">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05428D30" w14:textId="77777777" w:rsidR="00702F0F" w:rsidRPr="00702F0F" w:rsidRDefault="00702F0F" w:rsidP="00702F0F">
      <w:pPr>
        <w:jc w:val="center"/>
        <w:rPr>
          <w:rFonts w:cs="Arial"/>
          <w:b/>
          <w:bCs/>
          <w:lang w:val="sr-Cyrl-CS"/>
        </w:rPr>
      </w:pPr>
      <w:r>
        <w:rPr>
          <w:rFonts w:cs="Arial"/>
          <w:b/>
          <w:bCs/>
          <w:lang w:val="sr-Cyrl-CS"/>
        </w:rPr>
        <w:t>ЗАВРШНЕ ОДРЕДБЕ</w:t>
      </w:r>
    </w:p>
    <w:p w14:paraId="652F1059" w14:textId="758D290C" w:rsidR="00702F0F" w:rsidRDefault="00702F0F" w:rsidP="00702F0F">
      <w:pPr>
        <w:jc w:val="center"/>
        <w:rPr>
          <w:rFonts w:cs="Arial"/>
          <w:lang w:val="sr-Cyrl-CS"/>
        </w:rPr>
      </w:pPr>
      <w:r>
        <w:rPr>
          <w:rFonts w:cs="Arial"/>
          <w:b/>
          <w:bCs/>
          <w:lang w:val="sr-Cyrl-CS"/>
        </w:rPr>
        <w:t>Члан 2</w:t>
      </w:r>
      <w:r w:rsidR="00343273">
        <w:rPr>
          <w:rFonts w:cs="Arial"/>
          <w:b/>
          <w:bCs/>
          <w:lang w:val="sr-Cyrl-RS"/>
        </w:rPr>
        <w:t>6</w:t>
      </w:r>
      <w:r>
        <w:rPr>
          <w:rFonts w:cs="Arial"/>
          <w:lang w:val="sr-Cyrl-CS"/>
        </w:rPr>
        <w:t>.</w:t>
      </w:r>
    </w:p>
    <w:p w14:paraId="59932316" w14:textId="77777777" w:rsidR="00702F0F" w:rsidRDefault="00702F0F" w:rsidP="00702F0F">
      <w:pPr>
        <w:rPr>
          <w:rFonts w:cs="Arial"/>
          <w:lang w:val="sr-Cyrl-CS"/>
        </w:rPr>
      </w:pPr>
      <w:r>
        <w:rPr>
          <w:rFonts w:cs="Arial"/>
          <w:lang w:val="sr-Cyrl-CS"/>
        </w:rPr>
        <w:t xml:space="preserve">Ниједна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сагласности друге уговорне стране.</w:t>
      </w:r>
    </w:p>
    <w:p w14:paraId="7CB5ED63" w14:textId="37B48360" w:rsidR="00702F0F" w:rsidRDefault="00702F0F" w:rsidP="00702F0F">
      <w:pPr>
        <w:jc w:val="center"/>
        <w:rPr>
          <w:rFonts w:cs="Arial"/>
          <w:lang w:val="sr-Cyrl-CS"/>
        </w:rPr>
      </w:pPr>
      <w:r>
        <w:rPr>
          <w:rFonts w:cs="Arial"/>
          <w:b/>
          <w:bCs/>
          <w:lang w:val="sr-Cyrl-CS"/>
        </w:rPr>
        <w:t>Члан 2</w:t>
      </w:r>
      <w:r w:rsidR="00343273">
        <w:rPr>
          <w:rFonts w:cs="Arial"/>
          <w:b/>
          <w:bCs/>
          <w:lang w:val="sr-Cyrl-RS"/>
        </w:rPr>
        <w:t>7</w:t>
      </w:r>
      <w:r>
        <w:rPr>
          <w:rFonts w:cs="Arial"/>
          <w:lang w:val="sr-Cyrl-CS"/>
        </w:rPr>
        <w:t>.</w:t>
      </w:r>
    </w:p>
    <w:p w14:paraId="6A60EC78" w14:textId="77777777" w:rsidR="00702F0F" w:rsidRDefault="00702F0F" w:rsidP="00702F0F">
      <w:pPr>
        <w:rPr>
          <w:rFonts w:cs="Arial"/>
          <w:lang w:val="sr-Cyrl-CS"/>
        </w:rPr>
      </w:pPr>
      <w:r>
        <w:rPr>
          <w:rFonts w:cs="Arial"/>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235C9B07" w14:textId="3A112B90" w:rsidR="00702F0F" w:rsidRPr="00E51C13" w:rsidRDefault="00702F0F" w:rsidP="00702F0F">
      <w:pPr>
        <w:jc w:val="center"/>
        <w:rPr>
          <w:rFonts w:cs="Arial"/>
          <w:b/>
          <w:bCs/>
          <w:lang w:val="sr-Cyrl-CS"/>
        </w:rPr>
      </w:pPr>
      <w:r w:rsidRPr="00E51C13">
        <w:rPr>
          <w:rFonts w:cs="Arial"/>
          <w:b/>
          <w:bCs/>
          <w:lang w:val="sr-Cyrl-CS"/>
        </w:rPr>
        <w:t>Члан 2</w:t>
      </w:r>
      <w:r w:rsidR="00343273">
        <w:rPr>
          <w:rFonts w:cs="Arial"/>
          <w:b/>
          <w:bCs/>
          <w:lang w:val="sr-Cyrl-RS"/>
        </w:rPr>
        <w:t>8</w:t>
      </w:r>
      <w:r w:rsidRPr="00E51C13">
        <w:rPr>
          <w:rFonts w:cs="Arial"/>
          <w:b/>
          <w:bCs/>
          <w:lang w:val="sr-Cyrl-CS"/>
        </w:rPr>
        <w:t>.</w:t>
      </w:r>
    </w:p>
    <w:p w14:paraId="32B41072" w14:textId="77777777" w:rsidR="00702F0F" w:rsidRPr="00E51C13" w:rsidRDefault="00702F0F" w:rsidP="00702F0F">
      <w:pPr>
        <w:rPr>
          <w:rFonts w:cs="Arial"/>
          <w:lang w:val="sr-Cyrl-CS"/>
        </w:rPr>
      </w:pPr>
      <w:r w:rsidRPr="00E51C13">
        <w:rPr>
          <w:rFonts w:cs="Arial"/>
          <w:lang w:val="sr-Cyrl-CS"/>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40E7A208" w14:textId="77777777" w:rsidR="00702F0F" w:rsidRPr="00E51C13" w:rsidRDefault="00702F0F" w:rsidP="00702F0F">
      <w:pPr>
        <w:rPr>
          <w:rFonts w:cs="Arial"/>
          <w:lang w:val="sr-Cyrl-CS"/>
        </w:rPr>
      </w:pPr>
    </w:p>
    <w:p w14:paraId="5B36628D" w14:textId="29C9FCF6" w:rsidR="00702F0F" w:rsidRPr="0027318E" w:rsidRDefault="00702F0F" w:rsidP="00702F0F">
      <w:pPr>
        <w:rPr>
          <w:rFonts w:cs="Arial"/>
          <w:lang w:val="ru-RU"/>
        </w:rPr>
      </w:pPr>
      <w:r>
        <w:rPr>
          <w:rFonts w:cs="Arial"/>
          <w:lang w:val="ru-RU"/>
        </w:rPr>
        <w:t xml:space="preserve">Након закључења </w:t>
      </w:r>
      <w:r w:rsidRPr="00E51C13">
        <w:rPr>
          <w:rFonts w:cs="Arial"/>
          <w:lang w:val="sr-Cyrl-CS"/>
        </w:rPr>
        <w:t xml:space="preserve">и ступања на правну снагу </w:t>
      </w:r>
      <w:r>
        <w:rPr>
          <w:rFonts w:cs="Arial"/>
          <w:lang w:val="ru-RU"/>
        </w:rPr>
        <w:t xml:space="preserve">овог Оквирног споразума, Корисник услуге може да дозволи, а </w:t>
      </w:r>
      <w:r>
        <w:rPr>
          <w:rFonts w:cs="Arial"/>
          <w:lang w:val="sr-Cyrl-ME"/>
        </w:rPr>
        <w:t>Пружалац услуге</w:t>
      </w:r>
      <w:r>
        <w:rPr>
          <w:rFonts w:cs="Arial"/>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506F90CA" w14:textId="6B8449F3" w:rsidR="00702F0F" w:rsidRDefault="00702F0F" w:rsidP="00702F0F">
      <w:pPr>
        <w:jc w:val="center"/>
        <w:rPr>
          <w:rFonts w:cs="Arial"/>
          <w:b/>
          <w:bCs/>
          <w:lang w:val="sr-Cyrl-RS"/>
        </w:rPr>
      </w:pPr>
      <w:r>
        <w:rPr>
          <w:rFonts w:cs="Arial"/>
          <w:b/>
          <w:bCs/>
          <w:lang w:val="sr-Cyrl-CS"/>
        </w:rPr>
        <w:t>Члан 2</w:t>
      </w:r>
      <w:r w:rsidR="00343273">
        <w:rPr>
          <w:rFonts w:cs="Arial"/>
          <w:b/>
          <w:bCs/>
          <w:lang w:val="sr-Cyrl-RS"/>
        </w:rPr>
        <w:t>9</w:t>
      </w:r>
      <w:r>
        <w:rPr>
          <w:rFonts w:cs="Arial"/>
          <w:b/>
          <w:bCs/>
          <w:lang w:val="sr-Cyrl-RS"/>
        </w:rPr>
        <w:t>.</w:t>
      </w:r>
    </w:p>
    <w:p w14:paraId="1AB40993" w14:textId="3D495512" w:rsidR="00115368" w:rsidRPr="00115368" w:rsidRDefault="00702F0F" w:rsidP="00115368">
      <w:pPr>
        <w:rPr>
          <w:rFonts w:cs="Arial"/>
          <w:lang w:val="sr-Cyrl-CS"/>
        </w:rPr>
      </w:pPr>
      <w:r>
        <w:rPr>
          <w:rFonts w:cs="Arial"/>
          <w:lang w:val="sr-Cyrl-CS"/>
        </w:rPr>
        <w:t xml:space="preserve">Све неспоразуме који могу настати из овог Оквирног споразума, </w:t>
      </w:r>
      <w:r>
        <w:rPr>
          <w:rFonts w:cs="Arial"/>
          <w:lang w:val="sr-Cyrl-RS"/>
        </w:rPr>
        <w:t>С</w:t>
      </w:r>
      <w:r>
        <w:rPr>
          <w:rFonts w:cs="Arial"/>
          <w:lang w:val="sr-Cyrl-CS"/>
        </w:rPr>
        <w:t>тране</w:t>
      </w:r>
      <w:r>
        <w:rPr>
          <w:rFonts w:cs="Arial"/>
          <w:lang w:val="sr-Cyrl-RS"/>
        </w:rPr>
        <w:t xml:space="preserve"> у споразуму</w:t>
      </w:r>
      <w:r>
        <w:rPr>
          <w:rFonts w:cs="Arial"/>
          <w:lang w:val="sr-Cyrl-CS"/>
        </w:rPr>
        <w:t xml:space="preserve"> ће настојати да реше споразумно, а уколико у томе не успеју </w:t>
      </w:r>
      <w:r>
        <w:rPr>
          <w:rFonts w:cs="Arial"/>
          <w:lang w:val="sr-Cyrl-RS"/>
        </w:rPr>
        <w:t>С</w:t>
      </w:r>
      <w:r>
        <w:rPr>
          <w:rFonts w:cs="Arial"/>
          <w:lang w:val="sr-Cyrl-CS"/>
        </w:rPr>
        <w:t xml:space="preserve">тране </w:t>
      </w:r>
      <w:r>
        <w:rPr>
          <w:rFonts w:cs="Arial"/>
          <w:lang w:val="sr-Cyrl-RS"/>
        </w:rPr>
        <w:t xml:space="preserve">у споразуму </w:t>
      </w:r>
      <w:r>
        <w:rPr>
          <w:rFonts w:cs="Arial"/>
          <w:lang w:val="sr-Cyrl-CS"/>
        </w:rPr>
        <w:t>су сагласне да сваки спор настао из овог Оквирног споразума буде коначно решен од стране стварно надлежног суда у Београду.</w:t>
      </w:r>
    </w:p>
    <w:p w14:paraId="57BFD2AB" w14:textId="5CF8BA5C" w:rsidR="00702F0F" w:rsidRDefault="00702F0F" w:rsidP="00702F0F">
      <w:pPr>
        <w:jc w:val="center"/>
        <w:rPr>
          <w:rFonts w:cs="Arial"/>
          <w:b/>
          <w:bCs/>
          <w:lang w:val="sr-Cyrl-CS"/>
        </w:rPr>
      </w:pPr>
      <w:r>
        <w:rPr>
          <w:rFonts w:cs="Arial"/>
          <w:b/>
          <w:bCs/>
          <w:lang w:val="sr-Cyrl-CS"/>
        </w:rPr>
        <w:t xml:space="preserve">Члан </w:t>
      </w:r>
      <w:r w:rsidR="00343273">
        <w:rPr>
          <w:rFonts w:cs="Arial"/>
          <w:b/>
          <w:bCs/>
          <w:lang w:val="sr-Cyrl-RS"/>
        </w:rPr>
        <w:t>30</w:t>
      </w:r>
      <w:r>
        <w:rPr>
          <w:rFonts w:cs="Arial"/>
          <w:b/>
          <w:bCs/>
          <w:lang w:val="sr-Cyrl-CS"/>
        </w:rPr>
        <w:t>.</w:t>
      </w:r>
    </w:p>
    <w:p w14:paraId="41516A88" w14:textId="0807F73E" w:rsidR="00FF4643" w:rsidRPr="00B915F7" w:rsidRDefault="00702F0F" w:rsidP="00B915F7">
      <w:pPr>
        <w:rPr>
          <w:rFonts w:cs="Arial"/>
          <w:lang w:val="sr-Cyrl-CS"/>
        </w:rPr>
      </w:pPr>
      <w:r>
        <w:rPr>
          <w:rFonts w:cs="Arial"/>
          <w:lang w:val="sr-Cyrl-CS"/>
        </w:rPr>
        <w:t xml:space="preserve">На односе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083BCF4E" w14:textId="4ED43A09" w:rsidR="00702F0F" w:rsidRDefault="00702F0F" w:rsidP="00702F0F">
      <w:pPr>
        <w:jc w:val="center"/>
        <w:rPr>
          <w:rFonts w:cs="Arial"/>
          <w:lang w:val="sr-Cyrl-CS"/>
        </w:rPr>
      </w:pPr>
      <w:r>
        <w:rPr>
          <w:rFonts w:cs="Arial"/>
          <w:b/>
          <w:bCs/>
          <w:lang w:val="sr-Cyrl-CS"/>
        </w:rPr>
        <w:t xml:space="preserve">Члан </w:t>
      </w:r>
      <w:r>
        <w:rPr>
          <w:rFonts w:cs="Arial"/>
          <w:b/>
          <w:bCs/>
          <w:lang w:val="sr-Cyrl-RS"/>
        </w:rPr>
        <w:t>3</w:t>
      </w:r>
      <w:r w:rsidR="00343273">
        <w:rPr>
          <w:rFonts w:cs="Arial"/>
          <w:b/>
          <w:bCs/>
          <w:lang w:val="sr-Cyrl-RS"/>
        </w:rPr>
        <w:t>1</w:t>
      </w:r>
      <w:r>
        <w:rPr>
          <w:rFonts w:cs="Arial"/>
          <w:lang w:val="sr-Cyrl-CS"/>
        </w:rPr>
        <w:t>.</w:t>
      </w:r>
    </w:p>
    <w:p w14:paraId="798C8DBE" w14:textId="77777777" w:rsidR="00702F0F" w:rsidRDefault="00702F0F" w:rsidP="00702F0F">
      <w:pPr>
        <w:rPr>
          <w:rFonts w:cs="Arial"/>
          <w:lang w:val="sr-Cyrl-CS"/>
        </w:rPr>
      </w:pPr>
      <w:r>
        <w:rPr>
          <w:rFonts w:cs="Arial"/>
          <w:lang w:val="sr-Cyrl-CS"/>
        </w:rPr>
        <w:t>Саставни део овог Оквирни споразума чине:</w:t>
      </w:r>
    </w:p>
    <w:p w14:paraId="2026AAE3" w14:textId="77777777" w:rsidR="00702F0F" w:rsidRDefault="00702F0F" w:rsidP="00702F0F">
      <w:pPr>
        <w:rPr>
          <w:rFonts w:cs="Arial"/>
          <w:lang w:val="sr-Latn-RS"/>
        </w:rPr>
      </w:pPr>
      <w:r>
        <w:rPr>
          <w:rFonts w:cs="Arial"/>
          <w:lang w:val="sr-Cyrl-CS"/>
        </w:rPr>
        <w:t>Прилог број 1 Конкурсна документација;</w:t>
      </w:r>
      <w:r>
        <w:rPr>
          <w:rFonts w:cs="Arial"/>
          <w:lang w:val="sr-Cyrl-RS"/>
        </w:rPr>
        <w:t>(</w:t>
      </w:r>
      <w:hyperlink r:id="rId181" w:history="1">
        <w:r>
          <w:rPr>
            <w:rStyle w:val="Hyperlink"/>
            <w:rFonts w:cs="Arial"/>
            <w:lang w:val="sr-Latn-RS"/>
          </w:rPr>
          <w:t>www.ujn.gov.rs;šifra:</w:t>
        </w:r>
        <w:r>
          <w:rPr>
            <w:rStyle w:val="Hyperlink"/>
            <w:rFonts w:cs="Arial"/>
            <w:lang w:val="sr-Cyrl-RS"/>
          </w:rPr>
          <w:t>___________</w:t>
        </w:r>
      </w:hyperlink>
      <w:r>
        <w:rPr>
          <w:rFonts w:cs="Arial"/>
          <w:lang w:val="sr-Latn-RS"/>
        </w:rPr>
        <w:t>)</w:t>
      </w:r>
    </w:p>
    <w:p w14:paraId="0676797F" w14:textId="77777777" w:rsidR="00702F0F" w:rsidRDefault="00702F0F" w:rsidP="00702F0F">
      <w:pPr>
        <w:rPr>
          <w:rFonts w:cs="Arial"/>
          <w:lang w:val="sr-Latn-RS"/>
        </w:rPr>
      </w:pPr>
      <w:r>
        <w:rPr>
          <w:rFonts w:cs="Arial"/>
          <w:lang w:val="sr-Latn-RS"/>
        </w:rPr>
        <w:t>Прилог број 2 Понуда</w:t>
      </w:r>
      <w:r>
        <w:rPr>
          <w:rFonts w:cs="Arial"/>
          <w:lang w:val="sr-Cyrl-RS"/>
        </w:rPr>
        <w:t xml:space="preserve">            </w:t>
      </w:r>
      <w:r>
        <w:rPr>
          <w:rFonts w:cs="Arial"/>
          <w:lang w:val="sr-Latn-RS"/>
        </w:rPr>
        <w:t xml:space="preserve">           </w:t>
      </w:r>
    </w:p>
    <w:p w14:paraId="0A1FA501" w14:textId="77777777" w:rsidR="00702F0F" w:rsidRDefault="00702F0F" w:rsidP="00702F0F">
      <w:pPr>
        <w:rPr>
          <w:rFonts w:cs="Arial"/>
          <w:lang w:val="sr-Latn-RS"/>
        </w:rPr>
      </w:pPr>
      <w:r>
        <w:rPr>
          <w:rFonts w:cs="Arial"/>
          <w:lang w:val="sr-Latn-RS"/>
        </w:rPr>
        <w:t>Прилог број 3 Структура цене из Понуде;</w:t>
      </w:r>
    </w:p>
    <w:p w14:paraId="7B09BCC0" w14:textId="77777777" w:rsidR="00702F0F" w:rsidRDefault="00702F0F" w:rsidP="00702F0F">
      <w:pPr>
        <w:rPr>
          <w:rFonts w:cs="Arial"/>
          <w:lang w:val="sr-Latn-RS"/>
        </w:rPr>
      </w:pPr>
      <w:r>
        <w:rPr>
          <w:rFonts w:cs="Arial"/>
          <w:lang w:val="sr-Latn-RS"/>
        </w:rPr>
        <w:t xml:space="preserve">Прилог број </w:t>
      </w:r>
      <w:r>
        <w:rPr>
          <w:rFonts w:cs="Arial"/>
          <w:lang w:val="sr-Cyrl-RS"/>
        </w:rPr>
        <w:t>4</w:t>
      </w:r>
      <w:r>
        <w:rPr>
          <w:rFonts w:cs="Arial"/>
          <w:lang w:val="sr-Latn-RS"/>
        </w:rPr>
        <w:t xml:space="preserve"> </w:t>
      </w:r>
      <w:r>
        <w:rPr>
          <w:rFonts w:cs="Arial"/>
          <w:lang w:val="sr-Cyrl-RS"/>
        </w:rPr>
        <w:t>Техничка спецификација</w:t>
      </w:r>
      <w:r>
        <w:rPr>
          <w:rFonts w:cs="Arial"/>
          <w:lang w:val="sr-Latn-RS"/>
        </w:rPr>
        <w:t xml:space="preserve">; </w:t>
      </w:r>
    </w:p>
    <w:p w14:paraId="3F9B0417" w14:textId="77777777" w:rsidR="00702F0F" w:rsidRDefault="00702F0F" w:rsidP="00702F0F">
      <w:pPr>
        <w:rPr>
          <w:rFonts w:cs="Arial"/>
          <w:lang w:val="sr-Latn-RS"/>
        </w:rPr>
      </w:pPr>
      <w:r>
        <w:rPr>
          <w:rFonts w:cs="Arial"/>
          <w:lang w:val="sr-Latn-RS"/>
        </w:rPr>
        <w:lastRenderedPageBreak/>
        <w:t xml:space="preserve">Прилог број </w:t>
      </w:r>
      <w:r>
        <w:rPr>
          <w:rFonts w:cs="Arial"/>
          <w:lang w:val="sr-Cyrl-RS"/>
        </w:rPr>
        <w:t xml:space="preserve">5 </w:t>
      </w:r>
      <w:r>
        <w:rPr>
          <w:rFonts w:cs="Arial"/>
          <w:lang w:val="sr-Latn-RS"/>
        </w:rPr>
        <w:t xml:space="preserve">Безбедност и здравље на раду; </w:t>
      </w:r>
    </w:p>
    <w:p w14:paraId="38F8C763" w14:textId="7178B000" w:rsidR="00702F0F" w:rsidRPr="00702F0F" w:rsidRDefault="00702F0F" w:rsidP="00702F0F">
      <w:pPr>
        <w:rPr>
          <w:rFonts w:cs="Arial"/>
          <w:lang w:val="sr-Cyrl-RS"/>
        </w:rPr>
      </w:pPr>
      <w:r>
        <w:rPr>
          <w:rFonts w:cs="Arial"/>
          <w:lang w:val="sr-Cyrl-RS"/>
        </w:rPr>
        <w:t>Прилог број 6 Средств</w:t>
      </w:r>
      <w:r w:rsidR="00852418">
        <w:rPr>
          <w:rFonts w:cs="Arial"/>
          <w:lang w:val="sr-Cyrl-RS"/>
        </w:rPr>
        <w:t>о</w:t>
      </w:r>
      <w:r>
        <w:rPr>
          <w:rFonts w:cs="Arial"/>
          <w:lang w:val="sr-Cyrl-RS"/>
        </w:rPr>
        <w:t xml:space="preserve"> финансијског обезбеђења.</w:t>
      </w:r>
    </w:p>
    <w:p w14:paraId="3B06036C" w14:textId="77777777" w:rsidR="00702F0F" w:rsidRDefault="00702F0F" w:rsidP="00702F0F">
      <w:pPr>
        <w:jc w:val="center"/>
        <w:rPr>
          <w:rFonts w:cs="Arial"/>
          <w:b/>
          <w:bCs/>
          <w:lang w:val="sr-Cyrl-RS"/>
        </w:rPr>
      </w:pPr>
    </w:p>
    <w:p w14:paraId="70BE13A2" w14:textId="6738D292" w:rsidR="00702F0F" w:rsidRPr="00702F0F" w:rsidRDefault="00702F0F" w:rsidP="00702F0F">
      <w:pPr>
        <w:jc w:val="center"/>
        <w:rPr>
          <w:rFonts w:cs="Arial"/>
          <w:b/>
          <w:bCs/>
          <w:lang w:val="sr-Cyrl-RS"/>
        </w:rPr>
      </w:pPr>
      <w:r w:rsidRPr="002C340C">
        <w:rPr>
          <w:rFonts w:cs="Arial"/>
          <w:b/>
          <w:bCs/>
          <w:lang w:val="sr-Cyrl-RS"/>
        </w:rPr>
        <w:t>Члан 3</w:t>
      </w:r>
      <w:r w:rsidR="00343273" w:rsidRPr="002C340C">
        <w:rPr>
          <w:rFonts w:cs="Arial"/>
          <w:b/>
          <w:bCs/>
          <w:lang w:val="sr-Cyrl-RS"/>
        </w:rPr>
        <w:t>2</w:t>
      </w:r>
      <w:r w:rsidRPr="002C340C">
        <w:rPr>
          <w:rFonts w:cs="Arial"/>
          <w:b/>
          <w:bCs/>
          <w:lang w:val="sr-Cyrl-RS"/>
        </w:rPr>
        <w:t>.</w:t>
      </w:r>
    </w:p>
    <w:p w14:paraId="4CDC3C63" w14:textId="77777777" w:rsidR="002C340C" w:rsidRDefault="002C340C" w:rsidP="002C340C">
      <w:pPr>
        <w:rPr>
          <w:rFonts w:cs="Arial"/>
          <w:lang w:val="sr-Cyrl-RS"/>
        </w:rPr>
      </w:pPr>
      <w:r>
        <w:rPr>
          <w:rFonts w:cs="Arial"/>
          <w:lang w:val="sr-Cyrl-RS"/>
        </w:rPr>
        <w:t>Овај Оквирни споразум се закључује у 6 (словима: шест)  идентичних примерака од којих 2</w:t>
      </w:r>
      <w:r w:rsidRPr="009101C5">
        <w:rPr>
          <w:rFonts w:cs="Arial"/>
          <w:lang w:val="sr-Cyrl-RS"/>
        </w:rPr>
        <w:t xml:space="preserve"> </w:t>
      </w:r>
      <w:r>
        <w:rPr>
          <w:rFonts w:cs="Arial"/>
          <w:lang w:val="sr-Cyrl-RS"/>
        </w:rPr>
        <w:t xml:space="preserve">(два) примерка преузима Пружалац услуге, а 4 (четири) примерка задржава Корисник услуге.  </w:t>
      </w:r>
    </w:p>
    <w:p w14:paraId="044E18F2" w14:textId="77777777" w:rsidR="00702F0F" w:rsidRDefault="00702F0F" w:rsidP="00702F0F">
      <w:pPr>
        <w:tabs>
          <w:tab w:val="right" w:pos="9029"/>
        </w:tabs>
        <w:ind w:left="-720" w:right="-781"/>
        <w:rPr>
          <w:rFonts w:cs="Arial"/>
          <w:sz w:val="24"/>
          <w:szCs w:val="24"/>
          <w:lang w:val="sr-Cyrl-RS"/>
        </w:rPr>
      </w:pPr>
      <w:r>
        <w:rPr>
          <w:rFonts w:cs="Arial"/>
          <w:b/>
          <w:bCs/>
          <w:sz w:val="24"/>
          <w:szCs w:val="24"/>
          <w:lang w:val="sr-Cyrl-RS"/>
        </w:rPr>
        <w:tab/>
      </w:r>
    </w:p>
    <w:p w14:paraId="431FB250" w14:textId="77777777" w:rsidR="00702F0F" w:rsidRDefault="00702F0F" w:rsidP="00702F0F">
      <w:pPr>
        <w:rPr>
          <w:rFonts w:cs="Arial"/>
          <w:lang w:val="sr-Latn-RS"/>
        </w:rPr>
      </w:pPr>
    </w:p>
    <w:p w14:paraId="32087BF5" w14:textId="77777777" w:rsidR="00702F0F" w:rsidRDefault="00702F0F" w:rsidP="00702F0F">
      <w:pPr>
        <w:rPr>
          <w:rFonts w:cs="Arial"/>
          <w:lang w:val="sr-Cyrl-CS"/>
        </w:rPr>
      </w:pPr>
    </w:p>
    <w:p w14:paraId="0A883821" w14:textId="77777777" w:rsidR="00F11593" w:rsidRPr="00AD41A9" w:rsidRDefault="00F11593" w:rsidP="00F11593">
      <w:pPr>
        <w:pStyle w:val="KDParagraf"/>
        <w:tabs>
          <w:tab w:val="left" w:pos="5926"/>
        </w:tabs>
        <w:spacing w:before="0"/>
        <w:rPr>
          <w:rFonts w:cs="Arial"/>
          <w:b/>
          <w:szCs w:val="24"/>
          <w:lang w:val="sr-Cyrl-RS"/>
        </w:rPr>
      </w:pPr>
      <w:r w:rsidRPr="00AD41A9">
        <w:rPr>
          <w:rFonts w:cs="Arial"/>
          <w:b/>
          <w:szCs w:val="24"/>
          <w:lang w:val="sr-Cyrl-RS"/>
        </w:rPr>
        <w:t xml:space="preserve">       КОРИСНИК УСЛУГЕ                                          ПРУЖАЛАЦ  УСЛУГЕ</w:t>
      </w:r>
    </w:p>
    <w:p w14:paraId="26DE0077" w14:textId="77777777" w:rsidR="00F11593" w:rsidRPr="00AD41A9" w:rsidRDefault="00F11593" w:rsidP="00F11593">
      <w:pPr>
        <w:pStyle w:val="KDParagraf"/>
        <w:tabs>
          <w:tab w:val="left" w:pos="6360"/>
        </w:tabs>
        <w:spacing w:before="0"/>
        <w:rPr>
          <w:rFonts w:cs="Arial"/>
          <w:szCs w:val="24"/>
          <w:lang w:val="sr-Cyrl-RS"/>
        </w:rPr>
      </w:pPr>
      <w:r w:rsidRPr="00AD41A9">
        <w:rPr>
          <w:rFonts w:cs="Arial"/>
          <w:szCs w:val="24"/>
          <w:lang w:val="sr-Cyrl-RS"/>
        </w:rPr>
        <w:t xml:space="preserve">          Јавно предузеће                                                            Назив</w:t>
      </w:r>
    </w:p>
    <w:p w14:paraId="2DC48ABB" w14:textId="77777777" w:rsidR="00F11593" w:rsidRPr="00AD41A9" w:rsidRDefault="00F11593" w:rsidP="00F11593">
      <w:pPr>
        <w:pStyle w:val="KDParagraf"/>
        <w:tabs>
          <w:tab w:val="left" w:pos="6360"/>
        </w:tabs>
        <w:spacing w:before="0"/>
        <w:rPr>
          <w:rFonts w:cs="Arial"/>
          <w:szCs w:val="24"/>
          <w:lang w:val="sr-Cyrl-RS"/>
        </w:rPr>
      </w:pPr>
      <w:r w:rsidRPr="00AD41A9">
        <w:rPr>
          <w:rFonts w:cs="Arial"/>
          <w:szCs w:val="24"/>
          <w:lang w:val="sr-Cyrl-RS"/>
        </w:rPr>
        <w:t xml:space="preserve">Електропривреда Србије Београд     </w:t>
      </w:r>
    </w:p>
    <w:p w14:paraId="680AF5EF" w14:textId="77777777" w:rsidR="00F11593" w:rsidRPr="00AD41A9" w:rsidRDefault="00F11593" w:rsidP="00F11593">
      <w:pPr>
        <w:pStyle w:val="KDParagraf"/>
        <w:tabs>
          <w:tab w:val="left" w:pos="636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  </w:t>
      </w:r>
      <w:r w:rsidRPr="00AD41A9">
        <w:rPr>
          <w:rFonts w:cs="Arial"/>
          <w:szCs w:val="24"/>
          <w:lang w:val="sr-Cyrl-RS"/>
        </w:rPr>
        <w:t xml:space="preserve"> </w:t>
      </w:r>
    </w:p>
    <w:p w14:paraId="0789AF0A" w14:textId="77777777" w:rsidR="00F11593" w:rsidRPr="00AD41A9" w:rsidRDefault="00F11593" w:rsidP="00F11593">
      <w:pPr>
        <w:pStyle w:val="KDParagraf"/>
        <w:tabs>
          <w:tab w:val="left" w:pos="600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__________________                                         </w:t>
      </w:r>
      <w:r w:rsidRPr="00AD41A9">
        <w:rPr>
          <w:rFonts w:cs="Arial"/>
          <w:szCs w:val="24"/>
          <w:lang w:val="sr-Cyrl-RS"/>
        </w:rPr>
        <w:t>_____________________</w:t>
      </w:r>
    </w:p>
    <w:p w14:paraId="480CC49C" w14:textId="77777777" w:rsidR="00F11593" w:rsidRPr="00E51C13" w:rsidRDefault="00F11593" w:rsidP="00F11593">
      <w:pPr>
        <w:pStyle w:val="KDParagraf"/>
        <w:spacing w:before="0"/>
        <w:rPr>
          <w:rFonts w:cs="Arial"/>
          <w:szCs w:val="24"/>
          <w:lang w:val="sr-Cyrl-RS"/>
        </w:rPr>
      </w:pPr>
      <w:r w:rsidRPr="00E51C13">
        <w:rPr>
          <w:rFonts w:cs="Arial"/>
          <w:szCs w:val="24"/>
          <w:lang w:val="sr-Cyrl-RS"/>
        </w:rPr>
        <w:tab/>
      </w:r>
      <w:r w:rsidRPr="00E51C13">
        <w:rPr>
          <w:rFonts w:cs="Arial"/>
          <w:szCs w:val="24"/>
          <w:lang w:val="sr-Cyrl-RS"/>
        </w:rPr>
        <w:tab/>
      </w:r>
      <w:r w:rsidRPr="00AD41A9">
        <w:rPr>
          <w:rFonts w:cs="Arial"/>
          <w:szCs w:val="24"/>
          <w:lang w:val="sr-Cyrl-RS"/>
        </w:rPr>
        <w:t xml:space="preserve"> Милорад Грчић                                                                                                                           </w:t>
      </w:r>
    </w:p>
    <w:p w14:paraId="2CDF746F" w14:textId="77777777" w:rsidR="00F11593" w:rsidRPr="00AD41A9" w:rsidRDefault="00F11593" w:rsidP="00F11593">
      <w:pPr>
        <w:pStyle w:val="KDParagraf"/>
        <w:tabs>
          <w:tab w:val="left" w:pos="6315"/>
        </w:tabs>
        <w:spacing w:before="0"/>
        <w:rPr>
          <w:rFonts w:cs="Arial"/>
          <w:szCs w:val="24"/>
          <w:lang w:val="sr-Cyrl-RS"/>
        </w:rPr>
      </w:pPr>
      <w:r w:rsidRPr="00AD41A9">
        <w:rPr>
          <w:rFonts w:cs="Arial"/>
          <w:szCs w:val="24"/>
          <w:lang w:val="sr-Cyrl-RS"/>
        </w:rPr>
        <w:t xml:space="preserve">            в.д. директора                                                      Име и презиме</w:t>
      </w:r>
    </w:p>
    <w:p w14:paraId="13827F0C" w14:textId="0F7B3050" w:rsidR="00F11593" w:rsidRPr="00AD41A9" w:rsidRDefault="00F11593" w:rsidP="00F11593">
      <w:pPr>
        <w:pStyle w:val="KDParagraf"/>
        <w:spacing w:before="0"/>
        <w:rPr>
          <w:rFonts w:cs="Arial"/>
          <w:szCs w:val="24"/>
          <w:lang w:val="sr-Cyrl-RS"/>
        </w:rPr>
      </w:pPr>
      <w:r w:rsidRPr="00AD41A9">
        <w:rPr>
          <w:rFonts w:cs="Arial"/>
          <w:szCs w:val="24"/>
          <w:lang w:val="sr-Cyrl-RS"/>
        </w:rPr>
        <w:t xml:space="preserve">              </w:t>
      </w:r>
      <w:r w:rsidRPr="00E51C13">
        <w:rPr>
          <w:rFonts w:cs="Arial"/>
          <w:szCs w:val="24"/>
          <w:lang w:val="sr-Cyrl-RS"/>
        </w:rPr>
        <w:tab/>
      </w:r>
      <w:r w:rsidRPr="00E51C13">
        <w:rPr>
          <w:rFonts w:cs="Arial"/>
          <w:szCs w:val="24"/>
          <w:lang w:val="sr-Cyrl-RS"/>
        </w:rPr>
        <w:tab/>
      </w:r>
      <w:r w:rsidRPr="00AD41A9">
        <w:rPr>
          <w:rFonts w:cs="Arial"/>
          <w:szCs w:val="24"/>
          <w:lang w:val="sr-Cyrl-RS"/>
        </w:rPr>
        <w:t xml:space="preserve">                                           </w:t>
      </w:r>
      <w:r w:rsidR="00D46991" w:rsidRPr="00E51C13">
        <w:rPr>
          <w:rFonts w:cs="Arial"/>
          <w:szCs w:val="24"/>
          <w:lang w:val="sr-Cyrl-RS"/>
        </w:rPr>
        <w:t xml:space="preserve">         </w:t>
      </w:r>
      <w:r w:rsidRPr="00E51C13">
        <w:rPr>
          <w:rFonts w:cs="Arial"/>
          <w:szCs w:val="24"/>
          <w:lang w:val="sr-Cyrl-RS"/>
        </w:rPr>
        <w:t xml:space="preserve">    </w:t>
      </w:r>
      <w:r w:rsidRPr="00AD41A9">
        <w:rPr>
          <w:rFonts w:cs="Arial"/>
          <w:szCs w:val="24"/>
          <w:lang w:val="sr-Cyrl-RS"/>
        </w:rPr>
        <w:t xml:space="preserve"> </w:t>
      </w:r>
      <w:r w:rsidRPr="00E51C13">
        <w:rPr>
          <w:rFonts w:cs="Arial"/>
          <w:szCs w:val="24"/>
          <w:lang w:val="sr-Cyrl-RS"/>
        </w:rPr>
        <w:t xml:space="preserve">  </w:t>
      </w:r>
      <w:r w:rsidRPr="00AD41A9">
        <w:rPr>
          <w:rFonts w:cs="Arial"/>
          <w:szCs w:val="24"/>
          <w:lang w:val="sr-Cyrl-RS"/>
        </w:rPr>
        <w:t>Функција</w:t>
      </w:r>
    </w:p>
    <w:p w14:paraId="1050B618" w14:textId="77777777" w:rsidR="00F11593" w:rsidRPr="00E51C13" w:rsidRDefault="00F11593" w:rsidP="00F11593">
      <w:pPr>
        <w:pStyle w:val="KDParagraf"/>
        <w:spacing w:before="0"/>
        <w:rPr>
          <w:rFonts w:cs="Arial"/>
          <w:sz w:val="24"/>
          <w:szCs w:val="24"/>
          <w:lang w:val="sr-Cyrl-RS"/>
        </w:rPr>
      </w:pPr>
    </w:p>
    <w:p w14:paraId="03667C2E" w14:textId="77777777" w:rsidR="00702F0F" w:rsidRPr="00E51C13" w:rsidRDefault="00702F0F" w:rsidP="00702F0F">
      <w:pPr>
        <w:rPr>
          <w:lang w:val="sr-Cyrl-RS"/>
        </w:rPr>
      </w:pPr>
    </w:p>
    <w:p w14:paraId="0DB6B2CD" w14:textId="77777777" w:rsidR="00702F0F" w:rsidRPr="00E51C13" w:rsidRDefault="00702F0F" w:rsidP="00702F0F">
      <w:pPr>
        <w:rPr>
          <w:lang w:val="sr-Cyrl-RS"/>
        </w:rPr>
      </w:pPr>
    </w:p>
    <w:p w14:paraId="34F61DE4" w14:textId="77777777" w:rsidR="00970D83" w:rsidRPr="001E6E6B" w:rsidRDefault="00970D83" w:rsidP="00970D83">
      <w:pPr>
        <w:pStyle w:val="KDParagraf"/>
        <w:tabs>
          <w:tab w:val="clear" w:pos="567"/>
          <w:tab w:val="left" w:pos="0"/>
          <w:tab w:val="left" w:pos="6315"/>
        </w:tabs>
        <w:spacing w:before="0"/>
        <w:rPr>
          <w:rFonts w:cs="Arial"/>
          <w:lang w:val="sr-Cyrl-CS"/>
        </w:rPr>
      </w:pPr>
    </w:p>
    <w:p w14:paraId="67E3E3CC" w14:textId="77777777" w:rsidR="008168C4" w:rsidRPr="008168C4" w:rsidRDefault="008168C4" w:rsidP="008168C4">
      <w:pPr>
        <w:rPr>
          <w:rFonts w:cs="Arial"/>
          <w:color w:val="00B0F0"/>
          <w:szCs w:val="24"/>
          <w:lang w:val="sr-Cyrl-CS"/>
        </w:rPr>
      </w:pPr>
      <w:r w:rsidRPr="00E51C13">
        <w:rPr>
          <w:rFonts w:cs="Arial"/>
          <w:i/>
          <w:iCs/>
          <w:szCs w:val="24"/>
          <w:lang w:val="sr-Cyrl-RS"/>
        </w:rPr>
        <w:t xml:space="preserve">У складу са датим Моделом </w:t>
      </w:r>
      <w:r w:rsidRPr="008168C4">
        <w:rPr>
          <w:rFonts w:cs="Arial"/>
          <w:i/>
          <w:iCs/>
          <w:szCs w:val="24"/>
          <w:lang w:val="sr-Cyrl-RS"/>
        </w:rPr>
        <w:t>оквирног споразума</w:t>
      </w:r>
      <w:r w:rsidRPr="00E51C13">
        <w:rPr>
          <w:rFonts w:cs="Arial"/>
          <w:i/>
          <w:iCs/>
          <w:szCs w:val="24"/>
          <w:lang w:val="sr-Cyrl-RS"/>
        </w:rPr>
        <w:t xml:space="preserve"> и елементима најповољније понуде биће закључен </w:t>
      </w:r>
      <w:r w:rsidRPr="008168C4">
        <w:rPr>
          <w:rFonts w:cs="Arial"/>
          <w:i/>
          <w:iCs/>
          <w:szCs w:val="24"/>
          <w:lang w:val="sr-Cyrl-RS"/>
        </w:rPr>
        <w:t>Оквирни споразум</w:t>
      </w:r>
      <w:r w:rsidRPr="00E51C13">
        <w:rPr>
          <w:rFonts w:cs="Arial"/>
          <w:i/>
          <w:iCs/>
          <w:szCs w:val="24"/>
          <w:lang w:val="sr-Cyrl-RS"/>
        </w:rPr>
        <w:t xml:space="preserve">. Понуђач дати Модел </w:t>
      </w:r>
      <w:r w:rsidRPr="008168C4">
        <w:rPr>
          <w:rFonts w:cs="Arial"/>
          <w:i/>
          <w:iCs/>
          <w:szCs w:val="24"/>
          <w:lang w:val="sr-Cyrl-RS"/>
        </w:rPr>
        <w:t>оквирног споразума</w:t>
      </w:r>
      <w:r w:rsidRPr="00E51C13">
        <w:rPr>
          <w:rFonts w:cs="Arial"/>
          <w:i/>
          <w:iCs/>
          <w:szCs w:val="24"/>
          <w:lang w:val="sr-Cyrl-RS"/>
        </w:rPr>
        <w:t xml:space="preserve"> потписује, оверава и доставља у понуди.</w:t>
      </w:r>
    </w:p>
    <w:p w14:paraId="60E58F3D" w14:textId="77777777" w:rsidR="00970D83" w:rsidRDefault="00970D83" w:rsidP="00970D83">
      <w:pPr>
        <w:pStyle w:val="KDParagraf"/>
        <w:tabs>
          <w:tab w:val="clear" w:pos="567"/>
          <w:tab w:val="left" w:pos="0"/>
          <w:tab w:val="left" w:pos="6315"/>
        </w:tabs>
        <w:spacing w:before="0"/>
        <w:rPr>
          <w:rFonts w:cs="Arial"/>
          <w:lang w:val="sr-Cyrl-CS"/>
        </w:rPr>
      </w:pPr>
    </w:p>
    <w:p w14:paraId="61B50813" w14:textId="77777777" w:rsidR="00091DFD" w:rsidRDefault="00091DFD" w:rsidP="00970D83">
      <w:pPr>
        <w:pStyle w:val="KDParagraf"/>
        <w:tabs>
          <w:tab w:val="clear" w:pos="567"/>
          <w:tab w:val="left" w:pos="0"/>
          <w:tab w:val="left" w:pos="6315"/>
        </w:tabs>
        <w:spacing w:before="0"/>
        <w:rPr>
          <w:rFonts w:cs="Arial"/>
          <w:lang w:val="sr-Cyrl-CS"/>
        </w:rPr>
      </w:pPr>
    </w:p>
    <w:p w14:paraId="7903B6D6" w14:textId="77777777" w:rsidR="00091DFD" w:rsidRDefault="00091DFD" w:rsidP="00970D83">
      <w:pPr>
        <w:pStyle w:val="KDParagraf"/>
        <w:tabs>
          <w:tab w:val="clear" w:pos="567"/>
          <w:tab w:val="left" w:pos="0"/>
          <w:tab w:val="left" w:pos="6315"/>
        </w:tabs>
        <w:spacing w:before="0"/>
        <w:rPr>
          <w:rFonts w:cs="Arial"/>
          <w:lang w:val="sr-Cyrl-CS"/>
        </w:rPr>
      </w:pPr>
    </w:p>
    <w:p w14:paraId="1E8A2C33" w14:textId="77777777" w:rsidR="00091DFD" w:rsidRDefault="00091DFD" w:rsidP="00970D83">
      <w:pPr>
        <w:pStyle w:val="KDParagraf"/>
        <w:tabs>
          <w:tab w:val="clear" w:pos="567"/>
          <w:tab w:val="left" w:pos="0"/>
          <w:tab w:val="left" w:pos="6315"/>
        </w:tabs>
        <w:spacing w:before="0"/>
        <w:rPr>
          <w:rFonts w:cs="Arial"/>
          <w:lang w:val="sr-Cyrl-CS"/>
        </w:rPr>
      </w:pPr>
    </w:p>
    <w:p w14:paraId="35CE6F21" w14:textId="77777777" w:rsidR="00091DFD" w:rsidRDefault="00091DFD" w:rsidP="00970D83">
      <w:pPr>
        <w:pStyle w:val="KDParagraf"/>
        <w:tabs>
          <w:tab w:val="clear" w:pos="567"/>
          <w:tab w:val="left" w:pos="0"/>
          <w:tab w:val="left" w:pos="6315"/>
        </w:tabs>
        <w:spacing w:before="0"/>
        <w:rPr>
          <w:rFonts w:cs="Arial"/>
          <w:lang w:val="sr-Cyrl-CS"/>
        </w:rPr>
      </w:pPr>
    </w:p>
    <w:p w14:paraId="4B8A0D38" w14:textId="77777777" w:rsidR="00091DFD" w:rsidRDefault="00091DFD" w:rsidP="00970D83">
      <w:pPr>
        <w:pStyle w:val="KDParagraf"/>
        <w:tabs>
          <w:tab w:val="clear" w:pos="567"/>
          <w:tab w:val="left" w:pos="0"/>
          <w:tab w:val="left" w:pos="6315"/>
        </w:tabs>
        <w:spacing w:before="0"/>
        <w:rPr>
          <w:rFonts w:cs="Arial"/>
          <w:lang w:val="sr-Cyrl-CS"/>
        </w:rPr>
      </w:pPr>
    </w:p>
    <w:p w14:paraId="44FA38A4" w14:textId="77777777" w:rsidR="0027318E" w:rsidRDefault="0027318E" w:rsidP="00970D83">
      <w:pPr>
        <w:pStyle w:val="KDParagraf"/>
        <w:tabs>
          <w:tab w:val="clear" w:pos="567"/>
          <w:tab w:val="left" w:pos="0"/>
          <w:tab w:val="left" w:pos="6315"/>
        </w:tabs>
        <w:spacing w:before="0"/>
        <w:rPr>
          <w:rFonts w:cs="Arial"/>
          <w:lang w:val="sr-Cyrl-CS"/>
        </w:rPr>
      </w:pPr>
    </w:p>
    <w:p w14:paraId="6B70B8D2" w14:textId="77777777" w:rsidR="00FF4643" w:rsidRDefault="00FF4643" w:rsidP="00970D83">
      <w:pPr>
        <w:pStyle w:val="KDParagraf"/>
        <w:tabs>
          <w:tab w:val="clear" w:pos="567"/>
          <w:tab w:val="left" w:pos="0"/>
          <w:tab w:val="left" w:pos="6315"/>
        </w:tabs>
        <w:spacing w:before="0"/>
        <w:rPr>
          <w:rFonts w:cs="Arial"/>
          <w:lang w:val="sr-Cyrl-CS"/>
        </w:rPr>
      </w:pPr>
    </w:p>
    <w:p w14:paraId="5E6F5330" w14:textId="77777777" w:rsidR="00FF4643" w:rsidRDefault="00FF4643" w:rsidP="00970D83">
      <w:pPr>
        <w:pStyle w:val="KDParagraf"/>
        <w:tabs>
          <w:tab w:val="clear" w:pos="567"/>
          <w:tab w:val="left" w:pos="0"/>
          <w:tab w:val="left" w:pos="6315"/>
        </w:tabs>
        <w:spacing w:before="0"/>
        <w:rPr>
          <w:rFonts w:cs="Arial"/>
          <w:lang w:val="sr-Cyrl-CS"/>
        </w:rPr>
      </w:pPr>
    </w:p>
    <w:p w14:paraId="6FD73EDD" w14:textId="77777777" w:rsidR="00FF4643" w:rsidRDefault="00FF4643" w:rsidP="00970D83">
      <w:pPr>
        <w:pStyle w:val="KDParagraf"/>
        <w:tabs>
          <w:tab w:val="clear" w:pos="567"/>
          <w:tab w:val="left" w:pos="0"/>
          <w:tab w:val="left" w:pos="6315"/>
        </w:tabs>
        <w:spacing w:before="0"/>
        <w:rPr>
          <w:rFonts w:cs="Arial"/>
          <w:lang w:val="sr-Cyrl-CS"/>
        </w:rPr>
      </w:pPr>
    </w:p>
    <w:p w14:paraId="2F9389BD" w14:textId="77777777" w:rsidR="00FF4643" w:rsidRDefault="00FF4643" w:rsidP="00970D83">
      <w:pPr>
        <w:pStyle w:val="KDParagraf"/>
        <w:tabs>
          <w:tab w:val="clear" w:pos="567"/>
          <w:tab w:val="left" w:pos="0"/>
          <w:tab w:val="left" w:pos="6315"/>
        </w:tabs>
        <w:spacing w:before="0"/>
        <w:rPr>
          <w:rFonts w:cs="Arial"/>
          <w:lang w:val="sr-Cyrl-CS"/>
        </w:rPr>
      </w:pPr>
    </w:p>
    <w:p w14:paraId="4A17EF67" w14:textId="77777777" w:rsidR="00FF4643" w:rsidRDefault="00FF4643" w:rsidP="00970D83">
      <w:pPr>
        <w:pStyle w:val="KDParagraf"/>
        <w:tabs>
          <w:tab w:val="clear" w:pos="567"/>
          <w:tab w:val="left" w:pos="0"/>
          <w:tab w:val="left" w:pos="6315"/>
        </w:tabs>
        <w:spacing w:before="0"/>
        <w:rPr>
          <w:rFonts w:cs="Arial"/>
          <w:lang w:val="sr-Cyrl-CS"/>
        </w:rPr>
      </w:pPr>
    </w:p>
    <w:p w14:paraId="134810CC" w14:textId="77777777" w:rsidR="00FF4643" w:rsidRDefault="00FF4643" w:rsidP="00970D83">
      <w:pPr>
        <w:pStyle w:val="KDParagraf"/>
        <w:tabs>
          <w:tab w:val="clear" w:pos="567"/>
          <w:tab w:val="left" w:pos="0"/>
          <w:tab w:val="left" w:pos="6315"/>
        </w:tabs>
        <w:spacing w:before="0"/>
        <w:rPr>
          <w:rFonts w:cs="Arial"/>
          <w:lang w:val="sr-Cyrl-CS"/>
        </w:rPr>
      </w:pPr>
    </w:p>
    <w:p w14:paraId="4EB9156F" w14:textId="77777777" w:rsidR="00FF4643" w:rsidRDefault="00FF4643" w:rsidP="00970D83">
      <w:pPr>
        <w:pStyle w:val="KDParagraf"/>
        <w:tabs>
          <w:tab w:val="clear" w:pos="567"/>
          <w:tab w:val="left" w:pos="0"/>
          <w:tab w:val="left" w:pos="6315"/>
        </w:tabs>
        <w:spacing w:before="0"/>
        <w:rPr>
          <w:rFonts w:cs="Arial"/>
          <w:lang w:val="sr-Cyrl-CS"/>
        </w:rPr>
      </w:pPr>
    </w:p>
    <w:p w14:paraId="2D782D6D" w14:textId="77777777" w:rsidR="00FF4643" w:rsidRDefault="00FF4643" w:rsidP="00970D83">
      <w:pPr>
        <w:pStyle w:val="KDParagraf"/>
        <w:tabs>
          <w:tab w:val="clear" w:pos="567"/>
          <w:tab w:val="left" w:pos="0"/>
          <w:tab w:val="left" w:pos="6315"/>
        </w:tabs>
        <w:spacing w:before="0"/>
        <w:rPr>
          <w:rFonts w:cs="Arial"/>
          <w:lang w:val="sr-Cyrl-CS"/>
        </w:rPr>
      </w:pPr>
    </w:p>
    <w:p w14:paraId="04235D83" w14:textId="77777777" w:rsidR="00A35CD9" w:rsidRDefault="00A35CD9" w:rsidP="00970D83">
      <w:pPr>
        <w:pStyle w:val="KDParagraf"/>
        <w:tabs>
          <w:tab w:val="clear" w:pos="567"/>
          <w:tab w:val="left" w:pos="0"/>
          <w:tab w:val="left" w:pos="6315"/>
        </w:tabs>
        <w:spacing w:before="0"/>
        <w:rPr>
          <w:rFonts w:cs="Arial"/>
          <w:lang w:val="sr-Cyrl-ME"/>
        </w:rPr>
      </w:pPr>
    </w:p>
    <w:p w14:paraId="34A4C7D6" w14:textId="77777777" w:rsidR="00B915F7" w:rsidRDefault="00B915F7" w:rsidP="00970D83">
      <w:pPr>
        <w:pStyle w:val="KDParagraf"/>
        <w:tabs>
          <w:tab w:val="clear" w:pos="567"/>
          <w:tab w:val="left" w:pos="0"/>
          <w:tab w:val="left" w:pos="6315"/>
        </w:tabs>
        <w:spacing w:before="0"/>
        <w:rPr>
          <w:rFonts w:cs="Arial"/>
          <w:lang w:val="sr-Cyrl-ME"/>
        </w:rPr>
      </w:pPr>
    </w:p>
    <w:p w14:paraId="30932D11" w14:textId="77777777" w:rsidR="00B915F7" w:rsidRDefault="00B915F7" w:rsidP="00970D83">
      <w:pPr>
        <w:pStyle w:val="KDParagraf"/>
        <w:tabs>
          <w:tab w:val="clear" w:pos="567"/>
          <w:tab w:val="left" w:pos="0"/>
          <w:tab w:val="left" w:pos="6315"/>
        </w:tabs>
        <w:spacing w:before="0"/>
        <w:rPr>
          <w:rFonts w:cs="Arial"/>
          <w:lang w:val="sr-Cyrl-ME"/>
        </w:rPr>
      </w:pPr>
    </w:p>
    <w:p w14:paraId="1934B43A" w14:textId="77777777" w:rsidR="00B915F7" w:rsidRDefault="00B915F7" w:rsidP="00970D83">
      <w:pPr>
        <w:pStyle w:val="KDParagraf"/>
        <w:tabs>
          <w:tab w:val="clear" w:pos="567"/>
          <w:tab w:val="left" w:pos="0"/>
          <w:tab w:val="left" w:pos="6315"/>
        </w:tabs>
        <w:spacing w:before="0"/>
        <w:rPr>
          <w:rFonts w:cs="Arial"/>
          <w:lang w:val="sr-Cyrl-ME"/>
        </w:rPr>
      </w:pPr>
    </w:p>
    <w:p w14:paraId="15F2E0C0" w14:textId="77777777" w:rsidR="00B915F7" w:rsidRDefault="00B915F7" w:rsidP="00970D83">
      <w:pPr>
        <w:pStyle w:val="KDParagraf"/>
        <w:tabs>
          <w:tab w:val="clear" w:pos="567"/>
          <w:tab w:val="left" w:pos="0"/>
          <w:tab w:val="left" w:pos="6315"/>
        </w:tabs>
        <w:spacing w:before="0"/>
        <w:rPr>
          <w:rFonts w:cs="Arial"/>
          <w:lang w:val="sr-Cyrl-ME"/>
        </w:rPr>
      </w:pPr>
    </w:p>
    <w:p w14:paraId="21A4EAC3" w14:textId="77777777" w:rsidR="00B915F7" w:rsidRDefault="00B915F7" w:rsidP="00970D83">
      <w:pPr>
        <w:pStyle w:val="KDParagraf"/>
        <w:tabs>
          <w:tab w:val="clear" w:pos="567"/>
          <w:tab w:val="left" w:pos="0"/>
          <w:tab w:val="left" w:pos="6315"/>
        </w:tabs>
        <w:spacing w:before="0"/>
        <w:rPr>
          <w:rFonts w:cs="Arial"/>
          <w:lang w:val="sr-Cyrl-ME"/>
        </w:rPr>
      </w:pPr>
    </w:p>
    <w:p w14:paraId="4ECEF97B" w14:textId="77777777" w:rsidR="00B915F7" w:rsidRDefault="00B915F7" w:rsidP="00970D83">
      <w:pPr>
        <w:pStyle w:val="KDParagraf"/>
        <w:tabs>
          <w:tab w:val="clear" w:pos="567"/>
          <w:tab w:val="left" w:pos="0"/>
          <w:tab w:val="left" w:pos="6315"/>
        </w:tabs>
        <w:spacing w:before="0"/>
        <w:rPr>
          <w:rFonts w:cs="Arial"/>
          <w:lang w:val="sr-Cyrl-ME"/>
        </w:rPr>
      </w:pPr>
    </w:p>
    <w:p w14:paraId="5611D6D5" w14:textId="77777777" w:rsidR="00B915F7" w:rsidRDefault="00B915F7" w:rsidP="00970D83">
      <w:pPr>
        <w:pStyle w:val="KDParagraf"/>
        <w:tabs>
          <w:tab w:val="clear" w:pos="567"/>
          <w:tab w:val="left" w:pos="0"/>
          <w:tab w:val="left" w:pos="6315"/>
        </w:tabs>
        <w:spacing w:before="0"/>
        <w:rPr>
          <w:rFonts w:cs="Arial"/>
          <w:lang w:val="sr-Cyrl-ME"/>
        </w:rPr>
      </w:pPr>
    </w:p>
    <w:p w14:paraId="056B9594" w14:textId="77777777" w:rsidR="00B915F7" w:rsidRPr="001E6E6B" w:rsidRDefault="00B915F7" w:rsidP="00970D83">
      <w:pPr>
        <w:pStyle w:val="KDParagraf"/>
        <w:tabs>
          <w:tab w:val="clear" w:pos="567"/>
          <w:tab w:val="left" w:pos="0"/>
          <w:tab w:val="left" w:pos="6315"/>
        </w:tabs>
        <w:spacing w:before="0"/>
        <w:rPr>
          <w:rFonts w:cs="Arial"/>
          <w:lang w:val="sr-Cyrl-ME"/>
        </w:rPr>
      </w:pPr>
    </w:p>
    <w:p w14:paraId="5BC71021" w14:textId="77777777" w:rsidR="00091DFD" w:rsidRDefault="00091DFD" w:rsidP="00091DFD">
      <w:pPr>
        <w:jc w:val="center"/>
        <w:rPr>
          <w:rFonts w:cs="Arial"/>
          <w:b/>
          <w:bCs/>
          <w:lang w:val="sr-Cyrl-RS"/>
        </w:rPr>
      </w:pPr>
      <w:r>
        <w:rPr>
          <w:rFonts w:cs="Arial"/>
          <w:b/>
          <w:bCs/>
          <w:lang w:val="sr-Cyrl-CS"/>
        </w:rPr>
        <w:lastRenderedPageBreak/>
        <w:t>8. МОДЕЛ ОКВИРНОГ СПОРАЗУМА</w:t>
      </w:r>
    </w:p>
    <w:p w14:paraId="7EC29BE6" w14:textId="77777777" w:rsidR="00091DFD" w:rsidRDefault="00091DFD" w:rsidP="00091DFD">
      <w:pPr>
        <w:keepNext/>
        <w:jc w:val="center"/>
        <w:rPr>
          <w:b/>
          <w:bCs/>
          <w:lang w:val="ru-RU"/>
        </w:rPr>
      </w:pPr>
      <w:r>
        <w:rPr>
          <w:b/>
          <w:bCs/>
          <w:lang w:val="ru-RU"/>
        </w:rPr>
        <w:t xml:space="preserve">Поправка и сервисирање лифтова </w:t>
      </w:r>
    </w:p>
    <w:p w14:paraId="0AE3C590" w14:textId="28E5C919" w:rsidR="00091DFD" w:rsidRPr="00091DFD" w:rsidRDefault="00091DFD" w:rsidP="00091DFD">
      <w:pPr>
        <w:pStyle w:val="ListParagraph"/>
        <w:ind w:left="0" w:right="-11"/>
        <w:rPr>
          <w:rFonts w:ascii="Arial" w:hAnsi="Arial" w:cs="Arial"/>
          <w:lang w:val="sr-Cyrl-CS"/>
        </w:rPr>
      </w:pPr>
      <w:r w:rsidRPr="00091DFD">
        <w:rPr>
          <w:rFonts w:ascii="Arial" w:hAnsi="Arial" w:cs="Arial"/>
          <w:b/>
          <w:bCs/>
          <w:lang w:val="sr-Cyrl-ME"/>
        </w:rPr>
        <w:t xml:space="preserve">За партију </w:t>
      </w:r>
      <w:r w:rsidR="00CD4613" w:rsidRPr="00E51C13">
        <w:rPr>
          <w:rFonts w:ascii="Arial" w:hAnsi="Arial" w:cs="Arial"/>
          <w:b/>
          <w:bCs/>
          <w:lang w:val="ru-RU"/>
        </w:rPr>
        <w:t>2</w:t>
      </w:r>
      <w:r w:rsidRPr="00091DFD">
        <w:rPr>
          <w:rFonts w:ascii="Arial" w:hAnsi="Arial" w:cs="Arial"/>
          <w:b/>
          <w:bCs/>
          <w:lang w:val="sr-Cyrl-ME"/>
        </w:rPr>
        <w:t>.</w:t>
      </w:r>
      <w:r>
        <w:rPr>
          <w:b/>
          <w:bCs/>
          <w:lang w:val="sr-Cyrl-ME"/>
        </w:rPr>
        <w:t xml:space="preserve"> </w:t>
      </w:r>
      <w:r w:rsidRPr="00091DFD">
        <w:rPr>
          <w:rFonts w:ascii="Arial" w:hAnsi="Arial" w:cs="Arial"/>
          <w:b/>
          <w:lang w:val="sr-Cyrl-RS"/>
        </w:rPr>
        <w:t xml:space="preserve">Редован годишњи </w:t>
      </w:r>
      <w:r w:rsidR="00F921A8">
        <w:rPr>
          <w:rFonts w:ascii="Arial" w:hAnsi="Arial" w:cs="Arial"/>
          <w:b/>
          <w:lang w:val="sr-Cyrl-RS"/>
        </w:rPr>
        <w:t xml:space="preserve">преглед </w:t>
      </w:r>
      <w:r w:rsidRPr="00091DFD">
        <w:rPr>
          <w:rFonts w:ascii="Arial" w:hAnsi="Arial" w:cs="Arial"/>
          <w:b/>
          <w:lang w:val="sr-Cyrl-RS"/>
        </w:rPr>
        <w:t xml:space="preserve">лифтова </w:t>
      </w:r>
    </w:p>
    <w:p w14:paraId="5F1ED44A" w14:textId="77777777" w:rsidR="00091DFD" w:rsidRDefault="00091DFD" w:rsidP="00091DFD">
      <w:pPr>
        <w:rPr>
          <w:rFonts w:cs="Arial"/>
          <w:b/>
          <w:bCs/>
          <w:lang w:val="sr-Cyrl-RS"/>
        </w:rPr>
      </w:pPr>
      <w:r>
        <w:rPr>
          <w:rFonts w:cs="Arial"/>
          <w:b/>
          <w:bCs/>
          <w:lang w:val="sr-Cyrl-RS"/>
        </w:rPr>
        <w:t>Стране у споразуму:</w:t>
      </w:r>
    </w:p>
    <w:p w14:paraId="3CC316D1" w14:textId="51A5A211" w:rsidR="00091DFD" w:rsidRDefault="00091DFD" w:rsidP="00091DFD">
      <w:pPr>
        <w:rPr>
          <w:rFonts w:cs="Arial"/>
          <w:lang w:val="sr-Cyrl-RS"/>
        </w:rPr>
      </w:pPr>
      <w:r>
        <w:rPr>
          <w:rFonts w:cs="Arial"/>
          <w:lang w:val="sr-Cyrl-RS"/>
        </w:rPr>
        <w:t xml:space="preserve">1. Јавно предузеће „Електропривреда Србије“Београд, </w:t>
      </w:r>
      <w:r w:rsidR="00AF28C3">
        <w:rPr>
          <w:rFonts w:cs="Arial"/>
          <w:lang w:val="sr-Cyrl-RS"/>
        </w:rPr>
        <w:t>Балканска 13</w:t>
      </w:r>
      <w:r>
        <w:rPr>
          <w:rFonts w:cs="Arial"/>
          <w:lang w:val="sr-Cyrl-RS"/>
        </w:rPr>
        <w:t xml:space="preserve">, Матични број 20053658, ПИБ 103920327, Текући рачун 160-700-13 </w:t>
      </w:r>
      <w:r>
        <w:rPr>
          <w:rFonts w:cs="Arial"/>
        </w:rPr>
        <w:t>Banca</w:t>
      </w:r>
      <w:r w:rsidRPr="00E51C13">
        <w:rPr>
          <w:rFonts w:cs="Arial"/>
          <w:lang w:val="sr-Cyrl-CS"/>
        </w:rPr>
        <w:t xml:space="preserve"> </w:t>
      </w:r>
      <w:r>
        <w:rPr>
          <w:rFonts w:cs="Arial"/>
        </w:rPr>
        <w:t>Intes</w:t>
      </w:r>
      <w:r>
        <w:rPr>
          <w:rFonts w:cs="Arial"/>
          <w:lang w:val="sr-Cyrl-RS"/>
        </w:rPr>
        <w:t>а ад Београд, које заступа законски заступник, Милорад Грчић, в.д. директора (у даљем тексту: Корисник услуге)</w:t>
      </w:r>
    </w:p>
    <w:p w14:paraId="234F140A" w14:textId="77777777" w:rsidR="00091DFD" w:rsidRDefault="00091DFD" w:rsidP="00091DFD">
      <w:pPr>
        <w:rPr>
          <w:rFonts w:cs="Arial"/>
          <w:lang w:val="sr-Cyrl-RS"/>
        </w:rPr>
      </w:pPr>
      <w:r>
        <w:rPr>
          <w:rFonts w:cs="Arial"/>
          <w:lang w:val="sr-Cyrl-RS"/>
        </w:rPr>
        <w:t>и</w:t>
      </w:r>
    </w:p>
    <w:p w14:paraId="2BC07B62" w14:textId="77777777" w:rsidR="00091DFD" w:rsidRPr="00E51C13" w:rsidRDefault="00091DFD" w:rsidP="00091DFD">
      <w:pPr>
        <w:rPr>
          <w:rFonts w:cs="Arial"/>
          <w:lang w:val="sr-Cyrl-RS"/>
        </w:rPr>
      </w:pPr>
      <w:r w:rsidRPr="00E51C13">
        <w:rPr>
          <w:rFonts w:cs="Arial"/>
          <w:lang w:val="sr-Cyrl-RS"/>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Pr>
          <w:rFonts w:cs="Arial"/>
          <w:lang w:val="sr-Cyrl-RS"/>
        </w:rPr>
        <w:t xml:space="preserve">, </w:t>
      </w:r>
      <w:r w:rsidRPr="00E51C13">
        <w:rPr>
          <w:rFonts w:cs="Arial"/>
          <w:lang w:val="sr-Cyrl-RS"/>
        </w:rPr>
        <w:t>(у даљем тексту: Пр</w:t>
      </w:r>
      <w:r>
        <w:rPr>
          <w:rFonts w:cs="Arial"/>
          <w:lang w:val="sr-Cyrl-RS"/>
        </w:rPr>
        <w:t>ужалац услуга</w:t>
      </w:r>
      <w:r w:rsidRPr="00E51C13">
        <w:rPr>
          <w:rFonts w:cs="Arial"/>
          <w:lang w:val="sr-Cyrl-RS"/>
        </w:rPr>
        <w:t xml:space="preserve">) </w:t>
      </w:r>
    </w:p>
    <w:p w14:paraId="124A177A" w14:textId="77777777" w:rsidR="00091DFD" w:rsidRDefault="00091DFD" w:rsidP="00091DFD">
      <w:pPr>
        <w:rPr>
          <w:rFonts w:cs="Arial"/>
          <w:lang w:val="sr-Cyrl-BA"/>
        </w:rPr>
      </w:pPr>
      <w:r w:rsidRPr="00E51C13">
        <w:rPr>
          <w:rFonts w:cs="Arial"/>
          <w:lang w:val="sr-Cyrl-RS"/>
        </w:rPr>
        <w:t>2а)________________________________________из</w:t>
      </w:r>
      <w:r>
        <w:rPr>
          <w:rFonts w:cs="Arial"/>
        </w:rPr>
        <w:t>      </w:t>
      </w:r>
      <w:r w:rsidRPr="00E51C13">
        <w:rPr>
          <w:rFonts w:cs="Arial"/>
          <w:lang w:val="sr-Cyrl-RS"/>
        </w:rPr>
        <w:t xml:space="preserve"> _____________, улица</w:t>
      </w:r>
    </w:p>
    <w:p w14:paraId="3F7351A0" w14:textId="77777777" w:rsidR="00091DFD" w:rsidRPr="00E51C13" w:rsidRDefault="00091DFD" w:rsidP="00091DFD">
      <w:pPr>
        <w:rPr>
          <w:rFonts w:cs="Arial"/>
          <w:lang w:val="sr-Cyrl-RS"/>
        </w:rPr>
      </w:pPr>
      <w:r w:rsidRPr="00E51C13">
        <w:rPr>
          <w:rFonts w:cs="Arial"/>
          <w:lang w:val="sr-Cyrl-RS"/>
        </w:rPr>
        <w:t xml:space="preserve">___________________ бр. ___, ПИБ: _____________, матични број _____________, 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 заступа __________________________, (члан групе понуђача или подизвођач)</w:t>
      </w:r>
    </w:p>
    <w:p w14:paraId="460F4AB4" w14:textId="77777777" w:rsidR="00091DFD" w:rsidRDefault="00091DFD" w:rsidP="00091DFD">
      <w:pPr>
        <w:rPr>
          <w:rFonts w:cs="Arial"/>
          <w:lang w:val="sr-Cyrl-BA"/>
        </w:rPr>
      </w:pPr>
      <w:r w:rsidRPr="00E51C13">
        <w:rPr>
          <w:rFonts w:cs="Arial"/>
          <w:lang w:val="sr-Cyrl-RS"/>
        </w:rPr>
        <w:t>2б)_______________________________________из</w:t>
      </w:r>
      <w:r>
        <w:rPr>
          <w:rFonts w:cs="Arial"/>
        </w:rPr>
        <w:t>        </w:t>
      </w:r>
      <w:r w:rsidRPr="00E51C13">
        <w:rPr>
          <w:rFonts w:cs="Arial"/>
          <w:lang w:val="sr-Cyrl-RS"/>
        </w:rPr>
        <w:t xml:space="preserve"> _____________, улица</w:t>
      </w:r>
    </w:p>
    <w:p w14:paraId="53B1C497" w14:textId="77777777" w:rsidR="00091DFD" w:rsidRPr="00E51C13" w:rsidRDefault="00091DFD" w:rsidP="00091DFD">
      <w:pPr>
        <w:rPr>
          <w:rFonts w:cs="Arial"/>
          <w:lang w:val="sr-Cyrl-RS"/>
        </w:rPr>
      </w:pPr>
      <w:r w:rsidRPr="00E51C13">
        <w:rPr>
          <w:rFonts w:cs="Arial"/>
          <w:lang w:val="sr-Cyrl-RS"/>
        </w:rPr>
        <w:t xml:space="preserve">___________________ бр. ___, ПИБ: _____________, матични број _____________, </w:t>
      </w:r>
    </w:p>
    <w:p w14:paraId="65CFAF97" w14:textId="77777777" w:rsidR="00091DFD" w:rsidRPr="00E51C13" w:rsidRDefault="00091DFD" w:rsidP="00091DFD">
      <w:pPr>
        <w:rPr>
          <w:rFonts w:cs="Arial"/>
          <w:lang w:val="sr-Cyrl-RS"/>
        </w:rPr>
      </w:pPr>
      <w:r w:rsidRPr="00E51C13">
        <w:rPr>
          <w:rFonts w:cs="Arial"/>
          <w:lang w:val="sr-Cyrl-RS"/>
        </w:rPr>
        <w:t xml:space="preserve">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w:t>
      </w:r>
      <w:r>
        <w:rPr>
          <w:rFonts w:cs="Arial"/>
        </w:rPr>
        <w:t> </w:t>
      </w:r>
      <w:r w:rsidRPr="00E51C13">
        <w:rPr>
          <w:rFonts w:cs="Arial"/>
          <w:lang w:val="sr-Cyrl-RS"/>
        </w:rPr>
        <w:t xml:space="preserve"> заступа _______________________, (члан групе понуђача или подизвођач)</w:t>
      </w:r>
    </w:p>
    <w:p w14:paraId="6B9032C8" w14:textId="77777777" w:rsidR="00091DFD" w:rsidRPr="00E51C13" w:rsidRDefault="00091DFD" w:rsidP="00091DFD">
      <w:pPr>
        <w:rPr>
          <w:rFonts w:cs="Arial"/>
          <w:lang w:val="sr-Cyrl-RS"/>
        </w:rPr>
      </w:pPr>
      <w:r w:rsidRPr="00E51C13">
        <w:rPr>
          <w:rFonts w:cs="Arial"/>
          <w:lang w:val="sr-Cyrl-RS"/>
        </w:rPr>
        <w:t>(у даљем тексту заједно: Стране</w:t>
      </w:r>
      <w:r>
        <w:rPr>
          <w:rFonts w:cs="Arial"/>
          <w:lang w:val="sr-Cyrl-RS"/>
        </w:rPr>
        <w:t xml:space="preserve"> у споразуму</w:t>
      </w:r>
      <w:r w:rsidRPr="00E51C13">
        <w:rPr>
          <w:rFonts w:cs="Arial"/>
          <w:lang w:val="sr-Cyrl-RS"/>
        </w:rPr>
        <w:t>),</w:t>
      </w:r>
    </w:p>
    <w:p w14:paraId="15F91753" w14:textId="77777777" w:rsidR="00091DFD" w:rsidRPr="00E51C13" w:rsidRDefault="00091DFD" w:rsidP="00091DFD">
      <w:pPr>
        <w:rPr>
          <w:rFonts w:cs="Arial"/>
          <w:lang w:val="sr-Cyrl-RS"/>
        </w:rPr>
      </w:pPr>
      <w:r w:rsidRPr="00E51C13">
        <w:rPr>
          <w:rFonts w:cs="Arial"/>
          <w:lang w:val="sr-Cyrl-RS"/>
        </w:rPr>
        <w:t>закључиле су у Београду, дана __________</w:t>
      </w:r>
      <w:r>
        <w:rPr>
          <w:rFonts w:cs="Arial"/>
          <w:lang w:val="sr-Cyrl-RS"/>
        </w:rPr>
        <w:t>.2017</w:t>
      </w:r>
      <w:r w:rsidRPr="00E51C13">
        <w:rPr>
          <w:rFonts w:cs="Arial"/>
          <w:lang w:val="sr-Cyrl-RS"/>
        </w:rPr>
        <w:t>.године следећи:</w:t>
      </w:r>
    </w:p>
    <w:p w14:paraId="10007797" w14:textId="77777777" w:rsidR="00091DFD" w:rsidRDefault="00091DFD" w:rsidP="00091DFD">
      <w:pPr>
        <w:rPr>
          <w:rFonts w:cs="Arial"/>
          <w:lang w:val="sr-Cyrl-RS"/>
        </w:rPr>
      </w:pPr>
    </w:p>
    <w:p w14:paraId="7CF88450" w14:textId="77777777" w:rsidR="00091DFD" w:rsidRDefault="00091DFD" w:rsidP="00091DFD">
      <w:pPr>
        <w:jc w:val="center"/>
        <w:rPr>
          <w:rFonts w:cs="Arial"/>
          <w:b/>
          <w:bCs/>
          <w:lang w:val="sr-Cyrl-RS"/>
        </w:rPr>
      </w:pPr>
      <w:r>
        <w:rPr>
          <w:rFonts w:cs="Arial"/>
          <w:b/>
          <w:bCs/>
          <w:lang w:val="sr-Cyrl-CS"/>
        </w:rPr>
        <w:t xml:space="preserve">ОКВИРНИ СПОРАЗУМ </w:t>
      </w:r>
    </w:p>
    <w:p w14:paraId="64F8F48F" w14:textId="77777777" w:rsidR="00091DFD" w:rsidRPr="00702F0F" w:rsidRDefault="00091DFD" w:rsidP="00091DFD">
      <w:pPr>
        <w:jc w:val="center"/>
        <w:rPr>
          <w:rFonts w:cs="Arial"/>
          <w:b/>
          <w:bCs/>
          <w:lang w:val="sr-Cyrl-CS"/>
        </w:rPr>
      </w:pPr>
      <w:r>
        <w:rPr>
          <w:rFonts w:cs="Arial"/>
          <w:b/>
          <w:bCs/>
          <w:lang w:val="sr-Cyrl-CS"/>
        </w:rPr>
        <w:t>О ПРУЖАЊУ УСЛУГЕ</w:t>
      </w:r>
    </w:p>
    <w:p w14:paraId="3DCB09C3" w14:textId="77777777" w:rsidR="00091DFD" w:rsidRPr="009022E6" w:rsidRDefault="00091DFD" w:rsidP="00091DFD">
      <w:pPr>
        <w:rPr>
          <w:rFonts w:cs="Arial"/>
          <w:lang w:val="sr-Cyrl-CS"/>
        </w:rPr>
      </w:pPr>
      <w:r w:rsidRPr="009022E6">
        <w:rPr>
          <w:rFonts w:cs="Arial"/>
          <w:lang w:val="sr-Cyrl-CS"/>
        </w:rPr>
        <w:t xml:space="preserve">Имајући у виду:  </w:t>
      </w:r>
    </w:p>
    <w:p w14:paraId="31424253" w14:textId="6FF0FB07" w:rsidR="00091DFD" w:rsidRPr="00CD4613" w:rsidRDefault="00091DFD" w:rsidP="00091DFD">
      <w:pPr>
        <w:pStyle w:val="ListParagraph"/>
        <w:ind w:left="0" w:right="-11"/>
        <w:rPr>
          <w:rFonts w:ascii="Arial" w:hAnsi="Arial" w:cs="Arial"/>
          <w:lang w:val="sr-Cyrl-CS"/>
        </w:rPr>
      </w:pPr>
      <w:r w:rsidRPr="009022E6">
        <w:rPr>
          <w:rFonts w:cs="Arial"/>
          <w:b/>
          <w:bCs/>
          <w:lang w:val="sr-Cyrl-CS"/>
        </w:rPr>
        <w:t xml:space="preserve">•          </w:t>
      </w:r>
      <w:r w:rsidRPr="00CD4613">
        <w:rPr>
          <w:rFonts w:ascii="Arial" w:hAnsi="Arial" w:cs="Arial"/>
          <w:lang w:val="sr-Cyrl-CS"/>
        </w:rPr>
        <w:t>да је Наручилац (у даљем тексту: Корисник услуге) спровео отворени поступак јавне набавке, сагласно члану 32. 40 и 61. Закона о јавним набавкама  („Службени гласник РС“ број 124/2012, 14/2015 и 68/2015), (у даљем тексту: Закон)</w:t>
      </w:r>
      <w:r w:rsidRPr="00CD4613">
        <w:rPr>
          <w:rFonts w:ascii="Arial" w:hAnsi="Arial" w:cs="Arial"/>
          <w:lang w:val="sr-Cyrl-RS"/>
        </w:rPr>
        <w:t>,</w:t>
      </w:r>
      <w:r w:rsidRPr="00CD4613">
        <w:rPr>
          <w:rFonts w:ascii="Arial" w:hAnsi="Arial" w:cs="Arial"/>
          <w:lang w:val="sr-Cyrl-CS"/>
        </w:rPr>
        <w:t xml:space="preserve"> ради закључења оквирног споразума са једним понуђачем на период до две године</w:t>
      </w:r>
      <w:r w:rsidRPr="00CD4613">
        <w:rPr>
          <w:rFonts w:ascii="Arial" w:hAnsi="Arial" w:cs="Arial"/>
          <w:lang w:val="sr-Cyrl-RS"/>
        </w:rPr>
        <w:t>,</w:t>
      </w:r>
      <w:r w:rsidRPr="00CD4613">
        <w:rPr>
          <w:rFonts w:ascii="Arial" w:hAnsi="Arial" w:cs="Arial"/>
          <w:lang w:val="sr-Cyrl-CS"/>
        </w:rPr>
        <w:t xml:space="preserve"> ради набавке услуга </w:t>
      </w:r>
      <w:r w:rsidRPr="00CD4613">
        <w:rPr>
          <w:rFonts w:ascii="Arial" w:hAnsi="Arial" w:cs="Arial"/>
          <w:lang w:val="ru-RU"/>
        </w:rPr>
        <w:t>Поправка и сервисирање лифтова</w:t>
      </w:r>
      <w:r w:rsidRPr="00CD4613">
        <w:rPr>
          <w:rFonts w:ascii="Arial" w:hAnsi="Arial" w:cs="Arial"/>
          <w:b/>
          <w:bCs/>
          <w:lang w:val="sr-Cyrl-CS"/>
        </w:rPr>
        <w:t>, ЈН/8300/0102/2017</w:t>
      </w:r>
      <w:r w:rsidRPr="00CD4613">
        <w:rPr>
          <w:rFonts w:ascii="Arial" w:hAnsi="Arial" w:cs="Arial"/>
          <w:b/>
          <w:bCs/>
          <w:lang w:val="sr-Cyrl-ME"/>
        </w:rPr>
        <w:t xml:space="preserve"> за партију </w:t>
      </w:r>
      <w:r w:rsidRPr="00E51C13">
        <w:rPr>
          <w:rFonts w:ascii="Arial" w:hAnsi="Arial" w:cs="Arial"/>
          <w:b/>
          <w:bCs/>
          <w:lang w:val="sr-Cyrl-CS"/>
        </w:rPr>
        <w:t>2</w:t>
      </w:r>
      <w:r w:rsidRPr="00CD4613">
        <w:rPr>
          <w:rFonts w:ascii="Arial" w:hAnsi="Arial" w:cs="Arial"/>
          <w:b/>
          <w:bCs/>
          <w:lang w:val="sr-Cyrl-ME"/>
        </w:rPr>
        <w:t xml:space="preserve">. </w:t>
      </w:r>
      <w:r w:rsidR="00F921A8" w:rsidRPr="00091DFD">
        <w:rPr>
          <w:rFonts w:ascii="Arial" w:hAnsi="Arial" w:cs="Arial"/>
          <w:b/>
          <w:lang w:val="sr-Cyrl-RS"/>
        </w:rPr>
        <w:t xml:space="preserve">Редован годишњи </w:t>
      </w:r>
      <w:r w:rsidR="00F921A8">
        <w:rPr>
          <w:rFonts w:ascii="Arial" w:hAnsi="Arial" w:cs="Arial"/>
          <w:b/>
          <w:lang w:val="sr-Cyrl-RS"/>
        </w:rPr>
        <w:t xml:space="preserve">преглед </w:t>
      </w:r>
      <w:r w:rsidR="00F921A8" w:rsidRPr="00091DFD">
        <w:rPr>
          <w:rFonts w:ascii="Arial" w:hAnsi="Arial" w:cs="Arial"/>
          <w:b/>
          <w:lang w:val="sr-Cyrl-RS"/>
        </w:rPr>
        <w:t>лифтова</w:t>
      </w:r>
      <w:r w:rsidRPr="00CD4613">
        <w:rPr>
          <w:rFonts w:ascii="Arial" w:hAnsi="Arial" w:cs="Arial"/>
          <w:b/>
          <w:bCs/>
          <w:lang w:val="sr-Cyrl-ME"/>
        </w:rPr>
        <w:t xml:space="preserve">;  </w:t>
      </w:r>
    </w:p>
    <w:p w14:paraId="55F744BD" w14:textId="77777777" w:rsidR="00091DFD" w:rsidRDefault="00091DFD" w:rsidP="00091DFD">
      <w:pPr>
        <w:rPr>
          <w:rFonts w:cs="Arial"/>
          <w:lang w:val="sr-Cyrl-ME"/>
        </w:rPr>
      </w:pPr>
      <w:r>
        <w:rPr>
          <w:rFonts w:cs="Arial"/>
          <w:lang w:val="sr-Cyrl-ME"/>
        </w:rPr>
        <w:t>•        да је Позив за подношење понуда у вези предметне јавне набавке објављен на Порталу јавних набавки дана __.___.___. године, као и на интернет страници Корисника услуге</w:t>
      </w:r>
      <w:r>
        <w:rPr>
          <w:rFonts w:cs="Arial"/>
          <w:lang w:val="ru-RU"/>
        </w:rPr>
        <w:t xml:space="preserve"> и на </w:t>
      </w:r>
      <w:r>
        <w:rPr>
          <w:rFonts w:cs="Arial"/>
          <w:lang w:val="sr-Cyrl-RS"/>
        </w:rPr>
        <w:t>П</w:t>
      </w:r>
      <w:r>
        <w:rPr>
          <w:rFonts w:cs="Arial"/>
          <w:lang w:val="ru-RU"/>
        </w:rPr>
        <w:t>орталу Службених гласила и база прописа</w:t>
      </w:r>
      <w:r>
        <w:rPr>
          <w:rFonts w:cs="Arial"/>
          <w:lang w:val="sr-Cyrl-ME"/>
        </w:rPr>
        <w:t xml:space="preserve">; </w:t>
      </w:r>
    </w:p>
    <w:p w14:paraId="0A14F7A8" w14:textId="73D60838" w:rsidR="00091DFD" w:rsidRPr="00F921A8" w:rsidRDefault="00091DFD" w:rsidP="00F921A8">
      <w:pPr>
        <w:pStyle w:val="ListParagraph"/>
        <w:ind w:left="0" w:right="-11"/>
        <w:rPr>
          <w:rFonts w:ascii="Arial" w:hAnsi="Arial" w:cs="Arial"/>
          <w:lang w:val="sr-Cyrl-CS"/>
        </w:rPr>
      </w:pPr>
      <w:r>
        <w:rPr>
          <w:rFonts w:cs="Arial"/>
          <w:lang w:val="sr-Cyrl-ME"/>
        </w:rPr>
        <w:t xml:space="preserve">•        </w:t>
      </w:r>
      <w:r w:rsidRPr="00F921A8">
        <w:rPr>
          <w:rFonts w:ascii="Arial" w:hAnsi="Arial" w:cs="Arial"/>
          <w:lang w:val="sr-Cyrl-ME"/>
        </w:rPr>
        <w:t xml:space="preserve">да Понуда Понуђача (у даљем тексту: Понуђач) _____ од ______.год. у отвореном поступку за ЈН број </w:t>
      </w:r>
      <w:r w:rsidRPr="00F921A8">
        <w:rPr>
          <w:rFonts w:ascii="Arial" w:hAnsi="Arial" w:cs="Arial"/>
          <w:lang w:val="sr-Cyrl-RS"/>
        </w:rPr>
        <w:t xml:space="preserve">ЈН/8300/0102/2017 за партију </w:t>
      </w:r>
      <w:r w:rsidR="00CD4613" w:rsidRPr="00E51C13">
        <w:rPr>
          <w:rFonts w:ascii="Arial" w:hAnsi="Arial" w:cs="Arial"/>
          <w:lang w:val="sr-Cyrl-ME"/>
        </w:rPr>
        <w:t>2</w:t>
      </w:r>
      <w:r w:rsidRPr="00F921A8">
        <w:rPr>
          <w:rFonts w:ascii="Arial" w:hAnsi="Arial" w:cs="Arial"/>
          <w:lang w:val="sr-Cyrl-ME"/>
        </w:rPr>
        <w:t xml:space="preserve">. </w:t>
      </w:r>
      <w:r w:rsidR="00F921A8" w:rsidRPr="00F921A8">
        <w:rPr>
          <w:rFonts w:ascii="Arial" w:hAnsi="Arial" w:cs="Arial"/>
          <w:lang w:val="sr-Cyrl-RS"/>
        </w:rPr>
        <w:t>Редован годишњи преглед лифтова</w:t>
      </w:r>
      <w:r w:rsidRPr="00F921A8">
        <w:rPr>
          <w:rFonts w:ascii="Arial" w:hAnsi="Arial" w:cs="Arial"/>
          <w:lang w:val="sr-Cyrl-ME"/>
        </w:rPr>
        <w:t xml:space="preserve">, која је заведена код Корисника услуге под ЈП ЕПС  бројем </w:t>
      </w:r>
      <w:r w:rsidRPr="00F921A8">
        <w:rPr>
          <w:rFonts w:ascii="Arial" w:hAnsi="Arial" w:cs="Arial"/>
          <w:lang w:val="sr-Cyrl-RS"/>
        </w:rPr>
        <w:t xml:space="preserve">______ </w:t>
      </w:r>
      <w:r w:rsidRPr="00F921A8">
        <w:rPr>
          <w:rFonts w:ascii="Arial" w:hAnsi="Arial" w:cs="Arial"/>
          <w:lang w:val="sr-Latn-RS"/>
        </w:rPr>
        <w:t>o</w:t>
      </w:r>
      <w:r w:rsidRPr="00F921A8">
        <w:rPr>
          <w:rFonts w:ascii="Arial" w:hAnsi="Arial" w:cs="Arial"/>
          <w:lang w:val="sr-Cyrl-RS"/>
        </w:rPr>
        <w:t>д ______.</w:t>
      </w:r>
      <w:r w:rsidRPr="00F921A8">
        <w:rPr>
          <w:rFonts w:ascii="Arial" w:hAnsi="Arial" w:cs="Arial"/>
          <w:lang w:val="sr-Cyrl-ME"/>
        </w:rPr>
        <w:t xml:space="preserve"> године у потпуности одговара захтеву Корисника услуге из позива за подношење понуда и Конкурсној документацији;</w:t>
      </w:r>
      <w:r>
        <w:rPr>
          <w:rFonts w:cs="Arial"/>
          <w:lang w:val="sr-Cyrl-ME"/>
        </w:rPr>
        <w:t xml:space="preserve">  </w:t>
      </w:r>
      <w:r w:rsidR="00CD4613" w:rsidRPr="00E51C13">
        <w:rPr>
          <w:rFonts w:cs="Arial"/>
          <w:lang w:val="sr-Cyrl-ME"/>
        </w:rPr>
        <w:t xml:space="preserve"> </w:t>
      </w:r>
    </w:p>
    <w:p w14:paraId="616D9835" w14:textId="56F3A519" w:rsidR="00091DFD" w:rsidRDefault="00091DFD" w:rsidP="00091DFD">
      <w:pPr>
        <w:rPr>
          <w:rFonts w:cs="Arial"/>
          <w:lang w:val="sr-Cyrl-ME"/>
        </w:rPr>
      </w:pPr>
      <w:r>
        <w:rPr>
          <w:rFonts w:cs="Arial"/>
          <w:lang w:val="sr-Cyrl-ME"/>
        </w:rPr>
        <w:lastRenderedPageBreak/>
        <w:t>•        да је Корисник услуге, на основу Понуде Пружаоца услуге  и Одлуке о закључењу Оквирног споразума</w:t>
      </w:r>
      <w:r>
        <w:rPr>
          <w:rFonts w:cs="Arial"/>
          <w:lang w:val="sr-Cyrl-RS"/>
        </w:rPr>
        <w:t xml:space="preserve"> број ______ од _____.године</w:t>
      </w:r>
      <w:r>
        <w:rPr>
          <w:rFonts w:cs="Arial"/>
          <w:lang w:val="sr-Cyrl-ME"/>
        </w:rPr>
        <w:t xml:space="preserve">, изабрао Пружаоца услуге за реализацију </w:t>
      </w:r>
      <w:r>
        <w:rPr>
          <w:rFonts w:cs="Arial"/>
          <w:lang w:val="sr-Cyrl-RS"/>
        </w:rPr>
        <w:t>У</w:t>
      </w:r>
      <w:r>
        <w:rPr>
          <w:rFonts w:cs="Arial"/>
          <w:lang w:val="sr-Cyrl-ME"/>
        </w:rPr>
        <w:t xml:space="preserve">слуге, јавна набавка број </w:t>
      </w:r>
      <w:r>
        <w:rPr>
          <w:rFonts w:cs="Arial"/>
          <w:lang w:val="sr-Latn-RS"/>
        </w:rPr>
        <w:t>ЈН/8</w:t>
      </w:r>
      <w:r>
        <w:rPr>
          <w:rFonts w:cs="Arial"/>
          <w:lang w:val="sr-Cyrl-RS"/>
        </w:rPr>
        <w:t>300</w:t>
      </w:r>
      <w:r>
        <w:rPr>
          <w:rFonts w:cs="Arial"/>
          <w:lang w:val="sr-Latn-RS"/>
        </w:rPr>
        <w:t>/</w:t>
      </w:r>
      <w:r>
        <w:rPr>
          <w:rFonts w:cs="Arial"/>
          <w:lang w:val="sr-Cyrl-RS"/>
        </w:rPr>
        <w:t>0102</w:t>
      </w:r>
      <w:r>
        <w:rPr>
          <w:rFonts w:cs="Arial"/>
          <w:lang w:val="sr-Latn-RS"/>
        </w:rPr>
        <w:t>/201</w:t>
      </w:r>
      <w:r>
        <w:rPr>
          <w:rFonts w:cs="Arial"/>
          <w:lang w:val="sr-Cyrl-RS"/>
        </w:rPr>
        <w:t>7</w:t>
      </w:r>
      <w:r>
        <w:rPr>
          <w:rFonts w:cs="Arial"/>
          <w:lang w:val="sr-Cyrl-ME"/>
        </w:rPr>
        <w:t xml:space="preserve">, за партију </w:t>
      </w:r>
      <w:r w:rsidR="00CD4613" w:rsidRPr="00E51C13">
        <w:rPr>
          <w:rFonts w:cs="Arial"/>
          <w:lang w:val="sr-Cyrl-CS"/>
        </w:rPr>
        <w:t>2</w:t>
      </w:r>
      <w:r>
        <w:rPr>
          <w:rFonts w:cs="Arial"/>
          <w:lang w:val="sr-Cyrl-ME"/>
        </w:rPr>
        <w:t xml:space="preserve">. </w:t>
      </w:r>
      <w:r w:rsidR="00F921A8" w:rsidRPr="00F921A8">
        <w:rPr>
          <w:rFonts w:cs="Arial"/>
          <w:lang w:val="sr-Cyrl-RS"/>
        </w:rPr>
        <w:t>Редован годишњи преглед лифтова</w:t>
      </w:r>
      <w:r>
        <w:rPr>
          <w:rFonts w:cs="Arial"/>
          <w:lang w:val="sr-Cyrl-ME"/>
        </w:rPr>
        <w:t>;  </w:t>
      </w:r>
      <w:r w:rsidR="00CD4613">
        <w:rPr>
          <w:rFonts w:cs="Arial"/>
        </w:rPr>
        <w:t xml:space="preserve"> </w:t>
      </w:r>
      <w:r>
        <w:rPr>
          <w:rFonts w:cs="Arial"/>
          <w:lang w:val="sr-Cyrl-ME"/>
        </w:rPr>
        <w:t xml:space="preserve"> </w:t>
      </w:r>
      <w:r w:rsidR="00F921A8">
        <w:rPr>
          <w:rFonts w:cs="Arial"/>
          <w:lang w:val="sr-Cyrl-ME"/>
        </w:rPr>
        <w:t xml:space="preserve"> </w:t>
      </w:r>
    </w:p>
    <w:p w14:paraId="44752197" w14:textId="77777777" w:rsidR="00091DFD" w:rsidRPr="00E51C13" w:rsidRDefault="00091DFD" w:rsidP="008E17FE">
      <w:pPr>
        <w:numPr>
          <w:ilvl w:val="0"/>
          <w:numId w:val="31"/>
        </w:numPr>
        <w:autoSpaceDE w:val="0"/>
        <w:autoSpaceDN w:val="0"/>
        <w:ind w:left="0" w:firstLine="0"/>
        <w:contextualSpacing/>
        <w:rPr>
          <w:rFonts w:cs="Arial"/>
          <w:color w:val="000000"/>
          <w:lang w:val="sr-Cyrl-ME" w:eastAsia="sr-Latn-CS"/>
        </w:rPr>
      </w:pPr>
      <w:r w:rsidRPr="00E51C13">
        <w:rPr>
          <w:rFonts w:cs="Arial"/>
          <w:color w:val="000000"/>
          <w:lang w:val="sr-Cyrl-ME" w:eastAsia="sr-Latn-CS"/>
        </w:rPr>
        <w:t xml:space="preserve">овај </w:t>
      </w:r>
      <w:r>
        <w:rPr>
          <w:rFonts w:cs="Arial"/>
          <w:color w:val="000000"/>
          <w:lang w:val="sr-Cyrl-RS" w:eastAsia="sr-Latn-CS"/>
        </w:rPr>
        <w:t>О</w:t>
      </w:r>
      <w:r w:rsidRPr="00E51C13">
        <w:rPr>
          <w:rFonts w:cs="Arial"/>
          <w:color w:val="000000"/>
          <w:lang w:val="sr-Cyrl-ME" w:eastAsia="sr-Latn-CS"/>
        </w:rPr>
        <w:t xml:space="preserve">квирни споразум не представља обавезу </w:t>
      </w:r>
      <w:r w:rsidRPr="00E51C13">
        <w:rPr>
          <w:rFonts w:cs="Arial"/>
          <w:lang w:val="sr-Cyrl-ME" w:eastAsia="sr-Latn-CS"/>
        </w:rPr>
        <w:t>Корис</w:t>
      </w:r>
      <w:r>
        <w:rPr>
          <w:rFonts w:cs="Arial"/>
          <w:lang w:val="sr-Cyrl-RS" w:eastAsia="sr-Latn-CS"/>
        </w:rPr>
        <w:t>ника услуге</w:t>
      </w:r>
      <w:r w:rsidRPr="00E51C13">
        <w:rPr>
          <w:rFonts w:cs="Arial"/>
          <w:color w:val="000000"/>
          <w:lang w:val="sr-Cyrl-ME" w:eastAsia="sr-Latn-CS"/>
        </w:rPr>
        <w:t xml:space="preserve"> на издавање наруџбенице; </w:t>
      </w:r>
    </w:p>
    <w:p w14:paraId="5C966CC1" w14:textId="77777777" w:rsidR="00091DFD" w:rsidRDefault="00091DFD" w:rsidP="008E17FE">
      <w:pPr>
        <w:numPr>
          <w:ilvl w:val="0"/>
          <w:numId w:val="31"/>
        </w:numPr>
        <w:ind w:left="0" w:firstLine="0"/>
        <w:rPr>
          <w:rFonts w:cs="Arial"/>
          <w:b/>
          <w:bCs/>
          <w:lang w:val="sr-Cyrl-CS"/>
        </w:rPr>
      </w:pPr>
      <w:r>
        <w:rPr>
          <w:rFonts w:cs="Arial"/>
          <w:lang w:val="sr-Cyrl-RS"/>
        </w:rPr>
        <w:t>да обавеза настаје пријемом Наруџбенице са битним елементима уговора, а на основу Оквирног споразума од стране Пружаоца услуге</w:t>
      </w:r>
      <w:r>
        <w:rPr>
          <w:rFonts w:cs="Arial"/>
          <w:lang w:val="sr-Cyrl-RS" w:eastAsia="sr-Latn-CS"/>
        </w:rPr>
        <w:t xml:space="preserve">, </w:t>
      </w:r>
      <w:r>
        <w:rPr>
          <w:rFonts w:cs="Arial"/>
          <w:lang w:val="sr-Cyrl-CS" w:eastAsia="sr-Latn-CS"/>
        </w:rPr>
        <w:t xml:space="preserve">на основу овог </w:t>
      </w:r>
      <w:r>
        <w:rPr>
          <w:rFonts w:cs="Arial"/>
          <w:lang w:val="sr-Cyrl-RS" w:eastAsia="sr-Latn-CS"/>
        </w:rPr>
        <w:t>О</w:t>
      </w:r>
      <w:r>
        <w:rPr>
          <w:rFonts w:cs="Arial"/>
          <w:lang w:val="sr-Cyrl-CS" w:eastAsia="sr-Latn-CS"/>
        </w:rPr>
        <w:t>квирног споразума</w:t>
      </w:r>
    </w:p>
    <w:p w14:paraId="11D70C38" w14:textId="77777777" w:rsidR="00091DFD" w:rsidRDefault="00091DFD" w:rsidP="00091DFD">
      <w:pPr>
        <w:jc w:val="center"/>
        <w:rPr>
          <w:rFonts w:cs="Arial"/>
          <w:b/>
          <w:bCs/>
          <w:lang w:val="sr-Cyrl-RS"/>
        </w:rPr>
      </w:pPr>
      <w:r>
        <w:rPr>
          <w:rFonts w:cs="Arial"/>
          <w:b/>
          <w:bCs/>
          <w:lang w:val="sr-Cyrl-RS"/>
        </w:rPr>
        <w:t>ПРЕДМЕТ ОКВИРН</w:t>
      </w:r>
      <w:r>
        <w:rPr>
          <w:rFonts w:cs="Arial"/>
          <w:b/>
          <w:bCs/>
          <w:lang w:val="sr-Cyrl-CS"/>
        </w:rPr>
        <w:t>ОГ</w:t>
      </w:r>
      <w:r>
        <w:rPr>
          <w:rFonts w:cs="Arial"/>
          <w:b/>
          <w:bCs/>
          <w:lang w:val="sr-Cyrl-RS"/>
        </w:rPr>
        <w:t xml:space="preserve"> СПОРАЗУМА</w:t>
      </w:r>
    </w:p>
    <w:p w14:paraId="01FC8D99" w14:textId="77777777" w:rsidR="00091DFD" w:rsidRDefault="00091DFD" w:rsidP="00091DFD">
      <w:pPr>
        <w:jc w:val="center"/>
        <w:rPr>
          <w:rFonts w:cs="Arial"/>
          <w:lang w:val="sr-Cyrl-RS"/>
        </w:rPr>
      </w:pPr>
      <w:r>
        <w:rPr>
          <w:rFonts w:cs="Arial"/>
          <w:b/>
          <w:bCs/>
          <w:lang w:val="sr-Cyrl-RS"/>
        </w:rPr>
        <w:t>Члан 1</w:t>
      </w:r>
      <w:r>
        <w:rPr>
          <w:rFonts w:cs="Arial"/>
          <w:lang w:val="sr-Cyrl-RS"/>
        </w:rPr>
        <w:t>.</w:t>
      </w:r>
    </w:p>
    <w:p w14:paraId="56A91D8A" w14:textId="3C6D9CFC" w:rsidR="00BB73BC" w:rsidRDefault="00091DFD" w:rsidP="00CD4613">
      <w:pPr>
        <w:rPr>
          <w:rFonts w:cs="Arial"/>
          <w:lang w:val="sr-Cyrl-ME"/>
        </w:rPr>
      </w:pPr>
      <w:r>
        <w:rPr>
          <w:rFonts w:cs="Arial"/>
          <w:lang w:val="sr-Cyrl-RS"/>
        </w:rPr>
        <w:t>Овим Оквирним споразумом о пружању услуге (у даљем тексту: Оквирни споразум) Пружалац услуга се обавезује да за потребе Корисника услуге изврши и пружи услуг</w:t>
      </w:r>
      <w:r>
        <w:rPr>
          <w:rFonts w:cs="Arial"/>
          <w:lang w:val="sr-Cyrl-ME"/>
        </w:rPr>
        <w:t xml:space="preserve">е </w:t>
      </w:r>
      <w:r>
        <w:rPr>
          <w:rFonts w:cs="Arial"/>
          <w:lang w:val="ru-RU"/>
        </w:rPr>
        <w:t>Поправка и сервисирање лифтова</w:t>
      </w:r>
      <w:r>
        <w:rPr>
          <w:rFonts w:cs="Arial"/>
          <w:lang w:val="sr-Cyrl-CS"/>
        </w:rPr>
        <w:t>, ЈН/8300/0102/2017</w:t>
      </w:r>
      <w:r>
        <w:rPr>
          <w:rFonts w:cs="Arial"/>
          <w:lang w:val="sr-Cyrl-ME"/>
        </w:rPr>
        <w:t xml:space="preserve"> за партију </w:t>
      </w:r>
      <w:r w:rsidR="00CD4613" w:rsidRPr="00E51C13">
        <w:rPr>
          <w:rFonts w:cs="Arial"/>
          <w:lang w:val="sr-Cyrl-CS"/>
        </w:rPr>
        <w:t>2</w:t>
      </w:r>
      <w:r>
        <w:rPr>
          <w:rFonts w:cs="Arial"/>
          <w:lang w:val="sr-Cyrl-ME"/>
        </w:rPr>
        <w:t xml:space="preserve">. </w:t>
      </w:r>
      <w:r w:rsidR="00F921A8" w:rsidRPr="00F921A8">
        <w:rPr>
          <w:rFonts w:cs="Arial"/>
          <w:lang w:val="sr-Cyrl-RS"/>
        </w:rPr>
        <w:t>Редован годишњи преглед лифтова</w:t>
      </w:r>
      <w:r w:rsidR="00F921A8">
        <w:rPr>
          <w:rFonts w:cs="Arial"/>
          <w:lang w:val="sr-Cyrl-ME"/>
        </w:rPr>
        <w:t xml:space="preserve"> </w:t>
      </w:r>
      <w:r>
        <w:rPr>
          <w:rFonts w:cs="Arial"/>
          <w:lang w:val="sr-Cyrl-ME"/>
        </w:rPr>
        <w:t>(у даљем тексту: Услуга) и утврди услове</w:t>
      </w:r>
      <w:r>
        <w:rPr>
          <w:rFonts w:cs="Arial"/>
          <w:lang w:val="sr-Cyrl-RS"/>
        </w:rPr>
        <w:t xml:space="preserve"> за издавање појединачних наруџбеница у периоду важења оквирног споразума</w:t>
      </w:r>
      <w:r>
        <w:rPr>
          <w:rFonts w:cs="Arial"/>
          <w:b/>
          <w:bCs/>
          <w:lang w:val="sr-Cyrl-RS"/>
        </w:rPr>
        <w:t xml:space="preserve"> </w:t>
      </w:r>
      <w:r>
        <w:rPr>
          <w:rFonts w:cs="Arial"/>
          <w:lang w:val="sr-Cyrl-RS"/>
        </w:rPr>
        <w:t xml:space="preserve">према потребама Корисника услуге а у складу са Понудом Пружаоца услуге (ЈП ЕПС број ____ </w:t>
      </w:r>
      <w:r>
        <w:rPr>
          <w:rFonts w:cs="Arial"/>
          <w:lang w:val="sr-Latn-RS"/>
        </w:rPr>
        <w:t>o</w:t>
      </w:r>
      <w:r>
        <w:rPr>
          <w:rFonts w:cs="Arial"/>
          <w:lang w:val="sr-Cyrl-RS"/>
        </w:rPr>
        <w:t>д ____.</w:t>
      </w:r>
      <w:r>
        <w:rPr>
          <w:rFonts w:cs="Arial"/>
          <w:lang w:val="sr-Cyrl-ME"/>
        </w:rPr>
        <w:t xml:space="preserve"> године)</w:t>
      </w:r>
      <w:r>
        <w:rPr>
          <w:rFonts w:cs="Arial"/>
          <w:lang w:val="sr-Cyrl-RS"/>
        </w:rPr>
        <w:t>,</w:t>
      </w:r>
      <w:r>
        <w:rPr>
          <w:rFonts w:cs="Arial"/>
          <w:color w:val="92D050"/>
          <w:lang w:val="sr-Cyrl-RS"/>
        </w:rPr>
        <w:t xml:space="preserve"> </w:t>
      </w:r>
      <w:r>
        <w:rPr>
          <w:rFonts w:cs="Arial"/>
          <w:lang w:val="sr-Cyrl-ME"/>
        </w:rPr>
        <w:t xml:space="preserve">Обрасцем структуре цене и Техничком спецификацијом конкурсне документације, који као </w:t>
      </w:r>
      <w:r w:rsidR="00895BD4" w:rsidRPr="00C0682F">
        <w:rPr>
          <w:rFonts w:cs="Arial"/>
          <w:lang w:val="sr-Cyrl-ME"/>
        </w:rPr>
        <w:t xml:space="preserve">Прилог </w:t>
      </w:r>
      <w:r w:rsidR="00895BD4">
        <w:rPr>
          <w:rFonts w:cs="Arial"/>
          <w:lang w:val="sr-Cyrl-ME"/>
        </w:rPr>
        <w:t>2</w:t>
      </w:r>
      <w:r w:rsidR="00895BD4" w:rsidRPr="00C0682F">
        <w:rPr>
          <w:rFonts w:cs="Arial"/>
          <w:lang w:val="sr-Cyrl-ME"/>
        </w:rPr>
        <w:t xml:space="preserve">, Прилог </w:t>
      </w:r>
      <w:r w:rsidR="00895BD4">
        <w:rPr>
          <w:rFonts w:cs="Arial"/>
          <w:lang w:val="sr-Cyrl-ME"/>
        </w:rPr>
        <w:t>3</w:t>
      </w:r>
      <w:r w:rsidR="00895BD4" w:rsidRPr="00C0682F">
        <w:rPr>
          <w:rFonts w:cs="Arial"/>
          <w:lang w:val="sr-Cyrl-ME"/>
        </w:rPr>
        <w:t xml:space="preserve">. и Прилог </w:t>
      </w:r>
      <w:r w:rsidR="00895BD4">
        <w:rPr>
          <w:rFonts w:cs="Arial"/>
          <w:lang w:val="sr-Cyrl-ME"/>
        </w:rPr>
        <w:t>4</w:t>
      </w:r>
      <w:r w:rsidR="00895BD4" w:rsidRPr="00C0682F">
        <w:rPr>
          <w:rFonts w:cs="Arial"/>
          <w:lang w:val="sr-Cyrl-ME"/>
        </w:rPr>
        <w:t>.</w:t>
      </w:r>
      <w:r w:rsidR="00895BD4">
        <w:rPr>
          <w:rFonts w:cs="Arial"/>
          <w:lang w:val="sr-Cyrl-ME"/>
        </w:rPr>
        <w:t xml:space="preserve">  </w:t>
      </w:r>
      <w:r>
        <w:rPr>
          <w:rFonts w:cs="Arial"/>
          <w:lang w:val="sr-Cyrl-ME"/>
        </w:rPr>
        <w:t xml:space="preserve">чине саставни део овог Оквирног споразума.    </w:t>
      </w:r>
    </w:p>
    <w:p w14:paraId="70A9D9EE" w14:textId="688D2AFC" w:rsidR="00F921A8" w:rsidRDefault="00BB73BC" w:rsidP="002C340C">
      <w:pPr>
        <w:rPr>
          <w:rFonts w:cs="Arial"/>
          <w:lang w:val="sr-Cyrl-ME"/>
        </w:rPr>
      </w:pPr>
      <w:r w:rsidRPr="00E51C13">
        <w:rPr>
          <w:lang w:val="sr-Cyrl-ME"/>
        </w:rPr>
        <w:t>Редовни преглед лифта обухватасве поступке који су потребни да се провери да ли постојећи лифтови задовољавају посебне захтеве за преглед постојећих лифтова из Правилника о безбедности лифтова, односно у случају реконструкције, додатне посебне захтеве за преглед постојећих лифтова из Правилника, а да лифтови стављени у употребу након ступања на снагу овог правилника задовољавају битне захтеве з</w:t>
      </w:r>
      <w:r w:rsidRPr="002C340C">
        <w:rPr>
          <w:lang w:val="sr-Cyrl-RS"/>
        </w:rPr>
        <w:t>а</w:t>
      </w:r>
      <w:r w:rsidRPr="00E51C13">
        <w:rPr>
          <w:lang w:val="sr-Cyrl-ME"/>
        </w:rPr>
        <w:t xml:space="preserve"> заштиту здравља и безбедности из Прилога 1 Правилника.</w:t>
      </w:r>
    </w:p>
    <w:p w14:paraId="0AB6EA1B" w14:textId="77777777" w:rsidR="002C340C" w:rsidRPr="002C340C" w:rsidRDefault="002C340C" w:rsidP="002C340C">
      <w:pPr>
        <w:rPr>
          <w:rFonts w:cs="Arial"/>
          <w:lang w:val="sr-Cyrl-ME"/>
        </w:rPr>
      </w:pPr>
    </w:p>
    <w:p w14:paraId="465BC507" w14:textId="77777777" w:rsidR="00091DFD" w:rsidRPr="00702F0F" w:rsidRDefault="00091DFD" w:rsidP="00091DFD">
      <w:pPr>
        <w:jc w:val="center"/>
        <w:rPr>
          <w:rFonts w:cs="Arial"/>
          <w:b/>
          <w:bCs/>
          <w:lang w:val="sr-Cyrl-RS"/>
        </w:rPr>
      </w:pPr>
      <w:r>
        <w:rPr>
          <w:rFonts w:cs="Arial"/>
          <w:b/>
          <w:bCs/>
          <w:lang w:val="sr-Cyrl-RS"/>
        </w:rPr>
        <w:t>ВРЕДНОСТ ОКВИРНОГ СПОРАЗУМА</w:t>
      </w:r>
    </w:p>
    <w:p w14:paraId="49A26FAA" w14:textId="77777777" w:rsidR="00091DFD" w:rsidRDefault="00091DFD" w:rsidP="00091DFD">
      <w:pPr>
        <w:jc w:val="center"/>
        <w:rPr>
          <w:rFonts w:cs="Arial"/>
          <w:lang w:val="sr-Cyrl-RS"/>
        </w:rPr>
      </w:pPr>
      <w:r>
        <w:rPr>
          <w:rFonts w:cs="Arial"/>
          <w:b/>
          <w:bCs/>
          <w:lang w:val="sr-Cyrl-RS"/>
        </w:rPr>
        <w:t>Члан 2</w:t>
      </w:r>
      <w:r>
        <w:rPr>
          <w:rFonts w:cs="Arial"/>
          <w:lang w:val="sr-Cyrl-RS"/>
        </w:rPr>
        <w:t>.</w:t>
      </w:r>
    </w:p>
    <w:p w14:paraId="382AD72B" w14:textId="76232C33" w:rsidR="005E789F" w:rsidRDefault="00091DFD" w:rsidP="005E789F">
      <w:pPr>
        <w:rPr>
          <w:rFonts w:cs="Arial"/>
          <w:lang w:val="sr-Cyrl-RS" w:eastAsia="ar-SA"/>
        </w:rPr>
      </w:pPr>
      <w:r>
        <w:rPr>
          <w:rFonts w:cs="Arial"/>
          <w:lang w:val="sr-Cyrl-RS"/>
        </w:rPr>
        <w:t xml:space="preserve">Укупна вредност Оквирног споразума за </w:t>
      </w:r>
      <w:r w:rsidRPr="00E51C13">
        <w:rPr>
          <w:rFonts w:cs="Arial"/>
          <w:lang w:val="sr-Cyrl-ME"/>
        </w:rPr>
        <w:t xml:space="preserve">предмет </w:t>
      </w:r>
      <w:r>
        <w:rPr>
          <w:rFonts w:cs="Arial"/>
          <w:lang w:val="sr-Cyrl-RS"/>
        </w:rPr>
        <w:t>О</w:t>
      </w:r>
      <w:r w:rsidRPr="00E51C13">
        <w:rPr>
          <w:rFonts w:cs="Arial"/>
          <w:lang w:val="sr-Cyrl-ME"/>
        </w:rPr>
        <w:t>квирног споразума из члана</w:t>
      </w:r>
      <w:r>
        <w:rPr>
          <w:rFonts w:cs="Arial"/>
          <w:lang w:val="sr-Cyrl-RS"/>
        </w:rPr>
        <w:t xml:space="preserve"> 1. овог Оквирног споразума </w:t>
      </w:r>
      <w:r w:rsidRPr="00E51C13">
        <w:rPr>
          <w:rFonts w:cs="Arial"/>
          <w:lang w:val="sr-Cyrl-ME" w:eastAsia="ar-SA"/>
        </w:rPr>
        <w:t>износи</w:t>
      </w:r>
      <w:r>
        <w:rPr>
          <w:rFonts w:cs="Arial"/>
          <w:lang w:val="sr-Cyrl-RS" w:eastAsia="ar-SA"/>
        </w:rPr>
        <w:t xml:space="preserve"> </w:t>
      </w:r>
      <w:r w:rsidR="00880303">
        <w:rPr>
          <w:rFonts w:cs="Arial"/>
          <w:spacing w:val="-6"/>
          <w:lang w:val="sr-Cyrl-CS"/>
        </w:rPr>
        <w:t>_____________</w:t>
      </w:r>
      <w:r w:rsidR="006D639A" w:rsidRPr="00D10667">
        <w:rPr>
          <w:rFonts w:cs="Arial"/>
          <w:spacing w:val="-6"/>
          <w:lang w:val="sr-Cyrl-CS"/>
        </w:rPr>
        <w:t xml:space="preserve"> </w:t>
      </w:r>
      <w:r w:rsidRPr="00E51C13">
        <w:rPr>
          <w:rFonts w:cs="Arial"/>
          <w:lang w:val="sr-Cyrl-ME" w:eastAsia="ar-SA"/>
        </w:rPr>
        <w:t xml:space="preserve">динара </w:t>
      </w:r>
      <w:r w:rsidR="005E789F" w:rsidRPr="005E789F">
        <w:rPr>
          <w:rFonts w:cs="Arial"/>
          <w:lang w:val="sr-Cyrl-RS" w:eastAsia="ar-SA"/>
        </w:rPr>
        <w:t xml:space="preserve">без </w:t>
      </w:r>
      <w:r w:rsidR="005E789F">
        <w:rPr>
          <w:rFonts w:cs="Arial"/>
          <w:lang w:val="sr-Cyrl-RS"/>
        </w:rPr>
        <w:t>обрачунатог</w:t>
      </w:r>
      <w:r w:rsidR="005E789F" w:rsidRPr="005E789F">
        <w:rPr>
          <w:rFonts w:cs="Arial"/>
          <w:lang w:val="sr-Cyrl-RS" w:eastAsia="ar-SA"/>
        </w:rPr>
        <w:t xml:space="preserve"> ПДВ</w:t>
      </w:r>
      <w:r w:rsidR="005E789F">
        <w:rPr>
          <w:rFonts w:cs="Arial"/>
          <w:lang w:val="sr-Cyrl-RS" w:eastAsia="ar-SA"/>
        </w:rPr>
        <w:t xml:space="preserve">, </w:t>
      </w:r>
      <w:r w:rsidR="005E789F">
        <w:rPr>
          <w:rFonts w:cs="Arial"/>
          <w:lang w:val="sr-Cyrl-RS"/>
        </w:rPr>
        <w:t xml:space="preserve">а што представља процењену вредност јавне набавке за партију </w:t>
      </w:r>
      <w:r w:rsidR="005E789F" w:rsidRPr="005E789F">
        <w:rPr>
          <w:rFonts w:cs="Arial"/>
          <w:lang w:val="sr-Cyrl-RS"/>
        </w:rPr>
        <w:t>2</w:t>
      </w:r>
      <w:r w:rsidR="005E789F">
        <w:rPr>
          <w:rFonts w:cs="Arial"/>
          <w:lang w:val="sr-Cyrl-RS" w:eastAsia="ar-SA"/>
        </w:rPr>
        <w:t>.</w:t>
      </w:r>
    </w:p>
    <w:p w14:paraId="5E8D6A81" w14:textId="77777777" w:rsidR="005E789F" w:rsidRDefault="005E789F" w:rsidP="005E789F">
      <w:pPr>
        <w:rPr>
          <w:rFonts w:cs="Arial"/>
          <w:lang w:val="sr-Cyrl-RS"/>
        </w:rPr>
      </w:pPr>
      <w:r>
        <w:rPr>
          <w:rFonts w:cs="Arial"/>
          <w:lang w:val="sr-Cyrl-RS"/>
        </w:rPr>
        <w:t>Укупна вредност из става 1. овог члана увећава се за ПДВ, у складу са релевантном законском регулативом.</w:t>
      </w:r>
    </w:p>
    <w:p w14:paraId="7A63739D" w14:textId="35AEBCE8" w:rsidR="005E789F" w:rsidRPr="005E789F" w:rsidRDefault="005E789F" w:rsidP="005E789F">
      <w:pPr>
        <w:rPr>
          <w:rFonts w:cs="Arial"/>
          <w:lang w:val="sr-Cyrl-RS"/>
        </w:rPr>
      </w:pPr>
      <w:r>
        <w:rPr>
          <w:rFonts w:cs="Arial"/>
          <w:lang w:val="sr-Cyrl-RS"/>
        </w:rPr>
        <w:t>Корисник услуга није у обавези да реализује целокупну вредност Оквирног споразума.</w:t>
      </w:r>
    </w:p>
    <w:p w14:paraId="545756EE" w14:textId="77777777" w:rsidR="005E789F" w:rsidRDefault="005E789F" w:rsidP="005E789F">
      <w:pPr>
        <w:rPr>
          <w:rFonts w:cs="Arial"/>
          <w:lang w:val="sr-Cyrl-RS"/>
        </w:rPr>
      </w:pPr>
      <w:r>
        <w:rPr>
          <w:rFonts w:cs="Arial"/>
          <w:lang w:val="sr-Cyrl-RS"/>
        </w:rPr>
        <w:t>Стране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A745B27" w14:textId="07ED5D8E" w:rsidR="00A35CD9" w:rsidRDefault="00A35CD9" w:rsidP="005E789F">
      <w:pPr>
        <w:rPr>
          <w:rFonts w:cs="Arial"/>
          <w:lang w:val="sr-Cyrl-RS"/>
        </w:rPr>
      </w:pPr>
      <w:r>
        <w:rPr>
          <w:rFonts w:cs="Arial"/>
          <w:lang w:val="sr-Cyrl-RS"/>
        </w:rPr>
        <w:t>Коначна вредност извршених услуга утврдиће се применом јединичних цена на стварно изведену количину/обим извршених услуга, а по основу издатих наруџбеница.</w:t>
      </w:r>
    </w:p>
    <w:p w14:paraId="7CD9A14F" w14:textId="542C54ED" w:rsidR="00A35CD9" w:rsidRPr="00E51C13" w:rsidRDefault="00A35CD9" w:rsidP="00A35CD9">
      <w:pPr>
        <w:rPr>
          <w:rFonts w:cs="Arial"/>
          <w:lang w:val="sr-Cyrl-RS"/>
        </w:rPr>
      </w:pPr>
      <w:r w:rsidRPr="00E51C13">
        <w:rPr>
          <w:rFonts w:cs="Arial"/>
          <w:lang w:val="sr-Cyrl-RS"/>
        </w:rPr>
        <w:t xml:space="preserve">Понуђена цена укључује све трошкове везане за реализацију предметних </w:t>
      </w:r>
      <w:r w:rsidRPr="002C340C">
        <w:rPr>
          <w:rFonts w:cs="Arial"/>
          <w:lang w:val="sr-Cyrl-RS"/>
        </w:rPr>
        <w:t>услуга (цену рада, путне трошкове</w:t>
      </w:r>
      <w:r w:rsidRPr="00E51C13">
        <w:rPr>
          <w:rFonts w:cs="Arial"/>
          <w:lang w:val="sr-Cyrl-RS"/>
        </w:rPr>
        <w:t xml:space="preserve">, </w:t>
      </w:r>
      <w:r w:rsidRPr="002C340C">
        <w:rPr>
          <w:rFonts w:cs="Arial"/>
          <w:lang w:val="sr-Cyrl-RS"/>
        </w:rPr>
        <w:t>трошкове прибављања средстава финансијског обезбеђења и све остале зависне трошкове)</w:t>
      </w:r>
      <w:r w:rsidRPr="00E51C13">
        <w:rPr>
          <w:rFonts w:cs="Arial"/>
          <w:lang w:val="sr-Cyrl-RS"/>
        </w:rPr>
        <w:t>.</w:t>
      </w:r>
    </w:p>
    <w:p w14:paraId="440E521A" w14:textId="77777777" w:rsidR="00A35CD9" w:rsidRPr="00F42899" w:rsidRDefault="00A35CD9" w:rsidP="00A35CD9">
      <w:pPr>
        <w:rPr>
          <w:rFonts w:cs="Arial"/>
          <w:lang w:val="sr-Cyrl-RS"/>
        </w:rPr>
      </w:pPr>
      <w:r w:rsidRPr="00BB73BC">
        <w:rPr>
          <w:rFonts w:cs="Arial"/>
          <w:lang w:val="sr-Cyrl-RS"/>
        </w:rPr>
        <w:t>Јединичне цене из Обрасца</w:t>
      </w:r>
      <w:r w:rsidRPr="00F42899">
        <w:rPr>
          <w:rFonts w:cs="Arial"/>
          <w:lang w:val="sr-Cyrl-RS"/>
        </w:rPr>
        <w:t xml:space="preserve"> структуре цене су фиксне и не могу се мењати за време трајања Оквирног споразума, осим у случајевима  предвиђеним у  чл. 23. став 3. овог Оквирног споразума. </w:t>
      </w:r>
    </w:p>
    <w:p w14:paraId="3EDFF2DA" w14:textId="77777777" w:rsidR="00C3241D" w:rsidRPr="00E51C13" w:rsidRDefault="00C3241D" w:rsidP="00091DFD">
      <w:pPr>
        <w:pStyle w:val="Default"/>
        <w:jc w:val="center"/>
        <w:rPr>
          <w:b/>
          <w:bCs/>
          <w:sz w:val="23"/>
          <w:szCs w:val="23"/>
          <w:lang w:val="sr-Cyrl-RS"/>
        </w:rPr>
      </w:pPr>
    </w:p>
    <w:p w14:paraId="76853C48" w14:textId="77777777" w:rsidR="00091DFD" w:rsidRPr="00E51C13" w:rsidRDefault="00091DFD" w:rsidP="00091DFD">
      <w:pPr>
        <w:pStyle w:val="Default"/>
        <w:jc w:val="center"/>
        <w:rPr>
          <w:sz w:val="23"/>
          <w:szCs w:val="23"/>
          <w:lang w:val="sr-Cyrl-RS"/>
        </w:rPr>
      </w:pPr>
      <w:r w:rsidRPr="00E51C13">
        <w:rPr>
          <w:b/>
          <w:bCs/>
          <w:sz w:val="23"/>
          <w:szCs w:val="23"/>
          <w:lang w:val="sr-Cyrl-RS"/>
        </w:rPr>
        <w:lastRenderedPageBreak/>
        <w:t>НАЧИН И УСЛОВИ ИЗДАВАЊА НАРУЏБЕНИЦЕ</w:t>
      </w:r>
    </w:p>
    <w:p w14:paraId="70669E60" w14:textId="77777777" w:rsidR="00091DFD" w:rsidRPr="00E51C13" w:rsidRDefault="00091DFD" w:rsidP="00091DFD">
      <w:pPr>
        <w:pStyle w:val="Default"/>
        <w:jc w:val="center"/>
        <w:rPr>
          <w:b/>
          <w:bCs/>
          <w:sz w:val="23"/>
          <w:szCs w:val="23"/>
          <w:lang w:val="sr-Cyrl-RS"/>
        </w:rPr>
      </w:pPr>
      <w:r w:rsidRPr="00E51C13">
        <w:rPr>
          <w:b/>
          <w:bCs/>
          <w:sz w:val="23"/>
          <w:szCs w:val="23"/>
          <w:lang w:val="sr-Cyrl-RS"/>
        </w:rPr>
        <w:t xml:space="preserve">Члан </w:t>
      </w:r>
      <w:r>
        <w:rPr>
          <w:b/>
          <w:bCs/>
          <w:sz w:val="23"/>
          <w:szCs w:val="23"/>
          <w:lang w:val="sr-Cyrl-RS"/>
        </w:rPr>
        <w:t>3</w:t>
      </w:r>
      <w:r w:rsidRPr="00E51C13">
        <w:rPr>
          <w:b/>
          <w:bCs/>
          <w:sz w:val="23"/>
          <w:szCs w:val="23"/>
          <w:lang w:val="sr-Cyrl-RS"/>
        </w:rPr>
        <w:t>.</w:t>
      </w:r>
    </w:p>
    <w:p w14:paraId="2BD6AB68" w14:textId="620ED93F" w:rsidR="00091DFD" w:rsidRPr="00E51C13" w:rsidRDefault="00091DFD" w:rsidP="00091DFD">
      <w:pPr>
        <w:pStyle w:val="Default"/>
        <w:rPr>
          <w:color w:val="auto"/>
          <w:sz w:val="22"/>
          <w:szCs w:val="22"/>
          <w:lang w:val="sr-Cyrl-RS"/>
        </w:rPr>
      </w:pPr>
      <w:r w:rsidRPr="00E51C13">
        <w:rPr>
          <w:color w:val="auto"/>
          <w:sz w:val="22"/>
          <w:szCs w:val="22"/>
          <w:lang w:val="sr-Cyrl-RS"/>
        </w:rPr>
        <w:t xml:space="preserve">Након закључења оквирног споразума, када настане потреба Корисника услуге за предметом овог </w:t>
      </w:r>
      <w:r w:rsidRPr="00702F0F">
        <w:rPr>
          <w:color w:val="auto"/>
          <w:sz w:val="22"/>
          <w:szCs w:val="22"/>
          <w:lang w:val="sr-Cyrl-RS"/>
        </w:rPr>
        <w:t>О</w:t>
      </w:r>
      <w:r w:rsidRPr="00E51C13">
        <w:rPr>
          <w:color w:val="auto"/>
          <w:sz w:val="22"/>
          <w:szCs w:val="22"/>
          <w:lang w:val="sr-Cyrl-RS"/>
        </w:rPr>
        <w:t xml:space="preserve">вирног споразума, </w:t>
      </w:r>
      <w:r w:rsidR="004422F9">
        <w:rPr>
          <w:color w:val="auto"/>
          <w:sz w:val="22"/>
          <w:szCs w:val="22"/>
          <w:lang w:val="sr-Cyrl-RS"/>
        </w:rPr>
        <w:t>Корисник</w:t>
      </w:r>
      <w:r w:rsidRPr="00E51C13">
        <w:rPr>
          <w:color w:val="auto"/>
          <w:sz w:val="22"/>
          <w:szCs w:val="22"/>
          <w:lang w:val="sr-Cyrl-RS"/>
        </w:rPr>
        <w:t xml:space="preserve"> услуге ће издати Наруџбеницу за извршење услуге из</w:t>
      </w:r>
      <w:r w:rsidRPr="00702F0F">
        <w:rPr>
          <w:color w:val="auto"/>
          <w:sz w:val="22"/>
          <w:szCs w:val="22"/>
          <w:lang w:val="sr-Cyrl-RS"/>
        </w:rPr>
        <w:t xml:space="preserve"> овог </w:t>
      </w:r>
      <w:r w:rsidRPr="00E51C13">
        <w:rPr>
          <w:color w:val="auto"/>
          <w:sz w:val="22"/>
          <w:szCs w:val="22"/>
          <w:lang w:val="sr-Cyrl-RS"/>
        </w:rPr>
        <w:t xml:space="preserve"> </w:t>
      </w:r>
      <w:r w:rsidRPr="00702F0F">
        <w:rPr>
          <w:color w:val="auto"/>
          <w:sz w:val="22"/>
          <w:szCs w:val="22"/>
          <w:lang w:val="sr-Cyrl-RS"/>
        </w:rPr>
        <w:t>О</w:t>
      </w:r>
      <w:r w:rsidRPr="00E51C13">
        <w:rPr>
          <w:color w:val="auto"/>
          <w:sz w:val="22"/>
          <w:szCs w:val="22"/>
          <w:lang w:val="sr-Cyrl-RS"/>
        </w:rPr>
        <w:t xml:space="preserve">квирног споразума. </w:t>
      </w:r>
    </w:p>
    <w:p w14:paraId="657A8939" w14:textId="6EB13AB3" w:rsidR="00091DFD" w:rsidRPr="00F16F02" w:rsidRDefault="00091DFD" w:rsidP="00091DFD">
      <w:pPr>
        <w:pStyle w:val="Default"/>
        <w:rPr>
          <w:rFonts w:asciiTheme="minorHAnsi" w:hAnsiTheme="minorHAnsi"/>
          <w:color w:val="auto"/>
          <w:sz w:val="22"/>
          <w:szCs w:val="22"/>
          <w:lang w:val="sr-Cyrl-RS"/>
        </w:rPr>
      </w:pPr>
      <w:r w:rsidRPr="00E51C13">
        <w:rPr>
          <w:color w:val="auto"/>
          <w:sz w:val="22"/>
          <w:szCs w:val="22"/>
          <w:lang w:val="sr-Cyrl-RS"/>
        </w:rPr>
        <w:t xml:space="preserve">У Наруџбеници ће се прецизно дефинисати опис и број услуга, јединичне цене, опис и </w:t>
      </w:r>
      <w:r w:rsidR="00F16F02" w:rsidRPr="0048108A">
        <w:rPr>
          <w:rFonts w:ascii="Arial" w:hAnsi="Arial" w:cs="Arial"/>
          <w:color w:val="auto"/>
          <w:sz w:val="22"/>
          <w:szCs w:val="22"/>
          <w:lang w:val="sr-Cyrl-RS"/>
        </w:rPr>
        <w:t>у складу са обрасцем структуре цене</w:t>
      </w:r>
      <w:r w:rsidRPr="00E51C13">
        <w:rPr>
          <w:color w:val="auto"/>
          <w:sz w:val="22"/>
          <w:szCs w:val="22"/>
          <w:lang w:val="sr-Cyrl-RS"/>
        </w:rPr>
        <w:t xml:space="preserve"> и остали услови у складу са одредбама Оквирног споразума. </w:t>
      </w:r>
      <w:r w:rsidR="00F16F02">
        <w:rPr>
          <w:rFonts w:asciiTheme="minorHAnsi" w:hAnsiTheme="minorHAnsi"/>
          <w:color w:val="auto"/>
          <w:sz w:val="22"/>
          <w:szCs w:val="22"/>
          <w:lang w:val="sr-Cyrl-RS"/>
        </w:rPr>
        <w:t xml:space="preserve"> </w:t>
      </w:r>
    </w:p>
    <w:p w14:paraId="144C75F5" w14:textId="64520C34" w:rsidR="005D59AB" w:rsidRPr="005D59AB" w:rsidRDefault="00091DFD" w:rsidP="005D59AB">
      <w:pPr>
        <w:rPr>
          <w:rFonts w:cs="Arial"/>
          <w:lang w:val="sr-Cyrl-RS"/>
        </w:rPr>
      </w:pPr>
      <w:r w:rsidRPr="00E51C13">
        <w:rPr>
          <w:rFonts w:cs="Arial"/>
          <w:lang w:val="sr-Cyrl-RS"/>
        </w:rPr>
        <w:t xml:space="preserve">Наруџбенице ће издавати одговорно лице </w:t>
      </w:r>
      <w:r w:rsidRPr="00702F0F">
        <w:rPr>
          <w:rFonts w:cs="Arial"/>
          <w:lang w:val="sr-Cyrl-RS"/>
        </w:rPr>
        <w:t>Корисника</w:t>
      </w:r>
      <w:r w:rsidRPr="00E51C13">
        <w:rPr>
          <w:rFonts w:cs="Arial"/>
          <w:lang w:val="sr-Cyrl-RS"/>
        </w:rPr>
        <w:t xml:space="preserve"> услуге.</w:t>
      </w:r>
    </w:p>
    <w:p w14:paraId="7E2D2295" w14:textId="77777777" w:rsidR="00091DFD" w:rsidRDefault="00091DFD" w:rsidP="00343273">
      <w:pPr>
        <w:jc w:val="center"/>
        <w:rPr>
          <w:rFonts w:cs="Arial"/>
          <w:b/>
          <w:bCs/>
          <w:lang w:val="sr-Cyrl-RS"/>
        </w:rPr>
      </w:pPr>
      <w:r>
        <w:rPr>
          <w:rFonts w:cs="Arial"/>
          <w:b/>
          <w:bCs/>
          <w:lang w:val="sr-Cyrl-RS"/>
        </w:rPr>
        <w:t>НАЧИН ПЛАЋАЊА</w:t>
      </w:r>
    </w:p>
    <w:p w14:paraId="2494AE1C" w14:textId="77777777" w:rsidR="00091DFD" w:rsidRDefault="00091DFD" w:rsidP="00091DFD">
      <w:pPr>
        <w:jc w:val="center"/>
        <w:rPr>
          <w:rFonts w:cs="Arial"/>
          <w:lang w:val="sr-Cyrl-RS"/>
        </w:rPr>
      </w:pPr>
      <w:r>
        <w:rPr>
          <w:rFonts w:cs="Arial"/>
          <w:b/>
          <w:bCs/>
          <w:lang w:val="sr-Cyrl-RS"/>
        </w:rPr>
        <w:t>Члан 4.</w:t>
      </w:r>
    </w:p>
    <w:p w14:paraId="1C1346D4" w14:textId="0388B3E7" w:rsidR="005D59AB" w:rsidRDefault="005D59AB" w:rsidP="005D59AB">
      <w:pPr>
        <w:rPr>
          <w:rFonts w:cs="Arial"/>
          <w:lang w:val="sr-Cyrl-RS"/>
        </w:rPr>
      </w:pPr>
      <w:r w:rsidRPr="000F6C93">
        <w:rPr>
          <w:rFonts w:cs="Arial"/>
          <w:lang w:val="sr-Cyrl-RS"/>
        </w:rPr>
        <w:t xml:space="preserve">Плаћање услуга које су предмет </w:t>
      </w:r>
      <w:r>
        <w:rPr>
          <w:rFonts w:cs="Arial"/>
          <w:lang w:val="sr-Cyrl-RS"/>
        </w:rPr>
        <w:t xml:space="preserve">овог Оквирног споразума Корисник услуге, односно </w:t>
      </w:r>
      <w:r w:rsidRPr="001B2F3D">
        <w:rPr>
          <w:rFonts w:cs="Arial"/>
          <w:lang w:val="sr-Cyrl-RS"/>
        </w:rPr>
        <w:t>Т</w:t>
      </w:r>
      <w:r w:rsidR="004225B8" w:rsidRPr="001B2F3D">
        <w:rPr>
          <w:rFonts w:cs="Arial"/>
          <w:lang w:val="sr-Cyrl-RS"/>
        </w:rPr>
        <w:t xml:space="preserve">Ц </w:t>
      </w:r>
      <w:r w:rsidRPr="001B2F3D">
        <w:rPr>
          <w:rFonts w:cs="Arial"/>
          <w:lang w:val="sr-Cyrl-RS"/>
        </w:rPr>
        <w:t>Београд</w:t>
      </w:r>
      <w:r w:rsidR="004225B8" w:rsidRPr="001B2F3D">
        <w:rPr>
          <w:rFonts w:cs="Arial"/>
          <w:lang w:val="sr-Cyrl-RS"/>
        </w:rPr>
        <w:t>, ТЦ Крагујевац, ТЦ Краљево, ТЦ Ниш</w:t>
      </w:r>
      <w:r w:rsidRPr="001B2F3D">
        <w:rPr>
          <w:rFonts w:cs="Arial"/>
          <w:lang w:val="sr-Cyrl-RS"/>
        </w:rPr>
        <w:t xml:space="preserve"> </w:t>
      </w:r>
      <w:r w:rsidR="00CD5835" w:rsidRPr="001B2F3D">
        <w:rPr>
          <w:rFonts w:cs="Arial"/>
          <w:lang w:val="sr-Cyrl-RS"/>
        </w:rPr>
        <w:t xml:space="preserve"> и ТЦ Нови Сад </w:t>
      </w:r>
      <w:r w:rsidRPr="001B2F3D">
        <w:rPr>
          <w:rFonts w:cs="Arial"/>
          <w:lang w:val="sr-Cyrl-RS"/>
        </w:rPr>
        <w:t xml:space="preserve">извршиће на </w:t>
      </w:r>
      <w:r w:rsidR="004B727C" w:rsidRPr="001B2F3D">
        <w:rPr>
          <w:rFonts w:cs="Arial"/>
          <w:lang w:val="sr-Cyrl-RS"/>
        </w:rPr>
        <w:t xml:space="preserve">текући </w:t>
      </w:r>
      <w:r w:rsidRPr="001B2F3D">
        <w:rPr>
          <w:rFonts w:cs="Arial"/>
          <w:lang w:val="sr-Cyrl-RS"/>
        </w:rPr>
        <w:t>рачу</w:t>
      </w:r>
      <w:r>
        <w:rPr>
          <w:rFonts w:cs="Arial"/>
          <w:lang w:val="sr-Cyrl-RS"/>
        </w:rPr>
        <w:t xml:space="preserve">н Пружаоца услуге </w:t>
      </w:r>
      <w:r w:rsidRPr="00E51C13">
        <w:rPr>
          <w:rFonts w:cs="Arial"/>
          <w:lang w:val="sr-Cyrl-RS"/>
        </w:rPr>
        <w:t xml:space="preserve">сукцесивно, </w:t>
      </w:r>
      <w:r w:rsidRPr="00E51C13">
        <w:rPr>
          <w:rFonts w:eastAsia="TimesNewRomanPSMT" w:cs="Arial"/>
          <w:lang w:val="sr-Cyrl-RS"/>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E51C13">
        <w:rPr>
          <w:rFonts w:eastAsia="TimesNewRomanPSMT" w:cs="Arial"/>
          <w:bCs/>
          <w:lang w:val="sr-Cyrl-RS"/>
        </w:rPr>
        <w:t xml:space="preserve">по појединачној наруџбеници, </w:t>
      </w:r>
      <w:r w:rsidRPr="00E51C13">
        <w:rPr>
          <w:rFonts w:eastAsia="TimesNewRomanPSMT" w:cs="Arial"/>
          <w:lang w:val="sr-Cyrl-RS"/>
        </w:rPr>
        <w:t xml:space="preserve">у законском року </w:t>
      </w:r>
      <w:r w:rsidRPr="00E51C13">
        <w:rPr>
          <w:rFonts w:eastAsia="TimesNewRomanPSMT" w:cs="Arial"/>
          <w:bCs/>
          <w:lang w:val="sr-Cyrl-RS"/>
        </w:rPr>
        <w:t>који почиње да тече од првог наредног дана од</w:t>
      </w:r>
      <w:r w:rsidR="00BB73BC" w:rsidRPr="00E51C13">
        <w:rPr>
          <w:rFonts w:eastAsia="TimesNewRomanPSMT" w:cs="Arial"/>
          <w:bCs/>
          <w:lang w:val="sr-Cyrl-RS"/>
        </w:rPr>
        <w:t xml:space="preserve"> дана пријем</w:t>
      </w:r>
      <w:r w:rsidR="00CD5835" w:rsidRPr="00E51C13">
        <w:rPr>
          <w:rFonts w:eastAsia="TimesNewRomanPSMT" w:cs="Arial"/>
          <w:bCs/>
          <w:lang w:val="sr-Cyrl-RS"/>
        </w:rPr>
        <w:t>а исправног рачуна,  сачињеног</w:t>
      </w:r>
      <w:r w:rsidR="00BB73BC" w:rsidRPr="00E51C13">
        <w:rPr>
          <w:rFonts w:eastAsia="TimesNewRomanPSMT" w:cs="Arial"/>
          <w:bCs/>
          <w:lang w:val="sr-Cyrl-RS"/>
        </w:rPr>
        <w:t xml:space="preserve">  након изда</w:t>
      </w:r>
      <w:r w:rsidR="00BB73BC">
        <w:rPr>
          <w:rFonts w:eastAsia="TimesNewRomanPSMT" w:cs="Arial"/>
          <w:bCs/>
          <w:lang w:val="sr-Cyrl-RS"/>
        </w:rPr>
        <w:t>вања Изваштаја о пшрегледу лифта/ова</w:t>
      </w:r>
      <w:r w:rsidRPr="00E51C13">
        <w:rPr>
          <w:rFonts w:cs="Arial"/>
          <w:lang w:val="sr-Cyrl-RS"/>
        </w:rPr>
        <w:t xml:space="preserve"> </w:t>
      </w:r>
    </w:p>
    <w:p w14:paraId="2A91043D" w14:textId="77777777" w:rsidR="005D59AB" w:rsidRDefault="005D59AB" w:rsidP="005D59AB">
      <w:pPr>
        <w:rPr>
          <w:rFonts w:cs="Arial"/>
          <w:lang w:val="sr-Cyrl-RS"/>
        </w:rPr>
      </w:pPr>
    </w:p>
    <w:p w14:paraId="5CE2EB73" w14:textId="79F9D06D" w:rsidR="00157E3D" w:rsidRDefault="005D59AB" w:rsidP="005D59AB">
      <w:pPr>
        <w:pStyle w:val="KDParagraf"/>
        <w:spacing w:before="0"/>
        <w:rPr>
          <w:rFonts w:cs="Arial"/>
          <w:szCs w:val="24"/>
          <w:lang w:val="sr-Cyrl-RS"/>
        </w:rPr>
      </w:pPr>
      <w:r w:rsidRPr="00E51C13">
        <w:rPr>
          <w:rFonts w:cs="Arial"/>
          <w:lang w:val="sr-Cyrl-RS"/>
        </w:rPr>
        <w:t xml:space="preserve">Уз рачун који је насловљен на </w:t>
      </w:r>
      <w:r w:rsidRPr="00CD5835">
        <w:rPr>
          <w:rFonts w:cs="Arial"/>
          <w:lang w:val="sr-Cyrl-RS"/>
        </w:rPr>
        <w:t>Корисника услуге</w:t>
      </w:r>
      <w:r w:rsidRPr="00E51C13">
        <w:rPr>
          <w:rFonts w:cs="Arial"/>
          <w:lang w:val="sr-Cyrl-RS"/>
        </w:rPr>
        <w:t xml:space="preserve">: Јавно предузеће „Електропривреда Србије“ Београд, </w:t>
      </w:r>
      <w:r w:rsidR="00AF28C3">
        <w:rPr>
          <w:rFonts w:cs="Arial"/>
          <w:lang w:val="sr-Cyrl-RS"/>
        </w:rPr>
        <w:t>Балканска 13</w:t>
      </w:r>
      <w:r w:rsidRPr="00E51C13">
        <w:rPr>
          <w:rFonts w:cs="Arial"/>
          <w:lang w:val="sr-Cyrl-RS"/>
        </w:rPr>
        <w:t>, 11000 Београд, матични број 20053658</w:t>
      </w:r>
      <w:r w:rsidRPr="00CD5835">
        <w:rPr>
          <w:rFonts w:cs="Arial"/>
          <w:lang w:val="sr-Cyrl-RS"/>
        </w:rPr>
        <w:t xml:space="preserve">, </w:t>
      </w:r>
      <w:r w:rsidRPr="00E51C13">
        <w:rPr>
          <w:rFonts w:cs="Arial"/>
          <w:lang w:val="sr-Cyrl-RS"/>
        </w:rPr>
        <w:t>ПИБ: 103920327</w:t>
      </w:r>
      <w:r w:rsidRPr="00CD5835">
        <w:rPr>
          <w:rFonts w:cs="Arial"/>
          <w:szCs w:val="24"/>
          <w:lang w:val="sr-Cyrl-RS"/>
        </w:rPr>
        <w:t>, а доставља се на</w:t>
      </w:r>
      <w:r w:rsidRPr="00E51C13">
        <w:rPr>
          <w:rFonts w:cs="Arial"/>
          <w:szCs w:val="24"/>
          <w:lang w:val="sr-Cyrl-RS"/>
        </w:rPr>
        <w:t xml:space="preserve"> адресу </w:t>
      </w:r>
      <w:r w:rsidR="00CD5835" w:rsidRPr="00CD5835">
        <w:rPr>
          <w:rFonts w:cs="Arial"/>
          <w:szCs w:val="24"/>
          <w:lang w:val="sr-Cyrl-RS"/>
        </w:rPr>
        <w:t>Техничког  центра</w:t>
      </w:r>
      <w:r w:rsidR="00157E3D">
        <w:rPr>
          <w:rFonts w:cs="Arial"/>
          <w:szCs w:val="24"/>
          <w:lang w:val="sr-Cyrl-RS"/>
        </w:rPr>
        <w:t>:</w:t>
      </w:r>
    </w:p>
    <w:p w14:paraId="57F0F843" w14:textId="77777777" w:rsidR="001B2F3D" w:rsidRDefault="001B2F3D" w:rsidP="005D59AB">
      <w:pPr>
        <w:pStyle w:val="KDParagraf"/>
        <w:spacing w:before="0"/>
        <w:rPr>
          <w:rFonts w:cs="Arial"/>
          <w:szCs w:val="24"/>
          <w:lang w:val="sr-Cyrl-RS"/>
        </w:rPr>
      </w:pPr>
    </w:p>
    <w:p w14:paraId="68A942E8" w14:textId="71477985" w:rsidR="00157E3D" w:rsidRPr="00157E3D" w:rsidRDefault="00CD5835" w:rsidP="00157E3D">
      <w:pPr>
        <w:pStyle w:val="KDParagraf"/>
        <w:numPr>
          <w:ilvl w:val="0"/>
          <w:numId w:val="27"/>
        </w:numPr>
        <w:spacing w:before="0"/>
        <w:rPr>
          <w:rFonts w:cs="Arial"/>
          <w:szCs w:val="24"/>
        </w:rPr>
      </w:pPr>
      <w:r>
        <w:rPr>
          <w:rFonts w:cs="Arial"/>
          <w:szCs w:val="24"/>
          <w:lang w:val="sr-Cyrl-RS"/>
        </w:rPr>
        <w:t>ТЦ Београд</w:t>
      </w:r>
      <w:r w:rsidR="00157E3D">
        <w:rPr>
          <w:rFonts w:cs="Arial"/>
          <w:szCs w:val="24"/>
          <w:lang w:val="sr-Cyrl-RS"/>
        </w:rPr>
        <w:t>,</w:t>
      </w:r>
      <w:r w:rsidR="00246FAC">
        <w:rPr>
          <w:rFonts w:cs="Arial"/>
          <w:szCs w:val="24"/>
          <w:lang w:val="sr-Cyrl-RS"/>
        </w:rPr>
        <w:t xml:space="preserve"> </w:t>
      </w:r>
      <w:r>
        <w:rPr>
          <w:rFonts w:cs="Arial"/>
          <w:szCs w:val="24"/>
          <w:lang w:val="sr-Cyrl-RS"/>
        </w:rPr>
        <w:t>Масарикова, 1-3,</w:t>
      </w:r>
      <w:r w:rsidR="00157E3D">
        <w:rPr>
          <w:rFonts w:cs="Arial"/>
          <w:szCs w:val="24"/>
          <w:lang w:val="sr-Cyrl-RS"/>
        </w:rPr>
        <w:t xml:space="preserve">  11 000 Београд;</w:t>
      </w:r>
    </w:p>
    <w:p w14:paraId="11C3C30D" w14:textId="5545DDFE" w:rsidR="00157E3D" w:rsidRPr="00157E3D" w:rsidRDefault="00157E3D" w:rsidP="00157E3D">
      <w:pPr>
        <w:pStyle w:val="KDParagraf"/>
        <w:numPr>
          <w:ilvl w:val="0"/>
          <w:numId w:val="27"/>
        </w:numPr>
        <w:spacing w:before="0"/>
        <w:rPr>
          <w:rFonts w:cs="Arial"/>
          <w:szCs w:val="24"/>
        </w:rPr>
      </w:pPr>
      <w:r>
        <w:rPr>
          <w:rFonts w:cs="Arial"/>
          <w:szCs w:val="24"/>
          <w:lang w:val="sr-Cyrl-RS"/>
        </w:rPr>
        <w:t>Т</w:t>
      </w:r>
      <w:r w:rsidR="00246FAC">
        <w:rPr>
          <w:rFonts w:cs="Arial"/>
          <w:szCs w:val="24"/>
          <w:lang w:val="sr-Cyrl-RS"/>
        </w:rPr>
        <w:t xml:space="preserve">Ц </w:t>
      </w:r>
      <w:r w:rsidR="00CD5835">
        <w:rPr>
          <w:rFonts w:cs="Arial"/>
          <w:szCs w:val="24"/>
          <w:lang w:val="sr-Cyrl-RS"/>
        </w:rPr>
        <w:t xml:space="preserve">Крагујевац, </w:t>
      </w:r>
      <w:r>
        <w:rPr>
          <w:rFonts w:cs="Arial"/>
          <w:szCs w:val="24"/>
          <w:lang w:val="sr-Cyrl-RS"/>
        </w:rPr>
        <w:t>С</w:t>
      </w:r>
      <w:r w:rsidR="00CD5835">
        <w:rPr>
          <w:rFonts w:cs="Arial"/>
          <w:szCs w:val="24"/>
          <w:lang w:val="sr-Cyrl-RS"/>
        </w:rPr>
        <w:t>лободе 7,</w:t>
      </w:r>
      <w:r>
        <w:rPr>
          <w:rFonts w:cs="Arial"/>
          <w:szCs w:val="24"/>
          <w:lang w:val="sr-Cyrl-RS"/>
        </w:rPr>
        <w:t>34 000 Крагујевац;</w:t>
      </w:r>
    </w:p>
    <w:p w14:paraId="12850167" w14:textId="7E21B725" w:rsidR="00157E3D" w:rsidRPr="00157E3D" w:rsidRDefault="00CD5835" w:rsidP="00157E3D">
      <w:pPr>
        <w:pStyle w:val="KDParagraf"/>
        <w:numPr>
          <w:ilvl w:val="0"/>
          <w:numId w:val="27"/>
        </w:numPr>
        <w:spacing w:before="0"/>
        <w:rPr>
          <w:rFonts w:cs="Arial"/>
          <w:szCs w:val="24"/>
        </w:rPr>
      </w:pPr>
      <w:r>
        <w:rPr>
          <w:rFonts w:cs="Arial"/>
          <w:szCs w:val="24"/>
          <w:lang w:val="sr-Cyrl-RS"/>
        </w:rPr>
        <w:t>ТЦ Краљево, Димитрија Туцовића 5,</w:t>
      </w:r>
      <w:r w:rsidR="00157E3D">
        <w:rPr>
          <w:rFonts w:cs="Arial"/>
          <w:szCs w:val="24"/>
          <w:lang w:val="sr-Cyrl-RS"/>
        </w:rPr>
        <w:t xml:space="preserve"> 36000 Краљево;</w:t>
      </w:r>
    </w:p>
    <w:p w14:paraId="12C9BD11" w14:textId="6E7C08E4" w:rsidR="00157E3D" w:rsidRPr="00157E3D" w:rsidRDefault="00CD5835" w:rsidP="00157E3D">
      <w:pPr>
        <w:pStyle w:val="KDParagraf"/>
        <w:numPr>
          <w:ilvl w:val="0"/>
          <w:numId w:val="27"/>
        </w:numPr>
        <w:spacing w:before="0"/>
        <w:rPr>
          <w:rFonts w:cs="Arial"/>
          <w:szCs w:val="24"/>
        </w:rPr>
      </w:pPr>
      <w:r>
        <w:rPr>
          <w:rFonts w:cs="Arial"/>
          <w:szCs w:val="24"/>
          <w:lang w:val="sr-Cyrl-RS"/>
        </w:rPr>
        <w:t xml:space="preserve">ТЦ Ниш, др Зорана  </w:t>
      </w:r>
      <w:r w:rsidR="00157E3D">
        <w:rPr>
          <w:rFonts w:cs="Arial"/>
          <w:szCs w:val="24"/>
          <w:lang w:val="sr-Cyrl-RS"/>
        </w:rPr>
        <w:t>46 а, 18000 Ниш</w:t>
      </w:r>
      <w:r>
        <w:rPr>
          <w:rFonts w:cs="Arial"/>
          <w:szCs w:val="24"/>
          <w:lang w:val="sr-Cyrl-RS"/>
        </w:rPr>
        <w:t xml:space="preserve"> </w:t>
      </w:r>
      <w:r w:rsidRPr="00CD5835">
        <w:rPr>
          <w:rFonts w:cs="Arial"/>
          <w:szCs w:val="24"/>
          <w:lang w:val="sr-Cyrl-RS"/>
        </w:rPr>
        <w:t xml:space="preserve"> </w:t>
      </w:r>
      <w:r w:rsidR="00157E3D">
        <w:rPr>
          <w:rFonts w:cs="Arial"/>
          <w:szCs w:val="24"/>
          <w:lang w:val="sr-Cyrl-RS"/>
        </w:rPr>
        <w:t xml:space="preserve"> и </w:t>
      </w:r>
    </w:p>
    <w:p w14:paraId="185C6E1B" w14:textId="1CCBF7C7" w:rsidR="005D59AB" w:rsidRPr="0045603E" w:rsidRDefault="00246FAC" w:rsidP="00157E3D">
      <w:pPr>
        <w:pStyle w:val="KDParagraf"/>
        <w:numPr>
          <w:ilvl w:val="0"/>
          <w:numId w:val="27"/>
        </w:numPr>
        <w:spacing w:before="0"/>
        <w:rPr>
          <w:rFonts w:cs="Arial"/>
          <w:szCs w:val="24"/>
        </w:rPr>
      </w:pPr>
      <w:r>
        <w:rPr>
          <w:rFonts w:cs="Arial"/>
          <w:szCs w:val="24"/>
          <w:lang w:val="sr-Cyrl-RS"/>
        </w:rPr>
        <w:t>ТЦ Нови Сад</w:t>
      </w:r>
      <w:r w:rsidR="00157E3D">
        <w:rPr>
          <w:rFonts w:cs="Arial"/>
          <w:szCs w:val="24"/>
          <w:lang w:val="sr-Cyrl-RS"/>
        </w:rPr>
        <w:t>,  Буле</w:t>
      </w:r>
      <w:r>
        <w:rPr>
          <w:rFonts w:cs="Arial"/>
          <w:szCs w:val="24"/>
          <w:lang w:val="sr-Cyrl-RS"/>
        </w:rPr>
        <w:t>вар ослобођења 10</w:t>
      </w:r>
      <w:r w:rsidR="00157E3D">
        <w:rPr>
          <w:rFonts w:cs="Arial"/>
          <w:szCs w:val="24"/>
          <w:lang w:val="sr-Cyrl-RS"/>
        </w:rPr>
        <w:t xml:space="preserve">,  </w:t>
      </w:r>
      <w:r w:rsidR="00CD5835" w:rsidRPr="00CD5835">
        <w:rPr>
          <w:rFonts w:cs="Arial"/>
          <w:szCs w:val="24"/>
          <w:lang w:val="sr-Cyrl-RS"/>
        </w:rPr>
        <w:t>за чије је потребе извршен преглед лифта</w:t>
      </w:r>
      <w:r w:rsidR="005D59AB" w:rsidRPr="00CD5835">
        <w:rPr>
          <w:rFonts w:cs="Arial"/>
          <w:szCs w:val="24"/>
          <w:lang w:val="sr-Cyrl-RS"/>
        </w:rPr>
        <w:t xml:space="preserve"> </w:t>
      </w:r>
      <w:r w:rsidR="005D59AB" w:rsidRPr="00CD5835">
        <w:rPr>
          <w:rFonts w:cs="Arial"/>
          <w:lang w:val="sr-Cyrl-RS"/>
        </w:rPr>
        <w:t>и у коме Пружалац услуге</w:t>
      </w:r>
      <w:r w:rsidR="005D59AB" w:rsidRPr="00CD5835">
        <w:rPr>
          <w:rFonts w:cs="Arial"/>
        </w:rPr>
        <w:t xml:space="preserve"> </w:t>
      </w:r>
      <w:r w:rsidR="005D59AB" w:rsidRPr="00CD5835">
        <w:rPr>
          <w:rFonts w:cs="Arial"/>
          <w:lang w:val="sr-Cyrl-RS"/>
        </w:rPr>
        <w:t>обавезно наводи број оквирног споразума.</w:t>
      </w:r>
      <w:r w:rsidR="005D59AB" w:rsidRPr="00CD5835">
        <w:rPr>
          <w:rFonts w:cs="Arial"/>
        </w:rPr>
        <w:t xml:space="preserve"> </w:t>
      </w:r>
      <w:r w:rsidR="005D59AB" w:rsidRPr="00CD5835">
        <w:rPr>
          <w:rFonts w:cs="Arial"/>
          <w:lang w:val="sr-Cyrl-RS"/>
        </w:rPr>
        <w:t>Пружалац услуге</w:t>
      </w:r>
      <w:r w:rsidR="005D59AB">
        <w:rPr>
          <w:rFonts w:cs="Arial"/>
        </w:rPr>
        <w:t xml:space="preserve"> је </w:t>
      </w:r>
      <w:r w:rsidR="005D59AB">
        <w:rPr>
          <w:rFonts w:cs="Arial"/>
          <w:lang w:val="sr-Cyrl-RS"/>
        </w:rPr>
        <w:t xml:space="preserve">у </w:t>
      </w:r>
      <w:r w:rsidR="005D59AB">
        <w:rPr>
          <w:rFonts w:cs="Arial"/>
        </w:rPr>
        <w:t xml:space="preserve">обавези да достави </w:t>
      </w:r>
      <w:r w:rsidR="005D59AB">
        <w:rPr>
          <w:rFonts w:cs="Arial"/>
          <w:lang w:val="sr-Cyrl-RS"/>
        </w:rPr>
        <w:t xml:space="preserve">копију </w:t>
      </w:r>
      <w:r w:rsidR="00BB73BC">
        <w:rPr>
          <w:rFonts w:eastAsia="Calibri" w:cs="Arial"/>
          <w:lang w:val="sr-Cyrl-RS"/>
        </w:rPr>
        <w:t>Извештаја о прегледу лифта/ова</w:t>
      </w:r>
      <w:r w:rsidR="005D59AB">
        <w:rPr>
          <w:rFonts w:cs="Arial"/>
        </w:rPr>
        <w:t>, који</w:t>
      </w:r>
      <w:r w:rsidR="005D59AB" w:rsidRPr="00F009BE">
        <w:rPr>
          <w:rFonts w:cs="Arial"/>
        </w:rPr>
        <w:t>.</w:t>
      </w:r>
    </w:p>
    <w:p w14:paraId="5E468C8F" w14:textId="77777777" w:rsidR="005D59AB" w:rsidRDefault="005D59AB" w:rsidP="005D59AB">
      <w:pPr>
        <w:rPr>
          <w:rFonts w:cs="Arial"/>
        </w:rPr>
      </w:pPr>
      <w:r>
        <w:rPr>
          <w:rFonts w:cs="Arial"/>
        </w:rPr>
        <w:t xml:space="preserve">Обрачун извршених услуга, вршиће се према јединичним ценама из Обрасца структуре цене </w:t>
      </w:r>
      <w:r w:rsidRPr="00355F89">
        <w:rPr>
          <w:rFonts w:cs="Arial"/>
        </w:rPr>
        <w:t>и количинама</w:t>
      </w:r>
      <w:r>
        <w:rPr>
          <w:rFonts w:cs="Arial"/>
        </w:rPr>
        <w:t xml:space="preserve"> дефинисаним у конкретној наруџбеници. </w:t>
      </w:r>
    </w:p>
    <w:p w14:paraId="538B2B0E" w14:textId="77777777" w:rsidR="005D59AB" w:rsidRDefault="005D59AB" w:rsidP="005D59AB">
      <w:pPr>
        <w:rPr>
          <w:rFonts w:cs="Arial"/>
        </w:rPr>
      </w:pPr>
      <w:r>
        <w:rPr>
          <w:rFonts w:cs="Arial"/>
        </w:rPr>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1CFFA183" w14:textId="77777777" w:rsidR="005D59AB" w:rsidRDefault="005D59AB" w:rsidP="005D59AB">
      <w:pPr>
        <w:rPr>
          <w:rFonts w:cs="Arial"/>
          <w:lang w:val="sr-Latn-RS"/>
        </w:rPr>
      </w:pPr>
      <w:r>
        <w:rPr>
          <w:rFonts w:cs="Arial"/>
          <w:lang w:val="sr-Latn-RS"/>
        </w:rPr>
        <w:t xml:space="preserve">Износ на рачуну мора бити идентичан са износом на наруџбеници. </w:t>
      </w:r>
    </w:p>
    <w:p w14:paraId="15E3E7DF" w14:textId="77777777" w:rsidR="005D59AB" w:rsidRDefault="005D59AB" w:rsidP="005D59AB">
      <w:pPr>
        <w:pStyle w:val="KDParagraf"/>
        <w:spacing w:before="0"/>
        <w:rPr>
          <w:rFonts w:cs="Arial"/>
          <w:szCs w:val="24"/>
          <w:lang w:val="sr-Cyrl-RS"/>
        </w:rPr>
      </w:pPr>
    </w:p>
    <w:p w14:paraId="63432236" w14:textId="77777777" w:rsidR="005D59AB" w:rsidRPr="008C45E2" w:rsidRDefault="005D59AB" w:rsidP="005D59AB">
      <w:pPr>
        <w:pStyle w:val="KDParagraf"/>
        <w:spacing w:before="0"/>
        <w:rPr>
          <w:rFonts w:cs="Arial"/>
          <w:i/>
          <w:szCs w:val="24"/>
          <w:lang w:val="sr-Cyrl-RS"/>
        </w:rPr>
      </w:pPr>
      <w:r w:rsidRPr="000813A0">
        <w:rPr>
          <w:rFonts w:cs="Arial"/>
          <w:szCs w:val="24"/>
          <w:lang w:val="sr-Cyrl-RS"/>
        </w:rPr>
        <w:t xml:space="preserve">У испостављеном рачуну, </w:t>
      </w:r>
      <w:r>
        <w:rPr>
          <w:rFonts w:cs="Arial"/>
          <w:szCs w:val="24"/>
          <w:lang w:val="sr-Cyrl-RS"/>
        </w:rPr>
        <w:t>Пружалац услуге</w:t>
      </w:r>
      <w:r w:rsidRPr="000813A0">
        <w:rPr>
          <w:rFonts w:cs="Arial"/>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1846768" w14:textId="77777777" w:rsidR="005D59AB" w:rsidRDefault="005D59AB" w:rsidP="005D59AB">
      <w:pPr>
        <w:rPr>
          <w:rFonts w:cs="Arial"/>
          <w:lang w:val="sr-Latn-RS"/>
        </w:rPr>
      </w:pPr>
      <w:r>
        <w:rPr>
          <w:rFonts w:cs="Arial"/>
          <w:lang w:val="sr-Latn-RS"/>
        </w:rPr>
        <w:t xml:space="preserve">Обрачун </w:t>
      </w:r>
      <w:r>
        <w:rPr>
          <w:rFonts w:cs="Arial"/>
          <w:lang w:val="sr-Cyrl-RS"/>
        </w:rPr>
        <w:t>извршених услуга</w:t>
      </w:r>
      <w:r>
        <w:rPr>
          <w:rFonts w:cs="Arial"/>
          <w:lang w:val="sr-Latn-RS"/>
        </w:rPr>
        <w:t xml:space="preserve"> према свим укупно издатим појединачним наруџбеницама не сме бити већи од вредности на коју се закључује</w:t>
      </w:r>
      <w:r>
        <w:rPr>
          <w:rFonts w:cs="Arial"/>
          <w:lang w:val="sr-Cyrl-RS"/>
        </w:rPr>
        <w:t xml:space="preserve"> овај</w:t>
      </w:r>
      <w:r>
        <w:rPr>
          <w:rFonts w:cs="Arial"/>
          <w:lang w:val="sr-Latn-RS"/>
        </w:rPr>
        <w:t xml:space="preserve"> Оквирни споразум.</w:t>
      </w:r>
    </w:p>
    <w:p w14:paraId="6F7FC8EF" w14:textId="77777777" w:rsidR="005D59AB" w:rsidRPr="008C45E2" w:rsidRDefault="005D59AB" w:rsidP="005D59AB">
      <w:pPr>
        <w:rPr>
          <w:rFonts w:cs="Arial"/>
          <w:lang w:val="ru-RU"/>
        </w:rPr>
      </w:pPr>
      <w:r>
        <w:rPr>
          <w:rFonts w:cs="Arial"/>
          <w:lang w:val="ru-RU"/>
        </w:rPr>
        <w:t>Оквирни споразум, односно наруџбенице издате на основу овај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Корисника услуге.</w:t>
      </w:r>
    </w:p>
    <w:p w14:paraId="74558596" w14:textId="77777777" w:rsidR="00C13F0C" w:rsidRPr="00E51C13" w:rsidRDefault="00C13F0C" w:rsidP="00C13F0C">
      <w:pPr>
        <w:spacing w:before="0"/>
        <w:rPr>
          <w:rFonts w:eastAsia="Calibri" w:cs="Arial"/>
          <w:color w:val="000000"/>
          <w:lang w:val="sr-Latn-RS"/>
        </w:rPr>
      </w:pPr>
    </w:p>
    <w:p w14:paraId="14B9176F" w14:textId="65C6C222" w:rsidR="00115368" w:rsidRPr="00343273" w:rsidRDefault="00C13F0C" w:rsidP="00343273">
      <w:pPr>
        <w:spacing w:before="0"/>
        <w:rPr>
          <w:rFonts w:eastAsia="Calibri" w:cs="Arial"/>
          <w:lang w:val="sr-Cyrl-CS"/>
        </w:rPr>
      </w:pPr>
      <w:r w:rsidRPr="00E51C13">
        <w:rPr>
          <w:rFonts w:eastAsia="Calibri" w:cs="Arial"/>
          <w:color w:val="000000"/>
          <w:lang w:val="sr-Latn-RS"/>
        </w:rPr>
        <w:lastRenderedPageBreak/>
        <w:t>*</w:t>
      </w:r>
      <w:r w:rsidRPr="00C13F0C">
        <w:rPr>
          <w:rFonts w:eastAsia="Calibri" w:cs="Arial"/>
          <w:color w:val="000000"/>
        </w:rPr>
        <w:t>Напомена</w:t>
      </w:r>
      <w:r w:rsidRPr="00E51C13">
        <w:rPr>
          <w:rFonts w:eastAsia="Calibri" w:cs="Arial"/>
          <w:color w:val="000000"/>
          <w:lang w:val="sr-Latn-RS"/>
        </w:rPr>
        <w:t xml:space="preserve">: </w:t>
      </w:r>
      <w:r>
        <w:rPr>
          <w:rFonts w:eastAsia="Calibri" w:cs="Arial"/>
          <w:color w:val="000000"/>
          <w:lang w:val="sr-Cyrl-RS"/>
        </w:rPr>
        <w:t>Корисник услуге</w:t>
      </w:r>
      <w:r w:rsidRPr="00E51C13">
        <w:rPr>
          <w:rFonts w:eastAsia="Calibri" w:cs="Arial"/>
          <w:color w:val="000000"/>
          <w:lang w:val="sr-Latn-RS"/>
        </w:rPr>
        <w:t xml:space="preserve"> </w:t>
      </w:r>
      <w:r w:rsidRPr="00C13F0C">
        <w:rPr>
          <w:rFonts w:eastAsia="Calibri" w:cs="Arial"/>
          <w:color w:val="000000"/>
        </w:rPr>
        <w:t>ће</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складу</w:t>
      </w:r>
      <w:r w:rsidRPr="00E51C13">
        <w:rPr>
          <w:rFonts w:eastAsia="Calibri" w:cs="Arial"/>
          <w:color w:val="000000"/>
          <w:lang w:val="sr-Latn-RS"/>
        </w:rPr>
        <w:t xml:space="preserve"> </w:t>
      </w:r>
      <w:r w:rsidRPr="00C13F0C">
        <w:rPr>
          <w:rFonts w:eastAsia="Calibri" w:cs="Arial"/>
          <w:color w:val="000000"/>
        </w:rPr>
        <w:t>са</w:t>
      </w:r>
      <w:r w:rsidRPr="00E51C13">
        <w:rPr>
          <w:rFonts w:eastAsia="Calibri" w:cs="Arial"/>
          <w:color w:val="000000"/>
          <w:lang w:val="sr-Latn-RS"/>
        </w:rPr>
        <w:t xml:space="preserve"> </w:t>
      </w:r>
      <w:r w:rsidRPr="00C13F0C">
        <w:rPr>
          <w:rFonts w:eastAsia="Calibri" w:cs="Arial"/>
          <w:color w:val="000000"/>
        </w:rPr>
        <w:t>Законом</w:t>
      </w:r>
      <w:r w:rsidRPr="00E51C13">
        <w:rPr>
          <w:rFonts w:eastAsia="Calibri" w:cs="Arial"/>
          <w:color w:val="000000"/>
          <w:lang w:val="sr-Latn-RS"/>
        </w:rPr>
        <w:t xml:space="preserve"> </w:t>
      </w:r>
      <w:r w:rsidRPr="00C13F0C">
        <w:rPr>
          <w:rFonts w:eastAsia="Calibri" w:cs="Arial"/>
          <w:color w:val="000000"/>
        </w:rPr>
        <w:t>о</w:t>
      </w:r>
      <w:r w:rsidRPr="00E51C13">
        <w:rPr>
          <w:rFonts w:eastAsia="Calibri" w:cs="Arial"/>
          <w:color w:val="000000"/>
          <w:lang w:val="sr-Latn-RS"/>
        </w:rPr>
        <w:t xml:space="preserve"> </w:t>
      </w:r>
      <w:r w:rsidRPr="00C13F0C">
        <w:rPr>
          <w:rFonts w:eastAsia="Calibri" w:cs="Arial"/>
          <w:color w:val="000000"/>
        </w:rPr>
        <w:t>роковима</w:t>
      </w:r>
      <w:r w:rsidRPr="00E51C13">
        <w:rPr>
          <w:rFonts w:eastAsia="Calibri" w:cs="Arial"/>
          <w:color w:val="000000"/>
          <w:lang w:val="sr-Latn-RS"/>
        </w:rPr>
        <w:t xml:space="preserve"> </w:t>
      </w:r>
      <w:r w:rsidRPr="00C13F0C">
        <w:rPr>
          <w:rFonts w:eastAsia="Calibri" w:cs="Arial"/>
          <w:color w:val="000000"/>
        </w:rPr>
        <w:t>измирења</w:t>
      </w:r>
      <w:r w:rsidRPr="00E51C13">
        <w:rPr>
          <w:rFonts w:eastAsia="Calibri" w:cs="Arial"/>
          <w:color w:val="000000"/>
          <w:lang w:val="sr-Latn-RS"/>
        </w:rPr>
        <w:t xml:space="preserve"> </w:t>
      </w:r>
      <w:r w:rsidRPr="00C13F0C">
        <w:rPr>
          <w:rFonts w:eastAsia="Calibri" w:cs="Arial"/>
          <w:color w:val="000000"/>
        </w:rPr>
        <w:t>новчаних</w:t>
      </w:r>
      <w:r w:rsidRPr="00E51C13">
        <w:rPr>
          <w:rFonts w:eastAsia="Calibri" w:cs="Arial"/>
          <w:color w:val="000000"/>
          <w:lang w:val="sr-Latn-RS"/>
        </w:rPr>
        <w:t xml:space="preserve"> </w:t>
      </w:r>
      <w:r w:rsidRPr="00C13F0C">
        <w:rPr>
          <w:rFonts w:eastAsia="Calibri" w:cs="Arial"/>
          <w:color w:val="000000"/>
        </w:rPr>
        <w:t>обавеза</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комерцијалним</w:t>
      </w:r>
      <w:r w:rsidRPr="00E51C13">
        <w:rPr>
          <w:rFonts w:eastAsia="Calibri" w:cs="Arial"/>
          <w:color w:val="000000"/>
          <w:lang w:val="sr-Latn-RS"/>
        </w:rPr>
        <w:t xml:space="preserve"> </w:t>
      </w:r>
      <w:r w:rsidRPr="00C13F0C">
        <w:rPr>
          <w:rFonts w:eastAsia="Calibri" w:cs="Arial"/>
          <w:color w:val="000000"/>
        </w:rPr>
        <w:t>трансакцијама</w:t>
      </w:r>
      <w:r w:rsidRPr="00E51C13">
        <w:rPr>
          <w:rFonts w:eastAsia="Calibri" w:cs="Arial"/>
          <w:color w:val="000000"/>
          <w:lang w:val="sr-Latn-RS"/>
        </w:rPr>
        <w:t xml:space="preserve"> („</w:t>
      </w:r>
      <w:r w:rsidRPr="00C13F0C">
        <w:rPr>
          <w:rFonts w:eastAsia="Calibri" w:cs="Arial"/>
          <w:color w:val="000000"/>
        </w:rPr>
        <w:t>Сл</w:t>
      </w:r>
      <w:r w:rsidRPr="00E51C13">
        <w:rPr>
          <w:rFonts w:eastAsia="Calibri" w:cs="Arial"/>
          <w:color w:val="000000"/>
          <w:lang w:val="sr-Latn-RS"/>
        </w:rPr>
        <w:t xml:space="preserve">. </w:t>
      </w:r>
      <w:r w:rsidRPr="00C13F0C">
        <w:rPr>
          <w:rFonts w:eastAsia="Calibri" w:cs="Arial"/>
          <w:color w:val="000000"/>
        </w:rPr>
        <w:t>Гласник</w:t>
      </w:r>
      <w:r w:rsidRPr="00E51C13">
        <w:rPr>
          <w:rFonts w:eastAsia="Calibri" w:cs="Arial"/>
          <w:color w:val="000000"/>
          <w:lang w:val="sr-Latn-RS"/>
        </w:rPr>
        <w:t xml:space="preserve"> </w:t>
      </w:r>
      <w:r w:rsidRPr="00C13F0C">
        <w:rPr>
          <w:rFonts w:eastAsia="Calibri" w:cs="Arial"/>
          <w:color w:val="000000"/>
        </w:rPr>
        <w:t>РС</w:t>
      </w:r>
      <w:r w:rsidRPr="00E51C13">
        <w:rPr>
          <w:rFonts w:eastAsia="Calibri" w:cs="Arial"/>
          <w:color w:val="000000"/>
          <w:lang w:val="sr-Latn-RS"/>
        </w:rPr>
        <w:t xml:space="preserve">“, </w:t>
      </w:r>
      <w:r w:rsidRPr="00C13F0C">
        <w:rPr>
          <w:rFonts w:eastAsia="Calibri" w:cs="Arial"/>
          <w:color w:val="000000"/>
        </w:rPr>
        <w:t>бр</w:t>
      </w:r>
      <w:r w:rsidRPr="00E51C13">
        <w:rPr>
          <w:rFonts w:eastAsia="Calibri" w:cs="Arial"/>
          <w:color w:val="000000"/>
          <w:lang w:val="sr-Latn-RS"/>
        </w:rPr>
        <w:t xml:space="preserve">. 119/2012 </w:t>
      </w:r>
      <w:r w:rsidRPr="00C13F0C">
        <w:rPr>
          <w:rFonts w:eastAsia="Calibri" w:cs="Arial"/>
          <w:color w:val="000000"/>
        </w:rPr>
        <w:t>и</w:t>
      </w:r>
      <w:r w:rsidRPr="00E51C13">
        <w:rPr>
          <w:rFonts w:eastAsia="Calibri" w:cs="Arial"/>
          <w:color w:val="000000"/>
          <w:lang w:val="sr-Latn-RS"/>
        </w:rPr>
        <w:t xml:space="preserve"> 68/2015) </w:t>
      </w:r>
      <w:r w:rsidRPr="00C13F0C">
        <w:rPr>
          <w:rFonts w:eastAsia="Calibri" w:cs="Arial"/>
          <w:color w:val="000000"/>
        </w:rPr>
        <w:t>Оквирним</w:t>
      </w:r>
      <w:r w:rsidRPr="00E51C13">
        <w:rPr>
          <w:rFonts w:eastAsia="Calibri" w:cs="Arial"/>
          <w:color w:val="000000"/>
          <w:lang w:val="sr-Latn-RS"/>
        </w:rPr>
        <w:t xml:space="preserve"> </w:t>
      </w:r>
      <w:r w:rsidRPr="00C13F0C">
        <w:rPr>
          <w:rFonts w:eastAsia="Calibri" w:cs="Arial"/>
          <w:color w:val="000000"/>
        </w:rPr>
        <w:t>споразумом</w:t>
      </w:r>
      <w:r w:rsidRPr="00E51C13">
        <w:rPr>
          <w:rFonts w:eastAsia="Calibri" w:cs="Arial"/>
          <w:color w:val="000000"/>
          <w:lang w:val="sr-Latn-RS"/>
        </w:rPr>
        <w:t xml:space="preserve"> </w:t>
      </w:r>
      <w:r w:rsidRPr="00C13F0C">
        <w:rPr>
          <w:rFonts w:eastAsia="Calibri" w:cs="Arial"/>
          <w:color w:val="000000"/>
        </w:rPr>
        <w:t>са</w:t>
      </w:r>
      <w:r w:rsidRPr="00E51C13">
        <w:rPr>
          <w:rFonts w:eastAsia="Calibri" w:cs="Arial"/>
          <w:color w:val="000000"/>
          <w:lang w:val="sr-Latn-RS"/>
        </w:rPr>
        <w:t xml:space="preserve"> </w:t>
      </w:r>
      <w:r w:rsidR="00BA393E">
        <w:rPr>
          <w:rFonts w:eastAsia="Calibri" w:cs="Arial"/>
          <w:color w:val="000000"/>
          <w:lang w:val="sr-Cyrl-RS"/>
        </w:rPr>
        <w:t>Пружаоцем услуге</w:t>
      </w:r>
      <w:r w:rsidRPr="00E51C13">
        <w:rPr>
          <w:rFonts w:eastAsia="Calibri" w:cs="Arial"/>
          <w:color w:val="000000"/>
          <w:lang w:val="sr-Latn-RS"/>
        </w:rPr>
        <w:t xml:space="preserve"> </w:t>
      </w:r>
      <w:r w:rsidRPr="00C13F0C">
        <w:rPr>
          <w:rFonts w:eastAsia="Calibri" w:cs="Arial"/>
          <w:color w:val="000000"/>
        </w:rPr>
        <w:t>дефинисати</w:t>
      </w:r>
      <w:r w:rsidRPr="00E51C13">
        <w:rPr>
          <w:rFonts w:eastAsia="Calibri" w:cs="Arial"/>
          <w:color w:val="000000"/>
          <w:lang w:val="sr-Latn-RS"/>
        </w:rPr>
        <w:t xml:space="preserve"> </w:t>
      </w:r>
      <w:r w:rsidRPr="00C13F0C">
        <w:rPr>
          <w:rFonts w:eastAsia="Calibri" w:cs="Arial"/>
          <w:color w:val="000000"/>
        </w:rPr>
        <w:t>рок</w:t>
      </w:r>
      <w:r w:rsidRPr="00E51C13">
        <w:rPr>
          <w:rFonts w:eastAsia="Calibri" w:cs="Arial"/>
          <w:color w:val="000000"/>
          <w:lang w:val="sr-Latn-RS"/>
        </w:rPr>
        <w:t xml:space="preserve"> </w:t>
      </w:r>
      <w:r w:rsidRPr="00C13F0C">
        <w:rPr>
          <w:rFonts w:eastAsia="Calibri" w:cs="Arial"/>
          <w:color w:val="000000"/>
        </w:rPr>
        <w:t>плаћања</w:t>
      </w:r>
      <w:r w:rsidRPr="00E51C13">
        <w:rPr>
          <w:rFonts w:eastAsia="Calibri" w:cs="Arial"/>
          <w:color w:val="000000"/>
          <w:lang w:val="sr-Latn-RS"/>
        </w:rPr>
        <w:t xml:space="preserve"> (</w:t>
      </w:r>
      <w:r w:rsidRPr="00C13F0C">
        <w:rPr>
          <w:rFonts w:eastAsia="Calibri" w:cs="Arial"/>
          <w:color w:val="000000"/>
        </w:rPr>
        <w:t>до</w:t>
      </w:r>
      <w:r w:rsidRPr="00E51C13">
        <w:rPr>
          <w:rFonts w:eastAsia="Calibri" w:cs="Arial"/>
          <w:color w:val="000000"/>
          <w:lang w:val="sr-Latn-RS"/>
        </w:rPr>
        <w:t xml:space="preserve"> 45 </w:t>
      </w:r>
      <w:r w:rsidRPr="00C13F0C">
        <w:rPr>
          <w:rFonts w:eastAsia="Calibri" w:cs="Arial"/>
          <w:color w:val="000000"/>
        </w:rPr>
        <w:t>или</w:t>
      </w:r>
      <w:r w:rsidRPr="00E51C13">
        <w:rPr>
          <w:rFonts w:eastAsia="Calibri" w:cs="Arial"/>
          <w:color w:val="000000"/>
          <w:lang w:val="sr-Latn-RS"/>
        </w:rPr>
        <w:t xml:space="preserve"> </w:t>
      </w:r>
      <w:r w:rsidRPr="00C13F0C">
        <w:rPr>
          <w:rFonts w:eastAsia="Calibri" w:cs="Arial"/>
          <w:color w:val="000000"/>
        </w:rPr>
        <w:t>до</w:t>
      </w:r>
      <w:r w:rsidRPr="00E51C13">
        <w:rPr>
          <w:rFonts w:eastAsia="Calibri" w:cs="Arial"/>
          <w:color w:val="000000"/>
          <w:lang w:val="sr-Latn-RS"/>
        </w:rPr>
        <w:t xml:space="preserve"> 60 </w:t>
      </w:r>
      <w:r w:rsidRPr="00C13F0C">
        <w:rPr>
          <w:rFonts w:eastAsia="Calibri" w:cs="Arial"/>
          <w:color w:val="000000"/>
        </w:rPr>
        <w:t>дана</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зависности</w:t>
      </w:r>
      <w:r w:rsidRPr="00E51C13">
        <w:rPr>
          <w:rFonts w:eastAsia="Calibri" w:cs="Arial"/>
          <w:color w:val="000000"/>
          <w:lang w:val="sr-Latn-RS"/>
        </w:rPr>
        <w:t xml:space="preserve"> </w:t>
      </w:r>
      <w:r w:rsidRPr="00C13F0C">
        <w:rPr>
          <w:rFonts w:eastAsia="Calibri" w:cs="Arial"/>
          <w:color w:val="000000"/>
        </w:rPr>
        <w:t>од</w:t>
      </w:r>
      <w:r w:rsidRPr="00E51C13">
        <w:rPr>
          <w:rFonts w:eastAsia="Calibri" w:cs="Arial"/>
          <w:color w:val="000000"/>
          <w:lang w:val="sr-Latn-RS"/>
        </w:rPr>
        <w:t xml:space="preserve"> </w:t>
      </w:r>
      <w:r w:rsidRPr="00C13F0C">
        <w:rPr>
          <w:rFonts w:eastAsia="Calibri" w:cs="Arial"/>
          <w:color w:val="000000"/>
        </w:rPr>
        <w:t>статуса</w:t>
      </w:r>
      <w:r w:rsidRPr="00E51C13">
        <w:rPr>
          <w:rFonts w:eastAsia="Calibri" w:cs="Arial"/>
          <w:color w:val="000000"/>
          <w:lang w:val="sr-Latn-RS"/>
        </w:rPr>
        <w:t xml:space="preserve"> </w:t>
      </w:r>
      <w:r>
        <w:rPr>
          <w:rFonts w:eastAsia="Calibri" w:cs="Arial"/>
          <w:color w:val="000000"/>
          <w:lang w:val="sr-Cyrl-RS"/>
        </w:rPr>
        <w:t>Пружаоца услуге</w:t>
      </w:r>
      <w:r w:rsidRPr="00E51C13">
        <w:rPr>
          <w:rFonts w:eastAsia="Calibri" w:cs="Arial"/>
          <w:color w:val="000000"/>
          <w:lang w:val="sr-Latn-RS"/>
        </w:rPr>
        <w:t xml:space="preserve"> (</w:t>
      </w:r>
      <w:r w:rsidRPr="00C13F0C">
        <w:rPr>
          <w:rFonts w:eastAsia="Calibri" w:cs="Arial"/>
          <w:color w:val="000000"/>
        </w:rPr>
        <w:t>субјект</w:t>
      </w:r>
      <w:r w:rsidRPr="00E51C13">
        <w:rPr>
          <w:rFonts w:eastAsia="Calibri" w:cs="Arial"/>
          <w:color w:val="000000"/>
          <w:lang w:val="sr-Latn-RS"/>
        </w:rPr>
        <w:t xml:space="preserve"> </w:t>
      </w:r>
      <w:r w:rsidRPr="00C13F0C">
        <w:rPr>
          <w:rFonts w:eastAsia="Calibri" w:cs="Arial"/>
          <w:color w:val="000000"/>
        </w:rPr>
        <w:t>јавног</w:t>
      </w:r>
      <w:r w:rsidRPr="00E51C13">
        <w:rPr>
          <w:rFonts w:eastAsia="Calibri" w:cs="Arial"/>
          <w:color w:val="000000"/>
          <w:lang w:val="sr-Latn-RS"/>
        </w:rPr>
        <w:t xml:space="preserve"> </w:t>
      </w:r>
      <w:r w:rsidRPr="00C13F0C">
        <w:rPr>
          <w:rFonts w:eastAsia="Calibri" w:cs="Arial"/>
          <w:color w:val="000000"/>
        </w:rPr>
        <w:t>сектора</w:t>
      </w:r>
      <w:r w:rsidRPr="00E51C13">
        <w:rPr>
          <w:rFonts w:eastAsia="Calibri" w:cs="Arial"/>
          <w:color w:val="000000"/>
          <w:lang w:val="sr-Latn-RS"/>
        </w:rPr>
        <w:t xml:space="preserve"> </w:t>
      </w:r>
      <w:r w:rsidRPr="00C13F0C">
        <w:rPr>
          <w:rFonts w:eastAsia="Calibri" w:cs="Arial"/>
          <w:color w:val="000000"/>
        </w:rPr>
        <w:t>или</w:t>
      </w:r>
      <w:r w:rsidRPr="00E51C13">
        <w:rPr>
          <w:rFonts w:eastAsia="Calibri" w:cs="Arial"/>
          <w:color w:val="000000"/>
          <w:lang w:val="sr-Latn-RS"/>
        </w:rPr>
        <w:t xml:space="preserve"> </w:t>
      </w:r>
      <w:r w:rsidRPr="00C13F0C">
        <w:rPr>
          <w:rFonts w:eastAsia="Calibri" w:cs="Arial"/>
          <w:color w:val="000000"/>
        </w:rPr>
        <w:t>привредни</w:t>
      </w:r>
      <w:r w:rsidRPr="00E51C13">
        <w:rPr>
          <w:rFonts w:eastAsia="Calibri" w:cs="Arial"/>
          <w:color w:val="000000"/>
          <w:lang w:val="sr-Latn-RS"/>
        </w:rPr>
        <w:t xml:space="preserve"> </w:t>
      </w:r>
      <w:r w:rsidRPr="00C13F0C">
        <w:rPr>
          <w:rFonts w:eastAsia="Calibri" w:cs="Arial"/>
          <w:color w:val="000000"/>
        </w:rPr>
        <w:t>субјект</w:t>
      </w:r>
      <w:r w:rsidRPr="00E51C13">
        <w:rPr>
          <w:rFonts w:eastAsia="Calibri" w:cs="Arial"/>
          <w:color w:val="000000"/>
          <w:lang w:val="sr-Latn-RS"/>
        </w:rPr>
        <w:t>).</w:t>
      </w:r>
    </w:p>
    <w:p w14:paraId="0B3226D5" w14:textId="77777777" w:rsidR="00091DFD" w:rsidRDefault="00091DFD" w:rsidP="00091DFD">
      <w:pPr>
        <w:jc w:val="center"/>
        <w:rPr>
          <w:rFonts w:cs="Arial"/>
          <w:b/>
          <w:bCs/>
          <w:lang w:val="sr-Cyrl-RS"/>
        </w:rPr>
      </w:pPr>
      <w:r>
        <w:rPr>
          <w:rFonts w:cs="Arial"/>
          <w:b/>
          <w:bCs/>
          <w:lang w:val="sr-Cyrl-RS"/>
        </w:rPr>
        <w:t>НАЧИН И УСЛОВИ ИЗДАВАЊА НАРУЏБЕНИЦЕ</w:t>
      </w:r>
    </w:p>
    <w:p w14:paraId="1E087852" w14:textId="77777777" w:rsidR="00091DFD" w:rsidRDefault="00091DFD" w:rsidP="00091DFD">
      <w:pPr>
        <w:jc w:val="center"/>
        <w:rPr>
          <w:rFonts w:cs="Arial"/>
          <w:lang w:val="sr-Cyrl-CS"/>
        </w:rPr>
      </w:pPr>
      <w:r>
        <w:rPr>
          <w:rFonts w:cs="Arial"/>
          <w:b/>
          <w:bCs/>
          <w:lang w:val="sr-Cyrl-CS"/>
        </w:rPr>
        <w:t>Члан 5</w:t>
      </w:r>
      <w:r>
        <w:rPr>
          <w:rFonts w:cs="Arial"/>
          <w:lang w:val="sr-Cyrl-CS"/>
        </w:rPr>
        <w:t>.</w:t>
      </w:r>
    </w:p>
    <w:p w14:paraId="45FCAB72" w14:textId="12AA155F" w:rsidR="00091DFD" w:rsidRPr="00EB46D0" w:rsidRDefault="00091DFD" w:rsidP="00091DFD">
      <w:pPr>
        <w:rPr>
          <w:rFonts w:cs="Arial"/>
          <w:lang w:val="sr-Cyrl-RS"/>
        </w:rPr>
      </w:pPr>
      <w:r w:rsidRPr="00EB46D0">
        <w:rPr>
          <w:rFonts w:cs="Arial"/>
          <w:lang w:val="sr-Cyrl-RS"/>
        </w:rPr>
        <w:t>Након закључења Оквирног споразума, када настане потреба Корисника услуга за предметом Оквирног споразума, Корисник услуга ће упутити Пружаоцу услуга (поштом, мејлом, лично представнику Пружаоца услуга) наруџбеницу, која садржи опис услуга, обим, јединичне цене, место извршења, рок извршења</w:t>
      </w:r>
      <w:r w:rsidR="00B65066">
        <w:rPr>
          <w:rFonts w:cs="Arial"/>
          <w:lang w:val="sr-Cyrl-RS"/>
        </w:rPr>
        <w:t xml:space="preserve"> у складу са усвојеним Планом динамике о прегледу лифтова</w:t>
      </w:r>
      <w:r w:rsidRPr="00EB46D0">
        <w:rPr>
          <w:rFonts w:cs="Arial"/>
          <w:lang w:val="sr-Cyrl-RS"/>
        </w:rPr>
        <w:t xml:space="preserve"> и друге услове, у складу са Оквирним споразумом.</w:t>
      </w:r>
    </w:p>
    <w:p w14:paraId="0949FD19" w14:textId="77777777" w:rsidR="00091DFD" w:rsidRDefault="00091DFD" w:rsidP="00091DFD">
      <w:pPr>
        <w:rPr>
          <w:rFonts w:cs="Arial"/>
          <w:lang w:val="sr-Cyrl-RS"/>
        </w:rPr>
      </w:pPr>
      <w:r w:rsidRPr="00EB46D0">
        <w:rPr>
          <w:rFonts w:cs="Arial"/>
          <w:lang w:val="sr-Cyrl-RS"/>
        </w:rPr>
        <w:t>При издавању појединачне Наруџбенице не могу се мењати битни услови из Оквирног споразума.</w:t>
      </w:r>
    </w:p>
    <w:p w14:paraId="767F62E6" w14:textId="77777777" w:rsidR="00091DFD" w:rsidRDefault="00091DFD" w:rsidP="00091DFD">
      <w:pPr>
        <w:jc w:val="center"/>
        <w:rPr>
          <w:rFonts w:cs="Arial"/>
          <w:b/>
          <w:bCs/>
          <w:lang w:val="sr-Cyrl-RS"/>
        </w:rPr>
      </w:pPr>
      <w:r>
        <w:rPr>
          <w:rFonts w:cs="Arial"/>
          <w:b/>
          <w:bCs/>
          <w:lang w:val="sr-Cyrl-RS"/>
        </w:rPr>
        <w:t>ОБАВЕЗЕ КОРИСНИКА УСЛУГЕ</w:t>
      </w:r>
    </w:p>
    <w:p w14:paraId="3CFDAB1B" w14:textId="276DF5CF" w:rsidR="00E943E9" w:rsidRDefault="00091DFD" w:rsidP="002C340C">
      <w:pPr>
        <w:jc w:val="center"/>
        <w:rPr>
          <w:rFonts w:cs="Arial"/>
          <w:lang w:val="sr-Cyrl-RS"/>
        </w:rPr>
      </w:pPr>
      <w:r>
        <w:rPr>
          <w:rFonts w:cs="Arial"/>
          <w:b/>
          <w:bCs/>
          <w:lang w:val="sr-Cyrl-RS"/>
        </w:rPr>
        <w:t>Члан 6</w:t>
      </w:r>
      <w:r w:rsidR="00E943E9">
        <w:rPr>
          <w:rFonts w:cs="Arial"/>
          <w:lang w:val="sr-Cyrl-RS"/>
        </w:rPr>
        <w:t>.</w:t>
      </w:r>
    </w:p>
    <w:p w14:paraId="2588E5C1" w14:textId="77777777" w:rsidR="00E943E9" w:rsidRDefault="00E943E9" w:rsidP="00E943E9">
      <w:pPr>
        <w:ind w:right="37"/>
        <w:rPr>
          <w:rFonts w:cs="Arial"/>
          <w:lang w:val="sr-Cyrl-RS"/>
        </w:rPr>
      </w:pPr>
      <w:r>
        <w:rPr>
          <w:rFonts w:cs="Arial"/>
          <w:lang w:val="sr-Cyrl-RS"/>
        </w:rPr>
        <w:t xml:space="preserve">Корисник услуге се обавезује да: </w:t>
      </w:r>
    </w:p>
    <w:p w14:paraId="0FE2D90F" w14:textId="77777777" w:rsidR="00E943E9" w:rsidRPr="00EC5B65" w:rsidRDefault="00E943E9" w:rsidP="00E943E9">
      <w:pPr>
        <w:numPr>
          <w:ilvl w:val="0"/>
          <w:numId w:val="32"/>
        </w:numPr>
        <w:autoSpaceDE w:val="0"/>
        <w:autoSpaceDN w:val="0"/>
        <w:ind w:left="720"/>
        <w:rPr>
          <w:rFonts w:cs="Arial"/>
          <w:color w:val="000000"/>
          <w:lang w:val="sr-Cyrl-CS" w:eastAsia="sr-Cyrl-CS"/>
        </w:rPr>
      </w:pPr>
      <w:r w:rsidRPr="00EC5B65">
        <w:rPr>
          <w:rFonts w:cs="Arial"/>
          <w:color w:val="000000"/>
          <w:lang w:val="sr-Cyrl-CS" w:eastAsia="sr-Cyrl-CS"/>
        </w:rPr>
        <w:t>Пружаоца услуге уведу у посао,</w:t>
      </w:r>
    </w:p>
    <w:p w14:paraId="0CADD3EB" w14:textId="77777777" w:rsidR="00E943E9" w:rsidRPr="00EC5B65" w:rsidRDefault="00E943E9" w:rsidP="00E943E9">
      <w:pPr>
        <w:numPr>
          <w:ilvl w:val="0"/>
          <w:numId w:val="33"/>
        </w:numPr>
        <w:overflowPunct w:val="0"/>
        <w:autoSpaceDE w:val="0"/>
        <w:autoSpaceDN w:val="0"/>
        <w:ind w:right="580"/>
        <w:rPr>
          <w:rFonts w:cs="Arial"/>
          <w:lang w:val="sr-Cyrl-CS"/>
        </w:rPr>
      </w:pPr>
      <w:r w:rsidRPr="00EC5B65">
        <w:rPr>
          <w:rFonts w:cs="Arial"/>
          <w:lang w:val="sr-Cyrl-CS"/>
        </w:rPr>
        <w:t>сарађуј</w:t>
      </w:r>
      <w:r>
        <w:rPr>
          <w:rFonts w:cs="Arial"/>
          <w:lang w:val="sr-Cyrl-CS"/>
        </w:rPr>
        <w:t>е  са </w:t>
      </w:r>
      <w:r w:rsidRPr="00EC5B65">
        <w:rPr>
          <w:rFonts w:cs="Arial"/>
          <w:lang w:val="sr-Cyrl-CS"/>
        </w:rPr>
        <w:t xml:space="preserve"> одговорним лицима Пружаоца услуге,</w:t>
      </w:r>
    </w:p>
    <w:p w14:paraId="03A78C15" w14:textId="77777777" w:rsidR="00E943E9" w:rsidRPr="00EC5B65" w:rsidRDefault="00E943E9" w:rsidP="00E943E9">
      <w:pPr>
        <w:numPr>
          <w:ilvl w:val="0"/>
          <w:numId w:val="33"/>
        </w:numPr>
        <w:overflowPunct w:val="0"/>
        <w:autoSpaceDE w:val="0"/>
        <w:autoSpaceDN w:val="0"/>
        <w:ind w:right="-43"/>
        <w:rPr>
          <w:rFonts w:cs="Arial"/>
          <w:lang w:val="sr-Cyrl-CS"/>
        </w:rPr>
      </w:pPr>
      <w:r w:rsidRPr="00EC5B65">
        <w:rPr>
          <w:rFonts w:cs="Arial"/>
          <w:lang w:val="sr-Cyrl-CS"/>
        </w:rPr>
        <w:t>пруж</w:t>
      </w:r>
      <w:r>
        <w:rPr>
          <w:rFonts w:cs="Arial"/>
          <w:lang w:val="sr-Cyrl-CS"/>
        </w:rPr>
        <w:t xml:space="preserve">и </w:t>
      </w:r>
      <w:r w:rsidRPr="00EC5B65">
        <w:rPr>
          <w:rFonts w:cs="Arial"/>
          <w:lang w:val="sr-Cyrl-BA"/>
        </w:rPr>
        <w:t>Пружаоцу услуге</w:t>
      </w:r>
      <w:r w:rsidRPr="00EC5B65">
        <w:rPr>
          <w:rFonts w:cs="Arial"/>
          <w:lang w:val="sr-Cyrl-CS"/>
        </w:rPr>
        <w:t xml:space="preserve"> све информације које су неопходне за извршење обавеза из овог Оквирног споразума,</w:t>
      </w:r>
    </w:p>
    <w:p w14:paraId="6A9A126F" w14:textId="6B03F4AA" w:rsidR="00E943E9" w:rsidRPr="002C340C" w:rsidRDefault="00E943E9" w:rsidP="002C340C">
      <w:pPr>
        <w:rPr>
          <w:rFonts w:cs="Arial"/>
          <w:b/>
          <w:bCs/>
          <w:lang w:val="sr-Cyrl-BA"/>
        </w:rPr>
      </w:pPr>
      <w:r>
        <w:rPr>
          <w:rFonts w:cs="Arial"/>
          <w:lang w:val="sr-Cyrl-CS"/>
        </w:rPr>
        <w:t xml:space="preserve"> да   прегледа и усвоји  План дфинамике прегледа лифтова</w:t>
      </w:r>
      <w:r w:rsidRPr="00EC5B65">
        <w:rPr>
          <w:rFonts w:cs="Arial"/>
          <w:lang w:val="sr-Cyrl-CS"/>
        </w:rPr>
        <w:t xml:space="preserve">, </w:t>
      </w:r>
      <w:r>
        <w:rPr>
          <w:rFonts w:cs="Arial"/>
          <w:lang w:val="sr-Cyrl-CS"/>
        </w:rPr>
        <w:t>који је сачинио Пружалац услуг</w:t>
      </w:r>
      <w:r w:rsidRPr="002C340C">
        <w:rPr>
          <w:rFonts w:cs="Arial"/>
          <w:lang w:val="sr-Cyrl-CS"/>
        </w:rPr>
        <w:t>е</w:t>
      </w:r>
      <w:r w:rsidR="002C340C" w:rsidRPr="002C340C">
        <w:rPr>
          <w:rFonts w:cs="Arial"/>
          <w:bCs/>
          <w:lang w:val="sr-Cyrl-BA"/>
        </w:rPr>
        <w:t>.</w:t>
      </w:r>
    </w:p>
    <w:p w14:paraId="4E355D1C" w14:textId="77777777" w:rsidR="00091DFD" w:rsidRPr="00702F0F" w:rsidRDefault="00091DFD" w:rsidP="00E943E9">
      <w:pPr>
        <w:jc w:val="center"/>
        <w:rPr>
          <w:rFonts w:cs="Arial"/>
          <w:b/>
          <w:bCs/>
          <w:lang w:val="sr-Cyrl-RS"/>
        </w:rPr>
      </w:pPr>
      <w:r>
        <w:rPr>
          <w:rFonts w:cs="Arial"/>
          <w:b/>
          <w:bCs/>
          <w:lang w:val="sr-Cyrl-RS"/>
        </w:rPr>
        <w:t>ОБАВЕЗЕ ПРУЖАОЦА УСЛУГЕ</w:t>
      </w:r>
    </w:p>
    <w:p w14:paraId="7041E498" w14:textId="77777777" w:rsidR="00091DFD" w:rsidRDefault="00091DFD" w:rsidP="00091DFD">
      <w:pPr>
        <w:jc w:val="center"/>
        <w:rPr>
          <w:rFonts w:cs="Arial"/>
          <w:lang w:val="sr-Cyrl-RS"/>
        </w:rPr>
      </w:pPr>
      <w:r>
        <w:rPr>
          <w:rFonts w:cs="Arial"/>
          <w:b/>
          <w:bCs/>
          <w:lang w:val="sr-Cyrl-RS"/>
        </w:rPr>
        <w:t>Члан 7</w:t>
      </w:r>
      <w:r>
        <w:rPr>
          <w:rFonts w:cs="Arial"/>
          <w:lang w:val="sr-Cyrl-RS"/>
        </w:rPr>
        <w:t xml:space="preserve">. </w:t>
      </w:r>
    </w:p>
    <w:p w14:paraId="7846E65B" w14:textId="77777777" w:rsidR="00E943E9" w:rsidRPr="00E51C13" w:rsidRDefault="00E943E9" w:rsidP="00E943E9">
      <w:pPr>
        <w:autoSpaceDE w:val="0"/>
        <w:autoSpaceDN w:val="0"/>
        <w:adjustRightInd w:val="0"/>
        <w:spacing w:before="0"/>
        <w:rPr>
          <w:rFonts w:eastAsia="Calibri" w:cs="Arial"/>
          <w:b/>
          <w:bCs/>
          <w:lang w:val="sr-Cyrl-BA"/>
        </w:rPr>
      </w:pPr>
      <w:r w:rsidRPr="00E51C13">
        <w:rPr>
          <w:rFonts w:eastAsia="Calibri" w:cs="Arial"/>
          <w:b/>
          <w:bCs/>
          <w:lang w:val="sr-Cyrl-BA"/>
        </w:rPr>
        <w:t xml:space="preserve">Радови на редовном (и ванредном) прегледу лифта према </w:t>
      </w:r>
      <w:hyperlink r:id="rId182" w:history="1">
        <w:r w:rsidRPr="00E51C13">
          <w:rPr>
            <w:rStyle w:val="Hyperlink"/>
            <w:rFonts w:cs="Arial"/>
            <w:color w:val="auto"/>
            <w:lang w:val="sr-Cyrl-BA"/>
          </w:rPr>
          <w:t>Правилник</w:t>
        </w:r>
        <w:r>
          <w:rPr>
            <w:rStyle w:val="Hyperlink"/>
            <w:rFonts w:cs="Arial"/>
            <w:color w:val="auto"/>
            <w:lang w:val="sr-Cyrl-RS"/>
          </w:rPr>
          <w:t>у</w:t>
        </w:r>
        <w:r w:rsidRPr="004A01F7">
          <w:rPr>
            <w:rStyle w:val="Hyperlink"/>
            <w:rFonts w:cs="Arial"/>
            <w:color w:val="auto"/>
            <w:lang w:val="sr-Cyrl-RS"/>
          </w:rPr>
          <w:t xml:space="preserve"> о прегледима лифтова у употреби</w:t>
        </w:r>
        <w:r w:rsidRPr="00E51C13">
          <w:rPr>
            <w:rStyle w:val="Hyperlink"/>
            <w:rFonts w:cs="Arial"/>
            <w:color w:val="auto"/>
            <w:lang w:val="sr-Cyrl-BA"/>
          </w:rPr>
          <w:t xml:space="preserve"> („Службени гласник РС”, број 15/17)</w:t>
        </w:r>
      </w:hyperlink>
      <w:r w:rsidRPr="00E51C13">
        <w:rPr>
          <w:rFonts w:eastAsia="Calibri" w:cs="Arial"/>
          <w:b/>
          <w:bCs/>
          <w:lang w:val="sr-Cyrl-BA"/>
        </w:rPr>
        <w:t xml:space="preserve"> изводе се у поступку прегледа и провером се утврђује следеће:</w:t>
      </w:r>
    </w:p>
    <w:p w14:paraId="53002978" w14:textId="77777777" w:rsidR="00E943E9" w:rsidRPr="00E51C13" w:rsidRDefault="00E943E9" w:rsidP="00E943E9">
      <w:pPr>
        <w:autoSpaceDE w:val="0"/>
        <w:autoSpaceDN w:val="0"/>
        <w:adjustRightInd w:val="0"/>
        <w:spacing w:before="0"/>
        <w:rPr>
          <w:rFonts w:eastAsia="Calibri" w:cs="Arial"/>
          <w:lang w:val="sr-Cyrl-BA"/>
        </w:rPr>
      </w:pPr>
    </w:p>
    <w:p w14:paraId="4843B689" w14:textId="11CE1592" w:rsidR="00E943E9" w:rsidRPr="00E51C13" w:rsidRDefault="00E943E9" w:rsidP="00E943E9">
      <w:pPr>
        <w:numPr>
          <w:ilvl w:val="0"/>
          <w:numId w:val="49"/>
        </w:numPr>
        <w:autoSpaceDE w:val="0"/>
        <w:autoSpaceDN w:val="0"/>
        <w:adjustRightInd w:val="0"/>
        <w:spacing w:before="0" w:after="33" w:line="259" w:lineRule="auto"/>
        <w:jc w:val="left"/>
        <w:rPr>
          <w:rFonts w:eastAsia="Calibri" w:cs="Arial"/>
          <w:lang w:val="sr-Cyrl-BA"/>
        </w:rPr>
      </w:pPr>
      <w:r w:rsidRPr="00E51C13">
        <w:rPr>
          <w:rFonts w:eastAsia="Calibri" w:cs="Arial"/>
          <w:lang w:val="sr-Cyrl-BA"/>
        </w:rPr>
        <w:t>Исправан рад опреме за безбедност и заштиту;</w:t>
      </w:r>
    </w:p>
    <w:p w14:paraId="68BE8CB8" w14:textId="77777777" w:rsidR="00E943E9" w:rsidRPr="00E51C13" w:rsidRDefault="00E943E9" w:rsidP="00E943E9">
      <w:pPr>
        <w:numPr>
          <w:ilvl w:val="0"/>
          <w:numId w:val="49"/>
        </w:numPr>
        <w:autoSpaceDE w:val="0"/>
        <w:autoSpaceDN w:val="0"/>
        <w:adjustRightInd w:val="0"/>
        <w:spacing w:before="0" w:after="33" w:line="259" w:lineRule="auto"/>
        <w:jc w:val="left"/>
        <w:rPr>
          <w:rFonts w:eastAsia="Calibri" w:cs="Arial"/>
          <w:lang w:val="sr-Cyrl-BA"/>
        </w:rPr>
      </w:pPr>
      <w:r w:rsidRPr="00E51C13">
        <w:rPr>
          <w:rFonts w:eastAsia="Calibri" w:cs="Arial"/>
          <w:lang w:val="sr-Cyrl-BA"/>
        </w:rPr>
        <w:t>Исправност друге опреме која би могла да утиче на безбедност;</w:t>
      </w:r>
    </w:p>
    <w:p w14:paraId="71295EB6" w14:textId="77777777" w:rsidR="00E943E9" w:rsidRPr="00E51C13" w:rsidRDefault="00E943E9" w:rsidP="00E943E9">
      <w:pPr>
        <w:numPr>
          <w:ilvl w:val="0"/>
          <w:numId w:val="49"/>
        </w:numPr>
        <w:autoSpaceDE w:val="0"/>
        <w:autoSpaceDN w:val="0"/>
        <w:adjustRightInd w:val="0"/>
        <w:spacing w:before="0" w:after="33" w:line="259" w:lineRule="auto"/>
        <w:jc w:val="left"/>
        <w:rPr>
          <w:rFonts w:eastAsia="Calibri" w:cs="Arial"/>
          <w:lang w:val="sr-Cyrl-BA"/>
        </w:rPr>
      </w:pPr>
      <w:r w:rsidRPr="00E51C13">
        <w:rPr>
          <w:rFonts w:eastAsia="Calibri" w:cs="Arial"/>
          <w:lang w:val="sr-Cyrl-BA"/>
        </w:rPr>
        <w:t>Да ли су настале промене на лифту које могу да утичу на безбедност;</w:t>
      </w:r>
    </w:p>
    <w:p w14:paraId="5B234D39" w14:textId="77777777" w:rsidR="00E943E9" w:rsidRPr="00E51C13" w:rsidRDefault="00E943E9" w:rsidP="00E943E9">
      <w:pPr>
        <w:numPr>
          <w:ilvl w:val="0"/>
          <w:numId w:val="49"/>
        </w:numPr>
        <w:autoSpaceDE w:val="0"/>
        <w:autoSpaceDN w:val="0"/>
        <w:adjustRightInd w:val="0"/>
        <w:spacing w:before="0" w:after="33" w:line="259" w:lineRule="auto"/>
        <w:jc w:val="left"/>
        <w:rPr>
          <w:rFonts w:eastAsia="Calibri" w:cs="Arial"/>
          <w:lang w:val="sr-Cyrl-BA"/>
        </w:rPr>
      </w:pPr>
      <w:r w:rsidRPr="00E51C13">
        <w:rPr>
          <w:rFonts w:eastAsia="Calibri" w:cs="Arial"/>
          <w:lang w:val="sr-Cyrl-BA"/>
        </w:rPr>
        <w:t>Да ли су настале промене у окружењу које могу да утичу на безбедност;</w:t>
      </w:r>
    </w:p>
    <w:p w14:paraId="74566D21" w14:textId="77777777" w:rsidR="00E943E9" w:rsidRPr="00E51C13" w:rsidRDefault="00E943E9" w:rsidP="00E943E9">
      <w:pPr>
        <w:numPr>
          <w:ilvl w:val="0"/>
          <w:numId w:val="49"/>
        </w:numPr>
        <w:autoSpaceDE w:val="0"/>
        <w:autoSpaceDN w:val="0"/>
        <w:adjustRightInd w:val="0"/>
        <w:spacing w:before="0" w:after="33" w:line="259" w:lineRule="auto"/>
        <w:jc w:val="left"/>
        <w:rPr>
          <w:rFonts w:eastAsia="Calibri" w:cs="Arial"/>
          <w:lang w:val="sr-Cyrl-BA"/>
        </w:rPr>
      </w:pPr>
      <w:r w:rsidRPr="00E51C13">
        <w:rPr>
          <w:rFonts w:eastAsia="Calibri" w:cs="Arial"/>
          <w:lang w:val="sr-Cyrl-BA"/>
        </w:rPr>
        <w:t>Да ли долази до промена код употребе лифта које могу да утичу на безбедност;</w:t>
      </w:r>
    </w:p>
    <w:p w14:paraId="32A57AA2" w14:textId="77777777" w:rsidR="00E943E9" w:rsidRPr="00E51C13" w:rsidRDefault="00E943E9" w:rsidP="00E943E9">
      <w:pPr>
        <w:numPr>
          <w:ilvl w:val="0"/>
          <w:numId w:val="49"/>
        </w:numPr>
        <w:autoSpaceDE w:val="0"/>
        <w:autoSpaceDN w:val="0"/>
        <w:adjustRightInd w:val="0"/>
        <w:spacing w:before="0" w:after="33" w:line="259" w:lineRule="auto"/>
        <w:jc w:val="left"/>
        <w:rPr>
          <w:rFonts w:eastAsia="Calibri" w:cs="Arial"/>
          <w:lang w:val="sr-Cyrl-BA"/>
        </w:rPr>
      </w:pPr>
      <w:r w:rsidRPr="00E51C13">
        <w:rPr>
          <w:rFonts w:eastAsia="Calibri" w:cs="Arial"/>
          <w:lang w:val="sr-Cyrl-BA"/>
        </w:rPr>
        <w:t>Да ли се на лифту налазе све ознаке и упутства за употребу, одржавање и спашавање лица из лифта;</w:t>
      </w:r>
    </w:p>
    <w:p w14:paraId="115E6535" w14:textId="77777777" w:rsidR="00E943E9" w:rsidRPr="00E51C13" w:rsidRDefault="00E943E9" w:rsidP="00E943E9">
      <w:pPr>
        <w:numPr>
          <w:ilvl w:val="0"/>
          <w:numId w:val="49"/>
        </w:numPr>
        <w:autoSpaceDE w:val="0"/>
        <w:autoSpaceDN w:val="0"/>
        <w:adjustRightInd w:val="0"/>
        <w:spacing w:before="0" w:after="33" w:line="259" w:lineRule="auto"/>
        <w:jc w:val="left"/>
        <w:rPr>
          <w:rFonts w:eastAsia="Calibri" w:cs="Arial"/>
          <w:lang w:val="sr-Cyrl-BA"/>
        </w:rPr>
      </w:pPr>
      <w:r w:rsidRPr="00E51C13">
        <w:rPr>
          <w:rFonts w:eastAsia="Calibri" w:cs="Arial"/>
          <w:lang w:val="sr-Cyrl-BA"/>
        </w:rPr>
        <w:t>Да ли су у књигу одржавања лифта уписане све промене настале од последњег редовног прегледа;</w:t>
      </w:r>
    </w:p>
    <w:p w14:paraId="6D5D5940" w14:textId="2A1E469A" w:rsidR="00E943E9" w:rsidRPr="00E51C13" w:rsidRDefault="00E943E9" w:rsidP="00E943E9">
      <w:pPr>
        <w:numPr>
          <w:ilvl w:val="0"/>
          <w:numId w:val="49"/>
        </w:numPr>
        <w:autoSpaceDE w:val="0"/>
        <w:autoSpaceDN w:val="0"/>
        <w:adjustRightInd w:val="0"/>
        <w:spacing w:before="0" w:after="33" w:line="259" w:lineRule="auto"/>
        <w:jc w:val="left"/>
        <w:rPr>
          <w:rFonts w:eastAsia="Calibri" w:cs="Arial"/>
          <w:lang w:val="sr-Cyrl-BA"/>
        </w:rPr>
      </w:pPr>
      <w:r w:rsidRPr="00E51C13">
        <w:rPr>
          <w:rFonts w:eastAsia="Calibri" w:cs="Arial"/>
          <w:lang w:val="sr-Cyrl-BA"/>
        </w:rPr>
        <w:t>Да ли су од последњег редовног прегледа уклоњени сви недостаци који су утврђени у Извештају о прегледу.</w:t>
      </w:r>
    </w:p>
    <w:p w14:paraId="3135D287" w14:textId="77777777" w:rsidR="00E943E9" w:rsidRPr="00E51C13" w:rsidRDefault="00E943E9" w:rsidP="00E943E9">
      <w:pPr>
        <w:autoSpaceDE w:val="0"/>
        <w:autoSpaceDN w:val="0"/>
        <w:adjustRightInd w:val="0"/>
        <w:spacing w:before="0"/>
        <w:rPr>
          <w:rFonts w:eastAsia="Calibri" w:cs="Arial"/>
          <w:lang w:val="sr-Cyrl-BA"/>
        </w:rPr>
      </w:pPr>
    </w:p>
    <w:p w14:paraId="78DA5CA2" w14:textId="77777777" w:rsidR="00E943E9" w:rsidRPr="00E51C13" w:rsidRDefault="00E943E9" w:rsidP="00E943E9">
      <w:pPr>
        <w:autoSpaceDE w:val="0"/>
        <w:autoSpaceDN w:val="0"/>
        <w:adjustRightInd w:val="0"/>
        <w:spacing w:before="0"/>
        <w:rPr>
          <w:rFonts w:eastAsia="Calibri" w:cs="Arial"/>
          <w:lang w:val="sr-Cyrl-BA"/>
        </w:rPr>
      </w:pPr>
      <w:r w:rsidRPr="00E51C13">
        <w:rPr>
          <w:rFonts w:eastAsia="Calibri" w:cs="Arial"/>
          <w:lang w:val="sr-Cyrl-BA"/>
        </w:rPr>
        <w:t xml:space="preserve">Редовни преглед лифта обавља се најмање једном годишње. </w:t>
      </w:r>
    </w:p>
    <w:p w14:paraId="6C2099A7" w14:textId="77777777" w:rsidR="00E943E9" w:rsidRPr="00E51C13" w:rsidRDefault="00E943E9" w:rsidP="00E943E9">
      <w:pPr>
        <w:autoSpaceDE w:val="0"/>
        <w:autoSpaceDN w:val="0"/>
        <w:adjustRightInd w:val="0"/>
        <w:spacing w:before="0"/>
        <w:rPr>
          <w:rFonts w:eastAsia="Calibri" w:cs="Arial"/>
          <w:lang w:val="sr-Cyrl-BA"/>
        </w:rPr>
      </w:pPr>
      <w:r w:rsidRPr="00E51C13">
        <w:rPr>
          <w:rFonts w:eastAsia="Calibri" w:cs="Arial"/>
          <w:lang w:val="sr-Cyrl-BA"/>
        </w:rPr>
        <w:t>Редовни (и ванредни) преглед лифта обавља Именовано тело за преглед лифта.</w:t>
      </w:r>
    </w:p>
    <w:p w14:paraId="39B37D9A" w14:textId="77777777" w:rsidR="00E943E9" w:rsidRPr="00E51C13" w:rsidRDefault="00E943E9" w:rsidP="00E943E9">
      <w:pPr>
        <w:autoSpaceDE w:val="0"/>
        <w:autoSpaceDN w:val="0"/>
        <w:adjustRightInd w:val="0"/>
        <w:spacing w:before="0"/>
        <w:rPr>
          <w:rFonts w:eastAsia="Calibri" w:cs="Arial"/>
          <w:lang w:val="sr-Cyrl-BA"/>
        </w:rPr>
      </w:pPr>
      <w:r w:rsidRPr="00E51C13">
        <w:rPr>
          <w:rFonts w:eastAsia="Calibri" w:cs="Arial"/>
          <w:lang w:val="sr-Cyrl-BA"/>
        </w:rPr>
        <w:t>Лице које обавља послове одржавања лифта,присуствује прегледу</w:t>
      </w:r>
      <w:r>
        <w:rPr>
          <w:rFonts w:eastAsia="Calibri" w:cs="Arial"/>
          <w:lang w:val="sr-Cyrl-RS"/>
        </w:rPr>
        <w:t xml:space="preserve"> </w:t>
      </w:r>
      <w:r w:rsidRPr="00E51C13">
        <w:rPr>
          <w:rFonts w:eastAsia="Calibri" w:cs="Arial"/>
          <w:lang w:val="sr-Cyrl-BA"/>
        </w:rPr>
        <w:t>лифта.</w:t>
      </w:r>
    </w:p>
    <w:p w14:paraId="35E64002" w14:textId="77777777" w:rsidR="00E943E9" w:rsidRPr="00E51C13" w:rsidRDefault="00E943E9" w:rsidP="00E943E9">
      <w:pPr>
        <w:autoSpaceDE w:val="0"/>
        <w:autoSpaceDN w:val="0"/>
        <w:adjustRightInd w:val="0"/>
        <w:spacing w:before="0"/>
        <w:rPr>
          <w:rFonts w:eastAsia="Calibri" w:cs="Arial"/>
          <w:lang w:val="sr-Cyrl-BA"/>
        </w:rPr>
      </w:pPr>
    </w:p>
    <w:p w14:paraId="5D325601" w14:textId="77777777" w:rsidR="00E943E9" w:rsidRPr="00E51C13" w:rsidRDefault="00E943E9" w:rsidP="00E943E9">
      <w:pPr>
        <w:autoSpaceDE w:val="0"/>
        <w:autoSpaceDN w:val="0"/>
        <w:adjustRightInd w:val="0"/>
        <w:spacing w:before="0"/>
        <w:rPr>
          <w:rFonts w:eastAsia="Calibri" w:cs="Arial"/>
          <w:lang w:val="sr-Cyrl-BA"/>
        </w:rPr>
      </w:pPr>
      <w:r w:rsidRPr="00E51C13">
        <w:rPr>
          <w:rFonts w:eastAsia="Calibri" w:cs="Arial"/>
          <w:lang w:val="sr-Cyrl-BA"/>
        </w:rPr>
        <w:lastRenderedPageBreak/>
        <w:t>Редовни (и ванредни) преглед лифта обухвата све поступке који су потребни да се провери да ли постојећи лифтови задовољавају посебне захтеве за преглед из Правилника, односно у случају реконструкције, додатне посебне захтеве за преглед из Правилника.</w:t>
      </w:r>
    </w:p>
    <w:p w14:paraId="6F1A56ED" w14:textId="77777777" w:rsidR="00E943E9" w:rsidRPr="00E51C13" w:rsidRDefault="00E943E9" w:rsidP="00E943E9">
      <w:pPr>
        <w:spacing w:before="0" w:after="160" w:line="259" w:lineRule="auto"/>
        <w:rPr>
          <w:rFonts w:eastAsia="Calibri" w:cs="Arial"/>
          <w:lang w:val="sr-Cyrl-BA"/>
        </w:rPr>
      </w:pPr>
      <w:r w:rsidRPr="00E51C13">
        <w:rPr>
          <w:rFonts w:eastAsia="Calibri" w:cs="Arial"/>
          <w:lang w:val="sr-Cyrl-BA"/>
        </w:rPr>
        <w:t xml:space="preserve">Именовано тело после обављеног прегледа лифта сачињава Извештај о прегледу, који садржи све евентуалне недостатке на лифту и потребне поступке за њихово отклањање, као и рок за њихово отклањање. </w:t>
      </w:r>
    </w:p>
    <w:p w14:paraId="6085B7E2" w14:textId="02B17BD5" w:rsidR="00E943E9" w:rsidRPr="00E51C13" w:rsidRDefault="00E943E9" w:rsidP="00E943E9">
      <w:pPr>
        <w:spacing w:before="0" w:after="160" w:line="259" w:lineRule="auto"/>
        <w:rPr>
          <w:rFonts w:eastAsia="Calibri" w:cs="Arial"/>
          <w:lang w:val="sr-Cyrl-RS"/>
        </w:rPr>
      </w:pPr>
      <w:r w:rsidRPr="00E51C13">
        <w:rPr>
          <w:rFonts w:eastAsia="Calibri" w:cs="Arial"/>
          <w:lang w:val="sr-Cyrl-BA"/>
        </w:rPr>
        <w:t>Код првог редовног прегледа лифта</w:t>
      </w:r>
      <w:r w:rsidR="00C3241D">
        <w:rPr>
          <w:rFonts w:eastAsia="Calibri" w:cs="Arial"/>
          <w:lang w:val="sr-Cyrl-RS"/>
        </w:rPr>
        <w:t xml:space="preserve"> Пружалац услуге</w:t>
      </w:r>
      <w:r w:rsidRPr="00E51C13">
        <w:rPr>
          <w:rFonts w:eastAsia="Calibri" w:cs="Arial"/>
          <w:lang w:val="sr-Cyrl-BA"/>
        </w:rPr>
        <w:t xml:space="preserve"> </w:t>
      </w:r>
      <w:r>
        <w:rPr>
          <w:rFonts w:eastAsia="Calibri" w:cs="Arial"/>
          <w:lang w:val="sr-Cyrl-RS"/>
        </w:rPr>
        <w:t>(</w:t>
      </w:r>
      <w:r w:rsidRPr="00E51C13">
        <w:rPr>
          <w:rFonts w:eastAsia="Calibri" w:cs="Arial"/>
          <w:lang w:val="sr-Cyrl-BA"/>
        </w:rPr>
        <w:t>Именовано тело</w:t>
      </w:r>
      <w:r>
        <w:rPr>
          <w:rFonts w:eastAsia="Calibri" w:cs="Arial"/>
          <w:lang w:val="sr-Cyrl-RS"/>
        </w:rPr>
        <w:t xml:space="preserve"> </w:t>
      </w:r>
      <w:r w:rsidRPr="00E51C13">
        <w:rPr>
          <w:rFonts w:eastAsia="Calibri" w:cs="Arial"/>
          <w:lang w:val="sr-Cyrl-BA"/>
        </w:rPr>
        <w:t>за преглед лифта</w:t>
      </w:r>
      <w:r>
        <w:rPr>
          <w:rFonts w:eastAsia="Calibri" w:cs="Arial"/>
          <w:lang w:val="sr-Cyrl-RS"/>
        </w:rPr>
        <w:t>)</w:t>
      </w:r>
      <w:r w:rsidRPr="00E51C13">
        <w:rPr>
          <w:rFonts w:eastAsia="Calibri" w:cs="Arial"/>
          <w:lang w:val="sr-Cyrl-BA"/>
        </w:rPr>
        <w:t xml:space="preserve"> сваком лифту који прегледа додељује његов идентификациони број. Овај иден-тификациони број је трајан и ставља се од стране</w:t>
      </w:r>
      <w:r>
        <w:rPr>
          <w:rFonts w:eastAsia="Calibri" w:cs="Arial"/>
          <w:lang w:val="sr-Cyrl-RS"/>
        </w:rPr>
        <w:t xml:space="preserve"> Прижаоца услуге (</w:t>
      </w:r>
      <w:r w:rsidRPr="00E51C13">
        <w:rPr>
          <w:rFonts w:eastAsia="Calibri" w:cs="Arial"/>
          <w:lang w:val="sr-Cyrl-BA"/>
        </w:rPr>
        <w:t>Именованог тела за преглед лифта</w:t>
      </w:r>
      <w:r>
        <w:rPr>
          <w:rFonts w:eastAsia="Calibri" w:cs="Arial"/>
          <w:lang w:val="sr-Cyrl-RS"/>
        </w:rPr>
        <w:t>)</w:t>
      </w:r>
      <w:r w:rsidRPr="00E51C13">
        <w:rPr>
          <w:rFonts w:eastAsia="Calibri" w:cs="Arial"/>
          <w:lang w:val="sr-Cyrl-BA"/>
        </w:rPr>
        <w:t xml:space="preserve"> на унутрашњу страну врата ормарића за управљање лифтом. </w:t>
      </w:r>
      <w:r>
        <w:rPr>
          <w:rFonts w:eastAsia="Calibri" w:cs="Arial"/>
          <w:lang w:val="sr-Cyrl-RS"/>
        </w:rPr>
        <w:t xml:space="preserve"> Пружалац услуге (</w:t>
      </w:r>
      <w:r w:rsidRPr="00E51C13">
        <w:rPr>
          <w:rFonts w:eastAsia="Calibri" w:cs="Arial"/>
          <w:lang w:val="sr-Cyrl-RS"/>
        </w:rPr>
        <w:t>Именовано тело</w:t>
      </w:r>
      <w:r>
        <w:rPr>
          <w:rFonts w:eastAsia="Calibri" w:cs="Arial"/>
          <w:lang w:val="sr-Cyrl-RS"/>
        </w:rPr>
        <w:t>)</w:t>
      </w:r>
      <w:r w:rsidRPr="00E51C13">
        <w:rPr>
          <w:rFonts w:eastAsia="Calibri" w:cs="Arial"/>
          <w:lang w:val="sr-Cyrl-RS"/>
        </w:rPr>
        <w:t xml:space="preserve"> уписује идентификациони број лифта у књигу одржавања лифта. Једном одређени идентификациони број лифта остаје непромењен, без обзира на промену Именованог тела које касније врши редован преглед тог лифта.</w:t>
      </w:r>
    </w:p>
    <w:p w14:paraId="04EC47A0" w14:textId="13D90B2F" w:rsidR="00E943E9" w:rsidRPr="00E51C13" w:rsidRDefault="00E943E9" w:rsidP="00E943E9">
      <w:pPr>
        <w:spacing w:before="0" w:after="160" w:line="259" w:lineRule="auto"/>
        <w:rPr>
          <w:rFonts w:eastAsia="Calibri" w:cs="Arial"/>
          <w:lang w:val="sr-Cyrl-RS"/>
        </w:rPr>
      </w:pPr>
      <w:r w:rsidRPr="00E51C13">
        <w:rPr>
          <w:rFonts w:eastAsia="Calibri" w:cs="Arial"/>
          <w:lang w:val="sr-Cyrl-RS"/>
        </w:rPr>
        <w:t xml:space="preserve">У књигу одржавања лифта </w:t>
      </w:r>
      <w:r w:rsidR="00C3241D">
        <w:rPr>
          <w:rFonts w:eastAsia="Calibri" w:cs="Arial"/>
          <w:lang w:val="sr-Cyrl-RS"/>
        </w:rPr>
        <w:t xml:space="preserve"> Пужалац услуге (</w:t>
      </w:r>
      <w:r w:rsidRPr="00E51C13">
        <w:rPr>
          <w:rFonts w:eastAsia="Calibri" w:cs="Arial"/>
          <w:lang w:val="sr-Cyrl-RS"/>
        </w:rPr>
        <w:t>Именовано тело за преглед лифта</w:t>
      </w:r>
      <w:r>
        <w:rPr>
          <w:rFonts w:eastAsia="Calibri" w:cs="Arial"/>
          <w:lang w:val="sr-Cyrl-RS"/>
        </w:rPr>
        <w:t>)</w:t>
      </w:r>
      <w:r w:rsidRPr="00E51C13">
        <w:rPr>
          <w:rFonts w:eastAsia="Calibri" w:cs="Arial"/>
          <w:lang w:val="sr-Cyrl-RS"/>
        </w:rPr>
        <w:t xml:space="preserve"> уписује</w:t>
      </w:r>
      <w:r>
        <w:rPr>
          <w:rFonts w:eastAsia="Calibri" w:cs="Arial"/>
          <w:lang w:val="sr-Cyrl-RS"/>
        </w:rPr>
        <w:t xml:space="preserve"> </w:t>
      </w:r>
      <w:r w:rsidRPr="00E51C13">
        <w:rPr>
          <w:rFonts w:eastAsia="Calibri" w:cs="Arial"/>
          <w:lang w:val="sr-Cyrl-RS"/>
        </w:rPr>
        <w:t>датум обављеног прегледа лифта, назив тог тела, број лифта, недостатке који битно нарушавају безбедност</w:t>
      </w:r>
      <w:r w:rsidRPr="00E51C13">
        <w:rPr>
          <w:rFonts w:ascii="Calibri" w:eastAsia="Calibri" w:hAnsi="Calibri"/>
          <w:sz w:val="23"/>
          <w:szCs w:val="23"/>
          <w:lang w:val="sr-Cyrl-RS"/>
        </w:rPr>
        <w:t xml:space="preserve"> </w:t>
      </w:r>
      <w:r w:rsidRPr="00E51C13">
        <w:rPr>
          <w:rFonts w:eastAsia="Calibri" w:cs="Arial"/>
          <w:lang w:val="sr-Cyrl-RS"/>
        </w:rPr>
        <w:t>корисника лифта и рок за њихово отклањање, као и да ли је дозвољена употреба лифта.</w:t>
      </w:r>
    </w:p>
    <w:p w14:paraId="77847587" w14:textId="690D24BE" w:rsidR="00E943E9" w:rsidRPr="00E51C13" w:rsidRDefault="00E943E9" w:rsidP="00E943E9">
      <w:pPr>
        <w:spacing w:before="0" w:after="160" w:line="259" w:lineRule="auto"/>
        <w:rPr>
          <w:rFonts w:eastAsia="Calibri" w:cs="Arial"/>
          <w:lang w:val="sr-Cyrl-RS"/>
        </w:rPr>
      </w:pPr>
      <w:r w:rsidRPr="00E51C13">
        <w:rPr>
          <w:rFonts w:eastAsia="Calibri" w:cs="Arial"/>
          <w:lang w:val="sr-Cyrl-RS"/>
        </w:rPr>
        <w:t>Ако је битно нарушена безбедност лифта,</w:t>
      </w:r>
      <w:r>
        <w:rPr>
          <w:rFonts w:eastAsia="Calibri" w:cs="Arial"/>
          <w:lang w:val="sr-Cyrl-RS"/>
        </w:rPr>
        <w:t xml:space="preserve"> Пружалац услуге</w:t>
      </w:r>
      <w:r w:rsidR="00C3241D">
        <w:rPr>
          <w:rFonts w:eastAsia="Calibri" w:cs="Arial"/>
          <w:lang w:val="sr-Cyrl-RS"/>
        </w:rPr>
        <w:t xml:space="preserve"> </w:t>
      </w:r>
      <w:r>
        <w:rPr>
          <w:rFonts w:eastAsia="Calibri" w:cs="Arial"/>
          <w:lang w:val="sr-Cyrl-RS"/>
        </w:rPr>
        <w:t>(</w:t>
      </w:r>
      <w:r w:rsidRPr="00E51C13">
        <w:rPr>
          <w:rFonts w:eastAsia="Calibri" w:cs="Arial"/>
          <w:lang w:val="sr-Cyrl-RS"/>
        </w:rPr>
        <w:t>Именовано тело за преглед лифта</w:t>
      </w:r>
      <w:r>
        <w:rPr>
          <w:rFonts w:eastAsia="Calibri" w:cs="Arial"/>
          <w:lang w:val="sr-Cyrl-RS"/>
        </w:rPr>
        <w:t>)</w:t>
      </w:r>
      <w:r w:rsidRPr="00E51C13">
        <w:rPr>
          <w:rFonts w:eastAsia="Calibri" w:cs="Arial"/>
          <w:lang w:val="sr-Cyrl-RS"/>
        </w:rPr>
        <w:t xml:space="preserve"> привремено ставља лифт ван употребе и о томе одмах обавештава надлежног инспектора, одржаваоца лифта и власника лифта. Изузетно, ако безбедност корисника лифта није битно нарушена, Именовано тело за преглед лифта може да дозволи рад лифта у одређеном временском периоду, за које време је власник лифта дужан да отклони све уочене недостатке.</w:t>
      </w:r>
      <w:r>
        <w:rPr>
          <w:rFonts w:eastAsia="Calibri" w:cs="Arial"/>
          <w:lang w:val="sr-Cyrl-RS"/>
        </w:rPr>
        <w:t xml:space="preserve"> Пружалац услуге</w:t>
      </w:r>
      <w:r w:rsidRPr="00E51C13">
        <w:rPr>
          <w:rFonts w:eastAsia="Calibri" w:cs="Arial"/>
          <w:lang w:val="sr-Cyrl-RS"/>
        </w:rPr>
        <w:t xml:space="preserve"> </w:t>
      </w:r>
      <w:r>
        <w:rPr>
          <w:rFonts w:eastAsia="Calibri" w:cs="Arial"/>
          <w:lang w:val="sr-Cyrl-RS"/>
        </w:rPr>
        <w:t>(</w:t>
      </w:r>
      <w:r w:rsidRPr="00E51C13">
        <w:rPr>
          <w:rFonts w:eastAsia="Calibri" w:cs="Arial"/>
          <w:lang w:val="sr-Cyrl-RS"/>
        </w:rPr>
        <w:t xml:space="preserve">Именовано тело утврђује да ли су у остављеном року отклоњени сви недостаци. Отклоњене недостатке потврђује одржавалац лифта у књизи одржавања лифта и о томе обавештава </w:t>
      </w:r>
      <w:r>
        <w:rPr>
          <w:rFonts w:eastAsia="Calibri" w:cs="Arial"/>
          <w:lang w:val="sr-Cyrl-RS"/>
        </w:rPr>
        <w:t xml:space="preserve"> Корисника услуге(</w:t>
      </w:r>
      <w:r w:rsidRPr="00E51C13">
        <w:rPr>
          <w:rFonts w:eastAsia="Calibri" w:cs="Arial"/>
          <w:lang w:val="sr-Cyrl-RS"/>
        </w:rPr>
        <w:t>власника лифта</w:t>
      </w:r>
      <w:r>
        <w:rPr>
          <w:rFonts w:eastAsia="Calibri" w:cs="Arial"/>
          <w:lang w:val="sr-Cyrl-RS"/>
        </w:rPr>
        <w:t>)</w:t>
      </w:r>
      <w:r w:rsidRPr="00E51C13">
        <w:rPr>
          <w:rFonts w:eastAsia="Calibri" w:cs="Arial"/>
          <w:lang w:val="sr-Cyrl-RS"/>
        </w:rPr>
        <w:t xml:space="preserve"> и</w:t>
      </w:r>
      <w:r>
        <w:rPr>
          <w:rFonts w:eastAsia="Calibri" w:cs="Arial"/>
          <w:lang w:val="sr-Cyrl-RS"/>
        </w:rPr>
        <w:t xml:space="preserve"> Пружаоца услуге(</w:t>
      </w:r>
      <w:r w:rsidRPr="00E51C13">
        <w:rPr>
          <w:rFonts w:eastAsia="Calibri" w:cs="Arial"/>
          <w:lang w:val="sr-Cyrl-RS"/>
        </w:rPr>
        <w:t xml:space="preserve"> Именовано тело за преглед лифта. Ако власник не отклони недостатке у року, недостатке у року, Именовано тело за преглед лифта о томе обавештава надлежног инспектора. Ово важи и у случају ванредног прегледа лифта.</w:t>
      </w:r>
    </w:p>
    <w:p w14:paraId="2F9DA2EC" w14:textId="6CB7FA9C" w:rsidR="00E943E9" w:rsidRPr="00E51C13" w:rsidRDefault="00E943E9" w:rsidP="00E943E9">
      <w:pPr>
        <w:spacing w:before="0" w:after="160" w:line="259" w:lineRule="auto"/>
        <w:rPr>
          <w:rFonts w:ascii="Calibri" w:eastAsia="Calibri" w:hAnsi="Calibri"/>
          <w:sz w:val="23"/>
          <w:szCs w:val="23"/>
          <w:lang w:val="sr-Cyrl-RS"/>
        </w:rPr>
      </w:pPr>
      <w:r>
        <w:rPr>
          <w:rFonts w:eastAsia="Calibri" w:cs="Arial"/>
          <w:lang w:val="sr-Cyrl-RS"/>
        </w:rPr>
        <w:t>Корисник услуге</w:t>
      </w:r>
      <w:r w:rsidRPr="00E51C13">
        <w:rPr>
          <w:rFonts w:eastAsia="Calibri" w:cs="Arial"/>
          <w:lang w:val="sr-Cyrl-RS"/>
        </w:rPr>
        <w:t xml:space="preserve"> искључује могућност поверавања вршења услуге редовног (и ванредног) годишњег прегледалифтова</w:t>
      </w:r>
      <w:r>
        <w:rPr>
          <w:rFonts w:eastAsia="Calibri" w:cs="Arial"/>
          <w:lang w:val="sr-Cyrl-RS"/>
        </w:rPr>
        <w:t xml:space="preserve"> </w:t>
      </w:r>
      <w:r w:rsidRPr="00E51C13">
        <w:rPr>
          <w:rFonts w:eastAsia="Calibri" w:cs="Arial"/>
          <w:lang w:val="sr-Cyrl-RS"/>
        </w:rPr>
        <w:t>извршиоцима ангажованим на одржавању лифтова код наручиоца, обављањем редовног месечног сервиса лифтова и радова санације и адаптације</w:t>
      </w:r>
      <w:r w:rsidRPr="00E51C13">
        <w:rPr>
          <w:rFonts w:ascii="Calibri" w:eastAsia="Calibri" w:hAnsi="Calibri"/>
          <w:sz w:val="23"/>
          <w:szCs w:val="23"/>
          <w:lang w:val="sr-Cyrl-RS"/>
        </w:rPr>
        <w:t>.</w:t>
      </w:r>
    </w:p>
    <w:p w14:paraId="4D7FFA58" w14:textId="77777777" w:rsidR="00E943E9" w:rsidRPr="00E51C13" w:rsidRDefault="00E943E9" w:rsidP="00E943E9">
      <w:pPr>
        <w:spacing w:before="0" w:after="160" w:line="259" w:lineRule="auto"/>
        <w:rPr>
          <w:rFonts w:eastAsia="Calibri" w:cs="Arial"/>
          <w:lang w:val="sr-Cyrl-RS"/>
        </w:rPr>
      </w:pPr>
      <w:r w:rsidRPr="00E51C13">
        <w:rPr>
          <w:rFonts w:eastAsia="Calibri" w:cs="Arial"/>
          <w:lang w:val="sr-Cyrl-RS"/>
        </w:rPr>
        <w:t xml:space="preserve">Рок за отклањање недостатака је </w:t>
      </w:r>
      <w:r>
        <w:rPr>
          <w:rFonts w:eastAsia="Calibri" w:cs="Arial"/>
          <w:lang w:val="sr-Cyrl-RS"/>
        </w:rPr>
        <w:t>15</w:t>
      </w:r>
      <w:r w:rsidRPr="00E51C13">
        <w:rPr>
          <w:rFonts w:eastAsia="Calibri" w:cs="Arial"/>
          <w:lang w:val="sr-Cyrl-RS"/>
        </w:rPr>
        <w:t xml:space="preserve"> дана од дана прегледа лифта (датум прегледа наведен је у Извештају о прегледу лифта).</w:t>
      </w:r>
    </w:p>
    <w:p w14:paraId="41B3EE2A" w14:textId="77777777" w:rsidR="00E943E9" w:rsidRPr="00E51C13" w:rsidRDefault="00E943E9" w:rsidP="00E943E9">
      <w:pPr>
        <w:spacing w:before="0" w:after="160" w:line="259" w:lineRule="auto"/>
        <w:rPr>
          <w:rFonts w:eastAsia="Calibri" w:cs="Arial"/>
          <w:lang w:val="sr-Cyrl-RS"/>
        </w:rPr>
      </w:pPr>
      <w:r>
        <w:rPr>
          <w:rFonts w:eastAsia="Calibri" w:cs="Arial"/>
          <w:lang w:val="sr-Cyrl-RS"/>
        </w:rPr>
        <w:t>Пружалац усдлуге</w:t>
      </w:r>
      <w:r w:rsidRPr="00E51C13">
        <w:rPr>
          <w:rFonts w:eastAsia="Calibri" w:cs="Arial"/>
          <w:lang w:val="sr-Cyrl-RS"/>
        </w:rPr>
        <w:t xml:space="preserve"> по обављеном прегледу лифта сачињава Извештај о прегледу лифта, који садржи све евентуалне недостатке на лифту.</w:t>
      </w:r>
    </w:p>
    <w:p w14:paraId="2EC4A630" w14:textId="25BC7DEF" w:rsidR="00E943E9" w:rsidRPr="00E51C13" w:rsidRDefault="00E943E9" w:rsidP="00E943E9">
      <w:pPr>
        <w:spacing w:before="0" w:after="160" w:line="259" w:lineRule="auto"/>
        <w:rPr>
          <w:rFonts w:ascii="Calibri" w:eastAsia="Calibri" w:hAnsi="Calibri"/>
          <w:lang w:val="sr-Cyrl-RS"/>
        </w:rPr>
      </w:pPr>
      <w:r w:rsidRPr="00E51C13">
        <w:rPr>
          <w:rFonts w:eastAsia="Calibri" w:cs="Arial"/>
          <w:lang w:val="sr-Cyrl-RS"/>
        </w:rPr>
        <w:t xml:space="preserve">По добијању негативног Извештаја о прегледу лифта </w:t>
      </w:r>
      <w:r>
        <w:rPr>
          <w:rFonts w:eastAsia="Calibri" w:cs="Arial"/>
          <w:lang w:val="sr-Cyrl-RS"/>
        </w:rPr>
        <w:t>Корисникк услуге</w:t>
      </w:r>
      <w:r w:rsidRPr="00E51C13">
        <w:rPr>
          <w:rFonts w:eastAsia="Calibri" w:cs="Arial"/>
          <w:lang w:val="sr-Cyrl-RS"/>
        </w:rPr>
        <w:t xml:space="preserve"> отвара налог за рад</w:t>
      </w:r>
      <w:r>
        <w:rPr>
          <w:rFonts w:eastAsia="Calibri" w:cs="Arial"/>
          <w:lang w:val="sr-Cyrl-RS"/>
        </w:rPr>
        <w:t xml:space="preserve">, односно издаје нариуџбеницу </w:t>
      </w:r>
      <w:r w:rsidRPr="00E51C13">
        <w:rPr>
          <w:rFonts w:eastAsia="Calibri" w:cs="Arial"/>
          <w:lang w:val="sr-Cyrl-RS"/>
        </w:rPr>
        <w:t xml:space="preserve"> сервисеру који је уговором везан за одржавање предметног лифта и сервисер отклања те недостатке. </w:t>
      </w:r>
      <w:r>
        <w:rPr>
          <w:rFonts w:eastAsia="Calibri" w:cs="Arial"/>
          <w:lang w:val="sr-Cyrl-RS"/>
        </w:rPr>
        <w:t>Корисник услуге</w:t>
      </w:r>
      <w:r w:rsidRPr="00E51C13">
        <w:rPr>
          <w:rFonts w:eastAsia="Calibri" w:cs="Arial"/>
          <w:lang w:val="sr-Cyrl-RS"/>
        </w:rPr>
        <w:t xml:space="preserve"> тада писаним путем обавештава</w:t>
      </w:r>
      <w:r>
        <w:rPr>
          <w:rFonts w:eastAsia="Calibri" w:cs="Arial"/>
          <w:lang w:val="sr-Cyrl-RS"/>
        </w:rPr>
        <w:t xml:space="preserve"> Пружаоца услуге</w:t>
      </w:r>
      <w:r w:rsidRPr="00E51C13">
        <w:rPr>
          <w:rFonts w:eastAsia="Calibri" w:cs="Arial"/>
          <w:lang w:val="sr-Cyrl-RS"/>
        </w:rPr>
        <w:t xml:space="preserve"> </w:t>
      </w:r>
      <w:r>
        <w:rPr>
          <w:rFonts w:eastAsia="Calibri" w:cs="Arial"/>
          <w:lang w:val="sr-Cyrl-RS"/>
        </w:rPr>
        <w:t>(</w:t>
      </w:r>
      <w:r w:rsidRPr="00E51C13">
        <w:rPr>
          <w:rFonts w:eastAsia="Calibri" w:cs="Arial"/>
          <w:lang w:val="sr-Cyrl-RS"/>
        </w:rPr>
        <w:t>Именовано тело</w:t>
      </w:r>
      <w:r>
        <w:rPr>
          <w:rFonts w:eastAsia="Calibri" w:cs="Arial"/>
          <w:lang w:val="sr-Cyrl-RS"/>
        </w:rPr>
        <w:t>)</w:t>
      </w:r>
      <w:r w:rsidRPr="00E51C13">
        <w:rPr>
          <w:rFonts w:eastAsia="Calibri" w:cs="Arial"/>
          <w:lang w:val="sr-Cyrl-RS"/>
        </w:rPr>
        <w:t xml:space="preserve"> да су недостаци отклоњени, да би се извршила контрола. Ово обавештење мора бити послато у року од </w:t>
      </w:r>
      <w:r>
        <w:rPr>
          <w:rFonts w:eastAsia="Calibri" w:cs="Arial"/>
          <w:lang w:val="sr-Cyrl-RS"/>
        </w:rPr>
        <w:t>5</w:t>
      </w:r>
      <w:r w:rsidRPr="00E51C13">
        <w:rPr>
          <w:rFonts w:eastAsia="Calibri" w:cs="Arial"/>
          <w:lang w:val="sr-Cyrl-RS"/>
        </w:rPr>
        <w:t xml:space="preserve"> дана од дана прегледа</w:t>
      </w:r>
      <w:r w:rsidRPr="00E51C13">
        <w:rPr>
          <w:rFonts w:ascii="Calibri" w:eastAsia="Calibri" w:hAnsi="Calibri"/>
          <w:sz w:val="23"/>
          <w:szCs w:val="23"/>
          <w:lang w:val="sr-Cyrl-RS"/>
        </w:rPr>
        <w:t>.</w:t>
      </w:r>
    </w:p>
    <w:p w14:paraId="49284C9D" w14:textId="77777777" w:rsidR="00E943E9" w:rsidRPr="00E51C13" w:rsidRDefault="00E943E9" w:rsidP="00E943E9">
      <w:pPr>
        <w:spacing w:before="0" w:after="160" w:line="259" w:lineRule="auto"/>
        <w:rPr>
          <w:rFonts w:ascii="Calibri" w:eastAsia="Calibri" w:hAnsi="Calibri"/>
          <w:lang w:val="sr-Cyrl-RS"/>
        </w:rPr>
      </w:pPr>
      <w:r>
        <w:rPr>
          <w:rFonts w:eastAsia="Calibri" w:cs="Arial"/>
          <w:lang w:val="sr-Cyrl-RS"/>
        </w:rPr>
        <w:lastRenderedPageBreak/>
        <w:t xml:space="preserve"> Пружалац услуге </w:t>
      </w:r>
      <w:r w:rsidRPr="00E51C13">
        <w:rPr>
          <w:rFonts w:eastAsia="Calibri" w:cs="Arial"/>
          <w:lang w:val="sr-Cyrl-RS"/>
        </w:rPr>
        <w:t xml:space="preserve">Контролно тело тада врши проверу на лифту и утврђује да ли су наведени недостаци отклоњени. Ако јесу отклоњени, </w:t>
      </w:r>
      <w:r>
        <w:rPr>
          <w:rFonts w:eastAsia="Calibri" w:cs="Arial"/>
          <w:lang w:val="sr-Cyrl-RS"/>
        </w:rPr>
        <w:t xml:space="preserve">Пружаклац услуге ( </w:t>
      </w:r>
      <w:r w:rsidRPr="00E51C13">
        <w:rPr>
          <w:rFonts w:eastAsia="Calibri" w:cs="Arial"/>
          <w:lang w:val="sr-Cyrl-RS"/>
        </w:rPr>
        <w:t>Контролно тело</w:t>
      </w:r>
      <w:r>
        <w:rPr>
          <w:rFonts w:eastAsia="Calibri" w:cs="Arial"/>
          <w:lang w:val="sr-Cyrl-RS"/>
        </w:rPr>
        <w:t>)</w:t>
      </w:r>
      <w:r w:rsidRPr="00E51C13">
        <w:rPr>
          <w:rFonts w:eastAsia="Calibri" w:cs="Arial"/>
          <w:lang w:val="sr-Cyrl-RS"/>
        </w:rPr>
        <w:t xml:space="preserve"> доставља позитиван извештај о прегледу лифта</w:t>
      </w:r>
      <w:r w:rsidRPr="00E51C13">
        <w:rPr>
          <w:rFonts w:ascii="Calibri" w:eastAsia="Calibri" w:hAnsi="Calibri"/>
          <w:sz w:val="23"/>
          <w:szCs w:val="23"/>
          <w:lang w:val="sr-Cyrl-RS"/>
        </w:rPr>
        <w:t>.</w:t>
      </w:r>
    </w:p>
    <w:p w14:paraId="2A100053" w14:textId="77777777" w:rsidR="00E943E9" w:rsidRPr="00E51C13" w:rsidRDefault="00E943E9" w:rsidP="00E943E9">
      <w:pPr>
        <w:spacing w:before="0" w:after="160" w:line="259" w:lineRule="auto"/>
        <w:rPr>
          <w:rFonts w:eastAsia="Calibri" w:cs="Arial"/>
          <w:lang w:val="sr-Cyrl-RS"/>
        </w:rPr>
      </w:pPr>
      <w:r w:rsidRPr="00E51C13">
        <w:rPr>
          <w:rFonts w:eastAsia="Calibri" w:cs="Arial"/>
          <w:lang w:val="sr-Cyrl-RS"/>
        </w:rPr>
        <w:t>Овај поновни преглед и издавање извештаја о прегледу лифта не наплаћују се посебно. Провера на лифту и издавање извештаја су урачунати у цену прегледа лифта.</w:t>
      </w:r>
    </w:p>
    <w:p w14:paraId="2306948C" w14:textId="4B380DE5" w:rsidR="00E943E9" w:rsidRPr="00E51C13" w:rsidRDefault="00E943E9" w:rsidP="00E943E9">
      <w:pPr>
        <w:spacing w:before="0" w:after="160" w:line="259" w:lineRule="auto"/>
        <w:rPr>
          <w:rFonts w:eastAsia="Calibri" w:cs="Arial"/>
          <w:lang w:val="sr-Cyrl-RS"/>
        </w:rPr>
      </w:pPr>
      <w:r w:rsidRPr="00E51C13">
        <w:rPr>
          <w:rFonts w:eastAsia="Calibri" w:cs="Arial"/>
          <w:lang w:val="sr-Cyrl-RS"/>
        </w:rPr>
        <w:t xml:space="preserve">У случају да обавештење о отклоњеним недостацима на лифту није послато у року од </w:t>
      </w:r>
      <w:r>
        <w:rPr>
          <w:rFonts w:eastAsia="Calibri" w:cs="Arial"/>
          <w:lang w:val="sr-Cyrl-RS"/>
        </w:rPr>
        <w:t>5</w:t>
      </w:r>
      <w:r w:rsidRPr="00E51C13">
        <w:rPr>
          <w:rFonts w:eastAsia="Calibri" w:cs="Arial"/>
          <w:lang w:val="sr-Cyrl-RS"/>
        </w:rPr>
        <w:t xml:space="preserve"> дана, него после тог рока, сматра се да је то захтев за нови преглед лифта и он се наплаћује као сваки редован преглед.</w:t>
      </w:r>
    </w:p>
    <w:p w14:paraId="6A6F85E3" w14:textId="4079DC63" w:rsidR="008D7738" w:rsidRPr="00E51C13" w:rsidRDefault="008D7738" w:rsidP="00E943E9">
      <w:pPr>
        <w:overflowPunct w:val="0"/>
        <w:jc w:val="center"/>
        <w:rPr>
          <w:rFonts w:eastAsia="Calibri" w:cs="Arial"/>
          <w:b/>
          <w:bCs/>
          <w:sz w:val="23"/>
          <w:szCs w:val="23"/>
          <w:lang w:val="sr-Cyrl-RS"/>
        </w:rPr>
      </w:pPr>
      <w:r w:rsidRPr="00E51C13">
        <w:rPr>
          <w:rFonts w:eastAsia="Calibri" w:cs="Arial"/>
          <w:b/>
          <w:bCs/>
          <w:sz w:val="23"/>
          <w:szCs w:val="23"/>
          <w:lang w:val="sr-Cyrl-RS"/>
        </w:rPr>
        <w:t>ИЗВЕШТАЈ О ПРЕГЛЕДУ ЛИФТА</w:t>
      </w:r>
    </w:p>
    <w:p w14:paraId="53705524" w14:textId="177F33B3" w:rsidR="008D7738" w:rsidRPr="008D7738" w:rsidRDefault="008D7738" w:rsidP="008D7738">
      <w:pPr>
        <w:overflowPunct w:val="0"/>
        <w:jc w:val="center"/>
        <w:rPr>
          <w:rFonts w:cs="Arial"/>
          <w:color w:val="000000"/>
          <w:sz w:val="20"/>
          <w:szCs w:val="20"/>
          <w:lang w:val="sr-Cyrl-RS" w:eastAsia="sr-Cyrl-CS"/>
        </w:rPr>
      </w:pPr>
      <w:r>
        <w:rPr>
          <w:rFonts w:eastAsia="Calibri" w:cs="Arial"/>
          <w:b/>
          <w:bCs/>
          <w:sz w:val="23"/>
          <w:szCs w:val="23"/>
          <w:lang w:val="sr-Cyrl-RS"/>
        </w:rPr>
        <w:t>Члан 8.</w:t>
      </w:r>
    </w:p>
    <w:p w14:paraId="562C5975" w14:textId="77777777" w:rsidR="00C62D34" w:rsidRPr="00E51C13" w:rsidRDefault="00C62D34" w:rsidP="00C62D34">
      <w:pPr>
        <w:autoSpaceDE w:val="0"/>
        <w:autoSpaceDN w:val="0"/>
        <w:adjustRightInd w:val="0"/>
        <w:spacing w:before="0"/>
        <w:rPr>
          <w:rFonts w:eastAsia="Calibri" w:cs="Arial"/>
          <w:sz w:val="23"/>
          <w:szCs w:val="23"/>
          <w:lang w:val="sr-Cyrl-RS"/>
        </w:rPr>
      </w:pPr>
      <w:r w:rsidRPr="00E51C13">
        <w:rPr>
          <w:rFonts w:eastAsia="Calibri" w:cs="Arial"/>
          <w:lang w:val="sr-Cyrl-RS"/>
        </w:rPr>
        <w:t>Именовано тело после обављеног прегледа лифта сачињава Извештај о прегледу, који садржи све евентуалне недостатке на лифту и потребне поступке</w:t>
      </w:r>
      <w:r w:rsidRPr="00E51C13">
        <w:rPr>
          <w:rFonts w:eastAsia="Calibri" w:cs="Arial"/>
          <w:sz w:val="23"/>
          <w:szCs w:val="23"/>
          <w:lang w:val="sr-Cyrl-RS"/>
        </w:rPr>
        <w:t xml:space="preserve"> за њихово отклањање, као и рок за њихово отклањање. </w:t>
      </w:r>
    </w:p>
    <w:p w14:paraId="5A2FCA8B" w14:textId="77777777" w:rsidR="00E943E9" w:rsidRPr="00E51C13" w:rsidRDefault="00E943E9" w:rsidP="00C62D34">
      <w:pPr>
        <w:autoSpaceDE w:val="0"/>
        <w:autoSpaceDN w:val="0"/>
        <w:adjustRightInd w:val="0"/>
        <w:spacing w:before="0"/>
        <w:rPr>
          <w:rFonts w:eastAsia="Calibri" w:cs="Arial"/>
          <w:sz w:val="23"/>
          <w:szCs w:val="23"/>
          <w:lang w:val="sr-Cyrl-RS"/>
        </w:rPr>
      </w:pPr>
    </w:p>
    <w:p w14:paraId="2B6A3567" w14:textId="66873D23" w:rsidR="00C62D34" w:rsidRPr="00E51C13" w:rsidRDefault="00C62D34" w:rsidP="002C340C">
      <w:pPr>
        <w:spacing w:before="0" w:after="160" w:line="259" w:lineRule="auto"/>
        <w:rPr>
          <w:rFonts w:eastAsia="Calibri" w:cs="Arial"/>
          <w:lang w:val="sr-Cyrl-RS"/>
        </w:rPr>
      </w:pPr>
      <w:r w:rsidRPr="00E51C13">
        <w:rPr>
          <w:rFonts w:eastAsia="Calibri" w:cs="Arial"/>
          <w:lang w:val="sr-Cyrl-RS"/>
        </w:rPr>
        <w:t>Извештај о прегледу лифта се у писаном облику предаје наручиоцу у року од 5 дана од дана прегледа лифта. Поред извештаја у писаном облику, предаће се наручиоцуи скенирани извештај у електронском облику.</w:t>
      </w:r>
    </w:p>
    <w:p w14:paraId="0E0F9EF2" w14:textId="77777777" w:rsidR="00091DFD" w:rsidRPr="00702F0F" w:rsidRDefault="00091DFD" w:rsidP="00091DFD">
      <w:pPr>
        <w:jc w:val="center"/>
        <w:rPr>
          <w:rFonts w:cs="Arial"/>
          <w:b/>
          <w:bCs/>
          <w:lang w:val="sr-Cyrl-ME"/>
        </w:rPr>
      </w:pPr>
      <w:r>
        <w:rPr>
          <w:rFonts w:cs="Arial"/>
          <w:b/>
          <w:bCs/>
          <w:lang w:val="sr-Cyrl-ME"/>
        </w:rPr>
        <w:t xml:space="preserve">РОК, ДИНАМКА И МЕСТО ПРУЖАЊА УСЛУГЕ </w:t>
      </w:r>
    </w:p>
    <w:p w14:paraId="085150BB" w14:textId="43274E85" w:rsidR="00091DFD" w:rsidRPr="00702F0F" w:rsidRDefault="00091DFD" w:rsidP="00091DFD">
      <w:pPr>
        <w:jc w:val="center"/>
        <w:rPr>
          <w:rFonts w:cs="Arial"/>
          <w:lang w:val="sr-Cyrl-RS"/>
        </w:rPr>
      </w:pPr>
      <w:r w:rsidRPr="00702F0F">
        <w:rPr>
          <w:rFonts w:cs="Arial"/>
          <w:b/>
          <w:bCs/>
          <w:lang w:val="sr-Cyrl-RS"/>
        </w:rPr>
        <w:t xml:space="preserve">Члан </w:t>
      </w:r>
      <w:r w:rsidR="008D7738">
        <w:rPr>
          <w:rFonts w:cs="Arial"/>
          <w:b/>
          <w:bCs/>
          <w:lang w:val="sr-Cyrl-RS"/>
        </w:rPr>
        <w:t>9</w:t>
      </w:r>
      <w:r w:rsidRPr="00702F0F">
        <w:rPr>
          <w:rFonts w:cs="Arial"/>
          <w:lang w:val="sr-Cyrl-RS"/>
        </w:rPr>
        <w:t>.</w:t>
      </w:r>
    </w:p>
    <w:p w14:paraId="26519365" w14:textId="57D2C5EE" w:rsidR="009D5E7F" w:rsidRDefault="00091DFD" w:rsidP="00091DFD">
      <w:pPr>
        <w:rPr>
          <w:rFonts w:cs="Arial"/>
          <w:lang w:val="sr-Cyrl-RS"/>
        </w:rPr>
      </w:pPr>
      <w:r w:rsidRPr="00702F0F">
        <w:rPr>
          <w:rFonts w:cs="Arial"/>
          <w:lang w:val="sr-Cyrl-RS"/>
        </w:rPr>
        <w:t xml:space="preserve">Услуге које су предмет овог оквирног споразума ће се извршавати по појединачним наруџбеницама од дана закључења оквирног споразума до искоришћења </w:t>
      </w:r>
      <w:r w:rsidRPr="00E51C13">
        <w:rPr>
          <w:rFonts w:cs="Arial"/>
          <w:lang w:val="sr-Cyrl-ME"/>
        </w:rPr>
        <w:t>укупно уговорених финансијских средстава</w:t>
      </w:r>
      <w:r w:rsidRPr="00702F0F">
        <w:rPr>
          <w:rFonts w:cs="Arial"/>
          <w:lang w:val="sr-Cyrl-RS"/>
        </w:rPr>
        <w:t xml:space="preserve"> с тим да оквирни споразум не може трајати дуже од две године.</w:t>
      </w:r>
    </w:p>
    <w:p w14:paraId="4255371A" w14:textId="77777777" w:rsidR="00E943E9" w:rsidRDefault="00E943E9" w:rsidP="00091DFD">
      <w:pPr>
        <w:rPr>
          <w:rFonts w:cs="Arial"/>
          <w:lang w:val="sr-Cyrl-RS"/>
        </w:rPr>
      </w:pPr>
    </w:p>
    <w:p w14:paraId="048AF3FD" w14:textId="5F49608E" w:rsidR="009D5E7F" w:rsidRPr="00E51C13" w:rsidRDefault="009D5E7F" w:rsidP="009D5E7F">
      <w:pPr>
        <w:autoSpaceDE w:val="0"/>
        <w:autoSpaceDN w:val="0"/>
        <w:adjustRightInd w:val="0"/>
        <w:spacing w:before="0"/>
        <w:rPr>
          <w:rFonts w:cs="Arial"/>
          <w:color w:val="000000"/>
          <w:lang w:val="sr-Cyrl-RS" w:eastAsia="sr-Latn-CS"/>
        </w:rPr>
      </w:pPr>
      <w:r>
        <w:rPr>
          <w:rFonts w:cs="Arial"/>
          <w:color w:val="000000"/>
          <w:lang w:val="sr-Cyrl-RS" w:eastAsia="sr-Latn-CS"/>
        </w:rPr>
        <w:t xml:space="preserve">Пружалац услуге </w:t>
      </w:r>
      <w:r w:rsidRPr="00E51C13">
        <w:rPr>
          <w:rFonts w:cs="Arial"/>
          <w:color w:val="000000"/>
          <w:lang w:val="sr-Cyrl-RS" w:eastAsia="sr-Latn-CS"/>
        </w:rPr>
        <w:t xml:space="preserve"> је </w:t>
      </w:r>
      <w:r w:rsidR="000B5715">
        <w:rPr>
          <w:rFonts w:cs="Arial"/>
          <w:color w:val="000000"/>
          <w:lang w:val="sr-Cyrl-RS" w:eastAsia="sr-Latn-CS"/>
        </w:rPr>
        <w:t xml:space="preserve"> дужан сачинити План динамике </w:t>
      </w:r>
      <w:r w:rsidRPr="00E51C13">
        <w:rPr>
          <w:rFonts w:cs="Arial"/>
          <w:color w:val="000000"/>
          <w:lang w:val="sr-Cyrl-RS" w:eastAsia="sr-Latn-CS"/>
        </w:rPr>
        <w:t>извршења услуге редованог прегледа лифтова, сачињен</w:t>
      </w:r>
      <w:r>
        <w:rPr>
          <w:rFonts w:cs="Arial"/>
          <w:color w:val="000000"/>
          <w:lang w:val="sr-Cyrl-RS" w:eastAsia="sr-Latn-CS"/>
        </w:rPr>
        <w:t xml:space="preserve">ог </w:t>
      </w:r>
      <w:r w:rsidRPr="00E51C13">
        <w:rPr>
          <w:rFonts w:cs="Arial"/>
          <w:color w:val="000000"/>
          <w:lang w:val="sr-Cyrl-RS" w:eastAsia="sr-Latn-CS"/>
        </w:rPr>
        <w:t>на</w:t>
      </w:r>
      <w:r>
        <w:rPr>
          <w:rFonts w:cs="Arial"/>
          <w:color w:val="000000"/>
          <w:lang w:val="sr-Cyrl-RS" w:eastAsia="sr-Latn-CS"/>
        </w:rPr>
        <w:t xml:space="preserve"> </w:t>
      </w:r>
      <w:r w:rsidRPr="00E51C13">
        <w:rPr>
          <w:rFonts w:cs="Arial"/>
          <w:color w:val="000000"/>
          <w:lang w:val="sr-Cyrl-RS" w:eastAsia="sr-Latn-CS"/>
        </w:rPr>
        <w:t>основу табеларног прегледа, територијално распоређених лифтова по врсти команде, управљања и регулације, кој</w:t>
      </w:r>
      <w:r>
        <w:rPr>
          <w:rFonts w:cs="Arial"/>
          <w:color w:val="000000"/>
          <w:lang w:val="sr-Cyrl-RS" w:eastAsia="sr-Latn-CS"/>
        </w:rPr>
        <w:t xml:space="preserve">и   су предвиђени  техничком спецификацијом. </w:t>
      </w:r>
      <w:r w:rsidR="000B5715">
        <w:rPr>
          <w:rFonts w:cs="Arial"/>
          <w:color w:val="000000"/>
          <w:lang w:val="sr-Cyrl-RS" w:eastAsia="sr-Latn-CS"/>
        </w:rPr>
        <w:t xml:space="preserve"> На овај  план сагласност даје Корисник услуге  и у складу са истим издаваће наруџбенице за преглед лифтова</w:t>
      </w:r>
      <w:r w:rsidR="001E0847">
        <w:rPr>
          <w:rFonts w:cs="Arial"/>
          <w:color w:val="000000"/>
          <w:lang w:val="sr-Cyrl-RS" w:eastAsia="sr-Latn-CS"/>
        </w:rPr>
        <w:t>.</w:t>
      </w:r>
      <w:r w:rsidRPr="00E51C13">
        <w:rPr>
          <w:rFonts w:cs="Arial"/>
          <w:color w:val="000000"/>
          <w:lang w:val="sr-Cyrl-RS" w:eastAsia="sr-Latn-CS"/>
        </w:rPr>
        <w:t xml:space="preserve"> </w:t>
      </w:r>
    </w:p>
    <w:p w14:paraId="2EDA72CA" w14:textId="2436727C" w:rsidR="009D5E7F" w:rsidRDefault="009D5E7F" w:rsidP="009D5E7F">
      <w:pPr>
        <w:spacing w:line="200" w:lineRule="atLeast"/>
        <w:rPr>
          <w:rFonts w:cs="Arial"/>
          <w:lang w:val="sr-Cyrl-CS"/>
        </w:rPr>
      </w:pPr>
      <w:r w:rsidRPr="00E51C13">
        <w:rPr>
          <w:rFonts w:cs="Arial"/>
          <w:color w:val="000000"/>
          <w:lang w:val="sr-Cyrl-RS" w:eastAsia="sr-Latn-CS"/>
        </w:rPr>
        <w:t xml:space="preserve">Редован годишњи преглед лифтова </w:t>
      </w:r>
      <w:r w:rsidR="000B5715">
        <w:rPr>
          <w:rFonts w:cs="Arial"/>
          <w:color w:val="000000"/>
          <w:lang w:val="sr-Cyrl-RS" w:eastAsia="sr-Latn-CS"/>
        </w:rPr>
        <w:t xml:space="preserve">Пружалац услуге  </w:t>
      </w:r>
      <w:r w:rsidRPr="00E51C13">
        <w:rPr>
          <w:rFonts w:cs="Arial"/>
          <w:color w:val="000000"/>
          <w:lang w:val="sr-Cyrl-RS" w:eastAsia="sr-Latn-CS"/>
        </w:rPr>
        <w:t xml:space="preserve">ће обављати радним даном од 07.30 до 15.30 часова, према </w:t>
      </w:r>
      <w:r w:rsidR="000B5715">
        <w:rPr>
          <w:rFonts w:cs="Arial"/>
          <w:color w:val="000000"/>
          <w:lang w:val="sr-Cyrl-RS" w:eastAsia="sr-Latn-CS"/>
        </w:rPr>
        <w:t xml:space="preserve">утврђеној </w:t>
      </w:r>
      <w:r w:rsidRPr="00E51C13">
        <w:rPr>
          <w:rFonts w:cs="Arial"/>
          <w:color w:val="000000"/>
          <w:lang w:val="sr-Cyrl-RS" w:eastAsia="sr-Latn-CS"/>
        </w:rPr>
        <w:t>динамици.</w:t>
      </w:r>
    </w:p>
    <w:p w14:paraId="3AAB10B1" w14:textId="461D2533" w:rsidR="005D59AB" w:rsidRDefault="00091DFD" w:rsidP="00BA393E">
      <w:pPr>
        <w:rPr>
          <w:rFonts w:cs="Arial"/>
          <w:lang w:val="sr-Cyrl-ME"/>
        </w:rPr>
      </w:pPr>
      <w:r>
        <w:rPr>
          <w:rFonts w:cs="Arial"/>
          <w:lang w:val="sr-Cyrl-RS"/>
        </w:rPr>
        <w:t xml:space="preserve">У </w:t>
      </w:r>
      <w:r w:rsidRPr="00E51C13">
        <w:rPr>
          <w:rFonts w:cs="Arial"/>
          <w:lang w:val="sr-Cyrl-CS"/>
        </w:rPr>
        <w:t xml:space="preserve">случају да Пружалац услуга не изврши у уговореним роковима, Прималац услуга има право на наплату уговорне казне и </w:t>
      </w:r>
      <w:r>
        <w:rPr>
          <w:rFonts w:cs="Arial"/>
          <w:lang w:val="sr-Cyrl-RS"/>
        </w:rPr>
        <w:t>менице</w:t>
      </w:r>
      <w:r w:rsidRPr="00E51C13">
        <w:rPr>
          <w:rFonts w:cs="Arial"/>
          <w:lang w:val="sr-Cyrl-CS"/>
        </w:rPr>
        <w:t xml:space="preserve"> за добро извршење посла, као и право на раскид оквирног споразума</w:t>
      </w:r>
      <w:r w:rsidR="00627353">
        <w:rPr>
          <w:rFonts w:cs="Arial"/>
          <w:lang w:val="sr-Cyrl-ME"/>
        </w:rPr>
        <w:t>.</w:t>
      </w:r>
    </w:p>
    <w:p w14:paraId="56294D85" w14:textId="18EE5791" w:rsidR="00627353" w:rsidRPr="008824B7" w:rsidRDefault="008824B7" w:rsidP="00BA393E">
      <w:pPr>
        <w:rPr>
          <w:rFonts w:cs="Arial"/>
          <w:b/>
          <w:bCs/>
          <w:lang w:val="sr-Cyrl-RS"/>
        </w:rPr>
      </w:pPr>
      <w:r>
        <w:rPr>
          <w:rFonts w:cs="Arial"/>
          <w:bCs/>
          <w:iCs/>
          <w:lang w:val="sr-Cyrl-CS"/>
        </w:rPr>
        <w:t xml:space="preserve">Место извршења услуге је </w:t>
      </w:r>
      <w:r w:rsidRPr="006E78E1">
        <w:rPr>
          <w:rFonts w:cs="Arial"/>
          <w:bCs/>
          <w:iCs/>
          <w:lang w:val="sr-Cyrl-CS"/>
        </w:rPr>
        <w:t>локациј</w:t>
      </w:r>
      <w:r>
        <w:rPr>
          <w:rFonts w:cs="Arial"/>
          <w:bCs/>
          <w:iCs/>
          <w:lang w:val="sr-Cyrl-CS"/>
        </w:rPr>
        <w:t>а</w:t>
      </w:r>
      <w:r w:rsidRPr="006E78E1">
        <w:rPr>
          <w:rFonts w:cs="Arial"/>
          <w:bCs/>
          <w:iCs/>
          <w:lang w:val="sr-Cyrl-CS"/>
        </w:rPr>
        <w:t xml:space="preserve"> </w:t>
      </w:r>
      <w:r>
        <w:rPr>
          <w:rFonts w:cs="Arial"/>
          <w:bCs/>
          <w:iCs/>
          <w:lang w:val="sr-Cyrl-CS"/>
        </w:rPr>
        <w:t>Корисника услуге које су</w:t>
      </w:r>
      <w:r w:rsidRPr="006E78E1">
        <w:rPr>
          <w:rFonts w:cs="Arial"/>
          <w:bCs/>
          <w:iCs/>
          <w:lang w:val="sr-Cyrl-CS"/>
        </w:rPr>
        <w:t xml:space="preserve"> </w:t>
      </w:r>
      <w:r>
        <w:rPr>
          <w:rFonts w:cs="Arial"/>
          <w:bCs/>
          <w:iCs/>
          <w:lang w:val="sr-Cyrl-CS"/>
        </w:rPr>
        <w:t>дефинисане</w:t>
      </w:r>
      <w:r w:rsidRPr="006E78E1">
        <w:rPr>
          <w:rFonts w:cs="Arial"/>
          <w:bCs/>
          <w:iCs/>
          <w:lang w:val="sr-Cyrl-CS"/>
        </w:rPr>
        <w:t xml:space="preserve"> у </w:t>
      </w:r>
      <w:r w:rsidRPr="0072534F">
        <w:rPr>
          <w:rFonts w:cs="Arial"/>
          <w:bCs/>
          <w:iCs/>
          <w:lang w:val="sr-Cyrl-CS"/>
        </w:rPr>
        <w:t xml:space="preserve">Техничкој спецификацији </w:t>
      </w:r>
      <w:r>
        <w:rPr>
          <w:rFonts w:cs="Arial"/>
          <w:bCs/>
          <w:iCs/>
          <w:lang w:val="sr-Cyrl-CS"/>
        </w:rPr>
        <w:t>Корисника услуге.</w:t>
      </w:r>
    </w:p>
    <w:p w14:paraId="12154742" w14:textId="77777777" w:rsidR="00091DFD" w:rsidRDefault="00091DFD" w:rsidP="00091DFD">
      <w:pPr>
        <w:jc w:val="center"/>
        <w:rPr>
          <w:rFonts w:cs="Arial"/>
          <w:b/>
          <w:bCs/>
          <w:lang w:val="sr-Cyrl-CS"/>
        </w:rPr>
      </w:pPr>
      <w:r>
        <w:rPr>
          <w:rFonts w:cs="Arial"/>
          <w:b/>
          <w:bCs/>
          <w:lang w:val="sr-Cyrl-CS"/>
        </w:rPr>
        <w:t>СРЕДСТВА ФИНАНСИЈСКОГ ОБЕЗБЕЂЕЊА</w:t>
      </w:r>
    </w:p>
    <w:p w14:paraId="555B5E08" w14:textId="77777777" w:rsidR="00091DFD" w:rsidRDefault="00091DFD" w:rsidP="00091DFD">
      <w:pPr>
        <w:jc w:val="center"/>
        <w:rPr>
          <w:rFonts w:cs="Arial"/>
          <w:lang w:val="sr-Cyrl-CS"/>
        </w:rPr>
      </w:pPr>
      <w:r>
        <w:rPr>
          <w:rFonts w:cs="Arial"/>
          <w:b/>
          <w:bCs/>
          <w:lang w:val="sr-Cyrl-CS"/>
        </w:rPr>
        <w:t>Члан 10</w:t>
      </w:r>
      <w:r>
        <w:rPr>
          <w:rFonts w:cs="Arial"/>
          <w:lang w:val="sr-Cyrl-CS"/>
        </w:rPr>
        <w:t>.</w:t>
      </w:r>
    </w:p>
    <w:p w14:paraId="2D333572" w14:textId="708645A0" w:rsidR="00091DFD" w:rsidRPr="00817BE1" w:rsidRDefault="00091DFD" w:rsidP="00091DFD">
      <w:pPr>
        <w:rPr>
          <w:rFonts w:cs="Arial"/>
          <w:b/>
          <w:lang w:val="sr-Cyrl-CS"/>
        </w:rPr>
      </w:pPr>
      <w:r w:rsidRPr="00817BE1">
        <w:rPr>
          <w:rFonts w:cs="Arial"/>
          <w:b/>
          <w:lang w:val="sr-Cyrl-CS"/>
        </w:rPr>
        <w:t>Меница за добро извршење посла</w:t>
      </w:r>
    </w:p>
    <w:p w14:paraId="20961668" w14:textId="5F0BC4CB" w:rsidR="00091DFD" w:rsidRDefault="00091DFD" w:rsidP="00091DFD">
      <w:pPr>
        <w:rPr>
          <w:rFonts w:cs="Arial"/>
          <w:lang w:val="sr-Cyrl-CS"/>
        </w:rPr>
      </w:pPr>
      <w:r>
        <w:rPr>
          <w:rFonts w:cs="Arial"/>
          <w:lang w:val="sr-Cyrl-CS"/>
        </w:rPr>
        <w:t xml:space="preserve">Пружалац услуга је обавезан да у тренутку потписивања Оквирног споразума, а најкасније у року од </w:t>
      </w:r>
      <w:r w:rsidR="00C3241D">
        <w:rPr>
          <w:rFonts w:cs="Arial"/>
          <w:lang w:val="sr-Cyrl-CS"/>
        </w:rPr>
        <w:t>10</w:t>
      </w:r>
      <w:r>
        <w:rPr>
          <w:rFonts w:cs="Arial"/>
          <w:lang w:val="sr-Cyrl-CS"/>
        </w:rPr>
        <w:t xml:space="preserve"> (словима: </w:t>
      </w:r>
      <w:r w:rsidR="00C3241D">
        <w:rPr>
          <w:rFonts w:cs="Arial"/>
          <w:lang w:val="sr-Cyrl-CS"/>
        </w:rPr>
        <w:t>десет</w:t>
      </w:r>
      <w:r>
        <w:rPr>
          <w:rFonts w:cs="Arial"/>
          <w:lang w:val="sr-Cyrl-CS"/>
        </w:rPr>
        <w:t>) дана од дана обостраног потписивања овог Оквирн</w:t>
      </w:r>
      <w:r>
        <w:rPr>
          <w:rFonts w:cs="Arial"/>
          <w:lang w:val="sr-Cyrl-ME"/>
        </w:rPr>
        <w:t>ог</w:t>
      </w:r>
      <w:r>
        <w:rPr>
          <w:rFonts w:cs="Arial"/>
          <w:lang w:val="sr-Cyrl-CS"/>
        </w:rPr>
        <w:t xml:space="preserve"> споразума, као одложни услов из чл. 74.ст.2. ("Сл. лист СФР</w:t>
      </w:r>
      <w:r>
        <w:rPr>
          <w:rFonts w:cs="Arial"/>
        </w:rPr>
        <w:t>J</w:t>
      </w:r>
      <w:r>
        <w:rPr>
          <w:rFonts w:cs="Arial"/>
          <w:lang w:val="sr-Cyrl-CS"/>
        </w:rPr>
        <w:t xml:space="preserve">", бр. 29/78, 39/85, 45/89 - </w:t>
      </w:r>
      <w:r>
        <w:rPr>
          <w:rFonts w:cs="Arial"/>
        </w:rPr>
        <w:t>o</w:t>
      </w:r>
      <w:r>
        <w:rPr>
          <w:rFonts w:cs="Arial"/>
          <w:lang w:val="sr-Cyrl-CS"/>
        </w:rPr>
        <w:t>длук</w:t>
      </w:r>
      <w:r>
        <w:rPr>
          <w:rFonts w:cs="Arial"/>
        </w:rPr>
        <w:t>a</w:t>
      </w:r>
      <w:r>
        <w:rPr>
          <w:rFonts w:cs="Arial"/>
          <w:lang w:val="sr-Cyrl-CS"/>
        </w:rPr>
        <w:t xml:space="preserve"> УС</w:t>
      </w:r>
      <w:r>
        <w:rPr>
          <w:rFonts w:cs="Arial"/>
        </w:rPr>
        <w:t>J</w:t>
      </w:r>
      <w:r>
        <w:rPr>
          <w:rFonts w:cs="Arial"/>
          <w:lang w:val="sr-Cyrl-CS"/>
        </w:rPr>
        <w:t xml:space="preserve"> и 57/89, "Сл. лист СР</w:t>
      </w:r>
      <w:r>
        <w:rPr>
          <w:rFonts w:cs="Arial"/>
        </w:rPr>
        <w:t>J</w:t>
      </w:r>
      <w:r>
        <w:rPr>
          <w:rFonts w:cs="Arial"/>
          <w:lang w:val="sr-Cyrl-CS"/>
        </w:rPr>
        <w:t>", бр. 31/93 и "Сл. лист СЦГ", бр. 1/2003 - Уст</w:t>
      </w:r>
      <w:r>
        <w:rPr>
          <w:rFonts w:cs="Arial"/>
        </w:rPr>
        <w:t>a</w:t>
      </w:r>
      <w:r>
        <w:rPr>
          <w:rFonts w:cs="Arial"/>
          <w:lang w:val="sr-Cyrl-CS"/>
        </w:rPr>
        <w:t>вн</w:t>
      </w:r>
      <w:r>
        <w:rPr>
          <w:rFonts w:cs="Arial"/>
        </w:rPr>
        <w:t>a</w:t>
      </w:r>
      <w:r>
        <w:rPr>
          <w:rFonts w:cs="Arial"/>
          <w:lang w:val="sr-Cyrl-CS"/>
        </w:rPr>
        <w:t xml:space="preserve"> п</w:t>
      </w:r>
      <w:r>
        <w:rPr>
          <w:rFonts w:cs="Arial"/>
        </w:rPr>
        <w:t>o</w:t>
      </w:r>
      <w:r>
        <w:rPr>
          <w:rFonts w:cs="Arial"/>
          <w:lang w:val="sr-Cyrl-CS"/>
        </w:rPr>
        <w:t>в</w:t>
      </w:r>
      <w:r>
        <w:rPr>
          <w:rFonts w:cs="Arial"/>
        </w:rPr>
        <w:t>e</w:t>
      </w:r>
      <w:r>
        <w:rPr>
          <w:rFonts w:cs="Arial"/>
          <w:lang w:val="sr-Cyrl-CS"/>
        </w:rPr>
        <w:t>љ</w:t>
      </w:r>
      <w:r>
        <w:rPr>
          <w:rFonts w:cs="Arial"/>
        </w:rPr>
        <w:t>a</w:t>
      </w:r>
      <w:r>
        <w:rPr>
          <w:rFonts w:cs="Arial"/>
          <w:lang w:val="sr-Cyrl-CS"/>
        </w:rPr>
        <w:t>), (даље: ЗОО) преда:</w:t>
      </w:r>
    </w:p>
    <w:p w14:paraId="38E64BE7" w14:textId="77777777" w:rsidR="00091DFD" w:rsidRDefault="00091DFD" w:rsidP="00091DFD">
      <w:pPr>
        <w:rPr>
          <w:rFonts w:cs="Arial"/>
          <w:lang w:val="ru-RU"/>
        </w:rPr>
      </w:pPr>
      <w:r>
        <w:rPr>
          <w:rFonts w:cs="Arial"/>
          <w:lang w:val="ru-RU"/>
        </w:rPr>
        <w:lastRenderedPageBreak/>
        <w:t xml:space="preserve">- Бланко сопствену меницу за </w:t>
      </w:r>
      <w:r>
        <w:rPr>
          <w:rFonts w:cs="Arial"/>
          <w:lang w:val="sr-Cyrl-RS"/>
        </w:rPr>
        <w:t>добро извршење посла</w:t>
      </w:r>
      <w:r>
        <w:rPr>
          <w:rFonts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75FAB8A1" w14:textId="77777777" w:rsidR="00091DFD" w:rsidRDefault="00091DFD" w:rsidP="00091DFD">
      <w:pPr>
        <w:rPr>
          <w:rFonts w:cs="Arial"/>
          <w:lang w:val="ru-RU"/>
        </w:rPr>
      </w:pPr>
      <w:r>
        <w:rPr>
          <w:rFonts w:cs="Arial"/>
          <w:lang w:val="ru-RU"/>
        </w:rPr>
        <w:t xml:space="preserve">- Менично писмо – овлашћење којим Пружалац услуга овлашћује Корисника услуга  да може наплатити меницу  на износ од </w:t>
      </w:r>
      <w:r>
        <w:rPr>
          <w:rFonts w:cs="Arial"/>
          <w:lang w:val="sr-Cyrl-RS"/>
        </w:rPr>
        <w:t>10</w:t>
      </w:r>
      <w:r>
        <w:rPr>
          <w:rFonts w:cs="Arial"/>
          <w:lang w:val="ru-RU"/>
        </w:rPr>
        <w:t xml:space="preserve">% од вредности </w:t>
      </w:r>
      <w:r>
        <w:rPr>
          <w:rFonts w:cs="Arial"/>
          <w:lang w:val="sr-Cyrl-RS"/>
        </w:rPr>
        <w:t>оквирног споразума</w:t>
      </w:r>
      <w:r>
        <w:rPr>
          <w:rFonts w:cs="Arial"/>
          <w:lang w:val="ru-RU"/>
        </w:rPr>
        <w:t xml:space="preserve"> (без ПДВ-а) са роком важења минимално </w:t>
      </w:r>
      <w:r>
        <w:rPr>
          <w:rFonts w:cs="Arial"/>
          <w:lang w:val="sr-Cyrl-RS"/>
        </w:rPr>
        <w:t>30</w:t>
      </w:r>
      <w:r>
        <w:rPr>
          <w:rFonts w:cs="Arial"/>
          <w:lang w:val="ru-RU"/>
        </w:rPr>
        <w:t xml:space="preserve"> дана дужим од рока важења </w:t>
      </w:r>
      <w:r>
        <w:rPr>
          <w:rFonts w:cs="Arial"/>
          <w:lang w:val="sr-Cyrl-RS"/>
        </w:rPr>
        <w:t>оквирног споразума</w:t>
      </w:r>
      <w:r>
        <w:rPr>
          <w:rFonts w:cs="Arial"/>
          <w:lang w:val="ru-RU"/>
        </w:rPr>
        <w:t xml:space="preserve">, с тим да евентуални продужетак рока извршења оавеза поредвиђених овим  </w:t>
      </w:r>
      <w:r>
        <w:rPr>
          <w:rFonts w:cs="Arial"/>
          <w:lang w:val="sr-Cyrl-RS"/>
        </w:rPr>
        <w:t>Оквирним  споразум</w:t>
      </w:r>
      <w:r>
        <w:rPr>
          <w:rFonts w:cs="Arial"/>
          <w:lang w:val="ru-RU"/>
        </w:rPr>
        <w:t xml:space="preserve">ом има за последицу и продужење рока важења менице и меничног овлашћења, </w:t>
      </w:r>
    </w:p>
    <w:p w14:paraId="2E89DEEB" w14:textId="77777777" w:rsidR="00091DFD" w:rsidRDefault="00091DFD" w:rsidP="00091DFD">
      <w:pPr>
        <w:rPr>
          <w:rFonts w:cs="Arial"/>
          <w:lang w:val="ru-RU"/>
        </w:rPr>
      </w:pPr>
      <w:r>
        <w:rPr>
          <w:rFonts w:cs="Arial"/>
          <w:lang w:val="ru-RU"/>
        </w:rPr>
        <w:t>- Фотокопију важећег Картона депонованих потписа овлашћених лица за располагање новчаним средствима Пружаоца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A399C88" w14:textId="77777777" w:rsidR="00091DFD" w:rsidRDefault="00091DFD" w:rsidP="00091DFD">
      <w:pPr>
        <w:rPr>
          <w:rFonts w:cs="Arial"/>
          <w:lang w:val="ru-RU"/>
        </w:rPr>
      </w:pPr>
      <w:r>
        <w:rPr>
          <w:rFonts w:cs="Arial"/>
          <w:lang w:val="ru-RU"/>
        </w:rPr>
        <w:t>- Фотокопију ОП обрасца.</w:t>
      </w:r>
    </w:p>
    <w:p w14:paraId="0F371255" w14:textId="77777777" w:rsidR="00091DFD" w:rsidRDefault="00091DFD" w:rsidP="00091DFD">
      <w:pPr>
        <w:rPr>
          <w:rFonts w:cs="Arial"/>
          <w:lang w:val="ru-RU"/>
        </w:rPr>
      </w:pPr>
      <w:r>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3D83736" w14:textId="75C4012A" w:rsidR="00091DFD" w:rsidRPr="00BA393E" w:rsidRDefault="00091DFD" w:rsidP="00BA393E">
      <w:pPr>
        <w:rPr>
          <w:rFonts w:cs="Arial"/>
          <w:lang w:val="ru-RU"/>
        </w:rPr>
      </w:pPr>
      <w:r>
        <w:rPr>
          <w:rFonts w:cs="Arial"/>
          <w:lang w:val="ru-RU"/>
        </w:rPr>
        <w:t xml:space="preserve">Меница може бити наплаћена у случају да Пружалац услуга не буде извршавао своје обавезе у роковима и на начин предвиђен </w:t>
      </w:r>
      <w:r>
        <w:rPr>
          <w:rFonts w:cs="Arial"/>
          <w:lang w:val="sr-Cyrl-RS"/>
        </w:rPr>
        <w:t>Оквирним споразумом</w:t>
      </w:r>
      <w:r>
        <w:rPr>
          <w:rFonts w:cs="Arial"/>
          <w:lang w:val="ru-RU"/>
        </w:rPr>
        <w:t>.</w:t>
      </w:r>
    </w:p>
    <w:p w14:paraId="32B41FE8" w14:textId="77777777" w:rsidR="0027318E" w:rsidRPr="00E51C13" w:rsidRDefault="0027318E" w:rsidP="00BE3C13">
      <w:pPr>
        <w:spacing w:before="0"/>
        <w:jc w:val="center"/>
        <w:rPr>
          <w:rFonts w:cs="Arial"/>
          <w:b/>
          <w:szCs w:val="24"/>
          <w:lang w:val="ru-RU"/>
        </w:rPr>
      </w:pPr>
    </w:p>
    <w:p w14:paraId="23CB9EF8" w14:textId="77777777" w:rsidR="00BE3C13" w:rsidRPr="00E51C13" w:rsidRDefault="00BE3C13" w:rsidP="00BE3C13">
      <w:pPr>
        <w:rPr>
          <w:rFonts w:cs="Arial"/>
          <w:color w:val="000000" w:themeColor="text1"/>
          <w:szCs w:val="24"/>
          <w:lang w:val="ru-RU"/>
        </w:rPr>
      </w:pPr>
      <w:r w:rsidRPr="00E51C13">
        <w:rPr>
          <w:rFonts w:cs="Arial"/>
          <w:color w:val="000000" w:themeColor="text1"/>
          <w:szCs w:val="24"/>
          <w:lang w:val="ru-RU"/>
        </w:rPr>
        <w:t xml:space="preserve">Меница може бити наплаћена у случају да </w:t>
      </w:r>
      <w:r w:rsidRPr="00BE3C13">
        <w:rPr>
          <w:rFonts w:cs="Arial"/>
          <w:color w:val="000000" w:themeColor="text1"/>
          <w:szCs w:val="24"/>
          <w:lang w:val="sr-Cyrl-RS"/>
        </w:rPr>
        <w:t>Пружалац услуге</w:t>
      </w:r>
      <w:r w:rsidRPr="00E51C13">
        <w:rPr>
          <w:rFonts w:cs="Arial"/>
          <w:color w:val="000000" w:themeColor="text1"/>
          <w:szCs w:val="24"/>
          <w:lang w:val="ru-RU"/>
        </w:rPr>
        <w:t xml:space="preserve"> </w:t>
      </w:r>
      <w:r w:rsidRPr="00BE3C13">
        <w:rPr>
          <w:rFonts w:cs="Arial"/>
          <w:color w:val="000000" w:themeColor="text1"/>
          <w:szCs w:val="24"/>
          <w:lang w:val="sr-Cyrl-RS"/>
        </w:rPr>
        <w:t>не отклони недостатке у гарантном року</w:t>
      </w:r>
      <w:r w:rsidRPr="00E51C13">
        <w:rPr>
          <w:rFonts w:cs="Arial"/>
          <w:color w:val="000000" w:themeColor="text1"/>
          <w:szCs w:val="24"/>
          <w:lang w:val="ru-RU"/>
        </w:rPr>
        <w:t xml:space="preserve">. </w:t>
      </w:r>
    </w:p>
    <w:p w14:paraId="559E4FC8" w14:textId="77777777" w:rsidR="00BE3C13" w:rsidRPr="00BE3C13" w:rsidRDefault="00BE3C13" w:rsidP="00BE3C13">
      <w:pPr>
        <w:spacing w:before="0"/>
        <w:rPr>
          <w:color w:val="000000" w:themeColor="text1"/>
          <w:szCs w:val="24"/>
          <w:lang w:val="sr-Cyrl-RS"/>
        </w:rPr>
      </w:pPr>
    </w:p>
    <w:p w14:paraId="22F239B9" w14:textId="4B6854E9" w:rsidR="00BA393E" w:rsidRPr="00343273" w:rsidRDefault="00BE3C13" w:rsidP="00343273">
      <w:pPr>
        <w:spacing w:before="0"/>
        <w:rPr>
          <w:color w:val="000000" w:themeColor="text1"/>
          <w:szCs w:val="24"/>
          <w:lang w:val="sr-Cyrl-RS"/>
        </w:rPr>
      </w:pPr>
      <w:r w:rsidRPr="00BE3C13">
        <w:rPr>
          <w:color w:val="000000" w:themeColor="text1"/>
          <w:szCs w:val="24"/>
          <w:lang w:val="sr-Cyrl-RS"/>
        </w:rPr>
        <w:t xml:space="preserve">Уколико се средство финансијског обезбеђења не достави у уговореном року, </w:t>
      </w:r>
      <w:r w:rsidRPr="00BE3C13">
        <w:rPr>
          <w:color w:val="000000" w:themeColor="text1"/>
          <w:szCs w:val="24"/>
          <w:lang w:val="sr-Cyrl-RS" w:eastAsia="sr-Latn-RS"/>
        </w:rPr>
        <w:t>Корисник услуге</w:t>
      </w:r>
      <w:r>
        <w:rPr>
          <w:color w:val="000000" w:themeColor="text1"/>
          <w:szCs w:val="24"/>
          <w:lang w:val="sr-Cyrl-RS" w:eastAsia="sr-Latn-RS"/>
        </w:rPr>
        <w:t xml:space="preserve"> има право</w:t>
      </w:r>
      <w:r w:rsidRPr="00BE3C13">
        <w:rPr>
          <w:color w:val="000000" w:themeColor="text1"/>
          <w:szCs w:val="24"/>
          <w:lang w:val="sr-Cyrl-RS"/>
        </w:rPr>
        <w:t xml:space="preserve"> да наплати средство финансијског обезбеђења за добро извршење посла.</w:t>
      </w:r>
    </w:p>
    <w:p w14:paraId="58CAF034" w14:textId="77777777" w:rsidR="00091DFD" w:rsidRDefault="00091DFD" w:rsidP="00091DFD">
      <w:pPr>
        <w:jc w:val="center"/>
        <w:rPr>
          <w:rFonts w:cs="Arial"/>
          <w:b/>
          <w:bCs/>
          <w:lang w:val="sr-Cyrl-RS"/>
        </w:rPr>
      </w:pPr>
      <w:r>
        <w:rPr>
          <w:rFonts w:cs="Arial"/>
          <w:b/>
          <w:bCs/>
          <w:lang w:val="sr-Cyrl-RS"/>
        </w:rPr>
        <w:t>БЕЗБЕДНОСТ И ЗДРАВЉЕ НА РАДУ</w:t>
      </w:r>
    </w:p>
    <w:p w14:paraId="7C6DCFB5" w14:textId="35277DF0" w:rsidR="00091DFD" w:rsidRPr="00E51C13" w:rsidRDefault="00091DFD" w:rsidP="00091DFD">
      <w:pPr>
        <w:pStyle w:val="Default"/>
        <w:jc w:val="center"/>
        <w:rPr>
          <w:sz w:val="22"/>
          <w:szCs w:val="22"/>
          <w:lang w:val="sr-Cyrl-RS"/>
        </w:rPr>
      </w:pPr>
      <w:r w:rsidRPr="00E51C13">
        <w:rPr>
          <w:b/>
          <w:bCs/>
          <w:sz w:val="22"/>
          <w:szCs w:val="22"/>
          <w:lang w:val="sr-Cyrl-RS"/>
        </w:rPr>
        <w:t>Члан 1</w:t>
      </w:r>
      <w:r w:rsidR="001E0847">
        <w:rPr>
          <w:rFonts w:ascii="Arial" w:hAnsi="Arial" w:cs="Arial"/>
          <w:b/>
          <w:bCs/>
          <w:sz w:val="22"/>
          <w:szCs w:val="22"/>
          <w:lang w:val="sr-Cyrl-RS"/>
        </w:rPr>
        <w:t>1</w:t>
      </w:r>
      <w:r w:rsidRPr="00E51C13">
        <w:rPr>
          <w:b/>
          <w:bCs/>
          <w:sz w:val="22"/>
          <w:szCs w:val="22"/>
          <w:lang w:val="sr-Cyrl-RS"/>
        </w:rPr>
        <w:t>.</w:t>
      </w:r>
    </w:p>
    <w:p w14:paraId="1BC64446" w14:textId="77777777" w:rsidR="00091DFD" w:rsidRDefault="00091DFD" w:rsidP="00091DFD">
      <w:pPr>
        <w:rPr>
          <w:rFonts w:cs="Arial"/>
          <w:lang w:val="sr-Cyrl-RS"/>
        </w:rPr>
      </w:pPr>
      <w:r>
        <w:rPr>
          <w:rFonts w:cs="Arial"/>
          <w:lang w:val="sr-Cyrl-CS"/>
        </w:rPr>
        <w:t xml:space="preserve">Пружалац услуга је дужан да све послове које обавља у циљу реализације овог </w:t>
      </w:r>
      <w:r>
        <w:rPr>
          <w:rFonts w:cs="Arial"/>
          <w:lang w:val="sr-Cyrl-RS"/>
        </w:rPr>
        <w:t>Оквирног споразума</w:t>
      </w:r>
      <w:r>
        <w:rPr>
          <w:rFonts w:cs="Arial"/>
          <w:lang w:val="sr-Cyrl-CS"/>
        </w:rPr>
        <w:t>, обавља поштујући прописе и ратификоване међународне конвенције о безбедности и здрављу на раду у Републици Србији. Пружалац услуга је дужан да поштује и акте које донесе Корисник услуге, односно Стране</w:t>
      </w:r>
      <w:r>
        <w:rPr>
          <w:rFonts w:cs="Arial"/>
          <w:lang w:val="sr-Cyrl-RS"/>
        </w:rPr>
        <w:t xml:space="preserve"> у споразуму </w:t>
      </w:r>
      <w:r>
        <w:rPr>
          <w:rFonts w:cs="Arial"/>
          <w:lang w:val="sr-Cyrl-CS"/>
        </w:rPr>
        <w:t xml:space="preserve">закључе из области безбедности и здравља на раду у складу са прописима, ради реализације овог Оквирног споразума. </w:t>
      </w:r>
    </w:p>
    <w:p w14:paraId="2035EC1A" w14:textId="77777777" w:rsidR="00091DFD" w:rsidRDefault="00091DFD" w:rsidP="00091DFD">
      <w:pPr>
        <w:rPr>
          <w:rFonts w:cs="Arial"/>
          <w:lang w:val="sr-Cyrl-CS"/>
        </w:rPr>
      </w:pPr>
      <w:r>
        <w:rPr>
          <w:rFonts w:cs="Arial"/>
          <w:lang w:val="sr-Cyrl-CS"/>
        </w:rPr>
        <w:t xml:space="preserve">Пружалац услуга је одговоран за предузимање свих мера безбедности и здравља на раду, које je полазећи од специфичности послова које су предмет овог </w:t>
      </w:r>
      <w:r>
        <w:rPr>
          <w:rFonts w:cs="Arial"/>
          <w:lang w:val="sr-Cyrl-RS"/>
        </w:rPr>
        <w:t>Оквирног споразума</w:t>
      </w:r>
      <w:r>
        <w:rPr>
          <w:rFonts w:cs="Arial"/>
          <w:lang w:val="sr-Cyrl-CS"/>
        </w:rPr>
        <w:t xml:space="preserve">, технологије рада и стеченог искуствa, неопходно спровести како би се заштитили запослени код Пружаоца услуге, трећа лица и имовина. </w:t>
      </w:r>
    </w:p>
    <w:p w14:paraId="4FAF5D8A" w14:textId="77777777" w:rsidR="00091DFD" w:rsidRPr="00AD41A9" w:rsidRDefault="00091DFD" w:rsidP="00091DFD">
      <w:pPr>
        <w:rPr>
          <w:rFonts w:cs="Arial"/>
          <w:lang w:val="sr-Cyrl-CS"/>
        </w:rPr>
      </w:pPr>
      <w:r>
        <w:rPr>
          <w:rFonts w:cs="Arial"/>
          <w:lang w:val="sr-Cyrl-CS"/>
        </w:rPr>
        <w:t xml:space="preserve">У случају било каквог кршења обавезе наведене у ставу 1. </w:t>
      </w:r>
      <w:r>
        <w:rPr>
          <w:rFonts w:cs="Arial"/>
          <w:lang w:val="sr-Cyrl-RS"/>
        </w:rPr>
        <w:t>и</w:t>
      </w:r>
      <w:r>
        <w:rPr>
          <w:rFonts w:cs="Arial"/>
          <w:lang w:val="sr-Cyrl-CS"/>
        </w:rPr>
        <w:t xml:space="preserve"> 2. </w:t>
      </w:r>
      <w:r>
        <w:rPr>
          <w:rFonts w:cs="Arial"/>
          <w:lang w:val="sr-Cyrl-RS"/>
        </w:rPr>
        <w:t>о</w:t>
      </w:r>
      <w:r>
        <w:rPr>
          <w:rFonts w:cs="Arial"/>
          <w:lang w:val="sr-Cyrl-CS"/>
        </w:rPr>
        <w:t>вог члана Корисник услуге може раскинути овај Оквирни споразум.</w:t>
      </w:r>
    </w:p>
    <w:p w14:paraId="15A44489" w14:textId="5F22E6D8" w:rsidR="00091DFD" w:rsidRDefault="00091DFD" w:rsidP="00091DFD">
      <w:pPr>
        <w:jc w:val="center"/>
        <w:rPr>
          <w:rFonts w:cs="Arial"/>
          <w:b/>
          <w:bCs/>
          <w:lang w:val="sr-Cyrl-RS"/>
        </w:rPr>
      </w:pPr>
      <w:r>
        <w:rPr>
          <w:rFonts w:cs="Arial"/>
          <w:b/>
          <w:bCs/>
          <w:lang w:val="sr-Cyrl-CS"/>
        </w:rPr>
        <w:t xml:space="preserve">Члан </w:t>
      </w:r>
      <w:r>
        <w:rPr>
          <w:rFonts w:cs="Arial"/>
          <w:b/>
          <w:bCs/>
          <w:lang w:val="sr-Cyrl-RS"/>
        </w:rPr>
        <w:t>1</w:t>
      </w:r>
      <w:r w:rsidR="001E0847">
        <w:rPr>
          <w:rFonts w:cs="Arial"/>
          <w:b/>
          <w:bCs/>
          <w:lang w:val="sr-Cyrl-RS"/>
        </w:rPr>
        <w:t>2</w:t>
      </w:r>
      <w:r>
        <w:rPr>
          <w:rFonts w:cs="Arial"/>
          <w:b/>
          <w:bCs/>
          <w:lang w:val="sr-Cyrl-RS"/>
        </w:rPr>
        <w:t>.</w:t>
      </w:r>
    </w:p>
    <w:p w14:paraId="4338C70C" w14:textId="46F02675" w:rsidR="0027318E" w:rsidRPr="006C20FE" w:rsidRDefault="00091DFD" w:rsidP="006C20FE">
      <w:pPr>
        <w:rPr>
          <w:rFonts w:cs="Arial"/>
          <w:lang w:val="sr-Cyrl-CS"/>
        </w:rPr>
      </w:pPr>
      <w:r>
        <w:rPr>
          <w:rFonts w:cs="Arial"/>
          <w:lang w:val="sr-Cyrl-CS"/>
        </w:rPr>
        <w:t xml:space="preserve">Права и обавезе Страна </w:t>
      </w:r>
      <w:r>
        <w:rPr>
          <w:rFonts w:cs="Arial"/>
          <w:lang w:val="sr-Cyrl-RS"/>
        </w:rPr>
        <w:t>у споразуму</w:t>
      </w:r>
      <w:r>
        <w:rPr>
          <w:rFonts w:cs="Arial"/>
          <w:lang w:val="sr-Cyrl-CS"/>
        </w:rPr>
        <w:t xml:space="preserve">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7E56D568" w14:textId="77777777" w:rsidR="002C340C" w:rsidRDefault="002C340C" w:rsidP="002C340C">
      <w:pPr>
        <w:jc w:val="center"/>
        <w:rPr>
          <w:rFonts w:cs="Arial"/>
          <w:b/>
          <w:bCs/>
          <w:lang w:val="sr-Cyrl-CS"/>
        </w:rPr>
      </w:pPr>
    </w:p>
    <w:p w14:paraId="6445EB98" w14:textId="77777777" w:rsidR="002C340C" w:rsidRDefault="002C340C" w:rsidP="002C340C">
      <w:pPr>
        <w:jc w:val="center"/>
        <w:rPr>
          <w:rFonts w:cs="Arial"/>
          <w:b/>
          <w:bCs/>
          <w:lang w:val="sr-Cyrl-CS"/>
        </w:rPr>
      </w:pPr>
    </w:p>
    <w:p w14:paraId="68BE4B87" w14:textId="45910241" w:rsidR="00091DFD" w:rsidRDefault="00091DFD" w:rsidP="002C340C">
      <w:pPr>
        <w:jc w:val="center"/>
        <w:rPr>
          <w:rFonts w:cs="Arial"/>
          <w:b/>
          <w:bCs/>
          <w:lang w:val="sr-Cyrl-RS"/>
        </w:rPr>
      </w:pPr>
      <w:r>
        <w:rPr>
          <w:rFonts w:cs="Arial"/>
          <w:b/>
          <w:bCs/>
          <w:lang w:val="sr-Cyrl-CS"/>
        </w:rPr>
        <w:lastRenderedPageBreak/>
        <w:t xml:space="preserve">Члан </w:t>
      </w:r>
      <w:r>
        <w:rPr>
          <w:rFonts w:cs="Arial"/>
          <w:b/>
          <w:bCs/>
          <w:lang w:val="sr-Cyrl-RS"/>
        </w:rPr>
        <w:t>1</w:t>
      </w:r>
      <w:r w:rsidR="001E0847">
        <w:rPr>
          <w:rFonts w:cs="Arial"/>
          <w:b/>
          <w:bCs/>
          <w:lang w:val="sr-Cyrl-RS"/>
        </w:rPr>
        <w:t>3</w:t>
      </w:r>
      <w:r>
        <w:rPr>
          <w:rFonts w:cs="Arial"/>
          <w:b/>
          <w:bCs/>
          <w:lang w:val="sr-Cyrl-RS"/>
        </w:rPr>
        <w:t>.</w:t>
      </w:r>
    </w:p>
    <w:p w14:paraId="676456CD" w14:textId="77777777" w:rsidR="00091DFD" w:rsidRDefault="00091DFD" w:rsidP="00091DFD">
      <w:pPr>
        <w:rPr>
          <w:rFonts w:cs="Arial"/>
          <w:lang w:val="sr-Cyrl-CS"/>
        </w:rPr>
      </w:pPr>
      <w:r>
        <w:rPr>
          <w:rFonts w:cs="Arial"/>
          <w:lang w:val="sr-Cyrl-CS"/>
        </w:rPr>
        <w:t xml:space="preserve">Пружалац услуга је дужан да Кориснику услуге 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Пружаоц услуге, ради обављања послова који су предмет овог </w:t>
      </w:r>
      <w:r>
        <w:rPr>
          <w:rFonts w:cs="Arial"/>
          <w:lang w:val="sr-Cyrl-RS"/>
        </w:rPr>
        <w:t>Оквирног споразума</w:t>
      </w:r>
      <w:r>
        <w:rPr>
          <w:rFonts w:cs="Arial"/>
          <w:lang w:val="sr-Cyrl-CS"/>
        </w:rPr>
        <w:t>.</w:t>
      </w:r>
    </w:p>
    <w:p w14:paraId="0F62F1BC" w14:textId="77777777" w:rsidR="00091DFD" w:rsidRPr="00702F0F" w:rsidRDefault="00091DFD" w:rsidP="00091DFD">
      <w:pPr>
        <w:rPr>
          <w:rFonts w:cs="Arial"/>
          <w:lang w:val="sr-Cyrl-CS"/>
        </w:rPr>
      </w:pPr>
      <w:r>
        <w:rPr>
          <w:rFonts w:cs="Arial"/>
          <w:lang w:val="sr-Cyrl-CS"/>
        </w:rPr>
        <w:t>Под штетом, у смислу става 1.овог члана, подразумева се нематеријална штета настала услед смрти или повреде запосленог код Корисник</w:t>
      </w:r>
      <w:r>
        <w:rPr>
          <w:rFonts w:cs="Arial"/>
          <w:lang w:val="sr-Cyrl-RS"/>
        </w:rPr>
        <w:t>а</w:t>
      </w:r>
      <w:r>
        <w:rPr>
          <w:rFonts w:cs="Arial"/>
          <w:lang w:val="sr-Cyrl-CS"/>
        </w:rPr>
        <w:t xml:space="preserve"> услуге, штета настала на имовини Корисник</w:t>
      </w:r>
      <w:r>
        <w:rPr>
          <w:rFonts w:cs="Arial"/>
          <w:lang w:val="sr-Cyrl-RS"/>
        </w:rPr>
        <w:t>а</w:t>
      </w:r>
      <w:r>
        <w:rPr>
          <w:rFonts w:cs="Arial"/>
          <w:lang w:val="sr-Cyrl-CS"/>
        </w:rPr>
        <w:t xml:space="preserve"> услуге, као и сви други трошкови и накнаде које је имао Корисник услуге ради отклањања последица настале штете.</w:t>
      </w:r>
    </w:p>
    <w:p w14:paraId="61E0650E" w14:textId="765414DB" w:rsidR="00091DFD" w:rsidRDefault="00091DFD" w:rsidP="00091DFD">
      <w:pPr>
        <w:jc w:val="center"/>
        <w:rPr>
          <w:rFonts w:cs="Arial"/>
          <w:b/>
          <w:bCs/>
          <w:lang w:val="sr-Cyrl-RS"/>
        </w:rPr>
      </w:pPr>
      <w:r>
        <w:rPr>
          <w:rFonts w:cs="Arial"/>
          <w:b/>
          <w:bCs/>
          <w:lang w:val="sr-Cyrl-CS"/>
        </w:rPr>
        <w:t xml:space="preserve">Члан </w:t>
      </w:r>
      <w:r>
        <w:rPr>
          <w:rFonts w:cs="Arial"/>
          <w:b/>
          <w:bCs/>
          <w:lang w:val="sr-Cyrl-RS"/>
        </w:rPr>
        <w:t>1</w:t>
      </w:r>
      <w:r w:rsidR="001E0847">
        <w:rPr>
          <w:rFonts w:cs="Arial"/>
          <w:b/>
          <w:bCs/>
          <w:lang w:val="sr-Cyrl-RS"/>
        </w:rPr>
        <w:t>4</w:t>
      </w:r>
      <w:r>
        <w:rPr>
          <w:rFonts w:cs="Arial"/>
          <w:b/>
          <w:bCs/>
          <w:lang w:val="sr-Cyrl-RS"/>
        </w:rPr>
        <w:t>.</w:t>
      </w:r>
    </w:p>
    <w:p w14:paraId="7891A6EB" w14:textId="77777777" w:rsidR="00091DFD" w:rsidRDefault="00091DFD" w:rsidP="00091DFD">
      <w:pPr>
        <w:rPr>
          <w:rFonts w:cs="Arial"/>
          <w:lang w:val="sr-Cyrl-CS"/>
        </w:rPr>
      </w:pPr>
      <w:r>
        <w:rPr>
          <w:rFonts w:cs="Arial"/>
          <w:lang w:val="sr-Cyrl-CS"/>
        </w:rPr>
        <w:t>Пружалац услуга је дужан да, у складу са Законом</w:t>
      </w:r>
      <w:r>
        <w:rPr>
          <w:rFonts w:cs="Arial"/>
          <w:lang w:val="sr-Cyrl-RS"/>
        </w:rPr>
        <w:t xml:space="preserve"> о БЗР</w:t>
      </w:r>
      <w:r>
        <w:rPr>
          <w:rFonts w:cs="Arial"/>
          <w:lang w:val="sr-Cyrl-CS"/>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Pr>
          <w:rFonts w:cs="Arial"/>
          <w:lang w:val="sr-Cyrl-RS"/>
        </w:rPr>
        <w:t>а</w:t>
      </w:r>
      <w:r>
        <w:rPr>
          <w:rFonts w:cs="Arial"/>
          <w:lang w:val="sr-Cyrl-CS"/>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 </w:t>
      </w:r>
    </w:p>
    <w:p w14:paraId="06BD879A" w14:textId="77777777" w:rsidR="00091DFD" w:rsidRDefault="00091DFD" w:rsidP="00091DFD">
      <w:pPr>
        <w:rPr>
          <w:rFonts w:cs="Arial"/>
          <w:lang w:val="sr-Cyrl-CS"/>
        </w:rPr>
      </w:pPr>
      <w:r>
        <w:rPr>
          <w:rFonts w:cs="Arial"/>
          <w:lang w:val="sr-Cyrl-CS"/>
        </w:rPr>
        <w:t>Пружалац услуга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Pr>
          <w:rFonts w:cs="Arial"/>
          <w:lang w:val="sr-Cyrl-RS"/>
        </w:rPr>
        <w:t>а</w:t>
      </w:r>
      <w:r>
        <w:rPr>
          <w:rFonts w:cs="Arial"/>
          <w:lang w:val="sr-Cyrl-CS"/>
        </w:rPr>
        <w:t xml:space="preserve"> услуге за спровођење контроле примене превентивних мера за безбедан и здрав рад.</w:t>
      </w:r>
    </w:p>
    <w:p w14:paraId="3007C6BC" w14:textId="77777777" w:rsidR="00091DFD" w:rsidRDefault="00091DFD" w:rsidP="00091DFD">
      <w:pPr>
        <w:rPr>
          <w:rFonts w:cs="Arial"/>
          <w:lang w:val="sr-Cyrl-CS"/>
        </w:rPr>
      </w:pPr>
    </w:p>
    <w:p w14:paraId="355FDF15" w14:textId="77777777" w:rsidR="00091DFD" w:rsidRDefault="00091DFD" w:rsidP="00091DFD">
      <w:pPr>
        <w:jc w:val="center"/>
        <w:rPr>
          <w:rFonts w:cs="Arial"/>
          <w:b/>
          <w:bCs/>
          <w:lang w:val="sr-Cyrl-CS"/>
        </w:rPr>
      </w:pPr>
      <w:r>
        <w:rPr>
          <w:rFonts w:cs="Arial"/>
          <w:b/>
          <w:bCs/>
          <w:lang w:val="sr-Cyrl-CS"/>
        </w:rPr>
        <w:t>ОВЛАШЋЕНИ ПРЕДСТАВНИЦИ ЗА ПРАЋЕЊЕ ОКВИРН</w:t>
      </w:r>
      <w:r>
        <w:rPr>
          <w:rFonts w:cs="Arial"/>
          <w:b/>
          <w:bCs/>
          <w:lang w:val="sr-Cyrl-RS"/>
        </w:rPr>
        <w:t>ОГ</w:t>
      </w:r>
      <w:r>
        <w:rPr>
          <w:rFonts w:cs="Arial"/>
          <w:b/>
          <w:bCs/>
          <w:lang w:val="sr-Cyrl-CS"/>
        </w:rPr>
        <w:t xml:space="preserve"> СПОРАЗУМА</w:t>
      </w:r>
    </w:p>
    <w:p w14:paraId="39FDF8BA" w14:textId="2C88E397" w:rsidR="00091DFD" w:rsidRDefault="00091DFD" w:rsidP="00091DFD">
      <w:pPr>
        <w:jc w:val="center"/>
        <w:rPr>
          <w:rFonts w:cs="Arial"/>
          <w:lang w:val="sr-Cyrl-CS"/>
        </w:rPr>
      </w:pPr>
      <w:r>
        <w:rPr>
          <w:rFonts w:cs="Arial"/>
          <w:b/>
          <w:bCs/>
          <w:lang w:val="sr-Cyrl-CS"/>
        </w:rPr>
        <w:t>Члан 1</w:t>
      </w:r>
      <w:r w:rsidR="001E0847">
        <w:rPr>
          <w:rFonts w:cs="Arial"/>
          <w:b/>
          <w:bCs/>
          <w:lang w:val="sr-Cyrl-RS"/>
        </w:rPr>
        <w:t>5</w:t>
      </w:r>
      <w:r>
        <w:rPr>
          <w:rFonts w:cs="Arial"/>
          <w:lang w:val="sr-Cyrl-CS"/>
        </w:rPr>
        <w:t>.</w:t>
      </w:r>
    </w:p>
    <w:p w14:paraId="409D95FB" w14:textId="70538538" w:rsidR="00BE3C13" w:rsidRPr="00E51C13" w:rsidRDefault="00BE3C13" w:rsidP="00BE3C13">
      <w:pPr>
        <w:spacing w:before="0"/>
        <w:rPr>
          <w:szCs w:val="24"/>
          <w:lang w:val="sr-Cyrl-CS"/>
        </w:rPr>
      </w:pPr>
      <w:r w:rsidRPr="00E51C13">
        <w:rPr>
          <w:szCs w:val="24"/>
          <w:lang w:val="sr-Cyrl-CS"/>
        </w:rPr>
        <w:t xml:space="preserve">У циљу обезбеђења квалитета услуге, </w:t>
      </w:r>
      <w:r w:rsidRPr="00BE3C13">
        <w:rPr>
          <w:szCs w:val="24"/>
          <w:lang w:val="sr-Cyrl-RS"/>
        </w:rPr>
        <w:t>Корисник услуге</w:t>
      </w:r>
      <w:r w:rsidRPr="00E51C13">
        <w:rPr>
          <w:szCs w:val="24"/>
          <w:lang w:val="sr-Cyrl-CS"/>
        </w:rPr>
        <w:t xml:space="preserve"> и </w:t>
      </w:r>
      <w:r w:rsidRPr="00BE3C13">
        <w:rPr>
          <w:szCs w:val="24"/>
          <w:lang w:val="sr-Cyrl-RS"/>
        </w:rPr>
        <w:t>Пружалац услуге</w:t>
      </w:r>
      <w:r w:rsidRPr="00E51C13">
        <w:rPr>
          <w:szCs w:val="24"/>
          <w:lang w:val="sr-Cyrl-CS"/>
        </w:rPr>
        <w:t xml:space="preserve"> имен</w:t>
      </w:r>
      <w:r w:rsidRPr="00BE3C13">
        <w:rPr>
          <w:szCs w:val="24"/>
          <w:lang w:val="sr-Cyrl-RS"/>
        </w:rPr>
        <w:t>ују</w:t>
      </w:r>
      <w:r w:rsidRPr="00E51C13">
        <w:rPr>
          <w:szCs w:val="24"/>
          <w:lang w:val="sr-Cyrl-CS"/>
        </w:rPr>
        <w:t xml:space="preserve"> одговорна лица за праћење реализације услуге у складу са техничком спецификацијом из конкурсне документације.</w:t>
      </w:r>
    </w:p>
    <w:p w14:paraId="3532CD99" w14:textId="77777777" w:rsidR="00BE3C13" w:rsidRPr="00E51C13" w:rsidRDefault="00BE3C13" w:rsidP="00BE3C13">
      <w:pPr>
        <w:spacing w:before="0"/>
        <w:rPr>
          <w:color w:val="FF0000"/>
          <w:szCs w:val="24"/>
          <w:lang w:val="sr-Cyrl-CS"/>
        </w:rPr>
      </w:pPr>
    </w:p>
    <w:p w14:paraId="790634BB" w14:textId="428E454F" w:rsidR="00BE3C13" w:rsidRPr="00E51C13" w:rsidRDefault="00BE3C13" w:rsidP="00BE3C13">
      <w:pPr>
        <w:spacing w:before="0"/>
        <w:rPr>
          <w:szCs w:val="24"/>
          <w:lang w:val="sr-Cyrl-CS"/>
        </w:rPr>
      </w:pPr>
      <w:r w:rsidRPr="00E51C13">
        <w:rPr>
          <w:szCs w:val="24"/>
          <w:lang w:val="sr-Cyrl-CS"/>
        </w:rPr>
        <w:t xml:space="preserve">Уколико овлашћено  лице </w:t>
      </w:r>
      <w:r w:rsidRPr="00BE3C13">
        <w:rPr>
          <w:szCs w:val="24"/>
          <w:lang w:val="sr-Cyrl-RS"/>
        </w:rPr>
        <w:t>Корисника услуге</w:t>
      </w:r>
      <w:r w:rsidRPr="00E51C13">
        <w:rPr>
          <w:szCs w:val="24"/>
          <w:lang w:val="sr-Cyrl-CS"/>
        </w:rPr>
        <w:t xml:space="preserve"> утврди да нису испоштовани сви захтеви, одмах ће изнети примедбу. </w:t>
      </w:r>
      <w:r w:rsidRPr="00BE3C13">
        <w:rPr>
          <w:szCs w:val="24"/>
          <w:lang w:val="sr-Cyrl-RS"/>
        </w:rPr>
        <w:t>Пружалац услуге</w:t>
      </w:r>
      <w:r w:rsidRPr="00E51C13">
        <w:rPr>
          <w:szCs w:val="24"/>
          <w:lang w:val="sr-Cyrl-CS"/>
        </w:rPr>
        <w:t xml:space="preserve"> је обавезан да одмах поступи по примедби одговорног лица </w:t>
      </w:r>
      <w:r w:rsidRPr="00BE3C13">
        <w:rPr>
          <w:szCs w:val="24"/>
          <w:lang w:val="sr-Cyrl-RS"/>
        </w:rPr>
        <w:t>Корисника услуге</w:t>
      </w:r>
      <w:r w:rsidRPr="00E51C13">
        <w:rPr>
          <w:szCs w:val="24"/>
          <w:lang w:val="sr-Cyrl-CS"/>
        </w:rPr>
        <w:t xml:space="preserve"> а најкасније у року од 3</w:t>
      </w:r>
      <w:r w:rsidRPr="00BE3C13">
        <w:rPr>
          <w:szCs w:val="24"/>
          <w:lang w:val="sr-Cyrl-RS"/>
        </w:rPr>
        <w:t xml:space="preserve"> (словима:три)</w:t>
      </w:r>
      <w:r w:rsidRPr="00E51C13">
        <w:rPr>
          <w:szCs w:val="24"/>
          <w:lang w:val="sr-Cyrl-CS"/>
        </w:rPr>
        <w:t xml:space="preserve"> дана, у супрот</w:t>
      </w:r>
      <w:r w:rsidRPr="00BE3C13">
        <w:rPr>
          <w:szCs w:val="24"/>
          <w:lang w:val="sr-Cyrl-RS"/>
        </w:rPr>
        <w:t>н</w:t>
      </w:r>
      <w:r w:rsidRPr="00E51C13">
        <w:rPr>
          <w:szCs w:val="24"/>
          <w:lang w:val="sr-Cyrl-CS"/>
        </w:rPr>
        <w:t xml:space="preserve">ом, </w:t>
      </w:r>
      <w:r w:rsidRPr="00BE3C13">
        <w:rPr>
          <w:szCs w:val="24"/>
          <w:lang w:val="sr-Cyrl-RS"/>
        </w:rPr>
        <w:t>Пружалац услуге</w:t>
      </w:r>
      <w:r w:rsidRPr="00E51C13">
        <w:rPr>
          <w:szCs w:val="24"/>
          <w:lang w:val="sr-Cyrl-CS"/>
        </w:rPr>
        <w:t xml:space="preserve"> не може извршити фактурисање.</w:t>
      </w:r>
    </w:p>
    <w:p w14:paraId="7E21D514" w14:textId="77777777" w:rsidR="00BE3C13" w:rsidRPr="00BE3C13" w:rsidRDefault="00BE3C13" w:rsidP="00BE3C13">
      <w:pPr>
        <w:spacing w:before="0"/>
        <w:jc w:val="center"/>
        <w:rPr>
          <w:b/>
          <w:szCs w:val="24"/>
          <w:lang w:val="sr-Cyrl-RS"/>
        </w:rPr>
      </w:pPr>
    </w:p>
    <w:p w14:paraId="72F856E0" w14:textId="77777777" w:rsidR="00BE3C13" w:rsidRPr="00BE3C13" w:rsidRDefault="00BE3C13" w:rsidP="00BE3C13">
      <w:pPr>
        <w:spacing w:before="0"/>
        <w:rPr>
          <w:szCs w:val="24"/>
          <w:lang w:val="sr-Cyrl-RS"/>
        </w:rPr>
      </w:pPr>
      <w:r w:rsidRPr="00BE3C13">
        <w:rPr>
          <w:szCs w:val="24"/>
          <w:lang w:val="sr-Cyrl-RS"/>
        </w:rPr>
        <w:t xml:space="preserve">Овлашћени представници за праћење реализације Оквирног споразума из члана 1. овог Оквирног споразума су: </w:t>
      </w:r>
    </w:p>
    <w:p w14:paraId="3C29BDE5" w14:textId="77777777" w:rsidR="00BE3C13" w:rsidRPr="00BE3C13" w:rsidRDefault="00BE3C13" w:rsidP="00BE3C13">
      <w:pPr>
        <w:spacing w:before="0"/>
        <w:rPr>
          <w:szCs w:val="24"/>
          <w:lang w:val="sr-Cyrl-RS"/>
        </w:rPr>
      </w:pPr>
    </w:p>
    <w:p w14:paraId="2866D109" w14:textId="77777777" w:rsidR="00BE3C13" w:rsidRPr="00BE3C13" w:rsidRDefault="00BE3C13" w:rsidP="00BE3C13">
      <w:pPr>
        <w:spacing w:before="0"/>
        <w:rPr>
          <w:szCs w:val="24"/>
          <w:lang w:val="sr-Cyrl-RS"/>
        </w:rPr>
      </w:pPr>
      <w:r w:rsidRPr="00BE3C13">
        <w:rPr>
          <w:szCs w:val="24"/>
          <w:lang w:val="sr-Cyrl-RS"/>
        </w:rPr>
        <w:t>за Корисника услуге: _________________</w:t>
      </w:r>
    </w:p>
    <w:p w14:paraId="0B6E0DC1" w14:textId="77777777" w:rsidR="00BE3C13" w:rsidRPr="00BE3C13" w:rsidRDefault="00BE3C13" w:rsidP="00BE3C13">
      <w:pPr>
        <w:spacing w:before="0"/>
        <w:rPr>
          <w:szCs w:val="24"/>
          <w:lang w:val="sr-Cyrl-RS"/>
        </w:rPr>
      </w:pPr>
      <w:r w:rsidRPr="00BE3C13">
        <w:rPr>
          <w:szCs w:val="24"/>
          <w:lang w:val="sr-Cyrl-RS"/>
        </w:rPr>
        <w:t>за Пружаоца услуге: _________________</w:t>
      </w:r>
    </w:p>
    <w:p w14:paraId="18126388" w14:textId="77777777" w:rsidR="00BE3C13" w:rsidRPr="00BE3C13" w:rsidRDefault="00BE3C13" w:rsidP="00BE3C13">
      <w:pPr>
        <w:spacing w:before="0"/>
        <w:rPr>
          <w:szCs w:val="24"/>
          <w:lang w:val="sr-Cyrl-RS"/>
        </w:rPr>
      </w:pPr>
    </w:p>
    <w:p w14:paraId="148117A6" w14:textId="77777777" w:rsidR="00BE3C13" w:rsidRPr="00BE3C13" w:rsidRDefault="00BE3C13" w:rsidP="00BE3C13">
      <w:pPr>
        <w:spacing w:before="0"/>
        <w:rPr>
          <w:szCs w:val="24"/>
          <w:lang w:val="sr-Cyrl-RS"/>
        </w:rPr>
      </w:pPr>
      <w:r w:rsidRPr="00BE3C13">
        <w:rPr>
          <w:szCs w:val="24"/>
          <w:lang w:val="sr-Cyrl-RS"/>
        </w:rPr>
        <w:t>Именовани су  дужни  да обављају следеће послове:</w:t>
      </w:r>
    </w:p>
    <w:p w14:paraId="3774FA78"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праћење степена и динамике реализације Оквирног споразума</w:t>
      </w:r>
    </w:p>
    <w:p w14:paraId="1DB9AC28"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 xml:space="preserve">праћење датума истека Оквирног споразума </w:t>
      </w:r>
    </w:p>
    <w:p w14:paraId="66EAEAC0" w14:textId="696C06F3" w:rsidR="00901885" w:rsidRPr="002C340C" w:rsidRDefault="00BE3C13" w:rsidP="002C340C">
      <w:pPr>
        <w:tabs>
          <w:tab w:val="left" w:pos="180"/>
        </w:tabs>
        <w:spacing w:before="0"/>
        <w:rPr>
          <w:szCs w:val="24"/>
          <w:lang w:val="sr-Cyrl-RS"/>
        </w:rPr>
      </w:pPr>
      <w:r w:rsidRPr="00BE3C13">
        <w:rPr>
          <w:szCs w:val="24"/>
          <w:lang w:val="sr-Cyrl-RS"/>
        </w:rPr>
        <w:t>•</w:t>
      </w:r>
      <w:r w:rsidRPr="00BE3C13">
        <w:rPr>
          <w:szCs w:val="24"/>
          <w:lang w:val="sr-Cyrl-RS"/>
        </w:rPr>
        <w:tab/>
        <w:t>праћење усаглашености уговорених и реализованих позиција и евентуалних одступања.</w:t>
      </w:r>
    </w:p>
    <w:p w14:paraId="78F66442" w14:textId="77777777" w:rsidR="00091DFD" w:rsidRDefault="00091DFD" w:rsidP="00091DFD">
      <w:pPr>
        <w:jc w:val="center"/>
        <w:rPr>
          <w:rFonts w:cs="Arial"/>
          <w:b/>
          <w:bCs/>
          <w:lang w:val="sr-Cyrl-CS"/>
        </w:rPr>
      </w:pPr>
      <w:r>
        <w:rPr>
          <w:rFonts w:cs="Arial"/>
          <w:b/>
          <w:bCs/>
          <w:lang w:val="sr-Cyrl-CS"/>
        </w:rPr>
        <w:t>КВАЛИТАТИВНИ И КВАНТИТАТИВНИ ПРИЈЕМ</w:t>
      </w:r>
    </w:p>
    <w:p w14:paraId="1F7131E3" w14:textId="15F3A4CD" w:rsidR="00091DFD" w:rsidRDefault="00091DFD" w:rsidP="00091DFD">
      <w:pPr>
        <w:jc w:val="center"/>
        <w:rPr>
          <w:rFonts w:cs="Arial"/>
          <w:lang w:val="sr-Cyrl-CS"/>
        </w:rPr>
      </w:pPr>
      <w:r>
        <w:rPr>
          <w:rFonts w:cs="Arial"/>
          <w:b/>
          <w:bCs/>
          <w:lang w:val="sr-Cyrl-CS"/>
        </w:rPr>
        <w:t>Члан 1</w:t>
      </w:r>
      <w:r w:rsidR="001E0847">
        <w:rPr>
          <w:rFonts w:cs="Arial"/>
          <w:b/>
          <w:bCs/>
          <w:lang w:val="sr-Cyrl-RS"/>
        </w:rPr>
        <w:t>6</w:t>
      </w:r>
      <w:r>
        <w:rPr>
          <w:rFonts w:cs="Arial"/>
          <w:lang w:val="sr-Cyrl-CS"/>
        </w:rPr>
        <w:t>.</w:t>
      </w:r>
    </w:p>
    <w:p w14:paraId="54939952" w14:textId="2893150D" w:rsidR="00091DFD" w:rsidRDefault="00091DFD" w:rsidP="00091DFD">
      <w:pPr>
        <w:rPr>
          <w:rFonts w:cs="Arial"/>
          <w:lang w:val="sr-Cyrl-CS"/>
        </w:rPr>
      </w:pPr>
      <w:r>
        <w:rPr>
          <w:rFonts w:cs="Arial"/>
          <w:lang w:val="sr-Cyrl-CS"/>
        </w:rPr>
        <w:t>Квантитативни и квалитативни пријем  услуга вршиће овлашћена/одговорна лица Корисника</w:t>
      </w:r>
      <w:r w:rsidR="001E0847">
        <w:rPr>
          <w:rFonts w:cs="Arial"/>
          <w:lang w:val="sr-Cyrl-CS"/>
        </w:rPr>
        <w:t xml:space="preserve"> услуге и Пружаоца услуге и исти  се окончава сачињавањем Извештаја о прегледу лифта.</w:t>
      </w:r>
    </w:p>
    <w:p w14:paraId="366D5D5C" w14:textId="77777777" w:rsidR="00091DFD" w:rsidRDefault="00091DFD" w:rsidP="00091DFD">
      <w:pPr>
        <w:rPr>
          <w:rFonts w:cs="Arial"/>
          <w:lang w:val="sr-Cyrl-CS"/>
        </w:rPr>
      </w:pPr>
      <w:r>
        <w:rPr>
          <w:rFonts w:cs="Arial"/>
          <w:lang w:val="sr-Cyrl-CS"/>
        </w:rPr>
        <w:lastRenderedPageBreak/>
        <w:t>Ако дође до одступања од уговор</w:t>
      </w:r>
      <w:r w:rsidR="00F42899">
        <w:rPr>
          <w:rFonts w:cs="Arial"/>
          <w:lang w:val="sr-Cyrl-CS"/>
        </w:rPr>
        <w:t>еног, Пружалац услуге  је дужан</w:t>
      </w:r>
      <w:r>
        <w:rPr>
          <w:rFonts w:cs="Arial"/>
          <w:lang w:val="sr-Cyrl-CS"/>
        </w:rPr>
        <w:t xml:space="preserve"> да до краја уговореног рока из</w:t>
      </w:r>
      <w:r w:rsidR="004422F9">
        <w:rPr>
          <w:rFonts w:cs="Arial"/>
          <w:lang w:val="sr-Cyrl-CS"/>
        </w:rPr>
        <w:t>вршења отклони све недостатке</w:t>
      </w:r>
      <w:r>
        <w:rPr>
          <w:rFonts w:cs="Arial"/>
          <w:lang w:val="sr-Cyrl-CS"/>
        </w:rPr>
        <w:t>, а д</w:t>
      </w:r>
      <w:r w:rsidR="00A35CD9">
        <w:rPr>
          <w:rFonts w:cs="Arial"/>
          <w:lang w:val="sr-Cyrl-CS"/>
        </w:rPr>
        <w:t>ок</w:t>
      </w:r>
      <w:r>
        <w:rPr>
          <w:rFonts w:cs="Arial"/>
          <w:lang w:val="sr-Cyrl-CS"/>
        </w:rPr>
        <w:t xml:space="preserve"> се ти недостаци не отклоне сматраће се да рок извршења није испоштован.</w:t>
      </w:r>
    </w:p>
    <w:p w14:paraId="1AF9D2B8" w14:textId="4F2AB997" w:rsidR="0027318E" w:rsidRPr="0027318E" w:rsidRDefault="00091DFD" w:rsidP="0027318E">
      <w:pPr>
        <w:rPr>
          <w:rFonts w:cs="Arial"/>
          <w:lang w:val="sr-Cyrl-CS"/>
        </w:rPr>
      </w:pPr>
      <w:r>
        <w:rPr>
          <w:rFonts w:cs="Arial"/>
          <w:lang w:val="sr-Cyrl-CS"/>
        </w:rPr>
        <w:t>Утврђене недостатке</w:t>
      </w:r>
      <w:r w:rsidRPr="0064508D">
        <w:rPr>
          <w:rFonts w:cs="Arial"/>
          <w:lang w:val="sr-Cyrl-CS"/>
        </w:rPr>
        <w:t xml:space="preserve"> </w:t>
      </w:r>
      <w:r>
        <w:rPr>
          <w:rFonts w:cs="Arial"/>
          <w:lang w:val="sr-Cyrl-CS"/>
        </w:rPr>
        <w:t>Пружалац услуга се обавезује да отклони у року од 3 (три) дана</w:t>
      </w:r>
      <w:r>
        <w:rPr>
          <w:rFonts w:cs="Arial"/>
          <w:lang w:val="sr-Cyrl-CS" w:eastAsia="ar-SA"/>
        </w:rPr>
        <w:t xml:space="preserve"> </w:t>
      </w:r>
      <w:r>
        <w:rPr>
          <w:rFonts w:cs="Arial"/>
          <w:lang w:val="sr-Cyrl-CS"/>
        </w:rPr>
        <w:t>од дана сачи</w:t>
      </w:r>
      <w:r w:rsidR="001E0847">
        <w:rPr>
          <w:rFonts w:cs="Arial"/>
          <w:lang w:val="sr-Cyrl-CS"/>
        </w:rPr>
        <w:t>њавања записника о рекламацији</w:t>
      </w:r>
      <w:r>
        <w:rPr>
          <w:rFonts w:cs="Arial"/>
          <w:lang w:val="sr-Cyrl-CS"/>
        </w:rPr>
        <w:t xml:space="preserve">, у супротном  </w:t>
      </w:r>
      <w:r w:rsidR="00901885">
        <w:rPr>
          <w:rFonts w:cs="Arial"/>
          <w:lang w:val="sr-Cyrl-CS"/>
        </w:rPr>
        <w:t>Корисник услуге  може раскинути</w:t>
      </w:r>
      <w:r>
        <w:rPr>
          <w:rFonts w:cs="Arial"/>
          <w:lang w:val="sr-Cyrl-CS"/>
        </w:rPr>
        <w:t xml:space="preserve"> овај Оквирни споразум и реализовати средство финансијског обезбеђења  за добро извршење посла.</w:t>
      </w:r>
    </w:p>
    <w:p w14:paraId="40C5A2D2" w14:textId="77777777" w:rsidR="00091DFD" w:rsidRDefault="00091DFD" w:rsidP="00091DFD">
      <w:pPr>
        <w:jc w:val="center"/>
        <w:rPr>
          <w:rFonts w:cs="Arial"/>
          <w:b/>
          <w:bCs/>
          <w:lang w:val="sr-Cyrl-CS"/>
        </w:rPr>
      </w:pPr>
      <w:r>
        <w:rPr>
          <w:rFonts w:cs="Arial"/>
          <w:b/>
          <w:bCs/>
          <w:lang w:val="sr-Cyrl-CS"/>
        </w:rPr>
        <w:t>ЗАКЉУЧИВАЊЕ И СТУПАЊЕ НА СНАГУ</w:t>
      </w:r>
    </w:p>
    <w:p w14:paraId="79041AAB" w14:textId="683DF0A6" w:rsidR="00091DFD" w:rsidRDefault="00091DFD" w:rsidP="00091DFD">
      <w:pPr>
        <w:jc w:val="center"/>
        <w:rPr>
          <w:rFonts w:cs="Arial"/>
          <w:lang w:val="sr-Cyrl-CS"/>
        </w:rPr>
      </w:pPr>
      <w:r>
        <w:rPr>
          <w:rFonts w:cs="Arial"/>
          <w:b/>
          <w:bCs/>
          <w:lang w:val="sr-Cyrl-CS"/>
        </w:rPr>
        <w:t>Члан 1</w:t>
      </w:r>
      <w:r w:rsidR="001E0847">
        <w:rPr>
          <w:rFonts w:cs="Arial"/>
          <w:b/>
          <w:bCs/>
          <w:lang w:val="sr-Cyrl-RS"/>
        </w:rPr>
        <w:t>7</w:t>
      </w:r>
      <w:r>
        <w:rPr>
          <w:rFonts w:cs="Arial"/>
          <w:lang w:val="sr-Cyrl-CS"/>
        </w:rPr>
        <w:t>.</w:t>
      </w:r>
    </w:p>
    <w:p w14:paraId="2D7FFDCB" w14:textId="77777777" w:rsidR="00091DFD" w:rsidRDefault="00091DFD" w:rsidP="00091DFD">
      <w:pPr>
        <w:rPr>
          <w:rFonts w:cs="Arial"/>
          <w:lang w:val="sr-Cyrl-CS"/>
        </w:rPr>
      </w:pPr>
      <w:r>
        <w:rPr>
          <w:rFonts w:cs="Arial"/>
          <w:lang w:val="sr-Cyrl-CS"/>
        </w:rPr>
        <w:t xml:space="preserve">Овај Оквирни споразум сматра се закљученим када га потпишу овлашћени представници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w:t>
      </w:r>
    </w:p>
    <w:p w14:paraId="22382F56" w14:textId="77777777" w:rsidR="00091DFD" w:rsidRPr="00AD41A9" w:rsidRDefault="00091DFD" w:rsidP="00091DFD">
      <w:pPr>
        <w:rPr>
          <w:rFonts w:cs="Arial"/>
          <w:lang w:val="sr-Cyrl-CS"/>
        </w:rPr>
      </w:pPr>
      <w:r>
        <w:rPr>
          <w:rFonts w:cs="Arial"/>
          <w:lang w:val="sr-Cyrl-CS"/>
        </w:rPr>
        <w:t xml:space="preserve">Овај Оквирни споразум ступа на снагу када Пружалац услуга  у складу са роком из члана </w:t>
      </w:r>
      <w:r w:rsidRPr="00E51C13">
        <w:rPr>
          <w:rFonts w:cs="Arial"/>
          <w:lang w:val="sr-Cyrl-CS"/>
        </w:rPr>
        <w:t>10</w:t>
      </w:r>
      <w:r>
        <w:rPr>
          <w:rFonts w:cs="Arial"/>
          <w:lang w:val="sr-Cyrl-CS"/>
        </w:rPr>
        <w:t>. овог Оквирног споразума достави средставо финансијског обезбеђења за добро извршење посла.</w:t>
      </w:r>
    </w:p>
    <w:p w14:paraId="607CC0DE" w14:textId="77777777" w:rsidR="00091DFD" w:rsidRPr="00702F0F" w:rsidRDefault="00091DFD" w:rsidP="00091DFD">
      <w:pPr>
        <w:jc w:val="center"/>
        <w:rPr>
          <w:rFonts w:cs="Arial"/>
          <w:b/>
          <w:bCs/>
          <w:lang w:val="sr-Cyrl-RS"/>
        </w:rPr>
      </w:pPr>
      <w:r>
        <w:rPr>
          <w:rFonts w:cs="Arial"/>
          <w:b/>
          <w:bCs/>
          <w:lang w:val="sr-Cyrl-RS"/>
        </w:rPr>
        <w:t>ВАЖНОСТ ОКВИРНОГ СПОРАЗУМА</w:t>
      </w:r>
    </w:p>
    <w:p w14:paraId="2D00018E" w14:textId="37423BF0" w:rsidR="00091DFD" w:rsidRPr="00C946CE" w:rsidRDefault="00091DFD" w:rsidP="00091DFD">
      <w:pPr>
        <w:jc w:val="center"/>
        <w:rPr>
          <w:rFonts w:cs="Arial"/>
          <w:lang w:val="sr-Cyrl-CS"/>
        </w:rPr>
      </w:pPr>
      <w:r>
        <w:rPr>
          <w:rFonts w:cs="Arial"/>
          <w:b/>
          <w:bCs/>
          <w:lang w:val="sr-Cyrl-CS"/>
        </w:rPr>
        <w:t>Члан 1</w:t>
      </w:r>
      <w:r w:rsidR="001E0847">
        <w:rPr>
          <w:rFonts w:cs="Arial"/>
          <w:b/>
          <w:bCs/>
          <w:lang w:val="sr-Cyrl-RS"/>
        </w:rPr>
        <w:t>8</w:t>
      </w:r>
      <w:r>
        <w:rPr>
          <w:rFonts w:cs="Arial"/>
          <w:lang w:val="sr-Cyrl-CS"/>
        </w:rPr>
        <w:t>.</w:t>
      </w:r>
    </w:p>
    <w:p w14:paraId="7448768E" w14:textId="77777777" w:rsidR="00091DFD" w:rsidRPr="00E51C13" w:rsidRDefault="00091DFD" w:rsidP="00091DFD">
      <w:pPr>
        <w:autoSpaceDE w:val="0"/>
        <w:autoSpaceDN w:val="0"/>
        <w:rPr>
          <w:rFonts w:cs="Arial"/>
          <w:lang w:val="sr-Cyrl-CS"/>
        </w:rPr>
      </w:pPr>
      <w:r w:rsidRPr="00E51C13">
        <w:rPr>
          <w:rFonts w:cs="Arial"/>
          <w:lang w:val="sr-Cyrl-CS"/>
        </w:rPr>
        <w:t xml:space="preserve">Оквирни споразум се закључује до реализације вредности из оквирног споразума, а најдуже на период до две године од дана закључења </w:t>
      </w:r>
      <w:r>
        <w:rPr>
          <w:rFonts w:cs="Arial"/>
          <w:lang w:val="sr-Cyrl-RS"/>
        </w:rPr>
        <w:t>О</w:t>
      </w:r>
      <w:r w:rsidRPr="00E51C13">
        <w:rPr>
          <w:rFonts w:cs="Arial"/>
          <w:lang w:val="sr-Cyrl-CS"/>
        </w:rPr>
        <w:t>квирног споразума.</w:t>
      </w:r>
    </w:p>
    <w:p w14:paraId="1AF91ADA" w14:textId="070BED7B" w:rsidR="00091DFD" w:rsidRDefault="00091DFD" w:rsidP="00091DFD">
      <w:pPr>
        <w:jc w:val="center"/>
        <w:rPr>
          <w:rFonts w:cs="Arial"/>
          <w:lang w:val="sr-Cyrl-CS"/>
        </w:rPr>
      </w:pPr>
      <w:r>
        <w:rPr>
          <w:rFonts w:cs="Arial"/>
          <w:b/>
          <w:bCs/>
          <w:lang w:val="sr-Cyrl-CS"/>
        </w:rPr>
        <w:t xml:space="preserve">Члан </w:t>
      </w:r>
      <w:r w:rsidR="001E0847">
        <w:rPr>
          <w:rFonts w:cs="Arial"/>
          <w:b/>
          <w:bCs/>
          <w:lang w:val="sr-Cyrl-RS"/>
        </w:rPr>
        <w:t>19</w:t>
      </w:r>
      <w:r>
        <w:rPr>
          <w:rFonts w:cs="Arial"/>
          <w:lang w:val="sr-Cyrl-CS"/>
        </w:rPr>
        <w:t>.</w:t>
      </w:r>
    </w:p>
    <w:p w14:paraId="6187DB02" w14:textId="3120C854" w:rsidR="00091DFD" w:rsidRDefault="00091DFD" w:rsidP="00091DFD">
      <w:pPr>
        <w:rPr>
          <w:rFonts w:cs="Arial"/>
          <w:lang w:val="sr-Cyrl-RS"/>
        </w:rPr>
      </w:pPr>
      <w:r>
        <w:rPr>
          <w:rFonts w:cs="Arial"/>
          <w:lang w:val="sr-Cyrl-CS"/>
        </w:rPr>
        <w:t xml:space="preserve">Овај Оквирни споразум и његови Прилози  од 1 до </w:t>
      </w:r>
      <w:r>
        <w:rPr>
          <w:rFonts w:cs="Arial"/>
          <w:lang w:val="sr-Cyrl-RS"/>
        </w:rPr>
        <w:t>6</w:t>
      </w:r>
      <w:r>
        <w:rPr>
          <w:rFonts w:cs="Arial"/>
          <w:lang w:val="sr-Cyrl-CS"/>
        </w:rPr>
        <w:t xml:space="preserve"> из члана </w:t>
      </w:r>
      <w:r w:rsidRPr="00E51C13">
        <w:rPr>
          <w:rFonts w:cs="Arial"/>
          <w:lang w:val="sr-Cyrl-CS"/>
        </w:rPr>
        <w:t>3</w:t>
      </w:r>
      <w:r w:rsidR="00343273">
        <w:rPr>
          <w:rFonts w:cs="Arial"/>
          <w:lang w:val="sr-Cyrl-RS"/>
        </w:rPr>
        <w:t>1</w:t>
      </w:r>
      <w:r>
        <w:rPr>
          <w:rFonts w:cs="Arial"/>
          <w:lang w:val="sr-Cyrl-CS"/>
        </w:rPr>
        <w:t>.</w:t>
      </w:r>
      <w:r>
        <w:rPr>
          <w:rFonts w:cs="Arial"/>
          <w:lang w:val="sr-Cyrl-RS"/>
        </w:rPr>
        <w:t xml:space="preserve"> Оквирног споразума, сачињени су на српском језику.</w:t>
      </w:r>
    </w:p>
    <w:p w14:paraId="33E9D64F" w14:textId="77777777" w:rsidR="00091DFD" w:rsidRDefault="00091DFD" w:rsidP="00091DFD">
      <w:pPr>
        <w:rPr>
          <w:rFonts w:cs="Arial"/>
          <w:lang w:val="sr-Cyrl-RS"/>
        </w:rPr>
      </w:pPr>
      <w:r>
        <w:rPr>
          <w:rFonts w:cs="Arial"/>
          <w:lang w:val="sr-Cyrl-RS"/>
        </w:rPr>
        <w:t>На овај Оквирни споразум примењују се закони Републике Србије.</w:t>
      </w:r>
    </w:p>
    <w:p w14:paraId="2CCF74D5" w14:textId="77777777" w:rsidR="00091DFD" w:rsidRDefault="00091DFD" w:rsidP="00091DFD">
      <w:pPr>
        <w:rPr>
          <w:rFonts w:cs="Arial"/>
          <w:lang w:val="sr-Cyrl-RS"/>
        </w:rPr>
      </w:pPr>
      <w:r>
        <w:rPr>
          <w:rFonts w:cs="Arial"/>
          <w:lang w:val="sr-Cyrl-RS"/>
        </w:rPr>
        <w:t>У случају спора меродавно право је право Републике Србије, а поступак се води на српском језику.</w:t>
      </w:r>
    </w:p>
    <w:p w14:paraId="2DC1EAF1" w14:textId="77777777" w:rsidR="00091DFD" w:rsidRDefault="00091DFD" w:rsidP="00091DFD">
      <w:pPr>
        <w:jc w:val="center"/>
        <w:rPr>
          <w:rFonts w:cs="Arial"/>
          <w:b/>
          <w:bCs/>
          <w:lang w:val="sr-Cyrl-RS"/>
        </w:rPr>
      </w:pPr>
      <w:r>
        <w:rPr>
          <w:rFonts w:cs="Arial"/>
          <w:b/>
          <w:bCs/>
          <w:lang w:val="sr-Cyrl-RS"/>
        </w:rPr>
        <w:t>ВИША СИЛА</w:t>
      </w:r>
    </w:p>
    <w:p w14:paraId="035EF80C" w14:textId="3BD612CE" w:rsidR="00091DFD" w:rsidRDefault="00091DFD" w:rsidP="00091DFD">
      <w:pPr>
        <w:jc w:val="center"/>
        <w:rPr>
          <w:rFonts w:cs="Arial"/>
          <w:lang w:val="sr-Cyrl-RS"/>
        </w:rPr>
      </w:pPr>
      <w:r>
        <w:rPr>
          <w:rFonts w:cs="Arial"/>
          <w:b/>
          <w:bCs/>
          <w:lang w:val="sr-Cyrl-RS"/>
        </w:rPr>
        <w:t>Члан 2</w:t>
      </w:r>
      <w:r w:rsidR="001E0847">
        <w:rPr>
          <w:rFonts w:cs="Arial"/>
          <w:b/>
          <w:bCs/>
          <w:lang w:val="sr-Cyrl-RS"/>
        </w:rPr>
        <w:t>0</w:t>
      </w:r>
      <w:r>
        <w:rPr>
          <w:rFonts w:cs="Arial"/>
          <w:lang w:val="sr-Cyrl-RS"/>
        </w:rPr>
        <w:t>.</w:t>
      </w:r>
    </w:p>
    <w:p w14:paraId="6D5E8553" w14:textId="77777777" w:rsidR="00091DFD" w:rsidRDefault="00091DFD" w:rsidP="00091DFD">
      <w:pPr>
        <w:rPr>
          <w:rFonts w:cs="Arial"/>
          <w:lang w:val="sr-Cyrl-RS"/>
        </w:rPr>
      </w:pPr>
      <w:r>
        <w:rPr>
          <w:rFonts w:cs="Arial"/>
          <w:lang w:val="sr-Cyrl-RS"/>
        </w:rPr>
        <w:t>У случају више силе – непредвиђених догађаја ван контроле Страна у споразуму, који спречавају било коју Страну у споразуму да изврши своје обавезе по овом Оквирни 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обавештена, у року од најдуже 3 (словима:три) радна дана о наступању више силе.</w:t>
      </w:r>
    </w:p>
    <w:p w14:paraId="5E2DBE5B" w14:textId="77777777" w:rsidR="00091DFD" w:rsidRDefault="00091DFD" w:rsidP="00091DFD">
      <w:pPr>
        <w:rPr>
          <w:rFonts w:cs="Arial"/>
          <w:lang w:val="sr-Cyrl-RS"/>
        </w:rPr>
      </w:pPr>
      <w:r>
        <w:rPr>
          <w:rFonts w:cs="Arial"/>
          <w:lang w:val="sr-Cyrl-RS"/>
        </w:rPr>
        <w:t xml:space="preserve">У случају наступања више силе, </w:t>
      </w:r>
      <w:r>
        <w:rPr>
          <w:rFonts w:cs="Arial"/>
          <w:lang w:val="sr-Cyrl-CS"/>
        </w:rPr>
        <w:t>Пружалац услуга</w:t>
      </w:r>
      <w:r>
        <w:rPr>
          <w:rFonts w:cs="Arial"/>
          <w:lang w:val="sr-Cyrl-RS"/>
        </w:rPr>
        <w:t xml:space="preserve">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1BEC96FB" w14:textId="77777777" w:rsidR="00091DFD" w:rsidRDefault="00091DFD" w:rsidP="00091DFD">
      <w:pPr>
        <w:rPr>
          <w:rFonts w:cs="Arial"/>
          <w:lang w:val="sr-Cyrl-RS"/>
        </w:rPr>
      </w:pPr>
      <w:r>
        <w:rPr>
          <w:rFonts w:cs="Arial"/>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06003F08" w14:textId="5EFB4D5F" w:rsidR="006C20FE" w:rsidRPr="00B915F7" w:rsidRDefault="00091DFD" w:rsidP="00B915F7">
      <w:pPr>
        <w:rPr>
          <w:rFonts w:cs="Arial"/>
          <w:lang w:val="sr-Cyrl-RS"/>
        </w:rPr>
      </w:pPr>
      <w:r>
        <w:rPr>
          <w:rFonts w:cs="Arial"/>
          <w:lang w:val="sr-Cyrl-RS"/>
        </w:rPr>
        <w:t>Уколико виша сила траје дуже од 90 (словима: деведесет) дана, било која Страна у споразуму може да раскине овај Оквирни споразум у року од 30 (словима: тридесет) дана, уз доставу писаног обавештења другој Страни у споразуму о намери да раскине Оквирни споразум.</w:t>
      </w:r>
    </w:p>
    <w:p w14:paraId="351EC6A0" w14:textId="77777777" w:rsidR="002C340C" w:rsidRDefault="002C340C" w:rsidP="00091DFD">
      <w:pPr>
        <w:jc w:val="center"/>
        <w:rPr>
          <w:rFonts w:cs="Arial"/>
          <w:b/>
          <w:bCs/>
          <w:lang w:val="sr-Cyrl-RS"/>
        </w:rPr>
      </w:pPr>
    </w:p>
    <w:p w14:paraId="78B6A9C2" w14:textId="77777777" w:rsidR="002C340C" w:rsidRDefault="002C340C" w:rsidP="00091DFD">
      <w:pPr>
        <w:jc w:val="center"/>
        <w:rPr>
          <w:rFonts w:cs="Arial"/>
          <w:b/>
          <w:bCs/>
          <w:lang w:val="sr-Cyrl-RS"/>
        </w:rPr>
      </w:pPr>
    </w:p>
    <w:p w14:paraId="787BFC28" w14:textId="77777777" w:rsidR="00091DFD" w:rsidRDefault="00091DFD" w:rsidP="00091DFD">
      <w:pPr>
        <w:jc w:val="center"/>
        <w:rPr>
          <w:rFonts w:cs="Arial"/>
          <w:b/>
          <w:bCs/>
          <w:lang w:val="sr-Cyrl-RS"/>
        </w:rPr>
      </w:pPr>
      <w:r>
        <w:rPr>
          <w:rFonts w:cs="Arial"/>
          <w:b/>
          <w:bCs/>
          <w:lang w:val="sr-Cyrl-RS"/>
        </w:rPr>
        <w:lastRenderedPageBreak/>
        <w:t>НАКНАДА ШТЕТЕ</w:t>
      </w:r>
    </w:p>
    <w:p w14:paraId="4785706F" w14:textId="564A5299" w:rsidR="00091DFD" w:rsidRDefault="00091DFD" w:rsidP="00091DFD">
      <w:pPr>
        <w:jc w:val="center"/>
        <w:rPr>
          <w:rFonts w:cs="Arial"/>
          <w:lang w:val="sr-Cyrl-RS"/>
        </w:rPr>
      </w:pPr>
      <w:r>
        <w:rPr>
          <w:rFonts w:cs="Arial"/>
          <w:b/>
          <w:bCs/>
          <w:lang w:val="sr-Cyrl-RS"/>
        </w:rPr>
        <w:t>Члан 2</w:t>
      </w:r>
      <w:r w:rsidR="001E0847">
        <w:rPr>
          <w:rFonts w:cs="Arial"/>
          <w:b/>
          <w:bCs/>
          <w:lang w:val="sr-Cyrl-RS"/>
        </w:rPr>
        <w:t>1</w:t>
      </w:r>
      <w:r>
        <w:rPr>
          <w:rFonts w:cs="Arial"/>
          <w:lang w:val="sr-Cyrl-RS"/>
        </w:rPr>
        <w:t>.</w:t>
      </w:r>
    </w:p>
    <w:p w14:paraId="65372D5C" w14:textId="77777777" w:rsidR="00091DFD" w:rsidRDefault="00091DFD" w:rsidP="00091DFD">
      <w:pPr>
        <w:rPr>
          <w:rFonts w:cs="Arial"/>
          <w:lang w:val="sr-Cyrl-RS"/>
        </w:rPr>
      </w:pPr>
      <w:r>
        <w:rPr>
          <w:rFonts w:cs="Arial"/>
          <w:lang w:val="sr-Cyrl-CS"/>
        </w:rPr>
        <w:t>Пружалац услуга</w:t>
      </w:r>
      <w:r>
        <w:rPr>
          <w:rFonts w:cs="Arial"/>
          <w:lang w:val="sr-Cyrl-RS"/>
        </w:rPr>
        <w:t xml:space="preserve"> је у складу са З</w:t>
      </w:r>
      <w:r>
        <w:rPr>
          <w:rFonts w:cs="Arial"/>
          <w:lang w:val="sr-Cyrl-CS"/>
        </w:rPr>
        <w:t>ОО</w:t>
      </w:r>
      <w:r>
        <w:rPr>
          <w:rFonts w:cs="Arial"/>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10D416DD" w14:textId="77777777" w:rsidR="00091DFD" w:rsidRPr="004422F9" w:rsidRDefault="00091DFD" w:rsidP="00091DFD">
      <w:pPr>
        <w:rPr>
          <w:rFonts w:cs="Arial"/>
          <w:lang w:val="sr-Cyrl-ME"/>
        </w:rPr>
      </w:pPr>
      <w:r>
        <w:rPr>
          <w:rFonts w:cs="Arial"/>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Pr>
          <w:rFonts w:cs="Arial"/>
          <w:lang w:val="sr-Cyrl-CS"/>
        </w:rPr>
        <w:t>Пружалац услуга</w:t>
      </w:r>
      <w:r>
        <w:rPr>
          <w:rFonts w:cs="Arial"/>
          <w:lang w:val="sr-Cyrl-RS"/>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издавања истог. </w:t>
      </w:r>
    </w:p>
    <w:p w14:paraId="337DDA1A" w14:textId="77777777" w:rsidR="00091DFD" w:rsidRPr="004422F9" w:rsidRDefault="00091DFD" w:rsidP="004422F9">
      <w:pPr>
        <w:rPr>
          <w:rFonts w:cs="Arial"/>
          <w:lang w:val="sr-Cyrl-RS"/>
        </w:rPr>
      </w:pPr>
      <w:r>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7E24EBA9" w14:textId="77777777" w:rsidR="00091DFD" w:rsidRDefault="00091DFD" w:rsidP="00091DFD">
      <w:pPr>
        <w:jc w:val="center"/>
        <w:rPr>
          <w:rFonts w:cs="Arial"/>
          <w:b/>
          <w:bCs/>
          <w:lang w:val="sr-Cyrl-CS"/>
        </w:rPr>
      </w:pPr>
      <w:r>
        <w:rPr>
          <w:rFonts w:cs="Arial"/>
          <w:b/>
          <w:bCs/>
          <w:lang w:val="sr-Cyrl-CS"/>
        </w:rPr>
        <w:t>УГОВОРНА КАЗНА</w:t>
      </w:r>
    </w:p>
    <w:p w14:paraId="6971B8E3" w14:textId="1742231A" w:rsidR="00091DFD" w:rsidRDefault="00091DFD" w:rsidP="00091DFD">
      <w:pPr>
        <w:jc w:val="center"/>
        <w:rPr>
          <w:rFonts w:cs="Arial"/>
          <w:lang w:val="sr-Cyrl-CS"/>
        </w:rPr>
      </w:pPr>
      <w:r>
        <w:rPr>
          <w:rFonts w:cs="Arial"/>
          <w:b/>
          <w:bCs/>
          <w:lang w:val="sr-Cyrl-CS"/>
        </w:rPr>
        <w:t>Члан 2</w:t>
      </w:r>
      <w:r w:rsidR="001E0847">
        <w:rPr>
          <w:rFonts w:cs="Arial"/>
          <w:b/>
          <w:bCs/>
          <w:lang w:val="sr-Cyrl-RS"/>
        </w:rPr>
        <w:t>2</w:t>
      </w:r>
      <w:r>
        <w:rPr>
          <w:rFonts w:cs="Arial"/>
          <w:lang w:val="sr-Cyrl-CS"/>
        </w:rPr>
        <w:t>.</w:t>
      </w:r>
    </w:p>
    <w:p w14:paraId="4ACEDE77" w14:textId="48A13B72" w:rsidR="00091DFD" w:rsidRPr="006C20FE" w:rsidRDefault="00091DFD" w:rsidP="00091DFD">
      <w:pPr>
        <w:pStyle w:val="Default"/>
        <w:rPr>
          <w:rFonts w:asciiTheme="minorHAnsi" w:hAnsiTheme="minorHAnsi"/>
          <w:sz w:val="22"/>
          <w:szCs w:val="22"/>
          <w:lang w:val="sr-Cyrl-RS"/>
        </w:rPr>
      </w:pPr>
      <w:r w:rsidRPr="00E51C13">
        <w:rPr>
          <w:sz w:val="22"/>
          <w:szCs w:val="22"/>
          <w:lang w:val="sr-Cyrl-RS"/>
        </w:rPr>
        <w:t>Уколико П</w:t>
      </w:r>
      <w:r w:rsidR="001E0847" w:rsidRPr="00E51C13">
        <w:rPr>
          <w:rFonts w:ascii="Arial" w:hAnsi="Arial" w:cs="Arial"/>
          <w:color w:val="auto"/>
          <w:sz w:val="22"/>
          <w:szCs w:val="22"/>
          <w:lang w:val="sr-Cyrl-RS"/>
        </w:rPr>
        <w:t>.</w:t>
      </w:r>
      <w:r w:rsidR="001E0847" w:rsidRPr="001E0847">
        <w:rPr>
          <w:rFonts w:ascii="Arial" w:hAnsi="Arial" w:cs="Arial"/>
          <w:color w:val="auto"/>
          <w:sz w:val="22"/>
          <w:szCs w:val="22"/>
          <w:lang w:val="sr-Cyrl-RS"/>
        </w:rPr>
        <w:t xml:space="preserve"> Став 2</w:t>
      </w:r>
      <w:r w:rsidRPr="00E51C13">
        <w:rPr>
          <w:sz w:val="22"/>
          <w:szCs w:val="22"/>
          <w:lang w:val="sr-Cyrl-RS"/>
        </w:rPr>
        <w:t xml:space="preserve">ружалац услуге након упућивања наруџбенице, не реализује услуге у року из </w:t>
      </w:r>
      <w:r w:rsidRPr="00E51C13">
        <w:rPr>
          <w:rFonts w:ascii="Arial" w:hAnsi="Arial" w:cs="Arial"/>
          <w:sz w:val="22"/>
          <w:szCs w:val="22"/>
          <w:lang w:val="sr-Cyrl-RS"/>
        </w:rPr>
        <w:t xml:space="preserve">члана </w:t>
      </w:r>
      <w:r w:rsidR="001E0847" w:rsidRPr="001E0847">
        <w:rPr>
          <w:rFonts w:ascii="Arial" w:hAnsi="Arial" w:cs="Arial"/>
          <w:color w:val="auto"/>
          <w:sz w:val="22"/>
          <w:szCs w:val="22"/>
          <w:lang w:val="sr-Cyrl-RS"/>
        </w:rPr>
        <w:t>9</w:t>
      </w:r>
      <w:r w:rsidR="001E0847">
        <w:rPr>
          <w:rFonts w:asciiTheme="minorHAnsi" w:hAnsiTheme="minorHAnsi"/>
          <w:color w:val="auto"/>
          <w:sz w:val="22"/>
          <w:szCs w:val="22"/>
          <w:lang w:val="sr-Cyrl-RS"/>
        </w:rPr>
        <w:t>.  с</w:t>
      </w:r>
      <w:r w:rsidR="001E0847" w:rsidRPr="001E0847">
        <w:rPr>
          <w:rFonts w:ascii="Arial" w:hAnsi="Arial" w:cs="Arial"/>
          <w:color w:val="auto"/>
          <w:sz w:val="22"/>
          <w:szCs w:val="22"/>
          <w:lang w:val="sr-Cyrl-RS"/>
        </w:rPr>
        <w:t>тав 2</w:t>
      </w:r>
      <w:r w:rsidR="001E0847">
        <w:rPr>
          <w:rFonts w:asciiTheme="minorHAnsi" w:hAnsiTheme="minorHAnsi"/>
          <w:color w:val="auto"/>
          <w:sz w:val="22"/>
          <w:szCs w:val="22"/>
          <w:lang w:val="sr-Cyrl-RS"/>
        </w:rPr>
        <w:t xml:space="preserve">. </w:t>
      </w:r>
      <w:r w:rsidRPr="00E51C13">
        <w:rPr>
          <w:color w:val="auto"/>
          <w:sz w:val="22"/>
          <w:szCs w:val="22"/>
          <w:lang w:val="sr-Cyrl-RS"/>
        </w:rPr>
        <w:t xml:space="preserve"> овог </w:t>
      </w:r>
      <w:r>
        <w:rPr>
          <w:sz w:val="22"/>
          <w:szCs w:val="22"/>
          <w:lang w:val="sr-Cyrl-RS"/>
        </w:rPr>
        <w:t>О</w:t>
      </w:r>
      <w:r w:rsidRPr="00E51C13">
        <w:rPr>
          <w:sz w:val="22"/>
          <w:szCs w:val="22"/>
          <w:lang w:val="sr-Cyrl-RS"/>
        </w:rPr>
        <w:t xml:space="preserve">квирног споразума, Прималац услуге стиче право на наплату уговорне казне у износу од 0,5% од вредности појединачне Наруџбенице без ПДВ-а за сваки дан </w:t>
      </w:r>
      <w:r w:rsidR="006C20FE" w:rsidRPr="006C20FE">
        <w:rPr>
          <w:rFonts w:ascii="Arial" w:hAnsi="Arial" w:cs="Arial"/>
          <w:sz w:val="22"/>
          <w:szCs w:val="22"/>
          <w:lang w:val="sr-Cyrl-RS"/>
        </w:rPr>
        <w:t>за</w:t>
      </w:r>
      <w:r w:rsidR="006C20FE" w:rsidRPr="00E51C13">
        <w:rPr>
          <w:sz w:val="22"/>
          <w:szCs w:val="22"/>
          <w:lang w:val="sr-Cyrl-RS"/>
        </w:rPr>
        <w:t>кашњења</w:t>
      </w:r>
      <w:r w:rsidRPr="00E51C13">
        <w:rPr>
          <w:sz w:val="22"/>
          <w:szCs w:val="22"/>
          <w:lang w:val="sr-Cyrl-RS"/>
        </w:rPr>
        <w:t xml:space="preserve">, а највише до 10% од укупне вредности без ПДВ-а појединачне Наруџбенице. </w:t>
      </w:r>
      <w:r w:rsidR="006C20FE">
        <w:rPr>
          <w:rFonts w:asciiTheme="minorHAnsi" w:hAnsiTheme="minorHAnsi"/>
          <w:sz w:val="22"/>
          <w:szCs w:val="22"/>
          <w:lang w:val="sr-Cyrl-RS"/>
        </w:rPr>
        <w:t xml:space="preserve"> </w:t>
      </w:r>
    </w:p>
    <w:p w14:paraId="7D395AB0" w14:textId="77777777" w:rsidR="00091DFD" w:rsidRPr="00E51C13" w:rsidRDefault="00091DFD" w:rsidP="00091DFD">
      <w:pPr>
        <w:pStyle w:val="Default"/>
        <w:rPr>
          <w:sz w:val="22"/>
          <w:szCs w:val="22"/>
          <w:lang w:val="sr-Cyrl-RS"/>
        </w:rPr>
      </w:pPr>
      <w:r w:rsidRPr="00E51C13">
        <w:rPr>
          <w:sz w:val="22"/>
          <w:szCs w:val="22"/>
          <w:lang w:val="sr-Cyrl-RS"/>
        </w:rPr>
        <w:t xml:space="preserve">У случају доцње  Корисник услуге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услуге да задржава право на уговорну казну и под условом да до закашњења није дошло кривицом Примаоца услуге, нити услед дејства више силе. </w:t>
      </w:r>
    </w:p>
    <w:p w14:paraId="1C58FB84" w14:textId="77777777" w:rsidR="00091DFD" w:rsidRPr="00E51C13" w:rsidRDefault="00091DFD" w:rsidP="00091DFD">
      <w:pPr>
        <w:pStyle w:val="Default"/>
        <w:rPr>
          <w:sz w:val="22"/>
          <w:szCs w:val="22"/>
          <w:lang w:val="sr-Cyrl-RS"/>
        </w:rPr>
      </w:pPr>
      <w:r w:rsidRPr="00E51C13">
        <w:rPr>
          <w:sz w:val="22"/>
          <w:szCs w:val="22"/>
          <w:lang w:val="sr-Cyrl-RS"/>
        </w:rPr>
        <w:t>Наплатом уговорне</w:t>
      </w:r>
      <w:r w:rsidR="004422F9" w:rsidRPr="00E51C13">
        <w:rPr>
          <w:sz w:val="22"/>
          <w:szCs w:val="22"/>
          <w:lang w:val="sr-Cyrl-RS"/>
        </w:rPr>
        <w:t xml:space="preserve"> казне</w:t>
      </w:r>
      <w:r w:rsidRPr="00E51C13">
        <w:rPr>
          <w:sz w:val="22"/>
          <w:szCs w:val="22"/>
          <w:lang w:val="sr-Cyrl-RS"/>
        </w:rPr>
        <w:t xml:space="preserve">  Корисник услуге не губи право на накнаду штете.</w:t>
      </w:r>
    </w:p>
    <w:p w14:paraId="1CB5A7E2" w14:textId="77777777" w:rsidR="00091DFD" w:rsidRPr="00A35CD9" w:rsidRDefault="00091DFD" w:rsidP="00091DFD">
      <w:pPr>
        <w:rPr>
          <w:rFonts w:cs="Arial"/>
          <w:lang w:val="sr-Cyrl-CS"/>
        </w:rPr>
      </w:pPr>
      <w:r w:rsidRPr="00E51C13">
        <w:rPr>
          <w:rFonts w:cs="Arial"/>
          <w:lang w:val="sr-Cyrl-RS"/>
        </w:rPr>
        <w:t xml:space="preserve">У случају закашњења из става 1. овог члана, првенствено се обрачунава уговорна казна, док се </w:t>
      </w:r>
      <w:r w:rsidR="00A35CD9">
        <w:rPr>
          <w:rFonts w:cs="Arial"/>
          <w:lang w:val="sr-Cyrl-RS"/>
        </w:rPr>
        <w:t>меница</w:t>
      </w:r>
      <w:r w:rsidRPr="00E51C13">
        <w:rPr>
          <w:rFonts w:cs="Arial"/>
          <w:lang w:val="sr-Cyrl-RS"/>
        </w:rPr>
        <w:t xml:space="preserve"> за добро извршење посла наплаћује под условима из члана </w:t>
      </w:r>
      <w:r w:rsidR="00A35CD9">
        <w:rPr>
          <w:rFonts w:cs="Arial"/>
          <w:lang w:val="sr-Cyrl-RS"/>
        </w:rPr>
        <w:t>10</w:t>
      </w:r>
      <w:r w:rsidRPr="00E51C13">
        <w:rPr>
          <w:rFonts w:cs="Arial"/>
          <w:lang w:val="sr-Cyrl-RS"/>
        </w:rPr>
        <w:t>. овог оквирног споразума.</w:t>
      </w:r>
    </w:p>
    <w:p w14:paraId="7FF65407" w14:textId="77777777" w:rsidR="00091DFD" w:rsidRPr="00E51C13" w:rsidRDefault="00091DFD" w:rsidP="00091DFD">
      <w:pPr>
        <w:rPr>
          <w:rFonts w:cs="Arial"/>
          <w:lang w:val="sr-Cyrl-CS"/>
        </w:rPr>
      </w:pPr>
      <w:r w:rsidRPr="00E51C13">
        <w:rPr>
          <w:rFonts w:cs="Arial"/>
          <w:lang w:val="sr-Cyrl-CS"/>
        </w:rPr>
        <w:t>Плаћање уговорних пенала д</w:t>
      </w:r>
      <w:r>
        <w:rPr>
          <w:rFonts w:cs="Arial"/>
        </w:rPr>
        <w:t>o</w:t>
      </w:r>
      <w:r w:rsidRPr="00E51C13">
        <w:rPr>
          <w:rFonts w:cs="Arial"/>
          <w:lang w:val="sr-Cyrl-CS"/>
        </w:rPr>
        <w:t>сп</w:t>
      </w:r>
      <w:r>
        <w:rPr>
          <w:rFonts w:cs="Arial"/>
        </w:rPr>
        <w:t>e</w:t>
      </w:r>
      <w:r w:rsidRPr="00E51C13">
        <w:rPr>
          <w:rFonts w:cs="Arial"/>
          <w:lang w:val="sr-Cyrl-CS"/>
        </w:rPr>
        <w:t>в</w:t>
      </w:r>
      <w:r>
        <w:rPr>
          <w:rFonts w:cs="Arial"/>
        </w:rPr>
        <w:t>a</w:t>
      </w:r>
      <w:r w:rsidRPr="00E51C13">
        <w:rPr>
          <w:rFonts w:cs="Arial"/>
          <w:lang w:val="sr-Cyrl-CS"/>
        </w:rPr>
        <w:t xml:space="preserve"> у р</w:t>
      </w:r>
      <w:r>
        <w:rPr>
          <w:rFonts w:cs="Arial"/>
        </w:rPr>
        <w:t>o</w:t>
      </w:r>
      <w:r w:rsidRPr="00E51C13">
        <w:rPr>
          <w:rFonts w:cs="Arial"/>
          <w:lang w:val="sr-Cyrl-CS"/>
        </w:rPr>
        <w:t xml:space="preserve">ку </w:t>
      </w:r>
      <w:r>
        <w:rPr>
          <w:rFonts w:cs="Arial"/>
          <w:lang w:val="sr-Cyrl-RS"/>
        </w:rPr>
        <w:t>од</w:t>
      </w:r>
      <w:r w:rsidRPr="00E51C13">
        <w:rPr>
          <w:rFonts w:cs="Arial"/>
          <w:lang w:val="sr-Cyrl-CS"/>
        </w:rPr>
        <w:t xml:space="preserve"> </w:t>
      </w:r>
      <w:r w:rsidR="004422F9">
        <w:rPr>
          <w:rFonts w:cs="Arial"/>
          <w:lang w:val="sr-Cyrl-RS"/>
        </w:rPr>
        <w:t>15</w:t>
      </w:r>
      <w:r w:rsidRPr="00E51C13">
        <w:rPr>
          <w:rFonts w:cs="Arial"/>
          <w:lang w:val="sr-Cyrl-CS"/>
        </w:rPr>
        <w:t xml:space="preserve"> (</w:t>
      </w:r>
      <w:r>
        <w:rPr>
          <w:rFonts w:cs="Arial"/>
          <w:lang w:val="sr-Cyrl-RS"/>
        </w:rPr>
        <w:t xml:space="preserve">словима: </w:t>
      </w:r>
      <w:r w:rsidR="004422F9">
        <w:rPr>
          <w:rFonts w:cs="Arial"/>
          <w:lang w:val="sr-Cyrl-RS"/>
        </w:rPr>
        <w:t>петнаест</w:t>
      </w:r>
      <w:r w:rsidRPr="00E51C13">
        <w:rPr>
          <w:rFonts w:cs="Arial"/>
          <w:lang w:val="sr-Cyrl-CS"/>
        </w:rPr>
        <w:t>) д</w:t>
      </w:r>
      <w:r>
        <w:rPr>
          <w:rFonts w:cs="Arial"/>
        </w:rPr>
        <w:t>a</w:t>
      </w:r>
      <w:r w:rsidRPr="00E51C13">
        <w:rPr>
          <w:rFonts w:cs="Arial"/>
          <w:lang w:val="sr-Cyrl-CS"/>
        </w:rPr>
        <w:t>н</w:t>
      </w:r>
      <w:r>
        <w:rPr>
          <w:rFonts w:cs="Arial"/>
        </w:rPr>
        <w:t>a</w:t>
      </w:r>
      <w:r w:rsidRPr="00E51C13">
        <w:rPr>
          <w:rFonts w:cs="Arial"/>
          <w:lang w:val="sr-Cyrl-CS"/>
        </w:rPr>
        <w:t xml:space="preserve"> </w:t>
      </w:r>
      <w:r>
        <w:rPr>
          <w:rFonts w:cs="Arial"/>
        </w:rPr>
        <w:t>o</w:t>
      </w:r>
      <w:r w:rsidRPr="00E51C13">
        <w:rPr>
          <w:rFonts w:cs="Arial"/>
          <w:lang w:val="sr-Cyrl-CS"/>
        </w:rPr>
        <w:t>д д</w:t>
      </w:r>
      <w:r>
        <w:rPr>
          <w:rFonts w:cs="Arial"/>
        </w:rPr>
        <w:t>a</w:t>
      </w:r>
      <w:r w:rsidRPr="00E51C13">
        <w:rPr>
          <w:rFonts w:cs="Arial"/>
          <w:lang w:val="sr-Cyrl-CS"/>
        </w:rPr>
        <w:t>н</w:t>
      </w:r>
      <w:r>
        <w:rPr>
          <w:rFonts w:cs="Arial"/>
        </w:rPr>
        <w:t>a</w:t>
      </w:r>
      <w:r w:rsidRPr="00E51C13">
        <w:rPr>
          <w:rFonts w:cs="Arial"/>
          <w:lang w:val="sr-Cyrl-CS"/>
        </w:rPr>
        <w:t xml:space="preserve"> пријема од стране </w:t>
      </w:r>
      <w:r>
        <w:rPr>
          <w:rFonts w:cs="Arial"/>
          <w:lang w:val="sr-Cyrl-ME"/>
        </w:rPr>
        <w:t>Пружаоца услуге</w:t>
      </w:r>
      <w:r w:rsidRPr="00E51C13">
        <w:rPr>
          <w:rFonts w:cs="Arial"/>
          <w:lang w:val="sr-Cyrl-CS"/>
        </w:rPr>
        <w:t xml:space="preserve">, рачуна </w:t>
      </w:r>
      <w:r>
        <w:rPr>
          <w:rFonts w:cs="Arial"/>
          <w:lang w:val="sr-Cyrl-ME"/>
        </w:rPr>
        <w:t xml:space="preserve">Корисника услуга </w:t>
      </w:r>
      <w:r w:rsidRPr="00E51C13">
        <w:rPr>
          <w:rFonts w:cs="Arial"/>
          <w:lang w:val="sr-Cyrl-CS"/>
        </w:rPr>
        <w:t>испостављеног по овом основу.</w:t>
      </w:r>
    </w:p>
    <w:p w14:paraId="280282F6" w14:textId="77777777" w:rsidR="00091DFD" w:rsidRPr="008703DE" w:rsidRDefault="00091DFD" w:rsidP="00091DFD">
      <w:pPr>
        <w:jc w:val="center"/>
        <w:rPr>
          <w:rFonts w:cs="Arial"/>
          <w:b/>
          <w:lang w:val="sr-Cyrl-RS"/>
        </w:rPr>
      </w:pPr>
      <w:r w:rsidRPr="00E51C13">
        <w:rPr>
          <w:rFonts w:cs="Arial"/>
          <w:b/>
          <w:lang w:val="sr-Cyrl-CS"/>
        </w:rPr>
        <w:t xml:space="preserve">ИЗМЕНЕ ТОКОМ ТРАЈАЊА </w:t>
      </w:r>
      <w:r w:rsidRPr="008703DE">
        <w:rPr>
          <w:rFonts w:cs="Arial"/>
          <w:b/>
          <w:lang w:val="sr-Cyrl-RS"/>
        </w:rPr>
        <w:t>ОКВИРНОГ СПОРАЗУМА</w:t>
      </w:r>
    </w:p>
    <w:p w14:paraId="0366D8EF" w14:textId="43D46630" w:rsidR="00091DFD" w:rsidRPr="00E51C13" w:rsidRDefault="00091DFD" w:rsidP="00091DFD">
      <w:pPr>
        <w:jc w:val="center"/>
        <w:rPr>
          <w:rFonts w:cs="Arial"/>
          <w:b/>
          <w:lang w:val="sr-Cyrl-CS"/>
        </w:rPr>
      </w:pPr>
      <w:r w:rsidRPr="00E51C13">
        <w:rPr>
          <w:rFonts w:cs="Arial"/>
          <w:b/>
          <w:lang w:val="sr-Cyrl-CS"/>
        </w:rPr>
        <w:t xml:space="preserve">Члан </w:t>
      </w:r>
      <w:r w:rsidRPr="008703DE">
        <w:rPr>
          <w:rFonts w:cs="Arial"/>
          <w:b/>
          <w:lang w:val="sr-Cyrl-RS"/>
        </w:rPr>
        <w:t>2</w:t>
      </w:r>
      <w:r w:rsidR="00930655">
        <w:rPr>
          <w:rFonts w:cs="Arial"/>
          <w:b/>
          <w:lang w:val="sr-Cyrl-RS"/>
        </w:rPr>
        <w:t>3</w:t>
      </w:r>
      <w:r w:rsidRPr="00E51C13">
        <w:rPr>
          <w:rFonts w:cs="Arial"/>
          <w:b/>
          <w:lang w:val="sr-Cyrl-CS"/>
        </w:rPr>
        <w:t>.</w:t>
      </w:r>
    </w:p>
    <w:p w14:paraId="1B9CF9D4" w14:textId="77777777" w:rsidR="00091DFD" w:rsidRPr="00E51C13" w:rsidRDefault="00091DFD" w:rsidP="00091DFD">
      <w:pPr>
        <w:rPr>
          <w:rFonts w:cs="Arial"/>
          <w:lang w:val="sr-Cyrl-CS" w:eastAsia="sr-Latn-CS"/>
        </w:rPr>
      </w:pPr>
      <w:r w:rsidRPr="008703DE">
        <w:rPr>
          <w:rFonts w:cs="Arial"/>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70290BE9" w14:textId="77777777" w:rsidR="00091DFD" w:rsidRPr="00E51C13" w:rsidRDefault="00091DFD" w:rsidP="00091DFD">
      <w:pPr>
        <w:rPr>
          <w:rFonts w:cs="Arial"/>
          <w:lang w:val="sr-Cyrl-RS"/>
        </w:rPr>
      </w:pPr>
      <w:r w:rsidRPr="00E51C13">
        <w:rPr>
          <w:rFonts w:cs="Arial"/>
          <w:lang w:val="sr-Cyrl-CS"/>
        </w:rPr>
        <w:t>К</w:t>
      </w:r>
      <w:r w:rsidRPr="008703DE">
        <w:rPr>
          <w:rFonts w:cs="Arial"/>
          <w:lang w:val="sr-Cyrl-RS"/>
        </w:rPr>
        <w:t>орисник</w:t>
      </w:r>
      <w:r w:rsidRPr="00E51C13">
        <w:rPr>
          <w:rFonts w:cs="Arial"/>
          <w:lang w:val="sr-Cyrl-CS"/>
        </w:rPr>
        <w:t xml:space="preserve"> </w:t>
      </w:r>
      <w:r w:rsidRPr="008703DE">
        <w:rPr>
          <w:rFonts w:cs="Arial"/>
          <w:lang w:val="sr-Cyrl-RS"/>
        </w:rPr>
        <w:t xml:space="preserve">услуга </w:t>
      </w:r>
      <w:r w:rsidRPr="00E51C13">
        <w:rPr>
          <w:rFonts w:cs="Arial"/>
          <w:lang w:val="sr-Cyrl-CS"/>
        </w:rPr>
        <w:t xml:space="preserve">може, након закључења </w:t>
      </w:r>
      <w:r w:rsidRPr="008703DE">
        <w:rPr>
          <w:rFonts w:cs="Arial"/>
          <w:lang w:val="sr-Cyrl-RS"/>
        </w:rPr>
        <w:t>Оквирног споразума</w:t>
      </w:r>
      <w:r w:rsidRPr="00E51C13">
        <w:rPr>
          <w:rFonts w:cs="Arial"/>
          <w:lang w:val="sr-Cyrl-CS"/>
        </w:rPr>
        <w:t xml:space="preserve">, повећати обим предмета </w:t>
      </w:r>
      <w:r w:rsidRPr="008703DE">
        <w:rPr>
          <w:rFonts w:cs="Arial"/>
          <w:lang w:val="sr-Cyrl-RS"/>
        </w:rPr>
        <w:t>Оквирног споразума</w:t>
      </w:r>
      <w:r w:rsidRPr="00E51C13">
        <w:rPr>
          <w:rFonts w:cs="Arial"/>
          <w:lang w:val="sr-Cyrl-CS"/>
        </w:rPr>
        <w:t xml:space="preserve">, с тим да се вредност </w:t>
      </w:r>
      <w:r w:rsidRPr="008703DE">
        <w:rPr>
          <w:rFonts w:cs="Arial"/>
          <w:lang w:val="sr-Cyrl-RS"/>
        </w:rPr>
        <w:t>Оквирног споразума</w:t>
      </w:r>
      <w:r w:rsidRPr="00E51C13">
        <w:rPr>
          <w:rFonts w:cs="Arial"/>
          <w:lang w:val="sr-Cyrl-CS"/>
        </w:rPr>
        <w:t xml:space="preserve"> може повећати максимално до 5% од укупне вредности из члана </w:t>
      </w:r>
      <w:r w:rsidRPr="008703DE">
        <w:rPr>
          <w:rFonts w:cs="Arial"/>
          <w:lang w:val="sr-Cyrl-RS"/>
        </w:rPr>
        <w:t>2. Оквирног споразума</w:t>
      </w:r>
      <w:r w:rsidRPr="00E51C13">
        <w:rPr>
          <w:rFonts w:cs="Arial"/>
          <w:lang w:val="sr-Cyrl-RS"/>
        </w:rPr>
        <w:t>.</w:t>
      </w:r>
    </w:p>
    <w:p w14:paraId="4FAC2786" w14:textId="241412DE" w:rsidR="005D59AB" w:rsidRPr="00E51C13" w:rsidRDefault="00091DFD" w:rsidP="006C20FE">
      <w:pPr>
        <w:rPr>
          <w:rFonts w:cs="Arial"/>
          <w:lang w:val="sr-Cyrl-RS"/>
        </w:rPr>
      </w:pPr>
      <w:r w:rsidRPr="00E51C13">
        <w:rPr>
          <w:rFonts w:cs="Arial"/>
          <w:lang w:val="sr-Cyrl-RS"/>
        </w:rPr>
        <w:t>К</w:t>
      </w:r>
      <w:r w:rsidRPr="008703DE">
        <w:rPr>
          <w:rFonts w:cs="Arial"/>
          <w:lang w:val="sr-Cyrl-RS"/>
        </w:rPr>
        <w:t>орисник</w:t>
      </w:r>
      <w:r w:rsidRPr="00E51C13">
        <w:rPr>
          <w:rFonts w:cs="Arial"/>
          <w:lang w:val="sr-Cyrl-RS"/>
        </w:rPr>
        <w:t xml:space="preserve"> </w:t>
      </w:r>
      <w:r w:rsidRPr="008703DE">
        <w:rPr>
          <w:rFonts w:cs="Arial"/>
          <w:lang w:val="sr-Cyrl-RS"/>
        </w:rPr>
        <w:t xml:space="preserve">услуга </w:t>
      </w:r>
      <w:r w:rsidRPr="00E51C13">
        <w:rPr>
          <w:rFonts w:cs="Arial"/>
          <w:lang w:val="sr-Cyrl-RS"/>
        </w:rPr>
        <w:t xml:space="preserve">може да дозволи промену цене или других битних елемената </w:t>
      </w:r>
      <w:r w:rsidRPr="008703DE">
        <w:rPr>
          <w:rFonts w:cs="Arial"/>
          <w:lang w:val="sr-Cyrl-RS"/>
        </w:rPr>
        <w:t>Оквирног споразума,</w:t>
      </w:r>
      <w:r w:rsidRPr="00E51C13">
        <w:rPr>
          <w:rFonts w:cs="Arial"/>
          <w:lang w:val="sr-Cyrl-RS"/>
        </w:rPr>
        <w:t xml:space="preserve"> </w:t>
      </w:r>
      <w:r w:rsidRPr="008703DE">
        <w:rPr>
          <w:rFonts w:cs="Arial"/>
          <w:lang w:val="sr-Cyrl-RS"/>
        </w:rPr>
        <w:t xml:space="preserve">уколико, </w:t>
      </w:r>
      <w:r w:rsidRPr="00E51C13">
        <w:rPr>
          <w:rFonts w:cs="Arial"/>
          <w:lang w:val="sr-Cyrl-RS"/>
        </w:rPr>
        <w:t xml:space="preserve">из објективних разлога као што су: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703DE">
        <w:rPr>
          <w:rFonts w:cs="Arial"/>
          <w:lang w:val="sr-Cyrl-RS"/>
        </w:rPr>
        <w:t>Оквирног споразума</w:t>
      </w:r>
      <w:r w:rsidRPr="00E51C13">
        <w:rPr>
          <w:rFonts w:cs="Arial"/>
          <w:lang w:val="sr-Cyrl-RS"/>
        </w:rPr>
        <w:t>.</w:t>
      </w:r>
    </w:p>
    <w:p w14:paraId="27FAFA6A" w14:textId="77777777" w:rsidR="00091DFD" w:rsidRDefault="00091DFD" w:rsidP="00091DFD">
      <w:pPr>
        <w:jc w:val="center"/>
        <w:rPr>
          <w:rFonts w:cs="Arial"/>
          <w:b/>
          <w:bCs/>
          <w:lang w:val="sr-Cyrl-RS"/>
        </w:rPr>
      </w:pPr>
      <w:r>
        <w:rPr>
          <w:rFonts w:cs="Arial"/>
          <w:b/>
          <w:bCs/>
          <w:lang w:val="sr-Cyrl-RS"/>
        </w:rPr>
        <w:lastRenderedPageBreak/>
        <w:t>РАСКИД ОКВИРНОГ СПОРАЗУМА</w:t>
      </w:r>
    </w:p>
    <w:p w14:paraId="62658175" w14:textId="1791D944" w:rsidR="00091DFD" w:rsidRDefault="00091DFD" w:rsidP="00091DFD">
      <w:pPr>
        <w:jc w:val="center"/>
        <w:rPr>
          <w:rFonts w:cs="Arial"/>
          <w:lang w:val="sr-Cyrl-RS"/>
        </w:rPr>
      </w:pPr>
      <w:r>
        <w:rPr>
          <w:rFonts w:cs="Arial"/>
          <w:b/>
          <w:bCs/>
          <w:lang w:val="sr-Cyrl-RS"/>
        </w:rPr>
        <w:t>Члан 2</w:t>
      </w:r>
      <w:r w:rsidR="00930655">
        <w:rPr>
          <w:rFonts w:cs="Arial"/>
          <w:b/>
          <w:bCs/>
          <w:lang w:val="sr-Cyrl-RS"/>
        </w:rPr>
        <w:t>4</w:t>
      </w:r>
      <w:r>
        <w:rPr>
          <w:rFonts w:cs="Arial"/>
          <w:lang w:val="sr-Cyrl-RS"/>
        </w:rPr>
        <w:t>.</w:t>
      </w:r>
    </w:p>
    <w:p w14:paraId="6B24543F" w14:textId="77777777" w:rsidR="00091DFD" w:rsidRDefault="00091DFD" w:rsidP="00091DFD">
      <w:pPr>
        <w:rPr>
          <w:rFonts w:cs="Arial"/>
          <w:lang w:val="sr-Cyrl-RS"/>
        </w:rPr>
      </w:pPr>
      <w:r>
        <w:rPr>
          <w:rFonts w:cs="Arial"/>
          <w:lang w:val="sr-Cyrl-RS"/>
        </w:rPr>
        <w:t>Свака Страна у споразуму може једнострано раскинути овај Оквирни споразум пре истека рока, у случају непридржавања друге Стране у споразуму, одредб</w:t>
      </w:r>
      <w:r>
        <w:rPr>
          <w:rFonts w:cs="Arial"/>
          <w:lang w:val="sr-Cyrl-CS"/>
        </w:rPr>
        <w:t>ама</w:t>
      </w:r>
      <w:r>
        <w:rPr>
          <w:rFonts w:cs="Arial"/>
          <w:lang w:val="sr-Cyrl-RS"/>
        </w:rPr>
        <w:t xml:space="preserve"> овог Оквирн</w:t>
      </w:r>
      <w:r>
        <w:rPr>
          <w:rFonts w:cs="Arial"/>
          <w:lang w:val="sr-Cyrl-CS"/>
        </w:rPr>
        <w:t>ог</w:t>
      </w:r>
      <w:r>
        <w:rPr>
          <w:rFonts w:cs="Arial"/>
          <w:lang w:val="sr-Cyrl-RS"/>
        </w:rPr>
        <w:t xml:space="preserve"> споразума, неотпочињања или неквалитетног извршења Услуг</w:t>
      </w:r>
      <w:r>
        <w:rPr>
          <w:rFonts w:cs="Arial"/>
          <w:lang w:val="sr-Cyrl-CS"/>
        </w:rPr>
        <w:t>а</w:t>
      </w:r>
      <w:r>
        <w:rPr>
          <w:rFonts w:cs="Arial"/>
          <w:lang w:val="sr-Cyrl-RS"/>
        </w:rPr>
        <w:t xml:space="preserve"> која </w:t>
      </w:r>
      <w:r>
        <w:rPr>
          <w:rFonts w:cs="Arial"/>
          <w:lang w:val="sr-Cyrl-CS"/>
        </w:rPr>
        <w:t>су</w:t>
      </w:r>
      <w:r>
        <w:rPr>
          <w:rFonts w:cs="Arial"/>
          <w:lang w:val="sr-Cyrl-RS"/>
        </w:rPr>
        <w:t xml:space="preserve"> предмет овог Оквирн</w:t>
      </w:r>
      <w:r>
        <w:rPr>
          <w:rFonts w:cs="Arial"/>
          <w:lang w:val="sr-Cyrl-CS"/>
        </w:rPr>
        <w:t>ог</w:t>
      </w:r>
      <w:r>
        <w:rPr>
          <w:rFonts w:cs="Arial"/>
          <w:lang w:val="sr-Cyrl-RS"/>
        </w:rPr>
        <w:t xml:space="preserve"> споразума, достављањем писане изјаве о једностраном раскиду другој Страни у споразуму и уз поштовање отказног рока од 15 (словима: петнаест) дана од дана достављања писане изјаве. </w:t>
      </w:r>
    </w:p>
    <w:p w14:paraId="6BC0E08E" w14:textId="77777777" w:rsidR="00091DFD" w:rsidRPr="00702F0F" w:rsidRDefault="00091DFD" w:rsidP="00091DFD">
      <w:pPr>
        <w:rPr>
          <w:rFonts w:cs="Arial"/>
          <w:lang w:val="sr-Cyrl-RS"/>
        </w:rPr>
      </w:pPr>
      <w:r>
        <w:rPr>
          <w:rFonts w:cs="Arial"/>
          <w:lang w:val="sr-Cyrl-RS"/>
        </w:rPr>
        <w:t xml:space="preserve">Корисник услуге може једнострано раскинути овај Оквирни споразум пре истека рока </w:t>
      </w:r>
      <w:r>
        <w:rPr>
          <w:rFonts w:cs="Arial"/>
          <w:lang w:val="sr-Cyrl-CS"/>
        </w:rPr>
        <w:t xml:space="preserve">и </w:t>
      </w:r>
      <w:r>
        <w:rPr>
          <w:rFonts w:cs="Arial"/>
          <w:lang w:val="sr-Cyrl-RS"/>
        </w:rPr>
        <w:t>услед престанка потребе за ангажовањем Пружаоца услуге, достављањем писане изјаве о једностраном раскиду Оквирн</w:t>
      </w:r>
      <w:r>
        <w:rPr>
          <w:rFonts w:cs="Arial"/>
          <w:lang w:val="sr-Cyrl-CS"/>
        </w:rPr>
        <w:t>ог</w:t>
      </w:r>
      <w:r>
        <w:rPr>
          <w:rFonts w:cs="Arial"/>
          <w:lang w:val="sr-Cyrl-RS"/>
        </w:rPr>
        <w:t xml:space="preserve"> споразума Пружаоцу услуге и уз поштовање отказног рока од 15 (словима: петнаест) дана од дана достављања писане изјаве.</w:t>
      </w:r>
    </w:p>
    <w:p w14:paraId="6173A889" w14:textId="77777777" w:rsidR="00091DFD" w:rsidRPr="004422F9" w:rsidRDefault="00091DFD" w:rsidP="00091DFD">
      <w:pPr>
        <w:rPr>
          <w:rFonts w:cs="Arial"/>
          <w:lang w:val="sr-Cyrl-ME"/>
        </w:rPr>
      </w:pPr>
      <w:r>
        <w:rPr>
          <w:rFonts w:cs="Arial"/>
          <w:lang w:val="sr-Cyrl-ME"/>
        </w:rPr>
        <w:t xml:space="preserve">Уколико </w:t>
      </w:r>
      <w:r>
        <w:rPr>
          <w:rFonts w:cs="Arial"/>
          <w:lang w:val="sr-Cyrl-CS"/>
        </w:rPr>
        <w:t>Пружалац услуге</w:t>
      </w:r>
      <w:r>
        <w:rPr>
          <w:rFonts w:cs="Arial"/>
          <w:lang w:val="sr-Cyrl-ME"/>
        </w:rPr>
        <w:t xml:space="preserve"> откаже овај Оквирни споразум без оправданог, односно објективног и доказаног разлога, друга страна има право да на име неоправданог отказа наплати уговорну</w:t>
      </w:r>
      <w:r>
        <w:rPr>
          <w:rFonts w:cs="Arial"/>
          <w:lang w:val="sr-Cyrl-RS"/>
        </w:rPr>
        <w:t>казну</w:t>
      </w:r>
      <w:r>
        <w:rPr>
          <w:rFonts w:cs="Arial"/>
          <w:lang w:val="sr-Cyrl-ME"/>
        </w:rPr>
        <w:t>, у висини од 10% од укупне вредности Оквирн</w:t>
      </w:r>
      <w:r>
        <w:rPr>
          <w:rFonts w:cs="Arial"/>
          <w:lang w:val="sr-Cyrl-CS"/>
        </w:rPr>
        <w:t>ог</w:t>
      </w:r>
      <w:r>
        <w:rPr>
          <w:rFonts w:cs="Arial"/>
          <w:lang w:val="sr-Cyrl-ME"/>
        </w:rPr>
        <w:t xml:space="preserve">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2D1580D6" w14:textId="77777777" w:rsidR="00091DFD" w:rsidRPr="00702F0F" w:rsidRDefault="00091DFD" w:rsidP="00091DFD">
      <w:pPr>
        <w:jc w:val="center"/>
        <w:rPr>
          <w:rFonts w:cs="Arial"/>
          <w:b/>
          <w:bCs/>
          <w:lang w:val="sr-Cyrl-CS"/>
        </w:rPr>
      </w:pPr>
      <w:r>
        <w:rPr>
          <w:rFonts w:cs="Arial"/>
          <w:b/>
          <w:bCs/>
          <w:lang w:val="sr-Cyrl-CS"/>
        </w:rPr>
        <w:t>ЗАВРШНЕ ОДРЕДБЕ</w:t>
      </w:r>
    </w:p>
    <w:p w14:paraId="2CFC6F41" w14:textId="71FCDCF4" w:rsidR="00091DFD" w:rsidRDefault="00091DFD" w:rsidP="00091DFD">
      <w:pPr>
        <w:jc w:val="center"/>
        <w:rPr>
          <w:rFonts w:cs="Arial"/>
          <w:lang w:val="sr-Cyrl-CS"/>
        </w:rPr>
      </w:pPr>
      <w:r>
        <w:rPr>
          <w:rFonts w:cs="Arial"/>
          <w:b/>
          <w:bCs/>
          <w:lang w:val="sr-Cyrl-CS"/>
        </w:rPr>
        <w:t>Члан 2</w:t>
      </w:r>
      <w:r w:rsidR="00930655">
        <w:rPr>
          <w:rFonts w:cs="Arial"/>
          <w:b/>
          <w:bCs/>
          <w:lang w:val="sr-Cyrl-RS"/>
        </w:rPr>
        <w:t>5</w:t>
      </w:r>
      <w:r>
        <w:rPr>
          <w:rFonts w:cs="Arial"/>
          <w:lang w:val="sr-Cyrl-CS"/>
        </w:rPr>
        <w:t>.</w:t>
      </w:r>
    </w:p>
    <w:p w14:paraId="6B44DE76" w14:textId="77777777" w:rsidR="00091DFD" w:rsidRDefault="00091DFD" w:rsidP="00091DFD">
      <w:pPr>
        <w:rPr>
          <w:rFonts w:cs="Arial"/>
          <w:lang w:val="sr-Cyrl-CS"/>
        </w:rPr>
      </w:pPr>
      <w:r>
        <w:rPr>
          <w:rFonts w:cs="Arial"/>
          <w:lang w:val="sr-Cyrl-CS"/>
        </w:rPr>
        <w:t xml:space="preserve">Ниједна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сагласности друге уговорне стране.</w:t>
      </w:r>
    </w:p>
    <w:p w14:paraId="4C174A81" w14:textId="2633424B" w:rsidR="00091DFD" w:rsidRDefault="00091DFD" w:rsidP="00091DFD">
      <w:pPr>
        <w:jc w:val="center"/>
        <w:rPr>
          <w:rFonts w:cs="Arial"/>
          <w:lang w:val="sr-Cyrl-CS"/>
        </w:rPr>
      </w:pPr>
      <w:r>
        <w:rPr>
          <w:rFonts w:cs="Arial"/>
          <w:b/>
          <w:bCs/>
          <w:lang w:val="sr-Cyrl-CS"/>
        </w:rPr>
        <w:t>Члан 2</w:t>
      </w:r>
      <w:r w:rsidR="00930655">
        <w:rPr>
          <w:rFonts w:cs="Arial"/>
          <w:b/>
          <w:bCs/>
          <w:lang w:val="sr-Cyrl-RS"/>
        </w:rPr>
        <w:t>6</w:t>
      </w:r>
      <w:r>
        <w:rPr>
          <w:rFonts w:cs="Arial"/>
          <w:lang w:val="sr-Cyrl-CS"/>
        </w:rPr>
        <w:t>.</w:t>
      </w:r>
    </w:p>
    <w:p w14:paraId="34921799" w14:textId="77777777" w:rsidR="00091DFD" w:rsidRDefault="00091DFD" w:rsidP="00091DFD">
      <w:pPr>
        <w:rPr>
          <w:rFonts w:cs="Arial"/>
          <w:lang w:val="sr-Cyrl-CS"/>
        </w:rPr>
      </w:pPr>
      <w:r>
        <w:rPr>
          <w:rFonts w:cs="Arial"/>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63A00F2A" w14:textId="18590001" w:rsidR="00091DFD" w:rsidRPr="00E51C13" w:rsidRDefault="00091DFD" w:rsidP="00091DFD">
      <w:pPr>
        <w:jc w:val="center"/>
        <w:rPr>
          <w:rFonts w:cs="Arial"/>
          <w:b/>
          <w:bCs/>
          <w:lang w:val="sr-Cyrl-CS"/>
        </w:rPr>
      </w:pPr>
      <w:r w:rsidRPr="00E51C13">
        <w:rPr>
          <w:rFonts w:cs="Arial"/>
          <w:b/>
          <w:bCs/>
          <w:lang w:val="sr-Cyrl-CS"/>
        </w:rPr>
        <w:t>Члан 2</w:t>
      </w:r>
      <w:r w:rsidR="00930655">
        <w:rPr>
          <w:rFonts w:cs="Arial"/>
          <w:b/>
          <w:bCs/>
          <w:lang w:val="sr-Cyrl-RS"/>
        </w:rPr>
        <w:t>7</w:t>
      </w:r>
      <w:r w:rsidRPr="00E51C13">
        <w:rPr>
          <w:rFonts w:cs="Arial"/>
          <w:b/>
          <w:bCs/>
          <w:lang w:val="sr-Cyrl-CS"/>
        </w:rPr>
        <w:t>.</w:t>
      </w:r>
    </w:p>
    <w:p w14:paraId="0E729C25" w14:textId="77777777" w:rsidR="00091DFD" w:rsidRPr="00E51C13" w:rsidRDefault="00091DFD" w:rsidP="00091DFD">
      <w:pPr>
        <w:rPr>
          <w:rFonts w:cs="Arial"/>
          <w:lang w:val="sr-Cyrl-CS"/>
        </w:rPr>
      </w:pPr>
      <w:r w:rsidRPr="00E51C13">
        <w:rPr>
          <w:rFonts w:cs="Arial"/>
          <w:lang w:val="sr-Cyrl-CS"/>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5DDD01C5" w14:textId="77777777" w:rsidR="00091DFD" w:rsidRPr="00E51C13" w:rsidRDefault="00091DFD" w:rsidP="00091DFD">
      <w:pPr>
        <w:rPr>
          <w:rFonts w:cs="Arial"/>
          <w:lang w:val="sr-Cyrl-CS"/>
        </w:rPr>
      </w:pPr>
    </w:p>
    <w:p w14:paraId="0299C39A" w14:textId="77777777" w:rsidR="00091DFD" w:rsidRDefault="00091DFD" w:rsidP="00091DFD">
      <w:pPr>
        <w:rPr>
          <w:rFonts w:cs="Arial"/>
          <w:lang w:val="ru-RU"/>
        </w:rPr>
      </w:pPr>
      <w:r>
        <w:rPr>
          <w:rFonts w:cs="Arial"/>
          <w:lang w:val="ru-RU"/>
        </w:rPr>
        <w:t xml:space="preserve">Након закључења </w:t>
      </w:r>
      <w:r w:rsidRPr="00E51C13">
        <w:rPr>
          <w:rFonts w:cs="Arial"/>
          <w:lang w:val="sr-Cyrl-CS"/>
        </w:rPr>
        <w:t xml:space="preserve">и ступања на правну снагу </w:t>
      </w:r>
      <w:r>
        <w:rPr>
          <w:rFonts w:cs="Arial"/>
          <w:lang w:val="ru-RU"/>
        </w:rPr>
        <w:t xml:space="preserve">овог Оквирног споразума, Корисник услуге може да дозволи, а </w:t>
      </w:r>
      <w:r>
        <w:rPr>
          <w:rFonts w:cs="Arial"/>
          <w:lang w:val="sr-Cyrl-ME"/>
        </w:rPr>
        <w:t>Пружалац услуге</w:t>
      </w:r>
      <w:r>
        <w:rPr>
          <w:rFonts w:cs="Arial"/>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5FF1A709" w14:textId="2E080F93" w:rsidR="00091DFD" w:rsidRDefault="00091DFD" w:rsidP="004422F9">
      <w:pPr>
        <w:jc w:val="center"/>
        <w:rPr>
          <w:rFonts w:cs="Arial"/>
          <w:b/>
          <w:bCs/>
          <w:lang w:val="sr-Cyrl-RS"/>
        </w:rPr>
      </w:pPr>
      <w:r>
        <w:rPr>
          <w:rFonts w:cs="Arial"/>
          <w:b/>
          <w:bCs/>
          <w:lang w:val="sr-Cyrl-CS"/>
        </w:rPr>
        <w:t>Члан 2</w:t>
      </w:r>
      <w:r w:rsidR="00930655">
        <w:rPr>
          <w:rFonts w:cs="Arial"/>
          <w:b/>
          <w:bCs/>
          <w:lang w:val="sr-Cyrl-RS"/>
        </w:rPr>
        <w:t>8</w:t>
      </w:r>
      <w:r>
        <w:rPr>
          <w:rFonts w:cs="Arial"/>
          <w:b/>
          <w:bCs/>
          <w:lang w:val="sr-Cyrl-RS"/>
        </w:rPr>
        <w:t>.</w:t>
      </w:r>
    </w:p>
    <w:p w14:paraId="54A1F809" w14:textId="77777777" w:rsidR="00091DFD" w:rsidRDefault="00091DFD" w:rsidP="00091DFD">
      <w:pPr>
        <w:rPr>
          <w:rFonts w:cs="Arial"/>
          <w:lang w:val="sr-Cyrl-CS"/>
        </w:rPr>
      </w:pPr>
      <w:r>
        <w:rPr>
          <w:rFonts w:cs="Arial"/>
          <w:lang w:val="sr-Cyrl-CS"/>
        </w:rPr>
        <w:t xml:space="preserve">Све неспоразуме који могу настати из овог Оквирног споразума, </w:t>
      </w:r>
      <w:r>
        <w:rPr>
          <w:rFonts w:cs="Arial"/>
          <w:lang w:val="sr-Cyrl-RS"/>
        </w:rPr>
        <w:t>С</w:t>
      </w:r>
      <w:r>
        <w:rPr>
          <w:rFonts w:cs="Arial"/>
          <w:lang w:val="sr-Cyrl-CS"/>
        </w:rPr>
        <w:t>тране</w:t>
      </w:r>
      <w:r>
        <w:rPr>
          <w:rFonts w:cs="Arial"/>
          <w:lang w:val="sr-Cyrl-RS"/>
        </w:rPr>
        <w:t xml:space="preserve"> у споразуму</w:t>
      </w:r>
      <w:r>
        <w:rPr>
          <w:rFonts w:cs="Arial"/>
          <w:lang w:val="sr-Cyrl-CS"/>
        </w:rPr>
        <w:t xml:space="preserve"> ће настојати да реше споразумно, а уколико у томе не успеју </w:t>
      </w:r>
      <w:r>
        <w:rPr>
          <w:rFonts w:cs="Arial"/>
          <w:lang w:val="sr-Cyrl-RS"/>
        </w:rPr>
        <w:t>С</w:t>
      </w:r>
      <w:r>
        <w:rPr>
          <w:rFonts w:cs="Arial"/>
          <w:lang w:val="sr-Cyrl-CS"/>
        </w:rPr>
        <w:t xml:space="preserve">тране </w:t>
      </w:r>
      <w:r>
        <w:rPr>
          <w:rFonts w:cs="Arial"/>
          <w:lang w:val="sr-Cyrl-RS"/>
        </w:rPr>
        <w:t xml:space="preserve">у споразуму </w:t>
      </w:r>
      <w:r>
        <w:rPr>
          <w:rFonts w:cs="Arial"/>
          <w:lang w:val="sr-Cyrl-CS"/>
        </w:rPr>
        <w:t>су сагласне да сваки спор настао из овог Оквирног споразума буде коначно решен од стране стварно надлежног суда у Београду.</w:t>
      </w:r>
    </w:p>
    <w:p w14:paraId="64B55419" w14:textId="6B49CECF" w:rsidR="00091DFD" w:rsidRDefault="00091DFD" w:rsidP="00091DFD">
      <w:pPr>
        <w:jc w:val="center"/>
        <w:rPr>
          <w:rFonts w:cs="Arial"/>
          <w:b/>
          <w:bCs/>
          <w:lang w:val="sr-Cyrl-CS"/>
        </w:rPr>
      </w:pPr>
      <w:r>
        <w:rPr>
          <w:rFonts w:cs="Arial"/>
          <w:b/>
          <w:bCs/>
          <w:lang w:val="sr-Cyrl-CS"/>
        </w:rPr>
        <w:t xml:space="preserve">Члан </w:t>
      </w:r>
      <w:r w:rsidR="00930655">
        <w:rPr>
          <w:rFonts w:cs="Arial"/>
          <w:b/>
          <w:bCs/>
          <w:lang w:val="sr-Cyrl-RS"/>
        </w:rPr>
        <w:t>29</w:t>
      </w:r>
      <w:r>
        <w:rPr>
          <w:rFonts w:cs="Arial"/>
          <w:b/>
          <w:bCs/>
          <w:lang w:val="sr-Cyrl-CS"/>
        </w:rPr>
        <w:t>.</w:t>
      </w:r>
    </w:p>
    <w:p w14:paraId="1B683354" w14:textId="77777777" w:rsidR="00091DFD" w:rsidRDefault="00091DFD" w:rsidP="00091DFD">
      <w:pPr>
        <w:rPr>
          <w:rFonts w:cs="Arial"/>
          <w:lang w:val="sr-Cyrl-CS"/>
        </w:rPr>
      </w:pPr>
      <w:r>
        <w:rPr>
          <w:rFonts w:cs="Arial"/>
          <w:lang w:val="sr-Cyrl-CS"/>
        </w:rPr>
        <w:t xml:space="preserve">На односе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0785D4BE" w14:textId="69DBE9E5" w:rsidR="00091DFD" w:rsidRDefault="00091DFD" w:rsidP="00091DFD">
      <w:pPr>
        <w:jc w:val="center"/>
        <w:rPr>
          <w:rFonts w:cs="Arial"/>
          <w:lang w:val="sr-Cyrl-CS"/>
        </w:rPr>
      </w:pPr>
      <w:r>
        <w:rPr>
          <w:rFonts w:cs="Arial"/>
          <w:b/>
          <w:bCs/>
          <w:lang w:val="sr-Cyrl-CS"/>
        </w:rPr>
        <w:t xml:space="preserve">Члан </w:t>
      </w:r>
      <w:r>
        <w:rPr>
          <w:rFonts w:cs="Arial"/>
          <w:b/>
          <w:bCs/>
          <w:lang w:val="sr-Cyrl-RS"/>
        </w:rPr>
        <w:t>3</w:t>
      </w:r>
      <w:r w:rsidR="00930655">
        <w:rPr>
          <w:rFonts w:cs="Arial"/>
          <w:b/>
          <w:bCs/>
          <w:lang w:val="sr-Cyrl-RS"/>
        </w:rPr>
        <w:t>0</w:t>
      </w:r>
      <w:r>
        <w:rPr>
          <w:rFonts w:cs="Arial"/>
          <w:lang w:val="sr-Cyrl-CS"/>
        </w:rPr>
        <w:t>.</w:t>
      </w:r>
    </w:p>
    <w:p w14:paraId="343F2B7B" w14:textId="77777777" w:rsidR="00091DFD" w:rsidRDefault="00091DFD" w:rsidP="00091DFD">
      <w:pPr>
        <w:rPr>
          <w:rFonts w:cs="Arial"/>
          <w:lang w:val="sr-Cyrl-CS"/>
        </w:rPr>
      </w:pPr>
      <w:r>
        <w:rPr>
          <w:rFonts w:cs="Arial"/>
          <w:lang w:val="sr-Cyrl-CS"/>
        </w:rPr>
        <w:t>Саставни део овог Оквирни споразума чине:</w:t>
      </w:r>
    </w:p>
    <w:p w14:paraId="7673D8D5" w14:textId="77777777" w:rsidR="00091DFD" w:rsidRDefault="00091DFD" w:rsidP="00091DFD">
      <w:pPr>
        <w:rPr>
          <w:rFonts w:cs="Arial"/>
          <w:lang w:val="sr-Latn-RS"/>
        </w:rPr>
      </w:pPr>
      <w:r>
        <w:rPr>
          <w:rFonts w:cs="Arial"/>
          <w:lang w:val="sr-Cyrl-CS"/>
        </w:rPr>
        <w:lastRenderedPageBreak/>
        <w:t>Прилог број 1 Конкурсна документација;</w:t>
      </w:r>
      <w:r>
        <w:rPr>
          <w:rFonts w:cs="Arial"/>
          <w:lang w:val="sr-Cyrl-RS"/>
        </w:rPr>
        <w:t>(</w:t>
      </w:r>
      <w:hyperlink r:id="rId183" w:history="1">
        <w:r>
          <w:rPr>
            <w:rStyle w:val="Hyperlink"/>
            <w:rFonts w:cs="Arial"/>
            <w:lang w:val="sr-Latn-RS"/>
          </w:rPr>
          <w:t>www.ujn.gov.rs;šifra:</w:t>
        </w:r>
        <w:r>
          <w:rPr>
            <w:rStyle w:val="Hyperlink"/>
            <w:rFonts w:cs="Arial"/>
            <w:lang w:val="sr-Cyrl-RS"/>
          </w:rPr>
          <w:t>___________</w:t>
        </w:r>
      </w:hyperlink>
      <w:r>
        <w:rPr>
          <w:rFonts w:cs="Arial"/>
          <w:lang w:val="sr-Latn-RS"/>
        </w:rPr>
        <w:t>)</w:t>
      </w:r>
    </w:p>
    <w:p w14:paraId="55526AB3" w14:textId="77777777" w:rsidR="00091DFD" w:rsidRDefault="00091DFD" w:rsidP="00091DFD">
      <w:pPr>
        <w:rPr>
          <w:rFonts w:cs="Arial"/>
          <w:lang w:val="sr-Latn-RS"/>
        </w:rPr>
      </w:pPr>
      <w:r>
        <w:rPr>
          <w:rFonts w:cs="Arial"/>
          <w:lang w:val="sr-Latn-RS"/>
        </w:rPr>
        <w:t>Прилог број 2 Понуда</w:t>
      </w:r>
      <w:r>
        <w:rPr>
          <w:rFonts w:cs="Arial"/>
          <w:lang w:val="sr-Cyrl-RS"/>
        </w:rPr>
        <w:t xml:space="preserve">            </w:t>
      </w:r>
      <w:r>
        <w:rPr>
          <w:rFonts w:cs="Arial"/>
          <w:lang w:val="sr-Latn-RS"/>
        </w:rPr>
        <w:t xml:space="preserve">           </w:t>
      </w:r>
    </w:p>
    <w:p w14:paraId="55D430AA" w14:textId="77777777" w:rsidR="00091DFD" w:rsidRDefault="00091DFD" w:rsidP="00091DFD">
      <w:pPr>
        <w:rPr>
          <w:rFonts w:cs="Arial"/>
          <w:lang w:val="sr-Latn-RS"/>
        </w:rPr>
      </w:pPr>
      <w:r>
        <w:rPr>
          <w:rFonts w:cs="Arial"/>
          <w:lang w:val="sr-Latn-RS"/>
        </w:rPr>
        <w:t>Прилог број 3 Структура цене из Понуде;</w:t>
      </w:r>
    </w:p>
    <w:p w14:paraId="485BC937" w14:textId="77777777" w:rsidR="00091DFD" w:rsidRDefault="00091DFD" w:rsidP="00091DFD">
      <w:pPr>
        <w:rPr>
          <w:rFonts w:cs="Arial"/>
          <w:lang w:val="sr-Latn-RS"/>
        </w:rPr>
      </w:pPr>
      <w:r>
        <w:rPr>
          <w:rFonts w:cs="Arial"/>
          <w:lang w:val="sr-Latn-RS"/>
        </w:rPr>
        <w:t xml:space="preserve">Прилог број </w:t>
      </w:r>
      <w:r>
        <w:rPr>
          <w:rFonts w:cs="Arial"/>
          <w:lang w:val="sr-Cyrl-RS"/>
        </w:rPr>
        <w:t>4</w:t>
      </w:r>
      <w:r>
        <w:rPr>
          <w:rFonts w:cs="Arial"/>
          <w:lang w:val="sr-Latn-RS"/>
        </w:rPr>
        <w:t xml:space="preserve"> </w:t>
      </w:r>
      <w:r>
        <w:rPr>
          <w:rFonts w:cs="Arial"/>
          <w:lang w:val="sr-Cyrl-RS"/>
        </w:rPr>
        <w:t>Техничка спецификација</w:t>
      </w:r>
      <w:r>
        <w:rPr>
          <w:rFonts w:cs="Arial"/>
          <w:lang w:val="sr-Latn-RS"/>
        </w:rPr>
        <w:t xml:space="preserve">; </w:t>
      </w:r>
    </w:p>
    <w:p w14:paraId="04432C8F" w14:textId="77777777" w:rsidR="00091DFD" w:rsidRDefault="00091DFD" w:rsidP="00091DFD">
      <w:pPr>
        <w:rPr>
          <w:rFonts w:cs="Arial"/>
          <w:lang w:val="sr-Latn-RS"/>
        </w:rPr>
      </w:pPr>
      <w:r>
        <w:rPr>
          <w:rFonts w:cs="Arial"/>
          <w:lang w:val="sr-Latn-RS"/>
        </w:rPr>
        <w:t xml:space="preserve">Прилог број </w:t>
      </w:r>
      <w:r>
        <w:rPr>
          <w:rFonts w:cs="Arial"/>
          <w:lang w:val="sr-Cyrl-RS"/>
        </w:rPr>
        <w:t xml:space="preserve">5 </w:t>
      </w:r>
      <w:r>
        <w:rPr>
          <w:rFonts w:cs="Arial"/>
          <w:lang w:val="sr-Latn-RS"/>
        </w:rPr>
        <w:t xml:space="preserve">Безбедност и здравље на раду; </w:t>
      </w:r>
    </w:p>
    <w:p w14:paraId="20111ACE" w14:textId="1D29BC18" w:rsidR="00091DFD" w:rsidRPr="00702F0F" w:rsidRDefault="00091DFD" w:rsidP="00091DFD">
      <w:pPr>
        <w:rPr>
          <w:rFonts w:cs="Arial"/>
          <w:lang w:val="sr-Cyrl-RS"/>
        </w:rPr>
      </w:pPr>
      <w:r>
        <w:rPr>
          <w:rFonts w:cs="Arial"/>
          <w:lang w:val="sr-Cyrl-RS"/>
        </w:rPr>
        <w:t>Прилог број 6 Средств</w:t>
      </w:r>
      <w:r w:rsidR="00627353">
        <w:rPr>
          <w:rFonts w:cs="Arial"/>
          <w:lang w:val="sr-Cyrl-RS"/>
        </w:rPr>
        <w:t>о</w:t>
      </w:r>
      <w:r>
        <w:rPr>
          <w:rFonts w:cs="Arial"/>
          <w:lang w:val="sr-Cyrl-RS"/>
        </w:rPr>
        <w:t xml:space="preserve"> финансијског обезбеђења.</w:t>
      </w:r>
    </w:p>
    <w:p w14:paraId="4B3E14CC" w14:textId="77777777" w:rsidR="00091DFD" w:rsidRDefault="00091DFD" w:rsidP="00091DFD">
      <w:pPr>
        <w:jc w:val="center"/>
        <w:rPr>
          <w:rFonts w:cs="Arial"/>
          <w:b/>
          <w:bCs/>
          <w:lang w:val="sr-Cyrl-RS"/>
        </w:rPr>
      </w:pPr>
    </w:p>
    <w:p w14:paraId="27B0A649" w14:textId="5109F1F9" w:rsidR="00091DFD" w:rsidRPr="00702F0F" w:rsidRDefault="00091DFD" w:rsidP="00091DFD">
      <w:pPr>
        <w:jc w:val="center"/>
        <w:rPr>
          <w:rFonts w:cs="Arial"/>
          <w:b/>
          <w:bCs/>
          <w:lang w:val="sr-Cyrl-RS"/>
        </w:rPr>
      </w:pPr>
      <w:r>
        <w:rPr>
          <w:rFonts w:cs="Arial"/>
          <w:b/>
          <w:bCs/>
          <w:lang w:val="sr-Cyrl-RS"/>
        </w:rPr>
        <w:t>Члан 3</w:t>
      </w:r>
      <w:r w:rsidR="00930655">
        <w:rPr>
          <w:rFonts w:cs="Arial"/>
          <w:b/>
          <w:bCs/>
          <w:lang w:val="sr-Cyrl-RS"/>
        </w:rPr>
        <w:t>1</w:t>
      </w:r>
      <w:r>
        <w:rPr>
          <w:rFonts w:cs="Arial"/>
          <w:b/>
          <w:bCs/>
          <w:lang w:val="sr-Cyrl-RS"/>
        </w:rPr>
        <w:t>.</w:t>
      </w:r>
    </w:p>
    <w:p w14:paraId="3EE7FFA2" w14:textId="4D22D116" w:rsidR="00091DFD" w:rsidRDefault="00091DFD" w:rsidP="00091DFD">
      <w:pPr>
        <w:rPr>
          <w:rFonts w:cs="Arial"/>
          <w:lang w:val="sr-Cyrl-RS"/>
        </w:rPr>
      </w:pPr>
      <w:r>
        <w:rPr>
          <w:rFonts w:cs="Arial"/>
          <w:lang w:val="sr-Cyrl-RS"/>
        </w:rPr>
        <w:t xml:space="preserve">Овај Оквирни споразум се закључује у 6 (словима: шест) </w:t>
      </w:r>
      <w:r w:rsidR="009101C5">
        <w:rPr>
          <w:rFonts w:cs="Arial"/>
          <w:lang w:val="sr-Cyrl-RS"/>
        </w:rPr>
        <w:t xml:space="preserve"> идентичних </w:t>
      </w:r>
      <w:r>
        <w:rPr>
          <w:rFonts w:cs="Arial"/>
          <w:lang w:val="sr-Cyrl-RS"/>
        </w:rPr>
        <w:t>примерака од којих</w:t>
      </w:r>
      <w:r w:rsidR="002C340C">
        <w:rPr>
          <w:rFonts w:cs="Arial"/>
          <w:lang w:val="sr-Cyrl-RS"/>
        </w:rPr>
        <w:t xml:space="preserve"> 2</w:t>
      </w:r>
      <w:r w:rsidR="009101C5" w:rsidRPr="009101C5">
        <w:rPr>
          <w:rFonts w:cs="Arial"/>
          <w:lang w:val="sr-Cyrl-RS"/>
        </w:rPr>
        <w:t xml:space="preserve"> </w:t>
      </w:r>
      <w:r w:rsidR="002C340C">
        <w:rPr>
          <w:rFonts w:cs="Arial"/>
          <w:lang w:val="sr-Cyrl-RS"/>
        </w:rPr>
        <w:t>(два</w:t>
      </w:r>
      <w:r w:rsidR="009101C5">
        <w:rPr>
          <w:rFonts w:cs="Arial"/>
          <w:lang w:val="sr-Cyrl-RS"/>
        </w:rPr>
        <w:t xml:space="preserve">) примерка преузима Пружалац услуге, а </w:t>
      </w:r>
      <w:r w:rsidR="002C340C">
        <w:rPr>
          <w:rFonts w:cs="Arial"/>
          <w:lang w:val="sr-Cyrl-RS"/>
        </w:rPr>
        <w:t xml:space="preserve">4 </w:t>
      </w:r>
      <w:r w:rsidR="00930655">
        <w:rPr>
          <w:rFonts w:cs="Arial"/>
          <w:lang w:val="sr-Cyrl-RS"/>
        </w:rPr>
        <w:t>(</w:t>
      </w:r>
      <w:r w:rsidR="002C340C">
        <w:rPr>
          <w:rFonts w:cs="Arial"/>
          <w:lang w:val="sr-Cyrl-RS"/>
        </w:rPr>
        <w:t>четири</w:t>
      </w:r>
      <w:r w:rsidR="00930655">
        <w:rPr>
          <w:rFonts w:cs="Arial"/>
          <w:lang w:val="sr-Cyrl-RS"/>
        </w:rPr>
        <w:t>) примерка</w:t>
      </w:r>
      <w:r>
        <w:rPr>
          <w:rFonts w:cs="Arial"/>
          <w:lang w:val="sr-Cyrl-RS"/>
        </w:rPr>
        <w:t xml:space="preserve"> задржава</w:t>
      </w:r>
      <w:r w:rsidR="009101C5">
        <w:rPr>
          <w:rFonts w:cs="Arial"/>
          <w:lang w:val="sr-Cyrl-RS"/>
        </w:rPr>
        <w:t xml:space="preserve"> Корисник услуге.  </w:t>
      </w:r>
    </w:p>
    <w:p w14:paraId="6546BDC5" w14:textId="77777777" w:rsidR="00091DFD" w:rsidRDefault="00091DFD" w:rsidP="00091DFD">
      <w:pPr>
        <w:tabs>
          <w:tab w:val="right" w:pos="9029"/>
        </w:tabs>
        <w:ind w:left="-720" w:right="-781"/>
        <w:rPr>
          <w:rFonts w:cs="Arial"/>
          <w:sz w:val="24"/>
          <w:szCs w:val="24"/>
          <w:lang w:val="sr-Cyrl-RS"/>
        </w:rPr>
      </w:pPr>
      <w:r>
        <w:rPr>
          <w:rFonts w:cs="Arial"/>
          <w:b/>
          <w:bCs/>
          <w:sz w:val="24"/>
          <w:szCs w:val="24"/>
          <w:lang w:val="sr-Cyrl-RS"/>
        </w:rPr>
        <w:tab/>
      </w:r>
    </w:p>
    <w:p w14:paraId="65EB1930" w14:textId="77777777" w:rsidR="00091DFD" w:rsidRDefault="00091DFD" w:rsidP="00091DFD">
      <w:pPr>
        <w:rPr>
          <w:rFonts w:cs="Arial"/>
          <w:lang w:val="sr-Latn-RS"/>
        </w:rPr>
      </w:pPr>
    </w:p>
    <w:p w14:paraId="0732327D" w14:textId="77777777" w:rsidR="00091DFD" w:rsidRDefault="00091DFD" w:rsidP="00091DFD">
      <w:pPr>
        <w:rPr>
          <w:rFonts w:cs="Arial"/>
          <w:lang w:val="sr-Cyrl-CS"/>
        </w:rPr>
      </w:pPr>
    </w:p>
    <w:p w14:paraId="2BC7960A" w14:textId="77777777" w:rsidR="00091DFD" w:rsidRPr="00AD41A9" w:rsidRDefault="00091DFD" w:rsidP="00091DFD">
      <w:pPr>
        <w:pStyle w:val="KDParagraf"/>
        <w:tabs>
          <w:tab w:val="left" w:pos="5926"/>
        </w:tabs>
        <w:spacing w:before="0"/>
        <w:rPr>
          <w:rFonts w:cs="Arial"/>
          <w:b/>
          <w:szCs w:val="24"/>
          <w:lang w:val="sr-Cyrl-RS"/>
        </w:rPr>
      </w:pPr>
      <w:r w:rsidRPr="00AD41A9">
        <w:rPr>
          <w:rFonts w:cs="Arial"/>
          <w:b/>
          <w:szCs w:val="24"/>
          <w:lang w:val="sr-Cyrl-RS"/>
        </w:rPr>
        <w:t xml:space="preserve">       КОРИСНИК УСЛУГЕ                                          ПРУЖАЛАЦ  УСЛУГЕ</w:t>
      </w:r>
    </w:p>
    <w:p w14:paraId="22D3D30E" w14:textId="77777777" w:rsidR="00091DFD" w:rsidRPr="00AD41A9" w:rsidRDefault="00091DFD" w:rsidP="00091DFD">
      <w:pPr>
        <w:pStyle w:val="KDParagraf"/>
        <w:tabs>
          <w:tab w:val="left" w:pos="6360"/>
        </w:tabs>
        <w:spacing w:before="0"/>
        <w:rPr>
          <w:rFonts w:cs="Arial"/>
          <w:szCs w:val="24"/>
          <w:lang w:val="sr-Cyrl-RS"/>
        </w:rPr>
      </w:pPr>
      <w:r w:rsidRPr="00AD41A9">
        <w:rPr>
          <w:rFonts w:cs="Arial"/>
          <w:szCs w:val="24"/>
          <w:lang w:val="sr-Cyrl-RS"/>
        </w:rPr>
        <w:t xml:space="preserve">          Јавно предузеће                                                            Назив</w:t>
      </w:r>
    </w:p>
    <w:p w14:paraId="33547643" w14:textId="77777777" w:rsidR="00091DFD" w:rsidRPr="00AD41A9" w:rsidRDefault="00091DFD" w:rsidP="00091DFD">
      <w:pPr>
        <w:pStyle w:val="KDParagraf"/>
        <w:tabs>
          <w:tab w:val="left" w:pos="6360"/>
        </w:tabs>
        <w:spacing w:before="0"/>
        <w:rPr>
          <w:rFonts w:cs="Arial"/>
          <w:szCs w:val="24"/>
          <w:lang w:val="sr-Cyrl-RS"/>
        </w:rPr>
      </w:pPr>
      <w:r w:rsidRPr="00AD41A9">
        <w:rPr>
          <w:rFonts w:cs="Arial"/>
          <w:szCs w:val="24"/>
          <w:lang w:val="sr-Cyrl-RS"/>
        </w:rPr>
        <w:t xml:space="preserve">Електропривреда Србије Београд     </w:t>
      </w:r>
    </w:p>
    <w:p w14:paraId="4A49A854" w14:textId="77777777" w:rsidR="00091DFD" w:rsidRPr="00AD41A9" w:rsidRDefault="00091DFD" w:rsidP="00091DFD">
      <w:pPr>
        <w:pStyle w:val="KDParagraf"/>
        <w:tabs>
          <w:tab w:val="left" w:pos="636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  </w:t>
      </w:r>
      <w:r w:rsidRPr="00AD41A9">
        <w:rPr>
          <w:rFonts w:cs="Arial"/>
          <w:szCs w:val="24"/>
          <w:lang w:val="sr-Cyrl-RS"/>
        </w:rPr>
        <w:t xml:space="preserve"> </w:t>
      </w:r>
    </w:p>
    <w:p w14:paraId="06CB7D01" w14:textId="77777777" w:rsidR="00091DFD" w:rsidRPr="00AD41A9" w:rsidRDefault="00091DFD" w:rsidP="00091DFD">
      <w:pPr>
        <w:pStyle w:val="KDParagraf"/>
        <w:tabs>
          <w:tab w:val="left" w:pos="600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__________________                                         </w:t>
      </w:r>
      <w:r w:rsidRPr="00AD41A9">
        <w:rPr>
          <w:rFonts w:cs="Arial"/>
          <w:szCs w:val="24"/>
          <w:lang w:val="sr-Cyrl-RS"/>
        </w:rPr>
        <w:t>_____________________</w:t>
      </w:r>
    </w:p>
    <w:p w14:paraId="478744B6" w14:textId="77777777" w:rsidR="00091DFD" w:rsidRPr="00E51C13" w:rsidRDefault="00091DFD" w:rsidP="00091DFD">
      <w:pPr>
        <w:pStyle w:val="KDParagraf"/>
        <w:spacing w:before="0"/>
        <w:rPr>
          <w:rFonts w:cs="Arial"/>
          <w:szCs w:val="24"/>
          <w:lang w:val="sr-Cyrl-RS"/>
        </w:rPr>
      </w:pPr>
      <w:r w:rsidRPr="00E51C13">
        <w:rPr>
          <w:rFonts w:cs="Arial"/>
          <w:szCs w:val="24"/>
          <w:lang w:val="sr-Cyrl-RS"/>
        </w:rPr>
        <w:tab/>
      </w:r>
      <w:r w:rsidRPr="00E51C13">
        <w:rPr>
          <w:rFonts w:cs="Arial"/>
          <w:szCs w:val="24"/>
          <w:lang w:val="sr-Cyrl-RS"/>
        </w:rPr>
        <w:tab/>
      </w:r>
      <w:r w:rsidRPr="00AD41A9">
        <w:rPr>
          <w:rFonts w:cs="Arial"/>
          <w:szCs w:val="24"/>
          <w:lang w:val="sr-Cyrl-RS"/>
        </w:rPr>
        <w:t xml:space="preserve"> Милорад Грчић                                                                                                                           </w:t>
      </w:r>
    </w:p>
    <w:p w14:paraId="2B63E08C" w14:textId="77777777" w:rsidR="00091DFD" w:rsidRPr="00AD41A9" w:rsidRDefault="00091DFD" w:rsidP="00091DFD">
      <w:pPr>
        <w:pStyle w:val="KDParagraf"/>
        <w:tabs>
          <w:tab w:val="left" w:pos="6315"/>
        </w:tabs>
        <w:spacing w:before="0"/>
        <w:rPr>
          <w:rFonts w:cs="Arial"/>
          <w:szCs w:val="24"/>
          <w:lang w:val="sr-Cyrl-RS"/>
        </w:rPr>
      </w:pPr>
      <w:r w:rsidRPr="00AD41A9">
        <w:rPr>
          <w:rFonts w:cs="Arial"/>
          <w:szCs w:val="24"/>
          <w:lang w:val="sr-Cyrl-RS"/>
        </w:rPr>
        <w:t xml:space="preserve">            в.д. директора                                                      Име и презиме</w:t>
      </w:r>
    </w:p>
    <w:p w14:paraId="31AA19F3" w14:textId="18FD702B" w:rsidR="00091DFD" w:rsidRPr="00AD41A9" w:rsidRDefault="00091DFD" w:rsidP="00091DFD">
      <w:pPr>
        <w:pStyle w:val="KDParagraf"/>
        <w:spacing w:before="0"/>
        <w:rPr>
          <w:rFonts w:cs="Arial"/>
          <w:szCs w:val="24"/>
          <w:lang w:val="sr-Cyrl-RS"/>
        </w:rPr>
      </w:pPr>
      <w:r w:rsidRPr="00AD41A9">
        <w:rPr>
          <w:rFonts w:cs="Arial"/>
          <w:szCs w:val="24"/>
          <w:lang w:val="sr-Cyrl-RS"/>
        </w:rPr>
        <w:t xml:space="preserve">              </w:t>
      </w:r>
      <w:r w:rsidRPr="00E51C13">
        <w:rPr>
          <w:rFonts w:cs="Arial"/>
          <w:szCs w:val="24"/>
          <w:lang w:val="sr-Cyrl-RS"/>
        </w:rPr>
        <w:tab/>
      </w:r>
      <w:r w:rsidRPr="00E51C13">
        <w:rPr>
          <w:rFonts w:cs="Arial"/>
          <w:szCs w:val="24"/>
          <w:lang w:val="sr-Cyrl-RS"/>
        </w:rPr>
        <w:tab/>
      </w:r>
      <w:r w:rsidRPr="00AD41A9">
        <w:rPr>
          <w:rFonts w:cs="Arial"/>
          <w:szCs w:val="24"/>
          <w:lang w:val="sr-Cyrl-RS"/>
        </w:rPr>
        <w:t xml:space="preserve">                                           </w:t>
      </w:r>
      <w:r w:rsidR="002F21A9" w:rsidRPr="00E51C13">
        <w:rPr>
          <w:rFonts w:cs="Arial"/>
          <w:szCs w:val="24"/>
          <w:lang w:val="sr-Cyrl-RS"/>
        </w:rPr>
        <w:t xml:space="preserve">              </w:t>
      </w:r>
      <w:r w:rsidRPr="00AD41A9">
        <w:rPr>
          <w:rFonts w:cs="Arial"/>
          <w:szCs w:val="24"/>
          <w:lang w:val="sr-Cyrl-RS"/>
        </w:rPr>
        <w:t xml:space="preserve"> </w:t>
      </w:r>
      <w:r w:rsidRPr="00E51C13">
        <w:rPr>
          <w:rFonts w:cs="Arial"/>
          <w:szCs w:val="24"/>
          <w:lang w:val="sr-Cyrl-RS"/>
        </w:rPr>
        <w:t xml:space="preserve">  </w:t>
      </w:r>
      <w:r w:rsidRPr="00AD41A9">
        <w:rPr>
          <w:rFonts w:cs="Arial"/>
          <w:szCs w:val="24"/>
          <w:lang w:val="sr-Cyrl-RS"/>
        </w:rPr>
        <w:t>Функција</w:t>
      </w:r>
    </w:p>
    <w:p w14:paraId="65B256DE" w14:textId="77777777" w:rsidR="00091DFD" w:rsidRPr="00E51C13" w:rsidRDefault="00091DFD" w:rsidP="00091DFD">
      <w:pPr>
        <w:pStyle w:val="KDParagraf"/>
        <w:spacing w:before="0"/>
        <w:rPr>
          <w:rFonts w:cs="Arial"/>
          <w:sz w:val="24"/>
          <w:szCs w:val="24"/>
          <w:lang w:val="sr-Cyrl-RS"/>
        </w:rPr>
      </w:pPr>
    </w:p>
    <w:p w14:paraId="05BB6974" w14:textId="77777777" w:rsidR="00097CE6" w:rsidRPr="00E51C13" w:rsidRDefault="00097CE6" w:rsidP="00091DFD">
      <w:pPr>
        <w:pStyle w:val="KDParagraf"/>
        <w:spacing w:before="0"/>
        <w:rPr>
          <w:rFonts w:cs="Arial"/>
          <w:sz w:val="24"/>
          <w:szCs w:val="24"/>
          <w:lang w:val="sr-Cyrl-RS"/>
        </w:rPr>
      </w:pPr>
    </w:p>
    <w:p w14:paraId="01C942B6" w14:textId="77777777" w:rsidR="00097CE6" w:rsidRPr="00E51C13" w:rsidRDefault="00097CE6" w:rsidP="00091DFD">
      <w:pPr>
        <w:pStyle w:val="KDParagraf"/>
        <w:spacing w:before="0"/>
        <w:rPr>
          <w:rFonts w:cs="Arial"/>
          <w:sz w:val="24"/>
          <w:szCs w:val="24"/>
          <w:lang w:val="sr-Cyrl-RS"/>
        </w:rPr>
      </w:pPr>
    </w:p>
    <w:p w14:paraId="2111031B" w14:textId="77777777" w:rsidR="00097CE6" w:rsidRPr="00E51C13" w:rsidRDefault="00097CE6" w:rsidP="00091DFD">
      <w:pPr>
        <w:pStyle w:val="KDParagraf"/>
        <w:spacing w:before="0"/>
        <w:rPr>
          <w:rFonts w:cs="Arial"/>
          <w:sz w:val="24"/>
          <w:szCs w:val="24"/>
          <w:lang w:val="sr-Cyrl-RS"/>
        </w:rPr>
      </w:pPr>
    </w:p>
    <w:p w14:paraId="24B0E520" w14:textId="77777777" w:rsidR="00097CE6" w:rsidRPr="00E51C13" w:rsidRDefault="00097CE6" w:rsidP="00091DFD">
      <w:pPr>
        <w:pStyle w:val="KDParagraf"/>
        <w:spacing w:before="0"/>
        <w:rPr>
          <w:rFonts w:cs="Arial"/>
          <w:sz w:val="24"/>
          <w:szCs w:val="24"/>
          <w:lang w:val="sr-Cyrl-RS"/>
        </w:rPr>
      </w:pPr>
    </w:p>
    <w:p w14:paraId="18A65A41" w14:textId="77777777" w:rsidR="002F21A9" w:rsidRPr="008168C4" w:rsidRDefault="002F21A9" w:rsidP="002F21A9">
      <w:pPr>
        <w:rPr>
          <w:rFonts w:cs="Arial"/>
          <w:color w:val="00B0F0"/>
          <w:szCs w:val="24"/>
          <w:lang w:val="sr-Cyrl-CS"/>
        </w:rPr>
      </w:pPr>
      <w:r w:rsidRPr="00E51C13">
        <w:rPr>
          <w:rFonts w:cs="Arial"/>
          <w:i/>
          <w:iCs/>
          <w:szCs w:val="24"/>
          <w:lang w:val="sr-Cyrl-RS"/>
        </w:rPr>
        <w:t xml:space="preserve">У складу са датим Моделом </w:t>
      </w:r>
      <w:r w:rsidRPr="008168C4">
        <w:rPr>
          <w:rFonts w:cs="Arial"/>
          <w:i/>
          <w:iCs/>
          <w:szCs w:val="24"/>
          <w:lang w:val="sr-Cyrl-RS"/>
        </w:rPr>
        <w:t>оквирног споразума</w:t>
      </w:r>
      <w:r w:rsidRPr="00E51C13">
        <w:rPr>
          <w:rFonts w:cs="Arial"/>
          <w:i/>
          <w:iCs/>
          <w:szCs w:val="24"/>
          <w:lang w:val="sr-Cyrl-RS"/>
        </w:rPr>
        <w:t xml:space="preserve"> и елементима најповољније понуде биће закључен </w:t>
      </w:r>
      <w:r w:rsidRPr="008168C4">
        <w:rPr>
          <w:rFonts w:cs="Arial"/>
          <w:i/>
          <w:iCs/>
          <w:szCs w:val="24"/>
          <w:lang w:val="sr-Cyrl-RS"/>
        </w:rPr>
        <w:t>Оквирни споразум</w:t>
      </w:r>
      <w:r w:rsidRPr="00E51C13">
        <w:rPr>
          <w:rFonts w:cs="Arial"/>
          <w:i/>
          <w:iCs/>
          <w:szCs w:val="24"/>
          <w:lang w:val="sr-Cyrl-RS"/>
        </w:rPr>
        <w:t xml:space="preserve">. Понуђач дати Модел </w:t>
      </w:r>
      <w:r w:rsidRPr="008168C4">
        <w:rPr>
          <w:rFonts w:cs="Arial"/>
          <w:i/>
          <w:iCs/>
          <w:szCs w:val="24"/>
          <w:lang w:val="sr-Cyrl-RS"/>
        </w:rPr>
        <w:t>оквирног споразума</w:t>
      </w:r>
      <w:r w:rsidRPr="00E51C13">
        <w:rPr>
          <w:rFonts w:cs="Arial"/>
          <w:i/>
          <w:iCs/>
          <w:szCs w:val="24"/>
          <w:lang w:val="sr-Cyrl-RS"/>
        </w:rPr>
        <w:t xml:space="preserve"> потписује, оверава и доставља у понуди.</w:t>
      </w:r>
    </w:p>
    <w:p w14:paraId="3152BD97" w14:textId="77777777" w:rsidR="00097CE6" w:rsidRPr="00E51C13" w:rsidRDefault="00097CE6" w:rsidP="00091DFD">
      <w:pPr>
        <w:pStyle w:val="KDParagraf"/>
        <w:spacing w:before="0"/>
        <w:rPr>
          <w:rFonts w:cs="Arial"/>
          <w:sz w:val="24"/>
          <w:szCs w:val="24"/>
          <w:lang w:val="sr-Cyrl-RS"/>
        </w:rPr>
      </w:pPr>
    </w:p>
    <w:p w14:paraId="4E400FD7" w14:textId="77777777" w:rsidR="00097CE6" w:rsidRPr="00E51C13" w:rsidRDefault="00097CE6" w:rsidP="00091DFD">
      <w:pPr>
        <w:pStyle w:val="KDParagraf"/>
        <w:spacing w:before="0"/>
        <w:rPr>
          <w:rFonts w:cs="Arial"/>
          <w:sz w:val="24"/>
          <w:szCs w:val="24"/>
          <w:lang w:val="sr-Cyrl-RS"/>
        </w:rPr>
      </w:pPr>
    </w:p>
    <w:p w14:paraId="0AAC779C" w14:textId="77777777" w:rsidR="00097CE6" w:rsidRPr="00E51C13" w:rsidRDefault="00097CE6" w:rsidP="00091DFD">
      <w:pPr>
        <w:pStyle w:val="KDParagraf"/>
        <w:spacing w:before="0"/>
        <w:rPr>
          <w:rFonts w:cs="Arial"/>
          <w:sz w:val="24"/>
          <w:szCs w:val="24"/>
          <w:lang w:val="sr-Cyrl-RS"/>
        </w:rPr>
      </w:pPr>
    </w:p>
    <w:p w14:paraId="1575609C" w14:textId="77777777" w:rsidR="00097CE6" w:rsidRPr="00E51C13" w:rsidRDefault="00097CE6" w:rsidP="00091DFD">
      <w:pPr>
        <w:pStyle w:val="KDParagraf"/>
        <w:spacing w:before="0"/>
        <w:rPr>
          <w:rFonts w:cs="Arial"/>
          <w:sz w:val="24"/>
          <w:szCs w:val="24"/>
          <w:lang w:val="sr-Cyrl-RS"/>
        </w:rPr>
      </w:pPr>
    </w:p>
    <w:p w14:paraId="5307F858" w14:textId="77777777" w:rsidR="00097CE6" w:rsidRPr="00E51C13" w:rsidRDefault="00097CE6" w:rsidP="00091DFD">
      <w:pPr>
        <w:pStyle w:val="KDParagraf"/>
        <w:spacing w:before="0"/>
        <w:rPr>
          <w:rFonts w:cs="Arial"/>
          <w:sz w:val="24"/>
          <w:szCs w:val="24"/>
          <w:lang w:val="sr-Cyrl-RS"/>
        </w:rPr>
      </w:pPr>
    </w:p>
    <w:p w14:paraId="73CF203B" w14:textId="77777777" w:rsidR="00097CE6" w:rsidRPr="00E51C13" w:rsidRDefault="00097CE6" w:rsidP="00091DFD">
      <w:pPr>
        <w:pStyle w:val="KDParagraf"/>
        <w:spacing w:before="0"/>
        <w:rPr>
          <w:rFonts w:cs="Arial"/>
          <w:sz w:val="24"/>
          <w:szCs w:val="24"/>
          <w:lang w:val="sr-Cyrl-RS"/>
        </w:rPr>
      </w:pPr>
    </w:p>
    <w:p w14:paraId="4E00BA07" w14:textId="77777777" w:rsidR="002C340C" w:rsidRPr="00E51C13" w:rsidRDefault="002C340C" w:rsidP="00091DFD">
      <w:pPr>
        <w:pStyle w:val="KDParagraf"/>
        <w:spacing w:before="0"/>
        <w:rPr>
          <w:rFonts w:cs="Arial"/>
          <w:sz w:val="24"/>
          <w:szCs w:val="24"/>
          <w:lang w:val="sr-Cyrl-RS"/>
        </w:rPr>
      </w:pPr>
    </w:p>
    <w:p w14:paraId="0CED807A" w14:textId="77777777" w:rsidR="002C340C" w:rsidRPr="00E51C13" w:rsidRDefault="002C340C" w:rsidP="00091DFD">
      <w:pPr>
        <w:pStyle w:val="KDParagraf"/>
        <w:spacing w:before="0"/>
        <w:rPr>
          <w:rFonts w:cs="Arial"/>
          <w:sz w:val="24"/>
          <w:szCs w:val="24"/>
          <w:lang w:val="sr-Cyrl-RS"/>
        </w:rPr>
      </w:pPr>
    </w:p>
    <w:p w14:paraId="0E668B4F" w14:textId="77777777" w:rsidR="002C340C" w:rsidRPr="00E51C13" w:rsidRDefault="002C340C" w:rsidP="00091DFD">
      <w:pPr>
        <w:pStyle w:val="KDParagraf"/>
        <w:spacing w:before="0"/>
        <w:rPr>
          <w:rFonts w:cs="Arial"/>
          <w:sz w:val="24"/>
          <w:szCs w:val="24"/>
          <w:lang w:val="sr-Cyrl-RS"/>
        </w:rPr>
      </w:pPr>
    </w:p>
    <w:p w14:paraId="0EFB1804" w14:textId="77777777" w:rsidR="002C340C" w:rsidRPr="00E51C13" w:rsidRDefault="002C340C" w:rsidP="00091DFD">
      <w:pPr>
        <w:pStyle w:val="KDParagraf"/>
        <w:spacing w:before="0"/>
        <w:rPr>
          <w:rFonts w:cs="Arial"/>
          <w:sz w:val="24"/>
          <w:szCs w:val="24"/>
          <w:lang w:val="sr-Cyrl-RS"/>
        </w:rPr>
      </w:pPr>
    </w:p>
    <w:p w14:paraId="51D4FB6A" w14:textId="77777777" w:rsidR="002C340C" w:rsidRPr="00E51C13" w:rsidRDefault="002C340C" w:rsidP="00091DFD">
      <w:pPr>
        <w:pStyle w:val="KDParagraf"/>
        <w:spacing w:before="0"/>
        <w:rPr>
          <w:rFonts w:cs="Arial"/>
          <w:sz w:val="24"/>
          <w:szCs w:val="24"/>
          <w:lang w:val="sr-Cyrl-RS"/>
        </w:rPr>
      </w:pPr>
    </w:p>
    <w:p w14:paraId="130D7C59" w14:textId="77777777" w:rsidR="004422F9" w:rsidRPr="00E51C13" w:rsidRDefault="004422F9" w:rsidP="00091DFD">
      <w:pPr>
        <w:pStyle w:val="KDParagraf"/>
        <w:spacing w:before="0"/>
        <w:rPr>
          <w:rFonts w:cs="Arial"/>
          <w:sz w:val="24"/>
          <w:szCs w:val="24"/>
          <w:lang w:val="sr-Cyrl-RS"/>
        </w:rPr>
      </w:pPr>
    </w:p>
    <w:p w14:paraId="48AF9A67" w14:textId="77777777" w:rsidR="00B915F7" w:rsidRPr="00E51C13" w:rsidRDefault="00B915F7" w:rsidP="00091DFD">
      <w:pPr>
        <w:pStyle w:val="KDParagraf"/>
        <w:spacing w:before="0"/>
        <w:rPr>
          <w:rFonts w:cs="Arial"/>
          <w:sz w:val="24"/>
          <w:szCs w:val="24"/>
          <w:lang w:val="sr-Cyrl-RS"/>
        </w:rPr>
      </w:pPr>
    </w:p>
    <w:p w14:paraId="13C33378" w14:textId="77777777" w:rsidR="00B915F7" w:rsidRPr="00E51C13" w:rsidRDefault="00B915F7" w:rsidP="00091DFD">
      <w:pPr>
        <w:pStyle w:val="KDParagraf"/>
        <w:spacing w:before="0"/>
        <w:rPr>
          <w:rFonts w:cs="Arial"/>
          <w:sz w:val="24"/>
          <w:szCs w:val="24"/>
          <w:lang w:val="sr-Cyrl-RS"/>
        </w:rPr>
      </w:pPr>
    </w:p>
    <w:p w14:paraId="429A3219" w14:textId="77777777" w:rsidR="00B915F7" w:rsidRPr="00E51C13" w:rsidRDefault="00B915F7" w:rsidP="00091DFD">
      <w:pPr>
        <w:pStyle w:val="KDParagraf"/>
        <w:spacing w:before="0"/>
        <w:rPr>
          <w:rFonts w:cs="Arial"/>
          <w:sz w:val="24"/>
          <w:szCs w:val="24"/>
          <w:lang w:val="sr-Cyrl-RS"/>
        </w:rPr>
      </w:pPr>
    </w:p>
    <w:p w14:paraId="419D4666" w14:textId="77777777" w:rsidR="00BA393E" w:rsidRPr="00E51C13" w:rsidRDefault="00BA393E" w:rsidP="00091DFD">
      <w:pPr>
        <w:pStyle w:val="KDParagraf"/>
        <w:spacing w:before="0"/>
        <w:rPr>
          <w:rFonts w:cs="Arial"/>
          <w:sz w:val="24"/>
          <w:szCs w:val="24"/>
          <w:lang w:val="sr-Cyrl-RS"/>
        </w:rPr>
      </w:pPr>
    </w:p>
    <w:p w14:paraId="07680E05" w14:textId="77777777" w:rsidR="00097CE6" w:rsidRDefault="00097CE6" w:rsidP="00097CE6">
      <w:pPr>
        <w:jc w:val="center"/>
        <w:rPr>
          <w:rFonts w:cs="Arial"/>
          <w:b/>
          <w:bCs/>
          <w:lang w:val="sr-Cyrl-RS"/>
        </w:rPr>
      </w:pPr>
      <w:r>
        <w:rPr>
          <w:rFonts w:cs="Arial"/>
          <w:b/>
          <w:bCs/>
          <w:lang w:val="sr-Cyrl-CS"/>
        </w:rPr>
        <w:lastRenderedPageBreak/>
        <w:t>8. МОДЕЛ ОКВИРНОГ СПОРАЗУМА</w:t>
      </w:r>
    </w:p>
    <w:p w14:paraId="3DEE8552" w14:textId="77777777" w:rsidR="00097CE6" w:rsidRDefault="00097CE6" w:rsidP="00097CE6">
      <w:pPr>
        <w:keepNext/>
        <w:jc w:val="center"/>
        <w:rPr>
          <w:b/>
          <w:bCs/>
          <w:lang w:val="ru-RU"/>
        </w:rPr>
      </w:pPr>
      <w:r>
        <w:rPr>
          <w:b/>
          <w:bCs/>
          <w:lang w:val="ru-RU"/>
        </w:rPr>
        <w:t xml:space="preserve">Поправка и сервисирање лифтова </w:t>
      </w:r>
    </w:p>
    <w:p w14:paraId="027D7AC7" w14:textId="77777777" w:rsidR="00097CE6" w:rsidRPr="00097CE6" w:rsidRDefault="00097CE6" w:rsidP="00097CE6">
      <w:pPr>
        <w:pStyle w:val="ListParagraph"/>
        <w:ind w:left="0" w:right="-11"/>
        <w:rPr>
          <w:rFonts w:ascii="Arial" w:hAnsi="Arial" w:cs="Arial"/>
          <w:b/>
          <w:lang w:val="sr-Cyrl-RS"/>
        </w:rPr>
      </w:pPr>
      <w:r w:rsidRPr="00091DFD">
        <w:rPr>
          <w:rFonts w:ascii="Arial" w:hAnsi="Arial" w:cs="Arial"/>
          <w:b/>
          <w:bCs/>
          <w:lang w:val="sr-Cyrl-ME"/>
        </w:rPr>
        <w:t xml:space="preserve">За партију </w:t>
      </w:r>
      <w:r>
        <w:rPr>
          <w:rFonts w:ascii="Arial" w:hAnsi="Arial" w:cs="Arial"/>
          <w:b/>
          <w:bCs/>
          <w:lang w:val="sr-Cyrl-RS"/>
        </w:rPr>
        <w:t>3</w:t>
      </w:r>
      <w:r w:rsidRPr="00091DFD">
        <w:rPr>
          <w:rFonts w:ascii="Arial" w:hAnsi="Arial" w:cs="Arial"/>
          <w:b/>
          <w:bCs/>
          <w:lang w:val="sr-Cyrl-ME"/>
        </w:rPr>
        <w:t>.</w:t>
      </w:r>
      <w:r>
        <w:rPr>
          <w:b/>
          <w:bCs/>
          <w:lang w:val="sr-Cyrl-ME"/>
        </w:rPr>
        <w:t xml:space="preserve"> </w:t>
      </w:r>
      <w:r w:rsidRPr="00097CE6">
        <w:rPr>
          <w:rFonts w:ascii="Arial" w:hAnsi="Arial" w:cs="Arial"/>
          <w:b/>
          <w:lang w:val="sr-Cyrl-RS"/>
        </w:rPr>
        <w:t>Услуга поправке и сервисирања лифта за потребе ТЦ Нови Сад</w:t>
      </w:r>
    </w:p>
    <w:p w14:paraId="22DBCB8F" w14:textId="77777777" w:rsidR="00097CE6" w:rsidRPr="00091DFD" w:rsidRDefault="00097CE6" w:rsidP="00097CE6">
      <w:pPr>
        <w:pStyle w:val="ListParagraph"/>
        <w:ind w:left="0" w:right="-11"/>
        <w:rPr>
          <w:rFonts w:ascii="Arial" w:hAnsi="Arial" w:cs="Arial"/>
          <w:lang w:val="sr-Cyrl-CS"/>
        </w:rPr>
      </w:pPr>
    </w:p>
    <w:p w14:paraId="651CE752" w14:textId="77777777" w:rsidR="00097CE6" w:rsidRDefault="00097CE6" w:rsidP="00097CE6">
      <w:pPr>
        <w:rPr>
          <w:rFonts w:cs="Arial"/>
          <w:b/>
          <w:bCs/>
          <w:lang w:val="sr-Cyrl-RS"/>
        </w:rPr>
      </w:pPr>
      <w:r>
        <w:rPr>
          <w:rFonts w:cs="Arial"/>
          <w:b/>
          <w:bCs/>
          <w:lang w:val="sr-Cyrl-RS"/>
        </w:rPr>
        <w:t>Стране у споразуму:</w:t>
      </w:r>
    </w:p>
    <w:p w14:paraId="20E31260" w14:textId="2FA7C35E" w:rsidR="00097CE6" w:rsidRDefault="00097CE6" w:rsidP="00097CE6">
      <w:pPr>
        <w:rPr>
          <w:rFonts w:cs="Arial"/>
          <w:lang w:val="sr-Cyrl-RS"/>
        </w:rPr>
      </w:pPr>
      <w:r>
        <w:rPr>
          <w:rFonts w:cs="Arial"/>
          <w:lang w:val="sr-Cyrl-RS"/>
        </w:rPr>
        <w:t xml:space="preserve">1. Јавно предузеће „Електропривреда Србије“Београд, </w:t>
      </w:r>
      <w:r w:rsidR="00AF28C3">
        <w:rPr>
          <w:rFonts w:cs="Arial"/>
          <w:lang w:val="sr-Cyrl-RS"/>
        </w:rPr>
        <w:t>Балканска 13</w:t>
      </w:r>
      <w:r>
        <w:rPr>
          <w:rFonts w:cs="Arial"/>
          <w:lang w:val="sr-Cyrl-RS"/>
        </w:rPr>
        <w:t xml:space="preserve">, Матични број 20053658, ПИБ 103920327, Текући рачун 160-700-13 </w:t>
      </w:r>
      <w:r>
        <w:rPr>
          <w:rFonts w:cs="Arial"/>
        </w:rPr>
        <w:t>Banca</w:t>
      </w:r>
      <w:r w:rsidRPr="00E51C13">
        <w:rPr>
          <w:rFonts w:cs="Arial"/>
          <w:lang w:val="sr-Cyrl-CS"/>
        </w:rPr>
        <w:t xml:space="preserve"> </w:t>
      </w:r>
      <w:r>
        <w:rPr>
          <w:rFonts w:cs="Arial"/>
        </w:rPr>
        <w:t>Intes</w:t>
      </w:r>
      <w:r>
        <w:rPr>
          <w:rFonts w:cs="Arial"/>
          <w:lang w:val="sr-Cyrl-RS"/>
        </w:rPr>
        <w:t>а ад Београд, које заступа законски заступник, Милорад Грчић, в.д. директора (у даљем тексту: Корисник услуге)</w:t>
      </w:r>
    </w:p>
    <w:p w14:paraId="4244C1B2" w14:textId="77777777" w:rsidR="00097CE6" w:rsidRDefault="00097CE6" w:rsidP="00097CE6">
      <w:pPr>
        <w:rPr>
          <w:rFonts w:cs="Arial"/>
          <w:lang w:val="sr-Cyrl-RS"/>
        </w:rPr>
      </w:pPr>
      <w:r>
        <w:rPr>
          <w:rFonts w:cs="Arial"/>
          <w:lang w:val="sr-Cyrl-RS"/>
        </w:rPr>
        <w:t>и</w:t>
      </w:r>
    </w:p>
    <w:p w14:paraId="62C794D1" w14:textId="77777777" w:rsidR="00097CE6" w:rsidRPr="00E51C13" w:rsidRDefault="00097CE6" w:rsidP="00097CE6">
      <w:pPr>
        <w:rPr>
          <w:rFonts w:cs="Arial"/>
          <w:lang w:val="sr-Cyrl-RS"/>
        </w:rPr>
      </w:pPr>
      <w:r w:rsidRPr="00E51C13">
        <w:rPr>
          <w:rFonts w:cs="Arial"/>
          <w:lang w:val="sr-Cyrl-RS"/>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Pr>
          <w:rFonts w:cs="Arial"/>
          <w:lang w:val="sr-Cyrl-RS"/>
        </w:rPr>
        <w:t xml:space="preserve">, </w:t>
      </w:r>
      <w:r w:rsidRPr="00E51C13">
        <w:rPr>
          <w:rFonts w:cs="Arial"/>
          <w:lang w:val="sr-Cyrl-RS"/>
        </w:rPr>
        <w:t>(у даљем тексту: Пр</w:t>
      </w:r>
      <w:r>
        <w:rPr>
          <w:rFonts w:cs="Arial"/>
          <w:lang w:val="sr-Cyrl-RS"/>
        </w:rPr>
        <w:t>ужалац услуга</w:t>
      </w:r>
      <w:r w:rsidRPr="00E51C13">
        <w:rPr>
          <w:rFonts w:cs="Arial"/>
          <w:lang w:val="sr-Cyrl-RS"/>
        </w:rPr>
        <w:t xml:space="preserve">) </w:t>
      </w:r>
    </w:p>
    <w:p w14:paraId="1DA4F6E3" w14:textId="77777777" w:rsidR="00097CE6" w:rsidRDefault="00097CE6" w:rsidP="00097CE6">
      <w:pPr>
        <w:rPr>
          <w:rFonts w:cs="Arial"/>
          <w:lang w:val="sr-Cyrl-BA"/>
        </w:rPr>
      </w:pPr>
      <w:r w:rsidRPr="00E51C13">
        <w:rPr>
          <w:rFonts w:cs="Arial"/>
          <w:lang w:val="sr-Cyrl-RS"/>
        </w:rPr>
        <w:t>2а)________________________________________из</w:t>
      </w:r>
      <w:r>
        <w:rPr>
          <w:rFonts w:cs="Arial"/>
        </w:rPr>
        <w:t>      </w:t>
      </w:r>
      <w:r w:rsidRPr="00E51C13">
        <w:rPr>
          <w:rFonts w:cs="Arial"/>
          <w:lang w:val="sr-Cyrl-RS"/>
        </w:rPr>
        <w:t xml:space="preserve"> _____________, улица</w:t>
      </w:r>
    </w:p>
    <w:p w14:paraId="5CA01796" w14:textId="77777777" w:rsidR="00097CE6" w:rsidRPr="00E51C13" w:rsidRDefault="00097CE6" w:rsidP="00097CE6">
      <w:pPr>
        <w:rPr>
          <w:rFonts w:cs="Arial"/>
          <w:lang w:val="sr-Cyrl-RS"/>
        </w:rPr>
      </w:pPr>
      <w:r w:rsidRPr="00E51C13">
        <w:rPr>
          <w:rFonts w:cs="Arial"/>
          <w:lang w:val="sr-Cyrl-RS"/>
        </w:rPr>
        <w:t xml:space="preserve">___________________ бр. ___, ПИБ: _____________, матични број _____________, 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 заступа __________________________, (члан групе понуђача или подизвођач)</w:t>
      </w:r>
    </w:p>
    <w:p w14:paraId="04B5CD62" w14:textId="77777777" w:rsidR="00097CE6" w:rsidRDefault="00097CE6" w:rsidP="00097CE6">
      <w:pPr>
        <w:rPr>
          <w:rFonts w:cs="Arial"/>
          <w:lang w:val="sr-Cyrl-BA"/>
        </w:rPr>
      </w:pPr>
      <w:r w:rsidRPr="00E51C13">
        <w:rPr>
          <w:rFonts w:cs="Arial"/>
          <w:lang w:val="sr-Cyrl-RS"/>
        </w:rPr>
        <w:t>2б)_______________________________________из</w:t>
      </w:r>
      <w:r>
        <w:rPr>
          <w:rFonts w:cs="Arial"/>
        </w:rPr>
        <w:t>        </w:t>
      </w:r>
      <w:r w:rsidRPr="00E51C13">
        <w:rPr>
          <w:rFonts w:cs="Arial"/>
          <w:lang w:val="sr-Cyrl-RS"/>
        </w:rPr>
        <w:t xml:space="preserve"> _____________, улица</w:t>
      </w:r>
    </w:p>
    <w:p w14:paraId="4D94CDB1" w14:textId="77777777" w:rsidR="00097CE6" w:rsidRPr="00E51C13" w:rsidRDefault="00097CE6" w:rsidP="00097CE6">
      <w:pPr>
        <w:rPr>
          <w:rFonts w:cs="Arial"/>
          <w:lang w:val="sr-Cyrl-RS"/>
        </w:rPr>
      </w:pPr>
      <w:r w:rsidRPr="00E51C13">
        <w:rPr>
          <w:rFonts w:cs="Arial"/>
          <w:lang w:val="sr-Cyrl-RS"/>
        </w:rPr>
        <w:t xml:space="preserve">___________________ бр. ___, ПИБ: _____________, матични број _____________, </w:t>
      </w:r>
    </w:p>
    <w:p w14:paraId="60A3D5C4" w14:textId="77777777" w:rsidR="00097CE6" w:rsidRPr="00E51C13" w:rsidRDefault="00097CE6" w:rsidP="00097CE6">
      <w:pPr>
        <w:rPr>
          <w:rFonts w:cs="Arial"/>
          <w:lang w:val="sr-Cyrl-RS"/>
        </w:rPr>
      </w:pPr>
      <w:r w:rsidRPr="00E51C13">
        <w:rPr>
          <w:rFonts w:cs="Arial"/>
          <w:lang w:val="sr-Cyrl-RS"/>
        </w:rPr>
        <w:t xml:space="preserve">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w:t>
      </w:r>
      <w:r>
        <w:rPr>
          <w:rFonts w:cs="Arial"/>
        </w:rPr>
        <w:t> </w:t>
      </w:r>
      <w:r w:rsidRPr="00E51C13">
        <w:rPr>
          <w:rFonts w:cs="Arial"/>
          <w:lang w:val="sr-Cyrl-RS"/>
        </w:rPr>
        <w:t xml:space="preserve"> заступа _______________________, (члан групе понуђача или подизвођач)</w:t>
      </w:r>
    </w:p>
    <w:p w14:paraId="084CB193" w14:textId="77777777" w:rsidR="00097CE6" w:rsidRPr="00E51C13" w:rsidRDefault="00097CE6" w:rsidP="00097CE6">
      <w:pPr>
        <w:rPr>
          <w:rFonts w:cs="Arial"/>
          <w:lang w:val="sr-Cyrl-RS"/>
        </w:rPr>
      </w:pPr>
      <w:r w:rsidRPr="00E51C13">
        <w:rPr>
          <w:rFonts w:cs="Arial"/>
          <w:lang w:val="sr-Cyrl-RS"/>
        </w:rPr>
        <w:t>(у даљем тексту заједно: Стране</w:t>
      </w:r>
      <w:r>
        <w:rPr>
          <w:rFonts w:cs="Arial"/>
          <w:lang w:val="sr-Cyrl-RS"/>
        </w:rPr>
        <w:t xml:space="preserve"> у споразуму</w:t>
      </w:r>
      <w:r w:rsidRPr="00E51C13">
        <w:rPr>
          <w:rFonts w:cs="Arial"/>
          <w:lang w:val="sr-Cyrl-RS"/>
        </w:rPr>
        <w:t>),</w:t>
      </w:r>
    </w:p>
    <w:p w14:paraId="01450110" w14:textId="77777777" w:rsidR="00097CE6" w:rsidRPr="00E51C13" w:rsidRDefault="00097CE6" w:rsidP="00097CE6">
      <w:pPr>
        <w:rPr>
          <w:rFonts w:cs="Arial"/>
          <w:lang w:val="sr-Cyrl-RS"/>
        </w:rPr>
      </w:pPr>
      <w:r w:rsidRPr="00E51C13">
        <w:rPr>
          <w:rFonts w:cs="Arial"/>
          <w:lang w:val="sr-Cyrl-RS"/>
        </w:rPr>
        <w:t>закључиле су у Београду, дана __________</w:t>
      </w:r>
      <w:r>
        <w:rPr>
          <w:rFonts w:cs="Arial"/>
          <w:lang w:val="sr-Cyrl-RS"/>
        </w:rPr>
        <w:t>.2017</w:t>
      </w:r>
      <w:r w:rsidRPr="00E51C13">
        <w:rPr>
          <w:rFonts w:cs="Arial"/>
          <w:lang w:val="sr-Cyrl-RS"/>
        </w:rPr>
        <w:t>.године следећи:</w:t>
      </w:r>
    </w:p>
    <w:p w14:paraId="4F46802E" w14:textId="77777777" w:rsidR="00097CE6" w:rsidRDefault="00097CE6" w:rsidP="00097CE6">
      <w:pPr>
        <w:rPr>
          <w:rFonts w:cs="Arial"/>
          <w:lang w:val="sr-Cyrl-RS"/>
        </w:rPr>
      </w:pPr>
    </w:p>
    <w:p w14:paraId="5EB0357C" w14:textId="77777777" w:rsidR="00097CE6" w:rsidRDefault="00097CE6" w:rsidP="00097CE6">
      <w:pPr>
        <w:jc w:val="center"/>
        <w:rPr>
          <w:rFonts w:cs="Arial"/>
          <w:b/>
          <w:bCs/>
          <w:lang w:val="sr-Cyrl-RS"/>
        </w:rPr>
      </w:pPr>
      <w:r>
        <w:rPr>
          <w:rFonts w:cs="Arial"/>
          <w:b/>
          <w:bCs/>
          <w:lang w:val="sr-Cyrl-CS"/>
        </w:rPr>
        <w:t xml:space="preserve">ОКВИРНИ СПОРАЗУМ </w:t>
      </w:r>
    </w:p>
    <w:p w14:paraId="2900B402" w14:textId="77777777" w:rsidR="00097CE6" w:rsidRPr="00702F0F" w:rsidRDefault="00097CE6" w:rsidP="00097CE6">
      <w:pPr>
        <w:jc w:val="center"/>
        <w:rPr>
          <w:rFonts w:cs="Arial"/>
          <w:b/>
          <w:bCs/>
          <w:lang w:val="sr-Cyrl-CS"/>
        </w:rPr>
      </w:pPr>
      <w:r>
        <w:rPr>
          <w:rFonts w:cs="Arial"/>
          <w:b/>
          <w:bCs/>
          <w:lang w:val="sr-Cyrl-CS"/>
        </w:rPr>
        <w:t>О ПРУЖАЊУ УСЛУГЕ</w:t>
      </w:r>
    </w:p>
    <w:p w14:paraId="1B068207" w14:textId="77777777" w:rsidR="00097CE6" w:rsidRPr="009022E6" w:rsidRDefault="00097CE6" w:rsidP="00097CE6">
      <w:pPr>
        <w:rPr>
          <w:rFonts w:cs="Arial"/>
          <w:lang w:val="sr-Cyrl-CS"/>
        </w:rPr>
      </w:pPr>
      <w:r w:rsidRPr="009022E6">
        <w:rPr>
          <w:rFonts w:cs="Arial"/>
          <w:lang w:val="sr-Cyrl-CS"/>
        </w:rPr>
        <w:t xml:space="preserve">Имајући у виду:  </w:t>
      </w:r>
    </w:p>
    <w:p w14:paraId="63B6FD17" w14:textId="77777777" w:rsidR="00097CE6" w:rsidRPr="00CD4613" w:rsidRDefault="00097CE6" w:rsidP="00097CE6">
      <w:pPr>
        <w:pStyle w:val="ListParagraph"/>
        <w:ind w:left="0" w:right="-11"/>
        <w:rPr>
          <w:rFonts w:ascii="Arial" w:hAnsi="Arial" w:cs="Arial"/>
          <w:lang w:val="sr-Cyrl-CS"/>
        </w:rPr>
      </w:pPr>
      <w:r w:rsidRPr="009022E6">
        <w:rPr>
          <w:rFonts w:cs="Arial"/>
          <w:b/>
          <w:bCs/>
          <w:lang w:val="sr-Cyrl-CS"/>
        </w:rPr>
        <w:t xml:space="preserve">•          </w:t>
      </w:r>
      <w:r w:rsidRPr="00CD4613">
        <w:rPr>
          <w:rFonts w:ascii="Arial" w:hAnsi="Arial" w:cs="Arial"/>
          <w:lang w:val="sr-Cyrl-CS"/>
        </w:rPr>
        <w:t>да је Наручилац (у даљем тексту: Корисник услуге) спровео отворени поступак јавне набавке, сагласно члану 32. 40 и 61. Закона о јавним набавкама  („Службени гласник РС“ број 124/2012, 14/2015 и 68/2015), (у даљем тексту: Закон)</w:t>
      </w:r>
      <w:r w:rsidRPr="00CD4613">
        <w:rPr>
          <w:rFonts w:ascii="Arial" w:hAnsi="Arial" w:cs="Arial"/>
          <w:lang w:val="sr-Cyrl-RS"/>
        </w:rPr>
        <w:t>,</w:t>
      </w:r>
      <w:r w:rsidRPr="00CD4613">
        <w:rPr>
          <w:rFonts w:ascii="Arial" w:hAnsi="Arial" w:cs="Arial"/>
          <w:lang w:val="sr-Cyrl-CS"/>
        </w:rPr>
        <w:t xml:space="preserve"> ради закључења оквирног споразума са једним понуђачем на период до две године</w:t>
      </w:r>
      <w:r w:rsidRPr="00CD4613">
        <w:rPr>
          <w:rFonts w:ascii="Arial" w:hAnsi="Arial" w:cs="Arial"/>
          <w:lang w:val="sr-Cyrl-RS"/>
        </w:rPr>
        <w:t>,</w:t>
      </w:r>
      <w:r w:rsidRPr="00CD4613">
        <w:rPr>
          <w:rFonts w:ascii="Arial" w:hAnsi="Arial" w:cs="Arial"/>
          <w:lang w:val="sr-Cyrl-CS"/>
        </w:rPr>
        <w:t xml:space="preserve"> ради набавке услуга </w:t>
      </w:r>
      <w:r w:rsidRPr="00CD4613">
        <w:rPr>
          <w:rFonts w:ascii="Arial" w:hAnsi="Arial" w:cs="Arial"/>
          <w:lang w:val="ru-RU"/>
        </w:rPr>
        <w:t>Поправка и сервисирање лифтова</w:t>
      </w:r>
      <w:r w:rsidRPr="00CD4613">
        <w:rPr>
          <w:rFonts w:ascii="Arial" w:hAnsi="Arial" w:cs="Arial"/>
          <w:b/>
          <w:bCs/>
          <w:lang w:val="sr-Cyrl-CS"/>
        </w:rPr>
        <w:t>, ЈН/8300/0102/2017</w:t>
      </w:r>
      <w:r w:rsidRPr="00CD4613">
        <w:rPr>
          <w:rFonts w:ascii="Arial" w:hAnsi="Arial" w:cs="Arial"/>
          <w:b/>
          <w:bCs/>
          <w:lang w:val="sr-Cyrl-ME"/>
        </w:rPr>
        <w:t xml:space="preserve"> за партију </w:t>
      </w:r>
      <w:r w:rsidR="000E749E">
        <w:rPr>
          <w:rFonts w:ascii="Arial" w:hAnsi="Arial" w:cs="Arial"/>
          <w:b/>
          <w:bCs/>
          <w:lang w:val="sr-Cyrl-RS"/>
        </w:rPr>
        <w:t>3</w:t>
      </w:r>
      <w:r w:rsidRPr="00CD4613">
        <w:rPr>
          <w:rFonts w:ascii="Arial" w:hAnsi="Arial" w:cs="Arial"/>
          <w:b/>
          <w:bCs/>
          <w:lang w:val="sr-Cyrl-ME"/>
        </w:rPr>
        <w:t xml:space="preserve">. </w:t>
      </w:r>
      <w:r w:rsidR="000E749E" w:rsidRPr="00097CE6">
        <w:rPr>
          <w:rFonts w:ascii="Arial" w:hAnsi="Arial" w:cs="Arial"/>
          <w:b/>
          <w:lang w:val="sr-Cyrl-RS"/>
        </w:rPr>
        <w:t>Услуга поправке и сервисирања лифта за потребе ТЦ Нови Сад</w:t>
      </w:r>
      <w:r w:rsidRPr="00CD4613">
        <w:rPr>
          <w:rFonts w:ascii="Arial" w:hAnsi="Arial" w:cs="Arial"/>
          <w:b/>
          <w:bCs/>
          <w:lang w:val="sr-Cyrl-ME"/>
        </w:rPr>
        <w:t xml:space="preserve">;  </w:t>
      </w:r>
      <w:r w:rsidR="000E749E">
        <w:rPr>
          <w:rFonts w:ascii="Arial" w:hAnsi="Arial" w:cs="Arial"/>
          <w:b/>
          <w:bCs/>
          <w:lang w:val="sr-Cyrl-ME"/>
        </w:rPr>
        <w:t xml:space="preserve"> </w:t>
      </w:r>
    </w:p>
    <w:p w14:paraId="7E183E2F" w14:textId="77777777" w:rsidR="00097CE6" w:rsidRDefault="00097CE6" w:rsidP="00097CE6">
      <w:pPr>
        <w:rPr>
          <w:rFonts w:cs="Arial"/>
          <w:lang w:val="sr-Cyrl-ME"/>
        </w:rPr>
      </w:pPr>
      <w:r>
        <w:rPr>
          <w:rFonts w:cs="Arial"/>
          <w:lang w:val="sr-Cyrl-ME"/>
        </w:rPr>
        <w:t>•        да је Позив за подношење понуда у вези предметне јавне набавке објављен на Порталу јавних набавки дана __.___.___. године, као и на интернет страници Корисника услуге</w:t>
      </w:r>
      <w:r>
        <w:rPr>
          <w:rFonts w:cs="Arial"/>
          <w:lang w:val="ru-RU"/>
        </w:rPr>
        <w:t xml:space="preserve"> и на </w:t>
      </w:r>
      <w:r>
        <w:rPr>
          <w:rFonts w:cs="Arial"/>
          <w:lang w:val="sr-Cyrl-RS"/>
        </w:rPr>
        <w:t>П</w:t>
      </w:r>
      <w:r>
        <w:rPr>
          <w:rFonts w:cs="Arial"/>
          <w:lang w:val="ru-RU"/>
        </w:rPr>
        <w:t>орталу Службених гласила и база прописа</w:t>
      </w:r>
      <w:r>
        <w:rPr>
          <w:rFonts w:cs="Arial"/>
          <w:lang w:val="sr-Cyrl-ME"/>
        </w:rPr>
        <w:t xml:space="preserve">; </w:t>
      </w:r>
    </w:p>
    <w:p w14:paraId="03168152" w14:textId="77777777" w:rsidR="00097CE6" w:rsidRPr="00E51C13" w:rsidRDefault="00097CE6" w:rsidP="00097CE6">
      <w:pPr>
        <w:rPr>
          <w:rFonts w:cs="Arial"/>
          <w:lang w:val="sr-Cyrl-ME"/>
        </w:rPr>
      </w:pPr>
      <w:r>
        <w:rPr>
          <w:rFonts w:cs="Arial"/>
          <w:lang w:val="sr-Cyrl-ME"/>
        </w:rPr>
        <w:t xml:space="preserve">•        да Понуда Понуђача (у даљем тексту: Понуђач) _____ од ______.год. у отвореном поступку за ЈН број </w:t>
      </w:r>
      <w:r>
        <w:rPr>
          <w:rFonts w:cs="Arial"/>
          <w:lang w:val="sr-Cyrl-RS"/>
        </w:rPr>
        <w:t xml:space="preserve">ЈН/8300/0102/2017 за партију </w:t>
      </w:r>
      <w:r w:rsidR="000E749E">
        <w:rPr>
          <w:rFonts w:cs="Arial"/>
          <w:lang w:val="sr-Cyrl-RS"/>
        </w:rPr>
        <w:t>3</w:t>
      </w:r>
      <w:r>
        <w:rPr>
          <w:rFonts w:cs="Arial"/>
          <w:lang w:val="sr-Cyrl-ME"/>
        </w:rPr>
        <w:t xml:space="preserve">. </w:t>
      </w:r>
      <w:r w:rsidR="000E749E" w:rsidRPr="000E749E">
        <w:rPr>
          <w:rFonts w:cs="Arial"/>
          <w:lang w:val="sr-Cyrl-RS"/>
        </w:rPr>
        <w:t>Услуга поправке и сервисирања лифта за потребе ТЦ Нови Сад</w:t>
      </w:r>
      <w:r>
        <w:rPr>
          <w:rFonts w:cs="Arial"/>
          <w:lang w:val="sr-Cyrl-ME"/>
        </w:rPr>
        <w:t xml:space="preserve">, која је заведена код Корисника услуге под ЈП ЕПС  бројем </w:t>
      </w:r>
      <w:r>
        <w:rPr>
          <w:rFonts w:cs="Arial"/>
          <w:lang w:val="sr-Cyrl-RS"/>
        </w:rPr>
        <w:t xml:space="preserve">______ </w:t>
      </w:r>
      <w:r>
        <w:rPr>
          <w:rFonts w:cs="Arial"/>
          <w:lang w:val="sr-Latn-RS"/>
        </w:rPr>
        <w:t>o</w:t>
      </w:r>
      <w:r>
        <w:rPr>
          <w:rFonts w:cs="Arial"/>
          <w:lang w:val="sr-Cyrl-RS"/>
        </w:rPr>
        <w:t>д ______.</w:t>
      </w:r>
      <w:r>
        <w:rPr>
          <w:rFonts w:cs="Arial"/>
          <w:lang w:val="sr-Cyrl-ME"/>
        </w:rPr>
        <w:t xml:space="preserve"> године у потпуности одговара захтеву Корисника услуге из позива за подношење понуда и Конкурсној документацији;  </w:t>
      </w:r>
      <w:r w:rsidRPr="00E51C13">
        <w:rPr>
          <w:rFonts w:cs="Arial"/>
          <w:lang w:val="sr-Cyrl-ME"/>
        </w:rPr>
        <w:t xml:space="preserve"> </w:t>
      </w:r>
    </w:p>
    <w:p w14:paraId="116BDE2A" w14:textId="77777777" w:rsidR="00097CE6" w:rsidRDefault="00097CE6" w:rsidP="00097CE6">
      <w:pPr>
        <w:rPr>
          <w:rFonts w:cs="Arial"/>
          <w:lang w:val="sr-Cyrl-ME"/>
        </w:rPr>
      </w:pPr>
      <w:r>
        <w:rPr>
          <w:rFonts w:cs="Arial"/>
          <w:lang w:val="sr-Cyrl-ME"/>
        </w:rPr>
        <w:lastRenderedPageBreak/>
        <w:t>•        да је Корисник услуге, на основу Понуде Пружаоца услуге  и Одлуке о закључењу Оквирног споразума</w:t>
      </w:r>
      <w:r>
        <w:rPr>
          <w:rFonts w:cs="Arial"/>
          <w:lang w:val="sr-Cyrl-RS"/>
        </w:rPr>
        <w:t xml:space="preserve"> број ______ од _____.године</w:t>
      </w:r>
      <w:r>
        <w:rPr>
          <w:rFonts w:cs="Arial"/>
          <w:lang w:val="sr-Cyrl-ME"/>
        </w:rPr>
        <w:t xml:space="preserve">, изабрао Пружаоца услуге за реализацију </w:t>
      </w:r>
      <w:r>
        <w:rPr>
          <w:rFonts w:cs="Arial"/>
          <w:lang w:val="sr-Cyrl-RS"/>
        </w:rPr>
        <w:t>У</w:t>
      </w:r>
      <w:r>
        <w:rPr>
          <w:rFonts w:cs="Arial"/>
          <w:lang w:val="sr-Cyrl-ME"/>
        </w:rPr>
        <w:t xml:space="preserve">слуге, јавна набавка број </w:t>
      </w:r>
      <w:r>
        <w:rPr>
          <w:rFonts w:cs="Arial"/>
          <w:lang w:val="sr-Latn-RS"/>
        </w:rPr>
        <w:t>ЈН/8</w:t>
      </w:r>
      <w:r>
        <w:rPr>
          <w:rFonts w:cs="Arial"/>
          <w:lang w:val="sr-Cyrl-RS"/>
        </w:rPr>
        <w:t>300</w:t>
      </w:r>
      <w:r>
        <w:rPr>
          <w:rFonts w:cs="Arial"/>
          <w:lang w:val="sr-Latn-RS"/>
        </w:rPr>
        <w:t>/</w:t>
      </w:r>
      <w:r>
        <w:rPr>
          <w:rFonts w:cs="Arial"/>
          <w:lang w:val="sr-Cyrl-RS"/>
        </w:rPr>
        <w:t>0102</w:t>
      </w:r>
      <w:r>
        <w:rPr>
          <w:rFonts w:cs="Arial"/>
          <w:lang w:val="sr-Latn-RS"/>
        </w:rPr>
        <w:t>/201</w:t>
      </w:r>
      <w:r>
        <w:rPr>
          <w:rFonts w:cs="Arial"/>
          <w:lang w:val="sr-Cyrl-RS"/>
        </w:rPr>
        <w:t>7</w:t>
      </w:r>
      <w:r>
        <w:rPr>
          <w:rFonts w:cs="Arial"/>
          <w:lang w:val="sr-Cyrl-ME"/>
        </w:rPr>
        <w:t xml:space="preserve">, за партију </w:t>
      </w:r>
      <w:r w:rsidR="000E749E">
        <w:rPr>
          <w:rFonts w:cs="Arial"/>
          <w:lang w:val="sr-Cyrl-RS"/>
        </w:rPr>
        <w:t>3</w:t>
      </w:r>
      <w:r>
        <w:rPr>
          <w:rFonts w:cs="Arial"/>
          <w:lang w:val="sr-Cyrl-ME"/>
        </w:rPr>
        <w:t xml:space="preserve">. </w:t>
      </w:r>
      <w:r w:rsidR="000E749E" w:rsidRPr="000E749E">
        <w:rPr>
          <w:rFonts w:cs="Arial"/>
          <w:lang w:val="sr-Cyrl-RS"/>
        </w:rPr>
        <w:t>Услуга поправке и сервисирања лифта за потребе ТЦ Нови Сад</w:t>
      </w:r>
      <w:r>
        <w:rPr>
          <w:rFonts w:cs="Arial"/>
          <w:lang w:val="sr-Cyrl-ME"/>
        </w:rPr>
        <w:t>;  </w:t>
      </w:r>
      <w:r w:rsidRPr="00E51C13">
        <w:rPr>
          <w:rFonts w:cs="Arial"/>
          <w:lang w:val="sr-Cyrl-ME"/>
        </w:rPr>
        <w:t xml:space="preserve"> </w:t>
      </w:r>
      <w:r>
        <w:rPr>
          <w:rFonts w:cs="Arial"/>
          <w:lang w:val="sr-Cyrl-ME"/>
        </w:rPr>
        <w:t xml:space="preserve"> </w:t>
      </w:r>
      <w:r w:rsidR="000E749E">
        <w:rPr>
          <w:rFonts w:cs="Arial"/>
          <w:lang w:val="sr-Cyrl-ME"/>
        </w:rPr>
        <w:t xml:space="preserve"> </w:t>
      </w:r>
    </w:p>
    <w:p w14:paraId="7236ADA6" w14:textId="77777777" w:rsidR="00097CE6" w:rsidRPr="00E51C13" w:rsidRDefault="00097CE6" w:rsidP="008E17FE">
      <w:pPr>
        <w:numPr>
          <w:ilvl w:val="0"/>
          <w:numId w:val="31"/>
        </w:numPr>
        <w:autoSpaceDE w:val="0"/>
        <w:autoSpaceDN w:val="0"/>
        <w:ind w:left="0" w:firstLine="0"/>
        <w:contextualSpacing/>
        <w:rPr>
          <w:rFonts w:cs="Arial"/>
          <w:color w:val="000000"/>
          <w:lang w:val="sr-Cyrl-ME" w:eastAsia="sr-Latn-CS"/>
        </w:rPr>
      </w:pPr>
      <w:r w:rsidRPr="00E51C13">
        <w:rPr>
          <w:rFonts w:cs="Arial"/>
          <w:color w:val="000000"/>
          <w:lang w:val="sr-Cyrl-ME" w:eastAsia="sr-Latn-CS"/>
        </w:rPr>
        <w:t xml:space="preserve">овај </w:t>
      </w:r>
      <w:r>
        <w:rPr>
          <w:rFonts w:cs="Arial"/>
          <w:color w:val="000000"/>
          <w:lang w:val="sr-Cyrl-RS" w:eastAsia="sr-Latn-CS"/>
        </w:rPr>
        <w:t>О</w:t>
      </w:r>
      <w:r w:rsidRPr="00E51C13">
        <w:rPr>
          <w:rFonts w:cs="Arial"/>
          <w:color w:val="000000"/>
          <w:lang w:val="sr-Cyrl-ME" w:eastAsia="sr-Latn-CS"/>
        </w:rPr>
        <w:t xml:space="preserve">квирни споразум не представља обавезу </w:t>
      </w:r>
      <w:r w:rsidRPr="00E51C13">
        <w:rPr>
          <w:rFonts w:cs="Arial"/>
          <w:lang w:val="sr-Cyrl-ME" w:eastAsia="sr-Latn-CS"/>
        </w:rPr>
        <w:t>Корис</w:t>
      </w:r>
      <w:r>
        <w:rPr>
          <w:rFonts w:cs="Arial"/>
          <w:lang w:val="sr-Cyrl-RS" w:eastAsia="sr-Latn-CS"/>
        </w:rPr>
        <w:t>ника услуге</w:t>
      </w:r>
      <w:r w:rsidRPr="00E51C13">
        <w:rPr>
          <w:rFonts w:cs="Arial"/>
          <w:color w:val="000000"/>
          <w:lang w:val="sr-Cyrl-ME" w:eastAsia="sr-Latn-CS"/>
        </w:rPr>
        <w:t xml:space="preserve"> на издавање наруџбенице; </w:t>
      </w:r>
    </w:p>
    <w:p w14:paraId="36B0B995" w14:textId="77777777" w:rsidR="000E749E" w:rsidRPr="007C001D" w:rsidRDefault="00097CE6" w:rsidP="008E17FE">
      <w:pPr>
        <w:numPr>
          <w:ilvl w:val="0"/>
          <w:numId w:val="31"/>
        </w:numPr>
        <w:ind w:left="0" w:firstLine="0"/>
        <w:rPr>
          <w:rFonts w:cs="Arial"/>
          <w:b/>
          <w:bCs/>
          <w:lang w:val="sr-Cyrl-CS"/>
        </w:rPr>
      </w:pPr>
      <w:r>
        <w:rPr>
          <w:rFonts w:cs="Arial"/>
          <w:lang w:val="sr-Cyrl-RS"/>
        </w:rPr>
        <w:t>да обавеза настаје пријемом Наруџбенице са битним елементима уговора, а на основу Оквирног споразума од стране Пружаоца услуге</w:t>
      </w:r>
      <w:r>
        <w:rPr>
          <w:rFonts w:cs="Arial"/>
          <w:lang w:val="sr-Cyrl-RS" w:eastAsia="sr-Latn-CS"/>
        </w:rPr>
        <w:t xml:space="preserve">, </w:t>
      </w:r>
      <w:r>
        <w:rPr>
          <w:rFonts w:cs="Arial"/>
          <w:lang w:val="sr-Cyrl-CS" w:eastAsia="sr-Latn-CS"/>
        </w:rPr>
        <w:t xml:space="preserve">на основу овог </w:t>
      </w:r>
      <w:r>
        <w:rPr>
          <w:rFonts w:cs="Arial"/>
          <w:lang w:val="sr-Cyrl-RS" w:eastAsia="sr-Latn-CS"/>
        </w:rPr>
        <w:t>О</w:t>
      </w:r>
      <w:r>
        <w:rPr>
          <w:rFonts w:cs="Arial"/>
          <w:lang w:val="sr-Cyrl-CS" w:eastAsia="sr-Latn-CS"/>
        </w:rPr>
        <w:t>квирног споразума</w:t>
      </w:r>
    </w:p>
    <w:p w14:paraId="34CC61C5" w14:textId="77777777" w:rsidR="00097CE6" w:rsidRDefault="00097CE6" w:rsidP="00097CE6">
      <w:pPr>
        <w:jc w:val="center"/>
        <w:rPr>
          <w:rFonts w:cs="Arial"/>
          <w:b/>
          <w:bCs/>
          <w:lang w:val="sr-Cyrl-RS"/>
        </w:rPr>
      </w:pPr>
      <w:r>
        <w:rPr>
          <w:rFonts w:cs="Arial"/>
          <w:b/>
          <w:bCs/>
          <w:lang w:val="sr-Cyrl-RS"/>
        </w:rPr>
        <w:t>ПРЕДМЕТ ОКВИРН</w:t>
      </w:r>
      <w:r>
        <w:rPr>
          <w:rFonts w:cs="Arial"/>
          <w:b/>
          <w:bCs/>
          <w:lang w:val="sr-Cyrl-CS"/>
        </w:rPr>
        <w:t>ОГ</w:t>
      </w:r>
      <w:r>
        <w:rPr>
          <w:rFonts w:cs="Arial"/>
          <w:b/>
          <w:bCs/>
          <w:lang w:val="sr-Cyrl-RS"/>
        </w:rPr>
        <w:t xml:space="preserve"> СПОРАЗУМА</w:t>
      </w:r>
    </w:p>
    <w:p w14:paraId="1FCF97D6" w14:textId="77777777" w:rsidR="00097CE6" w:rsidRDefault="00097CE6" w:rsidP="00097CE6">
      <w:pPr>
        <w:jc w:val="center"/>
        <w:rPr>
          <w:rFonts w:cs="Arial"/>
          <w:lang w:val="sr-Cyrl-RS"/>
        </w:rPr>
      </w:pPr>
      <w:r>
        <w:rPr>
          <w:rFonts w:cs="Arial"/>
          <w:b/>
          <w:bCs/>
          <w:lang w:val="sr-Cyrl-RS"/>
        </w:rPr>
        <w:t>Члан 1</w:t>
      </w:r>
      <w:r>
        <w:rPr>
          <w:rFonts w:cs="Arial"/>
          <w:lang w:val="sr-Cyrl-RS"/>
        </w:rPr>
        <w:t>.</w:t>
      </w:r>
      <w:r w:rsidR="000E749E">
        <w:rPr>
          <w:rFonts w:cs="Arial"/>
          <w:lang w:val="sr-Cyrl-RS"/>
        </w:rPr>
        <w:t xml:space="preserve"> </w:t>
      </w:r>
    </w:p>
    <w:p w14:paraId="7A00BB57" w14:textId="11FF610E" w:rsidR="00097CE6" w:rsidRPr="00CD4613" w:rsidRDefault="00097CE6" w:rsidP="00097CE6">
      <w:pPr>
        <w:rPr>
          <w:rFonts w:cs="Arial"/>
          <w:lang w:val="sr-Cyrl-ME"/>
        </w:rPr>
      </w:pPr>
      <w:r>
        <w:rPr>
          <w:rFonts w:cs="Arial"/>
          <w:lang w:val="sr-Cyrl-RS"/>
        </w:rPr>
        <w:t>Овим Оквирним споразумом о пружању услуге (у даљем тексту: Оквирни споразум) Пружалац услуга се обавезује да за потребе Корисника услуге изврши и пружи услуг</w:t>
      </w:r>
      <w:r>
        <w:rPr>
          <w:rFonts w:cs="Arial"/>
          <w:lang w:val="sr-Cyrl-ME"/>
        </w:rPr>
        <w:t xml:space="preserve">е </w:t>
      </w:r>
      <w:r>
        <w:rPr>
          <w:rFonts w:cs="Arial"/>
          <w:lang w:val="ru-RU"/>
        </w:rPr>
        <w:t>Поправка и сервисирање лифтова</w:t>
      </w:r>
      <w:r>
        <w:rPr>
          <w:rFonts w:cs="Arial"/>
          <w:lang w:val="sr-Cyrl-CS"/>
        </w:rPr>
        <w:t>, ЈН/8300/0102/2017</w:t>
      </w:r>
      <w:r>
        <w:rPr>
          <w:rFonts w:cs="Arial"/>
          <w:lang w:val="sr-Cyrl-ME"/>
        </w:rPr>
        <w:t xml:space="preserve"> за партију </w:t>
      </w:r>
      <w:r w:rsidR="000E749E">
        <w:rPr>
          <w:rFonts w:cs="Arial"/>
          <w:lang w:val="sr-Cyrl-RS"/>
        </w:rPr>
        <w:t>3</w:t>
      </w:r>
      <w:r>
        <w:rPr>
          <w:rFonts w:cs="Arial"/>
          <w:lang w:val="sr-Cyrl-ME"/>
        </w:rPr>
        <w:t xml:space="preserve">. </w:t>
      </w:r>
      <w:r w:rsidR="000E749E" w:rsidRPr="000E749E">
        <w:rPr>
          <w:rFonts w:cs="Arial"/>
          <w:lang w:val="sr-Cyrl-RS"/>
        </w:rPr>
        <w:t>Услуга поправке и сервисирања лифта за потребе ТЦ Нови Сад</w:t>
      </w:r>
      <w:r>
        <w:rPr>
          <w:rFonts w:cs="Arial"/>
          <w:lang w:val="sr-Cyrl-ME"/>
        </w:rPr>
        <w:t xml:space="preserve"> (у даљем тексту: Услуга) и утврди услове</w:t>
      </w:r>
      <w:r>
        <w:rPr>
          <w:rFonts w:cs="Arial"/>
          <w:lang w:val="sr-Cyrl-RS"/>
        </w:rPr>
        <w:t xml:space="preserve"> за издавање појединачних наруџбеница у периоду важења оквирног споразума</w:t>
      </w:r>
      <w:r>
        <w:rPr>
          <w:rFonts w:cs="Arial"/>
          <w:b/>
          <w:bCs/>
          <w:lang w:val="sr-Cyrl-RS"/>
        </w:rPr>
        <w:t xml:space="preserve"> </w:t>
      </w:r>
      <w:r>
        <w:rPr>
          <w:rFonts w:cs="Arial"/>
          <w:lang w:val="sr-Cyrl-RS"/>
        </w:rPr>
        <w:t xml:space="preserve">према потребама Корисника услуге а у складу са Понудом Пружаоца услуге (ЈП ЕПС број ____ </w:t>
      </w:r>
      <w:r>
        <w:rPr>
          <w:rFonts w:cs="Arial"/>
          <w:lang w:val="sr-Latn-RS"/>
        </w:rPr>
        <w:t>o</w:t>
      </w:r>
      <w:r>
        <w:rPr>
          <w:rFonts w:cs="Arial"/>
          <w:lang w:val="sr-Cyrl-RS"/>
        </w:rPr>
        <w:t>д ____.</w:t>
      </w:r>
      <w:r>
        <w:rPr>
          <w:rFonts w:cs="Arial"/>
          <w:lang w:val="sr-Cyrl-ME"/>
        </w:rPr>
        <w:t xml:space="preserve"> године)</w:t>
      </w:r>
      <w:r>
        <w:rPr>
          <w:rFonts w:cs="Arial"/>
          <w:lang w:val="sr-Cyrl-RS"/>
        </w:rPr>
        <w:t>,</w:t>
      </w:r>
      <w:r>
        <w:rPr>
          <w:rFonts w:cs="Arial"/>
          <w:color w:val="92D050"/>
          <w:lang w:val="sr-Cyrl-RS"/>
        </w:rPr>
        <w:t xml:space="preserve"> </w:t>
      </w:r>
      <w:r>
        <w:rPr>
          <w:rFonts w:cs="Arial"/>
          <w:lang w:val="sr-Cyrl-ME"/>
        </w:rPr>
        <w:t xml:space="preserve">Обрасцем структуре цене и Техничком спецификацијом конкурсне документације, који као </w:t>
      </w:r>
      <w:r w:rsidR="00895BD4" w:rsidRPr="00C0682F">
        <w:rPr>
          <w:rFonts w:cs="Arial"/>
          <w:lang w:val="sr-Cyrl-ME"/>
        </w:rPr>
        <w:t xml:space="preserve">Прилог </w:t>
      </w:r>
      <w:r w:rsidR="00895BD4">
        <w:rPr>
          <w:rFonts w:cs="Arial"/>
          <w:lang w:val="sr-Cyrl-ME"/>
        </w:rPr>
        <w:t>2</w:t>
      </w:r>
      <w:r w:rsidR="00895BD4" w:rsidRPr="00C0682F">
        <w:rPr>
          <w:rFonts w:cs="Arial"/>
          <w:lang w:val="sr-Cyrl-ME"/>
        </w:rPr>
        <w:t xml:space="preserve">, Прилог </w:t>
      </w:r>
      <w:r w:rsidR="00895BD4">
        <w:rPr>
          <w:rFonts w:cs="Arial"/>
          <w:lang w:val="sr-Cyrl-ME"/>
        </w:rPr>
        <w:t>3</w:t>
      </w:r>
      <w:r w:rsidR="00895BD4" w:rsidRPr="00C0682F">
        <w:rPr>
          <w:rFonts w:cs="Arial"/>
          <w:lang w:val="sr-Cyrl-ME"/>
        </w:rPr>
        <w:t xml:space="preserve">. и Прилог </w:t>
      </w:r>
      <w:r w:rsidR="00895BD4">
        <w:rPr>
          <w:rFonts w:cs="Arial"/>
          <w:lang w:val="sr-Cyrl-ME"/>
        </w:rPr>
        <w:t>4</w:t>
      </w:r>
      <w:r w:rsidR="00895BD4" w:rsidRPr="00C0682F">
        <w:rPr>
          <w:rFonts w:cs="Arial"/>
          <w:lang w:val="sr-Cyrl-ME"/>
        </w:rPr>
        <w:t>.</w:t>
      </w:r>
      <w:r w:rsidR="00895BD4">
        <w:rPr>
          <w:rFonts w:cs="Arial"/>
          <w:lang w:val="sr-Cyrl-ME"/>
        </w:rPr>
        <w:t xml:space="preserve">  </w:t>
      </w:r>
      <w:r>
        <w:rPr>
          <w:rFonts w:cs="Arial"/>
          <w:lang w:val="sr-Cyrl-ME"/>
        </w:rPr>
        <w:t xml:space="preserve">чине саставни део овог Оквирног споразума.    </w:t>
      </w:r>
      <w:r>
        <w:rPr>
          <w:rFonts w:cs="Arial"/>
          <w:lang w:val="sr-Cyrl-CS"/>
        </w:rPr>
        <w:t xml:space="preserve">   </w:t>
      </w:r>
      <w:r w:rsidR="00895BD4">
        <w:rPr>
          <w:rFonts w:cs="Arial"/>
          <w:lang w:val="sr-Cyrl-CS"/>
        </w:rPr>
        <w:t xml:space="preserve"> </w:t>
      </w:r>
    </w:p>
    <w:p w14:paraId="091FE734" w14:textId="77777777" w:rsidR="00097CE6" w:rsidRPr="00702F0F" w:rsidRDefault="00097CE6" w:rsidP="00097CE6">
      <w:pPr>
        <w:jc w:val="center"/>
        <w:rPr>
          <w:rFonts w:cs="Arial"/>
          <w:b/>
          <w:bCs/>
          <w:lang w:val="sr-Cyrl-RS"/>
        </w:rPr>
      </w:pPr>
      <w:r>
        <w:rPr>
          <w:rFonts w:cs="Arial"/>
          <w:b/>
          <w:bCs/>
          <w:lang w:val="sr-Cyrl-RS"/>
        </w:rPr>
        <w:t>ВРЕДНОСТ ОКВИРНОГ СПОРАЗУМА</w:t>
      </w:r>
    </w:p>
    <w:p w14:paraId="27F56D44" w14:textId="77777777" w:rsidR="00097CE6" w:rsidRDefault="00097CE6" w:rsidP="00097CE6">
      <w:pPr>
        <w:jc w:val="center"/>
        <w:rPr>
          <w:rFonts w:cs="Arial"/>
          <w:lang w:val="sr-Cyrl-RS"/>
        </w:rPr>
      </w:pPr>
      <w:r>
        <w:rPr>
          <w:rFonts w:cs="Arial"/>
          <w:b/>
          <w:bCs/>
          <w:lang w:val="sr-Cyrl-RS"/>
        </w:rPr>
        <w:t>Члан 2</w:t>
      </w:r>
      <w:r>
        <w:rPr>
          <w:rFonts w:cs="Arial"/>
          <w:lang w:val="sr-Cyrl-RS"/>
        </w:rPr>
        <w:t>.</w:t>
      </w:r>
    </w:p>
    <w:p w14:paraId="0F1157FF" w14:textId="773CF0A2" w:rsidR="005E789F" w:rsidRDefault="00097CE6" w:rsidP="005E789F">
      <w:pPr>
        <w:rPr>
          <w:rFonts w:cs="Arial"/>
          <w:lang w:val="sr-Cyrl-RS" w:eastAsia="ar-SA"/>
        </w:rPr>
      </w:pPr>
      <w:r>
        <w:rPr>
          <w:rFonts w:cs="Arial"/>
          <w:lang w:val="sr-Cyrl-RS"/>
        </w:rPr>
        <w:t xml:space="preserve">Укупна вредност Оквирног споразума за </w:t>
      </w:r>
      <w:r w:rsidRPr="00E51C13">
        <w:rPr>
          <w:rFonts w:cs="Arial"/>
          <w:lang w:val="sr-Cyrl-RS"/>
        </w:rPr>
        <w:t xml:space="preserve">предмет </w:t>
      </w:r>
      <w:r>
        <w:rPr>
          <w:rFonts w:cs="Arial"/>
          <w:lang w:val="sr-Cyrl-RS"/>
        </w:rPr>
        <w:t>О</w:t>
      </w:r>
      <w:r w:rsidRPr="00E51C13">
        <w:rPr>
          <w:rFonts w:cs="Arial"/>
          <w:lang w:val="sr-Cyrl-RS"/>
        </w:rPr>
        <w:t>квирног споразума из члана</w:t>
      </w:r>
      <w:r>
        <w:rPr>
          <w:rFonts w:cs="Arial"/>
          <w:lang w:val="sr-Cyrl-RS"/>
        </w:rPr>
        <w:t xml:space="preserve"> 1. овог Оквирног споразума </w:t>
      </w:r>
      <w:r w:rsidRPr="00E51C13">
        <w:rPr>
          <w:rFonts w:cs="Arial"/>
          <w:lang w:val="sr-Cyrl-RS" w:eastAsia="ar-SA"/>
        </w:rPr>
        <w:t>износи</w:t>
      </w:r>
      <w:r>
        <w:rPr>
          <w:rFonts w:cs="Arial"/>
          <w:lang w:val="sr-Cyrl-RS" w:eastAsia="ar-SA"/>
        </w:rPr>
        <w:t xml:space="preserve"> </w:t>
      </w:r>
      <w:r w:rsidR="00880303">
        <w:rPr>
          <w:rFonts w:cs="Arial"/>
          <w:spacing w:val="-6"/>
          <w:lang w:val="sr-Cyrl-CS"/>
        </w:rPr>
        <w:t>____________</w:t>
      </w:r>
      <w:r w:rsidRPr="00E51C13">
        <w:rPr>
          <w:rFonts w:cs="Arial"/>
          <w:lang w:val="sr-Cyrl-RS" w:eastAsia="ar-SA"/>
        </w:rPr>
        <w:t xml:space="preserve"> динара </w:t>
      </w:r>
      <w:r w:rsidR="005E789F" w:rsidRPr="005E789F">
        <w:rPr>
          <w:rFonts w:cs="Arial"/>
          <w:lang w:val="sr-Cyrl-RS" w:eastAsia="ar-SA"/>
        </w:rPr>
        <w:t xml:space="preserve">без </w:t>
      </w:r>
      <w:r w:rsidR="005E789F">
        <w:rPr>
          <w:rFonts w:cs="Arial"/>
          <w:lang w:val="sr-Cyrl-RS"/>
        </w:rPr>
        <w:t>обрачунатог</w:t>
      </w:r>
      <w:r w:rsidR="005E789F" w:rsidRPr="005E789F">
        <w:rPr>
          <w:rFonts w:cs="Arial"/>
          <w:lang w:val="sr-Cyrl-RS" w:eastAsia="ar-SA"/>
        </w:rPr>
        <w:t xml:space="preserve"> ПДВ</w:t>
      </w:r>
      <w:r w:rsidR="005E789F">
        <w:rPr>
          <w:rFonts w:cs="Arial"/>
          <w:lang w:val="sr-Cyrl-RS" w:eastAsia="ar-SA"/>
        </w:rPr>
        <w:t xml:space="preserve">, </w:t>
      </w:r>
      <w:r w:rsidR="005E789F">
        <w:rPr>
          <w:rFonts w:cs="Arial"/>
          <w:lang w:val="sr-Cyrl-RS"/>
        </w:rPr>
        <w:t xml:space="preserve">а што представља процењену вредност јавне набавке за партију </w:t>
      </w:r>
      <w:r w:rsidR="005E789F" w:rsidRPr="005E789F">
        <w:rPr>
          <w:rFonts w:cs="Arial"/>
          <w:lang w:val="sr-Cyrl-RS"/>
        </w:rPr>
        <w:t>3</w:t>
      </w:r>
      <w:r w:rsidR="005E789F">
        <w:rPr>
          <w:rFonts w:cs="Arial"/>
          <w:lang w:val="sr-Cyrl-RS" w:eastAsia="ar-SA"/>
        </w:rPr>
        <w:t>.</w:t>
      </w:r>
    </w:p>
    <w:p w14:paraId="27699107" w14:textId="77777777" w:rsidR="005E789F" w:rsidRDefault="005E789F" w:rsidP="005E789F">
      <w:pPr>
        <w:rPr>
          <w:rFonts w:cs="Arial"/>
          <w:lang w:val="sr-Cyrl-RS"/>
        </w:rPr>
      </w:pPr>
      <w:r>
        <w:rPr>
          <w:rFonts w:cs="Arial"/>
          <w:lang w:val="sr-Cyrl-RS"/>
        </w:rPr>
        <w:t>Укупна вредност из става 1. овог члана увећава се за ПДВ, у складу са релевантном законском регулативом.</w:t>
      </w:r>
    </w:p>
    <w:p w14:paraId="0E533E43" w14:textId="4A0E6A0B" w:rsidR="005E789F" w:rsidRPr="005E789F" w:rsidRDefault="005E789F" w:rsidP="005E789F">
      <w:pPr>
        <w:rPr>
          <w:rFonts w:cs="Arial"/>
          <w:lang w:val="sr-Cyrl-RS"/>
        </w:rPr>
      </w:pPr>
      <w:r>
        <w:rPr>
          <w:rFonts w:cs="Arial"/>
          <w:lang w:val="sr-Cyrl-RS"/>
        </w:rPr>
        <w:t>Корисник услуга није у обавези да реализује целокупну вредност Оквирног споразума.</w:t>
      </w:r>
    </w:p>
    <w:p w14:paraId="2A884D68" w14:textId="77777777" w:rsidR="005E789F" w:rsidRDefault="005E789F" w:rsidP="005E789F">
      <w:pPr>
        <w:rPr>
          <w:rFonts w:cs="Arial"/>
          <w:lang w:val="sr-Cyrl-RS"/>
        </w:rPr>
      </w:pPr>
      <w:r>
        <w:rPr>
          <w:rFonts w:cs="Arial"/>
          <w:lang w:val="sr-Cyrl-RS"/>
        </w:rPr>
        <w:t>Стране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599202A" w14:textId="3E63A081" w:rsidR="004D08A9" w:rsidRDefault="004D08A9" w:rsidP="005E789F">
      <w:pPr>
        <w:rPr>
          <w:rFonts w:cs="Arial"/>
          <w:lang w:val="sr-Cyrl-RS"/>
        </w:rPr>
      </w:pPr>
      <w:r>
        <w:rPr>
          <w:rFonts w:cs="Arial"/>
          <w:lang w:val="sr-Cyrl-RS"/>
        </w:rPr>
        <w:t>Коначна вредност извршених услуга утврдиће се применом јединичних цена на стварно изведену количину/обим извршених услуга, а по основу издатих наруџбеница.</w:t>
      </w:r>
    </w:p>
    <w:p w14:paraId="1E73BA76" w14:textId="77777777" w:rsidR="004D08A9" w:rsidRPr="00E51C13" w:rsidRDefault="004D08A9" w:rsidP="004D08A9">
      <w:pPr>
        <w:rPr>
          <w:rFonts w:cs="Arial"/>
          <w:lang w:val="sr-Cyrl-RS"/>
        </w:rPr>
      </w:pPr>
      <w:r w:rsidRPr="00E51C13">
        <w:rPr>
          <w:rFonts w:cs="Arial"/>
          <w:lang w:val="sr-Cyrl-RS"/>
        </w:rPr>
        <w:t xml:space="preserve">Понуђена цена укључује све трошкове везане за реализацију предметних </w:t>
      </w:r>
      <w:r>
        <w:rPr>
          <w:rFonts w:cs="Arial"/>
          <w:lang w:val="sr-Cyrl-RS"/>
        </w:rPr>
        <w:t>услуга (цену рада, оригиналних резервних делова путне трошкове</w:t>
      </w:r>
      <w:r w:rsidRPr="00E51C13">
        <w:rPr>
          <w:rFonts w:cs="Arial"/>
          <w:lang w:val="sr-Cyrl-RS"/>
        </w:rPr>
        <w:t xml:space="preserve">, </w:t>
      </w:r>
      <w:r>
        <w:rPr>
          <w:rFonts w:cs="Arial"/>
          <w:lang w:val="sr-Cyrl-RS"/>
        </w:rPr>
        <w:t>трошкове прибављања средстава финансијског обезбеђења и све остале зависне трошкове)</w:t>
      </w:r>
      <w:r w:rsidRPr="00E51C13">
        <w:rPr>
          <w:rFonts w:cs="Arial"/>
          <w:lang w:val="sr-Cyrl-RS"/>
        </w:rPr>
        <w:t>.</w:t>
      </w:r>
    </w:p>
    <w:p w14:paraId="58C4FF95" w14:textId="2F6472D0" w:rsidR="004D08A9" w:rsidRPr="004D08A9" w:rsidRDefault="004D08A9" w:rsidP="004D08A9">
      <w:pPr>
        <w:rPr>
          <w:rFonts w:cs="Arial"/>
          <w:lang w:val="sr-Cyrl-RS"/>
        </w:rPr>
      </w:pPr>
      <w:r w:rsidRPr="004D08A9">
        <w:rPr>
          <w:rFonts w:cs="Arial"/>
          <w:lang w:val="sr-Cyrl-RS"/>
        </w:rPr>
        <w:t>Јединичне цене из Обрасца структуре цене су фиксне и не могу се мењати за време трајања Оквирног споразума, осим у случајевима  предвиђеним у  чл. 2</w:t>
      </w:r>
      <w:r w:rsidR="0015410B">
        <w:rPr>
          <w:rFonts w:cs="Arial"/>
          <w:lang w:val="sr-Cyrl-RS"/>
        </w:rPr>
        <w:t>4</w:t>
      </w:r>
      <w:r w:rsidRPr="004D08A9">
        <w:rPr>
          <w:rFonts w:cs="Arial"/>
          <w:lang w:val="sr-Cyrl-RS"/>
        </w:rPr>
        <w:t xml:space="preserve">. став 3. овог Оквирног споразума. </w:t>
      </w:r>
    </w:p>
    <w:p w14:paraId="188DD23F" w14:textId="77777777" w:rsidR="00097CE6" w:rsidRPr="00E51C13" w:rsidRDefault="00097CE6" w:rsidP="00097CE6">
      <w:pPr>
        <w:pStyle w:val="Default"/>
        <w:jc w:val="center"/>
        <w:rPr>
          <w:sz w:val="23"/>
          <w:szCs w:val="23"/>
          <w:lang w:val="sr-Cyrl-RS"/>
        </w:rPr>
      </w:pPr>
      <w:r w:rsidRPr="00E51C13">
        <w:rPr>
          <w:b/>
          <w:bCs/>
          <w:sz w:val="23"/>
          <w:szCs w:val="23"/>
          <w:lang w:val="sr-Cyrl-RS"/>
        </w:rPr>
        <w:t>НАЧИН И УСЛОВИ ИЗДАВАЊА НАРУЏБЕНИЦЕ</w:t>
      </w:r>
    </w:p>
    <w:p w14:paraId="13C76992" w14:textId="77777777" w:rsidR="00097CE6" w:rsidRPr="00E51C13" w:rsidRDefault="00097CE6" w:rsidP="00097CE6">
      <w:pPr>
        <w:pStyle w:val="Default"/>
        <w:jc w:val="center"/>
        <w:rPr>
          <w:b/>
          <w:bCs/>
          <w:sz w:val="23"/>
          <w:szCs w:val="23"/>
          <w:lang w:val="sr-Cyrl-RS"/>
        </w:rPr>
      </w:pPr>
      <w:r w:rsidRPr="00E51C13">
        <w:rPr>
          <w:b/>
          <w:bCs/>
          <w:sz w:val="23"/>
          <w:szCs w:val="23"/>
          <w:lang w:val="sr-Cyrl-RS"/>
        </w:rPr>
        <w:t xml:space="preserve">Члан </w:t>
      </w:r>
      <w:r>
        <w:rPr>
          <w:b/>
          <w:bCs/>
          <w:sz w:val="23"/>
          <w:szCs w:val="23"/>
          <w:lang w:val="sr-Cyrl-RS"/>
        </w:rPr>
        <w:t>3</w:t>
      </w:r>
      <w:r w:rsidRPr="00E51C13">
        <w:rPr>
          <w:b/>
          <w:bCs/>
          <w:sz w:val="23"/>
          <w:szCs w:val="23"/>
          <w:lang w:val="sr-Cyrl-RS"/>
        </w:rPr>
        <w:t>.</w:t>
      </w:r>
    </w:p>
    <w:p w14:paraId="6429BFBB" w14:textId="77777777" w:rsidR="00097CE6" w:rsidRPr="00E51C13" w:rsidRDefault="00097CE6" w:rsidP="00097CE6">
      <w:pPr>
        <w:pStyle w:val="Default"/>
        <w:rPr>
          <w:color w:val="auto"/>
          <w:sz w:val="22"/>
          <w:szCs w:val="22"/>
          <w:lang w:val="sr-Cyrl-RS"/>
        </w:rPr>
      </w:pPr>
      <w:r w:rsidRPr="00E51C13">
        <w:rPr>
          <w:color w:val="auto"/>
          <w:sz w:val="22"/>
          <w:szCs w:val="22"/>
          <w:lang w:val="sr-Cyrl-RS"/>
        </w:rPr>
        <w:t xml:space="preserve">Након закључења оквирног споразума, када настане потреба Корисника услуге за предметом овог </w:t>
      </w:r>
      <w:r w:rsidRPr="00702F0F">
        <w:rPr>
          <w:color w:val="auto"/>
          <w:sz w:val="22"/>
          <w:szCs w:val="22"/>
          <w:lang w:val="sr-Cyrl-RS"/>
        </w:rPr>
        <w:t>О</w:t>
      </w:r>
      <w:r w:rsidRPr="00E51C13">
        <w:rPr>
          <w:color w:val="auto"/>
          <w:sz w:val="22"/>
          <w:szCs w:val="22"/>
          <w:lang w:val="sr-Cyrl-RS"/>
        </w:rPr>
        <w:t xml:space="preserve">вирног споразума, </w:t>
      </w:r>
      <w:r w:rsidRPr="00702F0F">
        <w:rPr>
          <w:color w:val="auto"/>
          <w:sz w:val="22"/>
          <w:szCs w:val="22"/>
          <w:lang w:val="sr-Cyrl-RS"/>
        </w:rPr>
        <w:t xml:space="preserve">Корисник </w:t>
      </w:r>
      <w:r w:rsidRPr="00E51C13">
        <w:rPr>
          <w:color w:val="auto"/>
          <w:sz w:val="22"/>
          <w:szCs w:val="22"/>
          <w:lang w:val="sr-Cyrl-RS"/>
        </w:rPr>
        <w:t xml:space="preserve"> услуге ће издати Наруџбеницу за извршење услуге и испоруку добара (</w:t>
      </w:r>
      <w:r w:rsidRPr="00702F0F">
        <w:rPr>
          <w:color w:val="auto"/>
          <w:sz w:val="22"/>
          <w:szCs w:val="22"/>
          <w:lang w:val="sr-Cyrl-RS"/>
        </w:rPr>
        <w:t xml:space="preserve">оригиналних </w:t>
      </w:r>
      <w:r w:rsidRPr="00E51C13">
        <w:rPr>
          <w:color w:val="auto"/>
          <w:sz w:val="22"/>
          <w:szCs w:val="22"/>
          <w:lang w:val="sr-Cyrl-RS"/>
        </w:rPr>
        <w:t>резервних делова) под условима из</w:t>
      </w:r>
      <w:r w:rsidRPr="00702F0F">
        <w:rPr>
          <w:color w:val="auto"/>
          <w:sz w:val="22"/>
          <w:szCs w:val="22"/>
          <w:lang w:val="sr-Cyrl-RS"/>
        </w:rPr>
        <w:t xml:space="preserve"> овог </w:t>
      </w:r>
      <w:r w:rsidRPr="00E51C13">
        <w:rPr>
          <w:color w:val="auto"/>
          <w:sz w:val="22"/>
          <w:szCs w:val="22"/>
          <w:lang w:val="sr-Cyrl-RS"/>
        </w:rPr>
        <w:t xml:space="preserve"> </w:t>
      </w:r>
      <w:r w:rsidRPr="00702F0F">
        <w:rPr>
          <w:color w:val="auto"/>
          <w:sz w:val="22"/>
          <w:szCs w:val="22"/>
          <w:lang w:val="sr-Cyrl-RS"/>
        </w:rPr>
        <w:t>О</w:t>
      </w:r>
      <w:r w:rsidRPr="00E51C13">
        <w:rPr>
          <w:color w:val="auto"/>
          <w:sz w:val="22"/>
          <w:szCs w:val="22"/>
          <w:lang w:val="sr-Cyrl-RS"/>
        </w:rPr>
        <w:t xml:space="preserve">квирног споразума. </w:t>
      </w:r>
    </w:p>
    <w:p w14:paraId="30AD63E4" w14:textId="77777777" w:rsidR="00097CE6" w:rsidRPr="00E51C13" w:rsidRDefault="00097CE6" w:rsidP="00097CE6">
      <w:pPr>
        <w:pStyle w:val="Default"/>
        <w:rPr>
          <w:color w:val="auto"/>
          <w:sz w:val="22"/>
          <w:szCs w:val="22"/>
          <w:lang w:val="sr-Cyrl-RS"/>
        </w:rPr>
      </w:pPr>
      <w:r w:rsidRPr="00E51C13">
        <w:rPr>
          <w:color w:val="auto"/>
          <w:sz w:val="22"/>
          <w:szCs w:val="22"/>
          <w:lang w:val="sr-Cyrl-RS"/>
        </w:rPr>
        <w:t xml:space="preserve">У Наруџбеници ће се прецизно дефинисати опис и број услуга, јединичне цене, опис и </w:t>
      </w:r>
      <w:r w:rsidRPr="00E51C13">
        <w:rPr>
          <w:color w:val="auto"/>
          <w:sz w:val="22"/>
          <w:szCs w:val="22"/>
          <w:lang w:val="sr-Cyrl-RS"/>
        </w:rPr>
        <w:lastRenderedPageBreak/>
        <w:t>количина резервних делова у складу са Обр</w:t>
      </w:r>
      <w:r w:rsidR="004D08A9" w:rsidRPr="00E51C13">
        <w:rPr>
          <w:color w:val="auto"/>
          <w:sz w:val="22"/>
          <w:szCs w:val="22"/>
          <w:lang w:val="sr-Cyrl-RS"/>
        </w:rPr>
        <w:t xml:space="preserve">асцем структуре цене </w:t>
      </w:r>
      <w:r w:rsidRPr="00E51C13">
        <w:rPr>
          <w:color w:val="auto"/>
          <w:sz w:val="22"/>
          <w:szCs w:val="22"/>
          <w:lang w:val="sr-Cyrl-RS"/>
        </w:rPr>
        <w:t xml:space="preserve">и остали услови у складу са одредбама Оквирног споразума. </w:t>
      </w:r>
    </w:p>
    <w:p w14:paraId="03F62FFE" w14:textId="48A21566" w:rsidR="005D59AB" w:rsidRPr="00343273" w:rsidRDefault="00097CE6" w:rsidP="00343273">
      <w:pPr>
        <w:rPr>
          <w:rFonts w:cs="Arial"/>
          <w:lang w:val="sr-Cyrl-RS"/>
        </w:rPr>
      </w:pPr>
      <w:r w:rsidRPr="00E51C13">
        <w:rPr>
          <w:rFonts w:cs="Arial"/>
          <w:lang w:val="sr-Cyrl-RS"/>
        </w:rPr>
        <w:t xml:space="preserve">Наруџбенице ће издавати одговорно лице </w:t>
      </w:r>
      <w:r w:rsidRPr="00702F0F">
        <w:rPr>
          <w:rFonts w:cs="Arial"/>
          <w:lang w:val="sr-Cyrl-RS"/>
        </w:rPr>
        <w:t>Корисника</w:t>
      </w:r>
      <w:r w:rsidRPr="00E51C13">
        <w:rPr>
          <w:rFonts w:cs="Arial"/>
          <w:lang w:val="sr-Cyrl-RS"/>
        </w:rPr>
        <w:t xml:space="preserve"> услуге.</w:t>
      </w:r>
    </w:p>
    <w:p w14:paraId="0D76FC03" w14:textId="77777777" w:rsidR="00097CE6" w:rsidRDefault="00097CE6" w:rsidP="00097CE6">
      <w:pPr>
        <w:jc w:val="center"/>
        <w:rPr>
          <w:rFonts w:cs="Arial"/>
          <w:b/>
          <w:bCs/>
          <w:lang w:val="sr-Cyrl-RS"/>
        </w:rPr>
      </w:pPr>
      <w:r>
        <w:rPr>
          <w:rFonts w:cs="Arial"/>
          <w:b/>
          <w:bCs/>
          <w:lang w:val="sr-Cyrl-RS"/>
        </w:rPr>
        <w:t>НАЧИН ПЛАЋАЊА</w:t>
      </w:r>
    </w:p>
    <w:p w14:paraId="28AEB318" w14:textId="77777777" w:rsidR="00097CE6" w:rsidRDefault="00097CE6" w:rsidP="00097CE6">
      <w:pPr>
        <w:jc w:val="center"/>
        <w:rPr>
          <w:rFonts w:cs="Arial"/>
          <w:lang w:val="sr-Cyrl-RS"/>
        </w:rPr>
      </w:pPr>
      <w:r>
        <w:rPr>
          <w:rFonts w:cs="Arial"/>
          <w:b/>
          <w:bCs/>
          <w:lang w:val="sr-Cyrl-RS"/>
        </w:rPr>
        <w:t>Члан 4.</w:t>
      </w:r>
    </w:p>
    <w:p w14:paraId="6F8558A7" w14:textId="0D3B127B" w:rsidR="005D59AB" w:rsidRDefault="005D59AB" w:rsidP="005D59AB">
      <w:pPr>
        <w:rPr>
          <w:rFonts w:cs="Arial"/>
          <w:lang w:val="sr-Cyrl-RS"/>
        </w:rPr>
      </w:pPr>
      <w:r w:rsidRPr="000F6C93">
        <w:rPr>
          <w:rFonts w:cs="Arial"/>
          <w:lang w:val="sr-Cyrl-RS"/>
        </w:rPr>
        <w:t xml:space="preserve">Плаћање услуга које су предмет </w:t>
      </w:r>
      <w:r>
        <w:rPr>
          <w:rFonts w:cs="Arial"/>
          <w:lang w:val="sr-Cyrl-RS"/>
        </w:rPr>
        <w:t xml:space="preserve">овог Оквирног споразума Корисник услуге, односно Технички центар Нови Сад извршиће на </w:t>
      </w:r>
      <w:r w:rsidR="004B727C">
        <w:rPr>
          <w:rFonts w:cs="Arial"/>
          <w:lang w:val="sr-Cyrl-RS"/>
        </w:rPr>
        <w:t xml:space="preserve">текући </w:t>
      </w:r>
      <w:r>
        <w:rPr>
          <w:rFonts w:cs="Arial"/>
          <w:lang w:val="sr-Cyrl-RS"/>
        </w:rPr>
        <w:t xml:space="preserve">рачун Пружаоца услуге </w:t>
      </w:r>
      <w:r w:rsidRPr="00E51C13">
        <w:rPr>
          <w:rFonts w:cs="Arial"/>
          <w:lang w:val="sr-Cyrl-RS"/>
        </w:rPr>
        <w:t xml:space="preserve">сукцесивно, </w:t>
      </w:r>
      <w:r w:rsidRPr="00E51C13">
        <w:rPr>
          <w:rFonts w:eastAsia="TimesNewRomanPSMT" w:cs="Arial"/>
          <w:lang w:val="sr-Cyrl-RS"/>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E51C13">
        <w:rPr>
          <w:rFonts w:eastAsia="TimesNewRomanPSMT" w:cs="Arial"/>
          <w:bCs/>
          <w:lang w:val="sr-Cyrl-RS"/>
        </w:rPr>
        <w:t xml:space="preserve">по појединачној наруџбеници, </w:t>
      </w:r>
      <w:r w:rsidRPr="00E51C13">
        <w:rPr>
          <w:rFonts w:eastAsia="TimesNewRomanPSMT" w:cs="Arial"/>
          <w:lang w:val="sr-Cyrl-RS"/>
        </w:rPr>
        <w:t xml:space="preserve">у законском року </w:t>
      </w:r>
      <w:r w:rsidRPr="00E51C13">
        <w:rPr>
          <w:rFonts w:eastAsia="TimesNewRomanPSMT" w:cs="Arial"/>
          <w:bCs/>
          <w:lang w:val="sr-Cyrl-RS"/>
        </w:rPr>
        <w:t xml:space="preserve">који почиње да тече од првог наредног дана од дана пријема исправног рачуна, </w:t>
      </w:r>
      <w:r w:rsidRPr="00E51C13">
        <w:rPr>
          <w:rFonts w:cs="Arial"/>
          <w:lang w:val="sr-Cyrl-RS"/>
        </w:rPr>
        <w:t xml:space="preserve">а након потписивања </w:t>
      </w:r>
      <w:r w:rsidRPr="00E51C13">
        <w:rPr>
          <w:rFonts w:eastAsia="Calibri" w:cs="Arial"/>
          <w:lang w:val="sr-Cyrl-RS"/>
        </w:rPr>
        <w:t xml:space="preserve">Записника о </w:t>
      </w:r>
      <w:r>
        <w:rPr>
          <w:rFonts w:eastAsia="Calibri" w:cs="Arial"/>
          <w:lang w:val="sr-Cyrl-RS"/>
        </w:rPr>
        <w:t xml:space="preserve">пруженим услугама </w:t>
      </w:r>
      <w:r w:rsidRPr="00E51C13">
        <w:rPr>
          <w:rFonts w:cs="Arial"/>
          <w:lang w:val="sr-Cyrl-RS"/>
        </w:rPr>
        <w:t xml:space="preserve">од стране овлашћених представника </w:t>
      </w:r>
      <w:r>
        <w:rPr>
          <w:rFonts w:cs="Arial"/>
          <w:lang w:val="sr-Cyrl-RS"/>
        </w:rPr>
        <w:t>Корисника услуге и Пружаоца услуге</w:t>
      </w:r>
      <w:r w:rsidRPr="000F6C93">
        <w:rPr>
          <w:rFonts w:eastAsia="Calibri" w:cs="Arial"/>
          <w:lang w:val="sr-Cyrl-RS"/>
        </w:rPr>
        <w:t xml:space="preserve"> </w:t>
      </w:r>
      <w:r w:rsidRPr="00E51C13">
        <w:rPr>
          <w:rFonts w:cs="Arial"/>
          <w:lang w:val="sr-Cyrl-RS"/>
        </w:rPr>
        <w:t>- без примедби</w:t>
      </w:r>
      <w:r>
        <w:rPr>
          <w:rFonts w:cs="Arial"/>
          <w:lang w:val="sr-Cyrl-RS"/>
        </w:rPr>
        <w:t xml:space="preserve">. </w:t>
      </w:r>
    </w:p>
    <w:p w14:paraId="69A6E817" w14:textId="77777777" w:rsidR="005D59AB" w:rsidRDefault="005D59AB" w:rsidP="005D59AB">
      <w:pPr>
        <w:rPr>
          <w:rFonts w:cs="Arial"/>
          <w:lang w:val="sr-Cyrl-RS"/>
        </w:rPr>
      </w:pPr>
    </w:p>
    <w:p w14:paraId="4322AA13" w14:textId="32AF516A" w:rsidR="005D59AB" w:rsidRPr="00E51C13" w:rsidRDefault="005D59AB" w:rsidP="005D59AB">
      <w:pPr>
        <w:pStyle w:val="KDParagraf"/>
        <w:spacing w:before="0"/>
        <w:rPr>
          <w:rFonts w:cs="Arial"/>
          <w:szCs w:val="24"/>
          <w:lang w:val="sr-Cyrl-RS"/>
        </w:rPr>
      </w:pPr>
      <w:r w:rsidRPr="00E51C13">
        <w:rPr>
          <w:rFonts w:cs="Arial"/>
          <w:lang w:val="sr-Cyrl-RS"/>
        </w:rPr>
        <w:t xml:space="preserve">Уз рачун који је насловљен на </w:t>
      </w:r>
      <w:r>
        <w:rPr>
          <w:rFonts w:cs="Arial"/>
          <w:lang w:val="sr-Cyrl-RS"/>
        </w:rPr>
        <w:t>Корисника услуге</w:t>
      </w:r>
      <w:r w:rsidRPr="00E51C13">
        <w:rPr>
          <w:rFonts w:cs="Arial"/>
          <w:lang w:val="sr-Cyrl-RS"/>
        </w:rPr>
        <w:t xml:space="preserve">: Јавно предузеће „Електропривреда Србије“ Београд, </w:t>
      </w:r>
      <w:r w:rsidR="00AF28C3">
        <w:rPr>
          <w:rFonts w:cs="Arial"/>
          <w:lang w:val="sr-Cyrl-RS"/>
        </w:rPr>
        <w:t>Балканска 13</w:t>
      </w:r>
      <w:r w:rsidRPr="00E51C13">
        <w:rPr>
          <w:rFonts w:cs="Arial"/>
          <w:lang w:val="sr-Cyrl-RS"/>
        </w:rPr>
        <w:t>, 11000 Београд, матични број 20053658</w:t>
      </w:r>
      <w:r>
        <w:rPr>
          <w:rFonts w:cs="Arial"/>
          <w:lang w:val="sr-Cyrl-RS"/>
        </w:rPr>
        <w:t xml:space="preserve">, </w:t>
      </w:r>
      <w:r w:rsidRPr="00E51C13">
        <w:rPr>
          <w:rFonts w:cs="Arial"/>
          <w:lang w:val="sr-Cyrl-RS"/>
        </w:rPr>
        <w:t>ПИБ: 103920327</w:t>
      </w:r>
      <w:r>
        <w:rPr>
          <w:rFonts w:cs="Arial"/>
          <w:szCs w:val="24"/>
          <w:lang w:val="sr-Cyrl-RS"/>
        </w:rPr>
        <w:t>, а доставља се на</w:t>
      </w:r>
      <w:r w:rsidRPr="00E51C13">
        <w:rPr>
          <w:rFonts w:cs="Arial"/>
          <w:szCs w:val="24"/>
          <w:lang w:val="sr-Cyrl-RS"/>
        </w:rPr>
        <w:t xml:space="preserve"> адресу </w:t>
      </w:r>
      <w:r>
        <w:rPr>
          <w:rFonts w:cs="Arial"/>
          <w:lang w:val="sr-Cyrl-RS"/>
        </w:rPr>
        <w:t xml:space="preserve">Технички центар Нови Сад, </w:t>
      </w:r>
      <w:r>
        <w:rPr>
          <w:rFonts w:cs="Arial"/>
          <w:szCs w:val="24"/>
          <w:lang w:val="sr-Cyrl-RS"/>
        </w:rPr>
        <w:t xml:space="preserve">Булевар ослобођења 100, Нови </w:t>
      </w:r>
      <w:r w:rsidRPr="007C001D">
        <w:rPr>
          <w:rFonts w:cs="Arial"/>
          <w:szCs w:val="24"/>
          <w:lang w:val="sr-Cyrl-RS"/>
        </w:rPr>
        <w:t>Сад</w:t>
      </w:r>
      <w:r>
        <w:rPr>
          <w:rFonts w:cs="Arial"/>
          <w:szCs w:val="24"/>
          <w:lang w:val="sr-Cyrl-RS"/>
        </w:rPr>
        <w:t xml:space="preserve"> </w:t>
      </w:r>
      <w:r w:rsidRPr="007C001D">
        <w:rPr>
          <w:rFonts w:cs="Arial"/>
          <w:lang w:val="sr-Cyrl-RS"/>
        </w:rPr>
        <w:t>и</w:t>
      </w:r>
      <w:r>
        <w:rPr>
          <w:rFonts w:cs="Arial"/>
          <w:lang w:val="sr-Cyrl-RS"/>
        </w:rPr>
        <w:t xml:space="preserve"> у коме Пружалац услуге</w:t>
      </w:r>
      <w:r w:rsidRPr="00E51C13">
        <w:rPr>
          <w:rFonts w:cs="Arial"/>
          <w:lang w:val="sr-Cyrl-RS"/>
        </w:rPr>
        <w:t xml:space="preserve"> </w:t>
      </w:r>
      <w:r>
        <w:rPr>
          <w:rFonts w:cs="Arial"/>
          <w:lang w:val="sr-Cyrl-RS"/>
        </w:rPr>
        <w:t>обавезно наводи број оквирног споразума.</w:t>
      </w:r>
      <w:r w:rsidRPr="00E51C13">
        <w:rPr>
          <w:rFonts w:cs="Arial"/>
          <w:lang w:val="sr-Cyrl-RS"/>
        </w:rPr>
        <w:t xml:space="preserve"> </w:t>
      </w:r>
      <w:r>
        <w:rPr>
          <w:rFonts w:cs="Arial"/>
          <w:lang w:val="sr-Cyrl-RS"/>
        </w:rPr>
        <w:t>Пружалац услуге</w:t>
      </w:r>
      <w:r w:rsidRPr="00E51C13">
        <w:rPr>
          <w:rFonts w:cs="Arial"/>
          <w:lang w:val="sr-Cyrl-RS"/>
        </w:rPr>
        <w:t xml:space="preserve"> је </w:t>
      </w:r>
      <w:r>
        <w:rPr>
          <w:rFonts w:cs="Arial"/>
          <w:lang w:val="sr-Cyrl-RS"/>
        </w:rPr>
        <w:t xml:space="preserve">у </w:t>
      </w:r>
      <w:r w:rsidRPr="00E51C13">
        <w:rPr>
          <w:rFonts w:cs="Arial"/>
          <w:lang w:val="sr-Cyrl-RS"/>
        </w:rPr>
        <w:t xml:space="preserve">обавези да достави </w:t>
      </w:r>
      <w:r>
        <w:rPr>
          <w:rFonts w:cs="Arial"/>
          <w:lang w:val="sr-Cyrl-RS"/>
        </w:rPr>
        <w:t xml:space="preserve">копију </w:t>
      </w:r>
      <w:r w:rsidRPr="00E51C13">
        <w:rPr>
          <w:rFonts w:eastAsia="Calibri" w:cs="Arial"/>
          <w:lang w:val="sr-Cyrl-RS"/>
        </w:rPr>
        <w:t xml:space="preserve">Записника о </w:t>
      </w:r>
      <w:r>
        <w:rPr>
          <w:rFonts w:eastAsia="Calibri" w:cs="Arial"/>
          <w:lang w:val="sr-Cyrl-RS"/>
        </w:rPr>
        <w:t>пруженим услугама</w:t>
      </w:r>
      <w:r w:rsidRPr="00E51C13">
        <w:rPr>
          <w:rFonts w:eastAsia="Calibri" w:cs="Arial"/>
          <w:lang w:val="sr-Cyrl-RS"/>
        </w:rPr>
        <w:t xml:space="preserve"> </w:t>
      </w:r>
      <w:r w:rsidRPr="00E51C13">
        <w:rPr>
          <w:lang w:val="sr-Cyrl-RS"/>
        </w:rPr>
        <w:t xml:space="preserve">– </w:t>
      </w:r>
      <w:r w:rsidRPr="00E51C13">
        <w:rPr>
          <w:rFonts w:cs="Arial"/>
          <w:lang w:val="sr-Cyrl-RS"/>
        </w:rPr>
        <w:t xml:space="preserve">без примедби, који мора да садржи </w:t>
      </w:r>
      <w:r>
        <w:rPr>
          <w:rFonts w:cs="Arial"/>
          <w:lang w:val="sr-Cyrl-RS"/>
        </w:rPr>
        <w:t xml:space="preserve"> детаљну </w:t>
      </w:r>
      <w:r w:rsidRPr="00E51C13">
        <w:rPr>
          <w:rFonts w:cs="Arial"/>
          <w:lang w:val="sr-Cyrl-RS"/>
        </w:rPr>
        <w:t>спецификацију типа активности (</w:t>
      </w:r>
      <w:r>
        <w:rPr>
          <w:rFonts w:cs="Arial"/>
          <w:lang w:val="sr-Cyrl-RS"/>
        </w:rPr>
        <w:t>П</w:t>
      </w:r>
      <w:r w:rsidRPr="000E749E">
        <w:rPr>
          <w:rFonts w:cs="Arial"/>
          <w:lang w:val="sr-Cyrl-RS"/>
        </w:rPr>
        <w:t>оправк</w:t>
      </w:r>
      <w:r>
        <w:rPr>
          <w:rFonts w:cs="Arial"/>
          <w:lang w:val="sr-Cyrl-RS"/>
        </w:rPr>
        <w:t>а</w:t>
      </w:r>
      <w:r w:rsidRPr="000E749E">
        <w:rPr>
          <w:rFonts w:cs="Arial"/>
          <w:lang w:val="sr-Cyrl-RS"/>
        </w:rPr>
        <w:t xml:space="preserve"> и сервисирања лифта</w:t>
      </w:r>
      <w:r w:rsidRPr="006D639A">
        <w:rPr>
          <w:rFonts w:cs="Arial"/>
          <w:bCs/>
          <w:lang w:val="sr-Cyrl-RS"/>
        </w:rPr>
        <w:t>)</w:t>
      </w:r>
      <w:r w:rsidRPr="00E51C13">
        <w:rPr>
          <w:rFonts w:cs="Arial"/>
          <w:lang w:val="sr-Cyrl-RS"/>
        </w:rPr>
        <w:t>, датум и време извршења услуга, додатне напомене о стању и евентуално потребним додатним активностима, који потписују одговорна</w:t>
      </w:r>
      <w:r>
        <w:rPr>
          <w:rFonts w:cs="Arial"/>
          <w:lang w:val="sr-Cyrl-RS"/>
        </w:rPr>
        <w:t xml:space="preserve"> -</w:t>
      </w:r>
      <w:r w:rsidRPr="00E51C13">
        <w:rPr>
          <w:rFonts w:cs="Arial"/>
          <w:lang w:val="sr-Cyrl-RS"/>
        </w:rPr>
        <w:t xml:space="preserve"> </w:t>
      </w:r>
      <w:r>
        <w:rPr>
          <w:rFonts w:cs="Arial"/>
          <w:lang w:val="sr-Cyrl-RS"/>
        </w:rPr>
        <w:t>овлашћена</w:t>
      </w:r>
      <w:r w:rsidRPr="00E51C13">
        <w:rPr>
          <w:rFonts w:cs="Arial"/>
          <w:lang w:val="sr-Cyrl-RS"/>
        </w:rPr>
        <w:t xml:space="preserve"> лица </w:t>
      </w:r>
      <w:r>
        <w:rPr>
          <w:rFonts w:cs="Arial"/>
          <w:lang w:val="sr-Cyrl-RS"/>
        </w:rPr>
        <w:t>Корисника услуге и Пружаоца услуге</w:t>
      </w:r>
      <w:r w:rsidRPr="00E51C13">
        <w:rPr>
          <w:rFonts w:cs="Arial"/>
          <w:lang w:val="sr-Cyrl-RS"/>
        </w:rPr>
        <w:t>.</w:t>
      </w:r>
    </w:p>
    <w:p w14:paraId="23E36E13" w14:textId="77777777" w:rsidR="005D59AB" w:rsidRPr="00E51C13" w:rsidRDefault="005D59AB" w:rsidP="005D59AB">
      <w:pPr>
        <w:spacing w:after="200" w:line="276" w:lineRule="auto"/>
        <w:contextualSpacing/>
        <w:rPr>
          <w:rFonts w:cs="Arial"/>
          <w:lang w:val="sr-Cyrl-RS"/>
        </w:rPr>
      </w:pPr>
      <w:r w:rsidRPr="00E51C13">
        <w:rPr>
          <w:rFonts w:cs="Arial"/>
          <w:lang w:val="sr-Cyrl-RS"/>
        </w:rPr>
        <w:t>Уколико је извршена испорука</w:t>
      </w:r>
      <w:r>
        <w:rPr>
          <w:rFonts w:cs="Arial"/>
          <w:lang w:val="sr-Cyrl-RS"/>
        </w:rPr>
        <w:t xml:space="preserve"> оригиналних</w:t>
      </w:r>
      <w:r w:rsidRPr="00E51C13">
        <w:rPr>
          <w:rFonts w:cs="Arial"/>
          <w:lang w:val="sr-Cyrl-RS"/>
        </w:rPr>
        <w:t xml:space="preserve"> резервних делова </w:t>
      </w:r>
      <w:r>
        <w:rPr>
          <w:rFonts w:cs="Arial"/>
          <w:lang w:val="sr-Cyrl-RS"/>
        </w:rPr>
        <w:t>Пружаоц услуге</w:t>
      </w:r>
      <w:r w:rsidRPr="00E51C13">
        <w:rPr>
          <w:rFonts w:cs="Arial"/>
          <w:lang w:val="sr-Cyrl-RS"/>
        </w:rPr>
        <w:t xml:space="preserve"> је обавезан да уз рачун достави и отпремницу на којој је наведен датум испоруке и количина резервних делова са читко написаним именом и презименом и потписом овлашћеног лица </w:t>
      </w:r>
      <w:r>
        <w:rPr>
          <w:rFonts w:cs="Arial"/>
          <w:lang w:val="sr-Cyrl-RS"/>
        </w:rPr>
        <w:t>Корисника услуге</w:t>
      </w:r>
      <w:r w:rsidRPr="00E51C13">
        <w:rPr>
          <w:rFonts w:cs="Arial"/>
          <w:lang w:val="sr-Cyrl-RS"/>
        </w:rPr>
        <w:t>, које је примило предметна добра.</w:t>
      </w:r>
    </w:p>
    <w:p w14:paraId="67029A34" w14:textId="77777777" w:rsidR="005D59AB" w:rsidRPr="00E51C13" w:rsidRDefault="005D59AB" w:rsidP="005D59AB">
      <w:pPr>
        <w:rPr>
          <w:rFonts w:cs="Arial"/>
          <w:lang w:val="sr-Cyrl-RS"/>
        </w:rPr>
      </w:pPr>
      <w:r w:rsidRPr="00E51C13">
        <w:rPr>
          <w:rFonts w:cs="Arial"/>
          <w:lang w:val="sr-Cyrl-RS"/>
        </w:rPr>
        <w:t xml:space="preserve">Обрачун извршених услуга, вршиће се према јединичним ценама из Обрасца структуре цене и количинама дефинисаним у конкретној наруџбеници. </w:t>
      </w:r>
    </w:p>
    <w:p w14:paraId="69E2ABC8" w14:textId="77777777" w:rsidR="005D59AB" w:rsidRPr="00E51C13" w:rsidRDefault="005D59AB" w:rsidP="005D59AB">
      <w:pPr>
        <w:rPr>
          <w:rFonts w:cs="Arial"/>
          <w:lang w:val="sr-Cyrl-RS"/>
        </w:rPr>
      </w:pPr>
      <w:r w:rsidRPr="00E51C13">
        <w:rPr>
          <w:rFonts w:cs="Arial"/>
          <w:lang w:val="sr-Cyrl-RS"/>
        </w:rPr>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37E51144" w14:textId="77777777" w:rsidR="005D59AB" w:rsidRDefault="005D59AB" w:rsidP="005D59AB">
      <w:pPr>
        <w:rPr>
          <w:rFonts w:cs="Arial"/>
          <w:lang w:val="sr-Latn-RS"/>
        </w:rPr>
      </w:pPr>
      <w:r>
        <w:rPr>
          <w:rFonts w:cs="Arial"/>
          <w:lang w:val="sr-Latn-RS"/>
        </w:rPr>
        <w:t xml:space="preserve">Износ на рачуну мора бити идентичан са износом на наруџбеници. </w:t>
      </w:r>
    </w:p>
    <w:p w14:paraId="69D42FF9" w14:textId="77777777" w:rsidR="005D59AB" w:rsidRDefault="005D59AB" w:rsidP="005D59AB">
      <w:pPr>
        <w:pStyle w:val="KDParagraf"/>
        <w:spacing w:before="0"/>
        <w:rPr>
          <w:rFonts w:cs="Arial"/>
          <w:szCs w:val="24"/>
          <w:lang w:val="sr-Cyrl-RS"/>
        </w:rPr>
      </w:pPr>
    </w:p>
    <w:p w14:paraId="0C414E3C" w14:textId="77777777" w:rsidR="005D59AB" w:rsidRPr="008C45E2" w:rsidRDefault="005D59AB" w:rsidP="005D59AB">
      <w:pPr>
        <w:pStyle w:val="KDParagraf"/>
        <w:spacing w:before="0"/>
        <w:rPr>
          <w:rFonts w:cs="Arial"/>
          <w:i/>
          <w:szCs w:val="24"/>
          <w:lang w:val="sr-Cyrl-RS"/>
        </w:rPr>
      </w:pPr>
      <w:r w:rsidRPr="000813A0">
        <w:rPr>
          <w:rFonts w:cs="Arial"/>
          <w:szCs w:val="24"/>
          <w:lang w:val="sr-Cyrl-RS"/>
        </w:rPr>
        <w:t xml:space="preserve">У испостављеном рачуну, </w:t>
      </w:r>
      <w:r>
        <w:rPr>
          <w:rFonts w:cs="Arial"/>
          <w:szCs w:val="24"/>
          <w:lang w:val="sr-Cyrl-RS"/>
        </w:rPr>
        <w:t>Пружалац услуге</w:t>
      </w:r>
      <w:r w:rsidRPr="000813A0">
        <w:rPr>
          <w:rFonts w:cs="Arial"/>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063010E" w14:textId="77777777" w:rsidR="005D59AB" w:rsidRDefault="005D59AB" w:rsidP="005D59AB">
      <w:pPr>
        <w:rPr>
          <w:rFonts w:cs="Arial"/>
          <w:lang w:val="sr-Latn-RS"/>
        </w:rPr>
      </w:pPr>
      <w:r>
        <w:rPr>
          <w:rFonts w:cs="Arial"/>
          <w:lang w:val="sr-Latn-RS"/>
        </w:rPr>
        <w:t xml:space="preserve">Обрачун </w:t>
      </w:r>
      <w:r>
        <w:rPr>
          <w:rFonts w:cs="Arial"/>
          <w:lang w:val="sr-Cyrl-RS"/>
        </w:rPr>
        <w:t>извршених услуга</w:t>
      </w:r>
      <w:r>
        <w:rPr>
          <w:rFonts w:cs="Arial"/>
          <w:lang w:val="sr-Latn-RS"/>
        </w:rPr>
        <w:t xml:space="preserve"> према свим укупно издатим појединачним наруџбеницама не сме бити већи од вредности на коју се закључује</w:t>
      </w:r>
      <w:r>
        <w:rPr>
          <w:rFonts w:cs="Arial"/>
          <w:lang w:val="sr-Cyrl-RS"/>
        </w:rPr>
        <w:t xml:space="preserve"> овај</w:t>
      </w:r>
      <w:r>
        <w:rPr>
          <w:rFonts w:cs="Arial"/>
          <w:lang w:val="sr-Latn-RS"/>
        </w:rPr>
        <w:t xml:space="preserve"> Оквирни споразум.</w:t>
      </w:r>
    </w:p>
    <w:p w14:paraId="312C44D6" w14:textId="77777777" w:rsidR="005D59AB" w:rsidRPr="008C45E2" w:rsidRDefault="005D59AB" w:rsidP="005D59AB">
      <w:pPr>
        <w:rPr>
          <w:rFonts w:cs="Arial"/>
          <w:lang w:val="ru-RU"/>
        </w:rPr>
      </w:pPr>
      <w:r>
        <w:rPr>
          <w:rFonts w:cs="Arial"/>
          <w:lang w:val="ru-RU"/>
        </w:rPr>
        <w:t>Оквирни споразум, односно наруџбенице издате на основу овај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Корисника услуге.</w:t>
      </w:r>
    </w:p>
    <w:p w14:paraId="45E0F647" w14:textId="77777777" w:rsidR="00097CE6" w:rsidRDefault="00097CE6" w:rsidP="00097CE6">
      <w:pPr>
        <w:jc w:val="center"/>
        <w:rPr>
          <w:rFonts w:cs="Arial"/>
          <w:lang w:val="sr-Cyrl-RS"/>
        </w:rPr>
      </w:pPr>
    </w:p>
    <w:p w14:paraId="169BE07E" w14:textId="27DE1F60" w:rsidR="005D59AB" w:rsidRPr="00BA393E" w:rsidRDefault="00C13F0C" w:rsidP="00BA393E">
      <w:pPr>
        <w:spacing w:before="0"/>
        <w:rPr>
          <w:rFonts w:eastAsia="Calibri" w:cs="Arial"/>
          <w:lang w:val="sr-Cyrl-CS"/>
        </w:rPr>
      </w:pPr>
      <w:r w:rsidRPr="00E51C13">
        <w:rPr>
          <w:rFonts w:eastAsia="Calibri" w:cs="Arial"/>
          <w:color w:val="000000"/>
          <w:lang w:val="sr-Cyrl-RS"/>
        </w:rPr>
        <w:t xml:space="preserve">*Напомена: </w:t>
      </w:r>
      <w:r>
        <w:rPr>
          <w:rFonts w:eastAsia="Calibri" w:cs="Arial"/>
          <w:color w:val="000000"/>
          <w:lang w:val="sr-Cyrl-RS"/>
        </w:rPr>
        <w:t>Корисник услуге</w:t>
      </w:r>
      <w:r w:rsidRPr="00E51C13">
        <w:rPr>
          <w:rFonts w:eastAsia="Calibri" w:cs="Arial"/>
          <w:color w:val="000000"/>
          <w:lang w:val="sr-Cyrl-RS"/>
        </w:rPr>
        <w:t xml:space="preserve"> ће у складу са Законом о роковима измирења новчаних обавеза у комерцијалним трансакцијама („Сл. Гласник РС“, бр. 119/2012 и 68/2015) Оквирним споразумом са </w:t>
      </w:r>
      <w:r w:rsidR="00BA393E">
        <w:rPr>
          <w:rFonts w:eastAsia="Calibri" w:cs="Arial"/>
          <w:color w:val="000000"/>
          <w:lang w:val="sr-Cyrl-RS"/>
        </w:rPr>
        <w:t>Пружаоцем услуге</w:t>
      </w:r>
      <w:r w:rsidRPr="00E51C13">
        <w:rPr>
          <w:rFonts w:eastAsia="Calibri" w:cs="Arial"/>
          <w:color w:val="000000"/>
          <w:lang w:val="sr-Cyrl-RS"/>
        </w:rPr>
        <w:t xml:space="preserve"> дефинисати рок плаћања (до 45 или до 60 </w:t>
      </w:r>
      <w:r w:rsidRPr="00E51C13">
        <w:rPr>
          <w:rFonts w:eastAsia="Calibri" w:cs="Arial"/>
          <w:color w:val="000000"/>
          <w:lang w:val="sr-Cyrl-RS"/>
        </w:rPr>
        <w:lastRenderedPageBreak/>
        <w:t xml:space="preserve">дана) у зависности од статуса </w:t>
      </w:r>
      <w:r>
        <w:rPr>
          <w:rFonts w:eastAsia="Calibri" w:cs="Arial"/>
          <w:color w:val="000000"/>
          <w:lang w:val="sr-Cyrl-RS"/>
        </w:rPr>
        <w:t>Пружаоца услуге</w:t>
      </w:r>
      <w:r w:rsidRPr="00E51C13">
        <w:rPr>
          <w:rFonts w:eastAsia="Calibri" w:cs="Arial"/>
          <w:color w:val="000000"/>
          <w:lang w:val="sr-Cyrl-RS"/>
        </w:rPr>
        <w:t xml:space="preserve"> (субјект јавног сектора или привредни субјект).</w:t>
      </w:r>
    </w:p>
    <w:p w14:paraId="6254EC44" w14:textId="77777777" w:rsidR="00097CE6" w:rsidRDefault="00097CE6" w:rsidP="00097CE6">
      <w:pPr>
        <w:jc w:val="center"/>
        <w:rPr>
          <w:rFonts w:cs="Arial"/>
          <w:b/>
          <w:bCs/>
          <w:lang w:val="sr-Cyrl-RS"/>
        </w:rPr>
      </w:pPr>
      <w:r>
        <w:rPr>
          <w:rFonts w:cs="Arial"/>
          <w:b/>
          <w:bCs/>
          <w:lang w:val="sr-Cyrl-RS"/>
        </w:rPr>
        <w:t>НАЧИН И УСЛОВИ ИЗДАВАЊА НАРУЏБЕНИЦЕ</w:t>
      </w:r>
    </w:p>
    <w:p w14:paraId="6EF8CACF" w14:textId="77777777" w:rsidR="00097CE6" w:rsidRDefault="00097CE6" w:rsidP="00097CE6">
      <w:pPr>
        <w:jc w:val="center"/>
        <w:rPr>
          <w:rFonts w:cs="Arial"/>
          <w:lang w:val="sr-Cyrl-CS"/>
        </w:rPr>
      </w:pPr>
      <w:r>
        <w:rPr>
          <w:rFonts w:cs="Arial"/>
          <w:b/>
          <w:bCs/>
          <w:lang w:val="sr-Cyrl-CS"/>
        </w:rPr>
        <w:t>Члан 5</w:t>
      </w:r>
      <w:r>
        <w:rPr>
          <w:rFonts w:cs="Arial"/>
          <w:lang w:val="sr-Cyrl-CS"/>
        </w:rPr>
        <w:t>.</w:t>
      </w:r>
    </w:p>
    <w:p w14:paraId="59896CCC" w14:textId="77777777" w:rsidR="00097CE6" w:rsidRPr="00EB46D0" w:rsidRDefault="00097CE6" w:rsidP="00097CE6">
      <w:pPr>
        <w:rPr>
          <w:rFonts w:cs="Arial"/>
          <w:lang w:val="sr-Cyrl-RS"/>
        </w:rPr>
      </w:pPr>
      <w:r w:rsidRPr="00EB46D0">
        <w:rPr>
          <w:rFonts w:cs="Arial"/>
          <w:lang w:val="sr-Cyrl-RS"/>
        </w:rPr>
        <w:t>Након закључења Оквирног споразума, када настане потреба Корисника услуга за предметом Оквирног споразума, Корисник услуга ће упутити Пружаоцу услуга (поштом, мејлом, лично представнику Пружаоца услуга) наруџбеницу, која садржи опис услуга, обим, јединичне цене, место извршења, рок извршења и друге услове, у складу са Оквирним споразумом.</w:t>
      </w:r>
    </w:p>
    <w:p w14:paraId="081FA2DB" w14:textId="77777777" w:rsidR="00097CE6" w:rsidRDefault="00097CE6" w:rsidP="00097CE6">
      <w:pPr>
        <w:rPr>
          <w:rFonts w:cs="Arial"/>
          <w:lang w:val="sr-Cyrl-RS"/>
        </w:rPr>
      </w:pPr>
      <w:r w:rsidRPr="00EB46D0">
        <w:rPr>
          <w:rFonts w:cs="Arial"/>
          <w:lang w:val="sr-Cyrl-RS"/>
        </w:rPr>
        <w:t>При издавању појединачне Наруџбенице не могу се мењати битни услови из Оквирног споразума.</w:t>
      </w:r>
    </w:p>
    <w:p w14:paraId="40B76FBE" w14:textId="77777777" w:rsidR="00097CE6" w:rsidRDefault="00097CE6" w:rsidP="00097CE6">
      <w:pPr>
        <w:jc w:val="center"/>
        <w:rPr>
          <w:rFonts w:cs="Arial"/>
          <w:b/>
          <w:bCs/>
          <w:lang w:val="sr-Cyrl-RS"/>
        </w:rPr>
      </w:pPr>
      <w:r>
        <w:rPr>
          <w:rFonts w:cs="Arial"/>
          <w:b/>
          <w:bCs/>
          <w:lang w:val="sr-Cyrl-RS"/>
        </w:rPr>
        <w:t>ОБАВЕЗЕ КОРИСНИКА УСЛУГЕ</w:t>
      </w:r>
    </w:p>
    <w:p w14:paraId="5846B11A" w14:textId="77777777" w:rsidR="00097CE6" w:rsidRDefault="00097CE6" w:rsidP="00097CE6">
      <w:pPr>
        <w:jc w:val="center"/>
        <w:rPr>
          <w:rFonts w:cs="Arial"/>
          <w:lang w:val="sr-Cyrl-RS"/>
        </w:rPr>
      </w:pPr>
      <w:r>
        <w:rPr>
          <w:rFonts w:cs="Arial"/>
          <w:b/>
          <w:bCs/>
          <w:lang w:val="sr-Cyrl-RS"/>
        </w:rPr>
        <w:t>Члан 6</w:t>
      </w:r>
      <w:r>
        <w:rPr>
          <w:rFonts w:cs="Arial"/>
          <w:lang w:val="sr-Cyrl-RS"/>
        </w:rPr>
        <w:t>.</w:t>
      </w:r>
    </w:p>
    <w:p w14:paraId="2B050D8F" w14:textId="77777777" w:rsidR="00097CE6" w:rsidRDefault="00097CE6" w:rsidP="00097CE6">
      <w:pPr>
        <w:ind w:right="37"/>
        <w:rPr>
          <w:rFonts w:cs="Arial"/>
          <w:lang w:val="sr-Cyrl-RS"/>
        </w:rPr>
      </w:pPr>
      <w:r>
        <w:rPr>
          <w:rFonts w:cs="Arial"/>
          <w:lang w:val="sr-Cyrl-RS"/>
        </w:rPr>
        <w:t xml:space="preserve">Корисник услуге се обавезује да: </w:t>
      </w:r>
    </w:p>
    <w:p w14:paraId="7BE5FBFD" w14:textId="77777777" w:rsidR="00097CE6" w:rsidRPr="00EC5B65" w:rsidRDefault="00097CE6" w:rsidP="008E17FE">
      <w:pPr>
        <w:numPr>
          <w:ilvl w:val="0"/>
          <w:numId w:val="32"/>
        </w:numPr>
        <w:autoSpaceDE w:val="0"/>
        <w:autoSpaceDN w:val="0"/>
        <w:ind w:left="720"/>
        <w:rPr>
          <w:rFonts w:cs="Arial"/>
          <w:color w:val="000000"/>
          <w:lang w:val="sr-Cyrl-CS" w:eastAsia="sr-Cyrl-CS"/>
        </w:rPr>
      </w:pPr>
      <w:r w:rsidRPr="00EC5B65">
        <w:rPr>
          <w:rFonts w:cs="Arial"/>
          <w:color w:val="000000"/>
          <w:lang w:val="sr-Cyrl-CS" w:eastAsia="sr-Cyrl-CS"/>
        </w:rPr>
        <w:t>Пружаоца услуге уведу у посао,</w:t>
      </w:r>
    </w:p>
    <w:p w14:paraId="41011F55" w14:textId="7EE90655" w:rsidR="00097CE6" w:rsidRPr="00EC5B65" w:rsidRDefault="00343273" w:rsidP="008E17FE">
      <w:pPr>
        <w:numPr>
          <w:ilvl w:val="0"/>
          <w:numId w:val="33"/>
        </w:numPr>
        <w:overflowPunct w:val="0"/>
        <w:autoSpaceDE w:val="0"/>
        <w:autoSpaceDN w:val="0"/>
        <w:ind w:right="580"/>
        <w:rPr>
          <w:rFonts w:cs="Arial"/>
          <w:lang w:val="sr-Cyrl-CS"/>
        </w:rPr>
      </w:pPr>
      <w:r>
        <w:rPr>
          <w:rFonts w:cs="Arial"/>
          <w:lang w:val="sr-Cyrl-CS"/>
        </w:rPr>
        <w:t>сарађују  са</w:t>
      </w:r>
      <w:r w:rsidR="00097CE6" w:rsidRPr="00EC5B65">
        <w:rPr>
          <w:rFonts w:cs="Arial"/>
          <w:lang w:val="sr-Cyrl-CS"/>
        </w:rPr>
        <w:t>  одговорним лицима Пружаоца услуге,</w:t>
      </w:r>
    </w:p>
    <w:p w14:paraId="631BD49F" w14:textId="77777777" w:rsidR="00097CE6" w:rsidRPr="00EC5B65" w:rsidRDefault="00097CE6" w:rsidP="008E17FE">
      <w:pPr>
        <w:numPr>
          <w:ilvl w:val="0"/>
          <w:numId w:val="33"/>
        </w:numPr>
        <w:overflowPunct w:val="0"/>
        <w:autoSpaceDE w:val="0"/>
        <w:autoSpaceDN w:val="0"/>
        <w:ind w:right="580"/>
        <w:rPr>
          <w:rFonts w:cs="Arial"/>
          <w:lang w:val="sr-Cyrl-CS"/>
        </w:rPr>
      </w:pPr>
      <w:r w:rsidRPr="00EC5B65">
        <w:rPr>
          <w:rFonts w:cs="Arial"/>
          <w:lang w:val="sr-Cyrl-CS"/>
        </w:rPr>
        <w:t xml:space="preserve">пруже </w:t>
      </w:r>
      <w:r w:rsidRPr="00EC5B65">
        <w:rPr>
          <w:rFonts w:cs="Arial"/>
          <w:lang w:val="sr-Cyrl-BA"/>
        </w:rPr>
        <w:t>Пружаоцу услуге</w:t>
      </w:r>
      <w:r w:rsidRPr="00EC5B65">
        <w:rPr>
          <w:rFonts w:cs="Arial"/>
          <w:lang w:val="sr-Cyrl-CS"/>
        </w:rPr>
        <w:t xml:space="preserve"> све информације које су неопходне за извршење обавеза из овог Оквирног споразума,</w:t>
      </w:r>
    </w:p>
    <w:p w14:paraId="3DB8C24F" w14:textId="77777777" w:rsidR="00097CE6" w:rsidRPr="00EC5B65" w:rsidRDefault="00097CE6" w:rsidP="008E17FE">
      <w:pPr>
        <w:numPr>
          <w:ilvl w:val="0"/>
          <w:numId w:val="33"/>
        </w:numPr>
        <w:rPr>
          <w:rFonts w:cs="Arial"/>
          <w:lang w:val="sr-Cyrl-CS"/>
        </w:rPr>
      </w:pPr>
      <w:r w:rsidRPr="00EC5B65">
        <w:rPr>
          <w:rFonts w:cs="Arial"/>
          <w:lang w:val="sr-Cyrl-CS"/>
        </w:rPr>
        <w:t>изврш</w:t>
      </w:r>
      <w:r>
        <w:rPr>
          <w:rFonts w:cs="Arial"/>
          <w:lang w:val="sr-Cyrl-CS"/>
        </w:rPr>
        <w:t>и</w:t>
      </w:r>
      <w:r w:rsidRPr="00EC5B65">
        <w:rPr>
          <w:rFonts w:cs="Arial"/>
          <w:lang w:val="sr-Cyrl-CS"/>
        </w:rPr>
        <w:t xml:space="preserve"> квантативно-квалитативну контролу извршене услуге пре потписивања </w:t>
      </w:r>
      <w:r>
        <w:rPr>
          <w:rFonts w:cs="Arial"/>
          <w:lang w:val="sr-Cyrl-CS"/>
        </w:rPr>
        <w:t>З</w:t>
      </w:r>
      <w:r w:rsidRPr="00EC5B65">
        <w:rPr>
          <w:rFonts w:cs="Arial"/>
          <w:lang w:val="sr-Cyrl-CS"/>
        </w:rPr>
        <w:t xml:space="preserve">аписника о пруженим услугама, </w:t>
      </w:r>
    </w:p>
    <w:p w14:paraId="740335C6" w14:textId="77777777" w:rsidR="00097CE6" w:rsidRPr="00EC5B65" w:rsidRDefault="00097CE6" w:rsidP="008E17FE">
      <w:pPr>
        <w:numPr>
          <w:ilvl w:val="0"/>
          <w:numId w:val="33"/>
        </w:numPr>
        <w:rPr>
          <w:rFonts w:cs="Arial"/>
          <w:b/>
          <w:bCs/>
          <w:lang w:val="sr-Cyrl-CS"/>
        </w:rPr>
      </w:pPr>
      <w:r w:rsidRPr="00EC5B65">
        <w:rPr>
          <w:rFonts w:cs="Arial"/>
          <w:color w:val="000000"/>
          <w:lang w:val="sr-Cyrl-CS" w:eastAsia="sr-Cyrl-CS"/>
        </w:rPr>
        <w:t xml:space="preserve">да по свакој извршеној услузи, </w:t>
      </w:r>
      <w:r>
        <w:rPr>
          <w:rFonts w:cs="Arial"/>
          <w:lang w:val="sr-Cyrl-CS"/>
        </w:rPr>
        <w:t>потпише</w:t>
      </w:r>
      <w:r w:rsidRPr="00EC5B65">
        <w:rPr>
          <w:rFonts w:cs="Arial"/>
          <w:lang w:val="sr-Cyrl-CS"/>
        </w:rPr>
        <w:t xml:space="preserve"> </w:t>
      </w:r>
      <w:r>
        <w:rPr>
          <w:rFonts w:cs="Arial"/>
          <w:color w:val="000000"/>
          <w:lang w:val="sr-Cyrl-CS" w:eastAsia="sr-Cyrl-CS"/>
        </w:rPr>
        <w:t xml:space="preserve">Записник </w:t>
      </w:r>
      <w:r w:rsidRPr="00EC5B65">
        <w:rPr>
          <w:rFonts w:cs="Arial"/>
          <w:color w:val="000000"/>
          <w:lang w:val="sr-Cyrl-CS" w:eastAsia="sr-Cyrl-CS"/>
        </w:rPr>
        <w:t xml:space="preserve"> о пруженим услугама</w:t>
      </w:r>
      <w:r w:rsidRPr="00EC5B65">
        <w:rPr>
          <w:rFonts w:cs="Arial"/>
          <w:b/>
          <w:bCs/>
          <w:lang w:val="sr-Cyrl-BA"/>
        </w:rPr>
        <w:t xml:space="preserve"> који је услов за фактурисање обавеза.</w:t>
      </w:r>
    </w:p>
    <w:p w14:paraId="3A32EE68" w14:textId="77777777" w:rsidR="00097CE6" w:rsidRPr="00EC5B65" w:rsidRDefault="00097CE6" w:rsidP="00097CE6">
      <w:pPr>
        <w:rPr>
          <w:rFonts w:cs="Arial"/>
          <w:lang w:val="sr-Cyrl-RS"/>
        </w:rPr>
      </w:pPr>
    </w:p>
    <w:p w14:paraId="4EF0E0D3" w14:textId="77777777" w:rsidR="00097CE6" w:rsidRPr="00702F0F" w:rsidRDefault="00097CE6" w:rsidP="00097CE6">
      <w:pPr>
        <w:rPr>
          <w:rFonts w:cs="Arial"/>
          <w:lang w:val="sr-Cyrl-RS"/>
        </w:rPr>
      </w:pPr>
      <w:r w:rsidRPr="00EC5B65">
        <w:rPr>
          <w:rFonts w:cs="Arial"/>
          <w:lang w:val="sr-Cyrl-RS"/>
        </w:rPr>
        <w:t>Све исплате по основу овог Оквирног споразума биће извршене на рачун Пружаоца услуге: бр. рачуна: ____________, банка: _____________.</w:t>
      </w:r>
    </w:p>
    <w:p w14:paraId="09EDDEB7" w14:textId="77777777" w:rsidR="00097CE6" w:rsidRDefault="00097CE6" w:rsidP="00097CE6">
      <w:pPr>
        <w:jc w:val="center"/>
        <w:rPr>
          <w:rFonts w:cs="Arial"/>
          <w:b/>
          <w:bCs/>
          <w:lang w:val="sr-Cyrl-RS"/>
        </w:rPr>
      </w:pPr>
    </w:p>
    <w:p w14:paraId="0585C0B7" w14:textId="77777777" w:rsidR="00097CE6" w:rsidRPr="00702F0F" w:rsidRDefault="00097CE6" w:rsidP="00097CE6">
      <w:pPr>
        <w:jc w:val="center"/>
        <w:rPr>
          <w:rFonts w:cs="Arial"/>
          <w:b/>
          <w:bCs/>
          <w:lang w:val="sr-Cyrl-RS"/>
        </w:rPr>
      </w:pPr>
      <w:r>
        <w:rPr>
          <w:rFonts w:cs="Arial"/>
          <w:b/>
          <w:bCs/>
          <w:lang w:val="sr-Cyrl-RS"/>
        </w:rPr>
        <w:t>ОБАВЕЗЕ ПРУЖАОЦА УСЛУГЕ</w:t>
      </w:r>
    </w:p>
    <w:p w14:paraId="773EE2BA" w14:textId="77777777" w:rsidR="00097CE6" w:rsidRDefault="00097CE6" w:rsidP="00097CE6">
      <w:pPr>
        <w:jc w:val="center"/>
        <w:rPr>
          <w:rFonts w:cs="Arial"/>
          <w:lang w:val="sr-Cyrl-RS"/>
        </w:rPr>
      </w:pPr>
      <w:r>
        <w:rPr>
          <w:rFonts w:cs="Arial"/>
          <w:b/>
          <w:bCs/>
          <w:lang w:val="sr-Cyrl-RS"/>
        </w:rPr>
        <w:t>Члан 7</w:t>
      </w:r>
      <w:r>
        <w:rPr>
          <w:rFonts w:cs="Arial"/>
          <w:lang w:val="sr-Cyrl-RS"/>
        </w:rPr>
        <w:t xml:space="preserve">. </w:t>
      </w:r>
    </w:p>
    <w:p w14:paraId="428CE6E4" w14:textId="77777777" w:rsidR="00097CE6" w:rsidRPr="00EC5B65" w:rsidRDefault="00097CE6" w:rsidP="00097CE6">
      <w:pPr>
        <w:rPr>
          <w:rFonts w:cs="Arial"/>
          <w:lang w:val="sr-Cyrl-RS"/>
        </w:rPr>
      </w:pPr>
      <w:r>
        <w:rPr>
          <w:rFonts w:cs="Arial"/>
          <w:lang w:val="sr-Cyrl-RS"/>
        </w:rPr>
        <w:t>Пружалац услуге се обавезује</w:t>
      </w:r>
      <w:r w:rsidRPr="00EC5B65">
        <w:rPr>
          <w:rFonts w:cs="Arial"/>
          <w:lang w:val="sr-Cyrl-RS"/>
        </w:rPr>
        <w:t>:</w:t>
      </w:r>
    </w:p>
    <w:p w14:paraId="32829345" w14:textId="77777777" w:rsidR="00097CE6" w:rsidRPr="00EC5B65" w:rsidRDefault="00097CE6" w:rsidP="008E17FE">
      <w:pPr>
        <w:numPr>
          <w:ilvl w:val="0"/>
          <w:numId w:val="32"/>
        </w:numPr>
        <w:autoSpaceDE w:val="0"/>
        <w:autoSpaceDN w:val="0"/>
        <w:ind w:left="540" w:hanging="270"/>
        <w:rPr>
          <w:rFonts w:cs="Arial"/>
          <w:lang w:val="sr-Cyrl-CS" w:eastAsia="sr-Cyrl-CS"/>
        </w:rPr>
      </w:pPr>
      <w:r w:rsidRPr="00EC5B65">
        <w:rPr>
          <w:rFonts w:cs="Arial"/>
          <w:lang w:val="bs-Cyrl-BA"/>
        </w:rPr>
        <w:t xml:space="preserve">да по пријему наруџбенице изврши услугу стручно и квалитетно, на високом професионалном нивоу, у складу са понудом, </w:t>
      </w:r>
      <w:r w:rsidRPr="00EC5B65">
        <w:rPr>
          <w:rFonts w:cs="Arial"/>
          <w:color w:val="000000"/>
          <w:lang w:val="sr-Cyrl-CS" w:eastAsia="sr-Cyrl-CS"/>
        </w:rPr>
        <w:t>техничком спецификацијом</w:t>
      </w:r>
      <w:r w:rsidRPr="00EC5B65">
        <w:rPr>
          <w:rFonts w:cs="Arial"/>
          <w:lang w:val="bs-Cyrl-BA"/>
        </w:rPr>
        <w:t>, нормативима, стандардима и техничким прописима који важе за ову врсту услуга,</w:t>
      </w:r>
    </w:p>
    <w:p w14:paraId="56587AC2" w14:textId="77777777" w:rsidR="00097CE6" w:rsidRPr="00E51C13" w:rsidRDefault="00097CE6" w:rsidP="008E17FE">
      <w:pPr>
        <w:numPr>
          <w:ilvl w:val="0"/>
          <w:numId w:val="32"/>
        </w:numPr>
        <w:autoSpaceDE w:val="0"/>
        <w:autoSpaceDN w:val="0"/>
        <w:ind w:left="540" w:hanging="270"/>
        <w:rPr>
          <w:rFonts w:cs="Arial"/>
          <w:color w:val="000000"/>
          <w:lang w:val="sr-Cyrl-CS"/>
        </w:rPr>
      </w:pPr>
      <w:r w:rsidRPr="00EC5B65">
        <w:rPr>
          <w:rFonts w:cs="Arial"/>
          <w:color w:val="000000"/>
          <w:lang w:val="sr-Cyrl-CS" w:eastAsia="sr-Cyrl-CS"/>
        </w:rPr>
        <w:t>да преко одговорног</w:t>
      </w:r>
      <w:r>
        <w:rPr>
          <w:rFonts w:cs="Arial"/>
          <w:color w:val="000000"/>
          <w:lang w:val="sr-Cyrl-CS" w:eastAsia="sr-Cyrl-CS"/>
        </w:rPr>
        <w:t xml:space="preserve">- овлашћеног </w:t>
      </w:r>
      <w:r w:rsidRPr="00EC5B65">
        <w:rPr>
          <w:rFonts w:cs="Arial"/>
          <w:color w:val="000000"/>
          <w:lang w:val="sr-Cyrl-CS" w:eastAsia="sr-Cyrl-CS"/>
        </w:rPr>
        <w:t xml:space="preserve"> лица, прима </w:t>
      </w:r>
      <w:r>
        <w:rPr>
          <w:rFonts w:cs="Arial"/>
          <w:color w:val="000000"/>
          <w:lang w:val="sr-Cyrl-CS" w:eastAsia="sr-Cyrl-CS"/>
        </w:rPr>
        <w:t>наруџбенице</w:t>
      </w:r>
      <w:r w:rsidRPr="00EC5B65">
        <w:rPr>
          <w:rFonts w:cs="Arial"/>
          <w:color w:val="000000"/>
          <w:lang w:val="sr-Cyrl-CS" w:eastAsia="sr-Cyrl-CS"/>
        </w:rPr>
        <w:t xml:space="preserve"> и одржава редован контакт са одговорним лицима Корисника услуге,</w:t>
      </w:r>
    </w:p>
    <w:p w14:paraId="5892DCE6" w14:textId="77777777" w:rsidR="00627353" w:rsidRDefault="00627353" w:rsidP="008E17FE">
      <w:pPr>
        <w:numPr>
          <w:ilvl w:val="0"/>
          <w:numId w:val="32"/>
        </w:numPr>
        <w:ind w:left="540" w:right="98" w:hanging="270"/>
        <w:rPr>
          <w:rFonts w:cs="Arial"/>
          <w:color w:val="000000"/>
          <w:lang w:val="sr-Cyrl-CS" w:eastAsia="sr-Cyrl-CS"/>
        </w:rPr>
      </w:pPr>
      <w:r>
        <w:rPr>
          <w:rFonts w:cs="Arial"/>
          <w:color w:val="000000"/>
          <w:lang w:val="sr-Cyrl-CS" w:eastAsia="sr-Cyrl-CS"/>
        </w:rPr>
        <w:t>да пружа услуге својим средствима рада, својим материјалом и обученим персоналом</w:t>
      </w:r>
    </w:p>
    <w:p w14:paraId="56A33290" w14:textId="77777777" w:rsidR="00097CE6" w:rsidRPr="00E51C13" w:rsidRDefault="00097CE6" w:rsidP="008E17FE">
      <w:pPr>
        <w:numPr>
          <w:ilvl w:val="0"/>
          <w:numId w:val="32"/>
        </w:numPr>
        <w:ind w:left="540" w:hanging="270"/>
        <w:rPr>
          <w:rFonts w:cs="Arial"/>
          <w:lang w:val="sr-Cyrl-CS"/>
        </w:rPr>
      </w:pPr>
      <w:r w:rsidRPr="00EC5B65">
        <w:rPr>
          <w:rFonts w:cs="Arial"/>
          <w:lang w:val="sr-Cyrl-CS" w:eastAsia="sr-Cyrl-CS"/>
        </w:rPr>
        <w:t>да поступи по примедбама Корисника услуге и отклони их</w:t>
      </w:r>
      <w:r w:rsidRPr="00EC5B65">
        <w:rPr>
          <w:rFonts w:cs="Arial"/>
          <w:lang w:val="sr-Cyrl-CS"/>
        </w:rPr>
        <w:t>,</w:t>
      </w:r>
    </w:p>
    <w:p w14:paraId="4DD79441" w14:textId="77777777" w:rsidR="00097CE6" w:rsidRPr="00AF6E85" w:rsidRDefault="00097CE6" w:rsidP="008E17FE">
      <w:pPr>
        <w:numPr>
          <w:ilvl w:val="0"/>
          <w:numId w:val="32"/>
        </w:numPr>
        <w:overflowPunct w:val="0"/>
        <w:ind w:left="540" w:hanging="270"/>
        <w:rPr>
          <w:rFonts w:cs="Arial"/>
          <w:lang w:val="sr-Cyrl-BA"/>
        </w:rPr>
      </w:pPr>
      <w:r w:rsidRPr="00702F0F">
        <w:rPr>
          <w:rFonts w:cs="Arial"/>
          <w:lang w:val="sr-Cyrl-CS"/>
        </w:rPr>
        <w:t xml:space="preserve">да  сачини и достави Записник  о пруженим услугама, који мора да садржи детаљну </w:t>
      </w:r>
      <w:r w:rsidRPr="00E51C13">
        <w:rPr>
          <w:rFonts w:cs="Arial"/>
          <w:lang w:val="sr-Cyrl-CS"/>
        </w:rPr>
        <w:t xml:space="preserve">спецификацију типа активности, датум и време извршења услуга, додатне напомене о стању и евентуално потребним додатним активностима, </w:t>
      </w:r>
    </w:p>
    <w:p w14:paraId="625F6890" w14:textId="77777777" w:rsidR="00097CE6" w:rsidRPr="00AF6E85" w:rsidRDefault="00097CE6" w:rsidP="008E17FE">
      <w:pPr>
        <w:numPr>
          <w:ilvl w:val="0"/>
          <w:numId w:val="32"/>
        </w:numPr>
        <w:overflowPunct w:val="0"/>
        <w:ind w:left="540" w:hanging="270"/>
        <w:rPr>
          <w:rFonts w:cs="Arial"/>
          <w:lang w:val="sr-Cyrl-BA"/>
        </w:rPr>
      </w:pPr>
      <w:r w:rsidRPr="00AF6E85">
        <w:rPr>
          <w:rFonts w:cs="Arial"/>
          <w:lang w:val="sr-Cyrl-BA"/>
        </w:rPr>
        <w:t xml:space="preserve">да потпише </w:t>
      </w:r>
      <w:r w:rsidRPr="00AF6E85">
        <w:rPr>
          <w:rFonts w:cs="Arial"/>
          <w:color w:val="000000"/>
          <w:lang w:val="sr-Cyrl-CS" w:eastAsia="sr-Cyrl-CS"/>
        </w:rPr>
        <w:t>Записник о пруженим услугама</w:t>
      </w:r>
      <w:r w:rsidRPr="00AF6E85">
        <w:rPr>
          <w:rFonts w:cs="Arial"/>
          <w:lang w:val="sr-Cyrl-BA"/>
        </w:rPr>
        <w:t>, који је услов за фактурисање обавеза,</w:t>
      </w:r>
    </w:p>
    <w:p w14:paraId="5AE661D1" w14:textId="40F6BD5C" w:rsidR="00097CE6" w:rsidRPr="00E51C13" w:rsidRDefault="00097CE6" w:rsidP="008E17FE">
      <w:pPr>
        <w:numPr>
          <w:ilvl w:val="0"/>
          <w:numId w:val="32"/>
        </w:numPr>
        <w:overflowPunct w:val="0"/>
        <w:ind w:left="540" w:hanging="270"/>
        <w:rPr>
          <w:rFonts w:cs="Arial"/>
          <w:i/>
          <w:iCs/>
          <w:color w:val="000000"/>
          <w:sz w:val="20"/>
          <w:szCs w:val="20"/>
          <w:lang w:val="sr-Cyrl-BA"/>
        </w:rPr>
      </w:pPr>
      <w:r w:rsidRPr="00EC5B65">
        <w:rPr>
          <w:rFonts w:cs="Arial"/>
          <w:color w:val="000000"/>
          <w:lang w:val="sr-Cyrl-CS" w:eastAsia="sr-Cyrl-CS"/>
        </w:rPr>
        <w:lastRenderedPageBreak/>
        <w:t>да Кориснику услуге надокнади сву материјалну штету коју, у току рада, причине запослени код Корисника услуге</w:t>
      </w:r>
      <w:r>
        <w:rPr>
          <w:rFonts w:cs="Arial"/>
          <w:color w:val="000000"/>
          <w:sz w:val="20"/>
          <w:szCs w:val="20"/>
          <w:lang w:val="sr-Cyrl-CS" w:eastAsia="sr-Cyrl-CS"/>
        </w:rPr>
        <w:t>.</w:t>
      </w:r>
    </w:p>
    <w:p w14:paraId="5343785A" w14:textId="77777777" w:rsidR="00097CE6" w:rsidRPr="00702F0F" w:rsidRDefault="00097CE6" w:rsidP="00097CE6">
      <w:pPr>
        <w:jc w:val="center"/>
        <w:rPr>
          <w:rFonts w:cs="Arial"/>
          <w:b/>
          <w:bCs/>
          <w:lang w:val="sr-Cyrl-ME"/>
        </w:rPr>
      </w:pPr>
      <w:r>
        <w:rPr>
          <w:rFonts w:cs="Arial"/>
          <w:b/>
          <w:bCs/>
          <w:lang w:val="sr-Cyrl-ME"/>
        </w:rPr>
        <w:t xml:space="preserve">РОК, ДИНАМКА И МЕСТО ПРУЖАЊА УСЛУГЕ </w:t>
      </w:r>
    </w:p>
    <w:p w14:paraId="5E6CE970" w14:textId="77777777" w:rsidR="00097CE6" w:rsidRPr="00702F0F" w:rsidRDefault="00097CE6" w:rsidP="00097CE6">
      <w:pPr>
        <w:jc w:val="center"/>
        <w:rPr>
          <w:rFonts w:cs="Arial"/>
          <w:lang w:val="sr-Cyrl-RS"/>
        </w:rPr>
      </w:pPr>
      <w:r w:rsidRPr="00702F0F">
        <w:rPr>
          <w:rFonts w:cs="Arial"/>
          <w:b/>
          <w:bCs/>
          <w:lang w:val="sr-Cyrl-RS"/>
        </w:rPr>
        <w:t>Члан 8</w:t>
      </w:r>
      <w:r w:rsidRPr="00702F0F">
        <w:rPr>
          <w:rFonts w:cs="Arial"/>
          <w:lang w:val="sr-Cyrl-RS"/>
        </w:rPr>
        <w:t>.</w:t>
      </w:r>
    </w:p>
    <w:p w14:paraId="1344583D" w14:textId="77777777" w:rsidR="00097CE6" w:rsidRDefault="00097CE6" w:rsidP="00097CE6">
      <w:pPr>
        <w:rPr>
          <w:rFonts w:cs="Arial"/>
          <w:lang w:val="sr-Cyrl-RS"/>
        </w:rPr>
      </w:pPr>
      <w:r w:rsidRPr="00702F0F">
        <w:rPr>
          <w:rFonts w:cs="Arial"/>
          <w:lang w:val="sr-Cyrl-RS"/>
        </w:rPr>
        <w:t xml:space="preserve">Услуге које су предмет овог оквирног споразума ће се извршавати по појединачним наруџбеницама од дана закључења оквирног споразума до искоришћења </w:t>
      </w:r>
      <w:r w:rsidRPr="00E51C13">
        <w:rPr>
          <w:rFonts w:cs="Arial"/>
          <w:lang w:val="sr-Cyrl-ME"/>
        </w:rPr>
        <w:t>укупно уговорених финансијских средстава</w:t>
      </w:r>
      <w:r w:rsidRPr="00702F0F">
        <w:rPr>
          <w:rFonts w:cs="Arial"/>
          <w:lang w:val="sr-Cyrl-RS"/>
        </w:rPr>
        <w:t xml:space="preserve"> с тим да оквирни споразум не може трајати дуже од две године.</w:t>
      </w:r>
    </w:p>
    <w:p w14:paraId="6F4E9E7C" w14:textId="33A133EB" w:rsidR="002F04EB" w:rsidRPr="002F04EB" w:rsidRDefault="00097CE6" w:rsidP="002F04EB">
      <w:pPr>
        <w:rPr>
          <w:rFonts w:cs="Arial"/>
          <w:lang w:val="sr-Cyrl-RS" w:eastAsia="ar-SA"/>
        </w:rPr>
      </w:pPr>
      <w:r w:rsidRPr="002F04EB">
        <w:rPr>
          <w:rFonts w:cs="Arial"/>
          <w:lang w:val="sr-Cyrl-CS"/>
        </w:rPr>
        <w:t xml:space="preserve">Пружалац услуге се обавезује да </w:t>
      </w:r>
      <w:r w:rsidR="002F04EB" w:rsidRPr="002F04EB">
        <w:rPr>
          <w:rFonts w:cs="Arial"/>
          <w:lang w:val="sr-Cyrl-RS" w:eastAsia="ar-SA"/>
        </w:rPr>
        <w:t>редоване месечне прегледе обави први дан у месецу односно ако тај дан пада на нерадни дан или државни празник онда следећи дан у датим локацијам</w:t>
      </w:r>
      <w:r w:rsidR="000865B9">
        <w:rPr>
          <w:rFonts w:cs="Arial"/>
          <w:lang w:val="sr-Cyrl-RS" w:eastAsia="ar-SA"/>
        </w:rPr>
        <w:t>а</w:t>
      </w:r>
      <w:r w:rsidR="002C340C">
        <w:rPr>
          <w:rFonts w:cs="Arial"/>
          <w:lang w:val="sr-Cyrl-RS" w:eastAsia="ar-SA"/>
        </w:rPr>
        <w:t>.</w:t>
      </w:r>
    </w:p>
    <w:p w14:paraId="3622F674" w14:textId="77777777" w:rsidR="00097CE6" w:rsidRPr="00AD0F2A" w:rsidRDefault="00AD0F2A" w:rsidP="002F04EB">
      <w:pPr>
        <w:rPr>
          <w:rFonts w:cs="Arial"/>
          <w:lang w:val="sr-Cyrl-RS" w:eastAsia="ar-SA"/>
        </w:rPr>
      </w:pPr>
      <w:r w:rsidRPr="00AD0F2A">
        <w:rPr>
          <w:rFonts w:cs="Arial"/>
          <w:lang w:val="sr-Cyrl-CS"/>
        </w:rPr>
        <w:t>Пружалац услуге је дужан да се у</w:t>
      </w:r>
      <w:r w:rsidR="002F04EB" w:rsidRPr="00AD0F2A">
        <w:rPr>
          <w:rFonts w:cs="Arial"/>
          <w:lang w:val="sr-Cyrl-RS" w:eastAsia="ar-SA"/>
        </w:rPr>
        <w:t xml:space="preserve"> случају застоја</w:t>
      </w:r>
      <w:r w:rsidRPr="00AD0F2A">
        <w:rPr>
          <w:rFonts w:cs="Arial"/>
          <w:lang w:val="sr-Cyrl-RS" w:eastAsia="ar-SA"/>
        </w:rPr>
        <w:t xml:space="preserve"> одазове</w:t>
      </w:r>
      <w:r w:rsidR="002F04EB" w:rsidRPr="00AD0F2A">
        <w:rPr>
          <w:rFonts w:cs="Arial"/>
          <w:lang w:val="sr-Cyrl-RS" w:eastAsia="ar-SA"/>
        </w:rPr>
        <w:t xml:space="preserve"> </w:t>
      </w:r>
      <w:r>
        <w:rPr>
          <w:rFonts w:cs="Arial"/>
          <w:lang w:val="sr-Cyrl-RS" w:eastAsia="ar-SA"/>
        </w:rPr>
        <w:t xml:space="preserve">одмах, а најкасније у року од 2 (словима: два) сата </w:t>
      </w:r>
      <w:r w:rsidR="002F04EB" w:rsidRPr="00AD0F2A">
        <w:rPr>
          <w:rFonts w:cs="Arial"/>
          <w:lang w:val="sr-Cyrl-RS" w:eastAsia="ar-SA"/>
        </w:rPr>
        <w:t xml:space="preserve">по позиву </w:t>
      </w:r>
      <w:r w:rsidR="00DF256C" w:rsidRPr="00AD0F2A">
        <w:rPr>
          <w:rFonts w:cs="Arial"/>
          <w:lang w:val="sr-Cyrl-RS" w:eastAsia="ar-SA"/>
        </w:rPr>
        <w:t>и</w:t>
      </w:r>
      <w:r w:rsidR="002F04EB" w:rsidRPr="00AD0F2A">
        <w:rPr>
          <w:rFonts w:cs="Arial"/>
          <w:lang w:val="sr-Cyrl-RS" w:eastAsia="ar-SA"/>
        </w:rPr>
        <w:t xml:space="preserve"> откл</w:t>
      </w:r>
      <w:r w:rsidR="00DF256C" w:rsidRPr="00AD0F2A">
        <w:rPr>
          <w:rFonts w:cs="Arial"/>
          <w:lang w:val="sr-Cyrl-RS" w:eastAsia="ar-SA"/>
        </w:rPr>
        <w:t>о</w:t>
      </w:r>
      <w:r w:rsidR="002F04EB" w:rsidRPr="00AD0F2A">
        <w:rPr>
          <w:rFonts w:cs="Arial"/>
          <w:lang w:val="sr-Cyrl-RS" w:eastAsia="ar-SA"/>
        </w:rPr>
        <w:t>ни квар.</w:t>
      </w:r>
    </w:p>
    <w:p w14:paraId="7655A045" w14:textId="77777777" w:rsidR="00097CE6" w:rsidRPr="005A4148" w:rsidRDefault="00097CE6" w:rsidP="00097CE6">
      <w:pPr>
        <w:rPr>
          <w:rFonts w:cs="Arial"/>
          <w:b/>
          <w:bCs/>
          <w:color w:val="FF0000"/>
          <w:lang w:val="sr-Cyrl-RS"/>
        </w:rPr>
      </w:pPr>
      <w:r w:rsidRPr="00AD0F2A">
        <w:rPr>
          <w:rFonts w:cs="Arial"/>
          <w:lang w:val="sr-Cyrl-RS"/>
        </w:rPr>
        <w:t xml:space="preserve">У </w:t>
      </w:r>
      <w:r w:rsidRPr="00E51C13">
        <w:rPr>
          <w:rFonts w:cs="Arial"/>
          <w:lang w:val="sr-Cyrl-RS"/>
        </w:rPr>
        <w:t xml:space="preserve">случају да Пружалац услуга не изврши услуге и/или не испоручи резервне делове у уговореним роковима, Прималац услуга има право на наплату уговорне казне и </w:t>
      </w:r>
      <w:r w:rsidRPr="00AD0F2A">
        <w:rPr>
          <w:rFonts w:cs="Arial"/>
          <w:lang w:val="sr-Cyrl-RS"/>
        </w:rPr>
        <w:t>менице</w:t>
      </w:r>
      <w:r w:rsidRPr="00E51C13">
        <w:rPr>
          <w:rFonts w:cs="Arial"/>
          <w:lang w:val="sr-Cyrl-RS"/>
        </w:rPr>
        <w:t xml:space="preserve"> за добро извршење посла, као и право на раскид оквирног споразума</w:t>
      </w:r>
      <w:r w:rsidR="005A4148" w:rsidRPr="005A4148">
        <w:rPr>
          <w:rFonts w:cs="Arial"/>
          <w:color w:val="FF0000"/>
          <w:lang w:val="sr-Cyrl-RS"/>
        </w:rPr>
        <w:t>.</w:t>
      </w:r>
    </w:p>
    <w:p w14:paraId="4DF278FE" w14:textId="3B3700EF" w:rsidR="00097CE6" w:rsidRPr="00E51C13" w:rsidRDefault="006A1447" w:rsidP="004422F9">
      <w:pPr>
        <w:rPr>
          <w:lang w:val="sr-Cyrl-RS"/>
        </w:rPr>
      </w:pPr>
      <w:r w:rsidRPr="006A1447">
        <w:rPr>
          <w:rFonts w:cs="Arial"/>
          <w:lang w:val="sr-Cyrl-RS"/>
        </w:rPr>
        <w:t>Место извршења услуге су пословна зграда ЕД Суботице</w:t>
      </w:r>
      <w:r w:rsidRPr="006A1447">
        <w:rPr>
          <w:lang w:val="sr-Cyrl-RS"/>
        </w:rPr>
        <w:t xml:space="preserve"> и </w:t>
      </w:r>
      <w:r w:rsidRPr="006A1447">
        <w:rPr>
          <w:rFonts w:cs="Arial"/>
          <w:lang w:val="sr-Cyrl-RS"/>
        </w:rPr>
        <w:t>пословна зграда ЕД Панчево</w:t>
      </w:r>
      <w:r>
        <w:rPr>
          <w:rFonts w:cs="Arial"/>
          <w:lang w:val="sr-Cyrl-RS"/>
        </w:rPr>
        <w:t>.</w:t>
      </w:r>
    </w:p>
    <w:p w14:paraId="6A1880E9" w14:textId="77777777" w:rsidR="00097CE6" w:rsidRDefault="00097CE6" w:rsidP="00097CE6">
      <w:pPr>
        <w:jc w:val="center"/>
        <w:rPr>
          <w:rFonts w:cs="Arial"/>
          <w:b/>
          <w:bCs/>
          <w:lang w:val="ru-RU"/>
        </w:rPr>
      </w:pPr>
      <w:r>
        <w:rPr>
          <w:rFonts w:cs="Arial"/>
          <w:b/>
          <w:bCs/>
          <w:lang w:val="ru-RU"/>
        </w:rPr>
        <w:t>ГАРАНТНИ РОК</w:t>
      </w:r>
    </w:p>
    <w:p w14:paraId="49166647" w14:textId="77777777" w:rsidR="00097CE6" w:rsidRDefault="00097CE6" w:rsidP="00097CE6">
      <w:pPr>
        <w:jc w:val="center"/>
        <w:rPr>
          <w:rFonts w:cs="Arial"/>
          <w:b/>
          <w:bCs/>
          <w:lang w:val="ru-RU"/>
        </w:rPr>
      </w:pPr>
      <w:r>
        <w:rPr>
          <w:rFonts w:cs="Arial"/>
          <w:b/>
          <w:bCs/>
          <w:lang w:val="ru-RU"/>
        </w:rPr>
        <w:t>Члан 9.</w:t>
      </w:r>
    </w:p>
    <w:p w14:paraId="73706AEB" w14:textId="665C48A6" w:rsidR="00097CE6" w:rsidRPr="00685778" w:rsidRDefault="00097CE6" w:rsidP="00097CE6">
      <w:pPr>
        <w:overflowPunct w:val="0"/>
        <w:autoSpaceDE w:val="0"/>
        <w:autoSpaceDN w:val="0"/>
        <w:rPr>
          <w:rFonts w:cs="Arial"/>
          <w:lang w:val="es-ES"/>
        </w:rPr>
      </w:pPr>
      <w:r>
        <w:rPr>
          <w:rFonts w:cs="Arial"/>
          <w:lang w:val="sr-Cyrl-RS"/>
        </w:rPr>
        <w:t xml:space="preserve">Пружалац услуге </w:t>
      </w:r>
      <w:r>
        <w:rPr>
          <w:rFonts w:cs="Arial"/>
          <w:lang w:val="es-ES"/>
        </w:rPr>
        <w:t>је</w:t>
      </w:r>
      <w:r>
        <w:rPr>
          <w:rFonts w:cs="Arial"/>
          <w:lang w:val="sr-Cyrl-RS"/>
        </w:rPr>
        <w:t xml:space="preserve"> дужан да услуге из члана 1. овог Оквирног споразума</w:t>
      </w:r>
      <w:r>
        <w:rPr>
          <w:rFonts w:cs="Arial"/>
          <w:lang w:val="es-ES"/>
        </w:rPr>
        <w:t xml:space="preserve"> обави стручно и квалитетно</w:t>
      </w:r>
      <w:r>
        <w:rPr>
          <w:rFonts w:cs="Arial"/>
          <w:lang w:val="sr-Cyrl-RS"/>
        </w:rPr>
        <w:t>,</w:t>
      </w:r>
      <w:r>
        <w:rPr>
          <w:rFonts w:cs="Arial"/>
          <w:lang w:val="es-ES"/>
        </w:rPr>
        <w:t xml:space="preserve"> према правилима струке и важећим нормативима и стандардима.</w:t>
      </w:r>
    </w:p>
    <w:p w14:paraId="3AC2BD78" w14:textId="77777777" w:rsidR="00097CE6" w:rsidRDefault="00097CE6" w:rsidP="00097CE6">
      <w:pPr>
        <w:overflowPunct w:val="0"/>
        <w:autoSpaceDE w:val="0"/>
        <w:autoSpaceDN w:val="0"/>
        <w:rPr>
          <w:rFonts w:cs="Arial"/>
          <w:lang w:val="sr-Cyrl-RS"/>
        </w:rPr>
      </w:pPr>
      <w:r>
        <w:rPr>
          <w:rFonts w:cs="Arial"/>
          <w:lang w:val="sr-Cyrl-RS"/>
        </w:rPr>
        <w:t xml:space="preserve">Гаранција на квалитет пружених услуга је _______ (минимално 12 месеци) месеци. </w:t>
      </w:r>
    </w:p>
    <w:p w14:paraId="5BEB876C" w14:textId="77777777" w:rsidR="00097CE6" w:rsidRPr="00C03D02" w:rsidRDefault="00097CE6" w:rsidP="00097CE6">
      <w:pPr>
        <w:spacing w:after="160" w:line="252" w:lineRule="auto"/>
        <w:rPr>
          <w:rFonts w:cs="Arial"/>
          <w:lang w:val="sr-Cyrl-RS"/>
        </w:rPr>
      </w:pPr>
      <w:r>
        <w:rPr>
          <w:rFonts w:cs="Arial"/>
          <w:lang w:val="sr-Cyrl-RS"/>
        </w:rPr>
        <w:t>За уграђене оригиналне резервне делове Пружалац услуге даје произвођачку гаранцију.</w:t>
      </w:r>
    </w:p>
    <w:p w14:paraId="75B72A79" w14:textId="77777777" w:rsidR="00097CE6" w:rsidRDefault="00097CE6" w:rsidP="00097CE6">
      <w:pPr>
        <w:jc w:val="center"/>
        <w:rPr>
          <w:rFonts w:cs="Arial"/>
          <w:b/>
          <w:bCs/>
          <w:lang w:val="sr-Cyrl-CS"/>
        </w:rPr>
      </w:pPr>
      <w:r>
        <w:rPr>
          <w:rFonts w:cs="Arial"/>
          <w:b/>
          <w:bCs/>
          <w:lang w:val="sr-Cyrl-CS"/>
        </w:rPr>
        <w:t>СРЕДСТВА ФИНАНСИЈСКОГ ОБЕЗБЕЂЕЊА</w:t>
      </w:r>
    </w:p>
    <w:p w14:paraId="0EE567E9" w14:textId="77777777" w:rsidR="00097CE6" w:rsidRDefault="00097CE6" w:rsidP="00097CE6">
      <w:pPr>
        <w:jc w:val="center"/>
        <w:rPr>
          <w:rFonts w:cs="Arial"/>
          <w:lang w:val="sr-Cyrl-CS"/>
        </w:rPr>
      </w:pPr>
      <w:r>
        <w:rPr>
          <w:rFonts w:cs="Arial"/>
          <w:b/>
          <w:bCs/>
          <w:lang w:val="sr-Cyrl-CS"/>
        </w:rPr>
        <w:t>Члан 10</w:t>
      </w:r>
      <w:r>
        <w:rPr>
          <w:rFonts w:cs="Arial"/>
          <w:lang w:val="sr-Cyrl-CS"/>
        </w:rPr>
        <w:t>.</w:t>
      </w:r>
    </w:p>
    <w:p w14:paraId="11D0042E" w14:textId="7D5BFB9E" w:rsidR="00097CE6" w:rsidRPr="00817BE1" w:rsidRDefault="00097CE6" w:rsidP="00097CE6">
      <w:pPr>
        <w:rPr>
          <w:rFonts w:cs="Arial"/>
          <w:b/>
          <w:lang w:val="sr-Cyrl-CS"/>
        </w:rPr>
      </w:pPr>
      <w:r w:rsidRPr="00817BE1">
        <w:rPr>
          <w:rFonts w:cs="Arial"/>
          <w:b/>
          <w:lang w:val="sr-Cyrl-CS"/>
        </w:rPr>
        <w:t>Меница за добро извршење посла</w:t>
      </w:r>
    </w:p>
    <w:p w14:paraId="743D0477" w14:textId="2DD84F4E" w:rsidR="00097CE6" w:rsidRDefault="00097CE6" w:rsidP="00097CE6">
      <w:pPr>
        <w:rPr>
          <w:rFonts w:cs="Arial"/>
          <w:lang w:val="sr-Cyrl-CS"/>
        </w:rPr>
      </w:pPr>
      <w:r>
        <w:rPr>
          <w:rFonts w:cs="Arial"/>
          <w:lang w:val="sr-Cyrl-CS"/>
        </w:rPr>
        <w:t xml:space="preserve">Пружалац услуга је обавезан да у тренутку потписивања Оквирног споразума, а најкасније у року од </w:t>
      </w:r>
      <w:r w:rsidR="00C3241D">
        <w:rPr>
          <w:rFonts w:cs="Arial"/>
          <w:lang w:val="sr-Cyrl-CS"/>
        </w:rPr>
        <w:t>10</w:t>
      </w:r>
      <w:r>
        <w:rPr>
          <w:rFonts w:cs="Arial"/>
          <w:lang w:val="sr-Cyrl-CS"/>
        </w:rPr>
        <w:t xml:space="preserve"> (словима: </w:t>
      </w:r>
      <w:r w:rsidR="00C3241D">
        <w:rPr>
          <w:rFonts w:cs="Arial"/>
          <w:lang w:val="sr-Cyrl-CS"/>
        </w:rPr>
        <w:t>десет</w:t>
      </w:r>
      <w:r>
        <w:rPr>
          <w:rFonts w:cs="Arial"/>
          <w:lang w:val="sr-Cyrl-CS"/>
        </w:rPr>
        <w:t>) дана од дана обостраног потписивања овог Оквирн</w:t>
      </w:r>
      <w:r>
        <w:rPr>
          <w:rFonts w:cs="Arial"/>
          <w:lang w:val="sr-Cyrl-ME"/>
        </w:rPr>
        <w:t>ог</w:t>
      </w:r>
      <w:r>
        <w:rPr>
          <w:rFonts w:cs="Arial"/>
          <w:lang w:val="sr-Cyrl-CS"/>
        </w:rPr>
        <w:t xml:space="preserve"> споразума, као одложни услов из чл. 74.ст.2. ("Сл. лист СФР</w:t>
      </w:r>
      <w:r>
        <w:rPr>
          <w:rFonts w:cs="Arial"/>
        </w:rPr>
        <w:t>J</w:t>
      </w:r>
      <w:r>
        <w:rPr>
          <w:rFonts w:cs="Arial"/>
          <w:lang w:val="sr-Cyrl-CS"/>
        </w:rPr>
        <w:t xml:space="preserve">", бр. 29/78, 39/85, 45/89 - </w:t>
      </w:r>
      <w:r>
        <w:rPr>
          <w:rFonts w:cs="Arial"/>
        </w:rPr>
        <w:t>o</w:t>
      </w:r>
      <w:r>
        <w:rPr>
          <w:rFonts w:cs="Arial"/>
          <w:lang w:val="sr-Cyrl-CS"/>
        </w:rPr>
        <w:t>длук</w:t>
      </w:r>
      <w:r>
        <w:rPr>
          <w:rFonts w:cs="Arial"/>
        </w:rPr>
        <w:t>a</w:t>
      </w:r>
      <w:r>
        <w:rPr>
          <w:rFonts w:cs="Arial"/>
          <w:lang w:val="sr-Cyrl-CS"/>
        </w:rPr>
        <w:t xml:space="preserve"> УС</w:t>
      </w:r>
      <w:r>
        <w:rPr>
          <w:rFonts w:cs="Arial"/>
        </w:rPr>
        <w:t>J</w:t>
      </w:r>
      <w:r>
        <w:rPr>
          <w:rFonts w:cs="Arial"/>
          <w:lang w:val="sr-Cyrl-CS"/>
        </w:rPr>
        <w:t xml:space="preserve"> и 57/89, "Сл. лист СР</w:t>
      </w:r>
      <w:r>
        <w:rPr>
          <w:rFonts w:cs="Arial"/>
        </w:rPr>
        <w:t>J</w:t>
      </w:r>
      <w:r>
        <w:rPr>
          <w:rFonts w:cs="Arial"/>
          <w:lang w:val="sr-Cyrl-CS"/>
        </w:rPr>
        <w:t>", бр. 31/93 и "Сл. лист СЦГ", бр. 1/2003 - Уст</w:t>
      </w:r>
      <w:r>
        <w:rPr>
          <w:rFonts w:cs="Arial"/>
        </w:rPr>
        <w:t>a</w:t>
      </w:r>
      <w:r>
        <w:rPr>
          <w:rFonts w:cs="Arial"/>
          <w:lang w:val="sr-Cyrl-CS"/>
        </w:rPr>
        <w:t>вн</w:t>
      </w:r>
      <w:r>
        <w:rPr>
          <w:rFonts w:cs="Arial"/>
        </w:rPr>
        <w:t>a</w:t>
      </w:r>
      <w:r>
        <w:rPr>
          <w:rFonts w:cs="Arial"/>
          <w:lang w:val="sr-Cyrl-CS"/>
        </w:rPr>
        <w:t xml:space="preserve"> п</w:t>
      </w:r>
      <w:r>
        <w:rPr>
          <w:rFonts w:cs="Arial"/>
        </w:rPr>
        <w:t>o</w:t>
      </w:r>
      <w:r>
        <w:rPr>
          <w:rFonts w:cs="Arial"/>
          <w:lang w:val="sr-Cyrl-CS"/>
        </w:rPr>
        <w:t>в</w:t>
      </w:r>
      <w:r>
        <w:rPr>
          <w:rFonts w:cs="Arial"/>
        </w:rPr>
        <w:t>e</w:t>
      </w:r>
      <w:r>
        <w:rPr>
          <w:rFonts w:cs="Arial"/>
          <w:lang w:val="sr-Cyrl-CS"/>
        </w:rPr>
        <w:t>љ</w:t>
      </w:r>
      <w:r>
        <w:rPr>
          <w:rFonts w:cs="Arial"/>
        </w:rPr>
        <w:t>a</w:t>
      </w:r>
      <w:r>
        <w:rPr>
          <w:rFonts w:cs="Arial"/>
          <w:lang w:val="sr-Cyrl-CS"/>
        </w:rPr>
        <w:t>), (даље: ЗОО) преда:</w:t>
      </w:r>
    </w:p>
    <w:p w14:paraId="63E14C6E" w14:textId="77777777" w:rsidR="00097CE6" w:rsidRDefault="00097CE6" w:rsidP="00097CE6">
      <w:pPr>
        <w:rPr>
          <w:rFonts w:cs="Arial"/>
          <w:lang w:val="ru-RU"/>
        </w:rPr>
      </w:pPr>
      <w:r>
        <w:rPr>
          <w:rFonts w:cs="Arial"/>
          <w:lang w:val="ru-RU"/>
        </w:rPr>
        <w:t xml:space="preserve">- Бланко сопствену меницу за </w:t>
      </w:r>
      <w:r>
        <w:rPr>
          <w:rFonts w:cs="Arial"/>
          <w:lang w:val="sr-Cyrl-RS"/>
        </w:rPr>
        <w:t>добро извршење посла</w:t>
      </w:r>
      <w:r>
        <w:rPr>
          <w:rFonts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553DF3E6" w14:textId="77777777" w:rsidR="00097CE6" w:rsidRDefault="00097CE6" w:rsidP="00097CE6">
      <w:pPr>
        <w:rPr>
          <w:rFonts w:cs="Arial"/>
          <w:lang w:val="ru-RU"/>
        </w:rPr>
      </w:pPr>
      <w:r>
        <w:rPr>
          <w:rFonts w:cs="Arial"/>
          <w:lang w:val="ru-RU"/>
        </w:rPr>
        <w:t xml:space="preserve">- Менично писмо – овлашћење којим Пружалац услуга овлашћује Корисника услуга  да може наплатити меницу  на износ од </w:t>
      </w:r>
      <w:r>
        <w:rPr>
          <w:rFonts w:cs="Arial"/>
          <w:lang w:val="sr-Cyrl-RS"/>
        </w:rPr>
        <w:t>10</w:t>
      </w:r>
      <w:r>
        <w:rPr>
          <w:rFonts w:cs="Arial"/>
          <w:lang w:val="ru-RU"/>
        </w:rPr>
        <w:t xml:space="preserve">% од вредности </w:t>
      </w:r>
      <w:r>
        <w:rPr>
          <w:rFonts w:cs="Arial"/>
          <w:lang w:val="sr-Cyrl-RS"/>
        </w:rPr>
        <w:t>оквирног споразума</w:t>
      </w:r>
      <w:r>
        <w:rPr>
          <w:rFonts w:cs="Arial"/>
          <w:lang w:val="ru-RU"/>
        </w:rPr>
        <w:t xml:space="preserve"> (без ПДВ-а) са роком важења минимално </w:t>
      </w:r>
      <w:r>
        <w:rPr>
          <w:rFonts w:cs="Arial"/>
          <w:lang w:val="sr-Cyrl-RS"/>
        </w:rPr>
        <w:t>30</w:t>
      </w:r>
      <w:r>
        <w:rPr>
          <w:rFonts w:cs="Arial"/>
          <w:lang w:val="ru-RU"/>
        </w:rPr>
        <w:t xml:space="preserve"> дана дужим од рока важења </w:t>
      </w:r>
      <w:r>
        <w:rPr>
          <w:rFonts w:cs="Arial"/>
          <w:lang w:val="sr-Cyrl-RS"/>
        </w:rPr>
        <w:t>оквирног споразума</w:t>
      </w:r>
      <w:r>
        <w:rPr>
          <w:rFonts w:cs="Arial"/>
          <w:lang w:val="ru-RU"/>
        </w:rPr>
        <w:t xml:space="preserve">, с тим да евентуални продужетак рока извршења оавеза поредвиђених овим  </w:t>
      </w:r>
      <w:r>
        <w:rPr>
          <w:rFonts w:cs="Arial"/>
          <w:lang w:val="sr-Cyrl-RS"/>
        </w:rPr>
        <w:t>Оквирним  споразум</w:t>
      </w:r>
      <w:r>
        <w:rPr>
          <w:rFonts w:cs="Arial"/>
          <w:lang w:val="ru-RU"/>
        </w:rPr>
        <w:t xml:space="preserve">ом има за последицу и продужење рока важења менице и меничног овлашћења, </w:t>
      </w:r>
    </w:p>
    <w:p w14:paraId="44C29386" w14:textId="77777777" w:rsidR="00097CE6" w:rsidRDefault="00097CE6" w:rsidP="00097CE6">
      <w:pPr>
        <w:rPr>
          <w:rFonts w:cs="Arial"/>
          <w:lang w:val="ru-RU"/>
        </w:rPr>
      </w:pPr>
      <w:r>
        <w:rPr>
          <w:rFonts w:cs="Arial"/>
          <w:lang w:val="ru-RU"/>
        </w:rPr>
        <w:t>- Фотокопију важећег Картона депонованих потписа овлашћених лица за располагање новчаним средствима Пружаоца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7A254C4" w14:textId="77777777" w:rsidR="00097CE6" w:rsidRDefault="00097CE6" w:rsidP="00097CE6">
      <w:pPr>
        <w:rPr>
          <w:rFonts w:cs="Arial"/>
          <w:lang w:val="ru-RU"/>
        </w:rPr>
      </w:pPr>
      <w:r>
        <w:rPr>
          <w:rFonts w:cs="Arial"/>
          <w:lang w:val="ru-RU"/>
        </w:rPr>
        <w:lastRenderedPageBreak/>
        <w:t>- Фотокопију ОП обрасца.</w:t>
      </w:r>
    </w:p>
    <w:p w14:paraId="299AE248" w14:textId="77777777" w:rsidR="00097CE6" w:rsidRDefault="00097CE6" w:rsidP="00097CE6">
      <w:pPr>
        <w:rPr>
          <w:rFonts w:cs="Arial"/>
          <w:lang w:val="ru-RU"/>
        </w:rPr>
      </w:pPr>
      <w:r>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5E7C065" w14:textId="77777777" w:rsidR="00097CE6" w:rsidRDefault="00097CE6" w:rsidP="00097CE6">
      <w:pPr>
        <w:rPr>
          <w:rFonts w:cs="Arial"/>
          <w:lang w:val="ru-RU"/>
        </w:rPr>
      </w:pPr>
      <w:r>
        <w:rPr>
          <w:rFonts w:cs="Arial"/>
          <w:lang w:val="ru-RU"/>
        </w:rPr>
        <w:t xml:space="preserve">Меница може бити наплаћена у случају да Пружалац услуга не буде извршавао своје обавезе у роковима и на начин предвиђен </w:t>
      </w:r>
      <w:r>
        <w:rPr>
          <w:rFonts w:cs="Arial"/>
          <w:lang w:val="sr-Cyrl-RS"/>
        </w:rPr>
        <w:t>Оквирним споразумом</w:t>
      </w:r>
      <w:r>
        <w:rPr>
          <w:rFonts w:cs="Arial"/>
          <w:lang w:val="ru-RU"/>
        </w:rPr>
        <w:t>.</w:t>
      </w:r>
    </w:p>
    <w:p w14:paraId="54CB5B52" w14:textId="77777777" w:rsidR="00343273" w:rsidRPr="00E51C13" w:rsidRDefault="00343273" w:rsidP="00BE3C13">
      <w:pPr>
        <w:spacing w:before="0"/>
        <w:jc w:val="center"/>
        <w:rPr>
          <w:rFonts w:cs="Arial"/>
          <w:b/>
          <w:szCs w:val="24"/>
          <w:lang w:val="ru-RU"/>
        </w:rPr>
      </w:pPr>
    </w:p>
    <w:p w14:paraId="61BDD0AF" w14:textId="77777777" w:rsidR="00BE3C13" w:rsidRPr="00E51C13" w:rsidRDefault="00BE3C13" w:rsidP="00BE3C13">
      <w:pPr>
        <w:spacing w:before="0"/>
        <w:jc w:val="center"/>
        <w:rPr>
          <w:rFonts w:cs="Arial"/>
          <w:b/>
          <w:szCs w:val="24"/>
          <w:lang w:val="ru-RU"/>
        </w:rPr>
      </w:pPr>
      <w:r w:rsidRPr="00E51C13">
        <w:rPr>
          <w:rFonts w:cs="Arial"/>
          <w:b/>
          <w:szCs w:val="24"/>
          <w:lang w:val="ru-RU"/>
        </w:rPr>
        <w:t>Члан 1</w:t>
      </w:r>
      <w:r w:rsidRPr="00BE3C13">
        <w:rPr>
          <w:rFonts w:cs="Arial"/>
          <w:b/>
          <w:szCs w:val="24"/>
          <w:lang w:val="sr-Cyrl-RS"/>
        </w:rPr>
        <w:t>1</w:t>
      </w:r>
      <w:r w:rsidRPr="00E51C13">
        <w:rPr>
          <w:rFonts w:cs="Arial"/>
          <w:b/>
          <w:szCs w:val="24"/>
          <w:lang w:val="ru-RU"/>
        </w:rPr>
        <w:t>.</w:t>
      </w:r>
    </w:p>
    <w:p w14:paraId="49FBAE81" w14:textId="64CC55F7" w:rsidR="00BE3C13" w:rsidRPr="00E51C13" w:rsidRDefault="00BE3C13" w:rsidP="00BE3C13">
      <w:pPr>
        <w:rPr>
          <w:rFonts w:cs="Arial"/>
          <w:color w:val="000000" w:themeColor="text1"/>
          <w:szCs w:val="24"/>
          <w:lang w:val="ru-RU"/>
        </w:rPr>
      </w:pPr>
      <w:r w:rsidRPr="00BE3C13">
        <w:rPr>
          <w:rFonts w:cs="Arial"/>
          <w:color w:val="000000" w:themeColor="text1"/>
          <w:szCs w:val="24"/>
          <w:lang w:val="sr-Cyrl-RS"/>
        </w:rPr>
        <w:t>Пружалац услуге</w:t>
      </w:r>
      <w:r w:rsidRPr="00E51C13">
        <w:rPr>
          <w:rFonts w:cs="Arial"/>
          <w:color w:val="000000" w:themeColor="text1"/>
          <w:szCs w:val="24"/>
          <w:lang w:val="ru-RU"/>
        </w:rPr>
        <w:t xml:space="preserve"> је обавезан да </w:t>
      </w:r>
      <w:r w:rsidRPr="00BE3C13">
        <w:rPr>
          <w:rFonts w:cs="Arial"/>
          <w:color w:val="000000" w:themeColor="text1"/>
          <w:szCs w:val="24"/>
          <w:lang w:val="sr-Cyrl-RS"/>
        </w:rPr>
        <w:t>Кориснику услуге</w:t>
      </w:r>
      <w:r w:rsidRPr="00E51C13">
        <w:rPr>
          <w:rFonts w:cs="Arial"/>
          <w:color w:val="000000" w:themeColor="text1"/>
          <w:szCs w:val="24"/>
          <w:lang w:val="ru-RU"/>
        </w:rPr>
        <w:t xml:space="preserve"> </w:t>
      </w:r>
      <w:r w:rsidRPr="00BE3C13">
        <w:rPr>
          <w:rFonts w:cs="Arial"/>
          <w:color w:val="000000" w:themeColor="text1"/>
          <w:szCs w:val="24"/>
          <w:lang w:val="sr-Cyrl-RS"/>
        </w:rPr>
        <w:t xml:space="preserve">у тренутку потписивања Записника о пруженим услугама, а најкасније </w:t>
      </w:r>
      <w:r w:rsidR="00C3241D">
        <w:rPr>
          <w:rFonts w:cs="Arial"/>
          <w:color w:val="000000" w:themeColor="text1"/>
          <w:szCs w:val="24"/>
          <w:lang w:val="sr-Cyrl-RS"/>
        </w:rPr>
        <w:t>10</w:t>
      </w:r>
      <w:r w:rsidRPr="00BE3C13">
        <w:rPr>
          <w:rFonts w:cs="Arial"/>
          <w:color w:val="000000" w:themeColor="text1"/>
          <w:szCs w:val="24"/>
          <w:lang w:val="sr-Cyrl-RS"/>
        </w:rPr>
        <w:t xml:space="preserve"> (словима:</w:t>
      </w:r>
      <w:r w:rsidR="00C3241D">
        <w:rPr>
          <w:rFonts w:cs="Arial"/>
          <w:color w:val="000000" w:themeColor="text1"/>
          <w:szCs w:val="24"/>
          <w:lang w:val="sr-Cyrl-RS"/>
        </w:rPr>
        <w:t xml:space="preserve"> десет</w:t>
      </w:r>
      <w:r w:rsidRPr="00BE3C13">
        <w:rPr>
          <w:rFonts w:cs="Arial"/>
          <w:color w:val="000000" w:themeColor="text1"/>
          <w:szCs w:val="24"/>
          <w:lang w:val="sr-Cyrl-RS"/>
        </w:rPr>
        <w:t xml:space="preserve">) дана пре истека средства финансијског обезбеђења за добро извршење посла </w:t>
      </w:r>
      <w:r w:rsidRPr="00E51C13">
        <w:rPr>
          <w:rFonts w:cs="Arial"/>
          <w:color w:val="000000" w:themeColor="text1"/>
          <w:szCs w:val="24"/>
          <w:lang w:val="ru-RU"/>
        </w:rPr>
        <w:t>достави:</w:t>
      </w:r>
    </w:p>
    <w:p w14:paraId="5762580A" w14:textId="6864E9F0" w:rsidR="00BE3C13" w:rsidRPr="00E51C13" w:rsidRDefault="00BE3C13" w:rsidP="008E17FE">
      <w:pPr>
        <w:pStyle w:val="ListParagraph"/>
        <w:numPr>
          <w:ilvl w:val="0"/>
          <w:numId w:val="38"/>
        </w:numPr>
        <w:ind w:left="450" w:hanging="450"/>
        <w:rPr>
          <w:rFonts w:ascii="Arial" w:hAnsi="Arial" w:cs="Arial"/>
          <w:color w:val="000000" w:themeColor="text1"/>
          <w:lang w:val="ru-RU"/>
        </w:rPr>
      </w:pPr>
      <w:r w:rsidRPr="00E51C13">
        <w:rPr>
          <w:rFonts w:ascii="Arial" w:hAnsi="Arial" w:cs="Arial"/>
          <w:color w:val="000000" w:themeColor="text1"/>
          <w:lang w:val="ru-RU"/>
        </w:rPr>
        <w:t xml:space="preserve">бланко сопствену меницу за </w:t>
      </w:r>
      <w:r w:rsidRPr="00DC22D7">
        <w:rPr>
          <w:rFonts w:ascii="Arial" w:hAnsi="Arial" w:cs="Arial"/>
          <w:color w:val="000000" w:themeColor="text1"/>
          <w:lang w:val="sr-Cyrl-RS"/>
        </w:rPr>
        <w:t>отклањање недостатака у гарантном року</w:t>
      </w:r>
      <w:r w:rsidRPr="00E51C13">
        <w:rPr>
          <w:rFonts w:ascii="Arial" w:hAnsi="Arial" w:cs="Arial"/>
          <w:color w:val="000000" w:themeColor="text1"/>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72D854EA" w14:textId="77777777" w:rsidR="00BE3C13" w:rsidRPr="00E51C13" w:rsidRDefault="00BE3C13" w:rsidP="008E17FE">
      <w:pPr>
        <w:pStyle w:val="ListParagraph"/>
        <w:numPr>
          <w:ilvl w:val="0"/>
          <w:numId w:val="38"/>
        </w:numPr>
        <w:ind w:left="450" w:hanging="450"/>
        <w:rPr>
          <w:rFonts w:ascii="Arial" w:hAnsi="Arial" w:cs="Arial"/>
          <w:color w:val="000000" w:themeColor="text1"/>
          <w:lang w:val="ru-RU"/>
        </w:rPr>
      </w:pPr>
      <w:r w:rsidRPr="00E51C13">
        <w:rPr>
          <w:rFonts w:ascii="Arial" w:hAnsi="Arial" w:cs="Arial"/>
          <w:color w:val="000000" w:themeColor="text1"/>
          <w:lang w:val="ru-RU"/>
        </w:rPr>
        <w:t xml:space="preserve">Менично писмо – овлашћење којим </w:t>
      </w:r>
      <w:r w:rsidRPr="00DC22D7">
        <w:rPr>
          <w:rFonts w:ascii="Arial" w:hAnsi="Arial" w:cs="Arial"/>
          <w:color w:val="000000" w:themeColor="text1"/>
          <w:lang w:val="sr-Cyrl-RS"/>
        </w:rPr>
        <w:t>Пружалац услуге</w:t>
      </w:r>
      <w:r w:rsidRPr="00E51C13">
        <w:rPr>
          <w:rFonts w:ascii="Arial" w:hAnsi="Arial" w:cs="Arial"/>
          <w:color w:val="000000" w:themeColor="text1"/>
          <w:lang w:val="ru-RU"/>
        </w:rPr>
        <w:t xml:space="preserve"> овлашћује </w:t>
      </w:r>
      <w:r w:rsidRPr="00DC22D7">
        <w:rPr>
          <w:rFonts w:ascii="Arial" w:hAnsi="Arial" w:cs="Arial"/>
          <w:color w:val="000000" w:themeColor="text1"/>
          <w:lang w:val="sr-Cyrl-RS"/>
        </w:rPr>
        <w:t>Корисника услуге</w:t>
      </w:r>
      <w:r w:rsidRPr="00E51C13">
        <w:rPr>
          <w:rFonts w:ascii="Arial" w:hAnsi="Arial" w:cs="Arial"/>
          <w:color w:val="000000" w:themeColor="text1"/>
          <w:lang w:val="ru-RU"/>
        </w:rPr>
        <w:t xml:space="preserve"> да може наплатити меницу  на износ од 10% од вредности </w:t>
      </w:r>
      <w:r w:rsidRPr="00DC22D7">
        <w:rPr>
          <w:rFonts w:ascii="Arial" w:hAnsi="Arial" w:cs="Arial"/>
          <w:color w:val="000000" w:themeColor="text1"/>
          <w:lang w:val="sr-Cyrl-RS"/>
        </w:rPr>
        <w:t xml:space="preserve">оквирног споразума </w:t>
      </w:r>
      <w:r w:rsidRPr="00E51C13">
        <w:rPr>
          <w:rFonts w:ascii="Arial" w:hAnsi="Arial" w:cs="Arial"/>
          <w:color w:val="000000" w:themeColor="text1"/>
          <w:lang w:val="ru-RU"/>
        </w:rPr>
        <w:t>(без ПДВ) са роком важења минимално</w:t>
      </w:r>
      <w:r w:rsidRPr="00DC22D7">
        <w:rPr>
          <w:rFonts w:ascii="Arial" w:hAnsi="Arial" w:cs="Arial"/>
          <w:color w:val="000000" w:themeColor="text1"/>
          <w:lang w:val="sr-Cyrl-RS"/>
        </w:rPr>
        <w:t xml:space="preserve"> 30</w:t>
      </w:r>
      <w:r w:rsidRPr="00E51C13">
        <w:rPr>
          <w:rFonts w:ascii="Arial" w:hAnsi="Arial" w:cs="Arial"/>
          <w:color w:val="000000" w:themeColor="text1"/>
          <w:lang w:val="ru-RU"/>
        </w:rPr>
        <w:t xml:space="preserve"> дана дужим од гарантног рока, с тим да евентуални продужетак </w:t>
      </w:r>
      <w:r w:rsidRPr="00DC22D7">
        <w:rPr>
          <w:rFonts w:ascii="Arial" w:hAnsi="Arial" w:cs="Arial"/>
          <w:color w:val="000000" w:themeColor="text1"/>
          <w:lang w:val="sr-Cyrl-RS"/>
        </w:rPr>
        <w:t xml:space="preserve">гарантног </w:t>
      </w:r>
      <w:r w:rsidRPr="00E51C13">
        <w:rPr>
          <w:rFonts w:ascii="Arial" w:hAnsi="Arial" w:cs="Arial"/>
          <w:color w:val="000000" w:themeColor="text1"/>
          <w:lang w:val="ru-RU"/>
        </w:rPr>
        <w:t xml:space="preserve">рока има за последицу и продужење рока важења менице и меничног овлашћења, </w:t>
      </w:r>
    </w:p>
    <w:p w14:paraId="703E9AAD" w14:textId="77777777" w:rsidR="00BE3C13" w:rsidRPr="00E51C13" w:rsidRDefault="00BE3C13" w:rsidP="008E17FE">
      <w:pPr>
        <w:pStyle w:val="ListParagraph"/>
        <w:numPr>
          <w:ilvl w:val="0"/>
          <w:numId w:val="38"/>
        </w:numPr>
        <w:spacing w:before="0" w:after="0" w:line="240" w:lineRule="auto"/>
        <w:ind w:left="450" w:hanging="450"/>
        <w:rPr>
          <w:rFonts w:ascii="Arial" w:hAnsi="Arial" w:cs="Arial"/>
          <w:color w:val="000000" w:themeColor="text1"/>
          <w:lang w:val="ru-RU"/>
        </w:rPr>
      </w:pPr>
      <w:r w:rsidRPr="00E51C13">
        <w:rPr>
          <w:rFonts w:ascii="Arial" w:hAnsi="Arial" w:cs="Arial"/>
          <w:color w:val="000000" w:themeColor="text1"/>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CC0E0DA" w14:textId="0525BE11" w:rsidR="00BE3C13" w:rsidRPr="00E51C13" w:rsidRDefault="00BE3C13" w:rsidP="008E17FE">
      <w:pPr>
        <w:pStyle w:val="ListParagraph"/>
        <w:numPr>
          <w:ilvl w:val="0"/>
          <w:numId w:val="38"/>
        </w:numPr>
        <w:spacing w:before="0"/>
        <w:ind w:left="450" w:hanging="450"/>
        <w:rPr>
          <w:rFonts w:ascii="Arial" w:eastAsia="TimesNewRomanPSMT" w:hAnsi="Arial" w:cs="Arial"/>
          <w:color w:val="000000"/>
          <w:lang w:val="ru-RU"/>
        </w:rPr>
      </w:pPr>
      <w:r w:rsidRPr="00E51C13">
        <w:rPr>
          <w:rFonts w:ascii="Arial" w:eastAsia="TimesNewRomanPSMT" w:hAnsi="Arial" w:cs="Arial"/>
          <w:color w:val="000000"/>
          <w:lang w:val="ru-RU"/>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7E7EC45D" w14:textId="77777777" w:rsidR="00BE3C13" w:rsidRPr="00E51C13" w:rsidRDefault="00BE3C13" w:rsidP="008E17FE">
      <w:pPr>
        <w:pStyle w:val="ListParagraph"/>
        <w:numPr>
          <w:ilvl w:val="0"/>
          <w:numId w:val="38"/>
        </w:numPr>
        <w:spacing w:before="0" w:after="0" w:line="240" w:lineRule="auto"/>
        <w:ind w:left="450" w:hanging="450"/>
        <w:rPr>
          <w:rFonts w:ascii="Arial" w:hAnsi="Arial" w:cs="Arial"/>
          <w:color w:val="000000" w:themeColor="text1"/>
          <w:lang w:val="ru-RU"/>
        </w:rPr>
      </w:pPr>
      <w:r w:rsidRPr="00E51C13">
        <w:rPr>
          <w:rFonts w:ascii="Arial" w:hAnsi="Arial" w:cs="Arial"/>
          <w:color w:val="000000" w:themeColor="text1"/>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0401453" w14:textId="77777777" w:rsidR="00BE3C13" w:rsidRPr="00E51C13" w:rsidRDefault="00BE3C13" w:rsidP="00BE3C13">
      <w:pPr>
        <w:rPr>
          <w:rFonts w:cs="Arial"/>
          <w:color w:val="000000" w:themeColor="text1"/>
          <w:szCs w:val="24"/>
          <w:lang w:val="ru-RU"/>
        </w:rPr>
      </w:pPr>
      <w:r w:rsidRPr="00E51C13">
        <w:rPr>
          <w:rFonts w:cs="Arial"/>
          <w:color w:val="000000" w:themeColor="text1"/>
          <w:szCs w:val="24"/>
          <w:lang w:val="ru-RU"/>
        </w:rPr>
        <w:t xml:space="preserve">Меница може бити наплаћена у случају да </w:t>
      </w:r>
      <w:r w:rsidRPr="00BE3C13">
        <w:rPr>
          <w:rFonts w:cs="Arial"/>
          <w:color w:val="000000" w:themeColor="text1"/>
          <w:szCs w:val="24"/>
          <w:lang w:val="sr-Cyrl-RS"/>
        </w:rPr>
        <w:t>Пружалац услуге</w:t>
      </w:r>
      <w:r w:rsidRPr="00E51C13">
        <w:rPr>
          <w:rFonts w:cs="Arial"/>
          <w:color w:val="000000" w:themeColor="text1"/>
          <w:szCs w:val="24"/>
          <w:lang w:val="ru-RU"/>
        </w:rPr>
        <w:t xml:space="preserve"> </w:t>
      </w:r>
      <w:r w:rsidRPr="00BE3C13">
        <w:rPr>
          <w:rFonts w:cs="Arial"/>
          <w:color w:val="000000" w:themeColor="text1"/>
          <w:szCs w:val="24"/>
          <w:lang w:val="sr-Cyrl-RS"/>
        </w:rPr>
        <w:t>не отклони недостатке у гарантном року</w:t>
      </w:r>
      <w:r w:rsidRPr="00E51C13">
        <w:rPr>
          <w:rFonts w:cs="Arial"/>
          <w:color w:val="000000" w:themeColor="text1"/>
          <w:szCs w:val="24"/>
          <w:lang w:val="ru-RU"/>
        </w:rPr>
        <w:t xml:space="preserve">. </w:t>
      </w:r>
    </w:p>
    <w:p w14:paraId="1558ADC4" w14:textId="77777777" w:rsidR="00BE3C13" w:rsidRPr="00BE3C13" w:rsidRDefault="00BE3C13" w:rsidP="00BE3C13">
      <w:pPr>
        <w:spacing w:before="0"/>
        <w:rPr>
          <w:color w:val="000000" w:themeColor="text1"/>
          <w:szCs w:val="24"/>
          <w:lang w:val="sr-Cyrl-RS"/>
        </w:rPr>
      </w:pPr>
    </w:p>
    <w:p w14:paraId="16CCAD2C" w14:textId="187B3E05" w:rsidR="00097CE6" w:rsidRPr="00343273" w:rsidRDefault="00BE3C13" w:rsidP="00343273">
      <w:pPr>
        <w:spacing w:before="0"/>
        <w:rPr>
          <w:color w:val="000000" w:themeColor="text1"/>
          <w:szCs w:val="24"/>
          <w:lang w:val="sr-Cyrl-RS"/>
        </w:rPr>
      </w:pPr>
      <w:r w:rsidRPr="00BE3C13">
        <w:rPr>
          <w:color w:val="000000" w:themeColor="text1"/>
          <w:szCs w:val="24"/>
          <w:lang w:val="sr-Cyrl-RS"/>
        </w:rPr>
        <w:t xml:space="preserve">Уколико се средство финансијског обезбеђења не достави у уговореном року, </w:t>
      </w:r>
      <w:r w:rsidRPr="00BE3C13">
        <w:rPr>
          <w:color w:val="000000" w:themeColor="text1"/>
          <w:szCs w:val="24"/>
          <w:lang w:val="sr-Cyrl-RS" w:eastAsia="sr-Latn-RS"/>
        </w:rPr>
        <w:t>Корисник услуге</w:t>
      </w:r>
      <w:r>
        <w:rPr>
          <w:color w:val="000000" w:themeColor="text1"/>
          <w:szCs w:val="24"/>
          <w:lang w:val="sr-Cyrl-RS" w:eastAsia="sr-Latn-RS"/>
        </w:rPr>
        <w:t xml:space="preserve"> има право</w:t>
      </w:r>
      <w:r w:rsidRPr="00BE3C13">
        <w:rPr>
          <w:color w:val="000000" w:themeColor="text1"/>
          <w:szCs w:val="24"/>
          <w:lang w:val="sr-Cyrl-RS"/>
        </w:rPr>
        <w:t xml:space="preserve"> да наплати средство финансијског обезбеђења за добро извршење посла.</w:t>
      </w:r>
    </w:p>
    <w:p w14:paraId="451C3997" w14:textId="77777777" w:rsidR="00097CE6" w:rsidRDefault="00097CE6" w:rsidP="00097CE6">
      <w:pPr>
        <w:jc w:val="center"/>
        <w:rPr>
          <w:rFonts w:cs="Arial"/>
          <w:b/>
          <w:bCs/>
          <w:lang w:val="sr-Cyrl-RS"/>
        </w:rPr>
      </w:pPr>
      <w:r>
        <w:rPr>
          <w:rFonts w:cs="Arial"/>
          <w:b/>
          <w:bCs/>
          <w:lang w:val="sr-Cyrl-RS"/>
        </w:rPr>
        <w:t>БЕЗБЕДНОСТ И ЗДРАВЉЕ НА РАДУ</w:t>
      </w:r>
    </w:p>
    <w:p w14:paraId="66DA3011" w14:textId="67DE09AA" w:rsidR="00097CE6" w:rsidRPr="00E51C13" w:rsidRDefault="00097CE6" w:rsidP="00097CE6">
      <w:pPr>
        <w:pStyle w:val="Default"/>
        <w:jc w:val="center"/>
        <w:rPr>
          <w:sz w:val="22"/>
          <w:szCs w:val="22"/>
          <w:lang w:val="sr-Cyrl-RS"/>
        </w:rPr>
      </w:pPr>
      <w:r w:rsidRPr="00E51C13">
        <w:rPr>
          <w:b/>
          <w:bCs/>
          <w:sz w:val="22"/>
          <w:szCs w:val="22"/>
          <w:lang w:val="sr-Cyrl-RS"/>
        </w:rPr>
        <w:t>Члан 1</w:t>
      </w:r>
      <w:r w:rsidR="00343273">
        <w:rPr>
          <w:rFonts w:ascii="Arial" w:hAnsi="Arial" w:cs="Arial"/>
          <w:b/>
          <w:bCs/>
          <w:sz w:val="22"/>
          <w:szCs w:val="22"/>
          <w:lang w:val="sr-Cyrl-RS"/>
        </w:rPr>
        <w:t>2</w:t>
      </w:r>
      <w:r w:rsidRPr="00E51C13">
        <w:rPr>
          <w:b/>
          <w:bCs/>
          <w:sz w:val="22"/>
          <w:szCs w:val="22"/>
          <w:lang w:val="sr-Cyrl-RS"/>
        </w:rPr>
        <w:t>.</w:t>
      </w:r>
    </w:p>
    <w:p w14:paraId="5B72F0B0" w14:textId="77777777" w:rsidR="00097CE6" w:rsidRDefault="00097CE6" w:rsidP="00097CE6">
      <w:pPr>
        <w:rPr>
          <w:rFonts w:cs="Arial"/>
          <w:lang w:val="sr-Cyrl-RS"/>
        </w:rPr>
      </w:pPr>
      <w:r>
        <w:rPr>
          <w:rFonts w:cs="Arial"/>
          <w:lang w:val="sr-Cyrl-CS"/>
        </w:rPr>
        <w:t xml:space="preserve">Пружалац услуга је дужан да све послове које обавља у циљу реализације овог </w:t>
      </w:r>
      <w:r>
        <w:rPr>
          <w:rFonts w:cs="Arial"/>
          <w:lang w:val="sr-Cyrl-RS"/>
        </w:rPr>
        <w:t>Оквирног споразума</w:t>
      </w:r>
      <w:r>
        <w:rPr>
          <w:rFonts w:cs="Arial"/>
          <w:lang w:val="sr-Cyrl-CS"/>
        </w:rPr>
        <w:t>, обавља поштујући прописе и ратификоване међународне конвенције о безбедности и здрављу на раду у Републици Србији. Пружалац услуга је дужан да поштује и акте које донесе Корисник услуге, односно Стране</w:t>
      </w:r>
      <w:r>
        <w:rPr>
          <w:rFonts w:cs="Arial"/>
          <w:lang w:val="sr-Cyrl-RS"/>
        </w:rPr>
        <w:t xml:space="preserve"> у споразуму </w:t>
      </w:r>
      <w:r>
        <w:rPr>
          <w:rFonts w:cs="Arial"/>
          <w:lang w:val="sr-Cyrl-CS"/>
        </w:rPr>
        <w:t xml:space="preserve">закључе из области безбедности и здравља на раду у складу са прописима, ради реализације овог Оквирног споразума. </w:t>
      </w:r>
    </w:p>
    <w:p w14:paraId="63887B15" w14:textId="77777777" w:rsidR="00097CE6" w:rsidRDefault="00097CE6" w:rsidP="00097CE6">
      <w:pPr>
        <w:rPr>
          <w:rFonts w:cs="Arial"/>
          <w:lang w:val="sr-Cyrl-CS"/>
        </w:rPr>
      </w:pPr>
      <w:r>
        <w:rPr>
          <w:rFonts w:cs="Arial"/>
          <w:lang w:val="sr-Cyrl-CS"/>
        </w:rPr>
        <w:t xml:space="preserve">Пружалац услуга је одговоран за предузимање свих мера безбедности и здравља на раду, које je полазећи од специфичности послова које су предмет овог </w:t>
      </w:r>
      <w:r>
        <w:rPr>
          <w:rFonts w:cs="Arial"/>
          <w:lang w:val="sr-Cyrl-RS"/>
        </w:rPr>
        <w:t xml:space="preserve">Оквирног </w:t>
      </w:r>
      <w:r>
        <w:rPr>
          <w:rFonts w:cs="Arial"/>
          <w:lang w:val="sr-Cyrl-RS"/>
        </w:rPr>
        <w:lastRenderedPageBreak/>
        <w:t>споразума</w:t>
      </w:r>
      <w:r>
        <w:rPr>
          <w:rFonts w:cs="Arial"/>
          <w:lang w:val="sr-Cyrl-CS"/>
        </w:rPr>
        <w:t xml:space="preserve">, технологије рада и стеченог искуствa, неопходно спровести како би се заштитили запослени код Пружаоца услуге, трећа лица и имовина. </w:t>
      </w:r>
    </w:p>
    <w:p w14:paraId="05E6CB18" w14:textId="77777777" w:rsidR="00097CE6" w:rsidRPr="00AD41A9" w:rsidRDefault="00097CE6" w:rsidP="00097CE6">
      <w:pPr>
        <w:rPr>
          <w:rFonts w:cs="Arial"/>
          <w:lang w:val="sr-Cyrl-CS"/>
        </w:rPr>
      </w:pPr>
      <w:r>
        <w:rPr>
          <w:rFonts w:cs="Arial"/>
          <w:lang w:val="sr-Cyrl-CS"/>
        </w:rPr>
        <w:t xml:space="preserve">У случају било каквог кршења обавезе наведене у ставу 1. </w:t>
      </w:r>
      <w:r>
        <w:rPr>
          <w:rFonts w:cs="Arial"/>
          <w:lang w:val="sr-Cyrl-RS"/>
        </w:rPr>
        <w:t>и</w:t>
      </w:r>
      <w:r>
        <w:rPr>
          <w:rFonts w:cs="Arial"/>
          <w:lang w:val="sr-Cyrl-CS"/>
        </w:rPr>
        <w:t xml:space="preserve"> 2. </w:t>
      </w:r>
      <w:r>
        <w:rPr>
          <w:rFonts w:cs="Arial"/>
          <w:lang w:val="sr-Cyrl-RS"/>
        </w:rPr>
        <w:t>о</w:t>
      </w:r>
      <w:r>
        <w:rPr>
          <w:rFonts w:cs="Arial"/>
          <w:lang w:val="sr-Cyrl-CS"/>
        </w:rPr>
        <w:t>вог члана Корисник услуге може раскинути овај Оквирни споразум.</w:t>
      </w:r>
    </w:p>
    <w:p w14:paraId="020A11DE" w14:textId="5A674B3A" w:rsidR="00097CE6" w:rsidRDefault="00097CE6" w:rsidP="00097CE6">
      <w:pPr>
        <w:jc w:val="center"/>
        <w:rPr>
          <w:rFonts w:cs="Arial"/>
          <w:b/>
          <w:bCs/>
          <w:lang w:val="sr-Cyrl-RS"/>
        </w:rPr>
      </w:pPr>
      <w:r>
        <w:rPr>
          <w:rFonts w:cs="Arial"/>
          <w:b/>
          <w:bCs/>
          <w:lang w:val="sr-Cyrl-CS"/>
        </w:rPr>
        <w:t xml:space="preserve">Члан </w:t>
      </w:r>
      <w:r>
        <w:rPr>
          <w:rFonts w:cs="Arial"/>
          <w:b/>
          <w:bCs/>
          <w:lang w:val="sr-Cyrl-RS"/>
        </w:rPr>
        <w:t>1</w:t>
      </w:r>
      <w:r w:rsidR="00343273">
        <w:rPr>
          <w:rFonts w:cs="Arial"/>
          <w:b/>
          <w:bCs/>
          <w:lang w:val="sr-Cyrl-RS"/>
        </w:rPr>
        <w:t>3</w:t>
      </w:r>
      <w:r>
        <w:rPr>
          <w:rFonts w:cs="Arial"/>
          <w:b/>
          <w:bCs/>
          <w:lang w:val="sr-Cyrl-RS"/>
        </w:rPr>
        <w:t>.</w:t>
      </w:r>
    </w:p>
    <w:p w14:paraId="575C2353" w14:textId="77777777" w:rsidR="00097CE6" w:rsidRDefault="00097CE6" w:rsidP="00097CE6">
      <w:pPr>
        <w:rPr>
          <w:rFonts w:cs="Arial"/>
          <w:lang w:val="sr-Cyrl-CS"/>
        </w:rPr>
      </w:pPr>
      <w:r>
        <w:rPr>
          <w:rFonts w:cs="Arial"/>
          <w:lang w:val="sr-Cyrl-CS"/>
        </w:rPr>
        <w:t xml:space="preserve">Права и обавезе Страна </w:t>
      </w:r>
      <w:r>
        <w:rPr>
          <w:rFonts w:cs="Arial"/>
          <w:lang w:val="sr-Cyrl-RS"/>
        </w:rPr>
        <w:t>у споразуму</w:t>
      </w:r>
      <w:r>
        <w:rPr>
          <w:rFonts w:cs="Arial"/>
          <w:lang w:val="sr-Cyrl-CS"/>
        </w:rPr>
        <w:t xml:space="preserve">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04C41168" w14:textId="56F4E172" w:rsidR="00097CE6" w:rsidRDefault="00097CE6" w:rsidP="00097CE6">
      <w:pPr>
        <w:jc w:val="center"/>
        <w:rPr>
          <w:rFonts w:cs="Arial"/>
          <w:b/>
          <w:bCs/>
          <w:lang w:val="sr-Cyrl-RS"/>
        </w:rPr>
      </w:pPr>
      <w:r>
        <w:rPr>
          <w:rFonts w:cs="Arial"/>
          <w:b/>
          <w:bCs/>
          <w:lang w:val="sr-Cyrl-CS"/>
        </w:rPr>
        <w:t xml:space="preserve">Члан </w:t>
      </w:r>
      <w:r>
        <w:rPr>
          <w:rFonts w:cs="Arial"/>
          <w:b/>
          <w:bCs/>
          <w:lang w:val="sr-Cyrl-RS"/>
        </w:rPr>
        <w:t>1</w:t>
      </w:r>
      <w:r w:rsidR="00343273">
        <w:rPr>
          <w:rFonts w:cs="Arial"/>
          <w:b/>
          <w:bCs/>
          <w:lang w:val="sr-Cyrl-RS"/>
        </w:rPr>
        <w:t>4</w:t>
      </w:r>
      <w:r>
        <w:rPr>
          <w:rFonts w:cs="Arial"/>
          <w:b/>
          <w:bCs/>
          <w:lang w:val="sr-Cyrl-RS"/>
        </w:rPr>
        <w:t>.</w:t>
      </w:r>
    </w:p>
    <w:p w14:paraId="70DC7CA0" w14:textId="77777777" w:rsidR="00097CE6" w:rsidRDefault="00097CE6" w:rsidP="00097CE6">
      <w:pPr>
        <w:rPr>
          <w:rFonts w:cs="Arial"/>
          <w:lang w:val="sr-Cyrl-CS"/>
        </w:rPr>
      </w:pPr>
      <w:r>
        <w:rPr>
          <w:rFonts w:cs="Arial"/>
          <w:lang w:val="sr-Cyrl-CS"/>
        </w:rPr>
        <w:t xml:space="preserve">Пружалац услуга је дужан да Кориснику услуге 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Пружаоц услуге, ради обављања послова који су предмет овог </w:t>
      </w:r>
      <w:r>
        <w:rPr>
          <w:rFonts w:cs="Arial"/>
          <w:lang w:val="sr-Cyrl-RS"/>
        </w:rPr>
        <w:t>Оквирног споразума</w:t>
      </w:r>
      <w:r>
        <w:rPr>
          <w:rFonts w:cs="Arial"/>
          <w:lang w:val="sr-Cyrl-CS"/>
        </w:rPr>
        <w:t>.</w:t>
      </w:r>
    </w:p>
    <w:p w14:paraId="55A5E8A8" w14:textId="77777777" w:rsidR="00097CE6" w:rsidRPr="00702F0F" w:rsidRDefault="00097CE6" w:rsidP="00097CE6">
      <w:pPr>
        <w:rPr>
          <w:rFonts w:cs="Arial"/>
          <w:lang w:val="sr-Cyrl-CS"/>
        </w:rPr>
      </w:pPr>
      <w:r>
        <w:rPr>
          <w:rFonts w:cs="Arial"/>
          <w:lang w:val="sr-Cyrl-CS"/>
        </w:rPr>
        <w:t>Под штетом, у смислу става 1.овог члана, подразумева се нематеријална штета настала услед смрти или повреде запосленог код Корисник</w:t>
      </w:r>
      <w:r>
        <w:rPr>
          <w:rFonts w:cs="Arial"/>
          <w:lang w:val="sr-Cyrl-RS"/>
        </w:rPr>
        <w:t>а</w:t>
      </w:r>
      <w:r>
        <w:rPr>
          <w:rFonts w:cs="Arial"/>
          <w:lang w:val="sr-Cyrl-CS"/>
        </w:rPr>
        <w:t xml:space="preserve"> услуге, штета настала на имовини Корисник</w:t>
      </w:r>
      <w:r>
        <w:rPr>
          <w:rFonts w:cs="Arial"/>
          <w:lang w:val="sr-Cyrl-RS"/>
        </w:rPr>
        <w:t>а</w:t>
      </w:r>
      <w:r>
        <w:rPr>
          <w:rFonts w:cs="Arial"/>
          <w:lang w:val="sr-Cyrl-CS"/>
        </w:rPr>
        <w:t xml:space="preserve"> услуге, као и сви други трошкови и накнаде које је имао Корисник услуге ради отклањања последица настале штете.</w:t>
      </w:r>
    </w:p>
    <w:p w14:paraId="58DB4979" w14:textId="565EE4F2" w:rsidR="00097CE6" w:rsidRDefault="00097CE6" w:rsidP="00097CE6">
      <w:pPr>
        <w:jc w:val="center"/>
        <w:rPr>
          <w:rFonts w:cs="Arial"/>
          <w:b/>
          <w:bCs/>
          <w:lang w:val="sr-Cyrl-RS"/>
        </w:rPr>
      </w:pPr>
      <w:r>
        <w:rPr>
          <w:rFonts w:cs="Arial"/>
          <w:b/>
          <w:bCs/>
          <w:lang w:val="sr-Cyrl-CS"/>
        </w:rPr>
        <w:t xml:space="preserve">Члан </w:t>
      </w:r>
      <w:r>
        <w:rPr>
          <w:rFonts w:cs="Arial"/>
          <w:b/>
          <w:bCs/>
          <w:lang w:val="sr-Cyrl-RS"/>
        </w:rPr>
        <w:t>1</w:t>
      </w:r>
      <w:r w:rsidR="00343273">
        <w:rPr>
          <w:rFonts w:cs="Arial"/>
          <w:b/>
          <w:bCs/>
          <w:lang w:val="sr-Cyrl-RS"/>
        </w:rPr>
        <w:t>5</w:t>
      </w:r>
      <w:r>
        <w:rPr>
          <w:rFonts w:cs="Arial"/>
          <w:b/>
          <w:bCs/>
          <w:lang w:val="sr-Cyrl-RS"/>
        </w:rPr>
        <w:t>.</w:t>
      </w:r>
    </w:p>
    <w:p w14:paraId="6F9E9BFE" w14:textId="77777777" w:rsidR="00097CE6" w:rsidRDefault="00097CE6" w:rsidP="00097CE6">
      <w:pPr>
        <w:rPr>
          <w:rFonts w:cs="Arial"/>
          <w:lang w:val="sr-Cyrl-CS"/>
        </w:rPr>
      </w:pPr>
      <w:r>
        <w:rPr>
          <w:rFonts w:cs="Arial"/>
          <w:lang w:val="sr-Cyrl-CS"/>
        </w:rPr>
        <w:t>Пружалац услуга је дужан да, у складу са Законом</w:t>
      </w:r>
      <w:r>
        <w:rPr>
          <w:rFonts w:cs="Arial"/>
          <w:lang w:val="sr-Cyrl-RS"/>
        </w:rPr>
        <w:t xml:space="preserve"> о БЗР</w:t>
      </w:r>
      <w:r>
        <w:rPr>
          <w:rFonts w:cs="Arial"/>
          <w:lang w:val="sr-Cyrl-CS"/>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Pr>
          <w:rFonts w:cs="Arial"/>
          <w:lang w:val="sr-Cyrl-RS"/>
        </w:rPr>
        <w:t>а</w:t>
      </w:r>
      <w:r>
        <w:rPr>
          <w:rFonts w:cs="Arial"/>
          <w:lang w:val="sr-Cyrl-CS"/>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 </w:t>
      </w:r>
    </w:p>
    <w:p w14:paraId="3E41B90F" w14:textId="7500049B" w:rsidR="004422F9" w:rsidRDefault="00097CE6" w:rsidP="00097CE6">
      <w:pPr>
        <w:rPr>
          <w:rFonts w:cs="Arial"/>
          <w:lang w:val="sr-Cyrl-CS"/>
        </w:rPr>
      </w:pPr>
      <w:r>
        <w:rPr>
          <w:rFonts w:cs="Arial"/>
          <w:lang w:val="sr-Cyrl-CS"/>
        </w:rPr>
        <w:t>Пружалац услуга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Pr>
          <w:rFonts w:cs="Arial"/>
          <w:lang w:val="sr-Cyrl-RS"/>
        </w:rPr>
        <w:t>а</w:t>
      </w:r>
      <w:r>
        <w:rPr>
          <w:rFonts w:cs="Arial"/>
          <w:lang w:val="sr-Cyrl-CS"/>
        </w:rPr>
        <w:t xml:space="preserve"> услуге за спровођење контроле примене превентивних мера за безбедан и здрав рад.</w:t>
      </w:r>
    </w:p>
    <w:p w14:paraId="1CBDAF6A" w14:textId="77777777" w:rsidR="005D59AB" w:rsidRDefault="005D59AB" w:rsidP="00097CE6">
      <w:pPr>
        <w:rPr>
          <w:rFonts w:cs="Arial"/>
          <w:lang w:val="sr-Cyrl-CS"/>
        </w:rPr>
      </w:pPr>
    </w:p>
    <w:p w14:paraId="7A655614" w14:textId="77777777" w:rsidR="00097CE6" w:rsidRDefault="00097CE6" w:rsidP="00097CE6">
      <w:pPr>
        <w:jc w:val="center"/>
        <w:rPr>
          <w:rFonts w:cs="Arial"/>
          <w:b/>
          <w:bCs/>
          <w:lang w:val="sr-Cyrl-CS"/>
        </w:rPr>
      </w:pPr>
      <w:r>
        <w:rPr>
          <w:rFonts w:cs="Arial"/>
          <w:b/>
          <w:bCs/>
          <w:lang w:val="sr-Cyrl-CS"/>
        </w:rPr>
        <w:t>ОВЛАШЋЕНИ ПРЕДСТАВНИЦИ ЗА ПРАЋЕЊЕ ОКВИРН</w:t>
      </w:r>
      <w:r>
        <w:rPr>
          <w:rFonts w:cs="Arial"/>
          <w:b/>
          <w:bCs/>
          <w:lang w:val="sr-Cyrl-RS"/>
        </w:rPr>
        <w:t>ОГ</w:t>
      </w:r>
      <w:r>
        <w:rPr>
          <w:rFonts w:cs="Arial"/>
          <w:b/>
          <w:bCs/>
          <w:lang w:val="sr-Cyrl-CS"/>
        </w:rPr>
        <w:t xml:space="preserve"> СПОРАЗУМА</w:t>
      </w:r>
    </w:p>
    <w:p w14:paraId="1CA4311B" w14:textId="454EBACE" w:rsidR="00097CE6" w:rsidRDefault="00097CE6" w:rsidP="00097CE6">
      <w:pPr>
        <w:jc w:val="center"/>
        <w:rPr>
          <w:rFonts w:cs="Arial"/>
          <w:lang w:val="sr-Cyrl-CS"/>
        </w:rPr>
      </w:pPr>
      <w:r>
        <w:rPr>
          <w:rFonts w:cs="Arial"/>
          <w:b/>
          <w:bCs/>
          <w:lang w:val="sr-Cyrl-CS"/>
        </w:rPr>
        <w:t>Члан 1</w:t>
      </w:r>
      <w:r w:rsidR="00343273">
        <w:rPr>
          <w:rFonts w:cs="Arial"/>
          <w:b/>
          <w:bCs/>
          <w:lang w:val="sr-Cyrl-RS"/>
        </w:rPr>
        <w:t>6</w:t>
      </w:r>
      <w:r>
        <w:rPr>
          <w:rFonts w:cs="Arial"/>
          <w:lang w:val="sr-Cyrl-CS"/>
        </w:rPr>
        <w:t>.</w:t>
      </w:r>
    </w:p>
    <w:p w14:paraId="02F3BF7D" w14:textId="77777777" w:rsidR="00BE3C13" w:rsidRPr="00E51C13" w:rsidRDefault="00BE3C13" w:rsidP="00BE3C13">
      <w:pPr>
        <w:spacing w:before="0"/>
        <w:rPr>
          <w:szCs w:val="24"/>
          <w:lang w:val="sr-Cyrl-CS"/>
        </w:rPr>
      </w:pPr>
      <w:r w:rsidRPr="00E51C13">
        <w:rPr>
          <w:szCs w:val="24"/>
          <w:lang w:val="sr-Cyrl-CS"/>
        </w:rPr>
        <w:t xml:space="preserve">У циљу обезбеђења квалитета услуге, </w:t>
      </w:r>
      <w:r w:rsidRPr="00BE3C13">
        <w:rPr>
          <w:szCs w:val="24"/>
          <w:lang w:val="sr-Cyrl-RS"/>
        </w:rPr>
        <w:t>Корисник услуге</w:t>
      </w:r>
      <w:r w:rsidRPr="00E51C13">
        <w:rPr>
          <w:szCs w:val="24"/>
          <w:lang w:val="sr-Cyrl-CS"/>
        </w:rPr>
        <w:t xml:space="preserve"> и </w:t>
      </w:r>
      <w:r w:rsidRPr="00BE3C13">
        <w:rPr>
          <w:szCs w:val="24"/>
          <w:lang w:val="sr-Cyrl-RS"/>
        </w:rPr>
        <w:t>Пружалац услуге</w:t>
      </w:r>
      <w:r w:rsidRPr="00E51C13">
        <w:rPr>
          <w:szCs w:val="24"/>
          <w:lang w:val="sr-Cyrl-CS"/>
        </w:rPr>
        <w:t xml:space="preserve"> имен</w:t>
      </w:r>
      <w:r w:rsidRPr="00BE3C13">
        <w:rPr>
          <w:szCs w:val="24"/>
          <w:lang w:val="sr-Cyrl-RS"/>
        </w:rPr>
        <w:t>ују</w:t>
      </w:r>
      <w:r w:rsidRPr="00E51C13">
        <w:rPr>
          <w:szCs w:val="24"/>
          <w:lang w:val="sr-Cyrl-CS"/>
        </w:rPr>
        <w:t xml:space="preserve"> одговорна лица за праћење реализације услуге у складу са техничком спецификацијом из конкурсне документације.</w:t>
      </w:r>
    </w:p>
    <w:p w14:paraId="5C05C958" w14:textId="77777777" w:rsidR="00BE3C13" w:rsidRPr="00E51C13" w:rsidRDefault="00BE3C13" w:rsidP="00BE3C13">
      <w:pPr>
        <w:spacing w:before="0"/>
        <w:rPr>
          <w:szCs w:val="24"/>
          <w:lang w:val="sr-Cyrl-CS"/>
        </w:rPr>
      </w:pPr>
    </w:p>
    <w:p w14:paraId="650A11E1" w14:textId="77777777" w:rsidR="00BE3C13" w:rsidRPr="00E51C13" w:rsidRDefault="00BE3C13" w:rsidP="00BE3C13">
      <w:pPr>
        <w:spacing w:before="0"/>
        <w:rPr>
          <w:szCs w:val="24"/>
          <w:lang w:val="sr-Cyrl-CS"/>
        </w:rPr>
      </w:pPr>
      <w:r w:rsidRPr="00E51C13">
        <w:rPr>
          <w:szCs w:val="24"/>
          <w:lang w:val="sr-Cyrl-CS"/>
        </w:rPr>
        <w:t xml:space="preserve">По свакој извршеној услузи, овлашћена лица </w:t>
      </w:r>
      <w:r w:rsidRPr="00BE3C13">
        <w:rPr>
          <w:szCs w:val="24"/>
          <w:lang w:val="sr-Cyrl-RS"/>
        </w:rPr>
        <w:t>Корисника услуге</w:t>
      </w:r>
      <w:r w:rsidRPr="00E51C13">
        <w:rPr>
          <w:szCs w:val="24"/>
          <w:lang w:val="sr-Cyrl-CS"/>
        </w:rPr>
        <w:t xml:space="preserve"> и </w:t>
      </w:r>
      <w:r w:rsidRPr="00BE3C13">
        <w:rPr>
          <w:szCs w:val="24"/>
          <w:lang w:val="sr-Cyrl-RS"/>
        </w:rPr>
        <w:t>Пружаоца услуге</w:t>
      </w:r>
      <w:r w:rsidRPr="00E51C13">
        <w:rPr>
          <w:szCs w:val="24"/>
          <w:lang w:val="sr-Cyrl-CS"/>
        </w:rPr>
        <w:t xml:space="preserve"> ће потписивати Записник о пруженим услугама</w:t>
      </w:r>
      <w:r w:rsidRPr="00E51C13">
        <w:rPr>
          <w:b/>
          <w:bCs/>
          <w:i/>
          <w:iCs/>
          <w:szCs w:val="24"/>
          <w:lang w:val="sr-Cyrl-CS"/>
        </w:rPr>
        <w:t xml:space="preserve"> </w:t>
      </w:r>
      <w:r w:rsidRPr="00E51C13">
        <w:rPr>
          <w:szCs w:val="24"/>
          <w:lang w:val="sr-Cyrl-C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14:paraId="4E5CDE92" w14:textId="77777777" w:rsidR="00BE3C13" w:rsidRPr="00E51C13" w:rsidRDefault="00BE3C13" w:rsidP="00BE3C13">
      <w:pPr>
        <w:spacing w:before="0"/>
        <w:rPr>
          <w:szCs w:val="24"/>
          <w:lang w:val="sr-Cyrl-CS"/>
        </w:rPr>
      </w:pPr>
    </w:p>
    <w:p w14:paraId="5BD36E37" w14:textId="77777777" w:rsidR="00BE3C13" w:rsidRPr="00E51C13" w:rsidRDefault="00BE3C13" w:rsidP="00BE3C13">
      <w:pPr>
        <w:spacing w:before="0"/>
        <w:rPr>
          <w:szCs w:val="24"/>
          <w:lang w:val="sr-Cyrl-CS"/>
        </w:rPr>
      </w:pPr>
      <w:r w:rsidRPr="00E51C13">
        <w:rPr>
          <w:szCs w:val="24"/>
          <w:lang w:val="sr-Cyrl-CS"/>
        </w:rPr>
        <w:t xml:space="preserve">Уколико овлашћено  лице </w:t>
      </w:r>
      <w:r w:rsidRPr="00BE3C13">
        <w:rPr>
          <w:szCs w:val="24"/>
          <w:lang w:val="sr-Cyrl-RS"/>
        </w:rPr>
        <w:t>Корисника услуге</w:t>
      </w:r>
      <w:r w:rsidRPr="00E51C13">
        <w:rPr>
          <w:szCs w:val="24"/>
          <w:lang w:val="sr-Cyrl-CS"/>
        </w:rPr>
        <w:t xml:space="preserve"> утврди да нису испоштовани сви захтеви, одмах ће изнети примедбу. </w:t>
      </w:r>
      <w:r w:rsidRPr="00BE3C13">
        <w:rPr>
          <w:szCs w:val="24"/>
          <w:lang w:val="sr-Cyrl-RS"/>
        </w:rPr>
        <w:t>Пружалац услуге</w:t>
      </w:r>
      <w:r w:rsidRPr="00E51C13">
        <w:rPr>
          <w:szCs w:val="24"/>
          <w:lang w:val="sr-Cyrl-CS"/>
        </w:rPr>
        <w:t xml:space="preserve"> је обавезан да одмах поступи по примедби одговорног лица </w:t>
      </w:r>
      <w:r w:rsidRPr="00BE3C13">
        <w:rPr>
          <w:szCs w:val="24"/>
          <w:lang w:val="sr-Cyrl-RS"/>
        </w:rPr>
        <w:t>Корисника услуге</w:t>
      </w:r>
      <w:r w:rsidRPr="00E51C13">
        <w:rPr>
          <w:szCs w:val="24"/>
          <w:lang w:val="sr-Cyrl-CS"/>
        </w:rPr>
        <w:t xml:space="preserve">  а најкасније у року од 3</w:t>
      </w:r>
      <w:r w:rsidRPr="00BE3C13">
        <w:rPr>
          <w:szCs w:val="24"/>
          <w:lang w:val="sr-Cyrl-RS"/>
        </w:rPr>
        <w:t xml:space="preserve"> (словима:три)</w:t>
      </w:r>
      <w:r w:rsidRPr="00E51C13">
        <w:rPr>
          <w:szCs w:val="24"/>
          <w:lang w:val="sr-Cyrl-CS"/>
        </w:rPr>
        <w:t xml:space="preserve"> дана, у супрот</w:t>
      </w:r>
      <w:r w:rsidRPr="00BE3C13">
        <w:rPr>
          <w:szCs w:val="24"/>
          <w:lang w:val="sr-Cyrl-RS"/>
        </w:rPr>
        <w:t>н</w:t>
      </w:r>
      <w:r w:rsidRPr="00E51C13">
        <w:rPr>
          <w:szCs w:val="24"/>
          <w:lang w:val="sr-Cyrl-CS"/>
        </w:rPr>
        <w:t xml:space="preserve">ом на основу Записника о пруженим услугама, који садржи примедбе </w:t>
      </w:r>
      <w:r w:rsidRPr="00BE3C13">
        <w:rPr>
          <w:szCs w:val="24"/>
          <w:lang w:val="sr-Cyrl-RS"/>
        </w:rPr>
        <w:t>Корисника услуге</w:t>
      </w:r>
      <w:r w:rsidRPr="00E51C13">
        <w:rPr>
          <w:szCs w:val="24"/>
          <w:lang w:val="sr-Cyrl-CS"/>
        </w:rPr>
        <w:t xml:space="preserve">, </w:t>
      </w:r>
      <w:r w:rsidRPr="00BE3C13">
        <w:rPr>
          <w:szCs w:val="24"/>
          <w:lang w:val="sr-Cyrl-RS"/>
        </w:rPr>
        <w:t>Пружалац услуге</w:t>
      </w:r>
      <w:r w:rsidRPr="00E51C13">
        <w:rPr>
          <w:szCs w:val="24"/>
          <w:lang w:val="sr-Cyrl-CS"/>
        </w:rPr>
        <w:t xml:space="preserve"> не може извршити фактурисање.</w:t>
      </w:r>
    </w:p>
    <w:p w14:paraId="59381264" w14:textId="77777777" w:rsidR="00BE3C13" w:rsidRPr="00BE3C13" w:rsidRDefault="00BE3C13" w:rsidP="00BE3C13">
      <w:pPr>
        <w:spacing w:before="0"/>
        <w:jc w:val="center"/>
        <w:rPr>
          <w:b/>
          <w:szCs w:val="24"/>
          <w:lang w:val="sr-Cyrl-RS"/>
        </w:rPr>
      </w:pPr>
    </w:p>
    <w:p w14:paraId="57265B12" w14:textId="77777777" w:rsidR="00BE3C13" w:rsidRPr="00BE3C13" w:rsidRDefault="00BE3C13" w:rsidP="00BE3C13">
      <w:pPr>
        <w:spacing w:before="0"/>
        <w:rPr>
          <w:szCs w:val="24"/>
          <w:lang w:val="sr-Cyrl-RS"/>
        </w:rPr>
      </w:pPr>
      <w:r w:rsidRPr="00BE3C13">
        <w:rPr>
          <w:szCs w:val="24"/>
          <w:lang w:val="sr-Cyrl-RS"/>
        </w:rPr>
        <w:lastRenderedPageBreak/>
        <w:t xml:space="preserve">Овлашћени представници за праћење реализације Оквирног споразума из члана 1. овог Оквирног споразума су: </w:t>
      </w:r>
    </w:p>
    <w:p w14:paraId="7580AC16" w14:textId="77777777" w:rsidR="00BE3C13" w:rsidRPr="00BE3C13" w:rsidRDefault="00BE3C13" w:rsidP="00BE3C13">
      <w:pPr>
        <w:spacing w:before="0"/>
        <w:rPr>
          <w:szCs w:val="24"/>
          <w:lang w:val="sr-Cyrl-RS"/>
        </w:rPr>
      </w:pPr>
    </w:p>
    <w:p w14:paraId="6456AD12" w14:textId="77777777" w:rsidR="00BE3C13" w:rsidRPr="00BE3C13" w:rsidRDefault="00BE3C13" w:rsidP="00BE3C13">
      <w:pPr>
        <w:spacing w:before="0"/>
        <w:rPr>
          <w:szCs w:val="24"/>
          <w:lang w:val="sr-Cyrl-RS"/>
        </w:rPr>
      </w:pPr>
      <w:r w:rsidRPr="00BE3C13">
        <w:rPr>
          <w:szCs w:val="24"/>
          <w:lang w:val="sr-Cyrl-RS"/>
        </w:rPr>
        <w:t>за Корисника услуге: _________________</w:t>
      </w:r>
    </w:p>
    <w:p w14:paraId="6C3A66B9" w14:textId="77777777" w:rsidR="00BE3C13" w:rsidRPr="00BE3C13" w:rsidRDefault="00BE3C13" w:rsidP="00BE3C13">
      <w:pPr>
        <w:spacing w:before="0"/>
        <w:rPr>
          <w:szCs w:val="24"/>
          <w:lang w:val="sr-Cyrl-RS"/>
        </w:rPr>
      </w:pPr>
      <w:r w:rsidRPr="00BE3C13">
        <w:rPr>
          <w:szCs w:val="24"/>
          <w:lang w:val="sr-Cyrl-RS"/>
        </w:rPr>
        <w:t>за Пружаоца услуге: _________________</w:t>
      </w:r>
    </w:p>
    <w:p w14:paraId="1783C996" w14:textId="77777777" w:rsidR="00BE3C13" w:rsidRPr="00BE3C13" w:rsidRDefault="00BE3C13" w:rsidP="00BE3C13">
      <w:pPr>
        <w:spacing w:before="0"/>
        <w:rPr>
          <w:szCs w:val="24"/>
          <w:lang w:val="sr-Cyrl-RS"/>
        </w:rPr>
      </w:pPr>
    </w:p>
    <w:p w14:paraId="35D93511" w14:textId="77777777" w:rsidR="00BE3C13" w:rsidRPr="00BE3C13" w:rsidRDefault="00BE3C13" w:rsidP="00BE3C13">
      <w:pPr>
        <w:spacing w:before="0"/>
        <w:rPr>
          <w:szCs w:val="24"/>
          <w:lang w:val="sr-Cyrl-RS"/>
        </w:rPr>
      </w:pPr>
      <w:r w:rsidRPr="00BE3C13">
        <w:rPr>
          <w:szCs w:val="24"/>
          <w:lang w:val="sr-Cyrl-RS"/>
        </w:rPr>
        <w:t>Именовани су  дужни  да обављају следеће послове:</w:t>
      </w:r>
    </w:p>
    <w:p w14:paraId="68D5A224"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праћење степена и динамике реализације Оквирног споразума</w:t>
      </w:r>
    </w:p>
    <w:p w14:paraId="66BA3E87"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 xml:space="preserve">праћење датума истека Оквирног споразума </w:t>
      </w:r>
    </w:p>
    <w:p w14:paraId="03139631" w14:textId="4F25AAC1" w:rsidR="00097CE6" w:rsidRPr="00DC22D7" w:rsidRDefault="00BE3C13" w:rsidP="00DC22D7">
      <w:pPr>
        <w:tabs>
          <w:tab w:val="left" w:pos="180"/>
        </w:tabs>
        <w:spacing w:before="0"/>
        <w:rPr>
          <w:szCs w:val="24"/>
          <w:lang w:val="sr-Cyrl-RS"/>
        </w:rPr>
      </w:pPr>
      <w:r w:rsidRPr="00BE3C13">
        <w:rPr>
          <w:szCs w:val="24"/>
          <w:lang w:val="sr-Cyrl-RS"/>
        </w:rPr>
        <w:t>•</w:t>
      </w:r>
      <w:r w:rsidRPr="00BE3C13">
        <w:rPr>
          <w:szCs w:val="24"/>
          <w:lang w:val="sr-Cyrl-RS"/>
        </w:rPr>
        <w:tab/>
        <w:t>праћење усаглашености уговорених и реализованих позиција и евентуалних одступања.</w:t>
      </w:r>
    </w:p>
    <w:p w14:paraId="21758C47" w14:textId="77777777" w:rsidR="00097CE6" w:rsidRDefault="00097CE6" w:rsidP="00097CE6">
      <w:pPr>
        <w:jc w:val="center"/>
        <w:rPr>
          <w:rFonts w:cs="Arial"/>
          <w:b/>
          <w:bCs/>
          <w:lang w:val="sr-Cyrl-CS"/>
        </w:rPr>
      </w:pPr>
      <w:r>
        <w:rPr>
          <w:rFonts w:cs="Arial"/>
          <w:b/>
          <w:bCs/>
          <w:lang w:val="sr-Cyrl-CS"/>
        </w:rPr>
        <w:t>КВАЛИТАТИВНИ И КВАНТИТАТИВНИ ПРИЈЕМ</w:t>
      </w:r>
    </w:p>
    <w:p w14:paraId="3593354C" w14:textId="4840F799" w:rsidR="00097CE6" w:rsidRDefault="00097CE6" w:rsidP="00097CE6">
      <w:pPr>
        <w:jc w:val="center"/>
        <w:rPr>
          <w:rFonts w:cs="Arial"/>
          <w:lang w:val="sr-Cyrl-CS"/>
        </w:rPr>
      </w:pPr>
      <w:r>
        <w:rPr>
          <w:rFonts w:cs="Arial"/>
          <w:b/>
          <w:bCs/>
          <w:lang w:val="sr-Cyrl-CS"/>
        </w:rPr>
        <w:t>Члан 1</w:t>
      </w:r>
      <w:r w:rsidR="00343273">
        <w:rPr>
          <w:rFonts w:cs="Arial"/>
          <w:b/>
          <w:bCs/>
          <w:lang w:val="sr-Cyrl-RS"/>
        </w:rPr>
        <w:t>7</w:t>
      </w:r>
      <w:r>
        <w:rPr>
          <w:rFonts w:cs="Arial"/>
          <w:lang w:val="sr-Cyrl-CS"/>
        </w:rPr>
        <w:t>.</w:t>
      </w:r>
    </w:p>
    <w:p w14:paraId="6B70633F" w14:textId="77777777" w:rsidR="00097CE6" w:rsidRDefault="00097CE6" w:rsidP="00097CE6">
      <w:pPr>
        <w:rPr>
          <w:rFonts w:cs="Arial"/>
          <w:lang w:val="sr-Cyrl-CS"/>
        </w:rPr>
      </w:pPr>
      <w:r>
        <w:rPr>
          <w:rFonts w:cs="Arial"/>
          <w:lang w:val="sr-Cyrl-CS"/>
        </w:rPr>
        <w:t>Квантитативни и квалитативни пријем  услуга вршиће овлашћена/одговорна лица Корисника услуге и Пружаоца услуге, који ће саставити и по</w:t>
      </w:r>
      <w:r w:rsidR="004D08A9">
        <w:rPr>
          <w:rFonts w:cs="Arial"/>
          <w:lang w:val="sr-Cyrl-CS"/>
        </w:rPr>
        <w:t>тписати Записник о пруженим  услугама</w:t>
      </w:r>
      <w:r>
        <w:rPr>
          <w:rFonts w:cs="Arial"/>
          <w:lang w:val="sr-Cyrl-CS"/>
        </w:rPr>
        <w:t xml:space="preserve">. </w:t>
      </w:r>
    </w:p>
    <w:p w14:paraId="519C6265" w14:textId="77777777" w:rsidR="00097CE6" w:rsidRDefault="00097CE6" w:rsidP="00097CE6">
      <w:pPr>
        <w:rPr>
          <w:rFonts w:cs="Arial"/>
          <w:lang w:val="sr-Cyrl-CS"/>
        </w:rPr>
      </w:pPr>
      <w:r>
        <w:rPr>
          <w:rFonts w:cs="Arial"/>
          <w:lang w:val="sr-Cyrl-CS"/>
        </w:rPr>
        <w:t>Квантитативна и квалитативна провера приликом пријема услуге подразумева</w:t>
      </w:r>
      <w:r>
        <w:rPr>
          <w:rFonts w:cs="Arial"/>
          <w:lang w:val="sr-Cyrl-RS"/>
        </w:rPr>
        <w:t xml:space="preserve"> проверу </w:t>
      </w:r>
      <w:r>
        <w:rPr>
          <w:rFonts w:cs="Arial"/>
          <w:lang w:val="sr-Cyrl-CS"/>
        </w:rPr>
        <w:t xml:space="preserve">извршених услуга и </w:t>
      </w:r>
      <w:r w:rsidRPr="00702F0F">
        <w:rPr>
          <w:rFonts w:cs="Arial"/>
          <w:lang w:val="sr-Cyrl-CS"/>
        </w:rPr>
        <w:t xml:space="preserve">уграђених оригиналних </w:t>
      </w:r>
      <w:r>
        <w:rPr>
          <w:rFonts w:cs="Arial"/>
          <w:lang w:val="sr-Cyrl-CS"/>
        </w:rPr>
        <w:t>резервних делова, у случају уградње истих</w:t>
      </w:r>
      <w:r>
        <w:rPr>
          <w:rFonts w:cs="Arial"/>
          <w:lang w:val="sr-Cyrl-RS"/>
        </w:rPr>
        <w:t xml:space="preserve">. </w:t>
      </w:r>
    </w:p>
    <w:p w14:paraId="777795EE" w14:textId="77777777" w:rsidR="00097CE6" w:rsidRDefault="00097CE6" w:rsidP="00097CE6">
      <w:pPr>
        <w:rPr>
          <w:rFonts w:cs="Arial"/>
          <w:lang w:val="sr-Cyrl-CS"/>
        </w:rPr>
      </w:pPr>
      <w:r>
        <w:rPr>
          <w:rFonts w:cs="Arial"/>
          <w:lang w:val="sr-Cyrl-CS"/>
        </w:rPr>
        <w:t>Ако дође до одступања</w:t>
      </w:r>
      <w:r w:rsidR="004422F9">
        <w:rPr>
          <w:rFonts w:cs="Arial"/>
          <w:lang w:val="sr-Cyrl-CS"/>
        </w:rPr>
        <w:t xml:space="preserve"> од уговореног, Пружалац услуге</w:t>
      </w:r>
      <w:r w:rsidR="00F42899">
        <w:rPr>
          <w:rFonts w:cs="Arial"/>
          <w:lang w:val="sr-Cyrl-CS"/>
        </w:rPr>
        <w:t xml:space="preserve"> је дужан </w:t>
      </w:r>
      <w:r>
        <w:rPr>
          <w:rFonts w:cs="Arial"/>
          <w:lang w:val="sr-Cyrl-CS"/>
        </w:rPr>
        <w:t>да до краја уговореног рока извршења</w:t>
      </w:r>
      <w:r w:rsidR="004422F9">
        <w:rPr>
          <w:rFonts w:cs="Arial"/>
          <w:lang w:val="sr-Cyrl-CS"/>
        </w:rPr>
        <w:t xml:space="preserve"> отклони све недостатке</w:t>
      </w:r>
      <w:r w:rsidR="004D08A9">
        <w:rPr>
          <w:rFonts w:cs="Arial"/>
          <w:lang w:val="sr-Cyrl-CS"/>
        </w:rPr>
        <w:t>, а до</w:t>
      </w:r>
      <w:r>
        <w:rPr>
          <w:rFonts w:cs="Arial"/>
          <w:lang w:val="sr-Cyrl-CS"/>
        </w:rPr>
        <w:t>к се ти недостаци не отклоне сматраће се да рок извршења није испоштован.</w:t>
      </w:r>
    </w:p>
    <w:p w14:paraId="793704B3" w14:textId="0E0AD042" w:rsidR="00DC22D7" w:rsidRPr="00C3241D" w:rsidRDefault="00097CE6" w:rsidP="00C3241D">
      <w:pPr>
        <w:rPr>
          <w:rFonts w:cs="Arial"/>
          <w:lang w:val="sr-Cyrl-CS"/>
        </w:rPr>
      </w:pPr>
      <w:r>
        <w:rPr>
          <w:rFonts w:cs="Arial"/>
          <w:lang w:val="sr-Cyrl-CS"/>
        </w:rPr>
        <w:t>Утврђене недостатке</w:t>
      </w:r>
      <w:r w:rsidRPr="0064508D">
        <w:rPr>
          <w:rFonts w:cs="Arial"/>
          <w:lang w:val="sr-Cyrl-CS"/>
        </w:rPr>
        <w:t xml:space="preserve"> </w:t>
      </w:r>
      <w:r>
        <w:rPr>
          <w:rFonts w:cs="Arial"/>
          <w:lang w:val="sr-Cyrl-CS"/>
        </w:rPr>
        <w:t>Пружалац услуга се обавезује да отклони у року од 3 (три) дана</w:t>
      </w:r>
      <w:r>
        <w:rPr>
          <w:rFonts w:cs="Arial"/>
          <w:lang w:val="sr-Cyrl-CS" w:eastAsia="ar-SA"/>
        </w:rPr>
        <w:t xml:space="preserve"> </w:t>
      </w:r>
      <w:r>
        <w:rPr>
          <w:rFonts w:cs="Arial"/>
          <w:lang w:val="sr-Cyrl-CS"/>
        </w:rPr>
        <w:t xml:space="preserve">од дана сачињавања записника о рекламацији, односно да уграђени оригинални резервни део замени новим, у супротном  </w:t>
      </w:r>
      <w:r w:rsidR="004422F9">
        <w:rPr>
          <w:rFonts w:cs="Arial"/>
          <w:lang w:val="sr-Cyrl-CS"/>
        </w:rPr>
        <w:t>Корисник услуге  може раскинути</w:t>
      </w:r>
      <w:r>
        <w:rPr>
          <w:rFonts w:cs="Arial"/>
          <w:lang w:val="sr-Cyrl-CS"/>
        </w:rPr>
        <w:t xml:space="preserve"> овај Оквирни споразум и реализовати с</w:t>
      </w:r>
      <w:r w:rsidR="004422F9">
        <w:rPr>
          <w:rFonts w:cs="Arial"/>
          <w:lang w:val="sr-Cyrl-CS"/>
        </w:rPr>
        <w:t>редство финансијског обезбеђења</w:t>
      </w:r>
      <w:r>
        <w:rPr>
          <w:rFonts w:cs="Arial"/>
          <w:lang w:val="sr-Cyrl-CS"/>
        </w:rPr>
        <w:t xml:space="preserve"> за добро извршење посла.</w:t>
      </w:r>
    </w:p>
    <w:p w14:paraId="70D8AA5F" w14:textId="77777777" w:rsidR="00097CE6" w:rsidRDefault="00097CE6" w:rsidP="00097CE6">
      <w:pPr>
        <w:jc w:val="center"/>
        <w:rPr>
          <w:rFonts w:cs="Arial"/>
          <w:b/>
          <w:bCs/>
          <w:lang w:val="sr-Cyrl-CS"/>
        </w:rPr>
      </w:pPr>
      <w:r>
        <w:rPr>
          <w:rFonts w:cs="Arial"/>
          <w:b/>
          <w:bCs/>
          <w:lang w:val="sr-Cyrl-CS"/>
        </w:rPr>
        <w:t>ЗАКЉУЧИВАЊЕ И СТУПАЊЕ НА СНАГУ</w:t>
      </w:r>
    </w:p>
    <w:p w14:paraId="430D04B5" w14:textId="3E9656D7" w:rsidR="00097CE6" w:rsidRDefault="00097CE6" w:rsidP="00097CE6">
      <w:pPr>
        <w:jc w:val="center"/>
        <w:rPr>
          <w:rFonts w:cs="Arial"/>
          <w:lang w:val="sr-Cyrl-CS"/>
        </w:rPr>
      </w:pPr>
      <w:r>
        <w:rPr>
          <w:rFonts w:cs="Arial"/>
          <w:b/>
          <w:bCs/>
          <w:lang w:val="sr-Cyrl-CS"/>
        </w:rPr>
        <w:t>Члан 1</w:t>
      </w:r>
      <w:r w:rsidR="00343273">
        <w:rPr>
          <w:rFonts w:cs="Arial"/>
          <w:b/>
          <w:bCs/>
          <w:lang w:val="sr-Cyrl-RS"/>
        </w:rPr>
        <w:t>8</w:t>
      </w:r>
      <w:r>
        <w:rPr>
          <w:rFonts w:cs="Arial"/>
          <w:lang w:val="sr-Cyrl-CS"/>
        </w:rPr>
        <w:t>.</w:t>
      </w:r>
    </w:p>
    <w:p w14:paraId="657A79E1" w14:textId="77777777" w:rsidR="00097CE6" w:rsidRDefault="00097CE6" w:rsidP="00097CE6">
      <w:pPr>
        <w:rPr>
          <w:rFonts w:cs="Arial"/>
          <w:lang w:val="sr-Cyrl-CS"/>
        </w:rPr>
      </w:pPr>
      <w:r>
        <w:rPr>
          <w:rFonts w:cs="Arial"/>
          <w:lang w:val="sr-Cyrl-CS"/>
        </w:rPr>
        <w:t xml:space="preserve">Овај Оквирни споразум сматра се закљученим када га потпишу овлашћени представници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w:t>
      </w:r>
    </w:p>
    <w:p w14:paraId="26A29CAF" w14:textId="77777777" w:rsidR="00097CE6" w:rsidRPr="00AD41A9" w:rsidRDefault="00097CE6" w:rsidP="00097CE6">
      <w:pPr>
        <w:rPr>
          <w:rFonts w:cs="Arial"/>
          <w:lang w:val="sr-Cyrl-CS"/>
        </w:rPr>
      </w:pPr>
      <w:r>
        <w:rPr>
          <w:rFonts w:cs="Arial"/>
          <w:lang w:val="sr-Cyrl-CS"/>
        </w:rPr>
        <w:t xml:space="preserve">Овај Оквирни споразум ступа на снагу када Пружалац услуга  у складу са роком из члана </w:t>
      </w:r>
      <w:r w:rsidRPr="00E51C13">
        <w:rPr>
          <w:rFonts w:cs="Arial"/>
          <w:lang w:val="sr-Cyrl-CS"/>
        </w:rPr>
        <w:t>10</w:t>
      </w:r>
      <w:r>
        <w:rPr>
          <w:rFonts w:cs="Arial"/>
          <w:lang w:val="sr-Cyrl-CS"/>
        </w:rPr>
        <w:t>. овог Оквирног споразума достави средставо финансијског обезбеђења за добро извршење посла.</w:t>
      </w:r>
    </w:p>
    <w:p w14:paraId="425C5B13" w14:textId="77777777" w:rsidR="00C3241D" w:rsidRDefault="00C3241D" w:rsidP="00097CE6">
      <w:pPr>
        <w:jc w:val="center"/>
        <w:rPr>
          <w:rFonts w:cs="Arial"/>
          <w:b/>
          <w:bCs/>
          <w:lang w:val="sr-Cyrl-RS"/>
        </w:rPr>
      </w:pPr>
    </w:p>
    <w:p w14:paraId="4761A749" w14:textId="77777777" w:rsidR="00097CE6" w:rsidRPr="00702F0F" w:rsidRDefault="00097CE6" w:rsidP="00097CE6">
      <w:pPr>
        <w:jc w:val="center"/>
        <w:rPr>
          <w:rFonts w:cs="Arial"/>
          <w:b/>
          <w:bCs/>
          <w:lang w:val="sr-Cyrl-RS"/>
        </w:rPr>
      </w:pPr>
      <w:r>
        <w:rPr>
          <w:rFonts w:cs="Arial"/>
          <w:b/>
          <w:bCs/>
          <w:lang w:val="sr-Cyrl-RS"/>
        </w:rPr>
        <w:t>ВАЖНОСТ ОКВИРНОГ СПОРАЗУМА</w:t>
      </w:r>
    </w:p>
    <w:p w14:paraId="085B80D4" w14:textId="77BD3BA6" w:rsidR="00097CE6" w:rsidRPr="00C946CE" w:rsidRDefault="00097CE6" w:rsidP="00097CE6">
      <w:pPr>
        <w:jc w:val="center"/>
        <w:rPr>
          <w:rFonts w:cs="Arial"/>
          <w:lang w:val="sr-Cyrl-CS"/>
        </w:rPr>
      </w:pPr>
      <w:r>
        <w:rPr>
          <w:rFonts w:cs="Arial"/>
          <w:b/>
          <w:bCs/>
          <w:lang w:val="sr-Cyrl-CS"/>
        </w:rPr>
        <w:t>Члан 1</w:t>
      </w:r>
      <w:r w:rsidR="00343273">
        <w:rPr>
          <w:rFonts w:cs="Arial"/>
          <w:b/>
          <w:bCs/>
          <w:lang w:val="sr-Cyrl-RS"/>
        </w:rPr>
        <w:t>9</w:t>
      </w:r>
      <w:r>
        <w:rPr>
          <w:rFonts w:cs="Arial"/>
          <w:lang w:val="sr-Cyrl-CS"/>
        </w:rPr>
        <w:t>.</w:t>
      </w:r>
    </w:p>
    <w:p w14:paraId="3969E84F" w14:textId="77777777" w:rsidR="00097CE6" w:rsidRPr="00E51C13" w:rsidRDefault="00097CE6" w:rsidP="00097CE6">
      <w:pPr>
        <w:autoSpaceDE w:val="0"/>
        <w:autoSpaceDN w:val="0"/>
        <w:rPr>
          <w:rFonts w:cs="Arial"/>
          <w:lang w:val="sr-Cyrl-RS"/>
        </w:rPr>
      </w:pPr>
      <w:r w:rsidRPr="00E51C13">
        <w:rPr>
          <w:rFonts w:cs="Arial"/>
          <w:lang w:val="sr-Cyrl-RS"/>
        </w:rPr>
        <w:t xml:space="preserve">Оквирни споразум се закључује до реализације вредности из оквирног споразума, а најдуже на период до две године од дана закључења </w:t>
      </w:r>
      <w:r>
        <w:rPr>
          <w:rFonts w:cs="Arial"/>
          <w:lang w:val="sr-Cyrl-RS"/>
        </w:rPr>
        <w:t>О</w:t>
      </w:r>
      <w:r w:rsidRPr="00E51C13">
        <w:rPr>
          <w:rFonts w:cs="Arial"/>
          <w:lang w:val="sr-Cyrl-RS"/>
        </w:rPr>
        <w:t>квирног споразума.</w:t>
      </w:r>
    </w:p>
    <w:p w14:paraId="6C1ECB7B" w14:textId="77777777" w:rsidR="00C3241D" w:rsidRDefault="00C3241D" w:rsidP="00097CE6">
      <w:pPr>
        <w:jc w:val="center"/>
        <w:rPr>
          <w:rFonts w:cs="Arial"/>
          <w:b/>
          <w:bCs/>
          <w:lang w:val="sr-Cyrl-CS"/>
        </w:rPr>
      </w:pPr>
    </w:p>
    <w:p w14:paraId="2F01E762" w14:textId="55AF2FAD" w:rsidR="00097CE6" w:rsidRDefault="00097CE6" w:rsidP="00097CE6">
      <w:pPr>
        <w:jc w:val="center"/>
        <w:rPr>
          <w:rFonts w:cs="Arial"/>
          <w:lang w:val="sr-Cyrl-CS"/>
        </w:rPr>
      </w:pPr>
      <w:r>
        <w:rPr>
          <w:rFonts w:cs="Arial"/>
          <w:b/>
          <w:bCs/>
          <w:lang w:val="sr-Cyrl-CS"/>
        </w:rPr>
        <w:t xml:space="preserve">Члан </w:t>
      </w:r>
      <w:r w:rsidR="00343273">
        <w:rPr>
          <w:rFonts w:cs="Arial"/>
          <w:b/>
          <w:bCs/>
          <w:lang w:val="sr-Cyrl-RS"/>
        </w:rPr>
        <w:t>20</w:t>
      </w:r>
      <w:r>
        <w:rPr>
          <w:rFonts w:cs="Arial"/>
          <w:lang w:val="sr-Cyrl-CS"/>
        </w:rPr>
        <w:t>.</w:t>
      </w:r>
    </w:p>
    <w:p w14:paraId="7716556B" w14:textId="6A863C93" w:rsidR="00097CE6" w:rsidRDefault="00097CE6" w:rsidP="00097CE6">
      <w:pPr>
        <w:rPr>
          <w:rFonts w:cs="Arial"/>
          <w:lang w:val="sr-Cyrl-RS"/>
        </w:rPr>
      </w:pPr>
      <w:r>
        <w:rPr>
          <w:rFonts w:cs="Arial"/>
          <w:lang w:val="sr-Cyrl-CS"/>
        </w:rPr>
        <w:t xml:space="preserve">Овај Оквирни споразум и његови Прилози  од 1 до </w:t>
      </w:r>
      <w:r>
        <w:rPr>
          <w:rFonts w:cs="Arial"/>
          <w:lang w:val="sr-Cyrl-RS"/>
        </w:rPr>
        <w:t>6</w:t>
      </w:r>
      <w:r>
        <w:rPr>
          <w:rFonts w:cs="Arial"/>
          <w:lang w:val="sr-Cyrl-CS"/>
        </w:rPr>
        <w:t xml:space="preserve"> из члана </w:t>
      </w:r>
      <w:r w:rsidRPr="00E51C13">
        <w:rPr>
          <w:rFonts w:cs="Arial"/>
          <w:lang w:val="sr-Cyrl-CS"/>
        </w:rPr>
        <w:t>3</w:t>
      </w:r>
      <w:r w:rsidR="00343273">
        <w:rPr>
          <w:rFonts w:cs="Arial"/>
          <w:lang w:val="sr-Cyrl-RS"/>
        </w:rPr>
        <w:t>1</w:t>
      </w:r>
      <w:r>
        <w:rPr>
          <w:rFonts w:cs="Arial"/>
          <w:lang w:val="sr-Cyrl-CS"/>
        </w:rPr>
        <w:t>.</w:t>
      </w:r>
      <w:r>
        <w:rPr>
          <w:rFonts w:cs="Arial"/>
          <w:lang w:val="sr-Cyrl-RS"/>
        </w:rPr>
        <w:t xml:space="preserve"> Оквирног споразума, сачињени су на српском језику.</w:t>
      </w:r>
    </w:p>
    <w:p w14:paraId="2ED7DA44" w14:textId="77777777" w:rsidR="00097CE6" w:rsidRDefault="00097CE6" w:rsidP="00097CE6">
      <w:pPr>
        <w:rPr>
          <w:rFonts w:cs="Arial"/>
          <w:lang w:val="sr-Cyrl-RS"/>
        </w:rPr>
      </w:pPr>
      <w:r>
        <w:rPr>
          <w:rFonts w:cs="Arial"/>
          <w:lang w:val="sr-Cyrl-RS"/>
        </w:rPr>
        <w:t>На овај Оквирни споразум примењују се закони Републике Србије.</w:t>
      </w:r>
    </w:p>
    <w:p w14:paraId="683D6AA6" w14:textId="4FE41A30" w:rsidR="00F35A80" w:rsidRPr="00C3241D" w:rsidRDefault="00097CE6" w:rsidP="00C3241D">
      <w:pPr>
        <w:rPr>
          <w:rFonts w:cs="Arial"/>
          <w:lang w:val="sr-Cyrl-RS"/>
        </w:rPr>
      </w:pPr>
      <w:r>
        <w:rPr>
          <w:rFonts w:cs="Arial"/>
          <w:lang w:val="sr-Cyrl-RS"/>
        </w:rPr>
        <w:t>У случају спора меродавно право је право Републике Србије, а поступак се води на српском језику.</w:t>
      </w:r>
    </w:p>
    <w:p w14:paraId="1F8B6988" w14:textId="77777777" w:rsidR="00C3241D" w:rsidRDefault="00C3241D" w:rsidP="00097CE6">
      <w:pPr>
        <w:jc w:val="center"/>
        <w:rPr>
          <w:rFonts w:cs="Arial"/>
          <w:b/>
          <w:bCs/>
          <w:lang w:val="sr-Cyrl-RS"/>
        </w:rPr>
      </w:pPr>
    </w:p>
    <w:p w14:paraId="244F15DD" w14:textId="77777777" w:rsidR="00097CE6" w:rsidRDefault="00097CE6" w:rsidP="00097CE6">
      <w:pPr>
        <w:jc w:val="center"/>
        <w:rPr>
          <w:rFonts w:cs="Arial"/>
          <w:b/>
          <w:bCs/>
          <w:lang w:val="sr-Cyrl-RS"/>
        </w:rPr>
      </w:pPr>
      <w:r>
        <w:rPr>
          <w:rFonts w:cs="Arial"/>
          <w:b/>
          <w:bCs/>
          <w:lang w:val="sr-Cyrl-RS"/>
        </w:rPr>
        <w:lastRenderedPageBreak/>
        <w:t>ВИША СИЛА</w:t>
      </w:r>
    </w:p>
    <w:p w14:paraId="09068B31" w14:textId="2C08CDF0" w:rsidR="00097CE6" w:rsidRDefault="00097CE6" w:rsidP="00097CE6">
      <w:pPr>
        <w:jc w:val="center"/>
        <w:rPr>
          <w:rFonts w:cs="Arial"/>
          <w:lang w:val="sr-Cyrl-RS"/>
        </w:rPr>
      </w:pPr>
      <w:r>
        <w:rPr>
          <w:rFonts w:cs="Arial"/>
          <w:b/>
          <w:bCs/>
          <w:lang w:val="sr-Cyrl-RS"/>
        </w:rPr>
        <w:t>Члан 2</w:t>
      </w:r>
      <w:r w:rsidR="00343273">
        <w:rPr>
          <w:rFonts w:cs="Arial"/>
          <w:b/>
          <w:bCs/>
          <w:lang w:val="sr-Cyrl-RS"/>
        </w:rPr>
        <w:t>1</w:t>
      </w:r>
      <w:r>
        <w:rPr>
          <w:rFonts w:cs="Arial"/>
          <w:lang w:val="sr-Cyrl-RS"/>
        </w:rPr>
        <w:t>.</w:t>
      </w:r>
    </w:p>
    <w:p w14:paraId="5B168A5A" w14:textId="77777777" w:rsidR="00097CE6" w:rsidRDefault="00097CE6" w:rsidP="00097CE6">
      <w:pPr>
        <w:rPr>
          <w:rFonts w:cs="Arial"/>
          <w:lang w:val="sr-Cyrl-RS"/>
        </w:rPr>
      </w:pPr>
      <w:r>
        <w:rPr>
          <w:rFonts w:cs="Arial"/>
          <w:lang w:val="sr-Cyrl-RS"/>
        </w:rPr>
        <w:t>У случају више силе – непредвиђених догађаја ван контроле Страна у споразуму, који спречавају било коју Страну у споразуму да изврши своје обавезе по овом Оквирни 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обавештена, у року од најдуже 3 (словима:три) радна дана о наступању више силе.</w:t>
      </w:r>
    </w:p>
    <w:p w14:paraId="0AC67757" w14:textId="77777777" w:rsidR="00097CE6" w:rsidRDefault="00097CE6" w:rsidP="00097CE6">
      <w:pPr>
        <w:rPr>
          <w:rFonts w:cs="Arial"/>
          <w:lang w:val="sr-Cyrl-RS"/>
        </w:rPr>
      </w:pPr>
      <w:r>
        <w:rPr>
          <w:rFonts w:cs="Arial"/>
          <w:lang w:val="sr-Cyrl-RS"/>
        </w:rPr>
        <w:t xml:space="preserve">У случају наступања више силе, </w:t>
      </w:r>
      <w:r>
        <w:rPr>
          <w:rFonts w:cs="Arial"/>
          <w:lang w:val="sr-Cyrl-CS"/>
        </w:rPr>
        <w:t>Пружалац услуга</w:t>
      </w:r>
      <w:r>
        <w:rPr>
          <w:rFonts w:cs="Arial"/>
          <w:lang w:val="sr-Cyrl-RS"/>
        </w:rPr>
        <w:t xml:space="preserve">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7ADCF382" w14:textId="77777777" w:rsidR="00097CE6" w:rsidRDefault="00097CE6" w:rsidP="00097CE6">
      <w:pPr>
        <w:rPr>
          <w:rFonts w:cs="Arial"/>
          <w:lang w:val="sr-Cyrl-RS"/>
        </w:rPr>
      </w:pPr>
      <w:r>
        <w:rPr>
          <w:rFonts w:cs="Arial"/>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0976B731" w14:textId="77777777" w:rsidR="00097CE6" w:rsidRDefault="00097CE6" w:rsidP="00097CE6">
      <w:pPr>
        <w:rPr>
          <w:rFonts w:cs="Arial"/>
          <w:lang w:val="sr-Cyrl-RS"/>
        </w:rPr>
      </w:pPr>
      <w:r>
        <w:rPr>
          <w:rFonts w:cs="Arial"/>
          <w:lang w:val="sr-Cyrl-RS"/>
        </w:rPr>
        <w:t>Уколико виша сила траје дуже од 90 (словима: деведесет) дана, било која Страна у споразуму може да раскине овај Оквирни споразум у року од 30 (словима: тридесет) дана, уз доставу писаног обавештења другој Страни у споразуму о намери да раскине Оквирни споразум.</w:t>
      </w:r>
    </w:p>
    <w:p w14:paraId="2A5E9B1C" w14:textId="77777777" w:rsidR="00097CE6" w:rsidRDefault="00097CE6" w:rsidP="00097CE6">
      <w:pPr>
        <w:jc w:val="center"/>
        <w:rPr>
          <w:rFonts w:cs="Arial"/>
          <w:b/>
          <w:bCs/>
          <w:lang w:val="sr-Cyrl-RS"/>
        </w:rPr>
      </w:pPr>
      <w:r>
        <w:rPr>
          <w:rFonts w:cs="Arial"/>
          <w:b/>
          <w:bCs/>
          <w:lang w:val="sr-Cyrl-RS"/>
        </w:rPr>
        <w:t>НАКНАДА ШТЕТЕ</w:t>
      </w:r>
    </w:p>
    <w:p w14:paraId="0A713F84" w14:textId="3EE9AD89" w:rsidR="00097CE6" w:rsidRDefault="00097CE6" w:rsidP="00097CE6">
      <w:pPr>
        <w:jc w:val="center"/>
        <w:rPr>
          <w:rFonts w:cs="Arial"/>
          <w:lang w:val="sr-Cyrl-RS"/>
        </w:rPr>
      </w:pPr>
      <w:r>
        <w:rPr>
          <w:rFonts w:cs="Arial"/>
          <w:b/>
          <w:bCs/>
          <w:lang w:val="sr-Cyrl-RS"/>
        </w:rPr>
        <w:t>Члан 2</w:t>
      </w:r>
      <w:r w:rsidR="00343273">
        <w:rPr>
          <w:rFonts w:cs="Arial"/>
          <w:b/>
          <w:bCs/>
          <w:lang w:val="sr-Cyrl-RS"/>
        </w:rPr>
        <w:t>2</w:t>
      </w:r>
      <w:r>
        <w:rPr>
          <w:rFonts w:cs="Arial"/>
          <w:lang w:val="sr-Cyrl-RS"/>
        </w:rPr>
        <w:t>.</w:t>
      </w:r>
    </w:p>
    <w:p w14:paraId="359E633A" w14:textId="77777777" w:rsidR="00097CE6" w:rsidRDefault="00097CE6" w:rsidP="00097CE6">
      <w:pPr>
        <w:rPr>
          <w:rFonts w:cs="Arial"/>
          <w:lang w:val="sr-Cyrl-RS"/>
        </w:rPr>
      </w:pPr>
      <w:r>
        <w:rPr>
          <w:rFonts w:cs="Arial"/>
          <w:lang w:val="sr-Cyrl-CS"/>
        </w:rPr>
        <w:t>Пружалац услуга</w:t>
      </w:r>
      <w:r>
        <w:rPr>
          <w:rFonts w:cs="Arial"/>
          <w:lang w:val="sr-Cyrl-RS"/>
        </w:rPr>
        <w:t xml:space="preserve"> је у складу са З</w:t>
      </w:r>
      <w:r>
        <w:rPr>
          <w:rFonts w:cs="Arial"/>
          <w:lang w:val="sr-Cyrl-CS"/>
        </w:rPr>
        <w:t>ОО</w:t>
      </w:r>
      <w:r>
        <w:rPr>
          <w:rFonts w:cs="Arial"/>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18516B5C" w14:textId="77777777" w:rsidR="00097CE6" w:rsidRPr="00C3268B" w:rsidRDefault="00097CE6" w:rsidP="00097CE6">
      <w:pPr>
        <w:rPr>
          <w:rFonts w:cs="Arial"/>
          <w:lang w:val="sr-Cyrl-ME"/>
        </w:rPr>
      </w:pPr>
      <w:r>
        <w:rPr>
          <w:rFonts w:cs="Arial"/>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Pr>
          <w:rFonts w:cs="Arial"/>
          <w:lang w:val="sr-Cyrl-CS"/>
        </w:rPr>
        <w:t>Пружалац услуга</w:t>
      </w:r>
      <w:r>
        <w:rPr>
          <w:rFonts w:cs="Arial"/>
          <w:lang w:val="sr-Cyrl-RS"/>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издавања истог. </w:t>
      </w:r>
    </w:p>
    <w:p w14:paraId="0690603F" w14:textId="77777777" w:rsidR="00097CE6" w:rsidRPr="00C3268B" w:rsidRDefault="00097CE6" w:rsidP="00C3268B">
      <w:pPr>
        <w:rPr>
          <w:rFonts w:cs="Arial"/>
          <w:lang w:val="sr-Cyrl-RS"/>
        </w:rPr>
      </w:pPr>
      <w:r>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6BC910B9" w14:textId="77777777" w:rsidR="00097CE6" w:rsidRDefault="00097CE6" w:rsidP="00097CE6">
      <w:pPr>
        <w:jc w:val="center"/>
        <w:rPr>
          <w:rFonts w:cs="Arial"/>
          <w:b/>
          <w:bCs/>
          <w:lang w:val="sr-Cyrl-CS"/>
        </w:rPr>
      </w:pPr>
      <w:r>
        <w:rPr>
          <w:rFonts w:cs="Arial"/>
          <w:b/>
          <w:bCs/>
          <w:lang w:val="sr-Cyrl-CS"/>
        </w:rPr>
        <w:t>УГОВОРНА КАЗНА</w:t>
      </w:r>
    </w:p>
    <w:p w14:paraId="1B93801F" w14:textId="6829E0DA" w:rsidR="00097CE6" w:rsidRDefault="00097CE6" w:rsidP="00097CE6">
      <w:pPr>
        <w:jc w:val="center"/>
        <w:rPr>
          <w:rFonts w:cs="Arial"/>
          <w:lang w:val="sr-Cyrl-CS"/>
        </w:rPr>
      </w:pPr>
      <w:r>
        <w:rPr>
          <w:rFonts w:cs="Arial"/>
          <w:b/>
          <w:bCs/>
          <w:lang w:val="sr-Cyrl-CS"/>
        </w:rPr>
        <w:t>Члан 2</w:t>
      </w:r>
      <w:r w:rsidR="00343273">
        <w:rPr>
          <w:rFonts w:cs="Arial"/>
          <w:b/>
          <w:bCs/>
          <w:lang w:val="sr-Cyrl-RS"/>
        </w:rPr>
        <w:t>3</w:t>
      </w:r>
      <w:r>
        <w:rPr>
          <w:rFonts w:cs="Arial"/>
          <w:lang w:val="sr-Cyrl-CS"/>
        </w:rPr>
        <w:t>.</w:t>
      </w:r>
    </w:p>
    <w:p w14:paraId="04A6E2EF" w14:textId="2980E31C" w:rsidR="00097CE6" w:rsidRPr="00E51C13" w:rsidRDefault="00097CE6" w:rsidP="00097CE6">
      <w:pPr>
        <w:pStyle w:val="Default"/>
        <w:rPr>
          <w:sz w:val="22"/>
          <w:szCs w:val="22"/>
          <w:lang w:val="sr-Cyrl-RS"/>
        </w:rPr>
      </w:pPr>
      <w:r w:rsidRPr="00E51C13">
        <w:rPr>
          <w:sz w:val="22"/>
          <w:szCs w:val="22"/>
          <w:lang w:val="sr-Cyrl-RS"/>
        </w:rPr>
        <w:t xml:space="preserve">Уколико Пружалац услуге након упућивања наруџбенице, не реализује услуге у року из члана </w:t>
      </w:r>
      <w:r w:rsidRPr="00E51C13">
        <w:rPr>
          <w:color w:val="auto"/>
          <w:sz w:val="22"/>
          <w:szCs w:val="22"/>
          <w:lang w:val="sr-Cyrl-RS"/>
        </w:rPr>
        <w:t xml:space="preserve">8. овог </w:t>
      </w:r>
      <w:r>
        <w:rPr>
          <w:sz w:val="22"/>
          <w:szCs w:val="22"/>
          <w:lang w:val="sr-Cyrl-RS"/>
        </w:rPr>
        <w:t>О</w:t>
      </w:r>
      <w:r w:rsidRPr="00E51C13">
        <w:rPr>
          <w:sz w:val="22"/>
          <w:szCs w:val="22"/>
          <w:lang w:val="sr-Cyrl-RS"/>
        </w:rPr>
        <w:t xml:space="preserve">квирног споразума, Прималац услуге стиче право на наплату уговорне казне у износу од 0,5% од вредности појединачне Наруџбенице без ПДВ-а за сваки дан </w:t>
      </w:r>
      <w:r w:rsidR="00DC22D7" w:rsidRPr="006C20FE">
        <w:rPr>
          <w:rFonts w:ascii="Arial" w:hAnsi="Arial" w:cs="Arial"/>
          <w:sz w:val="22"/>
          <w:szCs w:val="22"/>
          <w:lang w:val="sr-Cyrl-RS"/>
        </w:rPr>
        <w:t>за</w:t>
      </w:r>
      <w:r w:rsidR="00DC22D7" w:rsidRPr="00E51C13">
        <w:rPr>
          <w:sz w:val="22"/>
          <w:szCs w:val="22"/>
          <w:lang w:val="sr-Cyrl-RS"/>
        </w:rPr>
        <w:t>кашњења</w:t>
      </w:r>
      <w:r w:rsidRPr="00E51C13">
        <w:rPr>
          <w:sz w:val="22"/>
          <w:szCs w:val="22"/>
          <w:lang w:val="sr-Cyrl-RS"/>
        </w:rPr>
        <w:t xml:space="preserve">, а највише до 10% од укупне вредности без ПДВ-а појединачне Наруџбенице. </w:t>
      </w:r>
    </w:p>
    <w:p w14:paraId="115C8ABF" w14:textId="77777777" w:rsidR="00097CE6" w:rsidRPr="00E51C13" w:rsidRDefault="00097CE6" w:rsidP="00097CE6">
      <w:pPr>
        <w:pStyle w:val="Default"/>
        <w:rPr>
          <w:sz w:val="22"/>
          <w:szCs w:val="22"/>
          <w:lang w:val="sr-Cyrl-RS"/>
        </w:rPr>
      </w:pPr>
      <w:r w:rsidRPr="00E51C13">
        <w:rPr>
          <w:sz w:val="22"/>
          <w:szCs w:val="22"/>
          <w:lang w:val="sr-Cyrl-RS"/>
        </w:rPr>
        <w:t xml:space="preserve">У случају доцње  Корисник услуге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услуге да задржава право на уговорну казну и под условом да до закашњења није дошло кривицом Примаоца услуге, нити услед дејства више силе. </w:t>
      </w:r>
    </w:p>
    <w:p w14:paraId="26438367" w14:textId="77777777" w:rsidR="00097CE6" w:rsidRPr="00E51C13" w:rsidRDefault="004D08A9" w:rsidP="00097CE6">
      <w:pPr>
        <w:pStyle w:val="Default"/>
        <w:rPr>
          <w:sz w:val="22"/>
          <w:szCs w:val="22"/>
          <w:lang w:val="sr-Cyrl-RS"/>
        </w:rPr>
      </w:pPr>
      <w:r w:rsidRPr="00E51C13">
        <w:rPr>
          <w:sz w:val="22"/>
          <w:szCs w:val="22"/>
          <w:lang w:val="sr-Cyrl-RS"/>
        </w:rPr>
        <w:lastRenderedPageBreak/>
        <w:t>Наплатом уговорне казне</w:t>
      </w:r>
      <w:r w:rsidR="00097CE6" w:rsidRPr="00E51C13">
        <w:rPr>
          <w:sz w:val="22"/>
          <w:szCs w:val="22"/>
          <w:lang w:val="sr-Cyrl-RS"/>
        </w:rPr>
        <w:t xml:space="preserve">  Корисник услуге не губи право на накнаду штете.</w:t>
      </w:r>
    </w:p>
    <w:p w14:paraId="0714BADF" w14:textId="77777777" w:rsidR="00097CE6" w:rsidRPr="004D08A9" w:rsidRDefault="00097CE6" w:rsidP="00097CE6">
      <w:pPr>
        <w:rPr>
          <w:rFonts w:cs="Arial"/>
          <w:lang w:val="sr-Cyrl-CS"/>
        </w:rPr>
      </w:pPr>
      <w:r w:rsidRPr="00E51C13">
        <w:rPr>
          <w:rFonts w:cs="Arial"/>
          <w:lang w:val="sr-Cyrl-RS"/>
        </w:rPr>
        <w:t xml:space="preserve">У случају закашњења из става 1. овог члана, првенствено се обрачунава уговорна казна, док се </w:t>
      </w:r>
      <w:r w:rsidR="004D08A9">
        <w:rPr>
          <w:rFonts w:cs="Arial"/>
          <w:lang w:val="sr-Cyrl-RS"/>
        </w:rPr>
        <w:t xml:space="preserve">менице </w:t>
      </w:r>
      <w:r w:rsidRPr="00E51C13">
        <w:rPr>
          <w:rFonts w:cs="Arial"/>
          <w:lang w:val="sr-Cyrl-RS"/>
        </w:rPr>
        <w:t xml:space="preserve">за добро извршење посла наплаћује под условима из члана </w:t>
      </w:r>
      <w:r w:rsidR="004D08A9">
        <w:rPr>
          <w:rFonts w:cs="Arial"/>
          <w:lang w:val="sr-Cyrl-RS"/>
        </w:rPr>
        <w:t>10</w:t>
      </w:r>
      <w:r w:rsidRPr="00E51C13">
        <w:rPr>
          <w:rFonts w:cs="Arial"/>
          <w:lang w:val="sr-Cyrl-RS"/>
        </w:rPr>
        <w:t>. овог оквирног споразума.</w:t>
      </w:r>
    </w:p>
    <w:p w14:paraId="4151B62F" w14:textId="77777777" w:rsidR="00097CE6" w:rsidRPr="00E51C13" w:rsidRDefault="00097CE6" w:rsidP="00097CE6">
      <w:pPr>
        <w:rPr>
          <w:rFonts w:cs="Arial"/>
          <w:lang w:val="sr-Cyrl-CS"/>
        </w:rPr>
      </w:pPr>
      <w:r w:rsidRPr="00E51C13">
        <w:rPr>
          <w:rFonts w:cs="Arial"/>
          <w:lang w:val="sr-Cyrl-CS"/>
        </w:rPr>
        <w:t>Плаћање уговорних пенала д</w:t>
      </w:r>
      <w:r>
        <w:rPr>
          <w:rFonts w:cs="Arial"/>
        </w:rPr>
        <w:t>o</w:t>
      </w:r>
      <w:r w:rsidRPr="00E51C13">
        <w:rPr>
          <w:rFonts w:cs="Arial"/>
          <w:lang w:val="sr-Cyrl-CS"/>
        </w:rPr>
        <w:t>сп</w:t>
      </w:r>
      <w:r>
        <w:rPr>
          <w:rFonts w:cs="Arial"/>
        </w:rPr>
        <w:t>e</w:t>
      </w:r>
      <w:r w:rsidRPr="00E51C13">
        <w:rPr>
          <w:rFonts w:cs="Arial"/>
          <w:lang w:val="sr-Cyrl-CS"/>
        </w:rPr>
        <w:t>в</w:t>
      </w:r>
      <w:r>
        <w:rPr>
          <w:rFonts w:cs="Arial"/>
        </w:rPr>
        <w:t>a</w:t>
      </w:r>
      <w:r w:rsidRPr="00E51C13">
        <w:rPr>
          <w:rFonts w:cs="Arial"/>
          <w:lang w:val="sr-Cyrl-CS"/>
        </w:rPr>
        <w:t xml:space="preserve"> у р</w:t>
      </w:r>
      <w:r>
        <w:rPr>
          <w:rFonts w:cs="Arial"/>
        </w:rPr>
        <w:t>o</w:t>
      </w:r>
      <w:r w:rsidRPr="00E51C13">
        <w:rPr>
          <w:rFonts w:cs="Arial"/>
          <w:lang w:val="sr-Cyrl-CS"/>
        </w:rPr>
        <w:t xml:space="preserve">ку </w:t>
      </w:r>
      <w:r>
        <w:rPr>
          <w:rFonts w:cs="Arial"/>
          <w:lang w:val="sr-Cyrl-RS"/>
        </w:rPr>
        <w:t>од</w:t>
      </w:r>
      <w:r w:rsidRPr="00E51C13">
        <w:rPr>
          <w:rFonts w:cs="Arial"/>
          <w:lang w:val="sr-Cyrl-CS"/>
        </w:rPr>
        <w:t xml:space="preserve"> </w:t>
      </w:r>
      <w:r w:rsidR="00C3268B">
        <w:rPr>
          <w:rFonts w:cs="Arial"/>
          <w:lang w:val="sr-Cyrl-RS"/>
        </w:rPr>
        <w:t>15</w:t>
      </w:r>
      <w:r w:rsidRPr="00E51C13">
        <w:rPr>
          <w:rFonts w:cs="Arial"/>
          <w:lang w:val="sr-Cyrl-CS"/>
        </w:rPr>
        <w:t xml:space="preserve"> (</w:t>
      </w:r>
      <w:r>
        <w:rPr>
          <w:rFonts w:cs="Arial"/>
          <w:lang w:val="sr-Cyrl-RS"/>
        </w:rPr>
        <w:t xml:space="preserve">словима: </w:t>
      </w:r>
      <w:r w:rsidR="00C3268B">
        <w:rPr>
          <w:rFonts w:cs="Arial"/>
          <w:lang w:val="sr-Cyrl-RS"/>
        </w:rPr>
        <w:t>петнаест</w:t>
      </w:r>
      <w:r w:rsidRPr="00E51C13">
        <w:rPr>
          <w:rFonts w:cs="Arial"/>
          <w:lang w:val="sr-Cyrl-CS"/>
        </w:rPr>
        <w:t>) д</w:t>
      </w:r>
      <w:r>
        <w:rPr>
          <w:rFonts w:cs="Arial"/>
        </w:rPr>
        <w:t>a</w:t>
      </w:r>
      <w:r w:rsidRPr="00E51C13">
        <w:rPr>
          <w:rFonts w:cs="Arial"/>
          <w:lang w:val="sr-Cyrl-CS"/>
        </w:rPr>
        <w:t>н</w:t>
      </w:r>
      <w:r>
        <w:rPr>
          <w:rFonts w:cs="Arial"/>
        </w:rPr>
        <w:t>a</w:t>
      </w:r>
      <w:r w:rsidRPr="00E51C13">
        <w:rPr>
          <w:rFonts w:cs="Arial"/>
          <w:lang w:val="sr-Cyrl-CS"/>
        </w:rPr>
        <w:t xml:space="preserve"> </w:t>
      </w:r>
      <w:r>
        <w:rPr>
          <w:rFonts w:cs="Arial"/>
        </w:rPr>
        <w:t>o</w:t>
      </w:r>
      <w:r w:rsidRPr="00E51C13">
        <w:rPr>
          <w:rFonts w:cs="Arial"/>
          <w:lang w:val="sr-Cyrl-CS"/>
        </w:rPr>
        <w:t>д д</w:t>
      </w:r>
      <w:r>
        <w:rPr>
          <w:rFonts w:cs="Arial"/>
        </w:rPr>
        <w:t>a</w:t>
      </w:r>
      <w:r w:rsidRPr="00E51C13">
        <w:rPr>
          <w:rFonts w:cs="Arial"/>
          <w:lang w:val="sr-Cyrl-CS"/>
        </w:rPr>
        <w:t>н</w:t>
      </w:r>
      <w:r>
        <w:rPr>
          <w:rFonts w:cs="Arial"/>
        </w:rPr>
        <w:t>a</w:t>
      </w:r>
      <w:r w:rsidRPr="00E51C13">
        <w:rPr>
          <w:rFonts w:cs="Arial"/>
          <w:lang w:val="sr-Cyrl-CS"/>
        </w:rPr>
        <w:t xml:space="preserve"> пријема од стране </w:t>
      </w:r>
      <w:r>
        <w:rPr>
          <w:rFonts w:cs="Arial"/>
          <w:lang w:val="sr-Cyrl-ME"/>
        </w:rPr>
        <w:t>Пружаоца услуге</w:t>
      </w:r>
      <w:r w:rsidRPr="00E51C13">
        <w:rPr>
          <w:rFonts w:cs="Arial"/>
          <w:lang w:val="sr-Cyrl-CS"/>
        </w:rPr>
        <w:t xml:space="preserve">, рачуна </w:t>
      </w:r>
      <w:r>
        <w:rPr>
          <w:rFonts w:cs="Arial"/>
          <w:lang w:val="sr-Cyrl-ME"/>
        </w:rPr>
        <w:t xml:space="preserve">Корисника услуга </w:t>
      </w:r>
      <w:r w:rsidRPr="00E51C13">
        <w:rPr>
          <w:rFonts w:cs="Arial"/>
          <w:lang w:val="sr-Cyrl-CS"/>
        </w:rPr>
        <w:t>испостављеног по овом основу.</w:t>
      </w:r>
    </w:p>
    <w:p w14:paraId="76C6F340" w14:textId="77777777" w:rsidR="00097CE6" w:rsidRPr="008703DE" w:rsidRDefault="00097CE6" w:rsidP="00097CE6">
      <w:pPr>
        <w:jc w:val="center"/>
        <w:rPr>
          <w:rFonts w:cs="Arial"/>
          <w:b/>
          <w:lang w:val="sr-Cyrl-RS"/>
        </w:rPr>
      </w:pPr>
      <w:r w:rsidRPr="00E51C13">
        <w:rPr>
          <w:rFonts w:cs="Arial"/>
          <w:b/>
          <w:lang w:val="sr-Cyrl-CS"/>
        </w:rPr>
        <w:t xml:space="preserve">ИЗМЕНЕ ТОКОМ ТРАЈАЊА </w:t>
      </w:r>
      <w:r w:rsidRPr="008703DE">
        <w:rPr>
          <w:rFonts w:cs="Arial"/>
          <w:b/>
          <w:lang w:val="sr-Cyrl-RS"/>
        </w:rPr>
        <w:t>ОКВИРНОГ СПОРАЗУМА</w:t>
      </w:r>
    </w:p>
    <w:p w14:paraId="496ED7B5" w14:textId="1017B620" w:rsidR="00097CE6" w:rsidRPr="00E51C13" w:rsidRDefault="00097CE6" w:rsidP="00097CE6">
      <w:pPr>
        <w:jc w:val="center"/>
        <w:rPr>
          <w:rFonts w:cs="Arial"/>
          <w:b/>
          <w:lang w:val="sr-Cyrl-CS"/>
        </w:rPr>
      </w:pPr>
      <w:r w:rsidRPr="00E51C13">
        <w:rPr>
          <w:rFonts w:cs="Arial"/>
          <w:b/>
          <w:lang w:val="sr-Cyrl-CS"/>
        </w:rPr>
        <w:t xml:space="preserve">Члан </w:t>
      </w:r>
      <w:r w:rsidRPr="008703DE">
        <w:rPr>
          <w:rFonts w:cs="Arial"/>
          <w:b/>
          <w:lang w:val="sr-Cyrl-RS"/>
        </w:rPr>
        <w:t>2</w:t>
      </w:r>
      <w:r w:rsidR="00343273">
        <w:rPr>
          <w:rFonts w:cs="Arial"/>
          <w:b/>
          <w:lang w:val="sr-Cyrl-RS"/>
        </w:rPr>
        <w:t>4</w:t>
      </w:r>
      <w:r w:rsidRPr="00E51C13">
        <w:rPr>
          <w:rFonts w:cs="Arial"/>
          <w:b/>
          <w:lang w:val="sr-Cyrl-CS"/>
        </w:rPr>
        <w:t>.</w:t>
      </w:r>
    </w:p>
    <w:p w14:paraId="3C562587" w14:textId="77777777" w:rsidR="00097CE6" w:rsidRPr="00E51C13" w:rsidRDefault="00097CE6" w:rsidP="00097CE6">
      <w:pPr>
        <w:rPr>
          <w:rFonts w:cs="Arial"/>
          <w:lang w:val="sr-Cyrl-CS" w:eastAsia="sr-Latn-CS"/>
        </w:rPr>
      </w:pPr>
      <w:r w:rsidRPr="008703DE">
        <w:rPr>
          <w:rFonts w:cs="Arial"/>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4FEA7FAA" w14:textId="77777777" w:rsidR="00097CE6" w:rsidRPr="00E51C13" w:rsidRDefault="00097CE6" w:rsidP="00097CE6">
      <w:pPr>
        <w:rPr>
          <w:rFonts w:cs="Arial"/>
          <w:lang w:val="sr-Cyrl-RS"/>
        </w:rPr>
      </w:pPr>
      <w:r w:rsidRPr="00E51C13">
        <w:rPr>
          <w:rFonts w:cs="Arial"/>
          <w:lang w:val="sr-Cyrl-CS"/>
        </w:rPr>
        <w:t>К</w:t>
      </w:r>
      <w:r w:rsidRPr="008703DE">
        <w:rPr>
          <w:rFonts w:cs="Arial"/>
          <w:lang w:val="sr-Cyrl-RS"/>
        </w:rPr>
        <w:t>орисник</w:t>
      </w:r>
      <w:r w:rsidRPr="00E51C13">
        <w:rPr>
          <w:rFonts w:cs="Arial"/>
          <w:lang w:val="sr-Cyrl-CS"/>
        </w:rPr>
        <w:t xml:space="preserve"> </w:t>
      </w:r>
      <w:r w:rsidRPr="008703DE">
        <w:rPr>
          <w:rFonts w:cs="Arial"/>
          <w:lang w:val="sr-Cyrl-RS"/>
        </w:rPr>
        <w:t xml:space="preserve">услуга </w:t>
      </w:r>
      <w:r w:rsidRPr="00E51C13">
        <w:rPr>
          <w:rFonts w:cs="Arial"/>
          <w:lang w:val="sr-Cyrl-CS"/>
        </w:rPr>
        <w:t xml:space="preserve">може, након закључења </w:t>
      </w:r>
      <w:r w:rsidRPr="008703DE">
        <w:rPr>
          <w:rFonts w:cs="Arial"/>
          <w:lang w:val="sr-Cyrl-RS"/>
        </w:rPr>
        <w:t>Оквирног споразума</w:t>
      </w:r>
      <w:r w:rsidRPr="00E51C13">
        <w:rPr>
          <w:rFonts w:cs="Arial"/>
          <w:lang w:val="sr-Cyrl-CS"/>
        </w:rPr>
        <w:t xml:space="preserve">, повећати обим предмета </w:t>
      </w:r>
      <w:r w:rsidRPr="008703DE">
        <w:rPr>
          <w:rFonts w:cs="Arial"/>
          <w:lang w:val="sr-Cyrl-RS"/>
        </w:rPr>
        <w:t>Оквирног споразума</w:t>
      </w:r>
      <w:r w:rsidRPr="00E51C13">
        <w:rPr>
          <w:rFonts w:cs="Arial"/>
          <w:lang w:val="sr-Cyrl-CS"/>
        </w:rPr>
        <w:t xml:space="preserve">, с тим да се вредност </w:t>
      </w:r>
      <w:r w:rsidRPr="008703DE">
        <w:rPr>
          <w:rFonts w:cs="Arial"/>
          <w:lang w:val="sr-Cyrl-RS"/>
        </w:rPr>
        <w:t>Оквирног споразума</w:t>
      </w:r>
      <w:r w:rsidRPr="00E51C13">
        <w:rPr>
          <w:rFonts w:cs="Arial"/>
          <w:lang w:val="sr-Cyrl-CS"/>
        </w:rPr>
        <w:t xml:space="preserve"> може повећати максимално до 5% од укупне вредности из члана </w:t>
      </w:r>
      <w:r w:rsidRPr="008703DE">
        <w:rPr>
          <w:rFonts w:cs="Arial"/>
          <w:lang w:val="sr-Cyrl-RS"/>
        </w:rPr>
        <w:t>2. Оквирног споразума</w:t>
      </w:r>
      <w:r w:rsidRPr="00E51C13">
        <w:rPr>
          <w:rFonts w:cs="Arial"/>
          <w:lang w:val="sr-Cyrl-RS"/>
        </w:rPr>
        <w:t>.</w:t>
      </w:r>
    </w:p>
    <w:p w14:paraId="46993065" w14:textId="33FF27C9" w:rsidR="00097CE6" w:rsidRPr="00E51C13" w:rsidRDefault="00097CE6" w:rsidP="005D59AB">
      <w:pPr>
        <w:rPr>
          <w:rFonts w:cs="Arial"/>
          <w:lang w:val="sr-Cyrl-RS"/>
        </w:rPr>
      </w:pPr>
      <w:r w:rsidRPr="00E51C13">
        <w:rPr>
          <w:rFonts w:cs="Arial"/>
          <w:lang w:val="sr-Cyrl-RS"/>
        </w:rPr>
        <w:t>К</w:t>
      </w:r>
      <w:r w:rsidRPr="008703DE">
        <w:rPr>
          <w:rFonts w:cs="Arial"/>
          <w:lang w:val="sr-Cyrl-RS"/>
        </w:rPr>
        <w:t>орисник</w:t>
      </w:r>
      <w:r w:rsidRPr="00E51C13">
        <w:rPr>
          <w:rFonts w:cs="Arial"/>
          <w:lang w:val="sr-Cyrl-RS"/>
        </w:rPr>
        <w:t xml:space="preserve"> </w:t>
      </w:r>
      <w:r w:rsidRPr="008703DE">
        <w:rPr>
          <w:rFonts w:cs="Arial"/>
          <w:lang w:val="sr-Cyrl-RS"/>
        </w:rPr>
        <w:t xml:space="preserve">услуга </w:t>
      </w:r>
      <w:r w:rsidRPr="00E51C13">
        <w:rPr>
          <w:rFonts w:cs="Arial"/>
          <w:lang w:val="sr-Cyrl-RS"/>
        </w:rPr>
        <w:t xml:space="preserve">може да дозволи промену цене или других битних елемената </w:t>
      </w:r>
      <w:r w:rsidRPr="008703DE">
        <w:rPr>
          <w:rFonts w:cs="Arial"/>
          <w:lang w:val="sr-Cyrl-RS"/>
        </w:rPr>
        <w:t>Оквирног споразума,</w:t>
      </w:r>
      <w:r w:rsidRPr="00E51C13">
        <w:rPr>
          <w:rFonts w:cs="Arial"/>
          <w:lang w:val="sr-Cyrl-RS"/>
        </w:rPr>
        <w:t xml:space="preserve"> </w:t>
      </w:r>
      <w:r w:rsidRPr="008703DE">
        <w:rPr>
          <w:rFonts w:cs="Arial"/>
          <w:lang w:val="sr-Cyrl-RS"/>
        </w:rPr>
        <w:t xml:space="preserve">уколико, </w:t>
      </w:r>
      <w:r w:rsidRPr="00E51C13">
        <w:rPr>
          <w:rFonts w:cs="Arial"/>
          <w:lang w:val="sr-Cyrl-RS"/>
        </w:rPr>
        <w:t xml:space="preserve">из објективних разлога као што су: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703DE">
        <w:rPr>
          <w:rFonts w:cs="Arial"/>
          <w:lang w:val="sr-Cyrl-RS"/>
        </w:rPr>
        <w:t>Оквирног споразума</w:t>
      </w:r>
      <w:r w:rsidRPr="00E51C13">
        <w:rPr>
          <w:rFonts w:cs="Arial"/>
          <w:lang w:val="sr-Cyrl-RS"/>
        </w:rPr>
        <w:t>.</w:t>
      </w:r>
    </w:p>
    <w:p w14:paraId="7DE26855" w14:textId="77777777" w:rsidR="00097CE6" w:rsidRDefault="00097CE6" w:rsidP="00097CE6">
      <w:pPr>
        <w:jc w:val="center"/>
        <w:rPr>
          <w:rFonts w:cs="Arial"/>
          <w:b/>
          <w:bCs/>
          <w:lang w:val="sr-Cyrl-RS"/>
        </w:rPr>
      </w:pPr>
      <w:r>
        <w:rPr>
          <w:rFonts w:cs="Arial"/>
          <w:b/>
          <w:bCs/>
          <w:lang w:val="sr-Cyrl-RS"/>
        </w:rPr>
        <w:t>РАСКИД ОКВИРНОГ СПОРАЗУМА</w:t>
      </w:r>
    </w:p>
    <w:p w14:paraId="71C97651" w14:textId="7824D5E6" w:rsidR="00097CE6" w:rsidRDefault="00097CE6" w:rsidP="00097CE6">
      <w:pPr>
        <w:jc w:val="center"/>
        <w:rPr>
          <w:rFonts w:cs="Arial"/>
          <w:lang w:val="sr-Cyrl-RS"/>
        </w:rPr>
      </w:pPr>
      <w:r>
        <w:rPr>
          <w:rFonts w:cs="Arial"/>
          <w:b/>
          <w:bCs/>
          <w:lang w:val="sr-Cyrl-RS"/>
        </w:rPr>
        <w:t>Члан 2</w:t>
      </w:r>
      <w:r w:rsidR="00343273">
        <w:rPr>
          <w:rFonts w:cs="Arial"/>
          <w:b/>
          <w:bCs/>
          <w:lang w:val="sr-Cyrl-RS"/>
        </w:rPr>
        <w:t>5</w:t>
      </w:r>
      <w:r>
        <w:rPr>
          <w:rFonts w:cs="Arial"/>
          <w:lang w:val="sr-Cyrl-RS"/>
        </w:rPr>
        <w:t>.</w:t>
      </w:r>
    </w:p>
    <w:p w14:paraId="4BCFCEB8" w14:textId="5EA61F49" w:rsidR="00097CE6" w:rsidRDefault="00097CE6" w:rsidP="00097CE6">
      <w:pPr>
        <w:rPr>
          <w:rFonts w:cs="Arial"/>
          <w:lang w:val="sr-Cyrl-RS"/>
        </w:rPr>
      </w:pPr>
      <w:r>
        <w:rPr>
          <w:rFonts w:cs="Arial"/>
          <w:lang w:val="sr-Cyrl-RS"/>
        </w:rPr>
        <w:t>Свака Страна у споразуму може једнострано раскинути овај Оквирни споразум пре истека рока, у случају непридржавања друге Стране у споразуму, одредб</w:t>
      </w:r>
      <w:r>
        <w:rPr>
          <w:rFonts w:cs="Arial"/>
          <w:lang w:val="sr-Cyrl-CS"/>
        </w:rPr>
        <w:t>ама</w:t>
      </w:r>
      <w:r>
        <w:rPr>
          <w:rFonts w:cs="Arial"/>
          <w:lang w:val="sr-Cyrl-RS"/>
        </w:rPr>
        <w:t xml:space="preserve"> овог Оквирн</w:t>
      </w:r>
      <w:r>
        <w:rPr>
          <w:rFonts w:cs="Arial"/>
          <w:lang w:val="sr-Cyrl-CS"/>
        </w:rPr>
        <w:t>ог</w:t>
      </w:r>
      <w:r>
        <w:rPr>
          <w:rFonts w:cs="Arial"/>
          <w:lang w:val="sr-Cyrl-RS"/>
        </w:rPr>
        <w:t xml:space="preserve"> споразума, неотпочињања или неквалитетног извршења Услуг</w:t>
      </w:r>
      <w:r>
        <w:rPr>
          <w:rFonts w:cs="Arial"/>
          <w:lang w:val="sr-Cyrl-CS"/>
        </w:rPr>
        <w:t>а</w:t>
      </w:r>
      <w:r>
        <w:rPr>
          <w:rFonts w:cs="Arial"/>
          <w:lang w:val="sr-Cyrl-RS"/>
        </w:rPr>
        <w:t xml:space="preserve"> која </w:t>
      </w:r>
      <w:r>
        <w:rPr>
          <w:rFonts w:cs="Arial"/>
          <w:lang w:val="sr-Cyrl-CS"/>
        </w:rPr>
        <w:t>су</w:t>
      </w:r>
      <w:r>
        <w:rPr>
          <w:rFonts w:cs="Arial"/>
          <w:lang w:val="sr-Cyrl-RS"/>
        </w:rPr>
        <w:t xml:space="preserve"> предмет овог Оквирн</w:t>
      </w:r>
      <w:r>
        <w:rPr>
          <w:rFonts w:cs="Arial"/>
          <w:lang w:val="sr-Cyrl-CS"/>
        </w:rPr>
        <w:t>ог</w:t>
      </w:r>
      <w:r>
        <w:rPr>
          <w:rFonts w:cs="Arial"/>
          <w:lang w:val="sr-Cyrl-RS"/>
        </w:rPr>
        <w:t xml:space="preserve"> споразума, достављањем писане изјаве о једностраном раскиду другој Страни у споразуму и уз поштовање отказног рока од 15 (словима: петнаест) дана од дана достављања писане изјаве. </w:t>
      </w:r>
    </w:p>
    <w:p w14:paraId="7E3A38B7" w14:textId="77777777" w:rsidR="00097CE6" w:rsidRPr="00702F0F" w:rsidRDefault="00097CE6" w:rsidP="00097CE6">
      <w:pPr>
        <w:rPr>
          <w:rFonts w:cs="Arial"/>
          <w:lang w:val="sr-Cyrl-RS"/>
        </w:rPr>
      </w:pPr>
      <w:r>
        <w:rPr>
          <w:rFonts w:cs="Arial"/>
          <w:lang w:val="sr-Cyrl-RS"/>
        </w:rPr>
        <w:t xml:space="preserve">Корисник услуге може једнострано раскинути овај Оквирни споразум пре истека рока </w:t>
      </w:r>
      <w:r>
        <w:rPr>
          <w:rFonts w:cs="Arial"/>
          <w:lang w:val="sr-Cyrl-CS"/>
        </w:rPr>
        <w:t xml:space="preserve">и </w:t>
      </w:r>
      <w:r>
        <w:rPr>
          <w:rFonts w:cs="Arial"/>
          <w:lang w:val="sr-Cyrl-RS"/>
        </w:rPr>
        <w:t>услед престанка потребе за ангажовањем Пружаоца услуге, достављањем писане изјаве о једностраном раскиду Оквирн</w:t>
      </w:r>
      <w:r>
        <w:rPr>
          <w:rFonts w:cs="Arial"/>
          <w:lang w:val="sr-Cyrl-CS"/>
        </w:rPr>
        <w:t>ог</w:t>
      </w:r>
      <w:r>
        <w:rPr>
          <w:rFonts w:cs="Arial"/>
          <w:lang w:val="sr-Cyrl-RS"/>
        </w:rPr>
        <w:t xml:space="preserve"> споразума Пружаоцу услуге и уз поштовање отказног рока од 15 (словима: петнаест) дана од дана достављања писане изјаве.</w:t>
      </w:r>
    </w:p>
    <w:p w14:paraId="5B32B731" w14:textId="747116E1" w:rsidR="00F35A80" w:rsidRDefault="00097CE6" w:rsidP="00097CE6">
      <w:pPr>
        <w:rPr>
          <w:rFonts w:cs="Arial"/>
          <w:lang w:val="sr-Cyrl-ME"/>
        </w:rPr>
      </w:pPr>
      <w:r>
        <w:rPr>
          <w:rFonts w:cs="Arial"/>
          <w:lang w:val="sr-Cyrl-ME"/>
        </w:rPr>
        <w:t xml:space="preserve">Уколико </w:t>
      </w:r>
      <w:r>
        <w:rPr>
          <w:rFonts w:cs="Arial"/>
          <w:lang w:val="sr-Cyrl-CS"/>
        </w:rPr>
        <w:t>Пружалац услуге</w:t>
      </w:r>
      <w:r>
        <w:rPr>
          <w:rFonts w:cs="Arial"/>
          <w:lang w:val="sr-Cyrl-ME"/>
        </w:rPr>
        <w:t xml:space="preserve"> откаже овај Оквирни споразум без оправданог, односно објективног и доказаног разлога, друга страна има право да на име неоправданог отказа наплати уговорну</w:t>
      </w:r>
      <w:r>
        <w:rPr>
          <w:rFonts w:cs="Arial"/>
          <w:lang w:val="sr-Cyrl-RS"/>
        </w:rPr>
        <w:t>казну</w:t>
      </w:r>
      <w:r>
        <w:rPr>
          <w:rFonts w:cs="Arial"/>
          <w:lang w:val="sr-Cyrl-ME"/>
        </w:rPr>
        <w:t>, у висини од 10% од укупне вредности Оквирн</w:t>
      </w:r>
      <w:r>
        <w:rPr>
          <w:rFonts w:cs="Arial"/>
          <w:lang w:val="sr-Cyrl-CS"/>
        </w:rPr>
        <w:t>ог</w:t>
      </w:r>
      <w:r>
        <w:rPr>
          <w:rFonts w:cs="Arial"/>
          <w:lang w:val="sr-Cyrl-ME"/>
        </w:rPr>
        <w:t xml:space="preserve">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3187B6D7" w14:textId="77777777" w:rsidR="00C3241D" w:rsidRPr="00F35A80" w:rsidRDefault="00C3241D" w:rsidP="00097CE6">
      <w:pPr>
        <w:rPr>
          <w:rFonts w:cs="Arial"/>
          <w:lang w:val="sr-Cyrl-ME"/>
        </w:rPr>
      </w:pPr>
    </w:p>
    <w:p w14:paraId="450375EC" w14:textId="77777777" w:rsidR="00097CE6" w:rsidRPr="00702F0F" w:rsidRDefault="00097CE6" w:rsidP="00097CE6">
      <w:pPr>
        <w:jc w:val="center"/>
        <w:rPr>
          <w:rFonts w:cs="Arial"/>
          <w:b/>
          <w:bCs/>
          <w:lang w:val="sr-Cyrl-CS"/>
        </w:rPr>
      </w:pPr>
      <w:r>
        <w:rPr>
          <w:rFonts w:cs="Arial"/>
          <w:b/>
          <w:bCs/>
          <w:lang w:val="sr-Cyrl-CS"/>
        </w:rPr>
        <w:t>ЗАВРШНЕ ОДРЕДБЕ</w:t>
      </w:r>
    </w:p>
    <w:p w14:paraId="30CFAE62" w14:textId="75643D12" w:rsidR="00097CE6" w:rsidRDefault="00097CE6" w:rsidP="00097CE6">
      <w:pPr>
        <w:jc w:val="center"/>
        <w:rPr>
          <w:rFonts w:cs="Arial"/>
          <w:lang w:val="sr-Cyrl-CS"/>
        </w:rPr>
      </w:pPr>
      <w:r>
        <w:rPr>
          <w:rFonts w:cs="Arial"/>
          <w:b/>
          <w:bCs/>
          <w:lang w:val="sr-Cyrl-CS"/>
        </w:rPr>
        <w:t>Члан 2</w:t>
      </w:r>
      <w:r w:rsidR="00343273">
        <w:rPr>
          <w:rFonts w:cs="Arial"/>
          <w:b/>
          <w:bCs/>
          <w:lang w:val="sr-Cyrl-RS"/>
        </w:rPr>
        <w:t>6</w:t>
      </w:r>
      <w:r>
        <w:rPr>
          <w:rFonts w:cs="Arial"/>
          <w:lang w:val="sr-Cyrl-CS"/>
        </w:rPr>
        <w:t>.</w:t>
      </w:r>
    </w:p>
    <w:p w14:paraId="0F667288" w14:textId="70BFF38E" w:rsidR="00BA393E" w:rsidRPr="00343273" w:rsidRDefault="00097CE6" w:rsidP="00343273">
      <w:pPr>
        <w:rPr>
          <w:rFonts w:cs="Arial"/>
          <w:lang w:val="sr-Cyrl-CS"/>
        </w:rPr>
      </w:pPr>
      <w:r>
        <w:rPr>
          <w:rFonts w:cs="Arial"/>
          <w:lang w:val="sr-Cyrl-CS"/>
        </w:rPr>
        <w:t xml:space="preserve">Ниједна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сагласности друге уговорне стране.</w:t>
      </w:r>
    </w:p>
    <w:p w14:paraId="0375BE2A" w14:textId="70E3DDC6" w:rsidR="00097CE6" w:rsidRDefault="00097CE6" w:rsidP="00097CE6">
      <w:pPr>
        <w:jc w:val="center"/>
        <w:rPr>
          <w:rFonts w:cs="Arial"/>
          <w:lang w:val="sr-Cyrl-CS"/>
        </w:rPr>
      </w:pPr>
      <w:r>
        <w:rPr>
          <w:rFonts w:cs="Arial"/>
          <w:b/>
          <w:bCs/>
          <w:lang w:val="sr-Cyrl-CS"/>
        </w:rPr>
        <w:t>Члан 2</w:t>
      </w:r>
      <w:r w:rsidR="00343273">
        <w:rPr>
          <w:rFonts w:cs="Arial"/>
          <w:b/>
          <w:bCs/>
          <w:lang w:val="sr-Cyrl-RS"/>
        </w:rPr>
        <w:t>7</w:t>
      </w:r>
      <w:r>
        <w:rPr>
          <w:rFonts w:cs="Arial"/>
          <w:lang w:val="sr-Cyrl-CS"/>
        </w:rPr>
        <w:t>.</w:t>
      </w:r>
    </w:p>
    <w:p w14:paraId="69CC3DD1" w14:textId="684477E9" w:rsidR="00C3268B" w:rsidRDefault="00097CE6" w:rsidP="00097CE6">
      <w:pPr>
        <w:rPr>
          <w:rFonts w:cs="Arial"/>
          <w:lang w:val="sr-Cyrl-CS"/>
        </w:rPr>
      </w:pPr>
      <w:r>
        <w:rPr>
          <w:rFonts w:cs="Arial"/>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5B6C6998" w14:textId="3BC2B4A9" w:rsidR="00097CE6" w:rsidRPr="00E51C13" w:rsidRDefault="00097CE6" w:rsidP="00B915F7">
      <w:pPr>
        <w:jc w:val="center"/>
        <w:rPr>
          <w:rFonts w:cs="Arial"/>
          <w:b/>
          <w:bCs/>
          <w:lang w:val="sr-Cyrl-CS"/>
        </w:rPr>
      </w:pPr>
      <w:r w:rsidRPr="00E51C13">
        <w:rPr>
          <w:rFonts w:cs="Arial"/>
          <w:b/>
          <w:bCs/>
          <w:lang w:val="sr-Cyrl-CS"/>
        </w:rPr>
        <w:lastRenderedPageBreak/>
        <w:t>Члан 2</w:t>
      </w:r>
      <w:r w:rsidR="00343273">
        <w:rPr>
          <w:rFonts w:cs="Arial"/>
          <w:b/>
          <w:bCs/>
          <w:lang w:val="sr-Cyrl-RS"/>
        </w:rPr>
        <w:t>8</w:t>
      </w:r>
      <w:r w:rsidRPr="00E51C13">
        <w:rPr>
          <w:rFonts w:cs="Arial"/>
          <w:b/>
          <w:bCs/>
          <w:lang w:val="sr-Cyrl-CS"/>
        </w:rPr>
        <w:t>.</w:t>
      </w:r>
    </w:p>
    <w:p w14:paraId="6B2ACC5E" w14:textId="7066E078" w:rsidR="00097CE6" w:rsidRPr="00E51C13" w:rsidRDefault="00097CE6" w:rsidP="00097CE6">
      <w:pPr>
        <w:rPr>
          <w:rFonts w:cs="Arial"/>
          <w:lang w:val="sr-Cyrl-CS"/>
        </w:rPr>
      </w:pPr>
      <w:r w:rsidRPr="00E51C13">
        <w:rPr>
          <w:rFonts w:cs="Arial"/>
          <w:lang w:val="sr-Cyrl-CS"/>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670A3F71" w14:textId="35BE4971" w:rsidR="00097CE6" w:rsidRPr="002F21A9" w:rsidRDefault="00097CE6" w:rsidP="00097CE6">
      <w:pPr>
        <w:rPr>
          <w:rFonts w:cs="Arial"/>
          <w:lang w:val="ru-RU"/>
        </w:rPr>
      </w:pPr>
      <w:r>
        <w:rPr>
          <w:rFonts w:cs="Arial"/>
          <w:lang w:val="ru-RU"/>
        </w:rPr>
        <w:t xml:space="preserve">Након закључења </w:t>
      </w:r>
      <w:r w:rsidRPr="00E51C13">
        <w:rPr>
          <w:rFonts w:cs="Arial"/>
          <w:lang w:val="sr-Cyrl-CS"/>
        </w:rPr>
        <w:t xml:space="preserve">и ступања на правну снагу </w:t>
      </w:r>
      <w:r>
        <w:rPr>
          <w:rFonts w:cs="Arial"/>
          <w:lang w:val="ru-RU"/>
        </w:rPr>
        <w:t xml:space="preserve">овог Оквирног споразума, Корисник услуге може да дозволи, а </w:t>
      </w:r>
      <w:r>
        <w:rPr>
          <w:rFonts w:cs="Arial"/>
          <w:lang w:val="sr-Cyrl-ME"/>
        </w:rPr>
        <w:t>Пружалац услуге</w:t>
      </w:r>
      <w:r>
        <w:rPr>
          <w:rFonts w:cs="Arial"/>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0F30C631" w14:textId="165D5F64" w:rsidR="00097CE6" w:rsidRDefault="00097CE6" w:rsidP="00097CE6">
      <w:pPr>
        <w:jc w:val="center"/>
        <w:rPr>
          <w:rFonts w:cs="Arial"/>
          <w:b/>
          <w:bCs/>
          <w:lang w:val="sr-Cyrl-RS"/>
        </w:rPr>
      </w:pPr>
      <w:r>
        <w:rPr>
          <w:rFonts w:cs="Arial"/>
          <w:b/>
          <w:bCs/>
          <w:lang w:val="sr-Cyrl-CS"/>
        </w:rPr>
        <w:t>Члан 2</w:t>
      </w:r>
      <w:r w:rsidR="00343273">
        <w:rPr>
          <w:rFonts w:cs="Arial"/>
          <w:b/>
          <w:bCs/>
          <w:lang w:val="sr-Cyrl-RS"/>
        </w:rPr>
        <w:t>9</w:t>
      </w:r>
      <w:r>
        <w:rPr>
          <w:rFonts w:cs="Arial"/>
          <w:b/>
          <w:bCs/>
          <w:lang w:val="sr-Cyrl-RS"/>
        </w:rPr>
        <w:t>.</w:t>
      </w:r>
    </w:p>
    <w:p w14:paraId="5D300E1B" w14:textId="77777777" w:rsidR="00097CE6" w:rsidRDefault="00097CE6" w:rsidP="00097CE6">
      <w:pPr>
        <w:rPr>
          <w:rFonts w:cs="Arial"/>
          <w:lang w:val="sr-Cyrl-CS"/>
        </w:rPr>
      </w:pPr>
      <w:r>
        <w:rPr>
          <w:rFonts w:cs="Arial"/>
          <w:lang w:val="sr-Cyrl-CS"/>
        </w:rPr>
        <w:t xml:space="preserve">Све неспоразуме који могу настати из овог Оквирног споразума, </w:t>
      </w:r>
      <w:r>
        <w:rPr>
          <w:rFonts w:cs="Arial"/>
          <w:lang w:val="sr-Cyrl-RS"/>
        </w:rPr>
        <w:t>С</w:t>
      </w:r>
      <w:r>
        <w:rPr>
          <w:rFonts w:cs="Arial"/>
          <w:lang w:val="sr-Cyrl-CS"/>
        </w:rPr>
        <w:t>тране</w:t>
      </w:r>
      <w:r>
        <w:rPr>
          <w:rFonts w:cs="Arial"/>
          <w:lang w:val="sr-Cyrl-RS"/>
        </w:rPr>
        <w:t xml:space="preserve"> у споразуму</w:t>
      </w:r>
      <w:r>
        <w:rPr>
          <w:rFonts w:cs="Arial"/>
          <w:lang w:val="sr-Cyrl-CS"/>
        </w:rPr>
        <w:t xml:space="preserve"> ће настојати да реше споразумно, а уколико у томе не успеју </w:t>
      </w:r>
      <w:r>
        <w:rPr>
          <w:rFonts w:cs="Arial"/>
          <w:lang w:val="sr-Cyrl-RS"/>
        </w:rPr>
        <w:t>С</w:t>
      </w:r>
      <w:r>
        <w:rPr>
          <w:rFonts w:cs="Arial"/>
          <w:lang w:val="sr-Cyrl-CS"/>
        </w:rPr>
        <w:t xml:space="preserve">тране </w:t>
      </w:r>
      <w:r>
        <w:rPr>
          <w:rFonts w:cs="Arial"/>
          <w:lang w:val="sr-Cyrl-RS"/>
        </w:rPr>
        <w:t xml:space="preserve">у споразуму </w:t>
      </w:r>
      <w:r>
        <w:rPr>
          <w:rFonts w:cs="Arial"/>
          <w:lang w:val="sr-Cyrl-CS"/>
        </w:rPr>
        <w:t>су сагласне да сваки спор настао из овог Оквирног споразума буде коначно решен од стране стварно надлежног суда у Београду.</w:t>
      </w:r>
    </w:p>
    <w:p w14:paraId="179A0684" w14:textId="6F9B5B06" w:rsidR="00097CE6" w:rsidRDefault="00097CE6" w:rsidP="00097CE6">
      <w:pPr>
        <w:jc w:val="center"/>
        <w:rPr>
          <w:rFonts w:cs="Arial"/>
          <w:b/>
          <w:bCs/>
          <w:lang w:val="sr-Cyrl-CS"/>
        </w:rPr>
      </w:pPr>
      <w:r>
        <w:rPr>
          <w:rFonts w:cs="Arial"/>
          <w:b/>
          <w:bCs/>
          <w:lang w:val="sr-Cyrl-CS"/>
        </w:rPr>
        <w:t xml:space="preserve">Члан </w:t>
      </w:r>
      <w:r w:rsidR="00343273">
        <w:rPr>
          <w:rFonts w:cs="Arial"/>
          <w:b/>
          <w:bCs/>
          <w:lang w:val="sr-Cyrl-RS"/>
        </w:rPr>
        <w:t>30</w:t>
      </w:r>
      <w:r>
        <w:rPr>
          <w:rFonts w:cs="Arial"/>
          <w:b/>
          <w:bCs/>
          <w:lang w:val="sr-Cyrl-CS"/>
        </w:rPr>
        <w:t>.</w:t>
      </w:r>
    </w:p>
    <w:p w14:paraId="0AF8AE3A" w14:textId="77777777" w:rsidR="00097CE6" w:rsidRDefault="00097CE6" w:rsidP="00097CE6">
      <w:pPr>
        <w:rPr>
          <w:rFonts w:cs="Arial"/>
          <w:lang w:val="sr-Cyrl-CS"/>
        </w:rPr>
      </w:pPr>
      <w:r>
        <w:rPr>
          <w:rFonts w:cs="Arial"/>
          <w:lang w:val="sr-Cyrl-CS"/>
        </w:rPr>
        <w:t xml:space="preserve">На односе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0140AA5C" w14:textId="341CE8E3" w:rsidR="00097CE6" w:rsidRDefault="00097CE6" w:rsidP="00097CE6">
      <w:pPr>
        <w:jc w:val="center"/>
        <w:rPr>
          <w:rFonts w:cs="Arial"/>
          <w:lang w:val="sr-Cyrl-CS"/>
        </w:rPr>
      </w:pPr>
      <w:r>
        <w:rPr>
          <w:rFonts w:cs="Arial"/>
          <w:b/>
          <w:bCs/>
          <w:lang w:val="sr-Cyrl-CS"/>
        </w:rPr>
        <w:t xml:space="preserve">Члан </w:t>
      </w:r>
      <w:r>
        <w:rPr>
          <w:rFonts w:cs="Arial"/>
          <w:b/>
          <w:bCs/>
          <w:lang w:val="sr-Cyrl-RS"/>
        </w:rPr>
        <w:t>3</w:t>
      </w:r>
      <w:r w:rsidR="00343273">
        <w:rPr>
          <w:rFonts w:cs="Arial"/>
          <w:b/>
          <w:bCs/>
          <w:lang w:val="sr-Cyrl-RS"/>
        </w:rPr>
        <w:t>1</w:t>
      </w:r>
      <w:r>
        <w:rPr>
          <w:rFonts w:cs="Arial"/>
          <w:lang w:val="sr-Cyrl-CS"/>
        </w:rPr>
        <w:t>.</w:t>
      </w:r>
    </w:p>
    <w:p w14:paraId="28D4433F" w14:textId="77777777" w:rsidR="00097CE6" w:rsidRDefault="00097CE6" w:rsidP="00097CE6">
      <w:pPr>
        <w:rPr>
          <w:rFonts w:cs="Arial"/>
          <w:lang w:val="sr-Cyrl-CS"/>
        </w:rPr>
      </w:pPr>
      <w:r>
        <w:rPr>
          <w:rFonts w:cs="Arial"/>
          <w:lang w:val="sr-Cyrl-CS"/>
        </w:rPr>
        <w:t>Саставни део овог Оквирни споразума чине:</w:t>
      </w:r>
    </w:p>
    <w:p w14:paraId="722487B9" w14:textId="77777777" w:rsidR="00097CE6" w:rsidRDefault="00097CE6" w:rsidP="00097CE6">
      <w:pPr>
        <w:rPr>
          <w:rFonts w:cs="Arial"/>
          <w:lang w:val="sr-Latn-RS"/>
        </w:rPr>
      </w:pPr>
      <w:r>
        <w:rPr>
          <w:rFonts w:cs="Arial"/>
          <w:lang w:val="sr-Cyrl-CS"/>
        </w:rPr>
        <w:t>Прилог број 1 Конкурсна документација;</w:t>
      </w:r>
      <w:r>
        <w:rPr>
          <w:rFonts w:cs="Arial"/>
          <w:lang w:val="sr-Cyrl-RS"/>
        </w:rPr>
        <w:t>(</w:t>
      </w:r>
      <w:hyperlink r:id="rId184" w:history="1">
        <w:r>
          <w:rPr>
            <w:rStyle w:val="Hyperlink"/>
            <w:rFonts w:cs="Arial"/>
            <w:lang w:val="sr-Latn-RS"/>
          </w:rPr>
          <w:t>www.ujn.gov.rs;šifra:</w:t>
        </w:r>
        <w:r>
          <w:rPr>
            <w:rStyle w:val="Hyperlink"/>
            <w:rFonts w:cs="Arial"/>
            <w:lang w:val="sr-Cyrl-RS"/>
          </w:rPr>
          <w:t>___________</w:t>
        </w:r>
      </w:hyperlink>
      <w:r>
        <w:rPr>
          <w:rFonts w:cs="Arial"/>
          <w:lang w:val="sr-Latn-RS"/>
        </w:rPr>
        <w:t>)</w:t>
      </w:r>
    </w:p>
    <w:p w14:paraId="7E77C69E" w14:textId="77777777" w:rsidR="00097CE6" w:rsidRDefault="00097CE6" w:rsidP="00097CE6">
      <w:pPr>
        <w:rPr>
          <w:rFonts w:cs="Arial"/>
          <w:lang w:val="sr-Latn-RS"/>
        </w:rPr>
      </w:pPr>
      <w:r>
        <w:rPr>
          <w:rFonts w:cs="Arial"/>
          <w:lang w:val="sr-Latn-RS"/>
        </w:rPr>
        <w:t>Прилог број 2 Понуда</w:t>
      </w:r>
      <w:r>
        <w:rPr>
          <w:rFonts w:cs="Arial"/>
          <w:lang w:val="sr-Cyrl-RS"/>
        </w:rPr>
        <w:t xml:space="preserve">            </w:t>
      </w:r>
      <w:r>
        <w:rPr>
          <w:rFonts w:cs="Arial"/>
          <w:lang w:val="sr-Latn-RS"/>
        </w:rPr>
        <w:t xml:space="preserve">           </w:t>
      </w:r>
    </w:p>
    <w:p w14:paraId="540B8E1D" w14:textId="77777777" w:rsidR="00097CE6" w:rsidRDefault="00097CE6" w:rsidP="00097CE6">
      <w:pPr>
        <w:rPr>
          <w:rFonts w:cs="Arial"/>
          <w:lang w:val="sr-Latn-RS"/>
        </w:rPr>
      </w:pPr>
      <w:r>
        <w:rPr>
          <w:rFonts w:cs="Arial"/>
          <w:lang w:val="sr-Latn-RS"/>
        </w:rPr>
        <w:t>Прилог број 3 Структура цене из Понуде;</w:t>
      </w:r>
    </w:p>
    <w:p w14:paraId="5A57CBF8" w14:textId="77777777" w:rsidR="00097CE6" w:rsidRDefault="00097CE6" w:rsidP="00097CE6">
      <w:pPr>
        <w:rPr>
          <w:rFonts w:cs="Arial"/>
          <w:lang w:val="sr-Latn-RS"/>
        </w:rPr>
      </w:pPr>
      <w:r>
        <w:rPr>
          <w:rFonts w:cs="Arial"/>
          <w:lang w:val="sr-Latn-RS"/>
        </w:rPr>
        <w:t xml:space="preserve">Прилог број </w:t>
      </w:r>
      <w:r>
        <w:rPr>
          <w:rFonts w:cs="Arial"/>
          <w:lang w:val="sr-Cyrl-RS"/>
        </w:rPr>
        <w:t>4</w:t>
      </w:r>
      <w:r>
        <w:rPr>
          <w:rFonts w:cs="Arial"/>
          <w:lang w:val="sr-Latn-RS"/>
        </w:rPr>
        <w:t xml:space="preserve"> </w:t>
      </w:r>
      <w:r>
        <w:rPr>
          <w:rFonts w:cs="Arial"/>
          <w:lang w:val="sr-Cyrl-RS"/>
        </w:rPr>
        <w:t>Техничка спецификација</w:t>
      </w:r>
      <w:r>
        <w:rPr>
          <w:rFonts w:cs="Arial"/>
          <w:lang w:val="sr-Latn-RS"/>
        </w:rPr>
        <w:t xml:space="preserve">; </w:t>
      </w:r>
    </w:p>
    <w:p w14:paraId="7538D656" w14:textId="77777777" w:rsidR="00097CE6" w:rsidRDefault="00097CE6" w:rsidP="00097CE6">
      <w:pPr>
        <w:rPr>
          <w:rFonts w:cs="Arial"/>
          <w:lang w:val="sr-Latn-RS"/>
        </w:rPr>
      </w:pPr>
      <w:r>
        <w:rPr>
          <w:rFonts w:cs="Arial"/>
          <w:lang w:val="sr-Latn-RS"/>
        </w:rPr>
        <w:t xml:space="preserve">Прилог број </w:t>
      </w:r>
      <w:r>
        <w:rPr>
          <w:rFonts w:cs="Arial"/>
          <w:lang w:val="sr-Cyrl-RS"/>
        </w:rPr>
        <w:t xml:space="preserve">5 </w:t>
      </w:r>
      <w:r>
        <w:rPr>
          <w:rFonts w:cs="Arial"/>
          <w:lang w:val="sr-Latn-RS"/>
        </w:rPr>
        <w:t xml:space="preserve">Безбедност и здравље на раду; </w:t>
      </w:r>
    </w:p>
    <w:p w14:paraId="20839B01" w14:textId="1EEA47E6" w:rsidR="00097CE6" w:rsidRPr="00702F0F" w:rsidRDefault="00097CE6" w:rsidP="00097CE6">
      <w:pPr>
        <w:rPr>
          <w:rFonts w:cs="Arial"/>
          <w:lang w:val="sr-Cyrl-RS"/>
        </w:rPr>
      </w:pPr>
      <w:r>
        <w:rPr>
          <w:rFonts w:cs="Arial"/>
          <w:lang w:val="sr-Cyrl-RS"/>
        </w:rPr>
        <w:t>Прилог број 6 Средств</w:t>
      </w:r>
      <w:r w:rsidR="00627353">
        <w:rPr>
          <w:rFonts w:cs="Arial"/>
          <w:lang w:val="sr-Cyrl-RS"/>
        </w:rPr>
        <w:t>о</w:t>
      </w:r>
      <w:r>
        <w:rPr>
          <w:rFonts w:cs="Arial"/>
          <w:lang w:val="sr-Cyrl-RS"/>
        </w:rPr>
        <w:t xml:space="preserve"> финансијског обезбеђења.</w:t>
      </w:r>
    </w:p>
    <w:p w14:paraId="73DE2F48" w14:textId="77777777" w:rsidR="00097CE6" w:rsidRDefault="00097CE6" w:rsidP="00097CE6">
      <w:pPr>
        <w:jc w:val="center"/>
        <w:rPr>
          <w:rFonts w:cs="Arial"/>
          <w:b/>
          <w:bCs/>
          <w:lang w:val="sr-Cyrl-RS"/>
        </w:rPr>
      </w:pPr>
    </w:p>
    <w:p w14:paraId="2DC8C6A8" w14:textId="4B18A3FB" w:rsidR="00097CE6" w:rsidRPr="00702F0F" w:rsidRDefault="00097CE6" w:rsidP="00097CE6">
      <w:pPr>
        <w:jc w:val="center"/>
        <w:rPr>
          <w:rFonts w:cs="Arial"/>
          <w:b/>
          <w:bCs/>
          <w:lang w:val="sr-Cyrl-RS"/>
        </w:rPr>
      </w:pPr>
      <w:r w:rsidRPr="00F35A80">
        <w:rPr>
          <w:rFonts w:cs="Arial"/>
          <w:b/>
          <w:bCs/>
          <w:lang w:val="sr-Cyrl-RS"/>
        </w:rPr>
        <w:t>Члан 3</w:t>
      </w:r>
      <w:r w:rsidR="00343273" w:rsidRPr="00F35A80">
        <w:rPr>
          <w:rFonts w:cs="Arial"/>
          <w:b/>
          <w:bCs/>
          <w:lang w:val="sr-Cyrl-RS"/>
        </w:rPr>
        <w:t>2</w:t>
      </w:r>
      <w:r w:rsidRPr="00F35A80">
        <w:rPr>
          <w:rFonts w:cs="Arial"/>
          <w:b/>
          <w:bCs/>
          <w:lang w:val="sr-Cyrl-RS"/>
        </w:rPr>
        <w:t>.</w:t>
      </w:r>
    </w:p>
    <w:p w14:paraId="43AAC0B8" w14:textId="1FAC43D6" w:rsidR="00F35A80" w:rsidRDefault="00F35A80" w:rsidP="00F35A80">
      <w:pPr>
        <w:rPr>
          <w:rFonts w:cs="Arial"/>
          <w:lang w:val="sr-Cyrl-RS"/>
        </w:rPr>
      </w:pPr>
      <w:r>
        <w:rPr>
          <w:rFonts w:cs="Arial"/>
          <w:lang w:val="sr-Cyrl-RS"/>
        </w:rPr>
        <w:t>Овај Оквирни споразум се закључује у 6 (словима: шест)  идентичних примерака од којих 2</w:t>
      </w:r>
      <w:r w:rsidRPr="009101C5">
        <w:rPr>
          <w:rFonts w:cs="Arial"/>
          <w:lang w:val="sr-Cyrl-RS"/>
        </w:rPr>
        <w:t xml:space="preserve"> </w:t>
      </w:r>
      <w:r>
        <w:rPr>
          <w:rFonts w:cs="Arial"/>
          <w:lang w:val="sr-Cyrl-RS"/>
        </w:rPr>
        <w:t xml:space="preserve">(словима: два) примерка преузима Пружалац услуге, а 4 (словима: четири) примерка задржава Корисник услуге.  </w:t>
      </w:r>
    </w:p>
    <w:p w14:paraId="73822200" w14:textId="77777777" w:rsidR="00097CE6" w:rsidRDefault="00097CE6" w:rsidP="00097CE6">
      <w:pPr>
        <w:rPr>
          <w:rFonts w:cs="Arial"/>
          <w:lang w:val="sr-Cyrl-CS"/>
        </w:rPr>
      </w:pPr>
    </w:p>
    <w:p w14:paraId="625F5984" w14:textId="77777777" w:rsidR="00097CE6" w:rsidRPr="00AD41A9" w:rsidRDefault="00097CE6" w:rsidP="00097CE6">
      <w:pPr>
        <w:pStyle w:val="KDParagraf"/>
        <w:tabs>
          <w:tab w:val="left" w:pos="5926"/>
        </w:tabs>
        <w:spacing w:before="0"/>
        <w:rPr>
          <w:rFonts w:cs="Arial"/>
          <w:b/>
          <w:szCs w:val="24"/>
          <w:lang w:val="sr-Cyrl-RS"/>
        </w:rPr>
      </w:pPr>
      <w:r w:rsidRPr="00AD41A9">
        <w:rPr>
          <w:rFonts w:cs="Arial"/>
          <w:b/>
          <w:szCs w:val="24"/>
          <w:lang w:val="sr-Cyrl-RS"/>
        </w:rPr>
        <w:t xml:space="preserve">       КОРИСНИК УСЛУГЕ                                          ПРУЖАЛАЦ  УСЛУГЕ</w:t>
      </w:r>
    </w:p>
    <w:p w14:paraId="7EFA13DC" w14:textId="77777777" w:rsidR="00097CE6" w:rsidRPr="00AD41A9" w:rsidRDefault="00097CE6" w:rsidP="00097CE6">
      <w:pPr>
        <w:pStyle w:val="KDParagraf"/>
        <w:tabs>
          <w:tab w:val="left" w:pos="6360"/>
        </w:tabs>
        <w:spacing w:before="0"/>
        <w:rPr>
          <w:rFonts w:cs="Arial"/>
          <w:szCs w:val="24"/>
          <w:lang w:val="sr-Cyrl-RS"/>
        </w:rPr>
      </w:pPr>
      <w:r w:rsidRPr="00AD41A9">
        <w:rPr>
          <w:rFonts w:cs="Arial"/>
          <w:szCs w:val="24"/>
          <w:lang w:val="sr-Cyrl-RS"/>
        </w:rPr>
        <w:t xml:space="preserve">          Јавно предузеће                                                            Назив</w:t>
      </w:r>
    </w:p>
    <w:p w14:paraId="5AD8E93D" w14:textId="77777777" w:rsidR="00097CE6" w:rsidRPr="00AD41A9" w:rsidRDefault="00097CE6" w:rsidP="00097CE6">
      <w:pPr>
        <w:pStyle w:val="KDParagraf"/>
        <w:tabs>
          <w:tab w:val="left" w:pos="6360"/>
        </w:tabs>
        <w:spacing w:before="0"/>
        <w:rPr>
          <w:rFonts w:cs="Arial"/>
          <w:szCs w:val="24"/>
          <w:lang w:val="sr-Cyrl-RS"/>
        </w:rPr>
      </w:pPr>
      <w:r w:rsidRPr="00AD41A9">
        <w:rPr>
          <w:rFonts w:cs="Arial"/>
          <w:szCs w:val="24"/>
          <w:lang w:val="sr-Cyrl-RS"/>
        </w:rPr>
        <w:t xml:space="preserve">Електропривреда Србије Београд     </w:t>
      </w:r>
    </w:p>
    <w:p w14:paraId="4E78AEFD" w14:textId="77777777" w:rsidR="00097CE6" w:rsidRPr="00AD41A9" w:rsidRDefault="00097CE6" w:rsidP="00097CE6">
      <w:pPr>
        <w:pStyle w:val="KDParagraf"/>
        <w:tabs>
          <w:tab w:val="left" w:pos="636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  </w:t>
      </w:r>
      <w:r w:rsidRPr="00AD41A9">
        <w:rPr>
          <w:rFonts w:cs="Arial"/>
          <w:szCs w:val="24"/>
          <w:lang w:val="sr-Cyrl-RS"/>
        </w:rPr>
        <w:t xml:space="preserve"> </w:t>
      </w:r>
    </w:p>
    <w:p w14:paraId="06DDF3FC" w14:textId="77777777" w:rsidR="00097CE6" w:rsidRPr="00AD41A9" w:rsidRDefault="00097CE6" w:rsidP="00097CE6">
      <w:pPr>
        <w:pStyle w:val="KDParagraf"/>
        <w:tabs>
          <w:tab w:val="left" w:pos="600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__________________                                         </w:t>
      </w:r>
      <w:r w:rsidRPr="00AD41A9">
        <w:rPr>
          <w:rFonts w:cs="Arial"/>
          <w:szCs w:val="24"/>
          <w:lang w:val="sr-Cyrl-RS"/>
        </w:rPr>
        <w:t>_____________________</w:t>
      </w:r>
    </w:p>
    <w:p w14:paraId="0BE5B662" w14:textId="77777777" w:rsidR="00097CE6" w:rsidRPr="00E51C13" w:rsidRDefault="00097CE6" w:rsidP="00097CE6">
      <w:pPr>
        <w:pStyle w:val="KDParagraf"/>
        <w:spacing w:before="0"/>
        <w:rPr>
          <w:rFonts w:cs="Arial"/>
          <w:szCs w:val="24"/>
          <w:lang w:val="sr-Cyrl-RS"/>
        </w:rPr>
      </w:pPr>
      <w:r w:rsidRPr="00E51C13">
        <w:rPr>
          <w:rFonts w:cs="Arial"/>
          <w:szCs w:val="24"/>
          <w:lang w:val="sr-Cyrl-RS"/>
        </w:rPr>
        <w:tab/>
      </w:r>
      <w:r w:rsidRPr="00E51C13">
        <w:rPr>
          <w:rFonts w:cs="Arial"/>
          <w:szCs w:val="24"/>
          <w:lang w:val="sr-Cyrl-RS"/>
        </w:rPr>
        <w:tab/>
      </w:r>
      <w:r w:rsidRPr="00AD41A9">
        <w:rPr>
          <w:rFonts w:cs="Arial"/>
          <w:szCs w:val="24"/>
          <w:lang w:val="sr-Cyrl-RS"/>
        </w:rPr>
        <w:t xml:space="preserve"> Милорад Грчић                                                                                                                           </w:t>
      </w:r>
    </w:p>
    <w:p w14:paraId="06928B0C" w14:textId="77777777" w:rsidR="00097CE6" w:rsidRPr="00AD41A9" w:rsidRDefault="00097CE6" w:rsidP="00097CE6">
      <w:pPr>
        <w:pStyle w:val="KDParagraf"/>
        <w:tabs>
          <w:tab w:val="left" w:pos="6315"/>
        </w:tabs>
        <w:spacing w:before="0"/>
        <w:rPr>
          <w:rFonts w:cs="Arial"/>
          <w:szCs w:val="24"/>
          <w:lang w:val="sr-Cyrl-RS"/>
        </w:rPr>
      </w:pPr>
      <w:r w:rsidRPr="00AD41A9">
        <w:rPr>
          <w:rFonts w:cs="Arial"/>
          <w:szCs w:val="24"/>
          <w:lang w:val="sr-Cyrl-RS"/>
        </w:rPr>
        <w:t xml:space="preserve">            в.д. директора                                                      Име и презиме</w:t>
      </w:r>
    </w:p>
    <w:p w14:paraId="3EECFCBD" w14:textId="77777777" w:rsidR="00097CE6" w:rsidRPr="00AD41A9" w:rsidRDefault="00097CE6" w:rsidP="00097CE6">
      <w:pPr>
        <w:pStyle w:val="KDParagraf"/>
        <w:spacing w:before="0"/>
        <w:rPr>
          <w:rFonts w:cs="Arial"/>
          <w:szCs w:val="24"/>
          <w:lang w:val="sr-Cyrl-RS"/>
        </w:rPr>
      </w:pPr>
      <w:r w:rsidRPr="00AD41A9">
        <w:rPr>
          <w:rFonts w:cs="Arial"/>
          <w:szCs w:val="24"/>
          <w:lang w:val="sr-Cyrl-RS"/>
        </w:rPr>
        <w:t xml:space="preserve">              </w:t>
      </w:r>
      <w:r w:rsidRPr="00E51C13">
        <w:rPr>
          <w:rFonts w:cs="Arial"/>
          <w:szCs w:val="24"/>
          <w:lang w:val="sr-Cyrl-RS"/>
        </w:rPr>
        <w:tab/>
      </w:r>
      <w:r w:rsidRPr="00E51C13">
        <w:rPr>
          <w:rFonts w:cs="Arial"/>
          <w:szCs w:val="24"/>
          <w:lang w:val="sr-Cyrl-RS"/>
        </w:rPr>
        <w:tab/>
      </w:r>
      <w:r w:rsidRPr="00AD41A9">
        <w:rPr>
          <w:rFonts w:cs="Arial"/>
          <w:szCs w:val="24"/>
          <w:lang w:val="sr-Cyrl-RS"/>
        </w:rPr>
        <w:t xml:space="preserve">                                           </w:t>
      </w:r>
      <w:r w:rsidRPr="00E51C13">
        <w:rPr>
          <w:rFonts w:cs="Arial"/>
          <w:szCs w:val="24"/>
          <w:lang w:val="sr-Cyrl-RS"/>
        </w:rPr>
        <w:t xml:space="preserve">                </w:t>
      </w:r>
      <w:r w:rsidRPr="00AD41A9">
        <w:rPr>
          <w:rFonts w:cs="Arial"/>
          <w:szCs w:val="24"/>
          <w:lang w:val="sr-Cyrl-RS"/>
        </w:rPr>
        <w:t xml:space="preserve"> </w:t>
      </w:r>
      <w:r w:rsidRPr="00E51C13">
        <w:rPr>
          <w:rFonts w:cs="Arial"/>
          <w:szCs w:val="24"/>
          <w:lang w:val="sr-Cyrl-RS"/>
        </w:rPr>
        <w:t xml:space="preserve">  </w:t>
      </w:r>
      <w:r w:rsidRPr="00AD41A9">
        <w:rPr>
          <w:rFonts w:cs="Arial"/>
          <w:szCs w:val="24"/>
          <w:lang w:val="sr-Cyrl-RS"/>
        </w:rPr>
        <w:t>Функција</w:t>
      </w:r>
    </w:p>
    <w:bookmarkEnd w:id="254"/>
    <w:p w14:paraId="0B57ADF4" w14:textId="77777777" w:rsidR="00343273" w:rsidRPr="00E51C13" w:rsidRDefault="002F21A9" w:rsidP="002F21A9">
      <w:pPr>
        <w:rPr>
          <w:rFonts w:cs="Arial"/>
          <w:i/>
          <w:iCs/>
          <w:szCs w:val="24"/>
          <w:lang w:val="sr-Cyrl-RS"/>
        </w:rPr>
      </w:pPr>
      <w:r w:rsidRPr="00E51C13">
        <w:rPr>
          <w:rFonts w:cs="Arial"/>
          <w:i/>
          <w:iCs/>
          <w:szCs w:val="24"/>
          <w:lang w:val="sr-Cyrl-RS"/>
        </w:rPr>
        <w:t xml:space="preserve">У складу са датим Моделом </w:t>
      </w:r>
      <w:r w:rsidRPr="008168C4">
        <w:rPr>
          <w:rFonts w:cs="Arial"/>
          <w:i/>
          <w:iCs/>
          <w:szCs w:val="24"/>
          <w:lang w:val="sr-Cyrl-RS"/>
        </w:rPr>
        <w:t>оквирног споразума</w:t>
      </w:r>
      <w:r w:rsidRPr="00E51C13">
        <w:rPr>
          <w:rFonts w:cs="Arial"/>
          <w:i/>
          <w:iCs/>
          <w:szCs w:val="24"/>
          <w:lang w:val="sr-Cyrl-RS"/>
        </w:rPr>
        <w:t xml:space="preserve"> и елементима најповољније понуде биће закључен </w:t>
      </w:r>
      <w:r w:rsidRPr="008168C4">
        <w:rPr>
          <w:rFonts w:cs="Arial"/>
          <w:i/>
          <w:iCs/>
          <w:szCs w:val="24"/>
          <w:lang w:val="sr-Cyrl-RS"/>
        </w:rPr>
        <w:t>Оквирни споразум</w:t>
      </w:r>
      <w:r w:rsidRPr="00E51C13">
        <w:rPr>
          <w:rFonts w:cs="Arial"/>
          <w:i/>
          <w:iCs/>
          <w:szCs w:val="24"/>
          <w:lang w:val="sr-Cyrl-RS"/>
        </w:rPr>
        <w:t xml:space="preserve">. Понуђач дати Модел </w:t>
      </w:r>
      <w:r w:rsidRPr="008168C4">
        <w:rPr>
          <w:rFonts w:cs="Arial"/>
          <w:i/>
          <w:iCs/>
          <w:szCs w:val="24"/>
          <w:lang w:val="sr-Cyrl-RS"/>
        </w:rPr>
        <w:t>оквирног споразума</w:t>
      </w:r>
      <w:r w:rsidRPr="00E51C13">
        <w:rPr>
          <w:rFonts w:cs="Arial"/>
          <w:i/>
          <w:iCs/>
          <w:szCs w:val="24"/>
          <w:lang w:val="sr-Cyrl-RS"/>
        </w:rPr>
        <w:t xml:space="preserve"> потписује, оверава и доставља у понуди</w:t>
      </w:r>
    </w:p>
    <w:p w14:paraId="7F5A33B1" w14:textId="77777777" w:rsidR="00343273" w:rsidRPr="00E51C13" w:rsidRDefault="00343273" w:rsidP="002F21A9">
      <w:pPr>
        <w:rPr>
          <w:rFonts w:cs="Arial"/>
          <w:i/>
          <w:iCs/>
          <w:szCs w:val="24"/>
          <w:lang w:val="sr-Cyrl-RS"/>
        </w:rPr>
      </w:pPr>
    </w:p>
    <w:p w14:paraId="76030BF5" w14:textId="29072440" w:rsidR="00A66477" w:rsidRDefault="00A66477" w:rsidP="002F21A9">
      <w:pPr>
        <w:rPr>
          <w:rFonts w:cs="Arial"/>
          <w:color w:val="00B0F0"/>
          <w:szCs w:val="24"/>
          <w:lang w:val="sr-Cyrl-CS"/>
        </w:rPr>
      </w:pPr>
    </w:p>
    <w:p w14:paraId="3080C911" w14:textId="77777777" w:rsidR="00B915F7" w:rsidRPr="002F21A9" w:rsidRDefault="00B915F7" w:rsidP="002F21A9">
      <w:pPr>
        <w:rPr>
          <w:rFonts w:cs="Arial"/>
          <w:color w:val="00B0F0"/>
          <w:szCs w:val="24"/>
          <w:lang w:val="sr-Cyrl-CS"/>
        </w:rPr>
      </w:pPr>
    </w:p>
    <w:p w14:paraId="6DEEA01A" w14:textId="77777777" w:rsidR="00041608" w:rsidRDefault="00041608" w:rsidP="00041608">
      <w:pPr>
        <w:jc w:val="center"/>
        <w:rPr>
          <w:rFonts w:cs="Arial"/>
          <w:b/>
          <w:bCs/>
          <w:lang w:val="sr-Cyrl-RS"/>
        </w:rPr>
      </w:pPr>
      <w:r>
        <w:rPr>
          <w:rFonts w:cs="Arial"/>
          <w:b/>
          <w:bCs/>
          <w:lang w:val="sr-Cyrl-CS"/>
        </w:rPr>
        <w:lastRenderedPageBreak/>
        <w:t>8. МОДЕЛ ОКВИРНОГ СПОРАЗУМА</w:t>
      </w:r>
    </w:p>
    <w:p w14:paraId="7680E713" w14:textId="77777777" w:rsidR="00041608" w:rsidRDefault="00041608" w:rsidP="00041608">
      <w:pPr>
        <w:keepNext/>
        <w:jc w:val="center"/>
        <w:rPr>
          <w:b/>
          <w:bCs/>
          <w:lang w:val="ru-RU"/>
        </w:rPr>
      </w:pPr>
      <w:r>
        <w:rPr>
          <w:b/>
          <w:bCs/>
          <w:lang w:val="ru-RU"/>
        </w:rPr>
        <w:t xml:space="preserve">Поправка и сервисирање лифтова </w:t>
      </w:r>
    </w:p>
    <w:p w14:paraId="4A2DB7D1" w14:textId="77777777" w:rsidR="00041608" w:rsidRPr="00C3268B" w:rsidRDefault="00041608" w:rsidP="00041608">
      <w:pPr>
        <w:pStyle w:val="ListParagraph"/>
        <w:ind w:left="0" w:right="-11"/>
        <w:rPr>
          <w:rFonts w:ascii="Arial" w:hAnsi="Arial" w:cs="Arial"/>
          <w:b/>
          <w:lang w:val="sr-Cyrl-RS"/>
        </w:rPr>
      </w:pPr>
      <w:r w:rsidRPr="00091DFD">
        <w:rPr>
          <w:rFonts w:ascii="Arial" w:hAnsi="Arial" w:cs="Arial"/>
          <w:b/>
          <w:bCs/>
          <w:lang w:val="sr-Cyrl-ME"/>
        </w:rPr>
        <w:t xml:space="preserve">За партију </w:t>
      </w:r>
      <w:r>
        <w:rPr>
          <w:rFonts w:ascii="Arial" w:hAnsi="Arial" w:cs="Arial"/>
          <w:b/>
          <w:bCs/>
          <w:lang w:val="sr-Cyrl-RS"/>
        </w:rPr>
        <w:t>4</w:t>
      </w:r>
      <w:r w:rsidRPr="00091DFD">
        <w:rPr>
          <w:rFonts w:ascii="Arial" w:hAnsi="Arial" w:cs="Arial"/>
          <w:b/>
          <w:bCs/>
          <w:lang w:val="sr-Cyrl-ME"/>
        </w:rPr>
        <w:t>.</w:t>
      </w:r>
      <w:r>
        <w:rPr>
          <w:b/>
          <w:bCs/>
          <w:lang w:val="sr-Cyrl-ME"/>
        </w:rPr>
        <w:t xml:space="preserve"> </w:t>
      </w:r>
      <w:r w:rsidR="00B56399" w:rsidRPr="00B56399">
        <w:rPr>
          <w:rFonts w:ascii="Arial" w:hAnsi="Arial" w:cs="Arial"/>
          <w:b/>
          <w:lang w:val="sr-Cyrl-RS"/>
        </w:rPr>
        <w:t>Услуга поправке и сервисирања лифта за потребе ТЦ Крагујевац</w:t>
      </w:r>
    </w:p>
    <w:p w14:paraId="56F1A6C4" w14:textId="77777777" w:rsidR="00041608" w:rsidRDefault="00041608" w:rsidP="00041608">
      <w:pPr>
        <w:rPr>
          <w:rFonts w:cs="Arial"/>
          <w:b/>
          <w:bCs/>
          <w:lang w:val="sr-Cyrl-RS"/>
        </w:rPr>
      </w:pPr>
      <w:r>
        <w:rPr>
          <w:rFonts w:cs="Arial"/>
          <w:b/>
          <w:bCs/>
          <w:lang w:val="sr-Cyrl-RS"/>
        </w:rPr>
        <w:t>Стране у споразуму:</w:t>
      </w:r>
    </w:p>
    <w:p w14:paraId="0F977EE1" w14:textId="62534816" w:rsidR="00041608" w:rsidRDefault="00041608" w:rsidP="00041608">
      <w:pPr>
        <w:rPr>
          <w:rFonts w:cs="Arial"/>
          <w:lang w:val="sr-Cyrl-RS"/>
        </w:rPr>
      </w:pPr>
      <w:r>
        <w:rPr>
          <w:rFonts w:cs="Arial"/>
          <w:lang w:val="sr-Cyrl-RS"/>
        </w:rPr>
        <w:t xml:space="preserve">1. Јавно предузеће „Електропривреда Србије“Београд, </w:t>
      </w:r>
      <w:r w:rsidR="00AF28C3">
        <w:rPr>
          <w:rFonts w:cs="Arial"/>
          <w:lang w:val="sr-Cyrl-RS"/>
        </w:rPr>
        <w:t>Балканска 13</w:t>
      </w:r>
      <w:r>
        <w:rPr>
          <w:rFonts w:cs="Arial"/>
          <w:lang w:val="sr-Cyrl-RS"/>
        </w:rPr>
        <w:t xml:space="preserve">, Матични број 20053658, ПИБ 103920327, Текући рачун 160-700-13 </w:t>
      </w:r>
      <w:r>
        <w:rPr>
          <w:rFonts w:cs="Arial"/>
        </w:rPr>
        <w:t>Banca</w:t>
      </w:r>
      <w:r w:rsidRPr="00E51C13">
        <w:rPr>
          <w:rFonts w:cs="Arial"/>
          <w:lang w:val="sr-Cyrl-RS"/>
        </w:rPr>
        <w:t xml:space="preserve"> </w:t>
      </w:r>
      <w:r>
        <w:rPr>
          <w:rFonts w:cs="Arial"/>
        </w:rPr>
        <w:t>Intes</w:t>
      </w:r>
      <w:r>
        <w:rPr>
          <w:rFonts w:cs="Arial"/>
          <w:lang w:val="sr-Cyrl-RS"/>
        </w:rPr>
        <w:t>а ад Београд, које заступа законски заступник, Милорад Грчић, в.д. директора (у даљем тексту: Корисник услуге)</w:t>
      </w:r>
    </w:p>
    <w:p w14:paraId="41EB30C4" w14:textId="77777777" w:rsidR="00041608" w:rsidRDefault="00041608" w:rsidP="00041608">
      <w:pPr>
        <w:rPr>
          <w:rFonts w:cs="Arial"/>
          <w:lang w:val="sr-Cyrl-RS"/>
        </w:rPr>
      </w:pPr>
      <w:r>
        <w:rPr>
          <w:rFonts w:cs="Arial"/>
          <w:lang w:val="sr-Cyrl-RS"/>
        </w:rPr>
        <w:t>и</w:t>
      </w:r>
    </w:p>
    <w:p w14:paraId="76BA9D6D" w14:textId="77777777" w:rsidR="00041608" w:rsidRPr="00E51C13" w:rsidRDefault="00041608" w:rsidP="00041608">
      <w:pPr>
        <w:rPr>
          <w:rFonts w:cs="Arial"/>
          <w:lang w:val="sr-Cyrl-RS"/>
        </w:rPr>
      </w:pPr>
      <w:r w:rsidRPr="00E51C13">
        <w:rPr>
          <w:rFonts w:cs="Arial"/>
          <w:lang w:val="sr-Cyrl-RS"/>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Pr>
          <w:rFonts w:cs="Arial"/>
          <w:lang w:val="sr-Cyrl-RS"/>
        </w:rPr>
        <w:t xml:space="preserve">, </w:t>
      </w:r>
      <w:r w:rsidRPr="00E51C13">
        <w:rPr>
          <w:rFonts w:cs="Arial"/>
          <w:lang w:val="sr-Cyrl-RS"/>
        </w:rPr>
        <w:t>(у даљем тексту: Пр</w:t>
      </w:r>
      <w:r>
        <w:rPr>
          <w:rFonts w:cs="Arial"/>
          <w:lang w:val="sr-Cyrl-RS"/>
        </w:rPr>
        <w:t>ужалац услуга</w:t>
      </w:r>
      <w:r w:rsidRPr="00E51C13">
        <w:rPr>
          <w:rFonts w:cs="Arial"/>
          <w:lang w:val="sr-Cyrl-RS"/>
        </w:rPr>
        <w:t xml:space="preserve">) </w:t>
      </w:r>
    </w:p>
    <w:p w14:paraId="703650B6" w14:textId="77777777" w:rsidR="00041608" w:rsidRDefault="00041608" w:rsidP="00041608">
      <w:pPr>
        <w:rPr>
          <w:rFonts w:cs="Arial"/>
          <w:lang w:val="sr-Cyrl-BA"/>
        </w:rPr>
      </w:pPr>
      <w:r w:rsidRPr="00E51C13">
        <w:rPr>
          <w:rFonts w:cs="Arial"/>
          <w:lang w:val="sr-Cyrl-RS"/>
        </w:rPr>
        <w:t>2а)________________________________________из</w:t>
      </w:r>
      <w:r>
        <w:rPr>
          <w:rFonts w:cs="Arial"/>
        </w:rPr>
        <w:t>      </w:t>
      </w:r>
      <w:r w:rsidRPr="00E51C13">
        <w:rPr>
          <w:rFonts w:cs="Arial"/>
          <w:lang w:val="sr-Cyrl-RS"/>
        </w:rPr>
        <w:t xml:space="preserve"> _____________, улица</w:t>
      </w:r>
    </w:p>
    <w:p w14:paraId="6EC34888" w14:textId="77777777" w:rsidR="00041608" w:rsidRPr="00E51C13" w:rsidRDefault="00041608" w:rsidP="00041608">
      <w:pPr>
        <w:rPr>
          <w:rFonts w:cs="Arial"/>
          <w:lang w:val="sr-Cyrl-RS"/>
        </w:rPr>
      </w:pPr>
      <w:r w:rsidRPr="00E51C13">
        <w:rPr>
          <w:rFonts w:cs="Arial"/>
          <w:lang w:val="sr-Cyrl-RS"/>
        </w:rPr>
        <w:t xml:space="preserve">___________________ бр. ___, ПИБ: _____________, матични број _____________, 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 заступа __________________________, (члан групе понуђача или подизвођач)</w:t>
      </w:r>
    </w:p>
    <w:p w14:paraId="54C27155" w14:textId="77777777" w:rsidR="00041608" w:rsidRDefault="00041608" w:rsidP="00041608">
      <w:pPr>
        <w:rPr>
          <w:rFonts w:cs="Arial"/>
          <w:lang w:val="sr-Cyrl-BA"/>
        </w:rPr>
      </w:pPr>
      <w:r w:rsidRPr="00E51C13">
        <w:rPr>
          <w:rFonts w:cs="Arial"/>
          <w:lang w:val="sr-Cyrl-RS"/>
        </w:rPr>
        <w:t>2б)_______________________________________из</w:t>
      </w:r>
      <w:r>
        <w:rPr>
          <w:rFonts w:cs="Arial"/>
        </w:rPr>
        <w:t>        </w:t>
      </w:r>
      <w:r w:rsidRPr="00E51C13">
        <w:rPr>
          <w:rFonts w:cs="Arial"/>
          <w:lang w:val="sr-Cyrl-RS"/>
        </w:rPr>
        <w:t xml:space="preserve"> _____________, улица</w:t>
      </w:r>
    </w:p>
    <w:p w14:paraId="4282A152" w14:textId="77777777" w:rsidR="00041608" w:rsidRPr="00E51C13" w:rsidRDefault="00041608" w:rsidP="00041608">
      <w:pPr>
        <w:rPr>
          <w:rFonts w:cs="Arial"/>
          <w:lang w:val="sr-Cyrl-RS"/>
        </w:rPr>
      </w:pPr>
      <w:r w:rsidRPr="00E51C13">
        <w:rPr>
          <w:rFonts w:cs="Arial"/>
          <w:lang w:val="sr-Cyrl-RS"/>
        </w:rPr>
        <w:t xml:space="preserve">___________________ бр. ___, ПИБ: _____________, матични број _____________, </w:t>
      </w:r>
    </w:p>
    <w:p w14:paraId="28739FA8" w14:textId="77777777" w:rsidR="00041608" w:rsidRPr="00E51C13" w:rsidRDefault="00041608" w:rsidP="00041608">
      <w:pPr>
        <w:rPr>
          <w:rFonts w:cs="Arial"/>
          <w:lang w:val="sr-Cyrl-RS"/>
        </w:rPr>
      </w:pPr>
      <w:r w:rsidRPr="00E51C13">
        <w:rPr>
          <w:rFonts w:cs="Arial"/>
          <w:lang w:val="sr-Cyrl-RS"/>
        </w:rPr>
        <w:t xml:space="preserve">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w:t>
      </w:r>
      <w:r>
        <w:rPr>
          <w:rFonts w:cs="Arial"/>
        </w:rPr>
        <w:t> </w:t>
      </w:r>
      <w:r w:rsidRPr="00E51C13">
        <w:rPr>
          <w:rFonts w:cs="Arial"/>
          <w:lang w:val="sr-Cyrl-RS"/>
        </w:rPr>
        <w:t xml:space="preserve"> заступа _______________________, (члан групе понуђача или подизвођач)</w:t>
      </w:r>
    </w:p>
    <w:p w14:paraId="76C0B3D7" w14:textId="77777777" w:rsidR="00041608" w:rsidRPr="00E51C13" w:rsidRDefault="00041608" w:rsidP="00041608">
      <w:pPr>
        <w:rPr>
          <w:rFonts w:cs="Arial"/>
          <w:lang w:val="sr-Cyrl-RS"/>
        </w:rPr>
      </w:pPr>
      <w:r w:rsidRPr="00E51C13">
        <w:rPr>
          <w:rFonts w:cs="Arial"/>
          <w:lang w:val="sr-Cyrl-RS"/>
        </w:rPr>
        <w:t>(у даљем тексту заједно: Стране</w:t>
      </w:r>
      <w:r>
        <w:rPr>
          <w:rFonts w:cs="Arial"/>
          <w:lang w:val="sr-Cyrl-RS"/>
        </w:rPr>
        <w:t xml:space="preserve"> у споразуму</w:t>
      </w:r>
      <w:r w:rsidRPr="00E51C13">
        <w:rPr>
          <w:rFonts w:cs="Arial"/>
          <w:lang w:val="sr-Cyrl-RS"/>
        </w:rPr>
        <w:t>),</w:t>
      </w:r>
    </w:p>
    <w:p w14:paraId="59C027B4" w14:textId="77777777" w:rsidR="00041608" w:rsidRPr="00E51C13" w:rsidRDefault="00041608" w:rsidP="00041608">
      <w:pPr>
        <w:rPr>
          <w:rFonts w:cs="Arial"/>
          <w:lang w:val="sr-Cyrl-RS"/>
        </w:rPr>
      </w:pPr>
      <w:r w:rsidRPr="00E51C13">
        <w:rPr>
          <w:rFonts w:cs="Arial"/>
          <w:lang w:val="sr-Cyrl-RS"/>
        </w:rPr>
        <w:t>закључиле су у Београду, дана __________</w:t>
      </w:r>
      <w:r>
        <w:rPr>
          <w:rFonts w:cs="Arial"/>
          <w:lang w:val="sr-Cyrl-RS"/>
        </w:rPr>
        <w:t>.2017</w:t>
      </w:r>
      <w:r w:rsidRPr="00E51C13">
        <w:rPr>
          <w:rFonts w:cs="Arial"/>
          <w:lang w:val="sr-Cyrl-RS"/>
        </w:rPr>
        <w:t>.године следећи:</w:t>
      </w:r>
    </w:p>
    <w:p w14:paraId="3BC0141C" w14:textId="77777777" w:rsidR="00041608" w:rsidRDefault="00041608" w:rsidP="00041608">
      <w:pPr>
        <w:rPr>
          <w:rFonts w:cs="Arial"/>
          <w:lang w:val="sr-Cyrl-RS"/>
        </w:rPr>
      </w:pPr>
    </w:p>
    <w:p w14:paraId="52D04957" w14:textId="77777777" w:rsidR="00041608" w:rsidRDefault="00041608" w:rsidP="00041608">
      <w:pPr>
        <w:jc w:val="center"/>
        <w:rPr>
          <w:rFonts w:cs="Arial"/>
          <w:b/>
          <w:bCs/>
          <w:lang w:val="sr-Cyrl-RS"/>
        </w:rPr>
      </w:pPr>
      <w:r>
        <w:rPr>
          <w:rFonts w:cs="Arial"/>
          <w:b/>
          <w:bCs/>
          <w:lang w:val="sr-Cyrl-CS"/>
        </w:rPr>
        <w:t xml:space="preserve">ОКВИРНИ СПОРАЗУМ </w:t>
      </w:r>
    </w:p>
    <w:p w14:paraId="1B9A8046" w14:textId="77777777" w:rsidR="00041608" w:rsidRPr="00702F0F" w:rsidRDefault="00041608" w:rsidP="00041608">
      <w:pPr>
        <w:jc w:val="center"/>
        <w:rPr>
          <w:rFonts w:cs="Arial"/>
          <w:b/>
          <w:bCs/>
          <w:lang w:val="sr-Cyrl-CS"/>
        </w:rPr>
      </w:pPr>
      <w:r>
        <w:rPr>
          <w:rFonts w:cs="Arial"/>
          <w:b/>
          <w:bCs/>
          <w:lang w:val="sr-Cyrl-CS"/>
        </w:rPr>
        <w:t>О ПРУЖАЊУ УСЛУГЕ</w:t>
      </w:r>
    </w:p>
    <w:p w14:paraId="1137C5F7" w14:textId="77777777" w:rsidR="00041608" w:rsidRPr="009022E6" w:rsidRDefault="00041608" w:rsidP="00041608">
      <w:pPr>
        <w:rPr>
          <w:rFonts w:cs="Arial"/>
          <w:lang w:val="sr-Cyrl-CS"/>
        </w:rPr>
      </w:pPr>
      <w:r w:rsidRPr="009022E6">
        <w:rPr>
          <w:rFonts w:cs="Arial"/>
          <w:lang w:val="sr-Cyrl-CS"/>
        </w:rPr>
        <w:t xml:space="preserve">Имајући у виду:  </w:t>
      </w:r>
    </w:p>
    <w:p w14:paraId="23B2419D" w14:textId="77777777" w:rsidR="00041608" w:rsidRPr="00CD4613" w:rsidRDefault="00041608" w:rsidP="00041608">
      <w:pPr>
        <w:pStyle w:val="ListParagraph"/>
        <w:ind w:left="0" w:right="-11"/>
        <w:rPr>
          <w:rFonts w:ascii="Arial" w:hAnsi="Arial" w:cs="Arial"/>
          <w:lang w:val="sr-Cyrl-CS"/>
        </w:rPr>
      </w:pPr>
      <w:r w:rsidRPr="009022E6">
        <w:rPr>
          <w:rFonts w:cs="Arial"/>
          <w:b/>
          <w:bCs/>
          <w:lang w:val="sr-Cyrl-CS"/>
        </w:rPr>
        <w:t xml:space="preserve">•          </w:t>
      </w:r>
      <w:r w:rsidRPr="00CD4613">
        <w:rPr>
          <w:rFonts w:ascii="Arial" w:hAnsi="Arial" w:cs="Arial"/>
          <w:lang w:val="sr-Cyrl-CS"/>
        </w:rPr>
        <w:t>да је Наручилац (у даљем тексту: Корисник услуге) спровео отворени поступак јавне набавке, сагласно члану 32. 40 и 61. Закона о јавним набавкама  („Службени гласник РС“ број 124/2012, 14/2015 и 68/2015), (у даљем тексту: Закон)</w:t>
      </w:r>
      <w:r w:rsidRPr="00CD4613">
        <w:rPr>
          <w:rFonts w:ascii="Arial" w:hAnsi="Arial" w:cs="Arial"/>
          <w:lang w:val="sr-Cyrl-RS"/>
        </w:rPr>
        <w:t>,</w:t>
      </w:r>
      <w:r w:rsidRPr="00CD4613">
        <w:rPr>
          <w:rFonts w:ascii="Arial" w:hAnsi="Arial" w:cs="Arial"/>
          <w:lang w:val="sr-Cyrl-CS"/>
        </w:rPr>
        <w:t xml:space="preserve"> ради закључења оквирног споразума са једним понуђачем на период до две године</w:t>
      </w:r>
      <w:r w:rsidRPr="00CD4613">
        <w:rPr>
          <w:rFonts w:ascii="Arial" w:hAnsi="Arial" w:cs="Arial"/>
          <w:lang w:val="sr-Cyrl-RS"/>
        </w:rPr>
        <w:t>,</w:t>
      </w:r>
      <w:r w:rsidRPr="00CD4613">
        <w:rPr>
          <w:rFonts w:ascii="Arial" w:hAnsi="Arial" w:cs="Arial"/>
          <w:lang w:val="sr-Cyrl-CS"/>
        </w:rPr>
        <w:t xml:space="preserve"> ради набавке услуга </w:t>
      </w:r>
      <w:r w:rsidRPr="00CD4613">
        <w:rPr>
          <w:rFonts w:ascii="Arial" w:hAnsi="Arial" w:cs="Arial"/>
          <w:lang w:val="ru-RU"/>
        </w:rPr>
        <w:t>Поправка и сервисирање лифтова</w:t>
      </w:r>
      <w:r w:rsidRPr="00CD4613">
        <w:rPr>
          <w:rFonts w:ascii="Arial" w:hAnsi="Arial" w:cs="Arial"/>
          <w:b/>
          <w:bCs/>
          <w:lang w:val="sr-Cyrl-CS"/>
        </w:rPr>
        <w:t>, ЈН/8300/0102/2017</w:t>
      </w:r>
      <w:r w:rsidRPr="00CD4613">
        <w:rPr>
          <w:rFonts w:ascii="Arial" w:hAnsi="Arial" w:cs="Arial"/>
          <w:b/>
          <w:bCs/>
          <w:lang w:val="sr-Cyrl-ME"/>
        </w:rPr>
        <w:t xml:space="preserve"> за партију </w:t>
      </w:r>
      <w:r w:rsidR="005E55A9">
        <w:rPr>
          <w:rFonts w:ascii="Arial" w:hAnsi="Arial" w:cs="Arial"/>
          <w:b/>
          <w:bCs/>
          <w:lang w:val="sr-Cyrl-RS"/>
        </w:rPr>
        <w:t>4</w:t>
      </w:r>
      <w:r w:rsidRPr="00CD4613">
        <w:rPr>
          <w:rFonts w:ascii="Arial" w:hAnsi="Arial" w:cs="Arial"/>
          <w:b/>
          <w:bCs/>
          <w:lang w:val="sr-Cyrl-ME"/>
        </w:rPr>
        <w:t xml:space="preserve">. </w:t>
      </w:r>
      <w:r w:rsidR="005E55A9" w:rsidRPr="005E55A9">
        <w:rPr>
          <w:rFonts w:ascii="Arial" w:hAnsi="Arial" w:cs="Arial"/>
          <w:b/>
          <w:lang w:val="sr-Cyrl-RS"/>
        </w:rPr>
        <w:t>Услуга поправке и сервисирања лифта за потребе ТЦ Крагујевац</w:t>
      </w:r>
      <w:r w:rsidRPr="00CD4613">
        <w:rPr>
          <w:rFonts w:ascii="Arial" w:hAnsi="Arial" w:cs="Arial"/>
          <w:b/>
          <w:bCs/>
          <w:lang w:val="sr-Cyrl-ME"/>
        </w:rPr>
        <w:t xml:space="preserve">;  </w:t>
      </w:r>
      <w:r>
        <w:rPr>
          <w:rFonts w:ascii="Arial" w:hAnsi="Arial" w:cs="Arial"/>
          <w:b/>
          <w:bCs/>
          <w:lang w:val="sr-Cyrl-ME"/>
        </w:rPr>
        <w:t xml:space="preserve"> </w:t>
      </w:r>
      <w:r w:rsidR="005E55A9">
        <w:rPr>
          <w:rFonts w:ascii="Arial" w:hAnsi="Arial" w:cs="Arial"/>
          <w:b/>
          <w:bCs/>
          <w:lang w:val="sr-Cyrl-ME"/>
        </w:rPr>
        <w:t xml:space="preserve"> </w:t>
      </w:r>
    </w:p>
    <w:p w14:paraId="088BF64F" w14:textId="77777777" w:rsidR="00041608" w:rsidRDefault="00041608" w:rsidP="00041608">
      <w:pPr>
        <w:rPr>
          <w:rFonts w:cs="Arial"/>
          <w:lang w:val="sr-Cyrl-ME"/>
        </w:rPr>
      </w:pPr>
      <w:r>
        <w:rPr>
          <w:rFonts w:cs="Arial"/>
          <w:lang w:val="sr-Cyrl-ME"/>
        </w:rPr>
        <w:t>•        да је Позив за подношење понуда у вези предметне јавне набавке објављен на Порталу јавних набавки дана __.___.___. године, као и на интернет страници Корисника услуге</w:t>
      </w:r>
      <w:r>
        <w:rPr>
          <w:rFonts w:cs="Arial"/>
          <w:lang w:val="ru-RU"/>
        </w:rPr>
        <w:t xml:space="preserve"> и на </w:t>
      </w:r>
      <w:r>
        <w:rPr>
          <w:rFonts w:cs="Arial"/>
          <w:lang w:val="sr-Cyrl-RS"/>
        </w:rPr>
        <w:t>П</w:t>
      </w:r>
      <w:r>
        <w:rPr>
          <w:rFonts w:cs="Arial"/>
          <w:lang w:val="ru-RU"/>
        </w:rPr>
        <w:t>орталу Службених гласила и база прописа</w:t>
      </w:r>
      <w:r>
        <w:rPr>
          <w:rFonts w:cs="Arial"/>
          <w:lang w:val="sr-Cyrl-ME"/>
        </w:rPr>
        <w:t xml:space="preserve">; </w:t>
      </w:r>
    </w:p>
    <w:p w14:paraId="7C74F91B" w14:textId="77777777" w:rsidR="00041608" w:rsidRPr="00E51C13" w:rsidRDefault="00041608" w:rsidP="00041608">
      <w:pPr>
        <w:rPr>
          <w:rFonts w:cs="Arial"/>
          <w:lang w:val="sr-Cyrl-ME"/>
        </w:rPr>
      </w:pPr>
      <w:r>
        <w:rPr>
          <w:rFonts w:cs="Arial"/>
          <w:lang w:val="sr-Cyrl-ME"/>
        </w:rPr>
        <w:t xml:space="preserve">•        да Понуда Понуђача (у даљем тексту: Понуђач) _____ од ______.год. у отвореном поступку за ЈН број </w:t>
      </w:r>
      <w:r>
        <w:rPr>
          <w:rFonts w:cs="Arial"/>
          <w:lang w:val="sr-Cyrl-RS"/>
        </w:rPr>
        <w:t xml:space="preserve">ЈН/8300/0102/2017 за партију </w:t>
      </w:r>
      <w:r w:rsidR="005E55A9">
        <w:rPr>
          <w:rFonts w:cs="Arial"/>
          <w:lang w:val="sr-Cyrl-RS"/>
        </w:rPr>
        <w:t>4</w:t>
      </w:r>
      <w:r>
        <w:rPr>
          <w:rFonts w:cs="Arial"/>
          <w:lang w:val="sr-Cyrl-ME"/>
        </w:rPr>
        <w:t xml:space="preserve">. </w:t>
      </w:r>
      <w:r w:rsidR="005E55A9" w:rsidRPr="00E07E39">
        <w:rPr>
          <w:rFonts w:cs="Arial"/>
          <w:lang w:val="sr-Cyrl-RS"/>
        </w:rPr>
        <w:t>Услуга поправке и сервисирања лифта за потребе ТЦ Крагујевац</w:t>
      </w:r>
      <w:r>
        <w:rPr>
          <w:rFonts w:cs="Arial"/>
          <w:lang w:val="sr-Cyrl-ME"/>
        </w:rPr>
        <w:t xml:space="preserve">, која је заведена код Корисника услуге под ЈП ЕПС  бројем </w:t>
      </w:r>
      <w:r>
        <w:rPr>
          <w:rFonts w:cs="Arial"/>
          <w:lang w:val="sr-Cyrl-RS"/>
        </w:rPr>
        <w:t xml:space="preserve">______ </w:t>
      </w:r>
      <w:r>
        <w:rPr>
          <w:rFonts w:cs="Arial"/>
          <w:lang w:val="sr-Latn-RS"/>
        </w:rPr>
        <w:t>o</w:t>
      </w:r>
      <w:r>
        <w:rPr>
          <w:rFonts w:cs="Arial"/>
          <w:lang w:val="sr-Cyrl-RS"/>
        </w:rPr>
        <w:t>д ______.</w:t>
      </w:r>
      <w:r>
        <w:rPr>
          <w:rFonts w:cs="Arial"/>
          <w:lang w:val="sr-Cyrl-ME"/>
        </w:rPr>
        <w:t xml:space="preserve"> године у потпуности одговара захтеву Корисника услуге из позива за подношење понуда и Конкурсној документацији;  </w:t>
      </w:r>
      <w:r w:rsidRPr="00E51C13">
        <w:rPr>
          <w:rFonts w:cs="Arial"/>
          <w:lang w:val="sr-Cyrl-ME"/>
        </w:rPr>
        <w:t xml:space="preserve"> </w:t>
      </w:r>
    </w:p>
    <w:p w14:paraId="2E857ACB" w14:textId="77777777" w:rsidR="00041608" w:rsidRDefault="00041608" w:rsidP="00041608">
      <w:pPr>
        <w:rPr>
          <w:rFonts w:cs="Arial"/>
          <w:lang w:val="sr-Cyrl-ME"/>
        </w:rPr>
      </w:pPr>
      <w:r>
        <w:rPr>
          <w:rFonts w:cs="Arial"/>
          <w:lang w:val="sr-Cyrl-ME"/>
        </w:rPr>
        <w:lastRenderedPageBreak/>
        <w:t>•        да је Корисник услуге, на основу Понуде Пружаоца услуге  и Одлуке о закључењу Оквирног споразума</w:t>
      </w:r>
      <w:r>
        <w:rPr>
          <w:rFonts w:cs="Arial"/>
          <w:lang w:val="sr-Cyrl-RS"/>
        </w:rPr>
        <w:t xml:space="preserve"> број ______ од _____.године</w:t>
      </w:r>
      <w:r>
        <w:rPr>
          <w:rFonts w:cs="Arial"/>
          <w:lang w:val="sr-Cyrl-ME"/>
        </w:rPr>
        <w:t xml:space="preserve">, изабрао Пружаоца услуге за реализацију </w:t>
      </w:r>
      <w:r>
        <w:rPr>
          <w:rFonts w:cs="Arial"/>
          <w:lang w:val="sr-Cyrl-RS"/>
        </w:rPr>
        <w:t>У</w:t>
      </w:r>
      <w:r>
        <w:rPr>
          <w:rFonts w:cs="Arial"/>
          <w:lang w:val="sr-Cyrl-ME"/>
        </w:rPr>
        <w:t xml:space="preserve">слуге, јавна набавка број </w:t>
      </w:r>
      <w:r>
        <w:rPr>
          <w:rFonts w:cs="Arial"/>
          <w:lang w:val="sr-Latn-RS"/>
        </w:rPr>
        <w:t>ЈН/8</w:t>
      </w:r>
      <w:r>
        <w:rPr>
          <w:rFonts w:cs="Arial"/>
          <w:lang w:val="sr-Cyrl-RS"/>
        </w:rPr>
        <w:t>300</w:t>
      </w:r>
      <w:r>
        <w:rPr>
          <w:rFonts w:cs="Arial"/>
          <w:lang w:val="sr-Latn-RS"/>
        </w:rPr>
        <w:t>/</w:t>
      </w:r>
      <w:r>
        <w:rPr>
          <w:rFonts w:cs="Arial"/>
          <w:lang w:val="sr-Cyrl-RS"/>
        </w:rPr>
        <w:t>0102</w:t>
      </w:r>
      <w:r>
        <w:rPr>
          <w:rFonts w:cs="Arial"/>
          <w:lang w:val="sr-Latn-RS"/>
        </w:rPr>
        <w:t>/201</w:t>
      </w:r>
      <w:r>
        <w:rPr>
          <w:rFonts w:cs="Arial"/>
          <w:lang w:val="sr-Cyrl-RS"/>
        </w:rPr>
        <w:t>7</w:t>
      </w:r>
      <w:r>
        <w:rPr>
          <w:rFonts w:cs="Arial"/>
          <w:lang w:val="sr-Cyrl-ME"/>
        </w:rPr>
        <w:t xml:space="preserve">, за партију </w:t>
      </w:r>
      <w:r w:rsidR="00037F1B">
        <w:rPr>
          <w:rFonts w:cs="Arial"/>
          <w:lang w:val="sr-Cyrl-RS"/>
        </w:rPr>
        <w:t>4</w:t>
      </w:r>
      <w:r>
        <w:rPr>
          <w:rFonts w:cs="Arial"/>
          <w:lang w:val="sr-Cyrl-ME"/>
        </w:rPr>
        <w:t xml:space="preserve">. </w:t>
      </w:r>
      <w:r w:rsidR="00037F1B" w:rsidRPr="00E07E39">
        <w:rPr>
          <w:rFonts w:cs="Arial"/>
          <w:lang w:val="sr-Cyrl-RS"/>
        </w:rPr>
        <w:t>Услуга поправке и сервисирања лифта за потребе ТЦ Крагујевац</w:t>
      </w:r>
      <w:r>
        <w:rPr>
          <w:rFonts w:cs="Arial"/>
          <w:lang w:val="sr-Cyrl-ME"/>
        </w:rPr>
        <w:t>;  </w:t>
      </w:r>
      <w:r>
        <w:rPr>
          <w:rFonts w:cs="Arial"/>
        </w:rPr>
        <w:t xml:space="preserve"> </w:t>
      </w:r>
      <w:r w:rsidR="00037F1B">
        <w:rPr>
          <w:rFonts w:cs="Arial"/>
          <w:lang w:val="sr-Cyrl-RS"/>
        </w:rPr>
        <w:t xml:space="preserve"> </w:t>
      </w:r>
      <w:r>
        <w:rPr>
          <w:rFonts w:cs="Arial"/>
          <w:lang w:val="sr-Cyrl-ME"/>
        </w:rPr>
        <w:t xml:space="preserve">  </w:t>
      </w:r>
    </w:p>
    <w:p w14:paraId="51C48C7F" w14:textId="77777777" w:rsidR="00041608" w:rsidRPr="00E51C13" w:rsidRDefault="00041608" w:rsidP="008E17FE">
      <w:pPr>
        <w:numPr>
          <w:ilvl w:val="0"/>
          <w:numId w:val="31"/>
        </w:numPr>
        <w:autoSpaceDE w:val="0"/>
        <w:autoSpaceDN w:val="0"/>
        <w:ind w:left="0" w:firstLine="0"/>
        <w:contextualSpacing/>
        <w:rPr>
          <w:rFonts w:cs="Arial"/>
          <w:color w:val="000000"/>
          <w:lang w:val="sr-Cyrl-ME" w:eastAsia="sr-Latn-CS"/>
        </w:rPr>
      </w:pPr>
      <w:r w:rsidRPr="00E51C13">
        <w:rPr>
          <w:rFonts w:cs="Arial"/>
          <w:color w:val="000000"/>
          <w:lang w:val="sr-Cyrl-ME" w:eastAsia="sr-Latn-CS"/>
        </w:rPr>
        <w:t xml:space="preserve">овај </w:t>
      </w:r>
      <w:r>
        <w:rPr>
          <w:rFonts w:cs="Arial"/>
          <w:color w:val="000000"/>
          <w:lang w:val="sr-Cyrl-RS" w:eastAsia="sr-Latn-CS"/>
        </w:rPr>
        <w:t>О</w:t>
      </w:r>
      <w:r w:rsidRPr="00E51C13">
        <w:rPr>
          <w:rFonts w:cs="Arial"/>
          <w:color w:val="000000"/>
          <w:lang w:val="sr-Cyrl-ME" w:eastAsia="sr-Latn-CS"/>
        </w:rPr>
        <w:t xml:space="preserve">квирни споразум не представља обавезу </w:t>
      </w:r>
      <w:r w:rsidRPr="00E51C13">
        <w:rPr>
          <w:rFonts w:cs="Arial"/>
          <w:lang w:val="sr-Cyrl-ME" w:eastAsia="sr-Latn-CS"/>
        </w:rPr>
        <w:t>Корис</w:t>
      </w:r>
      <w:r>
        <w:rPr>
          <w:rFonts w:cs="Arial"/>
          <w:lang w:val="sr-Cyrl-RS" w:eastAsia="sr-Latn-CS"/>
        </w:rPr>
        <w:t>ника услуге</w:t>
      </w:r>
      <w:r w:rsidRPr="00E51C13">
        <w:rPr>
          <w:rFonts w:cs="Arial"/>
          <w:color w:val="000000"/>
          <w:lang w:val="sr-Cyrl-ME" w:eastAsia="sr-Latn-CS"/>
        </w:rPr>
        <w:t xml:space="preserve"> на издавање наруџбенице; </w:t>
      </w:r>
    </w:p>
    <w:p w14:paraId="7C4EBA4D" w14:textId="77777777" w:rsidR="00041608" w:rsidRPr="007C001D" w:rsidRDefault="00041608" w:rsidP="008E17FE">
      <w:pPr>
        <w:numPr>
          <w:ilvl w:val="0"/>
          <w:numId w:val="31"/>
        </w:numPr>
        <w:ind w:left="0" w:firstLine="0"/>
        <w:rPr>
          <w:rFonts w:cs="Arial"/>
          <w:b/>
          <w:bCs/>
          <w:lang w:val="sr-Cyrl-CS"/>
        </w:rPr>
      </w:pPr>
      <w:r>
        <w:rPr>
          <w:rFonts w:cs="Arial"/>
          <w:lang w:val="sr-Cyrl-RS"/>
        </w:rPr>
        <w:t>да обавеза настаје пријемом Наруџбенице са битним елементима уговора, а на основу Оквирног споразума од стране Пружаоца услуге</w:t>
      </w:r>
      <w:r>
        <w:rPr>
          <w:rFonts w:cs="Arial"/>
          <w:lang w:val="sr-Cyrl-RS" w:eastAsia="sr-Latn-CS"/>
        </w:rPr>
        <w:t xml:space="preserve">, </w:t>
      </w:r>
      <w:r>
        <w:rPr>
          <w:rFonts w:cs="Arial"/>
          <w:lang w:val="sr-Cyrl-CS" w:eastAsia="sr-Latn-CS"/>
        </w:rPr>
        <w:t xml:space="preserve">на основу овог </w:t>
      </w:r>
      <w:r>
        <w:rPr>
          <w:rFonts w:cs="Arial"/>
          <w:lang w:val="sr-Cyrl-RS" w:eastAsia="sr-Latn-CS"/>
        </w:rPr>
        <w:t>О</w:t>
      </w:r>
      <w:r>
        <w:rPr>
          <w:rFonts w:cs="Arial"/>
          <w:lang w:val="sr-Cyrl-CS" w:eastAsia="sr-Latn-CS"/>
        </w:rPr>
        <w:t>квирног споразума</w:t>
      </w:r>
      <w:r w:rsidR="00037F1B">
        <w:rPr>
          <w:rFonts w:cs="Arial"/>
          <w:lang w:val="sr-Cyrl-CS" w:eastAsia="sr-Latn-CS"/>
        </w:rPr>
        <w:t>.</w:t>
      </w:r>
    </w:p>
    <w:p w14:paraId="734E17D4" w14:textId="77777777" w:rsidR="00041608" w:rsidRDefault="00041608" w:rsidP="00041608">
      <w:pPr>
        <w:jc w:val="center"/>
        <w:rPr>
          <w:rFonts w:cs="Arial"/>
          <w:b/>
          <w:bCs/>
          <w:lang w:val="sr-Cyrl-RS"/>
        </w:rPr>
      </w:pPr>
      <w:r>
        <w:rPr>
          <w:rFonts w:cs="Arial"/>
          <w:b/>
          <w:bCs/>
          <w:lang w:val="sr-Cyrl-RS"/>
        </w:rPr>
        <w:t>ПРЕДМЕТ ОКВИРН</w:t>
      </w:r>
      <w:r>
        <w:rPr>
          <w:rFonts w:cs="Arial"/>
          <w:b/>
          <w:bCs/>
          <w:lang w:val="sr-Cyrl-CS"/>
        </w:rPr>
        <w:t>ОГ</w:t>
      </w:r>
      <w:r>
        <w:rPr>
          <w:rFonts w:cs="Arial"/>
          <w:b/>
          <w:bCs/>
          <w:lang w:val="sr-Cyrl-RS"/>
        </w:rPr>
        <w:t xml:space="preserve"> СПОРАЗУМА</w:t>
      </w:r>
    </w:p>
    <w:p w14:paraId="15F50399" w14:textId="77777777" w:rsidR="00041608" w:rsidRDefault="00041608" w:rsidP="00041608">
      <w:pPr>
        <w:jc w:val="center"/>
        <w:rPr>
          <w:rFonts w:cs="Arial"/>
          <w:lang w:val="sr-Cyrl-RS"/>
        </w:rPr>
      </w:pPr>
      <w:r>
        <w:rPr>
          <w:rFonts w:cs="Arial"/>
          <w:b/>
          <w:bCs/>
          <w:lang w:val="sr-Cyrl-RS"/>
        </w:rPr>
        <w:t>Члан 1</w:t>
      </w:r>
      <w:r>
        <w:rPr>
          <w:rFonts w:cs="Arial"/>
          <w:lang w:val="sr-Cyrl-RS"/>
        </w:rPr>
        <w:t xml:space="preserve">. </w:t>
      </w:r>
      <w:r w:rsidR="00037F1B">
        <w:rPr>
          <w:rFonts w:cs="Arial"/>
          <w:lang w:val="sr-Cyrl-RS"/>
        </w:rPr>
        <w:t xml:space="preserve"> </w:t>
      </w:r>
    </w:p>
    <w:p w14:paraId="7397C77D" w14:textId="046997EE" w:rsidR="004B65E8" w:rsidRPr="004B65E8" w:rsidRDefault="00041608" w:rsidP="004B65E8">
      <w:pPr>
        <w:rPr>
          <w:rFonts w:cs="Arial"/>
          <w:lang w:val="sr-Cyrl-ME"/>
        </w:rPr>
      </w:pPr>
      <w:r>
        <w:rPr>
          <w:rFonts w:cs="Arial"/>
          <w:lang w:val="sr-Cyrl-RS"/>
        </w:rPr>
        <w:t>Овим Оквирним споразумом о пружању услуге (у даљем тексту: Оквирни споразум) Пружалац услуга се обавезује да за потребе Корисника услуге изврши и пружи услуг</w:t>
      </w:r>
      <w:r>
        <w:rPr>
          <w:rFonts w:cs="Arial"/>
          <w:lang w:val="sr-Cyrl-ME"/>
        </w:rPr>
        <w:t xml:space="preserve">е </w:t>
      </w:r>
      <w:r>
        <w:rPr>
          <w:rFonts w:cs="Arial"/>
          <w:lang w:val="ru-RU"/>
        </w:rPr>
        <w:t>Поправка и сервисирање лифтова</w:t>
      </w:r>
      <w:r>
        <w:rPr>
          <w:rFonts w:cs="Arial"/>
          <w:lang w:val="sr-Cyrl-CS"/>
        </w:rPr>
        <w:t>, ЈН/8300/0102/2017</w:t>
      </w:r>
      <w:r>
        <w:rPr>
          <w:rFonts w:cs="Arial"/>
          <w:lang w:val="sr-Cyrl-ME"/>
        </w:rPr>
        <w:t xml:space="preserve"> за партију </w:t>
      </w:r>
      <w:r w:rsidR="00037F1B">
        <w:rPr>
          <w:rFonts w:cs="Arial"/>
          <w:lang w:val="sr-Cyrl-RS"/>
        </w:rPr>
        <w:t>4</w:t>
      </w:r>
      <w:r>
        <w:rPr>
          <w:rFonts w:cs="Arial"/>
          <w:lang w:val="sr-Cyrl-ME"/>
        </w:rPr>
        <w:t xml:space="preserve">. </w:t>
      </w:r>
      <w:r w:rsidR="00037F1B" w:rsidRPr="00E07E39">
        <w:rPr>
          <w:rFonts w:cs="Arial"/>
          <w:lang w:val="sr-Cyrl-RS"/>
        </w:rPr>
        <w:t>Услуга поправке и сервисирања лифта за потребе ТЦ Крагујевац</w:t>
      </w:r>
      <w:r>
        <w:rPr>
          <w:rFonts w:cs="Arial"/>
          <w:lang w:val="sr-Cyrl-ME"/>
        </w:rPr>
        <w:t xml:space="preserve"> (у даљем тексту: Услуга) и утврди услове</w:t>
      </w:r>
      <w:r>
        <w:rPr>
          <w:rFonts w:cs="Arial"/>
          <w:lang w:val="sr-Cyrl-RS"/>
        </w:rPr>
        <w:t xml:space="preserve"> за издавање појединачних наруџбеница у периоду важења оквирног споразума</w:t>
      </w:r>
      <w:r>
        <w:rPr>
          <w:rFonts w:cs="Arial"/>
          <w:b/>
          <w:bCs/>
          <w:lang w:val="sr-Cyrl-RS"/>
        </w:rPr>
        <w:t xml:space="preserve"> </w:t>
      </w:r>
      <w:r>
        <w:rPr>
          <w:rFonts w:cs="Arial"/>
          <w:lang w:val="sr-Cyrl-RS"/>
        </w:rPr>
        <w:t xml:space="preserve">према потребама Корисника услуге а у складу са Понудом Пружаоца услуге (ЈП ЕПС број ____ </w:t>
      </w:r>
      <w:r>
        <w:rPr>
          <w:rFonts w:cs="Arial"/>
          <w:lang w:val="sr-Latn-RS"/>
        </w:rPr>
        <w:t>o</w:t>
      </w:r>
      <w:r>
        <w:rPr>
          <w:rFonts w:cs="Arial"/>
          <w:lang w:val="sr-Cyrl-RS"/>
        </w:rPr>
        <w:t>д ____.</w:t>
      </w:r>
      <w:r>
        <w:rPr>
          <w:rFonts w:cs="Arial"/>
          <w:lang w:val="sr-Cyrl-ME"/>
        </w:rPr>
        <w:t xml:space="preserve"> године)</w:t>
      </w:r>
      <w:r>
        <w:rPr>
          <w:rFonts w:cs="Arial"/>
          <w:lang w:val="sr-Cyrl-RS"/>
        </w:rPr>
        <w:t>,</w:t>
      </w:r>
      <w:r>
        <w:rPr>
          <w:rFonts w:cs="Arial"/>
          <w:color w:val="92D050"/>
          <w:lang w:val="sr-Cyrl-RS"/>
        </w:rPr>
        <w:t xml:space="preserve"> </w:t>
      </w:r>
      <w:r>
        <w:rPr>
          <w:rFonts w:cs="Arial"/>
          <w:lang w:val="sr-Cyrl-ME"/>
        </w:rPr>
        <w:t xml:space="preserve">Обрасцем структуре цене и Техничком спецификацијом конкурсне документације, који као </w:t>
      </w:r>
      <w:r w:rsidR="00895BD4" w:rsidRPr="00C0682F">
        <w:rPr>
          <w:rFonts w:cs="Arial"/>
          <w:lang w:val="sr-Cyrl-ME"/>
        </w:rPr>
        <w:t xml:space="preserve">Прилог </w:t>
      </w:r>
      <w:r w:rsidR="00895BD4">
        <w:rPr>
          <w:rFonts w:cs="Arial"/>
          <w:lang w:val="sr-Cyrl-ME"/>
        </w:rPr>
        <w:t>2</w:t>
      </w:r>
      <w:r w:rsidR="00895BD4" w:rsidRPr="00C0682F">
        <w:rPr>
          <w:rFonts w:cs="Arial"/>
          <w:lang w:val="sr-Cyrl-ME"/>
        </w:rPr>
        <w:t xml:space="preserve">, Прилог </w:t>
      </w:r>
      <w:r w:rsidR="00895BD4">
        <w:rPr>
          <w:rFonts w:cs="Arial"/>
          <w:lang w:val="sr-Cyrl-ME"/>
        </w:rPr>
        <w:t>3</w:t>
      </w:r>
      <w:r w:rsidR="00895BD4" w:rsidRPr="00C0682F">
        <w:rPr>
          <w:rFonts w:cs="Arial"/>
          <w:lang w:val="sr-Cyrl-ME"/>
        </w:rPr>
        <w:t xml:space="preserve">. и Прилог </w:t>
      </w:r>
      <w:r w:rsidR="00895BD4">
        <w:rPr>
          <w:rFonts w:cs="Arial"/>
          <w:lang w:val="sr-Cyrl-ME"/>
        </w:rPr>
        <w:t>4</w:t>
      </w:r>
      <w:r w:rsidR="00895BD4" w:rsidRPr="00C0682F">
        <w:rPr>
          <w:rFonts w:cs="Arial"/>
          <w:lang w:val="sr-Cyrl-ME"/>
        </w:rPr>
        <w:t>.</w:t>
      </w:r>
      <w:r w:rsidR="00895BD4">
        <w:rPr>
          <w:rFonts w:cs="Arial"/>
          <w:lang w:val="sr-Cyrl-ME"/>
        </w:rPr>
        <w:t xml:space="preserve">  </w:t>
      </w:r>
      <w:r>
        <w:rPr>
          <w:rFonts w:cs="Arial"/>
          <w:lang w:val="sr-Cyrl-ME"/>
        </w:rPr>
        <w:t xml:space="preserve">чине саставни део овог Оквирног споразума.    </w:t>
      </w:r>
      <w:r>
        <w:rPr>
          <w:rFonts w:cs="Arial"/>
          <w:lang w:val="sr-Cyrl-CS"/>
        </w:rPr>
        <w:t xml:space="preserve">   </w:t>
      </w:r>
    </w:p>
    <w:p w14:paraId="75B15920" w14:textId="77777777" w:rsidR="00037F1B" w:rsidRPr="00A8115D" w:rsidRDefault="00037F1B" w:rsidP="00037F1B">
      <w:pPr>
        <w:rPr>
          <w:rFonts w:cs="Arial"/>
          <w:lang w:val="bs-Cyrl-BA"/>
        </w:rPr>
      </w:pPr>
      <w:r w:rsidRPr="00A8115D">
        <w:rPr>
          <w:rFonts w:cs="Arial"/>
          <w:lang w:val="bs-Cyrl-BA"/>
        </w:rPr>
        <w:t xml:space="preserve">Редовно  месечно одржавање врши се на основу </w:t>
      </w:r>
      <w:hyperlink r:id="rId185" w:history="1">
        <w:r w:rsidRPr="00E51C13">
          <w:rPr>
            <w:rStyle w:val="Hyperlink"/>
            <w:rFonts w:cs="Arial"/>
            <w:color w:val="auto"/>
            <w:lang w:val="sr-Cyrl-ME"/>
          </w:rPr>
          <w:t>Правилника о прегледима лифтова у употреби („Службени гласник РС”, број 15/17)</w:t>
        </w:r>
      </w:hyperlink>
      <w:r w:rsidRPr="00A8115D">
        <w:rPr>
          <w:rFonts w:cs="Arial"/>
          <w:lang w:val="bs-Cyrl-BA"/>
        </w:rPr>
        <w:t xml:space="preserve"> </w:t>
      </w:r>
      <w:r w:rsidRPr="00E51C13">
        <w:rPr>
          <w:rFonts w:cs="Arial"/>
          <w:lang w:val="sr-Cyrl-ME"/>
        </w:rPr>
        <w:t xml:space="preserve">и обухвата, нарочито: </w:t>
      </w:r>
    </w:p>
    <w:p w14:paraId="2FB515AA" w14:textId="77777777" w:rsidR="00037F1B" w:rsidRPr="00E51C13" w:rsidRDefault="00037F1B" w:rsidP="00037F1B">
      <w:pPr>
        <w:rPr>
          <w:rFonts w:cs="Arial"/>
          <w:lang w:val="bs-Cyrl-BA"/>
        </w:rPr>
      </w:pPr>
      <w:r w:rsidRPr="00A8115D">
        <w:rPr>
          <w:rFonts w:cs="Arial"/>
          <w:lang w:val="bs-Cyrl-BA"/>
        </w:rPr>
        <w:t>-</w:t>
      </w:r>
      <w:r w:rsidRPr="00E51C13">
        <w:rPr>
          <w:rFonts w:cs="Arial"/>
          <w:lang w:val="bs-Cyrl-BA"/>
        </w:rPr>
        <w:t>проверу исправности  рада  свих безбедносних  уређаја,  а  нарочито  рада</w:t>
      </w:r>
      <w:r w:rsidRPr="00A8115D">
        <w:rPr>
          <w:rFonts w:cs="Arial"/>
          <w:lang w:val="sr-Cyrl-RS"/>
        </w:rPr>
        <w:t xml:space="preserve"> </w:t>
      </w:r>
      <w:r w:rsidRPr="00E51C13">
        <w:rPr>
          <w:rFonts w:cs="Arial"/>
          <w:lang w:val="bs-Cyrl-BA"/>
        </w:rPr>
        <w:t>безбедносних уређаја кочнице погонског уређаја, хватачког уређаја, граничника брзине, крајњих склопки, одбојника, врата возног окна и забраве врата возног окна; проверу  ужади  или  ланаца,  као  и  других  носећих  средстава  и  њихове  везе  с</w:t>
      </w:r>
      <w:r w:rsidRPr="00A8115D">
        <w:rPr>
          <w:rFonts w:cs="Arial"/>
          <w:lang w:val="bs-Cyrl-BA"/>
        </w:rPr>
        <w:t xml:space="preserve"> </w:t>
      </w:r>
      <w:r w:rsidRPr="00E51C13">
        <w:rPr>
          <w:rFonts w:cs="Arial"/>
          <w:lang w:val="bs-Cyrl-BA"/>
        </w:rPr>
        <w:t xml:space="preserve">кабином и противтегом; проверу вуче која се остварује силом трења; проверу изолације свих струјних кола и њихових веза с уземљењем; проверу прикључака на громобранску инсталацију; чишћење и подмазивање делова лифта; </w:t>
      </w:r>
      <w:r w:rsidRPr="00A8115D">
        <w:rPr>
          <w:rFonts w:cs="Arial"/>
          <w:lang w:val="bs-Cyrl-BA"/>
        </w:rPr>
        <w:t xml:space="preserve"> </w:t>
      </w:r>
      <w:r w:rsidRPr="00E51C13">
        <w:rPr>
          <w:rFonts w:cs="Arial"/>
          <w:lang w:val="bs-Cyrl-BA"/>
        </w:rPr>
        <w:t>проверу исправности рада лифта при  вожњи  од  станице  до  станице  уздуж</w:t>
      </w:r>
      <w:r w:rsidRPr="00A8115D">
        <w:rPr>
          <w:rFonts w:cs="Arial"/>
          <w:lang w:val="bs-Cyrl-BA"/>
        </w:rPr>
        <w:t xml:space="preserve"> </w:t>
      </w:r>
      <w:r w:rsidRPr="00E51C13">
        <w:rPr>
          <w:rFonts w:cs="Arial"/>
          <w:lang w:val="bs-Cyrl-BA"/>
        </w:rPr>
        <w:t xml:space="preserve">возног окна у оба смера, као и при пристајању; проверу нужних излаза; проверу исправности погонских и управљачких уређаја лифта. </w:t>
      </w:r>
    </w:p>
    <w:p w14:paraId="510CEA1B" w14:textId="77777777" w:rsidR="00AE55BF" w:rsidRPr="00AE55BF" w:rsidRDefault="00037F1B" w:rsidP="00037F1B">
      <w:pPr>
        <w:rPr>
          <w:rFonts w:cs="Arial"/>
          <w:lang w:val="bs-Cyrl-BA"/>
        </w:rPr>
      </w:pPr>
      <w:r w:rsidRPr="00A8115D">
        <w:rPr>
          <w:rFonts w:cs="Arial"/>
          <w:lang w:val="bs-Cyrl-BA"/>
        </w:rPr>
        <w:t>- Редовно месечно одржавање обухвата и отклањање кварова-застоја у раду лифта уколико за то није потребна  уградња  резервних  делова као и одглављивање особа из заглављених лифтова сваким даном у периоду од 00 до 24 часа (изабрани понуђач – добављач мора бити у приправности, иако су интервенције на лифтовима ван радног времена изузетно ретке).</w:t>
      </w:r>
    </w:p>
    <w:p w14:paraId="777DF55B" w14:textId="77777777" w:rsidR="00037F1B" w:rsidRPr="00A8115D" w:rsidRDefault="00037F1B" w:rsidP="00037F1B">
      <w:pPr>
        <w:rPr>
          <w:rFonts w:cs="Arial"/>
          <w:lang w:val="ru-RU"/>
        </w:rPr>
      </w:pPr>
      <w:r w:rsidRPr="00A8115D">
        <w:rPr>
          <w:rFonts w:cs="Arial"/>
          <w:lang w:val="ru-RU"/>
        </w:rPr>
        <w:t>У активности на ва</w:t>
      </w:r>
      <w:r>
        <w:rPr>
          <w:rFonts w:cs="Arial"/>
          <w:lang w:val="ru-RU"/>
        </w:rPr>
        <w:t>нредном – корективном одржавању</w:t>
      </w:r>
      <w:r w:rsidRPr="00A8115D">
        <w:rPr>
          <w:rFonts w:cs="Arial"/>
          <w:lang w:val="ru-RU"/>
        </w:rPr>
        <w:t xml:space="preserve"> </w:t>
      </w:r>
      <w:r w:rsidRPr="00A8115D">
        <w:rPr>
          <w:rFonts w:cs="Arial"/>
          <w:bCs/>
          <w:lang w:val="ru-RU"/>
        </w:rPr>
        <w:t>лифта</w:t>
      </w:r>
      <w:r w:rsidRPr="00A8115D">
        <w:rPr>
          <w:rFonts w:cs="Arial"/>
          <w:lang w:val="ru-RU"/>
        </w:rPr>
        <w:t xml:space="preserve"> спадају </w:t>
      </w:r>
      <w:r w:rsidRPr="00A8115D">
        <w:rPr>
          <w:rFonts w:cs="Arial"/>
          <w:u w:val="single"/>
          <w:lang w:val="ru-RU"/>
        </w:rPr>
        <w:t>утврђивање квара, замена неисправног дела уређаја, довођење у функционално стање лифта.</w:t>
      </w:r>
    </w:p>
    <w:p w14:paraId="363AA550" w14:textId="77777777" w:rsidR="00037F1B" w:rsidRPr="00E51C13" w:rsidRDefault="00037F1B" w:rsidP="00041608">
      <w:pPr>
        <w:jc w:val="center"/>
        <w:rPr>
          <w:rFonts w:cs="Arial"/>
          <w:b/>
          <w:bCs/>
          <w:color w:val="92D050"/>
          <w:lang w:val="bs-Cyrl-BA"/>
        </w:rPr>
      </w:pPr>
    </w:p>
    <w:p w14:paraId="02E4AE48" w14:textId="77777777" w:rsidR="00041608" w:rsidRPr="00702F0F" w:rsidRDefault="00041608" w:rsidP="00041608">
      <w:pPr>
        <w:jc w:val="center"/>
        <w:rPr>
          <w:rFonts w:cs="Arial"/>
          <w:b/>
          <w:bCs/>
          <w:lang w:val="sr-Cyrl-RS"/>
        </w:rPr>
      </w:pPr>
      <w:r>
        <w:rPr>
          <w:rFonts w:cs="Arial"/>
          <w:b/>
          <w:bCs/>
          <w:lang w:val="sr-Cyrl-RS"/>
        </w:rPr>
        <w:t>ВРЕДНОСТ ОКВИРНОГ СПОРАЗУМА</w:t>
      </w:r>
    </w:p>
    <w:p w14:paraId="19FEA6D2" w14:textId="77777777" w:rsidR="00041608" w:rsidRDefault="00041608" w:rsidP="00041608">
      <w:pPr>
        <w:jc w:val="center"/>
        <w:rPr>
          <w:rFonts w:cs="Arial"/>
          <w:lang w:val="sr-Cyrl-RS"/>
        </w:rPr>
      </w:pPr>
      <w:r>
        <w:rPr>
          <w:rFonts w:cs="Arial"/>
          <w:b/>
          <w:bCs/>
          <w:lang w:val="sr-Cyrl-RS"/>
        </w:rPr>
        <w:t>Члан 2</w:t>
      </w:r>
      <w:r>
        <w:rPr>
          <w:rFonts w:cs="Arial"/>
          <w:lang w:val="sr-Cyrl-RS"/>
        </w:rPr>
        <w:t>.</w:t>
      </w:r>
    </w:p>
    <w:p w14:paraId="2B7FAD98" w14:textId="5D8DBF3A" w:rsidR="005E789F" w:rsidRDefault="00041608" w:rsidP="005E789F">
      <w:pPr>
        <w:rPr>
          <w:rFonts w:cs="Arial"/>
          <w:lang w:val="sr-Cyrl-RS" w:eastAsia="ar-SA"/>
        </w:rPr>
      </w:pPr>
      <w:r>
        <w:rPr>
          <w:rFonts w:cs="Arial"/>
          <w:lang w:val="sr-Cyrl-RS"/>
        </w:rPr>
        <w:t xml:space="preserve">Укупна вредност Оквирног споразума за </w:t>
      </w:r>
      <w:r w:rsidRPr="00E51C13">
        <w:rPr>
          <w:rFonts w:cs="Arial"/>
          <w:lang w:val="bs-Cyrl-BA"/>
        </w:rPr>
        <w:t xml:space="preserve">предмет </w:t>
      </w:r>
      <w:r>
        <w:rPr>
          <w:rFonts w:cs="Arial"/>
          <w:lang w:val="sr-Cyrl-RS"/>
        </w:rPr>
        <w:t>О</w:t>
      </w:r>
      <w:r w:rsidRPr="00E51C13">
        <w:rPr>
          <w:rFonts w:cs="Arial"/>
          <w:lang w:val="bs-Cyrl-BA"/>
        </w:rPr>
        <w:t>квирног споразума из члана</w:t>
      </w:r>
      <w:r>
        <w:rPr>
          <w:rFonts w:cs="Arial"/>
          <w:lang w:val="sr-Cyrl-RS"/>
        </w:rPr>
        <w:t xml:space="preserve"> 1. овог Оквирног споразума </w:t>
      </w:r>
      <w:r w:rsidRPr="00E51C13">
        <w:rPr>
          <w:rFonts w:cs="Arial"/>
          <w:lang w:val="bs-Cyrl-BA" w:eastAsia="ar-SA"/>
        </w:rPr>
        <w:t>износи</w:t>
      </w:r>
      <w:r>
        <w:rPr>
          <w:rFonts w:cs="Arial"/>
          <w:lang w:val="sr-Cyrl-RS" w:eastAsia="ar-SA"/>
        </w:rPr>
        <w:t xml:space="preserve"> </w:t>
      </w:r>
      <w:r w:rsidR="00880303">
        <w:rPr>
          <w:rFonts w:cs="Arial"/>
          <w:spacing w:val="-6"/>
          <w:lang w:val="sr-Cyrl-CS"/>
        </w:rPr>
        <w:t>______________</w:t>
      </w:r>
      <w:r w:rsidRPr="00E51C13">
        <w:rPr>
          <w:rFonts w:cs="Arial"/>
          <w:lang w:val="bs-Cyrl-BA" w:eastAsia="ar-SA"/>
        </w:rPr>
        <w:t xml:space="preserve"> динара </w:t>
      </w:r>
      <w:r w:rsidR="005E789F" w:rsidRPr="005E789F">
        <w:rPr>
          <w:rFonts w:cs="Arial"/>
          <w:lang w:val="sr-Cyrl-RS" w:eastAsia="ar-SA"/>
        </w:rPr>
        <w:t xml:space="preserve">без </w:t>
      </w:r>
      <w:r w:rsidR="005E789F">
        <w:rPr>
          <w:rFonts w:cs="Arial"/>
          <w:lang w:val="sr-Cyrl-RS"/>
        </w:rPr>
        <w:t>обрачунатог</w:t>
      </w:r>
      <w:r w:rsidR="005E789F" w:rsidRPr="005E789F">
        <w:rPr>
          <w:rFonts w:cs="Arial"/>
          <w:lang w:val="sr-Cyrl-RS" w:eastAsia="ar-SA"/>
        </w:rPr>
        <w:t xml:space="preserve"> ПДВ</w:t>
      </w:r>
      <w:r w:rsidR="005E789F">
        <w:rPr>
          <w:rFonts w:cs="Arial"/>
          <w:lang w:val="sr-Cyrl-RS" w:eastAsia="ar-SA"/>
        </w:rPr>
        <w:t xml:space="preserve">, </w:t>
      </w:r>
      <w:r w:rsidR="005E789F">
        <w:rPr>
          <w:rFonts w:cs="Arial"/>
          <w:lang w:val="sr-Cyrl-RS"/>
        </w:rPr>
        <w:t xml:space="preserve">а што представља процењену вредност јавне набавке за партију </w:t>
      </w:r>
      <w:r w:rsidR="005E789F" w:rsidRPr="005E789F">
        <w:rPr>
          <w:rFonts w:cs="Arial"/>
          <w:lang w:val="sr-Cyrl-RS"/>
        </w:rPr>
        <w:t>4</w:t>
      </w:r>
      <w:r w:rsidR="005E789F">
        <w:rPr>
          <w:rFonts w:cs="Arial"/>
          <w:lang w:val="sr-Cyrl-RS" w:eastAsia="ar-SA"/>
        </w:rPr>
        <w:t>.</w:t>
      </w:r>
    </w:p>
    <w:p w14:paraId="5C336B5F" w14:textId="77777777" w:rsidR="005E789F" w:rsidRDefault="005E789F" w:rsidP="005E789F">
      <w:pPr>
        <w:rPr>
          <w:rFonts w:cs="Arial"/>
          <w:lang w:val="sr-Cyrl-RS"/>
        </w:rPr>
      </w:pPr>
      <w:r>
        <w:rPr>
          <w:rFonts w:cs="Arial"/>
          <w:lang w:val="sr-Cyrl-RS"/>
        </w:rPr>
        <w:t>Укупна вредност из става 1. овог члана увећава се за ПДВ, у складу са релевантном законском регулативом.</w:t>
      </w:r>
    </w:p>
    <w:p w14:paraId="3BAAFC78" w14:textId="77777777" w:rsidR="005E789F" w:rsidRDefault="005E789F" w:rsidP="005E789F">
      <w:pPr>
        <w:rPr>
          <w:rFonts w:cs="Arial"/>
          <w:lang w:val="sr-Cyrl-RS"/>
        </w:rPr>
      </w:pPr>
      <w:r>
        <w:rPr>
          <w:rFonts w:cs="Arial"/>
          <w:lang w:val="sr-Cyrl-RS"/>
        </w:rPr>
        <w:lastRenderedPageBreak/>
        <w:t>Корисник услуга није у обавези да реализује целокупну вредност Оквирног споразума.</w:t>
      </w:r>
    </w:p>
    <w:p w14:paraId="29A46315" w14:textId="77777777" w:rsidR="005E789F" w:rsidRDefault="005E789F" w:rsidP="005E789F">
      <w:pPr>
        <w:spacing w:before="0"/>
        <w:rPr>
          <w:rFonts w:eastAsia="Calibri" w:cs="Arial"/>
          <w:bCs/>
          <w:lang w:val="sr-Cyrl-RS"/>
        </w:rPr>
      </w:pPr>
    </w:p>
    <w:p w14:paraId="2279EE27" w14:textId="77777777" w:rsidR="005E789F" w:rsidRDefault="005E789F" w:rsidP="005E789F">
      <w:pPr>
        <w:rPr>
          <w:rFonts w:cs="Arial"/>
          <w:lang w:val="sr-Cyrl-RS"/>
        </w:rPr>
      </w:pPr>
      <w:r>
        <w:rPr>
          <w:rFonts w:cs="Arial"/>
          <w:lang w:val="sr-Cyrl-RS"/>
        </w:rPr>
        <w:t>Стране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C64B73B" w14:textId="77E8728E" w:rsidR="00C3268B" w:rsidRDefault="00C3268B" w:rsidP="005E789F">
      <w:pPr>
        <w:rPr>
          <w:rFonts w:cs="Arial"/>
          <w:lang w:val="sr-Cyrl-RS"/>
        </w:rPr>
      </w:pPr>
      <w:r>
        <w:rPr>
          <w:rFonts w:cs="Arial"/>
          <w:lang w:val="sr-Cyrl-RS"/>
        </w:rPr>
        <w:t>Коначна вредност извршених услуга утврдиће се применом јединичних цена на стварно изведену количину/обим извршених услуга, а по основу издатих наруџбеница.</w:t>
      </w:r>
    </w:p>
    <w:p w14:paraId="4ED61EEF" w14:textId="77777777" w:rsidR="00C3268B" w:rsidRPr="00E51C13" w:rsidRDefault="00C3268B" w:rsidP="00C3268B">
      <w:pPr>
        <w:rPr>
          <w:rFonts w:cs="Arial"/>
          <w:lang w:val="sr-Cyrl-RS"/>
        </w:rPr>
      </w:pPr>
      <w:r w:rsidRPr="00E51C13">
        <w:rPr>
          <w:rFonts w:cs="Arial"/>
          <w:lang w:val="sr-Cyrl-RS"/>
        </w:rPr>
        <w:t xml:space="preserve">Понуђена цена укључује све трошкове везане за реализацију предметних </w:t>
      </w:r>
      <w:r>
        <w:rPr>
          <w:rFonts w:cs="Arial"/>
          <w:lang w:val="sr-Cyrl-RS"/>
        </w:rPr>
        <w:t>услуга (цену рада, оригиналних резервних делова путне трошкове</w:t>
      </w:r>
      <w:r w:rsidRPr="00E51C13">
        <w:rPr>
          <w:rFonts w:cs="Arial"/>
          <w:lang w:val="sr-Cyrl-RS"/>
        </w:rPr>
        <w:t xml:space="preserve">, </w:t>
      </w:r>
      <w:r>
        <w:rPr>
          <w:rFonts w:cs="Arial"/>
          <w:lang w:val="sr-Cyrl-RS"/>
        </w:rPr>
        <w:t>трошкове прибављања средстава финансијског обезбеђења и све остале зависне трошкове)</w:t>
      </w:r>
      <w:r w:rsidRPr="00E51C13">
        <w:rPr>
          <w:rFonts w:cs="Arial"/>
          <w:lang w:val="sr-Cyrl-RS"/>
        </w:rPr>
        <w:t>.</w:t>
      </w:r>
    </w:p>
    <w:p w14:paraId="076DA220" w14:textId="0B38163A" w:rsidR="00C3268B" w:rsidRPr="004D08A9" w:rsidRDefault="00C3268B" w:rsidP="00C3268B">
      <w:pPr>
        <w:rPr>
          <w:rFonts w:cs="Arial"/>
          <w:lang w:val="sr-Cyrl-RS"/>
        </w:rPr>
      </w:pPr>
      <w:r w:rsidRPr="004D08A9">
        <w:rPr>
          <w:rFonts w:cs="Arial"/>
          <w:lang w:val="sr-Cyrl-RS"/>
        </w:rPr>
        <w:t>Јединичне цене из Обрасца структуре цене су фиксне и не могу се мењати за време трајања Оквирног споразума, осим у случајевима  предвиђеним у  чл. 2</w:t>
      </w:r>
      <w:r w:rsidR="00551D4F">
        <w:rPr>
          <w:rFonts w:cs="Arial"/>
          <w:lang w:val="sr-Cyrl-RS"/>
        </w:rPr>
        <w:t>4</w:t>
      </w:r>
      <w:r w:rsidRPr="004D08A9">
        <w:rPr>
          <w:rFonts w:cs="Arial"/>
          <w:lang w:val="sr-Cyrl-RS"/>
        </w:rPr>
        <w:t xml:space="preserve">. став 3. овог Оквирног споразума. </w:t>
      </w:r>
      <w:r>
        <w:rPr>
          <w:rFonts w:cs="Arial"/>
          <w:lang w:val="sr-Cyrl-RS"/>
        </w:rPr>
        <w:t xml:space="preserve"> </w:t>
      </w:r>
    </w:p>
    <w:p w14:paraId="13F15D4D" w14:textId="77777777" w:rsidR="00041608" w:rsidRPr="00E51C13" w:rsidRDefault="00041608" w:rsidP="00041608">
      <w:pPr>
        <w:pStyle w:val="Default"/>
        <w:jc w:val="center"/>
        <w:rPr>
          <w:sz w:val="23"/>
          <w:szCs w:val="23"/>
          <w:lang w:val="sr-Cyrl-RS"/>
        </w:rPr>
      </w:pPr>
      <w:r w:rsidRPr="00E51C13">
        <w:rPr>
          <w:b/>
          <w:bCs/>
          <w:sz w:val="23"/>
          <w:szCs w:val="23"/>
          <w:lang w:val="sr-Cyrl-RS"/>
        </w:rPr>
        <w:t>НАЧИН И УСЛОВИ ИЗДАВАЊА НАРУЏБЕНИЦЕ</w:t>
      </w:r>
    </w:p>
    <w:p w14:paraId="2D9504E0" w14:textId="77777777" w:rsidR="00041608" w:rsidRPr="00E51C13" w:rsidRDefault="00041608" w:rsidP="00041608">
      <w:pPr>
        <w:pStyle w:val="Default"/>
        <w:jc w:val="center"/>
        <w:rPr>
          <w:b/>
          <w:bCs/>
          <w:sz w:val="23"/>
          <w:szCs w:val="23"/>
          <w:lang w:val="sr-Cyrl-RS"/>
        </w:rPr>
      </w:pPr>
      <w:r w:rsidRPr="00E51C13">
        <w:rPr>
          <w:b/>
          <w:bCs/>
          <w:sz w:val="23"/>
          <w:szCs w:val="23"/>
          <w:lang w:val="sr-Cyrl-RS"/>
        </w:rPr>
        <w:t xml:space="preserve">Члан </w:t>
      </w:r>
      <w:r>
        <w:rPr>
          <w:b/>
          <w:bCs/>
          <w:sz w:val="23"/>
          <w:szCs w:val="23"/>
          <w:lang w:val="sr-Cyrl-RS"/>
        </w:rPr>
        <w:t>3</w:t>
      </w:r>
      <w:r w:rsidRPr="00E51C13">
        <w:rPr>
          <w:b/>
          <w:bCs/>
          <w:sz w:val="23"/>
          <w:szCs w:val="23"/>
          <w:lang w:val="sr-Cyrl-RS"/>
        </w:rPr>
        <w:t>.</w:t>
      </w:r>
    </w:p>
    <w:p w14:paraId="48E8DE2A" w14:textId="77777777" w:rsidR="00041608" w:rsidRPr="00E51C13" w:rsidRDefault="00041608" w:rsidP="00041608">
      <w:pPr>
        <w:pStyle w:val="Default"/>
        <w:rPr>
          <w:color w:val="auto"/>
          <w:sz w:val="22"/>
          <w:szCs w:val="22"/>
          <w:lang w:val="sr-Cyrl-RS"/>
        </w:rPr>
      </w:pPr>
      <w:r w:rsidRPr="00E51C13">
        <w:rPr>
          <w:color w:val="auto"/>
          <w:sz w:val="22"/>
          <w:szCs w:val="22"/>
          <w:lang w:val="sr-Cyrl-RS"/>
        </w:rPr>
        <w:t xml:space="preserve">Након закључења оквирног споразума, када настане потреба Корисника услуге за предметом овог </w:t>
      </w:r>
      <w:r w:rsidRPr="00702F0F">
        <w:rPr>
          <w:color w:val="auto"/>
          <w:sz w:val="22"/>
          <w:szCs w:val="22"/>
          <w:lang w:val="sr-Cyrl-RS"/>
        </w:rPr>
        <w:t>О</w:t>
      </w:r>
      <w:r w:rsidRPr="00E51C13">
        <w:rPr>
          <w:color w:val="auto"/>
          <w:sz w:val="22"/>
          <w:szCs w:val="22"/>
          <w:lang w:val="sr-Cyrl-RS"/>
        </w:rPr>
        <w:t xml:space="preserve">вирног споразума, </w:t>
      </w:r>
      <w:r w:rsidRPr="00702F0F">
        <w:rPr>
          <w:color w:val="auto"/>
          <w:sz w:val="22"/>
          <w:szCs w:val="22"/>
          <w:lang w:val="sr-Cyrl-RS"/>
        </w:rPr>
        <w:t xml:space="preserve">Корисник </w:t>
      </w:r>
      <w:r w:rsidRPr="00E51C13">
        <w:rPr>
          <w:color w:val="auto"/>
          <w:sz w:val="22"/>
          <w:szCs w:val="22"/>
          <w:lang w:val="sr-Cyrl-RS"/>
        </w:rPr>
        <w:t xml:space="preserve"> услуге ће издати Наруџбеницу за извршење услуге и испоруку добара (</w:t>
      </w:r>
      <w:r w:rsidRPr="00702F0F">
        <w:rPr>
          <w:color w:val="auto"/>
          <w:sz w:val="22"/>
          <w:szCs w:val="22"/>
          <w:lang w:val="sr-Cyrl-RS"/>
        </w:rPr>
        <w:t xml:space="preserve">оригиналних </w:t>
      </w:r>
      <w:r w:rsidRPr="00E51C13">
        <w:rPr>
          <w:color w:val="auto"/>
          <w:sz w:val="22"/>
          <w:szCs w:val="22"/>
          <w:lang w:val="sr-Cyrl-RS"/>
        </w:rPr>
        <w:t>резервних делова) под условима из</w:t>
      </w:r>
      <w:r w:rsidRPr="00702F0F">
        <w:rPr>
          <w:color w:val="auto"/>
          <w:sz w:val="22"/>
          <w:szCs w:val="22"/>
          <w:lang w:val="sr-Cyrl-RS"/>
        </w:rPr>
        <w:t xml:space="preserve"> овог </w:t>
      </w:r>
      <w:r w:rsidRPr="00E51C13">
        <w:rPr>
          <w:color w:val="auto"/>
          <w:sz w:val="22"/>
          <w:szCs w:val="22"/>
          <w:lang w:val="sr-Cyrl-RS"/>
        </w:rPr>
        <w:t xml:space="preserve"> </w:t>
      </w:r>
      <w:r w:rsidRPr="00702F0F">
        <w:rPr>
          <w:color w:val="auto"/>
          <w:sz w:val="22"/>
          <w:szCs w:val="22"/>
          <w:lang w:val="sr-Cyrl-RS"/>
        </w:rPr>
        <w:t>О</w:t>
      </w:r>
      <w:r w:rsidRPr="00E51C13">
        <w:rPr>
          <w:color w:val="auto"/>
          <w:sz w:val="22"/>
          <w:szCs w:val="22"/>
          <w:lang w:val="sr-Cyrl-RS"/>
        </w:rPr>
        <w:t xml:space="preserve">квирног споразума. </w:t>
      </w:r>
    </w:p>
    <w:p w14:paraId="289FD477" w14:textId="4664C761" w:rsidR="00041608" w:rsidRPr="00E51C13" w:rsidRDefault="00041608" w:rsidP="00041608">
      <w:pPr>
        <w:pStyle w:val="Default"/>
        <w:rPr>
          <w:color w:val="auto"/>
          <w:sz w:val="22"/>
          <w:szCs w:val="22"/>
          <w:lang w:val="sr-Cyrl-RS"/>
        </w:rPr>
      </w:pPr>
      <w:r w:rsidRPr="00E51C13">
        <w:rPr>
          <w:color w:val="auto"/>
          <w:sz w:val="22"/>
          <w:szCs w:val="22"/>
          <w:lang w:val="sr-Cyrl-RS"/>
        </w:rPr>
        <w:t>У Наруџбеници ће се прецизно дефинисати опис и број услуга, јединичне цене, опис и количина резервних делова</w:t>
      </w:r>
      <w:r w:rsidR="009B50B6" w:rsidRPr="00E51C13">
        <w:rPr>
          <w:color w:val="auto"/>
          <w:sz w:val="22"/>
          <w:szCs w:val="22"/>
          <w:lang w:val="sr-Cyrl-RS"/>
        </w:rPr>
        <w:t xml:space="preserve"> у складу са Обрасцем структуре цене</w:t>
      </w:r>
      <w:r w:rsidRPr="00E51C13">
        <w:rPr>
          <w:color w:val="auto"/>
          <w:sz w:val="22"/>
          <w:szCs w:val="22"/>
          <w:lang w:val="sr-Cyrl-RS"/>
        </w:rPr>
        <w:t xml:space="preserve"> и остали услови у складу са одредбама Оквирног споразума.</w:t>
      </w:r>
      <w:r w:rsidR="009B50B6">
        <w:rPr>
          <w:rFonts w:asciiTheme="minorHAnsi" w:hAnsiTheme="minorHAnsi"/>
          <w:color w:val="auto"/>
          <w:sz w:val="22"/>
          <w:szCs w:val="22"/>
          <w:lang w:val="sr-Cyrl-RS"/>
        </w:rPr>
        <w:t xml:space="preserve"> </w:t>
      </w:r>
      <w:r w:rsidRPr="00E51C13">
        <w:rPr>
          <w:color w:val="auto"/>
          <w:sz w:val="22"/>
          <w:szCs w:val="22"/>
          <w:lang w:val="sr-Cyrl-RS"/>
        </w:rPr>
        <w:t xml:space="preserve"> </w:t>
      </w:r>
    </w:p>
    <w:p w14:paraId="16A69F97" w14:textId="77777777" w:rsidR="00041608" w:rsidRPr="0007230C" w:rsidRDefault="00041608" w:rsidP="00041608">
      <w:pPr>
        <w:rPr>
          <w:rFonts w:cs="Arial"/>
          <w:lang w:val="sr-Cyrl-RS"/>
        </w:rPr>
      </w:pPr>
      <w:r w:rsidRPr="00E51C13">
        <w:rPr>
          <w:rFonts w:cs="Arial"/>
          <w:lang w:val="sr-Cyrl-RS"/>
        </w:rPr>
        <w:t xml:space="preserve">Наруџбенице ће издавати одговорно лице </w:t>
      </w:r>
      <w:r w:rsidRPr="00702F0F">
        <w:rPr>
          <w:rFonts w:cs="Arial"/>
          <w:lang w:val="sr-Cyrl-RS"/>
        </w:rPr>
        <w:t>Корисника</w:t>
      </w:r>
      <w:r w:rsidRPr="00E51C13">
        <w:rPr>
          <w:rFonts w:cs="Arial"/>
          <w:lang w:val="sr-Cyrl-RS"/>
        </w:rPr>
        <w:t xml:space="preserve"> услуге.</w:t>
      </w:r>
    </w:p>
    <w:p w14:paraId="11452CD7" w14:textId="77777777" w:rsidR="00041608" w:rsidRDefault="00041608" w:rsidP="00041608">
      <w:pPr>
        <w:jc w:val="center"/>
        <w:rPr>
          <w:rFonts w:cs="Arial"/>
          <w:b/>
          <w:bCs/>
          <w:lang w:val="sr-Cyrl-RS"/>
        </w:rPr>
      </w:pPr>
      <w:r>
        <w:rPr>
          <w:rFonts w:cs="Arial"/>
          <w:b/>
          <w:bCs/>
          <w:lang w:val="sr-Cyrl-RS"/>
        </w:rPr>
        <w:t>НАЧИН ПЛАЋАЊА</w:t>
      </w:r>
    </w:p>
    <w:p w14:paraId="25D5E470" w14:textId="77777777" w:rsidR="00041608" w:rsidRDefault="00041608" w:rsidP="00041608">
      <w:pPr>
        <w:jc w:val="center"/>
        <w:rPr>
          <w:rFonts w:cs="Arial"/>
          <w:lang w:val="sr-Cyrl-RS"/>
        </w:rPr>
      </w:pPr>
      <w:r>
        <w:rPr>
          <w:rFonts w:cs="Arial"/>
          <w:b/>
          <w:bCs/>
          <w:lang w:val="sr-Cyrl-RS"/>
        </w:rPr>
        <w:t>Члан 4.</w:t>
      </w:r>
    </w:p>
    <w:p w14:paraId="641E95E3" w14:textId="61F6338A" w:rsidR="00BA393E" w:rsidRDefault="00BA393E" w:rsidP="00BA393E">
      <w:pPr>
        <w:rPr>
          <w:rFonts w:cs="Arial"/>
          <w:lang w:val="sr-Cyrl-RS"/>
        </w:rPr>
      </w:pPr>
      <w:r w:rsidRPr="000F6C93">
        <w:rPr>
          <w:rFonts w:cs="Arial"/>
          <w:lang w:val="sr-Cyrl-RS"/>
        </w:rPr>
        <w:t xml:space="preserve">Плаћање услуга које су предмет </w:t>
      </w:r>
      <w:r>
        <w:rPr>
          <w:rFonts w:cs="Arial"/>
          <w:lang w:val="sr-Cyrl-RS"/>
        </w:rPr>
        <w:t xml:space="preserve">овог Оквирног споразума Корисник услуге, односно Технички центар </w:t>
      </w:r>
      <w:r w:rsidR="00F908CF" w:rsidRPr="001B652A">
        <w:rPr>
          <w:rFonts w:cs="Arial"/>
          <w:noProof/>
          <w:lang w:val="bs-Cyrl-BA"/>
        </w:rPr>
        <w:t>Крагујевац</w:t>
      </w:r>
      <w:r w:rsidR="00F908CF">
        <w:rPr>
          <w:rFonts w:cs="Arial"/>
          <w:lang w:val="sr-Cyrl-RS"/>
        </w:rPr>
        <w:t xml:space="preserve"> </w:t>
      </w:r>
      <w:r>
        <w:rPr>
          <w:rFonts w:cs="Arial"/>
          <w:lang w:val="sr-Cyrl-RS"/>
        </w:rPr>
        <w:t xml:space="preserve">извршиће на </w:t>
      </w:r>
      <w:r w:rsidR="004B727C">
        <w:rPr>
          <w:rFonts w:cs="Arial"/>
          <w:lang w:val="sr-Cyrl-RS"/>
        </w:rPr>
        <w:t xml:space="preserve">текући </w:t>
      </w:r>
      <w:r>
        <w:rPr>
          <w:rFonts w:cs="Arial"/>
          <w:lang w:val="sr-Cyrl-RS"/>
        </w:rPr>
        <w:t xml:space="preserve">рачун Пружаоца услуге </w:t>
      </w:r>
      <w:r w:rsidRPr="00E51C13">
        <w:rPr>
          <w:rFonts w:cs="Arial"/>
          <w:lang w:val="sr-Cyrl-RS"/>
        </w:rPr>
        <w:t xml:space="preserve">сукцесивно, </w:t>
      </w:r>
      <w:r w:rsidRPr="00E51C13">
        <w:rPr>
          <w:rFonts w:eastAsia="TimesNewRomanPSMT" w:cs="Arial"/>
          <w:lang w:val="sr-Cyrl-RS"/>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E51C13">
        <w:rPr>
          <w:rFonts w:eastAsia="TimesNewRomanPSMT" w:cs="Arial"/>
          <w:bCs/>
          <w:lang w:val="sr-Cyrl-RS"/>
        </w:rPr>
        <w:t xml:space="preserve">по појединачној наруџбеници, </w:t>
      </w:r>
      <w:r w:rsidRPr="00E51C13">
        <w:rPr>
          <w:rFonts w:eastAsia="TimesNewRomanPSMT" w:cs="Arial"/>
          <w:lang w:val="sr-Cyrl-RS"/>
        </w:rPr>
        <w:t xml:space="preserve">у законском року </w:t>
      </w:r>
      <w:r w:rsidRPr="00E51C13">
        <w:rPr>
          <w:rFonts w:eastAsia="TimesNewRomanPSMT" w:cs="Arial"/>
          <w:bCs/>
          <w:lang w:val="sr-Cyrl-RS"/>
        </w:rPr>
        <w:t xml:space="preserve">који почиње да тече од првог наредног дана од дана пријема исправног рачуна, </w:t>
      </w:r>
      <w:r w:rsidRPr="00E51C13">
        <w:rPr>
          <w:rFonts w:cs="Arial"/>
          <w:lang w:val="sr-Cyrl-RS"/>
        </w:rPr>
        <w:t xml:space="preserve">а након потписивања </w:t>
      </w:r>
      <w:r w:rsidRPr="00E51C13">
        <w:rPr>
          <w:rFonts w:eastAsia="Calibri" w:cs="Arial"/>
          <w:lang w:val="sr-Cyrl-RS"/>
        </w:rPr>
        <w:t xml:space="preserve">Записника о </w:t>
      </w:r>
      <w:r>
        <w:rPr>
          <w:rFonts w:eastAsia="Calibri" w:cs="Arial"/>
          <w:lang w:val="sr-Cyrl-RS"/>
        </w:rPr>
        <w:t xml:space="preserve">пруженим услугама </w:t>
      </w:r>
      <w:r w:rsidRPr="00E51C13">
        <w:rPr>
          <w:rFonts w:cs="Arial"/>
          <w:lang w:val="sr-Cyrl-RS"/>
        </w:rPr>
        <w:t xml:space="preserve">од стране овлашћених представника </w:t>
      </w:r>
      <w:r>
        <w:rPr>
          <w:rFonts w:cs="Arial"/>
          <w:lang w:val="sr-Cyrl-RS"/>
        </w:rPr>
        <w:t>Корисника услуге и Пружаоца услуге</w:t>
      </w:r>
      <w:r w:rsidRPr="000F6C93">
        <w:rPr>
          <w:rFonts w:eastAsia="Calibri" w:cs="Arial"/>
          <w:lang w:val="sr-Cyrl-RS"/>
        </w:rPr>
        <w:t xml:space="preserve"> </w:t>
      </w:r>
      <w:r w:rsidRPr="00E51C13">
        <w:rPr>
          <w:rFonts w:cs="Arial"/>
          <w:lang w:val="sr-Cyrl-RS"/>
        </w:rPr>
        <w:t>- без примедби</w:t>
      </w:r>
      <w:r>
        <w:rPr>
          <w:rFonts w:cs="Arial"/>
          <w:lang w:val="sr-Cyrl-RS"/>
        </w:rPr>
        <w:t>.</w:t>
      </w:r>
      <w:r w:rsidR="00F908CF">
        <w:rPr>
          <w:rFonts w:cs="Arial"/>
          <w:lang w:val="sr-Cyrl-RS"/>
        </w:rPr>
        <w:t xml:space="preserve"> </w:t>
      </w:r>
    </w:p>
    <w:p w14:paraId="046915F0" w14:textId="77777777" w:rsidR="00BA393E" w:rsidRDefault="00BA393E" w:rsidP="00BA393E">
      <w:pPr>
        <w:rPr>
          <w:rFonts w:cs="Arial"/>
          <w:lang w:val="sr-Cyrl-RS"/>
        </w:rPr>
      </w:pPr>
    </w:p>
    <w:p w14:paraId="4E7B3DF3" w14:textId="42497A0B" w:rsidR="00BA393E" w:rsidRPr="00E51C13" w:rsidRDefault="00BA393E" w:rsidP="00BA393E">
      <w:pPr>
        <w:pStyle w:val="KDParagraf"/>
        <w:spacing w:before="0"/>
        <w:rPr>
          <w:rFonts w:cs="Arial"/>
          <w:szCs w:val="24"/>
          <w:lang w:val="sr-Cyrl-RS"/>
        </w:rPr>
      </w:pPr>
      <w:r w:rsidRPr="00E51C13">
        <w:rPr>
          <w:rFonts w:cs="Arial"/>
          <w:lang w:val="sr-Cyrl-RS"/>
        </w:rPr>
        <w:t xml:space="preserve">Уз рачун који је насловљен на </w:t>
      </w:r>
      <w:r>
        <w:rPr>
          <w:rFonts w:cs="Arial"/>
          <w:lang w:val="sr-Cyrl-RS"/>
        </w:rPr>
        <w:t>Корисника услуге</w:t>
      </w:r>
      <w:r w:rsidRPr="00E51C13">
        <w:rPr>
          <w:rFonts w:cs="Arial"/>
          <w:lang w:val="sr-Cyrl-RS"/>
        </w:rPr>
        <w:t xml:space="preserve">: Јавно предузеће „Електропривреда Србије“ Београд, </w:t>
      </w:r>
      <w:r w:rsidR="00AF28C3">
        <w:rPr>
          <w:rFonts w:cs="Arial"/>
          <w:lang w:val="sr-Cyrl-RS"/>
        </w:rPr>
        <w:t>Балканска 13</w:t>
      </w:r>
      <w:r w:rsidRPr="00E51C13">
        <w:rPr>
          <w:rFonts w:cs="Arial"/>
          <w:lang w:val="sr-Cyrl-RS"/>
        </w:rPr>
        <w:t>, 11000 Београд, матични број 20053658</w:t>
      </w:r>
      <w:r>
        <w:rPr>
          <w:rFonts w:cs="Arial"/>
          <w:lang w:val="sr-Cyrl-RS"/>
        </w:rPr>
        <w:t xml:space="preserve">, </w:t>
      </w:r>
      <w:r w:rsidRPr="00E51C13">
        <w:rPr>
          <w:rFonts w:cs="Arial"/>
          <w:lang w:val="sr-Cyrl-RS"/>
        </w:rPr>
        <w:t>ПИБ: 103920327</w:t>
      </w:r>
      <w:r>
        <w:rPr>
          <w:rFonts w:cs="Arial"/>
          <w:szCs w:val="24"/>
          <w:lang w:val="sr-Cyrl-RS"/>
        </w:rPr>
        <w:t>, а доставља се на</w:t>
      </w:r>
      <w:r w:rsidRPr="00E51C13">
        <w:rPr>
          <w:rFonts w:cs="Arial"/>
          <w:szCs w:val="24"/>
          <w:lang w:val="sr-Cyrl-RS"/>
        </w:rPr>
        <w:t xml:space="preserve"> адресу </w:t>
      </w:r>
      <w:r w:rsidRPr="001B652A">
        <w:rPr>
          <w:rFonts w:cs="Arial"/>
          <w:noProof/>
          <w:lang w:val="bs-Cyrl-BA"/>
        </w:rPr>
        <w:t>Техничк</w:t>
      </w:r>
      <w:r>
        <w:rPr>
          <w:rFonts w:cs="Arial"/>
          <w:noProof/>
          <w:lang w:val="bs-Cyrl-BA"/>
        </w:rPr>
        <w:t>и</w:t>
      </w:r>
      <w:r w:rsidRPr="001B652A">
        <w:rPr>
          <w:rFonts w:cs="Arial"/>
          <w:noProof/>
          <w:lang w:val="bs-Cyrl-BA"/>
        </w:rPr>
        <w:t xml:space="preserve"> цент</w:t>
      </w:r>
      <w:r>
        <w:rPr>
          <w:rFonts w:cs="Arial"/>
          <w:noProof/>
          <w:lang w:val="bs-Cyrl-BA"/>
        </w:rPr>
        <w:t>а</w:t>
      </w:r>
      <w:r w:rsidRPr="001B652A">
        <w:rPr>
          <w:rFonts w:cs="Arial"/>
          <w:noProof/>
          <w:lang w:val="bs-Cyrl-BA"/>
        </w:rPr>
        <w:t>р Крагујевац</w:t>
      </w:r>
      <w:r>
        <w:rPr>
          <w:rFonts w:cs="Arial"/>
          <w:noProof/>
          <w:lang w:val="bs-Cyrl-BA"/>
        </w:rPr>
        <w:t>,</w:t>
      </w:r>
      <w:r w:rsidRPr="00501626">
        <w:rPr>
          <w:rFonts w:cs="Arial"/>
          <w:szCs w:val="24"/>
          <w:lang w:val="sr-Cyrl-RS"/>
        </w:rPr>
        <w:t xml:space="preserve"> </w:t>
      </w:r>
      <w:r w:rsidRPr="00037F1B">
        <w:rPr>
          <w:rFonts w:cs="Arial"/>
          <w:szCs w:val="24"/>
          <w:lang w:val="sr-Cyrl-RS"/>
        </w:rPr>
        <w:t>Слободе 7, Крагујевац</w:t>
      </w:r>
      <w:r>
        <w:rPr>
          <w:rFonts w:cs="Arial"/>
          <w:szCs w:val="24"/>
          <w:lang w:val="sr-Cyrl-RS"/>
        </w:rPr>
        <w:t xml:space="preserve"> </w:t>
      </w:r>
      <w:r w:rsidRPr="007C001D">
        <w:rPr>
          <w:rFonts w:cs="Arial"/>
          <w:lang w:val="sr-Cyrl-RS"/>
        </w:rPr>
        <w:t>и</w:t>
      </w:r>
      <w:r>
        <w:rPr>
          <w:rFonts w:cs="Arial"/>
          <w:lang w:val="sr-Cyrl-RS"/>
        </w:rPr>
        <w:t xml:space="preserve"> у коме Пружалац услуге</w:t>
      </w:r>
      <w:r w:rsidRPr="00E51C13">
        <w:rPr>
          <w:rFonts w:cs="Arial"/>
          <w:lang w:val="sr-Cyrl-RS"/>
        </w:rPr>
        <w:t xml:space="preserve"> </w:t>
      </w:r>
      <w:r>
        <w:rPr>
          <w:rFonts w:cs="Arial"/>
          <w:lang w:val="sr-Cyrl-RS"/>
        </w:rPr>
        <w:t>обавезно наводи број оквирног споразума.</w:t>
      </w:r>
      <w:r w:rsidRPr="00E51C13">
        <w:rPr>
          <w:rFonts w:cs="Arial"/>
          <w:lang w:val="sr-Cyrl-RS"/>
        </w:rPr>
        <w:t xml:space="preserve"> </w:t>
      </w:r>
      <w:r>
        <w:rPr>
          <w:rFonts w:cs="Arial"/>
          <w:lang w:val="sr-Cyrl-RS"/>
        </w:rPr>
        <w:t>Пружалац услуге</w:t>
      </w:r>
      <w:r w:rsidRPr="00E51C13">
        <w:rPr>
          <w:rFonts w:cs="Arial"/>
          <w:lang w:val="sr-Cyrl-RS"/>
        </w:rPr>
        <w:t xml:space="preserve"> је </w:t>
      </w:r>
      <w:r>
        <w:rPr>
          <w:rFonts w:cs="Arial"/>
          <w:lang w:val="sr-Cyrl-RS"/>
        </w:rPr>
        <w:t xml:space="preserve">у </w:t>
      </w:r>
      <w:r w:rsidRPr="00E51C13">
        <w:rPr>
          <w:rFonts w:cs="Arial"/>
          <w:lang w:val="sr-Cyrl-RS"/>
        </w:rPr>
        <w:t xml:space="preserve">обавези да достави </w:t>
      </w:r>
      <w:r>
        <w:rPr>
          <w:rFonts w:cs="Arial"/>
          <w:lang w:val="sr-Cyrl-RS"/>
        </w:rPr>
        <w:t xml:space="preserve">копију </w:t>
      </w:r>
      <w:r w:rsidRPr="00E51C13">
        <w:rPr>
          <w:rFonts w:eastAsia="Calibri" w:cs="Arial"/>
          <w:lang w:val="sr-Cyrl-RS"/>
        </w:rPr>
        <w:t xml:space="preserve">Записника о </w:t>
      </w:r>
      <w:r>
        <w:rPr>
          <w:rFonts w:eastAsia="Calibri" w:cs="Arial"/>
          <w:lang w:val="sr-Cyrl-RS"/>
        </w:rPr>
        <w:t>пруженим услугама</w:t>
      </w:r>
      <w:r w:rsidRPr="00E51C13">
        <w:rPr>
          <w:rFonts w:eastAsia="Calibri" w:cs="Arial"/>
          <w:lang w:val="sr-Cyrl-RS"/>
        </w:rPr>
        <w:t xml:space="preserve"> </w:t>
      </w:r>
      <w:r w:rsidRPr="00E51C13">
        <w:rPr>
          <w:lang w:val="sr-Cyrl-RS"/>
        </w:rPr>
        <w:t xml:space="preserve">– </w:t>
      </w:r>
      <w:r w:rsidRPr="00E51C13">
        <w:rPr>
          <w:rFonts w:cs="Arial"/>
          <w:lang w:val="sr-Cyrl-RS"/>
        </w:rPr>
        <w:t xml:space="preserve">без примедби, који мора да садржи </w:t>
      </w:r>
      <w:r>
        <w:rPr>
          <w:rFonts w:cs="Arial"/>
          <w:lang w:val="sr-Cyrl-RS"/>
        </w:rPr>
        <w:t xml:space="preserve"> детаљну </w:t>
      </w:r>
      <w:r w:rsidRPr="00E51C13">
        <w:rPr>
          <w:rFonts w:cs="Arial"/>
          <w:lang w:val="sr-Cyrl-RS"/>
        </w:rPr>
        <w:t>спецификацију типа активности (</w:t>
      </w:r>
      <w:r>
        <w:rPr>
          <w:rFonts w:cs="Arial"/>
          <w:lang w:val="sr-Cyrl-RS"/>
        </w:rPr>
        <w:t>П</w:t>
      </w:r>
      <w:r w:rsidRPr="000E749E">
        <w:rPr>
          <w:rFonts w:cs="Arial"/>
          <w:lang w:val="sr-Cyrl-RS"/>
        </w:rPr>
        <w:t>оправк</w:t>
      </w:r>
      <w:r>
        <w:rPr>
          <w:rFonts w:cs="Arial"/>
          <w:lang w:val="sr-Cyrl-RS"/>
        </w:rPr>
        <w:t>а</w:t>
      </w:r>
      <w:r w:rsidRPr="000E749E">
        <w:rPr>
          <w:rFonts w:cs="Arial"/>
          <w:lang w:val="sr-Cyrl-RS"/>
        </w:rPr>
        <w:t xml:space="preserve"> и сервисирања лифта</w:t>
      </w:r>
      <w:r w:rsidRPr="006D639A">
        <w:rPr>
          <w:rFonts w:cs="Arial"/>
          <w:bCs/>
          <w:lang w:val="sr-Cyrl-RS"/>
        </w:rPr>
        <w:t>)</w:t>
      </w:r>
      <w:r w:rsidRPr="00E51C13">
        <w:rPr>
          <w:rFonts w:cs="Arial"/>
          <w:lang w:val="sr-Cyrl-RS"/>
        </w:rPr>
        <w:t>, датум и време извршења услуга, додатне напомене о стању и евентуално потребним додатним активностима, који потписују одговорна</w:t>
      </w:r>
      <w:r>
        <w:rPr>
          <w:rFonts w:cs="Arial"/>
          <w:lang w:val="sr-Cyrl-RS"/>
        </w:rPr>
        <w:t xml:space="preserve"> -</w:t>
      </w:r>
      <w:r w:rsidRPr="00E51C13">
        <w:rPr>
          <w:rFonts w:cs="Arial"/>
          <w:lang w:val="sr-Cyrl-RS"/>
        </w:rPr>
        <w:t xml:space="preserve"> </w:t>
      </w:r>
      <w:r>
        <w:rPr>
          <w:rFonts w:cs="Arial"/>
          <w:lang w:val="sr-Cyrl-RS"/>
        </w:rPr>
        <w:t>овлашћена</w:t>
      </w:r>
      <w:r w:rsidRPr="00E51C13">
        <w:rPr>
          <w:rFonts w:cs="Arial"/>
          <w:lang w:val="sr-Cyrl-RS"/>
        </w:rPr>
        <w:t xml:space="preserve"> лица </w:t>
      </w:r>
      <w:r>
        <w:rPr>
          <w:rFonts w:cs="Arial"/>
          <w:lang w:val="sr-Cyrl-RS"/>
        </w:rPr>
        <w:t>Корисника услуге и Пружаоца услуге</w:t>
      </w:r>
      <w:r w:rsidRPr="00E51C13">
        <w:rPr>
          <w:rFonts w:cs="Arial"/>
          <w:lang w:val="sr-Cyrl-RS"/>
        </w:rPr>
        <w:t>.</w:t>
      </w:r>
    </w:p>
    <w:p w14:paraId="69048218" w14:textId="77777777" w:rsidR="00BA393E" w:rsidRPr="00E51C13" w:rsidRDefault="00BA393E" w:rsidP="00BA393E">
      <w:pPr>
        <w:spacing w:after="200" w:line="276" w:lineRule="auto"/>
        <w:contextualSpacing/>
        <w:rPr>
          <w:rFonts w:cs="Arial"/>
          <w:lang w:val="sr-Cyrl-RS"/>
        </w:rPr>
      </w:pPr>
      <w:r w:rsidRPr="00E51C13">
        <w:rPr>
          <w:rFonts w:cs="Arial"/>
          <w:lang w:val="sr-Cyrl-RS"/>
        </w:rPr>
        <w:t>Уколико је извршена испорука</w:t>
      </w:r>
      <w:r>
        <w:rPr>
          <w:rFonts w:cs="Arial"/>
          <w:lang w:val="sr-Cyrl-RS"/>
        </w:rPr>
        <w:t xml:space="preserve"> оригиналних</w:t>
      </w:r>
      <w:r w:rsidRPr="00E51C13">
        <w:rPr>
          <w:rFonts w:cs="Arial"/>
          <w:lang w:val="sr-Cyrl-RS"/>
        </w:rPr>
        <w:t xml:space="preserve"> резервних делова </w:t>
      </w:r>
      <w:r>
        <w:rPr>
          <w:rFonts w:cs="Arial"/>
          <w:lang w:val="sr-Cyrl-RS"/>
        </w:rPr>
        <w:t>Пружаоц услуге</w:t>
      </w:r>
      <w:r w:rsidRPr="00E51C13">
        <w:rPr>
          <w:rFonts w:cs="Arial"/>
          <w:lang w:val="sr-Cyrl-RS"/>
        </w:rPr>
        <w:t xml:space="preserve"> је обавезан да уз рачун достави и отпремницу на којој је наведен датум испоруке и количина резервних делова са читко написаним именом и презименом и потписом овлашћеног лица </w:t>
      </w:r>
      <w:r>
        <w:rPr>
          <w:rFonts w:cs="Arial"/>
          <w:lang w:val="sr-Cyrl-RS"/>
        </w:rPr>
        <w:t>Корисника услуге</w:t>
      </w:r>
      <w:r w:rsidRPr="00E51C13">
        <w:rPr>
          <w:rFonts w:cs="Arial"/>
          <w:lang w:val="sr-Cyrl-RS"/>
        </w:rPr>
        <w:t>, које је примило предметна добра.</w:t>
      </w:r>
    </w:p>
    <w:p w14:paraId="6CFFC55B" w14:textId="77777777" w:rsidR="00BA393E" w:rsidRPr="00E51C13" w:rsidRDefault="00BA393E" w:rsidP="00BA393E">
      <w:pPr>
        <w:rPr>
          <w:rFonts w:cs="Arial"/>
          <w:lang w:val="sr-Cyrl-RS"/>
        </w:rPr>
      </w:pPr>
      <w:r w:rsidRPr="00E51C13">
        <w:rPr>
          <w:rFonts w:cs="Arial"/>
          <w:lang w:val="sr-Cyrl-RS"/>
        </w:rPr>
        <w:t xml:space="preserve">Обрачун извршених услуга, вршиће се према јединичним ценама из Обрасца структуре цене и количинама дефинисаним у конкретној наруџбеници. </w:t>
      </w:r>
    </w:p>
    <w:p w14:paraId="2B4330D1" w14:textId="77777777" w:rsidR="00BA393E" w:rsidRPr="00E51C13" w:rsidRDefault="00BA393E" w:rsidP="00BA393E">
      <w:pPr>
        <w:rPr>
          <w:rFonts w:cs="Arial"/>
          <w:lang w:val="sr-Cyrl-RS"/>
        </w:rPr>
      </w:pPr>
      <w:r w:rsidRPr="00E51C13">
        <w:rPr>
          <w:rFonts w:cs="Arial"/>
          <w:lang w:val="sr-Cyrl-RS"/>
        </w:rPr>
        <w:lastRenderedPageBreak/>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4BB48609" w14:textId="77777777" w:rsidR="00BA393E" w:rsidRDefault="00BA393E" w:rsidP="00BA393E">
      <w:pPr>
        <w:rPr>
          <w:rFonts w:cs="Arial"/>
          <w:lang w:val="sr-Latn-RS"/>
        </w:rPr>
      </w:pPr>
      <w:r>
        <w:rPr>
          <w:rFonts w:cs="Arial"/>
          <w:lang w:val="sr-Latn-RS"/>
        </w:rPr>
        <w:t xml:space="preserve">Износ на рачуну мора бити идентичан са износом на наруџбеници. </w:t>
      </w:r>
    </w:p>
    <w:p w14:paraId="6786E561" w14:textId="77777777" w:rsidR="00BA393E" w:rsidRDefault="00BA393E" w:rsidP="00BA393E">
      <w:pPr>
        <w:pStyle w:val="KDParagraf"/>
        <w:spacing w:before="0"/>
        <w:rPr>
          <w:rFonts w:cs="Arial"/>
          <w:szCs w:val="24"/>
          <w:lang w:val="sr-Cyrl-RS"/>
        </w:rPr>
      </w:pPr>
    </w:p>
    <w:p w14:paraId="3D1A9979" w14:textId="77777777" w:rsidR="00BA393E" w:rsidRPr="008C45E2" w:rsidRDefault="00BA393E" w:rsidP="00BA393E">
      <w:pPr>
        <w:pStyle w:val="KDParagraf"/>
        <w:spacing w:before="0"/>
        <w:rPr>
          <w:rFonts w:cs="Arial"/>
          <w:i/>
          <w:szCs w:val="24"/>
          <w:lang w:val="sr-Cyrl-RS"/>
        </w:rPr>
      </w:pPr>
      <w:r w:rsidRPr="000813A0">
        <w:rPr>
          <w:rFonts w:cs="Arial"/>
          <w:szCs w:val="24"/>
          <w:lang w:val="sr-Cyrl-RS"/>
        </w:rPr>
        <w:t xml:space="preserve">У испостављеном рачуну, </w:t>
      </w:r>
      <w:r>
        <w:rPr>
          <w:rFonts w:cs="Arial"/>
          <w:szCs w:val="24"/>
          <w:lang w:val="sr-Cyrl-RS"/>
        </w:rPr>
        <w:t>Пружалац услуге</w:t>
      </w:r>
      <w:r w:rsidRPr="000813A0">
        <w:rPr>
          <w:rFonts w:cs="Arial"/>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07E8BA0" w14:textId="77777777" w:rsidR="00BA393E" w:rsidRDefault="00BA393E" w:rsidP="00BA393E">
      <w:pPr>
        <w:rPr>
          <w:rFonts w:cs="Arial"/>
          <w:lang w:val="sr-Latn-RS"/>
        </w:rPr>
      </w:pPr>
      <w:r>
        <w:rPr>
          <w:rFonts w:cs="Arial"/>
          <w:lang w:val="sr-Latn-RS"/>
        </w:rPr>
        <w:t xml:space="preserve">Обрачун </w:t>
      </w:r>
      <w:r>
        <w:rPr>
          <w:rFonts w:cs="Arial"/>
          <w:lang w:val="sr-Cyrl-RS"/>
        </w:rPr>
        <w:t>извршених услуга</w:t>
      </w:r>
      <w:r>
        <w:rPr>
          <w:rFonts w:cs="Arial"/>
          <w:lang w:val="sr-Latn-RS"/>
        </w:rPr>
        <w:t xml:space="preserve"> према свим укупно издатим појединачним наруџбеницама не сме бити већи од вредности на коју се закључује</w:t>
      </w:r>
      <w:r>
        <w:rPr>
          <w:rFonts w:cs="Arial"/>
          <w:lang w:val="sr-Cyrl-RS"/>
        </w:rPr>
        <w:t xml:space="preserve"> овај</w:t>
      </w:r>
      <w:r>
        <w:rPr>
          <w:rFonts w:cs="Arial"/>
          <w:lang w:val="sr-Latn-RS"/>
        </w:rPr>
        <w:t xml:space="preserve"> Оквирни споразум.</w:t>
      </w:r>
    </w:p>
    <w:p w14:paraId="51BF5CB4" w14:textId="77777777" w:rsidR="00BA393E" w:rsidRPr="008C45E2" w:rsidRDefault="00BA393E" w:rsidP="00BA393E">
      <w:pPr>
        <w:rPr>
          <w:rFonts w:cs="Arial"/>
          <w:lang w:val="ru-RU"/>
        </w:rPr>
      </w:pPr>
      <w:r>
        <w:rPr>
          <w:rFonts w:cs="Arial"/>
          <w:lang w:val="ru-RU"/>
        </w:rPr>
        <w:t>Оквирни споразум, односно наруџбенице издате на основу овај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Корисника услуге.</w:t>
      </w:r>
    </w:p>
    <w:p w14:paraId="35544E97" w14:textId="77777777" w:rsidR="00BA393E" w:rsidRPr="00E51C13" w:rsidRDefault="00BA393E" w:rsidP="00BA393E">
      <w:pPr>
        <w:spacing w:before="0"/>
        <w:rPr>
          <w:rFonts w:eastAsia="Calibri" w:cs="Arial"/>
          <w:color w:val="000000"/>
          <w:lang w:val="sr-Latn-RS"/>
        </w:rPr>
      </w:pPr>
    </w:p>
    <w:p w14:paraId="0CFDBD63" w14:textId="66543A3A" w:rsidR="00041608" w:rsidRPr="00BA393E" w:rsidRDefault="00BA393E" w:rsidP="00BA393E">
      <w:pPr>
        <w:spacing w:before="0"/>
        <w:rPr>
          <w:rFonts w:eastAsia="Calibri" w:cs="Arial"/>
          <w:lang w:val="sr-Cyrl-CS"/>
        </w:rPr>
      </w:pPr>
      <w:r w:rsidRPr="00E51C13">
        <w:rPr>
          <w:rFonts w:eastAsia="Calibri" w:cs="Arial"/>
          <w:color w:val="000000"/>
          <w:lang w:val="sr-Latn-RS"/>
        </w:rPr>
        <w:t>*</w:t>
      </w:r>
      <w:r w:rsidRPr="00C13F0C">
        <w:rPr>
          <w:rFonts w:eastAsia="Calibri" w:cs="Arial"/>
          <w:color w:val="000000"/>
        </w:rPr>
        <w:t>Напомена</w:t>
      </w:r>
      <w:r w:rsidRPr="00E51C13">
        <w:rPr>
          <w:rFonts w:eastAsia="Calibri" w:cs="Arial"/>
          <w:color w:val="000000"/>
          <w:lang w:val="sr-Latn-RS"/>
        </w:rPr>
        <w:t xml:space="preserve">: </w:t>
      </w:r>
      <w:r>
        <w:rPr>
          <w:rFonts w:eastAsia="Calibri" w:cs="Arial"/>
          <w:color w:val="000000"/>
          <w:lang w:val="sr-Cyrl-RS"/>
        </w:rPr>
        <w:t>Корисник услуге</w:t>
      </w:r>
      <w:r w:rsidRPr="00E51C13">
        <w:rPr>
          <w:rFonts w:eastAsia="Calibri" w:cs="Arial"/>
          <w:color w:val="000000"/>
          <w:lang w:val="sr-Latn-RS"/>
        </w:rPr>
        <w:t xml:space="preserve"> </w:t>
      </w:r>
      <w:r w:rsidRPr="00C13F0C">
        <w:rPr>
          <w:rFonts w:eastAsia="Calibri" w:cs="Arial"/>
          <w:color w:val="000000"/>
        </w:rPr>
        <w:t>ће</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складу</w:t>
      </w:r>
      <w:r w:rsidRPr="00E51C13">
        <w:rPr>
          <w:rFonts w:eastAsia="Calibri" w:cs="Arial"/>
          <w:color w:val="000000"/>
          <w:lang w:val="sr-Latn-RS"/>
        </w:rPr>
        <w:t xml:space="preserve"> </w:t>
      </w:r>
      <w:r w:rsidRPr="00C13F0C">
        <w:rPr>
          <w:rFonts w:eastAsia="Calibri" w:cs="Arial"/>
          <w:color w:val="000000"/>
        </w:rPr>
        <w:t>са</w:t>
      </w:r>
      <w:r w:rsidRPr="00E51C13">
        <w:rPr>
          <w:rFonts w:eastAsia="Calibri" w:cs="Arial"/>
          <w:color w:val="000000"/>
          <w:lang w:val="sr-Latn-RS"/>
        </w:rPr>
        <w:t xml:space="preserve"> </w:t>
      </w:r>
      <w:r w:rsidRPr="00C13F0C">
        <w:rPr>
          <w:rFonts w:eastAsia="Calibri" w:cs="Arial"/>
          <w:color w:val="000000"/>
        </w:rPr>
        <w:t>Законом</w:t>
      </w:r>
      <w:r w:rsidRPr="00E51C13">
        <w:rPr>
          <w:rFonts w:eastAsia="Calibri" w:cs="Arial"/>
          <w:color w:val="000000"/>
          <w:lang w:val="sr-Latn-RS"/>
        </w:rPr>
        <w:t xml:space="preserve"> </w:t>
      </w:r>
      <w:r w:rsidRPr="00C13F0C">
        <w:rPr>
          <w:rFonts w:eastAsia="Calibri" w:cs="Arial"/>
          <w:color w:val="000000"/>
        </w:rPr>
        <w:t>о</w:t>
      </w:r>
      <w:r w:rsidRPr="00E51C13">
        <w:rPr>
          <w:rFonts w:eastAsia="Calibri" w:cs="Arial"/>
          <w:color w:val="000000"/>
          <w:lang w:val="sr-Latn-RS"/>
        </w:rPr>
        <w:t xml:space="preserve"> </w:t>
      </w:r>
      <w:r w:rsidRPr="00C13F0C">
        <w:rPr>
          <w:rFonts w:eastAsia="Calibri" w:cs="Arial"/>
          <w:color w:val="000000"/>
        </w:rPr>
        <w:t>роковима</w:t>
      </w:r>
      <w:r w:rsidRPr="00E51C13">
        <w:rPr>
          <w:rFonts w:eastAsia="Calibri" w:cs="Arial"/>
          <w:color w:val="000000"/>
          <w:lang w:val="sr-Latn-RS"/>
        </w:rPr>
        <w:t xml:space="preserve"> </w:t>
      </w:r>
      <w:r w:rsidRPr="00C13F0C">
        <w:rPr>
          <w:rFonts w:eastAsia="Calibri" w:cs="Arial"/>
          <w:color w:val="000000"/>
        </w:rPr>
        <w:t>измирења</w:t>
      </w:r>
      <w:r w:rsidRPr="00E51C13">
        <w:rPr>
          <w:rFonts w:eastAsia="Calibri" w:cs="Arial"/>
          <w:color w:val="000000"/>
          <w:lang w:val="sr-Latn-RS"/>
        </w:rPr>
        <w:t xml:space="preserve"> </w:t>
      </w:r>
      <w:r w:rsidRPr="00C13F0C">
        <w:rPr>
          <w:rFonts w:eastAsia="Calibri" w:cs="Arial"/>
          <w:color w:val="000000"/>
        </w:rPr>
        <w:t>новчаних</w:t>
      </w:r>
      <w:r w:rsidRPr="00E51C13">
        <w:rPr>
          <w:rFonts w:eastAsia="Calibri" w:cs="Arial"/>
          <w:color w:val="000000"/>
          <w:lang w:val="sr-Latn-RS"/>
        </w:rPr>
        <w:t xml:space="preserve"> </w:t>
      </w:r>
      <w:r w:rsidRPr="00C13F0C">
        <w:rPr>
          <w:rFonts w:eastAsia="Calibri" w:cs="Arial"/>
          <w:color w:val="000000"/>
        </w:rPr>
        <w:t>обавеза</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комерцијалним</w:t>
      </w:r>
      <w:r w:rsidRPr="00E51C13">
        <w:rPr>
          <w:rFonts w:eastAsia="Calibri" w:cs="Arial"/>
          <w:color w:val="000000"/>
          <w:lang w:val="sr-Latn-RS"/>
        </w:rPr>
        <w:t xml:space="preserve"> </w:t>
      </w:r>
      <w:r w:rsidRPr="00C13F0C">
        <w:rPr>
          <w:rFonts w:eastAsia="Calibri" w:cs="Arial"/>
          <w:color w:val="000000"/>
        </w:rPr>
        <w:t>трансакцијама</w:t>
      </w:r>
      <w:r w:rsidRPr="00E51C13">
        <w:rPr>
          <w:rFonts w:eastAsia="Calibri" w:cs="Arial"/>
          <w:color w:val="000000"/>
          <w:lang w:val="sr-Latn-RS"/>
        </w:rPr>
        <w:t xml:space="preserve"> („</w:t>
      </w:r>
      <w:r w:rsidRPr="00C13F0C">
        <w:rPr>
          <w:rFonts w:eastAsia="Calibri" w:cs="Arial"/>
          <w:color w:val="000000"/>
        </w:rPr>
        <w:t>Сл</w:t>
      </w:r>
      <w:r w:rsidRPr="00E51C13">
        <w:rPr>
          <w:rFonts w:eastAsia="Calibri" w:cs="Arial"/>
          <w:color w:val="000000"/>
          <w:lang w:val="sr-Latn-RS"/>
        </w:rPr>
        <w:t xml:space="preserve">. </w:t>
      </w:r>
      <w:r w:rsidRPr="00C13F0C">
        <w:rPr>
          <w:rFonts w:eastAsia="Calibri" w:cs="Arial"/>
          <w:color w:val="000000"/>
        </w:rPr>
        <w:t>Гласник</w:t>
      </w:r>
      <w:r w:rsidRPr="00E51C13">
        <w:rPr>
          <w:rFonts w:eastAsia="Calibri" w:cs="Arial"/>
          <w:color w:val="000000"/>
          <w:lang w:val="sr-Latn-RS"/>
        </w:rPr>
        <w:t xml:space="preserve"> </w:t>
      </w:r>
      <w:r w:rsidRPr="00C13F0C">
        <w:rPr>
          <w:rFonts w:eastAsia="Calibri" w:cs="Arial"/>
          <w:color w:val="000000"/>
        </w:rPr>
        <w:t>РС</w:t>
      </w:r>
      <w:r w:rsidRPr="00E51C13">
        <w:rPr>
          <w:rFonts w:eastAsia="Calibri" w:cs="Arial"/>
          <w:color w:val="000000"/>
          <w:lang w:val="sr-Latn-RS"/>
        </w:rPr>
        <w:t xml:space="preserve">“, </w:t>
      </w:r>
      <w:r w:rsidRPr="00C13F0C">
        <w:rPr>
          <w:rFonts w:eastAsia="Calibri" w:cs="Arial"/>
          <w:color w:val="000000"/>
        </w:rPr>
        <w:t>бр</w:t>
      </w:r>
      <w:r w:rsidRPr="00E51C13">
        <w:rPr>
          <w:rFonts w:eastAsia="Calibri" w:cs="Arial"/>
          <w:color w:val="000000"/>
          <w:lang w:val="sr-Latn-RS"/>
        </w:rPr>
        <w:t xml:space="preserve">. 119/2012 </w:t>
      </w:r>
      <w:r w:rsidRPr="00C13F0C">
        <w:rPr>
          <w:rFonts w:eastAsia="Calibri" w:cs="Arial"/>
          <w:color w:val="000000"/>
        </w:rPr>
        <w:t>и</w:t>
      </w:r>
      <w:r w:rsidRPr="00E51C13">
        <w:rPr>
          <w:rFonts w:eastAsia="Calibri" w:cs="Arial"/>
          <w:color w:val="000000"/>
          <w:lang w:val="sr-Latn-RS"/>
        </w:rPr>
        <w:t xml:space="preserve"> 68/2015) </w:t>
      </w:r>
      <w:r w:rsidRPr="00C13F0C">
        <w:rPr>
          <w:rFonts w:eastAsia="Calibri" w:cs="Arial"/>
          <w:color w:val="000000"/>
        </w:rPr>
        <w:t>Оквирним</w:t>
      </w:r>
      <w:r w:rsidRPr="00E51C13">
        <w:rPr>
          <w:rFonts w:eastAsia="Calibri" w:cs="Arial"/>
          <w:color w:val="000000"/>
          <w:lang w:val="sr-Latn-RS"/>
        </w:rPr>
        <w:t xml:space="preserve"> </w:t>
      </w:r>
      <w:r w:rsidRPr="00C13F0C">
        <w:rPr>
          <w:rFonts w:eastAsia="Calibri" w:cs="Arial"/>
          <w:color w:val="000000"/>
        </w:rPr>
        <w:t>споразумом</w:t>
      </w:r>
      <w:r w:rsidRPr="00E51C13">
        <w:rPr>
          <w:rFonts w:eastAsia="Calibri" w:cs="Arial"/>
          <w:color w:val="000000"/>
          <w:lang w:val="sr-Latn-RS"/>
        </w:rPr>
        <w:t xml:space="preserve"> </w:t>
      </w:r>
      <w:r w:rsidRPr="00C13F0C">
        <w:rPr>
          <w:rFonts w:eastAsia="Calibri" w:cs="Arial"/>
          <w:color w:val="000000"/>
        </w:rPr>
        <w:t>са</w:t>
      </w:r>
      <w:r w:rsidRPr="00E51C13">
        <w:rPr>
          <w:rFonts w:eastAsia="Calibri" w:cs="Arial"/>
          <w:color w:val="000000"/>
          <w:lang w:val="sr-Latn-RS"/>
        </w:rPr>
        <w:t xml:space="preserve"> </w:t>
      </w:r>
      <w:r>
        <w:rPr>
          <w:rFonts w:eastAsia="Calibri" w:cs="Arial"/>
          <w:color w:val="000000"/>
          <w:lang w:val="sr-Cyrl-RS"/>
        </w:rPr>
        <w:t>Пружаоцем услуге</w:t>
      </w:r>
      <w:r w:rsidRPr="00E51C13">
        <w:rPr>
          <w:rFonts w:eastAsia="Calibri" w:cs="Arial"/>
          <w:color w:val="000000"/>
          <w:lang w:val="sr-Latn-RS"/>
        </w:rPr>
        <w:t xml:space="preserve"> </w:t>
      </w:r>
      <w:r w:rsidRPr="00C13F0C">
        <w:rPr>
          <w:rFonts w:eastAsia="Calibri" w:cs="Arial"/>
          <w:color w:val="000000"/>
        </w:rPr>
        <w:t>дефинисати</w:t>
      </w:r>
      <w:r w:rsidRPr="00E51C13">
        <w:rPr>
          <w:rFonts w:eastAsia="Calibri" w:cs="Arial"/>
          <w:color w:val="000000"/>
          <w:lang w:val="sr-Latn-RS"/>
        </w:rPr>
        <w:t xml:space="preserve"> </w:t>
      </w:r>
      <w:r w:rsidRPr="00C13F0C">
        <w:rPr>
          <w:rFonts w:eastAsia="Calibri" w:cs="Arial"/>
          <w:color w:val="000000"/>
        </w:rPr>
        <w:t>рок</w:t>
      </w:r>
      <w:r w:rsidRPr="00E51C13">
        <w:rPr>
          <w:rFonts w:eastAsia="Calibri" w:cs="Arial"/>
          <w:color w:val="000000"/>
          <w:lang w:val="sr-Latn-RS"/>
        </w:rPr>
        <w:t xml:space="preserve"> </w:t>
      </w:r>
      <w:r w:rsidRPr="00C13F0C">
        <w:rPr>
          <w:rFonts w:eastAsia="Calibri" w:cs="Arial"/>
          <w:color w:val="000000"/>
        </w:rPr>
        <w:t>плаћања</w:t>
      </w:r>
      <w:r w:rsidRPr="00E51C13">
        <w:rPr>
          <w:rFonts w:eastAsia="Calibri" w:cs="Arial"/>
          <w:color w:val="000000"/>
          <w:lang w:val="sr-Latn-RS"/>
        </w:rPr>
        <w:t xml:space="preserve"> (</w:t>
      </w:r>
      <w:r w:rsidRPr="00C13F0C">
        <w:rPr>
          <w:rFonts w:eastAsia="Calibri" w:cs="Arial"/>
          <w:color w:val="000000"/>
        </w:rPr>
        <w:t>до</w:t>
      </w:r>
      <w:r w:rsidRPr="00E51C13">
        <w:rPr>
          <w:rFonts w:eastAsia="Calibri" w:cs="Arial"/>
          <w:color w:val="000000"/>
          <w:lang w:val="sr-Latn-RS"/>
        </w:rPr>
        <w:t xml:space="preserve"> 45 </w:t>
      </w:r>
      <w:r w:rsidRPr="00C13F0C">
        <w:rPr>
          <w:rFonts w:eastAsia="Calibri" w:cs="Arial"/>
          <w:color w:val="000000"/>
        </w:rPr>
        <w:t>или</w:t>
      </w:r>
      <w:r w:rsidRPr="00E51C13">
        <w:rPr>
          <w:rFonts w:eastAsia="Calibri" w:cs="Arial"/>
          <w:color w:val="000000"/>
          <w:lang w:val="sr-Latn-RS"/>
        </w:rPr>
        <w:t xml:space="preserve"> </w:t>
      </w:r>
      <w:r w:rsidRPr="00C13F0C">
        <w:rPr>
          <w:rFonts w:eastAsia="Calibri" w:cs="Arial"/>
          <w:color w:val="000000"/>
        </w:rPr>
        <w:t>до</w:t>
      </w:r>
      <w:r w:rsidRPr="00E51C13">
        <w:rPr>
          <w:rFonts w:eastAsia="Calibri" w:cs="Arial"/>
          <w:color w:val="000000"/>
          <w:lang w:val="sr-Latn-RS"/>
        </w:rPr>
        <w:t xml:space="preserve"> 60 </w:t>
      </w:r>
      <w:r w:rsidRPr="00C13F0C">
        <w:rPr>
          <w:rFonts w:eastAsia="Calibri" w:cs="Arial"/>
          <w:color w:val="000000"/>
        </w:rPr>
        <w:t>дана</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зависности</w:t>
      </w:r>
      <w:r w:rsidRPr="00E51C13">
        <w:rPr>
          <w:rFonts w:eastAsia="Calibri" w:cs="Arial"/>
          <w:color w:val="000000"/>
          <w:lang w:val="sr-Latn-RS"/>
        </w:rPr>
        <w:t xml:space="preserve"> </w:t>
      </w:r>
      <w:r w:rsidRPr="00C13F0C">
        <w:rPr>
          <w:rFonts w:eastAsia="Calibri" w:cs="Arial"/>
          <w:color w:val="000000"/>
        </w:rPr>
        <w:t>од</w:t>
      </w:r>
      <w:r w:rsidRPr="00E51C13">
        <w:rPr>
          <w:rFonts w:eastAsia="Calibri" w:cs="Arial"/>
          <w:color w:val="000000"/>
          <w:lang w:val="sr-Latn-RS"/>
        </w:rPr>
        <w:t xml:space="preserve"> </w:t>
      </w:r>
      <w:r w:rsidRPr="00C13F0C">
        <w:rPr>
          <w:rFonts w:eastAsia="Calibri" w:cs="Arial"/>
          <w:color w:val="000000"/>
        </w:rPr>
        <w:t>статуса</w:t>
      </w:r>
      <w:r w:rsidRPr="00E51C13">
        <w:rPr>
          <w:rFonts w:eastAsia="Calibri" w:cs="Arial"/>
          <w:color w:val="000000"/>
          <w:lang w:val="sr-Latn-RS"/>
        </w:rPr>
        <w:t xml:space="preserve"> </w:t>
      </w:r>
      <w:r>
        <w:rPr>
          <w:rFonts w:eastAsia="Calibri" w:cs="Arial"/>
          <w:color w:val="000000"/>
          <w:lang w:val="sr-Cyrl-RS"/>
        </w:rPr>
        <w:t>Пружаоца услуге</w:t>
      </w:r>
      <w:r w:rsidRPr="00E51C13">
        <w:rPr>
          <w:rFonts w:eastAsia="Calibri" w:cs="Arial"/>
          <w:color w:val="000000"/>
          <w:lang w:val="sr-Latn-RS"/>
        </w:rPr>
        <w:t xml:space="preserve"> (</w:t>
      </w:r>
      <w:r w:rsidRPr="00C13F0C">
        <w:rPr>
          <w:rFonts w:eastAsia="Calibri" w:cs="Arial"/>
          <w:color w:val="000000"/>
        </w:rPr>
        <w:t>субјект</w:t>
      </w:r>
      <w:r w:rsidRPr="00E51C13">
        <w:rPr>
          <w:rFonts w:eastAsia="Calibri" w:cs="Arial"/>
          <w:color w:val="000000"/>
          <w:lang w:val="sr-Latn-RS"/>
        </w:rPr>
        <w:t xml:space="preserve"> </w:t>
      </w:r>
      <w:r w:rsidRPr="00C13F0C">
        <w:rPr>
          <w:rFonts w:eastAsia="Calibri" w:cs="Arial"/>
          <w:color w:val="000000"/>
        </w:rPr>
        <w:t>јавног</w:t>
      </w:r>
      <w:r w:rsidRPr="00E51C13">
        <w:rPr>
          <w:rFonts w:eastAsia="Calibri" w:cs="Arial"/>
          <w:color w:val="000000"/>
          <w:lang w:val="sr-Latn-RS"/>
        </w:rPr>
        <w:t xml:space="preserve"> </w:t>
      </w:r>
      <w:r w:rsidRPr="00C13F0C">
        <w:rPr>
          <w:rFonts w:eastAsia="Calibri" w:cs="Arial"/>
          <w:color w:val="000000"/>
        </w:rPr>
        <w:t>сектора</w:t>
      </w:r>
      <w:r w:rsidRPr="00E51C13">
        <w:rPr>
          <w:rFonts w:eastAsia="Calibri" w:cs="Arial"/>
          <w:color w:val="000000"/>
          <w:lang w:val="sr-Latn-RS"/>
        </w:rPr>
        <w:t xml:space="preserve"> </w:t>
      </w:r>
      <w:r w:rsidRPr="00C13F0C">
        <w:rPr>
          <w:rFonts w:eastAsia="Calibri" w:cs="Arial"/>
          <w:color w:val="000000"/>
        </w:rPr>
        <w:t>или</w:t>
      </w:r>
      <w:r w:rsidRPr="00E51C13">
        <w:rPr>
          <w:rFonts w:eastAsia="Calibri" w:cs="Arial"/>
          <w:color w:val="000000"/>
          <w:lang w:val="sr-Latn-RS"/>
        </w:rPr>
        <w:t xml:space="preserve"> </w:t>
      </w:r>
      <w:r w:rsidRPr="00C13F0C">
        <w:rPr>
          <w:rFonts w:eastAsia="Calibri" w:cs="Arial"/>
          <w:color w:val="000000"/>
        </w:rPr>
        <w:t>привредни</w:t>
      </w:r>
      <w:r w:rsidRPr="00E51C13">
        <w:rPr>
          <w:rFonts w:eastAsia="Calibri" w:cs="Arial"/>
          <w:color w:val="000000"/>
          <w:lang w:val="sr-Latn-RS"/>
        </w:rPr>
        <w:t xml:space="preserve"> </w:t>
      </w:r>
      <w:r w:rsidRPr="00C13F0C">
        <w:rPr>
          <w:rFonts w:eastAsia="Calibri" w:cs="Arial"/>
          <w:color w:val="000000"/>
        </w:rPr>
        <w:t>субјект</w:t>
      </w:r>
      <w:r w:rsidRPr="00E51C13">
        <w:rPr>
          <w:rFonts w:eastAsia="Calibri" w:cs="Arial"/>
          <w:color w:val="000000"/>
          <w:lang w:val="sr-Latn-RS"/>
        </w:rPr>
        <w:t>).</w:t>
      </w:r>
    </w:p>
    <w:p w14:paraId="7D573B47" w14:textId="77777777" w:rsidR="00041608" w:rsidRDefault="00041608" w:rsidP="00041608">
      <w:pPr>
        <w:jc w:val="center"/>
        <w:rPr>
          <w:rFonts w:cs="Arial"/>
          <w:b/>
          <w:bCs/>
          <w:lang w:val="sr-Cyrl-RS"/>
        </w:rPr>
      </w:pPr>
      <w:r>
        <w:rPr>
          <w:rFonts w:cs="Arial"/>
          <w:b/>
          <w:bCs/>
          <w:lang w:val="sr-Cyrl-RS"/>
        </w:rPr>
        <w:t>НАЧИН И УСЛОВИ ИЗДАВАЊА НАРУЏБЕНИЦЕ</w:t>
      </w:r>
    </w:p>
    <w:p w14:paraId="168A1B77" w14:textId="77777777" w:rsidR="00041608" w:rsidRDefault="00041608" w:rsidP="00041608">
      <w:pPr>
        <w:jc w:val="center"/>
        <w:rPr>
          <w:rFonts w:cs="Arial"/>
          <w:lang w:val="sr-Cyrl-CS"/>
        </w:rPr>
      </w:pPr>
      <w:r>
        <w:rPr>
          <w:rFonts w:cs="Arial"/>
          <w:b/>
          <w:bCs/>
          <w:lang w:val="sr-Cyrl-CS"/>
        </w:rPr>
        <w:t>Члан 5</w:t>
      </w:r>
      <w:r>
        <w:rPr>
          <w:rFonts w:cs="Arial"/>
          <w:lang w:val="sr-Cyrl-CS"/>
        </w:rPr>
        <w:t>.</w:t>
      </w:r>
    </w:p>
    <w:p w14:paraId="4B4C63B2" w14:textId="77777777" w:rsidR="00041608" w:rsidRPr="00EB46D0" w:rsidRDefault="00041608" w:rsidP="00041608">
      <w:pPr>
        <w:rPr>
          <w:rFonts w:cs="Arial"/>
          <w:lang w:val="sr-Cyrl-RS"/>
        </w:rPr>
      </w:pPr>
      <w:r w:rsidRPr="00EB46D0">
        <w:rPr>
          <w:rFonts w:cs="Arial"/>
          <w:lang w:val="sr-Cyrl-RS"/>
        </w:rPr>
        <w:t>Након закључења Оквирног споразума, када настане потреба Корисника услуга за предметом Оквирног споразума, Корисник услуга ће упутити Пружаоцу услуга (поштом, мејлом, лично представнику Пружаоца услуга) наруџбеницу, која садржи опис услуга, обим, јединичне цене, место извршења, рок извршења и друге услове, у складу са Оквирним споразумом.</w:t>
      </w:r>
    </w:p>
    <w:p w14:paraId="4C9977BC" w14:textId="77777777" w:rsidR="00041608" w:rsidRDefault="00041608" w:rsidP="00041608">
      <w:pPr>
        <w:rPr>
          <w:rFonts w:cs="Arial"/>
          <w:lang w:val="sr-Cyrl-RS"/>
        </w:rPr>
      </w:pPr>
      <w:r w:rsidRPr="00EB46D0">
        <w:rPr>
          <w:rFonts w:cs="Arial"/>
          <w:lang w:val="sr-Cyrl-RS"/>
        </w:rPr>
        <w:t>При издавању појединачне Наруџбенице не могу се мењати битни услови из Оквирног споразума.</w:t>
      </w:r>
    </w:p>
    <w:p w14:paraId="3693397E" w14:textId="77777777" w:rsidR="00041608" w:rsidRDefault="00041608" w:rsidP="00041608">
      <w:pPr>
        <w:jc w:val="center"/>
        <w:rPr>
          <w:rFonts w:cs="Arial"/>
          <w:b/>
          <w:bCs/>
          <w:lang w:val="sr-Cyrl-RS"/>
        </w:rPr>
      </w:pPr>
      <w:r>
        <w:rPr>
          <w:rFonts w:cs="Arial"/>
          <w:b/>
          <w:bCs/>
          <w:lang w:val="sr-Cyrl-RS"/>
        </w:rPr>
        <w:t>ОБАВЕЗЕ КОРИСНИКА УСЛУГЕ</w:t>
      </w:r>
    </w:p>
    <w:p w14:paraId="49117A94" w14:textId="77777777" w:rsidR="00041608" w:rsidRDefault="00041608" w:rsidP="00041608">
      <w:pPr>
        <w:jc w:val="center"/>
        <w:rPr>
          <w:rFonts w:cs="Arial"/>
          <w:lang w:val="sr-Cyrl-RS"/>
        </w:rPr>
      </w:pPr>
      <w:r>
        <w:rPr>
          <w:rFonts w:cs="Arial"/>
          <w:b/>
          <w:bCs/>
          <w:lang w:val="sr-Cyrl-RS"/>
        </w:rPr>
        <w:t>Члан 6</w:t>
      </w:r>
      <w:r>
        <w:rPr>
          <w:rFonts w:cs="Arial"/>
          <w:lang w:val="sr-Cyrl-RS"/>
        </w:rPr>
        <w:t>.</w:t>
      </w:r>
    </w:p>
    <w:p w14:paraId="3E985782" w14:textId="77777777" w:rsidR="00041608" w:rsidRDefault="00041608" w:rsidP="00041608">
      <w:pPr>
        <w:ind w:right="37"/>
        <w:rPr>
          <w:rFonts w:cs="Arial"/>
          <w:lang w:val="sr-Cyrl-RS"/>
        </w:rPr>
      </w:pPr>
      <w:r>
        <w:rPr>
          <w:rFonts w:cs="Arial"/>
          <w:lang w:val="sr-Cyrl-RS"/>
        </w:rPr>
        <w:t xml:space="preserve">Корисник услуге се обавезује да: </w:t>
      </w:r>
    </w:p>
    <w:p w14:paraId="7561E499" w14:textId="77777777" w:rsidR="00041608" w:rsidRPr="00EC5B65" w:rsidRDefault="00041608" w:rsidP="008E17FE">
      <w:pPr>
        <w:numPr>
          <w:ilvl w:val="0"/>
          <w:numId w:val="32"/>
        </w:numPr>
        <w:autoSpaceDE w:val="0"/>
        <w:autoSpaceDN w:val="0"/>
        <w:ind w:left="720"/>
        <w:rPr>
          <w:rFonts w:cs="Arial"/>
          <w:color w:val="000000"/>
          <w:lang w:val="sr-Cyrl-CS" w:eastAsia="sr-Cyrl-CS"/>
        </w:rPr>
      </w:pPr>
      <w:r w:rsidRPr="00EC5B65">
        <w:rPr>
          <w:rFonts w:cs="Arial"/>
          <w:color w:val="000000"/>
          <w:lang w:val="sr-Cyrl-CS" w:eastAsia="sr-Cyrl-CS"/>
        </w:rPr>
        <w:t>Пружаоца услуге уведу у посао,</w:t>
      </w:r>
    </w:p>
    <w:p w14:paraId="478BC1A2" w14:textId="77777777" w:rsidR="00041608" w:rsidRPr="00EC5B65" w:rsidRDefault="00041608" w:rsidP="008E17FE">
      <w:pPr>
        <w:numPr>
          <w:ilvl w:val="0"/>
          <w:numId w:val="33"/>
        </w:numPr>
        <w:overflowPunct w:val="0"/>
        <w:autoSpaceDE w:val="0"/>
        <w:autoSpaceDN w:val="0"/>
        <w:ind w:right="580"/>
        <w:rPr>
          <w:rFonts w:cs="Arial"/>
          <w:lang w:val="sr-Cyrl-CS"/>
        </w:rPr>
      </w:pPr>
      <w:r w:rsidRPr="00EC5B65">
        <w:rPr>
          <w:rFonts w:cs="Arial"/>
          <w:lang w:val="sr-Cyrl-CS"/>
        </w:rPr>
        <w:t>сарађују  са   одговорним лицима Пружаоца услуге,</w:t>
      </w:r>
    </w:p>
    <w:p w14:paraId="57904E06" w14:textId="77777777" w:rsidR="00041608" w:rsidRPr="00EC5B65" w:rsidRDefault="00041608" w:rsidP="008E17FE">
      <w:pPr>
        <w:numPr>
          <w:ilvl w:val="0"/>
          <w:numId w:val="33"/>
        </w:numPr>
        <w:overflowPunct w:val="0"/>
        <w:autoSpaceDE w:val="0"/>
        <w:autoSpaceDN w:val="0"/>
        <w:ind w:right="580"/>
        <w:rPr>
          <w:rFonts w:cs="Arial"/>
          <w:lang w:val="sr-Cyrl-CS"/>
        </w:rPr>
      </w:pPr>
      <w:r w:rsidRPr="00EC5B65">
        <w:rPr>
          <w:rFonts w:cs="Arial"/>
          <w:lang w:val="sr-Cyrl-CS"/>
        </w:rPr>
        <w:t xml:space="preserve">пруже </w:t>
      </w:r>
      <w:r w:rsidRPr="00EC5B65">
        <w:rPr>
          <w:rFonts w:cs="Arial"/>
          <w:lang w:val="sr-Cyrl-BA"/>
        </w:rPr>
        <w:t>Пружаоцу услуге</w:t>
      </w:r>
      <w:r w:rsidRPr="00EC5B65">
        <w:rPr>
          <w:rFonts w:cs="Arial"/>
          <w:lang w:val="sr-Cyrl-CS"/>
        </w:rPr>
        <w:t xml:space="preserve"> све информације које су неопходне за извршење обавеза из овог Оквирног споразума,</w:t>
      </w:r>
    </w:p>
    <w:p w14:paraId="560E24C7" w14:textId="77777777" w:rsidR="00041608" w:rsidRPr="00EC5B65" w:rsidRDefault="00041608" w:rsidP="008E17FE">
      <w:pPr>
        <w:numPr>
          <w:ilvl w:val="0"/>
          <w:numId w:val="33"/>
        </w:numPr>
        <w:rPr>
          <w:rFonts w:cs="Arial"/>
          <w:lang w:val="sr-Cyrl-CS"/>
        </w:rPr>
      </w:pPr>
      <w:r w:rsidRPr="00EC5B65">
        <w:rPr>
          <w:rFonts w:cs="Arial"/>
          <w:lang w:val="sr-Cyrl-CS"/>
        </w:rPr>
        <w:t>изврш</w:t>
      </w:r>
      <w:r>
        <w:rPr>
          <w:rFonts w:cs="Arial"/>
          <w:lang w:val="sr-Cyrl-CS"/>
        </w:rPr>
        <w:t>и</w:t>
      </w:r>
      <w:r w:rsidRPr="00EC5B65">
        <w:rPr>
          <w:rFonts w:cs="Arial"/>
          <w:lang w:val="sr-Cyrl-CS"/>
        </w:rPr>
        <w:t xml:space="preserve"> квантативно-квалитативну контролу извршене услуге пре потписивања </w:t>
      </w:r>
      <w:r>
        <w:rPr>
          <w:rFonts w:cs="Arial"/>
          <w:lang w:val="sr-Cyrl-CS"/>
        </w:rPr>
        <w:t>З</w:t>
      </w:r>
      <w:r w:rsidRPr="00EC5B65">
        <w:rPr>
          <w:rFonts w:cs="Arial"/>
          <w:lang w:val="sr-Cyrl-CS"/>
        </w:rPr>
        <w:t xml:space="preserve">аписника о пруженим услугама, </w:t>
      </w:r>
    </w:p>
    <w:p w14:paraId="77A5D602" w14:textId="77777777" w:rsidR="00041608" w:rsidRPr="00EC5B65" w:rsidRDefault="00041608" w:rsidP="008E17FE">
      <w:pPr>
        <w:numPr>
          <w:ilvl w:val="0"/>
          <w:numId w:val="33"/>
        </w:numPr>
        <w:rPr>
          <w:rFonts w:cs="Arial"/>
          <w:b/>
          <w:bCs/>
          <w:lang w:val="sr-Cyrl-CS"/>
        </w:rPr>
      </w:pPr>
      <w:r w:rsidRPr="00EC5B65">
        <w:rPr>
          <w:rFonts w:cs="Arial"/>
          <w:color w:val="000000"/>
          <w:lang w:val="sr-Cyrl-CS" w:eastAsia="sr-Cyrl-CS"/>
        </w:rPr>
        <w:t xml:space="preserve">да по свакој извршеној услузи, </w:t>
      </w:r>
      <w:r>
        <w:rPr>
          <w:rFonts w:cs="Arial"/>
          <w:lang w:val="sr-Cyrl-CS"/>
        </w:rPr>
        <w:t>потпише</w:t>
      </w:r>
      <w:r w:rsidRPr="00EC5B65">
        <w:rPr>
          <w:rFonts w:cs="Arial"/>
          <w:lang w:val="sr-Cyrl-CS"/>
        </w:rPr>
        <w:t xml:space="preserve"> </w:t>
      </w:r>
      <w:r>
        <w:rPr>
          <w:rFonts w:cs="Arial"/>
          <w:color w:val="000000"/>
          <w:lang w:val="sr-Cyrl-CS" w:eastAsia="sr-Cyrl-CS"/>
        </w:rPr>
        <w:t xml:space="preserve">Записник </w:t>
      </w:r>
      <w:r w:rsidRPr="00EC5B65">
        <w:rPr>
          <w:rFonts w:cs="Arial"/>
          <w:color w:val="000000"/>
          <w:lang w:val="sr-Cyrl-CS" w:eastAsia="sr-Cyrl-CS"/>
        </w:rPr>
        <w:t xml:space="preserve"> о пруженим услугама</w:t>
      </w:r>
      <w:r w:rsidRPr="00EC5B65">
        <w:rPr>
          <w:rFonts w:cs="Arial"/>
          <w:b/>
          <w:bCs/>
          <w:lang w:val="sr-Cyrl-BA"/>
        </w:rPr>
        <w:t xml:space="preserve"> који је услов за фактурисање обавеза.</w:t>
      </w:r>
    </w:p>
    <w:p w14:paraId="30100443" w14:textId="77777777" w:rsidR="00041608" w:rsidRPr="00EC5B65" w:rsidRDefault="00041608" w:rsidP="00041608">
      <w:pPr>
        <w:rPr>
          <w:rFonts w:cs="Arial"/>
          <w:lang w:val="sr-Cyrl-RS"/>
        </w:rPr>
      </w:pPr>
    </w:p>
    <w:p w14:paraId="718049CA" w14:textId="77777777" w:rsidR="00041608" w:rsidRPr="00C3268B" w:rsidRDefault="00041608" w:rsidP="00C3268B">
      <w:pPr>
        <w:rPr>
          <w:rFonts w:cs="Arial"/>
          <w:lang w:val="sr-Cyrl-RS"/>
        </w:rPr>
      </w:pPr>
      <w:r w:rsidRPr="00EC5B65">
        <w:rPr>
          <w:rFonts w:cs="Arial"/>
          <w:lang w:val="sr-Cyrl-RS"/>
        </w:rPr>
        <w:t>Све исплате по основу овог Оквирног споразума биће извршене на рачун Пружаоца услуге: бр. рачуна: ____________, банка: _____________.</w:t>
      </w:r>
    </w:p>
    <w:p w14:paraId="09D42AA9" w14:textId="77777777" w:rsidR="00C3241D" w:rsidRDefault="00C3241D" w:rsidP="00041608">
      <w:pPr>
        <w:jc w:val="center"/>
        <w:rPr>
          <w:rFonts w:cs="Arial"/>
          <w:b/>
          <w:bCs/>
          <w:lang w:val="sr-Cyrl-RS"/>
        </w:rPr>
      </w:pPr>
    </w:p>
    <w:p w14:paraId="619BC736" w14:textId="77777777" w:rsidR="00041608" w:rsidRPr="00702F0F" w:rsidRDefault="00041608" w:rsidP="00041608">
      <w:pPr>
        <w:jc w:val="center"/>
        <w:rPr>
          <w:rFonts w:cs="Arial"/>
          <w:b/>
          <w:bCs/>
          <w:lang w:val="sr-Cyrl-RS"/>
        </w:rPr>
      </w:pPr>
      <w:r>
        <w:rPr>
          <w:rFonts w:cs="Arial"/>
          <w:b/>
          <w:bCs/>
          <w:lang w:val="sr-Cyrl-RS"/>
        </w:rPr>
        <w:t>ОБАВЕЗЕ ПРУЖАОЦА УСЛУГЕ</w:t>
      </w:r>
    </w:p>
    <w:p w14:paraId="30365423" w14:textId="77777777" w:rsidR="00041608" w:rsidRDefault="00041608" w:rsidP="00041608">
      <w:pPr>
        <w:jc w:val="center"/>
        <w:rPr>
          <w:rFonts w:cs="Arial"/>
          <w:lang w:val="sr-Cyrl-RS"/>
        </w:rPr>
      </w:pPr>
      <w:r>
        <w:rPr>
          <w:rFonts w:cs="Arial"/>
          <w:b/>
          <w:bCs/>
          <w:lang w:val="sr-Cyrl-RS"/>
        </w:rPr>
        <w:t>Члан 7</w:t>
      </w:r>
      <w:r>
        <w:rPr>
          <w:rFonts w:cs="Arial"/>
          <w:lang w:val="sr-Cyrl-RS"/>
        </w:rPr>
        <w:t xml:space="preserve">. </w:t>
      </w:r>
    </w:p>
    <w:p w14:paraId="2F467D4F" w14:textId="77777777" w:rsidR="00041608" w:rsidRPr="00EC5B65" w:rsidRDefault="00041608" w:rsidP="00041608">
      <w:pPr>
        <w:rPr>
          <w:rFonts w:cs="Arial"/>
          <w:lang w:val="sr-Cyrl-RS"/>
        </w:rPr>
      </w:pPr>
      <w:r>
        <w:rPr>
          <w:rFonts w:cs="Arial"/>
          <w:lang w:val="sr-Cyrl-RS"/>
        </w:rPr>
        <w:t>Пружалац услуге се обавезује</w:t>
      </w:r>
      <w:r w:rsidRPr="00EC5B65">
        <w:rPr>
          <w:rFonts w:cs="Arial"/>
          <w:lang w:val="sr-Cyrl-RS"/>
        </w:rPr>
        <w:t>:</w:t>
      </w:r>
    </w:p>
    <w:p w14:paraId="3E421B30" w14:textId="77777777" w:rsidR="00041608" w:rsidRPr="00EC5B65" w:rsidRDefault="00041608" w:rsidP="008E17FE">
      <w:pPr>
        <w:numPr>
          <w:ilvl w:val="0"/>
          <w:numId w:val="32"/>
        </w:numPr>
        <w:autoSpaceDE w:val="0"/>
        <w:autoSpaceDN w:val="0"/>
        <w:ind w:left="540" w:hanging="270"/>
        <w:rPr>
          <w:rFonts w:cs="Arial"/>
          <w:lang w:val="sr-Cyrl-CS" w:eastAsia="sr-Cyrl-CS"/>
        </w:rPr>
      </w:pPr>
      <w:r w:rsidRPr="00EC5B65">
        <w:rPr>
          <w:rFonts w:cs="Arial"/>
          <w:lang w:val="bs-Cyrl-BA"/>
        </w:rPr>
        <w:t xml:space="preserve">да по пријему наруџбенице изврши услугу стручно и квалитетно, на високом професионалном нивоу, у складу са понудом, </w:t>
      </w:r>
      <w:r w:rsidRPr="00EC5B65">
        <w:rPr>
          <w:rFonts w:cs="Arial"/>
          <w:color w:val="000000"/>
          <w:lang w:val="sr-Cyrl-CS" w:eastAsia="sr-Cyrl-CS"/>
        </w:rPr>
        <w:t>техничком спецификацијом</w:t>
      </w:r>
      <w:r w:rsidRPr="00EC5B65">
        <w:rPr>
          <w:rFonts w:cs="Arial"/>
          <w:lang w:val="bs-Cyrl-BA"/>
        </w:rPr>
        <w:t>, нормативима, стандардима и техничким прописима који важе за ову врсту услуга,</w:t>
      </w:r>
    </w:p>
    <w:p w14:paraId="0919D1F7" w14:textId="77777777" w:rsidR="00041608" w:rsidRPr="00E51C13" w:rsidRDefault="00041608" w:rsidP="008E17FE">
      <w:pPr>
        <w:numPr>
          <w:ilvl w:val="0"/>
          <w:numId w:val="32"/>
        </w:numPr>
        <w:autoSpaceDE w:val="0"/>
        <w:autoSpaceDN w:val="0"/>
        <w:ind w:left="540" w:hanging="270"/>
        <w:rPr>
          <w:rFonts w:cs="Arial"/>
          <w:color w:val="000000"/>
          <w:lang w:val="sr-Cyrl-CS"/>
        </w:rPr>
      </w:pPr>
      <w:r w:rsidRPr="00EC5B65">
        <w:rPr>
          <w:rFonts w:cs="Arial"/>
          <w:color w:val="000000"/>
          <w:lang w:val="sr-Cyrl-CS" w:eastAsia="sr-Cyrl-CS"/>
        </w:rPr>
        <w:t>да преко одговорног</w:t>
      </w:r>
      <w:r>
        <w:rPr>
          <w:rFonts w:cs="Arial"/>
          <w:color w:val="000000"/>
          <w:lang w:val="sr-Cyrl-CS" w:eastAsia="sr-Cyrl-CS"/>
        </w:rPr>
        <w:t xml:space="preserve">- овлашћеног </w:t>
      </w:r>
      <w:r w:rsidRPr="00EC5B65">
        <w:rPr>
          <w:rFonts w:cs="Arial"/>
          <w:color w:val="000000"/>
          <w:lang w:val="sr-Cyrl-CS" w:eastAsia="sr-Cyrl-CS"/>
        </w:rPr>
        <w:t xml:space="preserve"> лица, прима </w:t>
      </w:r>
      <w:r>
        <w:rPr>
          <w:rFonts w:cs="Arial"/>
          <w:color w:val="000000"/>
          <w:lang w:val="sr-Cyrl-CS" w:eastAsia="sr-Cyrl-CS"/>
        </w:rPr>
        <w:t>наруџбенице</w:t>
      </w:r>
      <w:r w:rsidRPr="00EC5B65">
        <w:rPr>
          <w:rFonts w:cs="Arial"/>
          <w:color w:val="000000"/>
          <w:lang w:val="sr-Cyrl-CS" w:eastAsia="sr-Cyrl-CS"/>
        </w:rPr>
        <w:t xml:space="preserve"> и одржава редован контакт са одговорним лицима Корисника услуге,</w:t>
      </w:r>
    </w:p>
    <w:p w14:paraId="1CD4FC07" w14:textId="31D5583C" w:rsidR="00627353" w:rsidRDefault="00627353" w:rsidP="008E17FE">
      <w:pPr>
        <w:numPr>
          <w:ilvl w:val="0"/>
          <w:numId w:val="32"/>
        </w:numPr>
        <w:ind w:left="540" w:right="98" w:hanging="270"/>
        <w:rPr>
          <w:rFonts w:cs="Arial"/>
          <w:color w:val="000000"/>
          <w:lang w:val="sr-Cyrl-CS" w:eastAsia="sr-Cyrl-CS"/>
        </w:rPr>
      </w:pPr>
      <w:r>
        <w:rPr>
          <w:rFonts w:cs="Arial"/>
          <w:color w:val="000000"/>
          <w:lang w:val="sr-Cyrl-CS" w:eastAsia="sr-Cyrl-CS"/>
        </w:rPr>
        <w:t xml:space="preserve">да пружа услуге својим средствима рада, својим материјалом и обученим персоналом </w:t>
      </w:r>
    </w:p>
    <w:p w14:paraId="7EB86FC1" w14:textId="77777777" w:rsidR="00041608" w:rsidRPr="00E51C13" w:rsidRDefault="00041608" w:rsidP="008E17FE">
      <w:pPr>
        <w:numPr>
          <w:ilvl w:val="0"/>
          <w:numId w:val="32"/>
        </w:numPr>
        <w:ind w:left="540" w:hanging="270"/>
        <w:rPr>
          <w:rFonts w:cs="Arial"/>
          <w:lang w:val="sr-Cyrl-CS"/>
        </w:rPr>
      </w:pPr>
      <w:r w:rsidRPr="00EC5B65">
        <w:rPr>
          <w:rFonts w:cs="Arial"/>
          <w:lang w:val="sr-Cyrl-CS" w:eastAsia="sr-Cyrl-CS"/>
        </w:rPr>
        <w:t>да поступи по примедбама Корисника услуге и отклони их</w:t>
      </w:r>
      <w:r w:rsidRPr="00EC5B65">
        <w:rPr>
          <w:rFonts w:cs="Arial"/>
          <w:lang w:val="sr-Cyrl-CS"/>
        </w:rPr>
        <w:t>,</w:t>
      </w:r>
    </w:p>
    <w:p w14:paraId="04A4307C" w14:textId="77777777" w:rsidR="00041608" w:rsidRPr="00AF6E85" w:rsidRDefault="00041608" w:rsidP="008E17FE">
      <w:pPr>
        <w:numPr>
          <w:ilvl w:val="0"/>
          <w:numId w:val="32"/>
        </w:numPr>
        <w:overflowPunct w:val="0"/>
        <w:ind w:left="540" w:hanging="270"/>
        <w:rPr>
          <w:rFonts w:cs="Arial"/>
          <w:lang w:val="sr-Cyrl-BA"/>
        </w:rPr>
      </w:pPr>
      <w:r w:rsidRPr="00702F0F">
        <w:rPr>
          <w:rFonts w:cs="Arial"/>
          <w:lang w:val="sr-Cyrl-CS"/>
        </w:rPr>
        <w:t xml:space="preserve">да  сачини и достави Записник  о пруженим услугама, који мора да садржи детаљну </w:t>
      </w:r>
      <w:r w:rsidRPr="00E51C13">
        <w:rPr>
          <w:rFonts w:cs="Arial"/>
          <w:lang w:val="sr-Cyrl-CS"/>
        </w:rPr>
        <w:t xml:space="preserve">спецификацију типа активности, датум и време извршења услуга, додатне напомене о стању и евентуално потребним додатним активностима, </w:t>
      </w:r>
    </w:p>
    <w:p w14:paraId="29E4B1C8" w14:textId="77777777" w:rsidR="00041608" w:rsidRPr="00AF6E85" w:rsidRDefault="00041608" w:rsidP="008E17FE">
      <w:pPr>
        <w:numPr>
          <w:ilvl w:val="0"/>
          <w:numId w:val="32"/>
        </w:numPr>
        <w:overflowPunct w:val="0"/>
        <w:ind w:left="540" w:hanging="270"/>
        <w:rPr>
          <w:rFonts w:cs="Arial"/>
          <w:lang w:val="sr-Cyrl-BA"/>
        </w:rPr>
      </w:pPr>
      <w:r w:rsidRPr="00AF6E85">
        <w:rPr>
          <w:rFonts w:cs="Arial"/>
          <w:lang w:val="sr-Cyrl-BA"/>
        </w:rPr>
        <w:t xml:space="preserve">да потпише </w:t>
      </w:r>
      <w:r w:rsidRPr="00AF6E85">
        <w:rPr>
          <w:rFonts w:cs="Arial"/>
          <w:color w:val="000000"/>
          <w:lang w:val="sr-Cyrl-CS" w:eastAsia="sr-Cyrl-CS"/>
        </w:rPr>
        <w:t>Записник о пруженим услугама</w:t>
      </w:r>
      <w:r w:rsidRPr="00AF6E85">
        <w:rPr>
          <w:rFonts w:cs="Arial"/>
          <w:lang w:val="sr-Cyrl-BA"/>
        </w:rPr>
        <w:t>, који је услов за фактурисање обавеза,</w:t>
      </w:r>
    </w:p>
    <w:p w14:paraId="1BDD21ED" w14:textId="751AFB7C" w:rsidR="00041608" w:rsidRPr="00E51C13" w:rsidRDefault="00041608" w:rsidP="00C3241D">
      <w:pPr>
        <w:numPr>
          <w:ilvl w:val="0"/>
          <w:numId w:val="32"/>
        </w:numPr>
        <w:overflowPunct w:val="0"/>
        <w:ind w:left="540" w:hanging="270"/>
        <w:rPr>
          <w:rFonts w:cs="Arial"/>
          <w:i/>
          <w:iCs/>
          <w:color w:val="000000"/>
          <w:sz w:val="20"/>
          <w:szCs w:val="20"/>
          <w:lang w:val="sr-Cyrl-BA"/>
        </w:rPr>
      </w:pPr>
      <w:r w:rsidRPr="00EC5B65">
        <w:rPr>
          <w:rFonts w:cs="Arial"/>
          <w:color w:val="000000"/>
          <w:lang w:val="sr-Cyrl-CS" w:eastAsia="sr-Cyrl-CS"/>
        </w:rPr>
        <w:t>да Кориснику услуге надокнади сву материјалну штету коју, у току рада, причине запослени код Корисника услуге</w:t>
      </w:r>
      <w:r>
        <w:rPr>
          <w:rFonts w:cs="Arial"/>
          <w:color w:val="000000"/>
          <w:sz w:val="20"/>
          <w:szCs w:val="20"/>
          <w:lang w:val="sr-Cyrl-CS" w:eastAsia="sr-Cyrl-CS"/>
        </w:rPr>
        <w:t>.</w:t>
      </w:r>
    </w:p>
    <w:p w14:paraId="272EBEDB" w14:textId="77777777" w:rsidR="00C3241D" w:rsidRPr="00E51C13" w:rsidRDefault="00C3241D" w:rsidP="00C3241D">
      <w:pPr>
        <w:overflowPunct w:val="0"/>
        <w:ind w:left="540"/>
        <w:rPr>
          <w:rFonts w:cs="Arial"/>
          <w:i/>
          <w:iCs/>
          <w:color w:val="000000"/>
          <w:sz w:val="20"/>
          <w:szCs w:val="20"/>
          <w:lang w:val="sr-Cyrl-BA"/>
        </w:rPr>
      </w:pPr>
    </w:p>
    <w:p w14:paraId="0D6B53F9" w14:textId="77777777" w:rsidR="00041608" w:rsidRPr="00702F0F" w:rsidRDefault="00041608" w:rsidP="00041608">
      <w:pPr>
        <w:jc w:val="center"/>
        <w:rPr>
          <w:rFonts w:cs="Arial"/>
          <w:b/>
          <w:bCs/>
          <w:lang w:val="sr-Cyrl-ME"/>
        </w:rPr>
      </w:pPr>
      <w:r>
        <w:rPr>
          <w:rFonts w:cs="Arial"/>
          <w:b/>
          <w:bCs/>
          <w:lang w:val="sr-Cyrl-ME"/>
        </w:rPr>
        <w:t xml:space="preserve">РОК, ДИНАМКА И МЕСТО ПРУЖАЊА УСЛУГЕ </w:t>
      </w:r>
    </w:p>
    <w:p w14:paraId="698126E2" w14:textId="77777777" w:rsidR="00041608" w:rsidRPr="00702F0F" w:rsidRDefault="00041608" w:rsidP="00041608">
      <w:pPr>
        <w:jc w:val="center"/>
        <w:rPr>
          <w:rFonts w:cs="Arial"/>
          <w:lang w:val="sr-Cyrl-RS"/>
        </w:rPr>
      </w:pPr>
      <w:r w:rsidRPr="00702F0F">
        <w:rPr>
          <w:rFonts w:cs="Arial"/>
          <w:b/>
          <w:bCs/>
          <w:lang w:val="sr-Cyrl-RS"/>
        </w:rPr>
        <w:t>Члан 8</w:t>
      </w:r>
      <w:r w:rsidRPr="00702F0F">
        <w:rPr>
          <w:rFonts w:cs="Arial"/>
          <w:lang w:val="sr-Cyrl-RS"/>
        </w:rPr>
        <w:t>.</w:t>
      </w:r>
    </w:p>
    <w:p w14:paraId="3421DF52" w14:textId="6D32F4DB" w:rsidR="005A4148" w:rsidRPr="0023796E" w:rsidRDefault="00041608" w:rsidP="0023796E">
      <w:pPr>
        <w:rPr>
          <w:rFonts w:cs="Arial"/>
          <w:lang w:val="sr-Cyrl-RS"/>
        </w:rPr>
      </w:pPr>
      <w:r w:rsidRPr="00702F0F">
        <w:rPr>
          <w:rFonts w:cs="Arial"/>
          <w:lang w:val="sr-Cyrl-RS"/>
        </w:rPr>
        <w:t xml:space="preserve">Услуге које су предмет овог оквирног споразума ће се извршавати по појединачним наруџбеницама од дана закључења оквирног споразума до искоришћења </w:t>
      </w:r>
      <w:r w:rsidRPr="00E51C13">
        <w:rPr>
          <w:rFonts w:cs="Arial"/>
          <w:lang w:val="sr-Cyrl-ME"/>
        </w:rPr>
        <w:t>укупно уговорених финансијских средстава</w:t>
      </w:r>
      <w:r w:rsidRPr="00702F0F">
        <w:rPr>
          <w:rFonts w:cs="Arial"/>
          <w:lang w:val="sr-Cyrl-RS"/>
        </w:rPr>
        <w:t xml:space="preserve"> с тим да оквирни споразум не може трајати дуже од две године.</w:t>
      </w:r>
    </w:p>
    <w:p w14:paraId="1281170C" w14:textId="77777777" w:rsidR="005A4148" w:rsidRPr="005A4148" w:rsidRDefault="005A4148" w:rsidP="005A4148">
      <w:pPr>
        <w:pStyle w:val="ListParagraph"/>
        <w:widowControl w:val="0"/>
        <w:autoSpaceDE w:val="0"/>
        <w:autoSpaceDN w:val="0"/>
        <w:adjustRightInd w:val="0"/>
        <w:spacing w:line="240" w:lineRule="auto"/>
        <w:ind w:left="0" w:right="-61"/>
        <w:rPr>
          <w:rFonts w:ascii="Arial" w:hAnsi="Arial" w:cs="Arial"/>
          <w:lang w:val="sr-Cyrl-RS"/>
        </w:rPr>
      </w:pPr>
      <w:r w:rsidRPr="00E51C13">
        <w:rPr>
          <w:rFonts w:ascii="Arial" w:hAnsi="Arial" w:cs="Arial"/>
          <w:lang w:val="sr-Cyrl-RS"/>
        </w:rPr>
        <w:t xml:space="preserve">У случају редовног </w:t>
      </w:r>
      <w:r w:rsidRPr="005A4148">
        <w:rPr>
          <w:rFonts w:ascii="Arial" w:hAnsi="Arial" w:cs="Arial"/>
          <w:lang w:val="bs-Cyrl-BA"/>
        </w:rPr>
        <w:t xml:space="preserve"> месечног </w:t>
      </w:r>
      <w:r w:rsidRPr="00E51C13">
        <w:rPr>
          <w:rFonts w:ascii="Arial" w:hAnsi="Arial" w:cs="Arial"/>
          <w:lang w:val="sr-Cyrl-RS"/>
        </w:rPr>
        <w:t>одржавања</w:t>
      </w:r>
      <w:r w:rsidRPr="005A4148">
        <w:rPr>
          <w:rFonts w:ascii="Arial" w:hAnsi="Arial" w:cs="Arial"/>
          <w:lang w:val="bs-Cyrl-BA"/>
        </w:rPr>
        <w:t xml:space="preserve"> </w:t>
      </w:r>
      <w:r w:rsidRPr="005A4148">
        <w:rPr>
          <w:rFonts w:ascii="Arial" w:eastAsia="Times New Roman" w:hAnsi="Arial" w:cs="Arial"/>
          <w:lang w:val="sr-Cyrl-CS"/>
        </w:rPr>
        <w:t xml:space="preserve">Пружалац услуге је дужан да </w:t>
      </w:r>
      <w:r w:rsidRPr="00E51C13">
        <w:rPr>
          <w:rFonts w:ascii="Arial" w:eastAsiaTheme="minorEastAsia" w:hAnsi="Arial" w:cs="Arial"/>
          <w:color w:val="0D0D0D"/>
          <w:lang w:val="sr-Cyrl-RS"/>
        </w:rPr>
        <w:t xml:space="preserve">одржавање лифта на месечном нивоу </w:t>
      </w:r>
      <w:r w:rsidRPr="005A4148">
        <w:rPr>
          <w:rFonts w:ascii="Arial" w:eastAsia="Times New Roman" w:hAnsi="Arial" w:cs="Arial"/>
          <w:lang w:val="sr-Cyrl-CS"/>
        </w:rPr>
        <w:t xml:space="preserve">изврши на основу појединачнe наруџбенице, у максималном року од </w:t>
      </w:r>
      <w:r w:rsidRPr="00E51C13">
        <w:rPr>
          <w:rFonts w:ascii="Arial" w:eastAsia="Times New Roman" w:hAnsi="Arial" w:cs="Arial"/>
          <w:lang w:val="sr-Cyrl-RS"/>
        </w:rPr>
        <w:t xml:space="preserve">1 (једног) </w:t>
      </w:r>
      <w:r w:rsidRPr="005A4148">
        <w:rPr>
          <w:rFonts w:ascii="Arial" w:eastAsia="Times New Roman" w:hAnsi="Arial" w:cs="Arial"/>
          <w:lang w:val="sr-Cyrl-CS"/>
        </w:rPr>
        <w:t xml:space="preserve"> дана</w:t>
      </w:r>
      <w:r w:rsidRPr="00E51C13">
        <w:rPr>
          <w:rFonts w:ascii="Arial" w:eastAsia="Times New Roman" w:hAnsi="Arial" w:cs="Arial"/>
          <w:lang w:val="sr-Cyrl-RS"/>
        </w:rPr>
        <w:t xml:space="preserve"> </w:t>
      </w:r>
      <w:r w:rsidRPr="005A4148">
        <w:rPr>
          <w:rFonts w:ascii="Arial" w:eastAsia="Times New Roman" w:hAnsi="Arial" w:cs="Arial"/>
          <w:lang w:val="sr-Cyrl-CS"/>
        </w:rPr>
        <w:t xml:space="preserve">од  дана пријема Наруџбенице </w:t>
      </w:r>
      <w:r w:rsidRPr="005A4148">
        <w:rPr>
          <w:rFonts w:ascii="Arial" w:hAnsi="Arial" w:cs="Arial"/>
          <w:lang w:val="sr-Cyrl-RS"/>
        </w:rPr>
        <w:t>Корисника услуге</w:t>
      </w:r>
      <w:r w:rsidRPr="00E51C13">
        <w:rPr>
          <w:rFonts w:ascii="Arial" w:hAnsi="Arial" w:cs="Arial"/>
          <w:lang w:val="sr-Cyrl-RS"/>
        </w:rPr>
        <w:t>.</w:t>
      </w:r>
      <w:r w:rsidRPr="005A4148">
        <w:rPr>
          <w:rFonts w:ascii="Arial" w:hAnsi="Arial" w:cs="Arial"/>
          <w:lang w:val="sr-Cyrl-RS"/>
        </w:rPr>
        <w:t xml:space="preserve"> </w:t>
      </w:r>
    </w:p>
    <w:p w14:paraId="7D5DDB0E" w14:textId="77777777" w:rsidR="005A4148" w:rsidRPr="00E51C13" w:rsidRDefault="005A4148" w:rsidP="005A4148">
      <w:pPr>
        <w:pStyle w:val="ListParagraph"/>
        <w:autoSpaceDE w:val="0"/>
        <w:autoSpaceDN w:val="0"/>
        <w:adjustRightInd w:val="0"/>
        <w:spacing w:line="240" w:lineRule="auto"/>
        <w:ind w:left="0" w:right="-61"/>
        <w:rPr>
          <w:rFonts w:ascii="Arial" w:hAnsi="Arial" w:cs="Arial"/>
          <w:lang w:val="sr-Cyrl-RS"/>
        </w:rPr>
      </w:pPr>
    </w:p>
    <w:p w14:paraId="14A9B507" w14:textId="77777777" w:rsidR="005A4148" w:rsidRPr="005A4148" w:rsidRDefault="005A4148" w:rsidP="005A4148">
      <w:pPr>
        <w:pStyle w:val="ListParagraph"/>
        <w:spacing w:line="240" w:lineRule="auto"/>
        <w:ind w:left="0" w:right="-61"/>
        <w:rPr>
          <w:rFonts w:ascii="Arial" w:hAnsi="Arial" w:cs="Arial"/>
          <w:lang w:val="bs-Cyrl-BA"/>
        </w:rPr>
      </w:pPr>
      <w:r w:rsidRPr="005A4148">
        <w:rPr>
          <w:rFonts w:ascii="Arial" w:hAnsi="Arial" w:cs="Arial"/>
          <w:lang w:val="bs-Cyrl-BA"/>
        </w:rPr>
        <w:t xml:space="preserve">Рок одзива за хитне интервенције не може бити дужи од 1 (једног) часа. Излазак </w:t>
      </w:r>
      <w:r>
        <w:rPr>
          <w:rFonts w:ascii="Arial" w:hAnsi="Arial" w:cs="Arial"/>
          <w:lang w:val="bs-Cyrl-BA"/>
        </w:rPr>
        <w:t xml:space="preserve"> на  локацију  за  интервенције</w:t>
      </w:r>
      <w:r w:rsidRPr="005A4148">
        <w:rPr>
          <w:rFonts w:ascii="Arial" w:hAnsi="Arial" w:cs="Arial"/>
          <w:lang w:val="bs-Cyrl-BA"/>
        </w:rPr>
        <w:t xml:space="preserve"> почиње  да  тече  од  тренутка  писаног  или телефонског позива овлашћеног лица Корисника услуге.</w:t>
      </w:r>
    </w:p>
    <w:p w14:paraId="4D929AA5" w14:textId="77777777" w:rsidR="005A4148" w:rsidRPr="005A4148" w:rsidRDefault="005A4148" w:rsidP="005A4148">
      <w:pPr>
        <w:pStyle w:val="ListParagraph"/>
        <w:autoSpaceDE w:val="0"/>
        <w:autoSpaceDN w:val="0"/>
        <w:adjustRightInd w:val="0"/>
        <w:spacing w:line="240" w:lineRule="auto"/>
        <w:ind w:left="0" w:right="-61"/>
        <w:rPr>
          <w:rFonts w:ascii="Arial" w:hAnsi="Arial" w:cs="Arial"/>
          <w:lang w:val="bs-Cyrl-BA"/>
        </w:rPr>
      </w:pPr>
    </w:p>
    <w:p w14:paraId="0C438243" w14:textId="77777777" w:rsidR="005A4148" w:rsidRPr="005A4148" w:rsidRDefault="005A4148" w:rsidP="005A4148">
      <w:pPr>
        <w:pStyle w:val="ListParagraph"/>
        <w:autoSpaceDE w:val="0"/>
        <w:autoSpaceDN w:val="0"/>
        <w:adjustRightInd w:val="0"/>
        <w:spacing w:line="240" w:lineRule="auto"/>
        <w:ind w:left="0" w:right="-61"/>
        <w:rPr>
          <w:rFonts w:ascii="Arial" w:hAnsi="Arial" w:cs="Arial"/>
          <w:lang w:val="bs-Cyrl-BA"/>
        </w:rPr>
      </w:pPr>
      <w:r w:rsidRPr="00E51C13">
        <w:rPr>
          <w:rFonts w:ascii="Arial" w:hAnsi="Arial" w:cs="Arial"/>
          <w:lang w:val="bs-Cyrl-BA"/>
        </w:rPr>
        <w:t xml:space="preserve">У случају </w:t>
      </w:r>
      <w:r w:rsidRPr="005A4148">
        <w:rPr>
          <w:rFonts w:ascii="Arial" w:hAnsi="Arial" w:cs="Arial"/>
          <w:lang w:val="bs-Cyrl-BA"/>
        </w:rPr>
        <w:t xml:space="preserve">ванредног-корективног одржавања </w:t>
      </w:r>
      <w:r w:rsidRPr="005A4148">
        <w:rPr>
          <w:rFonts w:ascii="Arial" w:eastAsiaTheme="minorHAnsi" w:hAnsi="Arial" w:cs="Arial"/>
          <w:lang w:val="sr-Cyrl-RS"/>
        </w:rPr>
        <w:t>р</w:t>
      </w:r>
      <w:r w:rsidRPr="00E51C13">
        <w:rPr>
          <w:rFonts w:ascii="Arial" w:eastAsiaTheme="minorHAnsi" w:hAnsi="Arial" w:cs="Arial"/>
          <w:lang w:val="bs-Cyrl-BA"/>
        </w:rPr>
        <w:t xml:space="preserve">ок одзива </w:t>
      </w:r>
      <w:r w:rsidRPr="005A4148">
        <w:rPr>
          <w:rFonts w:ascii="Arial" w:eastAsia="Times New Roman" w:hAnsi="Arial" w:cs="Arial"/>
          <w:lang w:val="sr-Cyrl-CS"/>
        </w:rPr>
        <w:t xml:space="preserve">Пружаоца услуге </w:t>
      </w:r>
      <w:r w:rsidRPr="00E51C13">
        <w:rPr>
          <w:rFonts w:ascii="Arial" w:eastAsiaTheme="minorHAnsi" w:hAnsi="Arial" w:cs="Arial"/>
          <w:lang w:val="bs-Cyrl-BA"/>
        </w:rPr>
        <w:t xml:space="preserve">ради </w:t>
      </w:r>
      <w:r w:rsidRPr="005A4148">
        <w:rPr>
          <w:rFonts w:ascii="Arial" w:hAnsi="Arial" w:cs="Arial"/>
          <w:lang w:val="bs-Cyrl-BA"/>
        </w:rPr>
        <w:t>дијагностиковања квара</w:t>
      </w:r>
      <w:r w:rsidRPr="00E51C13">
        <w:rPr>
          <w:rFonts w:ascii="Arial" w:eastAsiaTheme="minorHAnsi" w:hAnsi="Arial" w:cs="Arial"/>
          <w:lang w:val="bs-Cyrl-BA"/>
        </w:rPr>
        <w:t>, не може бити дужи од 24 часа</w:t>
      </w:r>
      <w:r w:rsidRPr="00E51C13">
        <w:rPr>
          <w:rFonts w:ascii="Arial" w:hAnsi="Arial" w:cs="Arial"/>
          <w:lang w:val="bs-Cyrl-BA"/>
        </w:rPr>
        <w:t xml:space="preserve"> од упућивања писаног позива (</w:t>
      </w:r>
      <w:r w:rsidRPr="005A4148">
        <w:rPr>
          <w:rFonts w:ascii="Arial" w:hAnsi="Arial" w:cs="Arial"/>
        </w:rPr>
        <w:t>mail</w:t>
      </w:r>
      <w:r w:rsidRPr="00E51C13">
        <w:rPr>
          <w:rFonts w:ascii="Arial" w:hAnsi="Arial" w:cs="Arial"/>
          <w:lang w:val="bs-Cyrl-BA"/>
        </w:rPr>
        <w:t>-ом</w:t>
      </w:r>
      <w:r w:rsidRPr="005A4148">
        <w:rPr>
          <w:rFonts w:ascii="Arial" w:hAnsi="Arial" w:cs="Arial"/>
          <w:lang w:val="bs-Cyrl-BA"/>
        </w:rPr>
        <w:t>).</w:t>
      </w:r>
    </w:p>
    <w:p w14:paraId="14E90169" w14:textId="735773AD" w:rsidR="00041608" w:rsidRDefault="005A4148" w:rsidP="005A4148">
      <w:pPr>
        <w:pStyle w:val="ListParagraph"/>
        <w:autoSpaceDE w:val="0"/>
        <w:autoSpaceDN w:val="0"/>
        <w:adjustRightInd w:val="0"/>
        <w:spacing w:line="240" w:lineRule="auto"/>
        <w:ind w:left="0" w:right="-61"/>
        <w:rPr>
          <w:rFonts w:ascii="Arial" w:hAnsi="Arial" w:cs="Arial"/>
          <w:iCs/>
          <w:lang w:val="bs-Cyrl-BA" w:eastAsia="sr-Cyrl-CS" w:bidi="en-US"/>
        </w:rPr>
      </w:pPr>
      <w:r w:rsidRPr="005A4148">
        <w:rPr>
          <w:rFonts w:ascii="Arial" w:hAnsi="Arial" w:cs="Arial"/>
          <w:bCs/>
          <w:iCs/>
          <w:lang w:val="ru-RU" w:bidi="en-US"/>
        </w:rPr>
        <w:t>Рок за отклањање квара</w:t>
      </w:r>
      <w:r w:rsidRPr="005A4148">
        <w:rPr>
          <w:rFonts w:ascii="Arial" w:hAnsi="Arial" w:cs="Arial"/>
          <w:lang w:val="ru-RU"/>
        </w:rPr>
        <w:t xml:space="preserve"> који припада категорији кварова из спецификације за ванредно - корективно одржавање </w:t>
      </w:r>
      <w:r w:rsidRPr="005A4148">
        <w:rPr>
          <w:rFonts w:ascii="Arial" w:hAnsi="Arial" w:cs="Arial"/>
          <w:bCs/>
          <w:iCs/>
          <w:lang w:val="ru-RU" w:bidi="en-US"/>
        </w:rPr>
        <w:t xml:space="preserve"> је ма</w:t>
      </w:r>
      <w:r w:rsidR="00F908CF">
        <w:rPr>
          <w:rFonts w:ascii="Arial" w:hAnsi="Arial" w:cs="Arial"/>
          <w:bCs/>
          <w:iCs/>
          <w:lang w:val="ru-RU" w:bidi="en-US"/>
        </w:rPr>
        <w:t>кс</w:t>
      </w:r>
      <w:r w:rsidRPr="005A4148">
        <w:rPr>
          <w:rFonts w:ascii="Arial" w:hAnsi="Arial" w:cs="Arial"/>
          <w:bCs/>
          <w:iCs/>
          <w:lang w:val="ru-RU" w:bidi="en-US"/>
        </w:rPr>
        <w:t xml:space="preserve">. 2 дана од од тренутка пријема наруџбенице од стране Корисника услуге, </w:t>
      </w:r>
      <w:r w:rsidRPr="005A4148">
        <w:rPr>
          <w:rFonts w:ascii="Arial" w:hAnsi="Arial" w:cs="Arial"/>
          <w:iCs/>
          <w:lang w:val="ru-RU" w:bidi="en-US"/>
        </w:rPr>
        <w:t xml:space="preserve">након чега се спроводи примопредајна испитивања и израђује </w:t>
      </w:r>
      <w:r w:rsidRPr="00E51C13">
        <w:rPr>
          <w:rFonts w:ascii="Arial" w:hAnsi="Arial" w:cs="Arial"/>
          <w:iCs/>
          <w:lang w:val="ru-RU" w:eastAsia="sr-Cyrl-CS" w:bidi="en-US"/>
        </w:rPr>
        <w:t>записник о успешно извршеној услуз</w:t>
      </w:r>
      <w:r w:rsidRPr="005A4148">
        <w:rPr>
          <w:rFonts w:ascii="Arial" w:hAnsi="Arial" w:cs="Arial"/>
          <w:iCs/>
          <w:lang w:val="bs-Cyrl-BA" w:eastAsia="sr-Cyrl-CS" w:bidi="en-US"/>
        </w:rPr>
        <w:t>и.</w:t>
      </w:r>
    </w:p>
    <w:p w14:paraId="49E7CE0B" w14:textId="77777777" w:rsidR="00C3268B" w:rsidRDefault="00C3268B" w:rsidP="00C3268B">
      <w:pPr>
        <w:rPr>
          <w:rFonts w:cs="Arial"/>
          <w:lang w:val="sr-Cyrl-RS"/>
        </w:rPr>
      </w:pPr>
      <w:r w:rsidRPr="00C3268B">
        <w:rPr>
          <w:rFonts w:cs="Arial"/>
          <w:lang w:val="sr-Cyrl-RS"/>
        </w:rPr>
        <w:t xml:space="preserve">У </w:t>
      </w:r>
      <w:r w:rsidRPr="00E51C13">
        <w:rPr>
          <w:rFonts w:cs="Arial"/>
          <w:lang w:val="bs-Cyrl-BA"/>
        </w:rPr>
        <w:t xml:space="preserve">случају да Пружалац услуга не изврши услуге и/или не испоручи резервне делове у уговореним роковима, Прималац услуга има право на наплату уговорне казне и </w:t>
      </w:r>
      <w:r w:rsidRPr="00C3268B">
        <w:rPr>
          <w:rFonts w:cs="Arial"/>
          <w:lang w:val="sr-Cyrl-RS"/>
        </w:rPr>
        <w:t>менице</w:t>
      </w:r>
      <w:r w:rsidRPr="00E51C13">
        <w:rPr>
          <w:rFonts w:cs="Arial"/>
          <w:lang w:val="bs-Cyrl-BA"/>
        </w:rPr>
        <w:t xml:space="preserve"> за добро извршење посла, као и право на раскид оквирног споразума</w:t>
      </w:r>
      <w:r w:rsidRPr="00C3268B">
        <w:rPr>
          <w:rFonts w:cs="Arial"/>
          <w:lang w:val="sr-Cyrl-RS"/>
        </w:rPr>
        <w:t>.</w:t>
      </w:r>
    </w:p>
    <w:p w14:paraId="56E85CA9" w14:textId="58837C5A" w:rsidR="0023796E" w:rsidRPr="00D6162C" w:rsidRDefault="006A1447" w:rsidP="00D6162C">
      <w:pPr>
        <w:pStyle w:val="Heading10"/>
        <w:ind w:left="0" w:firstLine="0"/>
        <w:jc w:val="both"/>
        <w:rPr>
          <w:rFonts w:cs="Arial"/>
          <w:b w:val="0"/>
          <w:lang w:val="sr-Cyrl-RS"/>
        </w:rPr>
      </w:pPr>
      <w:r w:rsidRPr="006A1447">
        <w:rPr>
          <w:rFonts w:cs="Arial"/>
          <w:b w:val="0"/>
          <w:noProof/>
          <w:lang w:val="bs-Cyrl-BA"/>
        </w:rPr>
        <w:t>Место извршења услуге је управна зграда Техничког центра Крагујевац,</w:t>
      </w:r>
      <w:r w:rsidRPr="006A1447">
        <w:rPr>
          <w:rFonts w:cs="Arial"/>
          <w:b w:val="0"/>
          <w:szCs w:val="24"/>
          <w:lang w:val="sr-Cyrl-RS"/>
        </w:rPr>
        <w:t xml:space="preserve"> Слободе 7, Крагујевац.</w:t>
      </w:r>
    </w:p>
    <w:p w14:paraId="5CD85EFA" w14:textId="77777777" w:rsidR="00041608" w:rsidRDefault="00041608" w:rsidP="00041608">
      <w:pPr>
        <w:jc w:val="center"/>
        <w:rPr>
          <w:rFonts w:cs="Arial"/>
          <w:b/>
          <w:bCs/>
          <w:lang w:val="ru-RU"/>
        </w:rPr>
      </w:pPr>
      <w:r>
        <w:rPr>
          <w:rFonts w:cs="Arial"/>
          <w:b/>
          <w:bCs/>
          <w:lang w:val="ru-RU"/>
        </w:rPr>
        <w:lastRenderedPageBreak/>
        <w:t>ГАРАНТНИ РОК</w:t>
      </w:r>
    </w:p>
    <w:p w14:paraId="73C074A2" w14:textId="77777777" w:rsidR="00041608" w:rsidRDefault="00041608" w:rsidP="00041608">
      <w:pPr>
        <w:jc w:val="center"/>
        <w:rPr>
          <w:rFonts w:cs="Arial"/>
          <w:b/>
          <w:bCs/>
          <w:lang w:val="ru-RU"/>
        </w:rPr>
      </w:pPr>
      <w:r>
        <w:rPr>
          <w:rFonts w:cs="Arial"/>
          <w:b/>
          <w:bCs/>
          <w:lang w:val="ru-RU"/>
        </w:rPr>
        <w:t>Члан 9.</w:t>
      </w:r>
    </w:p>
    <w:p w14:paraId="3947668F" w14:textId="77777777" w:rsidR="00041608" w:rsidRPr="005A4148" w:rsidRDefault="00041608" w:rsidP="00041608">
      <w:pPr>
        <w:overflowPunct w:val="0"/>
        <w:autoSpaceDE w:val="0"/>
        <w:autoSpaceDN w:val="0"/>
        <w:rPr>
          <w:rFonts w:cs="Arial"/>
          <w:lang w:val="es-ES"/>
        </w:rPr>
      </w:pPr>
      <w:r>
        <w:rPr>
          <w:rFonts w:cs="Arial"/>
          <w:lang w:val="sr-Cyrl-RS"/>
        </w:rPr>
        <w:t xml:space="preserve">Пружалац услуге </w:t>
      </w:r>
      <w:r>
        <w:rPr>
          <w:rFonts w:cs="Arial"/>
          <w:lang w:val="es-ES"/>
        </w:rPr>
        <w:t>је</w:t>
      </w:r>
      <w:r>
        <w:rPr>
          <w:rFonts w:cs="Arial"/>
          <w:lang w:val="sr-Cyrl-RS"/>
        </w:rPr>
        <w:t xml:space="preserve"> дужан да услуге из члана 1. овог Оквирног споразума</w:t>
      </w:r>
      <w:r>
        <w:rPr>
          <w:rFonts w:cs="Arial"/>
          <w:lang w:val="es-ES"/>
        </w:rPr>
        <w:t xml:space="preserve"> обави стручно и квалитетно</w:t>
      </w:r>
      <w:r>
        <w:rPr>
          <w:rFonts w:cs="Arial"/>
          <w:lang w:val="sr-Cyrl-RS"/>
        </w:rPr>
        <w:t>,</w:t>
      </w:r>
      <w:r>
        <w:rPr>
          <w:rFonts w:cs="Arial"/>
          <w:lang w:val="es-ES"/>
        </w:rPr>
        <w:t xml:space="preserve"> према правилима струке и важећим нормативима и стандардима.</w:t>
      </w:r>
    </w:p>
    <w:p w14:paraId="03365199" w14:textId="77777777" w:rsidR="00041608" w:rsidRDefault="00041608" w:rsidP="00041608">
      <w:pPr>
        <w:overflowPunct w:val="0"/>
        <w:autoSpaceDE w:val="0"/>
        <w:autoSpaceDN w:val="0"/>
        <w:rPr>
          <w:rFonts w:cs="Arial"/>
          <w:lang w:val="sr-Cyrl-RS"/>
        </w:rPr>
      </w:pPr>
      <w:r>
        <w:rPr>
          <w:rFonts w:cs="Arial"/>
          <w:lang w:val="sr-Cyrl-RS"/>
        </w:rPr>
        <w:t xml:space="preserve">Гаранција на квалитет пружених услуга је _______ (минимално 12 месеци) месеци. </w:t>
      </w:r>
    </w:p>
    <w:p w14:paraId="55E4FF4C" w14:textId="77777777" w:rsidR="00041608" w:rsidRPr="00C03D02" w:rsidRDefault="00041608" w:rsidP="00041608">
      <w:pPr>
        <w:spacing w:after="160" w:line="252" w:lineRule="auto"/>
        <w:rPr>
          <w:rFonts w:cs="Arial"/>
          <w:lang w:val="sr-Cyrl-RS"/>
        </w:rPr>
      </w:pPr>
      <w:r>
        <w:rPr>
          <w:rFonts w:cs="Arial"/>
          <w:lang w:val="sr-Cyrl-RS"/>
        </w:rPr>
        <w:t>За уграђене оригиналне резервне делове Пружалац услуге даје произвођачку гаранцију.</w:t>
      </w:r>
    </w:p>
    <w:p w14:paraId="4D22E09A" w14:textId="77777777" w:rsidR="00041608" w:rsidRDefault="00041608" w:rsidP="00041608">
      <w:pPr>
        <w:jc w:val="center"/>
        <w:rPr>
          <w:rFonts w:cs="Arial"/>
          <w:b/>
          <w:bCs/>
          <w:lang w:val="sr-Cyrl-CS"/>
        </w:rPr>
      </w:pPr>
      <w:r>
        <w:rPr>
          <w:rFonts w:cs="Arial"/>
          <w:b/>
          <w:bCs/>
          <w:lang w:val="sr-Cyrl-CS"/>
        </w:rPr>
        <w:t>СРЕДСТВА ФИНАНСИЈСКОГ ОБЕЗБЕЂЕЊА</w:t>
      </w:r>
    </w:p>
    <w:p w14:paraId="4E0F4431" w14:textId="77777777" w:rsidR="00041608" w:rsidRDefault="00041608" w:rsidP="00041608">
      <w:pPr>
        <w:jc w:val="center"/>
        <w:rPr>
          <w:rFonts w:cs="Arial"/>
          <w:lang w:val="sr-Cyrl-CS"/>
        </w:rPr>
      </w:pPr>
      <w:r>
        <w:rPr>
          <w:rFonts w:cs="Arial"/>
          <w:b/>
          <w:bCs/>
          <w:lang w:val="sr-Cyrl-CS"/>
        </w:rPr>
        <w:t>Члан 10</w:t>
      </w:r>
      <w:r>
        <w:rPr>
          <w:rFonts w:cs="Arial"/>
          <w:lang w:val="sr-Cyrl-CS"/>
        </w:rPr>
        <w:t>.</w:t>
      </w:r>
    </w:p>
    <w:p w14:paraId="3AB7FA3F" w14:textId="1384D302" w:rsidR="00041608" w:rsidRPr="00817BE1" w:rsidRDefault="00041608" w:rsidP="00041608">
      <w:pPr>
        <w:rPr>
          <w:rFonts w:cs="Arial"/>
          <w:b/>
          <w:lang w:val="sr-Cyrl-CS"/>
        </w:rPr>
      </w:pPr>
      <w:r w:rsidRPr="00817BE1">
        <w:rPr>
          <w:rFonts w:cs="Arial"/>
          <w:b/>
          <w:lang w:val="sr-Cyrl-CS"/>
        </w:rPr>
        <w:t>Меница за добро извршење посла</w:t>
      </w:r>
    </w:p>
    <w:p w14:paraId="3F0812B0" w14:textId="3C880495" w:rsidR="00041608" w:rsidRDefault="00041608" w:rsidP="00041608">
      <w:pPr>
        <w:rPr>
          <w:rFonts w:cs="Arial"/>
          <w:lang w:val="sr-Cyrl-CS"/>
        </w:rPr>
      </w:pPr>
      <w:r>
        <w:rPr>
          <w:rFonts w:cs="Arial"/>
          <w:lang w:val="sr-Cyrl-CS"/>
        </w:rPr>
        <w:t xml:space="preserve">Пружалац услуга је обавезан да у тренутку потписивања Оквирног споразума, а најкасније у року од </w:t>
      </w:r>
      <w:r w:rsidR="00C3241D">
        <w:rPr>
          <w:rFonts w:cs="Arial"/>
          <w:lang w:val="sr-Cyrl-CS"/>
        </w:rPr>
        <w:t>10</w:t>
      </w:r>
      <w:r>
        <w:rPr>
          <w:rFonts w:cs="Arial"/>
          <w:lang w:val="sr-Cyrl-CS"/>
        </w:rPr>
        <w:t xml:space="preserve"> (словима: </w:t>
      </w:r>
      <w:r w:rsidR="00C3241D">
        <w:rPr>
          <w:rFonts w:cs="Arial"/>
          <w:lang w:val="sr-Cyrl-CS"/>
        </w:rPr>
        <w:t>десет</w:t>
      </w:r>
      <w:r>
        <w:rPr>
          <w:rFonts w:cs="Arial"/>
          <w:lang w:val="sr-Cyrl-CS"/>
        </w:rPr>
        <w:t>) дана од дана обостраног потписивања овог Оквирн</w:t>
      </w:r>
      <w:r>
        <w:rPr>
          <w:rFonts w:cs="Arial"/>
          <w:lang w:val="sr-Cyrl-ME"/>
        </w:rPr>
        <w:t>ог</w:t>
      </w:r>
      <w:r>
        <w:rPr>
          <w:rFonts w:cs="Arial"/>
          <w:lang w:val="sr-Cyrl-CS"/>
        </w:rPr>
        <w:t xml:space="preserve"> споразума, као одложни услов из чл. 74.ст.2. ("Сл. лист СФР</w:t>
      </w:r>
      <w:r>
        <w:rPr>
          <w:rFonts w:cs="Arial"/>
        </w:rPr>
        <w:t>J</w:t>
      </w:r>
      <w:r>
        <w:rPr>
          <w:rFonts w:cs="Arial"/>
          <w:lang w:val="sr-Cyrl-CS"/>
        </w:rPr>
        <w:t xml:space="preserve">", бр. 29/78, 39/85, 45/89 - </w:t>
      </w:r>
      <w:r>
        <w:rPr>
          <w:rFonts w:cs="Arial"/>
        </w:rPr>
        <w:t>o</w:t>
      </w:r>
      <w:r>
        <w:rPr>
          <w:rFonts w:cs="Arial"/>
          <w:lang w:val="sr-Cyrl-CS"/>
        </w:rPr>
        <w:t>длук</w:t>
      </w:r>
      <w:r>
        <w:rPr>
          <w:rFonts w:cs="Arial"/>
        </w:rPr>
        <w:t>a</w:t>
      </w:r>
      <w:r>
        <w:rPr>
          <w:rFonts w:cs="Arial"/>
          <w:lang w:val="sr-Cyrl-CS"/>
        </w:rPr>
        <w:t xml:space="preserve"> УС</w:t>
      </w:r>
      <w:r>
        <w:rPr>
          <w:rFonts w:cs="Arial"/>
        </w:rPr>
        <w:t>J</w:t>
      </w:r>
      <w:r>
        <w:rPr>
          <w:rFonts w:cs="Arial"/>
          <w:lang w:val="sr-Cyrl-CS"/>
        </w:rPr>
        <w:t xml:space="preserve"> и 57/89, "Сл. лист СР</w:t>
      </w:r>
      <w:r>
        <w:rPr>
          <w:rFonts w:cs="Arial"/>
        </w:rPr>
        <w:t>J</w:t>
      </w:r>
      <w:r>
        <w:rPr>
          <w:rFonts w:cs="Arial"/>
          <w:lang w:val="sr-Cyrl-CS"/>
        </w:rPr>
        <w:t>", бр. 31/93 и "Сл. лист СЦГ", бр. 1/2003 - Уст</w:t>
      </w:r>
      <w:r>
        <w:rPr>
          <w:rFonts w:cs="Arial"/>
        </w:rPr>
        <w:t>a</w:t>
      </w:r>
      <w:r>
        <w:rPr>
          <w:rFonts w:cs="Arial"/>
          <w:lang w:val="sr-Cyrl-CS"/>
        </w:rPr>
        <w:t>вн</w:t>
      </w:r>
      <w:r>
        <w:rPr>
          <w:rFonts w:cs="Arial"/>
        </w:rPr>
        <w:t>a</w:t>
      </w:r>
      <w:r>
        <w:rPr>
          <w:rFonts w:cs="Arial"/>
          <w:lang w:val="sr-Cyrl-CS"/>
        </w:rPr>
        <w:t xml:space="preserve"> п</w:t>
      </w:r>
      <w:r>
        <w:rPr>
          <w:rFonts w:cs="Arial"/>
        </w:rPr>
        <w:t>o</w:t>
      </w:r>
      <w:r>
        <w:rPr>
          <w:rFonts w:cs="Arial"/>
          <w:lang w:val="sr-Cyrl-CS"/>
        </w:rPr>
        <w:t>в</w:t>
      </w:r>
      <w:r>
        <w:rPr>
          <w:rFonts w:cs="Arial"/>
        </w:rPr>
        <w:t>e</w:t>
      </w:r>
      <w:r>
        <w:rPr>
          <w:rFonts w:cs="Arial"/>
          <w:lang w:val="sr-Cyrl-CS"/>
        </w:rPr>
        <w:t>љ</w:t>
      </w:r>
      <w:r>
        <w:rPr>
          <w:rFonts w:cs="Arial"/>
        </w:rPr>
        <w:t>a</w:t>
      </w:r>
      <w:r>
        <w:rPr>
          <w:rFonts w:cs="Arial"/>
          <w:lang w:val="sr-Cyrl-CS"/>
        </w:rPr>
        <w:t>), (даље: ЗОО) преда:</w:t>
      </w:r>
    </w:p>
    <w:p w14:paraId="33C1AE93" w14:textId="77777777" w:rsidR="00041608" w:rsidRDefault="00041608" w:rsidP="00041608">
      <w:pPr>
        <w:rPr>
          <w:rFonts w:cs="Arial"/>
          <w:lang w:val="ru-RU"/>
        </w:rPr>
      </w:pPr>
      <w:r>
        <w:rPr>
          <w:rFonts w:cs="Arial"/>
          <w:lang w:val="ru-RU"/>
        </w:rPr>
        <w:t xml:space="preserve">- Бланко сопствену меницу за </w:t>
      </w:r>
      <w:r>
        <w:rPr>
          <w:rFonts w:cs="Arial"/>
          <w:lang w:val="sr-Cyrl-RS"/>
        </w:rPr>
        <w:t>добро извршење посла</w:t>
      </w:r>
      <w:r>
        <w:rPr>
          <w:rFonts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852FF91" w14:textId="77777777" w:rsidR="00041608" w:rsidRDefault="00041608" w:rsidP="00041608">
      <w:pPr>
        <w:rPr>
          <w:rFonts w:cs="Arial"/>
          <w:lang w:val="ru-RU"/>
        </w:rPr>
      </w:pPr>
      <w:r>
        <w:rPr>
          <w:rFonts w:cs="Arial"/>
          <w:lang w:val="ru-RU"/>
        </w:rPr>
        <w:t xml:space="preserve">- Менично писмо – овлашћење којим Пружалац услуга овлашћује Корисника услуга  да може наплатити меницу  на износ од </w:t>
      </w:r>
      <w:r>
        <w:rPr>
          <w:rFonts w:cs="Arial"/>
          <w:lang w:val="sr-Cyrl-RS"/>
        </w:rPr>
        <w:t>10</w:t>
      </w:r>
      <w:r>
        <w:rPr>
          <w:rFonts w:cs="Arial"/>
          <w:lang w:val="ru-RU"/>
        </w:rPr>
        <w:t xml:space="preserve">% од вредности </w:t>
      </w:r>
      <w:r>
        <w:rPr>
          <w:rFonts w:cs="Arial"/>
          <w:lang w:val="sr-Cyrl-RS"/>
        </w:rPr>
        <w:t>оквирног споразума</w:t>
      </w:r>
      <w:r>
        <w:rPr>
          <w:rFonts w:cs="Arial"/>
          <w:lang w:val="ru-RU"/>
        </w:rPr>
        <w:t xml:space="preserve"> (без ПДВ-а) са роком важења минимално </w:t>
      </w:r>
      <w:r>
        <w:rPr>
          <w:rFonts w:cs="Arial"/>
          <w:lang w:val="sr-Cyrl-RS"/>
        </w:rPr>
        <w:t>30</w:t>
      </w:r>
      <w:r>
        <w:rPr>
          <w:rFonts w:cs="Arial"/>
          <w:lang w:val="ru-RU"/>
        </w:rPr>
        <w:t xml:space="preserve"> дана дужим од рока важења </w:t>
      </w:r>
      <w:r>
        <w:rPr>
          <w:rFonts w:cs="Arial"/>
          <w:lang w:val="sr-Cyrl-RS"/>
        </w:rPr>
        <w:t>оквирног споразума</w:t>
      </w:r>
      <w:r>
        <w:rPr>
          <w:rFonts w:cs="Arial"/>
          <w:lang w:val="ru-RU"/>
        </w:rPr>
        <w:t xml:space="preserve">, с тим да евентуални продужетак рока извршења оавеза поредвиђених овим  </w:t>
      </w:r>
      <w:r>
        <w:rPr>
          <w:rFonts w:cs="Arial"/>
          <w:lang w:val="sr-Cyrl-RS"/>
        </w:rPr>
        <w:t>Оквирним  споразум</w:t>
      </w:r>
      <w:r>
        <w:rPr>
          <w:rFonts w:cs="Arial"/>
          <w:lang w:val="ru-RU"/>
        </w:rPr>
        <w:t xml:space="preserve">ом има за последицу и продужење рока важења менице и меничног овлашћења, </w:t>
      </w:r>
    </w:p>
    <w:p w14:paraId="13232011" w14:textId="77777777" w:rsidR="00041608" w:rsidRDefault="00041608" w:rsidP="00041608">
      <w:pPr>
        <w:rPr>
          <w:rFonts w:cs="Arial"/>
          <w:lang w:val="ru-RU"/>
        </w:rPr>
      </w:pPr>
      <w:r>
        <w:rPr>
          <w:rFonts w:cs="Arial"/>
          <w:lang w:val="ru-RU"/>
        </w:rPr>
        <w:t>- Фотокопију важећег Картона депонованих потписа овлашћених лица за располагање новчаним средствима Пружаоца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591DD1B" w14:textId="77777777" w:rsidR="00041608" w:rsidRDefault="00041608" w:rsidP="00041608">
      <w:pPr>
        <w:rPr>
          <w:rFonts w:cs="Arial"/>
          <w:lang w:val="ru-RU"/>
        </w:rPr>
      </w:pPr>
      <w:r>
        <w:rPr>
          <w:rFonts w:cs="Arial"/>
          <w:lang w:val="ru-RU"/>
        </w:rPr>
        <w:t>- Фотокопију ОП обрасца.</w:t>
      </w:r>
    </w:p>
    <w:p w14:paraId="07DC1FBE" w14:textId="77777777" w:rsidR="00041608" w:rsidRDefault="00041608" w:rsidP="00041608">
      <w:pPr>
        <w:rPr>
          <w:rFonts w:cs="Arial"/>
          <w:lang w:val="ru-RU"/>
        </w:rPr>
      </w:pPr>
      <w:r>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2BA61B7" w14:textId="77777777" w:rsidR="00041608" w:rsidRDefault="00041608" w:rsidP="00041608">
      <w:pPr>
        <w:rPr>
          <w:rFonts w:cs="Arial"/>
          <w:lang w:val="ru-RU"/>
        </w:rPr>
      </w:pPr>
      <w:r>
        <w:rPr>
          <w:rFonts w:cs="Arial"/>
          <w:lang w:val="ru-RU"/>
        </w:rPr>
        <w:t xml:space="preserve">Меница може бити наплаћена у случају да Пружалац услуга не буде извршавао своје обавезе у роковима и на начин предвиђен </w:t>
      </w:r>
      <w:r>
        <w:rPr>
          <w:rFonts w:cs="Arial"/>
          <w:lang w:val="sr-Cyrl-RS"/>
        </w:rPr>
        <w:t>Оквирним споразумом</w:t>
      </w:r>
      <w:r>
        <w:rPr>
          <w:rFonts w:cs="Arial"/>
          <w:lang w:val="ru-RU"/>
        </w:rPr>
        <w:t>.</w:t>
      </w:r>
    </w:p>
    <w:p w14:paraId="770CF44D" w14:textId="77777777" w:rsidR="00343273" w:rsidRPr="00E51C13" w:rsidRDefault="00343273" w:rsidP="00BE3C13">
      <w:pPr>
        <w:spacing w:before="0"/>
        <w:jc w:val="center"/>
        <w:rPr>
          <w:rFonts w:cs="Arial"/>
          <w:b/>
          <w:szCs w:val="24"/>
          <w:lang w:val="ru-RU"/>
        </w:rPr>
      </w:pPr>
    </w:p>
    <w:p w14:paraId="0451F0F3" w14:textId="77777777" w:rsidR="00BE3C13" w:rsidRPr="00E51C13" w:rsidRDefault="00BE3C13" w:rsidP="00BE3C13">
      <w:pPr>
        <w:spacing w:before="0"/>
        <w:jc w:val="center"/>
        <w:rPr>
          <w:rFonts w:cs="Arial"/>
          <w:b/>
          <w:szCs w:val="24"/>
          <w:lang w:val="ru-RU"/>
        </w:rPr>
      </w:pPr>
      <w:r w:rsidRPr="00E51C13">
        <w:rPr>
          <w:rFonts w:cs="Arial"/>
          <w:b/>
          <w:szCs w:val="24"/>
          <w:lang w:val="ru-RU"/>
        </w:rPr>
        <w:t>Члан 1</w:t>
      </w:r>
      <w:r w:rsidRPr="00BE3C13">
        <w:rPr>
          <w:rFonts w:cs="Arial"/>
          <w:b/>
          <w:szCs w:val="24"/>
          <w:lang w:val="sr-Cyrl-RS"/>
        </w:rPr>
        <w:t>1</w:t>
      </w:r>
      <w:r w:rsidRPr="00E51C13">
        <w:rPr>
          <w:rFonts w:cs="Arial"/>
          <w:b/>
          <w:szCs w:val="24"/>
          <w:lang w:val="ru-RU"/>
        </w:rPr>
        <w:t>.</w:t>
      </w:r>
    </w:p>
    <w:p w14:paraId="56954788" w14:textId="73393C27" w:rsidR="00BE3C13" w:rsidRPr="00E51C13" w:rsidRDefault="00BE3C13" w:rsidP="00BE3C13">
      <w:pPr>
        <w:rPr>
          <w:rFonts w:cs="Arial"/>
          <w:color w:val="000000" w:themeColor="text1"/>
          <w:szCs w:val="24"/>
          <w:lang w:val="ru-RU"/>
        </w:rPr>
      </w:pPr>
      <w:r w:rsidRPr="00BE3C13">
        <w:rPr>
          <w:rFonts w:cs="Arial"/>
          <w:color w:val="000000" w:themeColor="text1"/>
          <w:szCs w:val="24"/>
          <w:lang w:val="sr-Cyrl-RS"/>
        </w:rPr>
        <w:t>Пружалац услуге</w:t>
      </w:r>
      <w:r w:rsidRPr="00E51C13">
        <w:rPr>
          <w:rFonts w:cs="Arial"/>
          <w:color w:val="000000" w:themeColor="text1"/>
          <w:szCs w:val="24"/>
          <w:lang w:val="ru-RU"/>
        </w:rPr>
        <w:t xml:space="preserve"> је обавезан да </w:t>
      </w:r>
      <w:r w:rsidRPr="00BE3C13">
        <w:rPr>
          <w:rFonts w:cs="Arial"/>
          <w:color w:val="000000" w:themeColor="text1"/>
          <w:szCs w:val="24"/>
          <w:lang w:val="sr-Cyrl-RS"/>
        </w:rPr>
        <w:t>Кориснику услуге</w:t>
      </w:r>
      <w:r w:rsidRPr="00E51C13">
        <w:rPr>
          <w:rFonts w:cs="Arial"/>
          <w:color w:val="000000" w:themeColor="text1"/>
          <w:szCs w:val="24"/>
          <w:lang w:val="ru-RU"/>
        </w:rPr>
        <w:t xml:space="preserve"> </w:t>
      </w:r>
      <w:r w:rsidRPr="00BE3C13">
        <w:rPr>
          <w:rFonts w:cs="Arial"/>
          <w:color w:val="000000" w:themeColor="text1"/>
          <w:szCs w:val="24"/>
          <w:lang w:val="sr-Cyrl-RS"/>
        </w:rPr>
        <w:t>у тренутку потписивања Записника о п</w:t>
      </w:r>
      <w:r w:rsidR="00C3241D">
        <w:rPr>
          <w:rFonts w:cs="Arial"/>
          <w:color w:val="000000" w:themeColor="text1"/>
          <w:szCs w:val="24"/>
          <w:lang w:val="sr-Cyrl-RS"/>
        </w:rPr>
        <w:t>руженим услугама, а најкасније 10</w:t>
      </w:r>
      <w:r w:rsidRPr="00BE3C13">
        <w:rPr>
          <w:rFonts w:cs="Arial"/>
          <w:color w:val="000000" w:themeColor="text1"/>
          <w:szCs w:val="24"/>
          <w:lang w:val="sr-Cyrl-RS"/>
        </w:rPr>
        <w:t xml:space="preserve"> (словима:</w:t>
      </w:r>
      <w:r w:rsidR="00C3241D">
        <w:rPr>
          <w:rFonts w:cs="Arial"/>
          <w:color w:val="000000" w:themeColor="text1"/>
          <w:szCs w:val="24"/>
          <w:lang w:val="sr-Cyrl-RS"/>
        </w:rPr>
        <w:t>десет</w:t>
      </w:r>
      <w:r w:rsidRPr="00BE3C13">
        <w:rPr>
          <w:rFonts w:cs="Arial"/>
          <w:color w:val="000000" w:themeColor="text1"/>
          <w:szCs w:val="24"/>
          <w:lang w:val="sr-Cyrl-RS"/>
        </w:rPr>
        <w:t xml:space="preserve">) дана пре истека средства финансијског обезбеђења за добро извршење посла </w:t>
      </w:r>
      <w:r w:rsidRPr="00E51C13">
        <w:rPr>
          <w:rFonts w:cs="Arial"/>
          <w:color w:val="000000" w:themeColor="text1"/>
          <w:szCs w:val="24"/>
          <w:lang w:val="ru-RU"/>
        </w:rPr>
        <w:t>достави:</w:t>
      </w:r>
    </w:p>
    <w:p w14:paraId="37E62185" w14:textId="4C0872B4" w:rsidR="00BE3C13" w:rsidRPr="00E51C13" w:rsidRDefault="00BE3C13" w:rsidP="008E17FE">
      <w:pPr>
        <w:pStyle w:val="ListParagraph"/>
        <w:numPr>
          <w:ilvl w:val="0"/>
          <w:numId w:val="39"/>
        </w:numPr>
        <w:ind w:left="450" w:hanging="450"/>
        <w:rPr>
          <w:rFonts w:ascii="Arial" w:hAnsi="Arial" w:cs="Arial"/>
          <w:color w:val="000000" w:themeColor="text1"/>
          <w:lang w:val="ru-RU"/>
        </w:rPr>
      </w:pPr>
      <w:r w:rsidRPr="00E51C13">
        <w:rPr>
          <w:rFonts w:ascii="Arial" w:hAnsi="Arial" w:cs="Arial"/>
          <w:color w:val="000000" w:themeColor="text1"/>
          <w:lang w:val="ru-RU"/>
        </w:rPr>
        <w:t xml:space="preserve">бланко сопствену меницу за </w:t>
      </w:r>
      <w:r w:rsidRPr="00DC22D7">
        <w:rPr>
          <w:rFonts w:ascii="Arial" w:hAnsi="Arial" w:cs="Arial"/>
          <w:color w:val="000000" w:themeColor="text1"/>
          <w:lang w:val="sr-Cyrl-RS"/>
        </w:rPr>
        <w:t>отклањање недостатака у гарантном року</w:t>
      </w:r>
      <w:r w:rsidRPr="00E51C13">
        <w:rPr>
          <w:rFonts w:ascii="Arial" w:hAnsi="Arial" w:cs="Arial"/>
          <w:color w:val="000000" w:themeColor="text1"/>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2A0C17D" w14:textId="77777777" w:rsidR="00BE3C13" w:rsidRPr="00E51C13" w:rsidRDefault="00BE3C13" w:rsidP="008E17FE">
      <w:pPr>
        <w:pStyle w:val="ListParagraph"/>
        <w:numPr>
          <w:ilvl w:val="0"/>
          <w:numId w:val="39"/>
        </w:numPr>
        <w:ind w:left="450" w:hanging="450"/>
        <w:rPr>
          <w:rFonts w:ascii="Arial" w:hAnsi="Arial" w:cs="Arial"/>
          <w:color w:val="000000" w:themeColor="text1"/>
          <w:lang w:val="ru-RU"/>
        </w:rPr>
      </w:pPr>
      <w:r w:rsidRPr="00E51C13">
        <w:rPr>
          <w:rFonts w:ascii="Arial" w:hAnsi="Arial" w:cs="Arial"/>
          <w:color w:val="000000" w:themeColor="text1"/>
          <w:lang w:val="ru-RU"/>
        </w:rPr>
        <w:t xml:space="preserve">Менично писмо – овлашћење којим </w:t>
      </w:r>
      <w:r w:rsidRPr="00DC22D7">
        <w:rPr>
          <w:rFonts w:ascii="Arial" w:hAnsi="Arial" w:cs="Arial"/>
          <w:color w:val="000000" w:themeColor="text1"/>
          <w:lang w:val="sr-Cyrl-RS"/>
        </w:rPr>
        <w:t>Пружалац услуге</w:t>
      </w:r>
      <w:r w:rsidRPr="00E51C13">
        <w:rPr>
          <w:rFonts w:ascii="Arial" w:hAnsi="Arial" w:cs="Arial"/>
          <w:color w:val="000000" w:themeColor="text1"/>
          <w:lang w:val="ru-RU"/>
        </w:rPr>
        <w:t xml:space="preserve"> овлашћује </w:t>
      </w:r>
      <w:r w:rsidRPr="00DC22D7">
        <w:rPr>
          <w:rFonts w:ascii="Arial" w:hAnsi="Arial" w:cs="Arial"/>
          <w:color w:val="000000" w:themeColor="text1"/>
          <w:lang w:val="sr-Cyrl-RS"/>
        </w:rPr>
        <w:t>Корисника услуге</w:t>
      </w:r>
      <w:r w:rsidRPr="00E51C13">
        <w:rPr>
          <w:rFonts w:ascii="Arial" w:hAnsi="Arial" w:cs="Arial"/>
          <w:color w:val="000000" w:themeColor="text1"/>
          <w:lang w:val="ru-RU"/>
        </w:rPr>
        <w:t xml:space="preserve"> да може наплатити меницу  на износ од 10% од вредности </w:t>
      </w:r>
      <w:r w:rsidRPr="00DC22D7">
        <w:rPr>
          <w:rFonts w:ascii="Arial" w:hAnsi="Arial" w:cs="Arial"/>
          <w:color w:val="000000" w:themeColor="text1"/>
          <w:lang w:val="sr-Cyrl-RS"/>
        </w:rPr>
        <w:t xml:space="preserve">оквирног споразума </w:t>
      </w:r>
      <w:r w:rsidRPr="00E51C13">
        <w:rPr>
          <w:rFonts w:ascii="Arial" w:hAnsi="Arial" w:cs="Arial"/>
          <w:color w:val="000000" w:themeColor="text1"/>
          <w:lang w:val="ru-RU"/>
        </w:rPr>
        <w:t>(без ПДВ) са роком важења минимално</w:t>
      </w:r>
      <w:r w:rsidRPr="00DC22D7">
        <w:rPr>
          <w:rFonts w:ascii="Arial" w:hAnsi="Arial" w:cs="Arial"/>
          <w:color w:val="000000" w:themeColor="text1"/>
          <w:lang w:val="sr-Cyrl-RS"/>
        </w:rPr>
        <w:t xml:space="preserve"> 30</w:t>
      </w:r>
      <w:r w:rsidRPr="00E51C13">
        <w:rPr>
          <w:rFonts w:ascii="Arial" w:hAnsi="Arial" w:cs="Arial"/>
          <w:color w:val="000000" w:themeColor="text1"/>
          <w:lang w:val="ru-RU"/>
        </w:rPr>
        <w:t xml:space="preserve"> дана дужим од гарантног рока, с тим да </w:t>
      </w:r>
      <w:r w:rsidRPr="00E51C13">
        <w:rPr>
          <w:rFonts w:ascii="Arial" w:hAnsi="Arial" w:cs="Arial"/>
          <w:color w:val="000000" w:themeColor="text1"/>
          <w:lang w:val="ru-RU"/>
        </w:rPr>
        <w:lastRenderedPageBreak/>
        <w:t xml:space="preserve">евентуални продужетак </w:t>
      </w:r>
      <w:r w:rsidRPr="00DC22D7">
        <w:rPr>
          <w:rFonts w:ascii="Arial" w:hAnsi="Arial" w:cs="Arial"/>
          <w:color w:val="000000" w:themeColor="text1"/>
          <w:lang w:val="sr-Cyrl-RS"/>
        </w:rPr>
        <w:t xml:space="preserve">гарантног </w:t>
      </w:r>
      <w:r w:rsidRPr="00E51C13">
        <w:rPr>
          <w:rFonts w:ascii="Arial" w:hAnsi="Arial" w:cs="Arial"/>
          <w:color w:val="000000" w:themeColor="text1"/>
          <w:lang w:val="ru-RU"/>
        </w:rPr>
        <w:t xml:space="preserve">рока има за последицу и продужење рока важења менице и меничног овлашћења, </w:t>
      </w:r>
    </w:p>
    <w:p w14:paraId="3C2B878A" w14:textId="77777777" w:rsidR="00BE3C13" w:rsidRPr="00E51C13" w:rsidRDefault="00BE3C13" w:rsidP="008E17FE">
      <w:pPr>
        <w:pStyle w:val="ListParagraph"/>
        <w:numPr>
          <w:ilvl w:val="0"/>
          <w:numId w:val="39"/>
        </w:numPr>
        <w:spacing w:before="0" w:after="0" w:line="240" w:lineRule="auto"/>
        <w:ind w:left="450" w:hanging="450"/>
        <w:rPr>
          <w:rFonts w:ascii="Arial" w:hAnsi="Arial" w:cs="Arial"/>
          <w:color w:val="000000" w:themeColor="text1"/>
          <w:lang w:val="ru-RU"/>
        </w:rPr>
      </w:pPr>
      <w:r w:rsidRPr="00E51C13">
        <w:rPr>
          <w:rFonts w:ascii="Arial" w:hAnsi="Arial" w:cs="Arial"/>
          <w:color w:val="000000" w:themeColor="text1"/>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CFB9CA3" w14:textId="3D7B236C" w:rsidR="00BE3C13" w:rsidRPr="00E51C13" w:rsidRDefault="00BE3C13" w:rsidP="008E17FE">
      <w:pPr>
        <w:pStyle w:val="ListParagraph"/>
        <w:numPr>
          <w:ilvl w:val="0"/>
          <w:numId w:val="39"/>
        </w:numPr>
        <w:spacing w:before="0"/>
        <w:ind w:left="450" w:hanging="450"/>
        <w:rPr>
          <w:rFonts w:ascii="Arial" w:eastAsia="TimesNewRomanPSMT" w:hAnsi="Arial" w:cs="Arial"/>
          <w:color w:val="000000"/>
          <w:lang w:val="ru-RU"/>
        </w:rPr>
      </w:pPr>
      <w:r w:rsidRPr="00E51C13">
        <w:rPr>
          <w:rFonts w:ascii="Arial" w:eastAsia="TimesNewRomanPSMT" w:hAnsi="Arial" w:cs="Arial"/>
          <w:color w:val="000000"/>
          <w:lang w:val="ru-RU"/>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0BB4FB73" w14:textId="77777777" w:rsidR="00BE3C13" w:rsidRPr="00E51C13" w:rsidRDefault="00BE3C13" w:rsidP="008E17FE">
      <w:pPr>
        <w:pStyle w:val="ListParagraph"/>
        <w:numPr>
          <w:ilvl w:val="0"/>
          <w:numId w:val="39"/>
        </w:numPr>
        <w:spacing w:before="0" w:after="0" w:line="240" w:lineRule="auto"/>
        <w:ind w:left="450" w:hanging="450"/>
        <w:rPr>
          <w:rFonts w:ascii="Arial" w:hAnsi="Arial" w:cs="Arial"/>
          <w:color w:val="000000" w:themeColor="text1"/>
          <w:lang w:val="ru-RU"/>
        </w:rPr>
      </w:pPr>
      <w:r w:rsidRPr="00E51C13">
        <w:rPr>
          <w:rFonts w:ascii="Arial" w:hAnsi="Arial" w:cs="Arial"/>
          <w:color w:val="000000" w:themeColor="text1"/>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91F2359" w14:textId="77777777" w:rsidR="00BE3C13" w:rsidRPr="00E51C13" w:rsidRDefault="00BE3C13" w:rsidP="00BE3C13">
      <w:pPr>
        <w:rPr>
          <w:rFonts w:cs="Arial"/>
          <w:color w:val="000000" w:themeColor="text1"/>
          <w:szCs w:val="24"/>
          <w:lang w:val="ru-RU"/>
        </w:rPr>
      </w:pPr>
      <w:r w:rsidRPr="00E51C13">
        <w:rPr>
          <w:rFonts w:cs="Arial"/>
          <w:color w:val="000000" w:themeColor="text1"/>
          <w:szCs w:val="24"/>
          <w:lang w:val="ru-RU"/>
        </w:rPr>
        <w:t xml:space="preserve">Меница може бити наплаћена у случају да </w:t>
      </w:r>
      <w:r w:rsidRPr="00BE3C13">
        <w:rPr>
          <w:rFonts w:cs="Arial"/>
          <w:color w:val="000000" w:themeColor="text1"/>
          <w:szCs w:val="24"/>
          <w:lang w:val="sr-Cyrl-RS"/>
        </w:rPr>
        <w:t>Пружалац услуге</w:t>
      </w:r>
      <w:r w:rsidRPr="00E51C13">
        <w:rPr>
          <w:rFonts w:cs="Arial"/>
          <w:color w:val="000000" w:themeColor="text1"/>
          <w:szCs w:val="24"/>
          <w:lang w:val="ru-RU"/>
        </w:rPr>
        <w:t xml:space="preserve"> </w:t>
      </w:r>
      <w:r w:rsidRPr="00BE3C13">
        <w:rPr>
          <w:rFonts w:cs="Arial"/>
          <w:color w:val="000000" w:themeColor="text1"/>
          <w:szCs w:val="24"/>
          <w:lang w:val="sr-Cyrl-RS"/>
        </w:rPr>
        <w:t>не отклони недостатке у гарантном року</w:t>
      </w:r>
      <w:r w:rsidRPr="00E51C13">
        <w:rPr>
          <w:rFonts w:cs="Arial"/>
          <w:color w:val="000000" w:themeColor="text1"/>
          <w:szCs w:val="24"/>
          <w:lang w:val="ru-RU"/>
        </w:rPr>
        <w:t xml:space="preserve">. </w:t>
      </w:r>
    </w:p>
    <w:p w14:paraId="7A9BEC7D" w14:textId="77777777" w:rsidR="00BE3C13" w:rsidRPr="00BE3C13" w:rsidRDefault="00BE3C13" w:rsidP="00BE3C13">
      <w:pPr>
        <w:spacing w:before="0"/>
        <w:rPr>
          <w:color w:val="000000" w:themeColor="text1"/>
          <w:szCs w:val="24"/>
          <w:lang w:val="sr-Cyrl-RS"/>
        </w:rPr>
      </w:pPr>
    </w:p>
    <w:p w14:paraId="63436AF7" w14:textId="47051586" w:rsidR="00041608" w:rsidRPr="00343273" w:rsidRDefault="00BE3C13" w:rsidP="00343273">
      <w:pPr>
        <w:spacing w:before="0"/>
        <w:rPr>
          <w:color w:val="000000" w:themeColor="text1"/>
          <w:szCs w:val="24"/>
          <w:lang w:val="sr-Cyrl-RS"/>
        </w:rPr>
      </w:pPr>
      <w:r w:rsidRPr="00BE3C13">
        <w:rPr>
          <w:color w:val="000000" w:themeColor="text1"/>
          <w:szCs w:val="24"/>
          <w:lang w:val="sr-Cyrl-RS"/>
        </w:rPr>
        <w:t xml:space="preserve">Уколико се средство финансијског обезбеђења не достави у уговореном року, </w:t>
      </w:r>
      <w:r w:rsidRPr="00BE3C13">
        <w:rPr>
          <w:color w:val="000000" w:themeColor="text1"/>
          <w:szCs w:val="24"/>
          <w:lang w:val="sr-Cyrl-RS" w:eastAsia="sr-Latn-RS"/>
        </w:rPr>
        <w:t>Корисник услуге</w:t>
      </w:r>
      <w:r>
        <w:rPr>
          <w:color w:val="000000" w:themeColor="text1"/>
          <w:szCs w:val="24"/>
          <w:lang w:val="sr-Cyrl-RS" w:eastAsia="sr-Latn-RS"/>
        </w:rPr>
        <w:t xml:space="preserve"> има право</w:t>
      </w:r>
      <w:r w:rsidRPr="00BE3C13">
        <w:rPr>
          <w:color w:val="000000" w:themeColor="text1"/>
          <w:szCs w:val="24"/>
          <w:lang w:val="sr-Cyrl-RS"/>
        </w:rPr>
        <w:t xml:space="preserve"> да наплати средство финансијског обезбеђења за добро извршење посла.</w:t>
      </w:r>
    </w:p>
    <w:p w14:paraId="2C6B7C7E" w14:textId="77777777" w:rsidR="00041608" w:rsidRDefault="00041608" w:rsidP="00041608">
      <w:pPr>
        <w:jc w:val="center"/>
        <w:rPr>
          <w:rFonts w:cs="Arial"/>
          <w:b/>
          <w:bCs/>
          <w:lang w:val="sr-Cyrl-RS"/>
        </w:rPr>
      </w:pPr>
      <w:r>
        <w:rPr>
          <w:rFonts w:cs="Arial"/>
          <w:b/>
          <w:bCs/>
          <w:lang w:val="sr-Cyrl-RS"/>
        </w:rPr>
        <w:t>БЕЗБЕДНОСТ И ЗДРАВЉЕ НА РАДУ</w:t>
      </w:r>
    </w:p>
    <w:p w14:paraId="3293C3CB" w14:textId="0817B0EC" w:rsidR="00041608" w:rsidRPr="00E51C13" w:rsidRDefault="00041608" w:rsidP="00041608">
      <w:pPr>
        <w:pStyle w:val="Default"/>
        <w:jc w:val="center"/>
        <w:rPr>
          <w:sz w:val="22"/>
          <w:szCs w:val="22"/>
          <w:lang w:val="sr-Cyrl-RS"/>
        </w:rPr>
      </w:pPr>
      <w:r w:rsidRPr="00E51C13">
        <w:rPr>
          <w:b/>
          <w:bCs/>
          <w:sz w:val="22"/>
          <w:szCs w:val="22"/>
          <w:lang w:val="sr-Cyrl-RS"/>
        </w:rPr>
        <w:t>Члан 1</w:t>
      </w:r>
      <w:r w:rsidR="00343273">
        <w:rPr>
          <w:rFonts w:ascii="Arial" w:hAnsi="Arial" w:cs="Arial"/>
          <w:b/>
          <w:bCs/>
          <w:sz w:val="22"/>
          <w:szCs w:val="22"/>
          <w:lang w:val="sr-Cyrl-RS"/>
        </w:rPr>
        <w:t>2</w:t>
      </w:r>
      <w:r w:rsidRPr="00E51C13">
        <w:rPr>
          <w:b/>
          <w:bCs/>
          <w:sz w:val="22"/>
          <w:szCs w:val="22"/>
          <w:lang w:val="sr-Cyrl-RS"/>
        </w:rPr>
        <w:t>.</w:t>
      </w:r>
    </w:p>
    <w:p w14:paraId="69CB0A4D" w14:textId="77777777" w:rsidR="00041608" w:rsidRDefault="00041608" w:rsidP="00041608">
      <w:pPr>
        <w:rPr>
          <w:rFonts w:cs="Arial"/>
          <w:lang w:val="sr-Cyrl-RS"/>
        </w:rPr>
      </w:pPr>
      <w:r>
        <w:rPr>
          <w:rFonts w:cs="Arial"/>
          <w:lang w:val="sr-Cyrl-CS"/>
        </w:rPr>
        <w:t xml:space="preserve">Пружалац услуга је дужан да све послове које обавља у циљу реализације овог </w:t>
      </w:r>
      <w:r>
        <w:rPr>
          <w:rFonts w:cs="Arial"/>
          <w:lang w:val="sr-Cyrl-RS"/>
        </w:rPr>
        <w:t>Оквирног споразума</w:t>
      </w:r>
      <w:r>
        <w:rPr>
          <w:rFonts w:cs="Arial"/>
          <w:lang w:val="sr-Cyrl-CS"/>
        </w:rPr>
        <w:t>, обавља поштујући прописе и ратификоване међународне конвенције о безбедности и здрављу на раду у Републици Србији. Пружалац услуга је дужан да поштује и акте које донесе Корисник услуге, односно Стране</w:t>
      </w:r>
      <w:r>
        <w:rPr>
          <w:rFonts w:cs="Arial"/>
          <w:lang w:val="sr-Cyrl-RS"/>
        </w:rPr>
        <w:t xml:space="preserve"> у споразуму </w:t>
      </w:r>
      <w:r>
        <w:rPr>
          <w:rFonts w:cs="Arial"/>
          <w:lang w:val="sr-Cyrl-CS"/>
        </w:rPr>
        <w:t xml:space="preserve">закључе из области безбедности и здравља на раду у складу са прописима, ради реализације овог Оквирног споразума. </w:t>
      </w:r>
    </w:p>
    <w:p w14:paraId="2D5717B9" w14:textId="77777777" w:rsidR="00041608" w:rsidRDefault="00041608" w:rsidP="00041608">
      <w:pPr>
        <w:rPr>
          <w:rFonts w:cs="Arial"/>
          <w:lang w:val="sr-Cyrl-CS"/>
        </w:rPr>
      </w:pPr>
      <w:r>
        <w:rPr>
          <w:rFonts w:cs="Arial"/>
          <w:lang w:val="sr-Cyrl-CS"/>
        </w:rPr>
        <w:t xml:space="preserve">Пружалац услуга је одговоран за предузимање свих мера безбедности и здравља на раду, које je полазећи од специфичности послова које су предмет овог </w:t>
      </w:r>
      <w:r>
        <w:rPr>
          <w:rFonts w:cs="Arial"/>
          <w:lang w:val="sr-Cyrl-RS"/>
        </w:rPr>
        <w:t>Оквирног споразума</w:t>
      </w:r>
      <w:r>
        <w:rPr>
          <w:rFonts w:cs="Arial"/>
          <w:lang w:val="sr-Cyrl-CS"/>
        </w:rPr>
        <w:t xml:space="preserve">, технологије рада и стеченог искуствa, неопходно спровести како би се заштитили запослени код Пружаоца услуге, трећа лица и имовина. </w:t>
      </w:r>
    </w:p>
    <w:p w14:paraId="0135CF54" w14:textId="77777777" w:rsidR="00041608" w:rsidRPr="00AD41A9" w:rsidRDefault="00041608" w:rsidP="00041608">
      <w:pPr>
        <w:rPr>
          <w:rFonts w:cs="Arial"/>
          <w:lang w:val="sr-Cyrl-CS"/>
        </w:rPr>
      </w:pPr>
      <w:r>
        <w:rPr>
          <w:rFonts w:cs="Arial"/>
          <w:lang w:val="sr-Cyrl-CS"/>
        </w:rPr>
        <w:t xml:space="preserve">У случају било каквог кршења обавезе наведене у ставу 1. </w:t>
      </w:r>
      <w:r>
        <w:rPr>
          <w:rFonts w:cs="Arial"/>
          <w:lang w:val="sr-Cyrl-RS"/>
        </w:rPr>
        <w:t>и</w:t>
      </w:r>
      <w:r>
        <w:rPr>
          <w:rFonts w:cs="Arial"/>
          <w:lang w:val="sr-Cyrl-CS"/>
        </w:rPr>
        <w:t xml:space="preserve"> 2. </w:t>
      </w:r>
      <w:r>
        <w:rPr>
          <w:rFonts w:cs="Arial"/>
          <w:lang w:val="sr-Cyrl-RS"/>
        </w:rPr>
        <w:t>о</w:t>
      </w:r>
      <w:r>
        <w:rPr>
          <w:rFonts w:cs="Arial"/>
          <w:lang w:val="sr-Cyrl-CS"/>
        </w:rPr>
        <w:t>вог члана Корисник услуге може раскинути овај Оквирни споразум.</w:t>
      </w:r>
    </w:p>
    <w:p w14:paraId="085F890F" w14:textId="4726F471" w:rsidR="00041608" w:rsidRDefault="00041608" w:rsidP="00041608">
      <w:pPr>
        <w:jc w:val="center"/>
        <w:rPr>
          <w:rFonts w:cs="Arial"/>
          <w:b/>
          <w:bCs/>
          <w:lang w:val="sr-Cyrl-RS"/>
        </w:rPr>
      </w:pPr>
      <w:r>
        <w:rPr>
          <w:rFonts w:cs="Arial"/>
          <w:b/>
          <w:bCs/>
          <w:lang w:val="sr-Cyrl-CS"/>
        </w:rPr>
        <w:t xml:space="preserve">Члан </w:t>
      </w:r>
      <w:r>
        <w:rPr>
          <w:rFonts w:cs="Arial"/>
          <w:b/>
          <w:bCs/>
          <w:lang w:val="sr-Cyrl-RS"/>
        </w:rPr>
        <w:t>1</w:t>
      </w:r>
      <w:r w:rsidR="00343273">
        <w:rPr>
          <w:rFonts w:cs="Arial"/>
          <w:b/>
          <w:bCs/>
          <w:lang w:val="sr-Cyrl-RS"/>
        </w:rPr>
        <w:t>3</w:t>
      </w:r>
      <w:r>
        <w:rPr>
          <w:rFonts w:cs="Arial"/>
          <w:b/>
          <w:bCs/>
          <w:lang w:val="sr-Cyrl-RS"/>
        </w:rPr>
        <w:t>.</w:t>
      </w:r>
    </w:p>
    <w:p w14:paraId="5419B920" w14:textId="77777777" w:rsidR="00041608" w:rsidRDefault="00041608" w:rsidP="00041608">
      <w:pPr>
        <w:rPr>
          <w:rFonts w:cs="Arial"/>
          <w:lang w:val="sr-Cyrl-CS"/>
        </w:rPr>
      </w:pPr>
      <w:r>
        <w:rPr>
          <w:rFonts w:cs="Arial"/>
          <w:lang w:val="sr-Cyrl-CS"/>
        </w:rPr>
        <w:t xml:space="preserve">Права и обавезе Страна </w:t>
      </w:r>
      <w:r>
        <w:rPr>
          <w:rFonts w:cs="Arial"/>
          <w:lang w:val="sr-Cyrl-RS"/>
        </w:rPr>
        <w:t>у споразуму</w:t>
      </w:r>
      <w:r>
        <w:rPr>
          <w:rFonts w:cs="Arial"/>
          <w:lang w:val="sr-Cyrl-CS"/>
        </w:rPr>
        <w:t xml:space="preserve">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79DFDA33" w14:textId="0D5BADA4" w:rsidR="00041608" w:rsidRDefault="00041608" w:rsidP="00041608">
      <w:pPr>
        <w:jc w:val="center"/>
        <w:rPr>
          <w:rFonts w:cs="Arial"/>
          <w:b/>
          <w:bCs/>
          <w:lang w:val="sr-Cyrl-RS"/>
        </w:rPr>
      </w:pPr>
      <w:r>
        <w:rPr>
          <w:rFonts w:cs="Arial"/>
          <w:b/>
          <w:bCs/>
          <w:lang w:val="sr-Cyrl-CS"/>
        </w:rPr>
        <w:t xml:space="preserve">Члан </w:t>
      </w:r>
      <w:r>
        <w:rPr>
          <w:rFonts w:cs="Arial"/>
          <w:b/>
          <w:bCs/>
          <w:lang w:val="sr-Cyrl-RS"/>
        </w:rPr>
        <w:t>1</w:t>
      </w:r>
      <w:r w:rsidR="00343273">
        <w:rPr>
          <w:rFonts w:cs="Arial"/>
          <w:b/>
          <w:bCs/>
          <w:lang w:val="sr-Cyrl-RS"/>
        </w:rPr>
        <w:t>4</w:t>
      </w:r>
      <w:r>
        <w:rPr>
          <w:rFonts w:cs="Arial"/>
          <w:b/>
          <w:bCs/>
          <w:lang w:val="sr-Cyrl-RS"/>
        </w:rPr>
        <w:t>.</w:t>
      </w:r>
    </w:p>
    <w:p w14:paraId="1BC2C952" w14:textId="77777777" w:rsidR="00041608" w:rsidRDefault="00041608" w:rsidP="00041608">
      <w:pPr>
        <w:rPr>
          <w:rFonts w:cs="Arial"/>
          <w:lang w:val="sr-Cyrl-CS"/>
        </w:rPr>
      </w:pPr>
      <w:r>
        <w:rPr>
          <w:rFonts w:cs="Arial"/>
          <w:lang w:val="sr-Cyrl-CS"/>
        </w:rPr>
        <w:t xml:space="preserve">Пружалац услуга је дужан да Кориснику услуге 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Пружаоц услуге, ради обављања послова који су предмет овог </w:t>
      </w:r>
      <w:r>
        <w:rPr>
          <w:rFonts w:cs="Arial"/>
          <w:lang w:val="sr-Cyrl-RS"/>
        </w:rPr>
        <w:t>Оквирног споразума</w:t>
      </w:r>
      <w:r>
        <w:rPr>
          <w:rFonts w:cs="Arial"/>
          <w:lang w:val="sr-Cyrl-CS"/>
        </w:rPr>
        <w:t>.</w:t>
      </w:r>
    </w:p>
    <w:p w14:paraId="1AB20CC2" w14:textId="77777777" w:rsidR="00041608" w:rsidRPr="00702F0F" w:rsidRDefault="00041608" w:rsidP="00041608">
      <w:pPr>
        <w:rPr>
          <w:rFonts w:cs="Arial"/>
          <w:lang w:val="sr-Cyrl-CS"/>
        </w:rPr>
      </w:pPr>
      <w:r>
        <w:rPr>
          <w:rFonts w:cs="Arial"/>
          <w:lang w:val="sr-Cyrl-CS"/>
        </w:rPr>
        <w:t>Под штетом, у смислу става 1.овог члана, подразумева се нематеријална штета настала услед смрти или повреде запосленог код Корисник</w:t>
      </w:r>
      <w:r>
        <w:rPr>
          <w:rFonts w:cs="Arial"/>
          <w:lang w:val="sr-Cyrl-RS"/>
        </w:rPr>
        <w:t>а</w:t>
      </w:r>
      <w:r>
        <w:rPr>
          <w:rFonts w:cs="Arial"/>
          <w:lang w:val="sr-Cyrl-CS"/>
        </w:rPr>
        <w:t xml:space="preserve"> услуге, штета настала на имовини Корисник</w:t>
      </w:r>
      <w:r>
        <w:rPr>
          <w:rFonts w:cs="Arial"/>
          <w:lang w:val="sr-Cyrl-RS"/>
        </w:rPr>
        <w:t>а</w:t>
      </w:r>
      <w:r>
        <w:rPr>
          <w:rFonts w:cs="Arial"/>
          <w:lang w:val="sr-Cyrl-CS"/>
        </w:rPr>
        <w:t xml:space="preserve"> услуге, као и сви други трошкови и накнаде које је имао Корисник услуге ради отклањања последица настале штете.</w:t>
      </w:r>
    </w:p>
    <w:p w14:paraId="2B3796D6" w14:textId="77777777" w:rsidR="0023796E" w:rsidRDefault="0023796E" w:rsidP="00041608">
      <w:pPr>
        <w:jc w:val="center"/>
        <w:rPr>
          <w:rFonts w:cs="Arial"/>
          <w:b/>
          <w:bCs/>
          <w:lang w:val="sr-Cyrl-CS"/>
        </w:rPr>
      </w:pPr>
    </w:p>
    <w:p w14:paraId="3BA02A45" w14:textId="3EA3CD16" w:rsidR="00041608" w:rsidRDefault="00041608" w:rsidP="00041608">
      <w:pPr>
        <w:jc w:val="center"/>
        <w:rPr>
          <w:rFonts w:cs="Arial"/>
          <w:b/>
          <w:bCs/>
          <w:lang w:val="sr-Cyrl-RS"/>
        </w:rPr>
      </w:pPr>
      <w:r>
        <w:rPr>
          <w:rFonts w:cs="Arial"/>
          <w:b/>
          <w:bCs/>
          <w:lang w:val="sr-Cyrl-CS"/>
        </w:rPr>
        <w:lastRenderedPageBreak/>
        <w:t xml:space="preserve">Члан </w:t>
      </w:r>
      <w:r>
        <w:rPr>
          <w:rFonts w:cs="Arial"/>
          <w:b/>
          <w:bCs/>
          <w:lang w:val="sr-Cyrl-RS"/>
        </w:rPr>
        <w:t>1</w:t>
      </w:r>
      <w:r w:rsidR="00343273">
        <w:rPr>
          <w:rFonts w:cs="Arial"/>
          <w:b/>
          <w:bCs/>
          <w:lang w:val="sr-Cyrl-RS"/>
        </w:rPr>
        <w:t>5</w:t>
      </w:r>
      <w:r>
        <w:rPr>
          <w:rFonts w:cs="Arial"/>
          <w:b/>
          <w:bCs/>
          <w:lang w:val="sr-Cyrl-RS"/>
        </w:rPr>
        <w:t>.</w:t>
      </w:r>
    </w:p>
    <w:p w14:paraId="0A8270F6" w14:textId="77777777" w:rsidR="00041608" w:rsidRDefault="00041608" w:rsidP="00041608">
      <w:pPr>
        <w:rPr>
          <w:rFonts w:cs="Arial"/>
          <w:lang w:val="sr-Cyrl-CS"/>
        </w:rPr>
      </w:pPr>
      <w:r>
        <w:rPr>
          <w:rFonts w:cs="Arial"/>
          <w:lang w:val="sr-Cyrl-CS"/>
        </w:rPr>
        <w:t>Пружалац услуга је дужан да, у складу са Законом</w:t>
      </w:r>
      <w:r>
        <w:rPr>
          <w:rFonts w:cs="Arial"/>
          <w:lang w:val="sr-Cyrl-RS"/>
        </w:rPr>
        <w:t xml:space="preserve"> о БЗР</w:t>
      </w:r>
      <w:r>
        <w:rPr>
          <w:rFonts w:cs="Arial"/>
          <w:lang w:val="sr-Cyrl-CS"/>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Pr>
          <w:rFonts w:cs="Arial"/>
          <w:lang w:val="sr-Cyrl-RS"/>
        </w:rPr>
        <w:t>а</w:t>
      </w:r>
      <w:r>
        <w:rPr>
          <w:rFonts w:cs="Arial"/>
          <w:lang w:val="sr-Cyrl-CS"/>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 </w:t>
      </w:r>
    </w:p>
    <w:p w14:paraId="49344351" w14:textId="77777777" w:rsidR="00041608" w:rsidRDefault="00041608" w:rsidP="00041608">
      <w:pPr>
        <w:rPr>
          <w:rFonts w:cs="Arial"/>
          <w:lang w:val="sr-Cyrl-CS"/>
        </w:rPr>
      </w:pPr>
      <w:r>
        <w:rPr>
          <w:rFonts w:cs="Arial"/>
          <w:lang w:val="sr-Cyrl-CS"/>
        </w:rPr>
        <w:t>Пружалац услуга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Pr>
          <w:rFonts w:cs="Arial"/>
          <w:lang w:val="sr-Cyrl-RS"/>
        </w:rPr>
        <w:t>а</w:t>
      </w:r>
      <w:r>
        <w:rPr>
          <w:rFonts w:cs="Arial"/>
          <w:lang w:val="sr-Cyrl-CS"/>
        </w:rPr>
        <w:t xml:space="preserve"> услуге за спровођење контроле примене превентивних мера за безбедан и здрав рад.</w:t>
      </w:r>
    </w:p>
    <w:p w14:paraId="484AA527" w14:textId="77777777" w:rsidR="00BA393E" w:rsidRDefault="00BA393E" w:rsidP="00041608">
      <w:pPr>
        <w:rPr>
          <w:rFonts w:cs="Arial"/>
          <w:lang w:val="sr-Cyrl-CS"/>
        </w:rPr>
      </w:pPr>
    </w:p>
    <w:p w14:paraId="33F694DC" w14:textId="77777777" w:rsidR="00041608" w:rsidRDefault="00041608" w:rsidP="00041608">
      <w:pPr>
        <w:jc w:val="center"/>
        <w:rPr>
          <w:rFonts w:cs="Arial"/>
          <w:b/>
          <w:bCs/>
          <w:lang w:val="sr-Cyrl-CS"/>
        </w:rPr>
      </w:pPr>
      <w:r>
        <w:rPr>
          <w:rFonts w:cs="Arial"/>
          <w:b/>
          <w:bCs/>
          <w:lang w:val="sr-Cyrl-CS"/>
        </w:rPr>
        <w:t>ОВЛАШЋЕНИ ПРЕДСТАВНИЦИ ЗА ПРАЋЕЊЕ ОКВИРН</w:t>
      </w:r>
      <w:r>
        <w:rPr>
          <w:rFonts w:cs="Arial"/>
          <w:b/>
          <w:bCs/>
          <w:lang w:val="sr-Cyrl-RS"/>
        </w:rPr>
        <w:t>ОГ</w:t>
      </w:r>
      <w:r>
        <w:rPr>
          <w:rFonts w:cs="Arial"/>
          <w:b/>
          <w:bCs/>
          <w:lang w:val="sr-Cyrl-CS"/>
        </w:rPr>
        <w:t xml:space="preserve"> СПОРАЗУМА</w:t>
      </w:r>
    </w:p>
    <w:p w14:paraId="15B996AA" w14:textId="650A2839" w:rsidR="00041608" w:rsidRDefault="00041608" w:rsidP="00041608">
      <w:pPr>
        <w:jc w:val="center"/>
        <w:rPr>
          <w:rFonts w:cs="Arial"/>
          <w:lang w:val="sr-Cyrl-CS"/>
        </w:rPr>
      </w:pPr>
      <w:r>
        <w:rPr>
          <w:rFonts w:cs="Arial"/>
          <w:b/>
          <w:bCs/>
          <w:lang w:val="sr-Cyrl-CS"/>
        </w:rPr>
        <w:t>Члан 1</w:t>
      </w:r>
      <w:r w:rsidR="00343273">
        <w:rPr>
          <w:rFonts w:cs="Arial"/>
          <w:b/>
          <w:bCs/>
          <w:lang w:val="sr-Cyrl-RS"/>
        </w:rPr>
        <w:t>6</w:t>
      </w:r>
      <w:r>
        <w:rPr>
          <w:rFonts w:cs="Arial"/>
          <w:lang w:val="sr-Cyrl-CS"/>
        </w:rPr>
        <w:t>.</w:t>
      </w:r>
    </w:p>
    <w:p w14:paraId="43C2039E" w14:textId="77777777" w:rsidR="00BE3C13" w:rsidRPr="00E51C13" w:rsidRDefault="00BE3C13" w:rsidP="00BE3C13">
      <w:pPr>
        <w:spacing w:before="0"/>
        <w:rPr>
          <w:szCs w:val="24"/>
          <w:lang w:val="sr-Cyrl-CS"/>
        </w:rPr>
      </w:pPr>
      <w:r w:rsidRPr="00E51C13">
        <w:rPr>
          <w:szCs w:val="24"/>
          <w:lang w:val="sr-Cyrl-CS"/>
        </w:rPr>
        <w:t xml:space="preserve">У циљу обезбеђења квалитета услуге, </w:t>
      </w:r>
      <w:r w:rsidRPr="00BE3C13">
        <w:rPr>
          <w:szCs w:val="24"/>
          <w:lang w:val="sr-Cyrl-RS"/>
        </w:rPr>
        <w:t>Корисник услуге</w:t>
      </w:r>
      <w:r w:rsidRPr="00E51C13">
        <w:rPr>
          <w:szCs w:val="24"/>
          <w:lang w:val="sr-Cyrl-CS"/>
        </w:rPr>
        <w:t xml:space="preserve"> и </w:t>
      </w:r>
      <w:r w:rsidRPr="00BE3C13">
        <w:rPr>
          <w:szCs w:val="24"/>
          <w:lang w:val="sr-Cyrl-RS"/>
        </w:rPr>
        <w:t>Пружалац услуге</w:t>
      </w:r>
      <w:r w:rsidRPr="00E51C13">
        <w:rPr>
          <w:szCs w:val="24"/>
          <w:lang w:val="sr-Cyrl-CS"/>
        </w:rPr>
        <w:t xml:space="preserve"> имен</w:t>
      </w:r>
      <w:r w:rsidRPr="00BE3C13">
        <w:rPr>
          <w:szCs w:val="24"/>
          <w:lang w:val="sr-Cyrl-RS"/>
        </w:rPr>
        <w:t>ују</w:t>
      </w:r>
      <w:r w:rsidRPr="00E51C13">
        <w:rPr>
          <w:szCs w:val="24"/>
          <w:lang w:val="sr-Cyrl-CS"/>
        </w:rPr>
        <w:t xml:space="preserve"> одговорна лица за праћење реализације услуге у складу са техничком спецификацијом из конкурсне документације.</w:t>
      </w:r>
    </w:p>
    <w:p w14:paraId="0511A057" w14:textId="77777777" w:rsidR="00BE3C13" w:rsidRPr="00E51C13" w:rsidRDefault="00BE3C13" w:rsidP="00BE3C13">
      <w:pPr>
        <w:spacing w:before="0"/>
        <w:rPr>
          <w:szCs w:val="24"/>
          <w:lang w:val="sr-Cyrl-CS"/>
        </w:rPr>
      </w:pPr>
    </w:p>
    <w:p w14:paraId="1040D837" w14:textId="77777777" w:rsidR="00BE3C13" w:rsidRPr="00E51C13" w:rsidRDefault="00BE3C13" w:rsidP="00BE3C13">
      <w:pPr>
        <w:spacing w:before="0"/>
        <w:rPr>
          <w:szCs w:val="24"/>
          <w:lang w:val="sr-Cyrl-CS"/>
        </w:rPr>
      </w:pPr>
      <w:r w:rsidRPr="00E51C13">
        <w:rPr>
          <w:szCs w:val="24"/>
          <w:lang w:val="sr-Cyrl-CS"/>
        </w:rPr>
        <w:t xml:space="preserve">По свакој извршеној услузи, овлашћена лица </w:t>
      </w:r>
      <w:r w:rsidRPr="00BE3C13">
        <w:rPr>
          <w:szCs w:val="24"/>
          <w:lang w:val="sr-Cyrl-RS"/>
        </w:rPr>
        <w:t>Корисника услуге</w:t>
      </w:r>
      <w:r w:rsidRPr="00E51C13">
        <w:rPr>
          <w:szCs w:val="24"/>
          <w:lang w:val="sr-Cyrl-CS"/>
        </w:rPr>
        <w:t xml:space="preserve"> и </w:t>
      </w:r>
      <w:r w:rsidRPr="00BE3C13">
        <w:rPr>
          <w:szCs w:val="24"/>
          <w:lang w:val="sr-Cyrl-RS"/>
        </w:rPr>
        <w:t>Пружаоца услуге</w:t>
      </w:r>
      <w:r w:rsidRPr="00E51C13">
        <w:rPr>
          <w:szCs w:val="24"/>
          <w:lang w:val="sr-Cyrl-CS"/>
        </w:rPr>
        <w:t xml:space="preserve"> ће потписивати Записник о пруженим услугама</w:t>
      </w:r>
      <w:r w:rsidRPr="00E51C13">
        <w:rPr>
          <w:b/>
          <w:bCs/>
          <w:i/>
          <w:iCs/>
          <w:szCs w:val="24"/>
          <w:lang w:val="sr-Cyrl-CS"/>
        </w:rPr>
        <w:t xml:space="preserve"> </w:t>
      </w:r>
      <w:r w:rsidRPr="00E51C13">
        <w:rPr>
          <w:szCs w:val="24"/>
          <w:lang w:val="sr-Cyrl-C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14:paraId="22B368B6" w14:textId="77777777" w:rsidR="00BE3C13" w:rsidRPr="00E51C13" w:rsidRDefault="00BE3C13" w:rsidP="00BE3C13">
      <w:pPr>
        <w:spacing w:before="0"/>
        <w:rPr>
          <w:szCs w:val="24"/>
          <w:lang w:val="sr-Cyrl-CS"/>
        </w:rPr>
      </w:pPr>
    </w:p>
    <w:p w14:paraId="57C4C078" w14:textId="1D1EE20D" w:rsidR="00BE3C13" w:rsidRPr="00E51C13" w:rsidRDefault="00BE3C13" w:rsidP="00BE3C13">
      <w:pPr>
        <w:spacing w:before="0"/>
        <w:rPr>
          <w:szCs w:val="24"/>
          <w:lang w:val="sr-Cyrl-CS"/>
        </w:rPr>
      </w:pPr>
      <w:r w:rsidRPr="00E51C13">
        <w:rPr>
          <w:szCs w:val="24"/>
          <w:lang w:val="sr-Cyrl-CS"/>
        </w:rPr>
        <w:t xml:space="preserve">Уколико овлашћено  лице </w:t>
      </w:r>
      <w:r w:rsidRPr="00BE3C13">
        <w:rPr>
          <w:szCs w:val="24"/>
          <w:lang w:val="sr-Cyrl-RS"/>
        </w:rPr>
        <w:t>Корисника услуге</w:t>
      </w:r>
      <w:r w:rsidRPr="00E51C13">
        <w:rPr>
          <w:szCs w:val="24"/>
          <w:lang w:val="sr-Cyrl-CS"/>
        </w:rPr>
        <w:t xml:space="preserve"> утврди да нису испоштовани сви захтеви, одмах ће изнети примедбу. </w:t>
      </w:r>
      <w:r w:rsidRPr="00BE3C13">
        <w:rPr>
          <w:szCs w:val="24"/>
          <w:lang w:val="sr-Cyrl-RS"/>
        </w:rPr>
        <w:t>Пружалац услуге</w:t>
      </w:r>
      <w:r w:rsidRPr="00E51C13">
        <w:rPr>
          <w:szCs w:val="24"/>
          <w:lang w:val="sr-Cyrl-CS"/>
        </w:rPr>
        <w:t xml:space="preserve"> је обавезан да одмах поступи по примедби одговорног лица </w:t>
      </w:r>
      <w:r w:rsidRPr="00BE3C13">
        <w:rPr>
          <w:szCs w:val="24"/>
          <w:lang w:val="sr-Cyrl-RS"/>
        </w:rPr>
        <w:t>Корисника услуге</w:t>
      </w:r>
      <w:r w:rsidRPr="00E51C13">
        <w:rPr>
          <w:szCs w:val="24"/>
          <w:lang w:val="sr-Cyrl-CS"/>
        </w:rPr>
        <w:t xml:space="preserve"> а најкасније у року од 3</w:t>
      </w:r>
      <w:r w:rsidRPr="00BE3C13">
        <w:rPr>
          <w:szCs w:val="24"/>
          <w:lang w:val="sr-Cyrl-RS"/>
        </w:rPr>
        <w:t xml:space="preserve"> (словима:три)</w:t>
      </w:r>
      <w:r w:rsidRPr="00E51C13">
        <w:rPr>
          <w:szCs w:val="24"/>
          <w:lang w:val="sr-Cyrl-CS"/>
        </w:rPr>
        <w:t xml:space="preserve"> дана, у супрот</w:t>
      </w:r>
      <w:r w:rsidRPr="00BE3C13">
        <w:rPr>
          <w:szCs w:val="24"/>
          <w:lang w:val="sr-Cyrl-RS"/>
        </w:rPr>
        <w:t>н</w:t>
      </w:r>
      <w:r w:rsidRPr="00E51C13">
        <w:rPr>
          <w:szCs w:val="24"/>
          <w:lang w:val="sr-Cyrl-CS"/>
        </w:rPr>
        <w:t xml:space="preserve">ом на основу Записника о пруженим услугама, који садржи примедбе </w:t>
      </w:r>
      <w:r w:rsidRPr="00BE3C13">
        <w:rPr>
          <w:szCs w:val="24"/>
          <w:lang w:val="sr-Cyrl-RS"/>
        </w:rPr>
        <w:t>Корисника услуге</w:t>
      </w:r>
      <w:r w:rsidRPr="00E51C13">
        <w:rPr>
          <w:szCs w:val="24"/>
          <w:lang w:val="sr-Cyrl-CS"/>
        </w:rPr>
        <w:t xml:space="preserve">, </w:t>
      </w:r>
      <w:r w:rsidRPr="00BE3C13">
        <w:rPr>
          <w:szCs w:val="24"/>
          <w:lang w:val="sr-Cyrl-RS"/>
        </w:rPr>
        <w:t>Пружалац услуге</w:t>
      </w:r>
      <w:r w:rsidRPr="00E51C13">
        <w:rPr>
          <w:szCs w:val="24"/>
          <w:lang w:val="sr-Cyrl-CS"/>
        </w:rPr>
        <w:t xml:space="preserve"> не може извршити фактурисање.</w:t>
      </w:r>
    </w:p>
    <w:p w14:paraId="321897D5" w14:textId="77777777" w:rsidR="00BE3C13" w:rsidRPr="00BE3C13" w:rsidRDefault="00BE3C13" w:rsidP="00BE3C13">
      <w:pPr>
        <w:spacing w:before="0"/>
        <w:jc w:val="center"/>
        <w:rPr>
          <w:b/>
          <w:szCs w:val="24"/>
          <w:lang w:val="sr-Cyrl-RS"/>
        </w:rPr>
      </w:pPr>
    </w:p>
    <w:p w14:paraId="748590DB" w14:textId="77777777" w:rsidR="00BE3C13" w:rsidRPr="00BE3C13" w:rsidRDefault="00BE3C13" w:rsidP="00BE3C13">
      <w:pPr>
        <w:spacing w:before="0"/>
        <w:rPr>
          <w:szCs w:val="24"/>
          <w:lang w:val="sr-Cyrl-RS"/>
        </w:rPr>
      </w:pPr>
      <w:r w:rsidRPr="00BE3C13">
        <w:rPr>
          <w:szCs w:val="24"/>
          <w:lang w:val="sr-Cyrl-RS"/>
        </w:rPr>
        <w:t xml:space="preserve">Овлашћени представници за праћење реализације Оквирног споразума из члана 1. овог Оквирног споразума су: </w:t>
      </w:r>
    </w:p>
    <w:p w14:paraId="43131087" w14:textId="77777777" w:rsidR="00BE3C13" w:rsidRPr="00BE3C13" w:rsidRDefault="00BE3C13" w:rsidP="00BE3C13">
      <w:pPr>
        <w:spacing w:before="0"/>
        <w:rPr>
          <w:szCs w:val="24"/>
          <w:lang w:val="sr-Cyrl-RS"/>
        </w:rPr>
      </w:pPr>
    </w:p>
    <w:p w14:paraId="4D6DE555" w14:textId="77777777" w:rsidR="00BE3C13" w:rsidRPr="00BE3C13" w:rsidRDefault="00BE3C13" w:rsidP="00BE3C13">
      <w:pPr>
        <w:spacing w:before="0"/>
        <w:rPr>
          <w:szCs w:val="24"/>
          <w:lang w:val="sr-Cyrl-RS"/>
        </w:rPr>
      </w:pPr>
      <w:r w:rsidRPr="00BE3C13">
        <w:rPr>
          <w:szCs w:val="24"/>
          <w:lang w:val="sr-Cyrl-RS"/>
        </w:rPr>
        <w:t>за Корисника услуге: _________________</w:t>
      </w:r>
    </w:p>
    <w:p w14:paraId="0C03C300" w14:textId="77777777" w:rsidR="00BE3C13" w:rsidRPr="00BE3C13" w:rsidRDefault="00BE3C13" w:rsidP="00BE3C13">
      <w:pPr>
        <w:spacing w:before="0"/>
        <w:rPr>
          <w:szCs w:val="24"/>
          <w:lang w:val="sr-Cyrl-RS"/>
        </w:rPr>
      </w:pPr>
      <w:r w:rsidRPr="00BE3C13">
        <w:rPr>
          <w:szCs w:val="24"/>
          <w:lang w:val="sr-Cyrl-RS"/>
        </w:rPr>
        <w:t>за Пружаоца услуге: _________________</w:t>
      </w:r>
    </w:p>
    <w:p w14:paraId="075C97AB" w14:textId="77777777" w:rsidR="00BE3C13" w:rsidRPr="00BE3C13" w:rsidRDefault="00BE3C13" w:rsidP="00BE3C13">
      <w:pPr>
        <w:spacing w:before="0"/>
        <w:rPr>
          <w:szCs w:val="24"/>
          <w:lang w:val="sr-Cyrl-RS"/>
        </w:rPr>
      </w:pPr>
    </w:p>
    <w:p w14:paraId="0633253C" w14:textId="77777777" w:rsidR="00BE3C13" w:rsidRPr="00BE3C13" w:rsidRDefault="00BE3C13" w:rsidP="00BE3C13">
      <w:pPr>
        <w:spacing w:before="0"/>
        <w:rPr>
          <w:szCs w:val="24"/>
          <w:lang w:val="sr-Cyrl-RS"/>
        </w:rPr>
      </w:pPr>
      <w:r w:rsidRPr="00BE3C13">
        <w:rPr>
          <w:szCs w:val="24"/>
          <w:lang w:val="sr-Cyrl-RS"/>
        </w:rPr>
        <w:t>Именовани су  дужни  да обављају следеће послове:</w:t>
      </w:r>
    </w:p>
    <w:p w14:paraId="7328256B"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праћење степена и динамике реализације Оквирног споразума</w:t>
      </w:r>
    </w:p>
    <w:p w14:paraId="663063AB"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 xml:space="preserve">праћење датума истека Оквирног споразума </w:t>
      </w:r>
    </w:p>
    <w:p w14:paraId="39832053" w14:textId="51B5F77C" w:rsidR="00041608" w:rsidRPr="00343273" w:rsidRDefault="00BE3C13" w:rsidP="00343273">
      <w:pPr>
        <w:tabs>
          <w:tab w:val="left" w:pos="180"/>
        </w:tabs>
        <w:spacing w:before="0"/>
        <w:rPr>
          <w:szCs w:val="24"/>
          <w:lang w:val="sr-Cyrl-RS"/>
        </w:rPr>
      </w:pPr>
      <w:r w:rsidRPr="00BE3C13">
        <w:rPr>
          <w:szCs w:val="24"/>
          <w:lang w:val="sr-Cyrl-RS"/>
        </w:rPr>
        <w:t>•</w:t>
      </w:r>
      <w:r w:rsidRPr="00BE3C13">
        <w:rPr>
          <w:szCs w:val="24"/>
          <w:lang w:val="sr-Cyrl-RS"/>
        </w:rPr>
        <w:tab/>
        <w:t>праћење усаглашености уговорених и реализованих позиција и евентуалних одступања.</w:t>
      </w:r>
    </w:p>
    <w:p w14:paraId="767BF17B" w14:textId="77777777" w:rsidR="00041608" w:rsidRDefault="00041608" w:rsidP="00041608">
      <w:pPr>
        <w:jc w:val="center"/>
        <w:rPr>
          <w:rFonts w:cs="Arial"/>
          <w:b/>
          <w:bCs/>
          <w:lang w:val="sr-Cyrl-CS"/>
        </w:rPr>
      </w:pPr>
      <w:r>
        <w:rPr>
          <w:rFonts w:cs="Arial"/>
          <w:b/>
          <w:bCs/>
          <w:lang w:val="sr-Cyrl-CS"/>
        </w:rPr>
        <w:t>КВАЛИТАТИВНИ И КВАНТИТАТИВНИ ПРИЈЕМ</w:t>
      </w:r>
    </w:p>
    <w:p w14:paraId="0BEBFA04" w14:textId="69EB06D5" w:rsidR="00041608" w:rsidRDefault="00041608" w:rsidP="00041608">
      <w:pPr>
        <w:jc w:val="center"/>
        <w:rPr>
          <w:rFonts w:cs="Arial"/>
          <w:lang w:val="sr-Cyrl-CS"/>
        </w:rPr>
      </w:pPr>
      <w:r>
        <w:rPr>
          <w:rFonts w:cs="Arial"/>
          <w:b/>
          <w:bCs/>
          <w:lang w:val="sr-Cyrl-CS"/>
        </w:rPr>
        <w:t>Члан 1</w:t>
      </w:r>
      <w:r w:rsidR="00343273">
        <w:rPr>
          <w:rFonts w:cs="Arial"/>
          <w:b/>
          <w:bCs/>
          <w:lang w:val="sr-Cyrl-RS"/>
        </w:rPr>
        <w:t>7</w:t>
      </w:r>
      <w:r>
        <w:rPr>
          <w:rFonts w:cs="Arial"/>
          <w:lang w:val="sr-Cyrl-CS"/>
        </w:rPr>
        <w:t>.</w:t>
      </w:r>
    </w:p>
    <w:p w14:paraId="76E32884" w14:textId="77777777" w:rsidR="00041608" w:rsidRDefault="00041608" w:rsidP="00041608">
      <w:pPr>
        <w:rPr>
          <w:rFonts w:cs="Arial"/>
          <w:lang w:val="sr-Cyrl-CS"/>
        </w:rPr>
      </w:pPr>
      <w:r>
        <w:rPr>
          <w:rFonts w:cs="Arial"/>
          <w:lang w:val="sr-Cyrl-CS"/>
        </w:rPr>
        <w:t>Квантитативни и квалитативни пријем  услуга вршиће овлашћена/одговорна лица Корисника услуге и Пружаоца услуге, који ће саставити и потписати Записник о пруженим  у</w:t>
      </w:r>
      <w:r w:rsidR="00C3268B">
        <w:rPr>
          <w:rFonts w:cs="Arial"/>
          <w:lang w:val="sr-Cyrl-CS"/>
        </w:rPr>
        <w:t>слугама</w:t>
      </w:r>
      <w:r>
        <w:rPr>
          <w:rFonts w:cs="Arial"/>
          <w:lang w:val="sr-Cyrl-CS"/>
        </w:rPr>
        <w:t xml:space="preserve">. </w:t>
      </w:r>
    </w:p>
    <w:p w14:paraId="03965195" w14:textId="77777777" w:rsidR="00041608" w:rsidRDefault="00041608" w:rsidP="00041608">
      <w:pPr>
        <w:rPr>
          <w:rFonts w:cs="Arial"/>
          <w:lang w:val="sr-Cyrl-CS"/>
        </w:rPr>
      </w:pPr>
      <w:r>
        <w:rPr>
          <w:rFonts w:cs="Arial"/>
          <w:lang w:val="sr-Cyrl-CS"/>
        </w:rPr>
        <w:t>Квантитативна и квалитативна провера приликом пријема услуге подразумева</w:t>
      </w:r>
      <w:r>
        <w:rPr>
          <w:rFonts w:cs="Arial"/>
          <w:lang w:val="sr-Cyrl-RS"/>
        </w:rPr>
        <w:t xml:space="preserve"> проверу </w:t>
      </w:r>
      <w:r>
        <w:rPr>
          <w:rFonts w:cs="Arial"/>
          <w:lang w:val="sr-Cyrl-CS"/>
        </w:rPr>
        <w:t xml:space="preserve">извршених услуга и </w:t>
      </w:r>
      <w:r w:rsidRPr="00702F0F">
        <w:rPr>
          <w:rFonts w:cs="Arial"/>
          <w:lang w:val="sr-Cyrl-CS"/>
        </w:rPr>
        <w:t xml:space="preserve">уграђених оригиналних </w:t>
      </w:r>
      <w:r>
        <w:rPr>
          <w:rFonts w:cs="Arial"/>
          <w:lang w:val="sr-Cyrl-CS"/>
        </w:rPr>
        <w:t>резервних делова, у случају уградње истих</w:t>
      </w:r>
      <w:r>
        <w:rPr>
          <w:rFonts w:cs="Arial"/>
          <w:lang w:val="sr-Cyrl-RS"/>
        </w:rPr>
        <w:t xml:space="preserve">. </w:t>
      </w:r>
    </w:p>
    <w:p w14:paraId="38C47DE6" w14:textId="77777777" w:rsidR="00041608" w:rsidRDefault="00041608" w:rsidP="00041608">
      <w:pPr>
        <w:rPr>
          <w:rFonts w:cs="Arial"/>
          <w:lang w:val="sr-Cyrl-CS"/>
        </w:rPr>
      </w:pPr>
      <w:r>
        <w:rPr>
          <w:rFonts w:cs="Arial"/>
          <w:lang w:val="sr-Cyrl-CS"/>
        </w:rPr>
        <w:lastRenderedPageBreak/>
        <w:t xml:space="preserve">Ако дође до одступања </w:t>
      </w:r>
      <w:r w:rsidR="006D3606">
        <w:rPr>
          <w:rFonts w:cs="Arial"/>
          <w:lang w:val="sr-Cyrl-CS"/>
        </w:rPr>
        <w:t xml:space="preserve">од уговореног, Пружалац услуге је дужан </w:t>
      </w:r>
      <w:r>
        <w:rPr>
          <w:rFonts w:cs="Arial"/>
          <w:lang w:val="sr-Cyrl-CS"/>
        </w:rPr>
        <w:t>да до краја уговореног рока извршења   отклони све недостатке , а д</w:t>
      </w:r>
      <w:r w:rsidR="00C3268B">
        <w:rPr>
          <w:rFonts w:cs="Arial"/>
          <w:lang w:val="sr-Cyrl-CS"/>
        </w:rPr>
        <w:t>о</w:t>
      </w:r>
      <w:r>
        <w:rPr>
          <w:rFonts w:cs="Arial"/>
          <w:lang w:val="sr-Cyrl-CS"/>
        </w:rPr>
        <w:t>к се ти недостаци не отклоне сматраће се да рок извршења није испоштован.</w:t>
      </w:r>
    </w:p>
    <w:p w14:paraId="651E9FF1" w14:textId="77777777" w:rsidR="00041608" w:rsidRDefault="00041608" w:rsidP="00041608">
      <w:pPr>
        <w:rPr>
          <w:rFonts w:cs="Arial"/>
          <w:lang w:val="sr-Cyrl-CS"/>
        </w:rPr>
      </w:pPr>
      <w:r>
        <w:rPr>
          <w:rFonts w:cs="Arial"/>
          <w:lang w:val="sr-Cyrl-CS"/>
        </w:rPr>
        <w:t>Утврђене недостатке</w:t>
      </w:r>
      <w:r w:rsidRPr="0064508D">
        <w:rPr>
          <w:rFonts w:cs="Arial"/>
          <w:lang w:val="sr-Cyrl-CS"/>
        </w:rPr>
        <w:t xml:space="preserve"> </w:t>
      </w:r>
      <w:r>
        <w:rPr>
          <w:rFonts w:cs="Arial"/>
          <w:lang w:val="sr-Cyrl-CS"/>
        </w:rPr>
        <w:t>Пружалац услуга се обавезује да отклони у року од 3 (три) дана</w:t>
      </w:r>
      <w:r>
        <w:rPr>
          <w:rFonts w:cs="Arial"/>
          <w:lang w:val="sr-Cyrl-CS" w:eastAsia="ar-SA"/>
        </w:rPr>
        <w:t xml:space="preserve"> </w:t>
      </w:r>
      <w:r>
        <w:rPr>
          <w:rFonts w:cs="Arial"/>
          <w:lang w:val="sr-Cyrl-CS"/>
        </w:rPr>
        <w:t>од дана сачињавања записника о рекламацији, односно да уграђени оригинални резервни део замени новим, у супротном  К</w:t>
      </w:r>
      <w:r w:rsidR="006D3606">
        <w:rPr>
          <w:rFonts w:cs="Arial"/>
          <w:lang w:val="sr-Cyrl-CS"/>
        </w:rPr>
        <w:t xml:space="preserve">орисник услуге  може раскинути </w:t>
      </w:r>
      <w:r>
        <w:rPr>
          <w:rFonts w:cs="Arial"/>
          <w:lang w:val="sr-Cyrl-CS"/>
        </w:rPr>
        <w:t>овај Оквирни споразум и реализовати средство финансијског обезбеђења  за добро извршење посла.</w:t>
      </w:r>
    </w:p>
    <w:p w14:paraId="62EAD403" w14:textId="77777777" w:rsidR="00041608" w:rsidRPr="00702F0F" w:rsidRDefault="00041608" w:rsidP="00041608">
      <w:pPr>
        <w:rPr>
          <w:rFonts w:cs="Arial"/>
          <w:lang w:val="sr-Cyrl-CS"/>
        </w:rPr>
      </w:pPr>
    </w:p>
    <w:p w14:paraId="65D473C5" w14:textId="77777777" w:rsidR="00041608" w:rsidRDefault="00041608" w:rsidP="00041608">
      <w:pPr>
        <w:jc w:val="center"/>
        <w:rPr>
          <w:rFonts w:cs="Arial"/>
          <w:b/>
          <w:bCs/>
          <w:lang w:val="sr-Cyrl-CS"/>
        </w:rPr>
      </w:pPr>
      <w:r>
        <w:rPr>
          <w:rFonts w:cs="Arial"/>
          <w:b/>
          <w:bCs/>
          <w:lang w:val="sr-Cyrl-CS"/>
        </w:rPr>
        <w:t>ЗАКЉУЧИВАЊЕ И СТУПАЊЕ НА СНАГУ</w:t>
      </w:r>
    </w:p>
    <w:p w14:paraId="226A3000" w14:textId="474194DE" w:rsidR="00041608" w:rsidRDefault="00041608" w:rsidP="00041608">
      <w:pPr>
        <w:jc w:val="center"/>
        <w:rPr>
          <w:rFonts w:cs="Arial"/>
          <w:lang w:val="sr-Cyrl-CS"/>
        </w:rPr>
      </w:pPr>
      <w:r>
        <w:rPr>
          <w:rFonts w:cs="Arial"/>
          <w:b/>
          <w:bCs/>
          <w:lang w:val="sr-Cyrl-CS"/>
        </w:rPr>
        <w:t>Члан 1</w:t>
      </w:r>
      <w:r w:rsidR="00343273">
        <w:rPr>
          <w:rFonts w:cs="Arial"/>
          <w:b/>
          <w:bCs/>
          <w:lang w:val="sr-Cyrl-RS"/>
        </w:rPr>
        <w:t>8</w:t>
      </w:r>
      <w:r>
        <w:rPr>
          <w:rFonts w:cs="Arial"/>
          <w:lang w:val="sr-Cyrl-CS"/>
        </w:rPr>
        <w:t>.</w:t>
      </w:r>
    </w:p>
    <w:p w14:paraId="5EC024E6" w14:textId="77777777" w:rsidR="00041608" w:rsidRDefault="00041608" w:rsidP="00041608">
      <w:pPr>
        <w:rPr>
          <w:rFonts w:cs="Arial"/>
          <w:lang w:val="sr-Cyrl-CS"/>
        </w:rPr>
      </w:pPr>
      <w:r>
        <w:rPr>
          <w:rFonts w:cs="Arial"/>
          <w:lang w:val="sr-Cyrl-CS"/>
        </w:rPr>
        <w:t xml:space="preserve">Овај Оквирни споразум сматра се закљученим када га потпишу овлашћени представници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w:t>
      </w:r>
    </w:p>
    <w:p w14:paraId="0C546E8A" w14:textId="77777777" w:rsidR="00041608" w:rsidRPr="00AD41A9" w:rsidRDefault="00041608" w:rsidP="00041608">
      <w:pPr>
        <w:rPr>
          <w:rFonts w:cs="Arial"/>
          <w:lang w:val="sr-Cyrl-CS"/>
        </w:rPr>
      </w:pPr>
      <w:r>
        <w:rPr>
          <w:rFonts w:cs="Arial"/>
          <w:lang w:val="sr-Cyrl-CS"/>
        </w:rPr>
        <w:t xml:space="preserve">Овај Оквирни споразум ступа на снагу када Пружалац услуга  у складу са роком из члана </w:t>
      </w:r>
      <w:r w:rsidRPr="00E51C13">
        <w:rPr>
          <w:rFonts w:cs="Arial"/>
          <w:lang w:val="sr-Cyrl-CS"/>
        </w:rPr>
        <w:t>10</w:t>
      </w:r>
      <w:r>
        <w:rPr>
          <w:rFonts w:cs="Arial"/>
          <w:lang w:val="sr-Cyrl-CS"/>
        </w:rPr>
        <w:t>. овог Оквирног споразума достави средставо финансијског обезбеђења за добро извршење посла.</w:t>
      </w:r>
    </w:p>
    <w:p w14:paraId="1E215596" w14:textId="77777777" w:rsidR="00041608" w:rsidRPr="00702F0F" w:rsidRDefault="00041608" w:rsidP="00041608">
      <w:pPr>
        <w:jc w:val="center"/>
        <w:rPr>
          <w:rFonts w:cs="Arial"/>
          <w:b/>
          <w:bCs/>
          <w:lang w:val="sr-Cyrl-RS"/>
        </w:rPr>
      </w:pPr>
      <w:r>
        <w:rPr>
          <w:rFonts w:cs="Arial"/>
          <w:b/>
          <w:bCs/>
          <w:lang w:val="sr-Cyrl-RS"/>
        </w:rPr>
        <w:t>ВАЖНОСТ ОКВИРНОГ СПОРАЗУМА</w:t>
      </w:r>
    </w:p>
    <w:p w14:paraId="7FDD30D5" w14:textId="1D5D5857" w:rsidR="00041608" w:rsidRPr="00C946CE" w:rsidRDefault="00041608" w:rsidP="00041608">
      <w:pPr>
        <w:jc w:val="center"/>
        <w:rPr>
          <w:rFonts w:cs="Arial"/>
          <w:lang w:val="sr-Cyrl-CS"/>
        </w:rPr>
      </w:pPr>
      <w:r>
        <w:rPr>
          <w:rFonts w:cs="Arial"/>
          <w:b/>
          <w:bCs/>
          <w:lang w:val="sr-Cyrl-CS"/>
        </w:rPr>
        <w:t>Члан 1</w:t>
      </w:r>
      <w:r w:rsidR="00343273">
        <w:rPr>
          <w:rFonts w:cs="Arial"/>
          <w:b/>
          <w:bCs/>
          <w:lang w:val="sr-Cyrl-RS"/>
        </w:rPr>
        <w:t>9</w:t>
      </w:r>
      <w:r>
        <w:rPr>
          <w:rFonts w:cs="Arial"/>
          <w:lang w:val="sr-Cyrl-CS"/>
        </w:rPr>
        <w:t>.</w:t>
      </w:r>
    </w:p>
    <w:p w14:paraId="63A7574F" w14:textId="77777777" w:rsidR="00041608" w:rsidRPr="00E51C13" w:rsidRDefault="00041608" w:rsidP="00041608">
      <w:pPr>
        <w:autoSpaceDE w:val="0"/>
        <w:autoSpaceDN w:val="0"/>
        <w:rPr>
          <w:rFonts w:cs="Arial"/>
          <w:lang w:val="sr-Cyrl-CS"/>
        </w:rPr>
      </w:pPr>
      <w:r w:rsidRPr="00E51C13">
        <w:rPr>
          <w:rFonts w:cs="Arial"/>
          <w:lang w:val="sr-Cyrl-CS"/>
        </w:rPr>
        <w:t xml:space="preserve">Оквирни споразум се закључује до реализације вредности из оквирног споразума, а најдуже на период до две године од дана закључења </w:t>
      </w:r>
      <w:r>
        <w:rPr>
          <w:rFonts w:cs="Arial"/>
          <w:lang w:val="sr-Cyrl-RS"/>
        </w:rPr>
        <w:t>О</w:t>
      </w:r>
      <w:r w:rsidRPr="00E51C13">
        <w:rPr>
          <w:rFonts w:cs="Arial"/>
          <w:lang w:val="sr-Cyrl-CS"/>
        </w:rPr>
        <w:t>квирног споразума.</w:t>
      </w:r>
    </w:p>
    <w:p w14:paraId="25CD5C53" w14:textId="69FE0728" w:rsidR="00041608" w:rsidRDefault="00041608" w:rsidP="00041608">
      <w:pPr>
        <w:jc w:val="center"/>
        <w:rPr>
          <w:rFonts w:cs="Arial"/>
          <w:lang w:val="sr-Cyrl-CS"/>
        </w:rPr>
      </w:pPr>
      <w:r>
        <w:rPr>
          <w:rFonts w:cs="Arial"/>
          <w:b/>
          <w:bCs/>
          <w:lang w:val="sr-Cyrl-CS"/>
        </w:rPr>
        <w:t xml:space="preserve">Члан </w:t>
      </w:r>
      <w:r w:rsidR="00343273">
        <w:rPr>
          <w:rFonts w:cs="Arial"/>
          <w:b/>
          <w:bCs/>
          <w:lang w:val="sr-Cyrl-RS"/>
        </w:rPr>
        <w:t>20</w:t>
      </w:r>
      <w:r>
        <w:rPr>
          <w:rFonts w:cs="Arial"/>
          <w:lang w:val="sr-Cyrl-CS"/>
        </w:rPr>
        <w:t>.</w:t>
      </w:r>
    </w:p>
    <w:p w14:paraId="525BA1D6" w14:textId="3A993A10" w:rsidR="00041608" w:rsidRDefault="00041608" w:rsidP="00041608">
      <w:pPr>
        <w:rPr>
          <w:rFonts w:cs="Arial"/>
          <w:lang w:val="sr-Cyrl-RS"/>
        </w:rPr>
      </w:pPr>
      <w:r>
        <w:rPr>
          <w:rFonts w:cs="Arial"/>
          <w:lang w:val="sr-Cyrl-CS"/>
        </w:rPr>
        <w:t xml:space="preserve">Овај Оквирни споразум и његови Прилози  од 1 до </w:t>
      </w:r>
      <w:r>
        <w:rPr>
          <w:rFonts w:cs="Arial"/>
          <w:lang w:val="sr-Cyrl-RS"/>
        </w:rPr>
        <w:t>6</w:t>
      </w:r>
      <w:r>
        <w:rPr>
          <w:rFonts w:cs="Arial"/>
          <w:lang w:val="sr-Cyrl-CS"/>
        </w:rPr>
        <w:t xml:space="preserve"> из члана </w:t>
      </w:r>
      <w:r w:rsidRPr="00E51C13">
        <w:rPr>
          <w:rFonts w:cs="Arial"/>
          <w:lang w:val="sr-Cyrl-CS"/>
        </w:rPr>
        <w:t>3</w:t>
      </w:r>
      <w:r w:rsidR="00343273">
        <w:rPr>
          <w:rFonts w:cs="Arial"/>
          <w:lang w:val="sr-Cyrl-RS"/>
        </w:rPr>
        <w:t>1</w:t>
      </w:r>
      <w:r>
        <w:rPr>
          <w:rFonts w:cs="Arial"/>
          <w:lang w:val="sr-Cyrl-CS"/>
        </w:rPr>
        <w:t>.</w:t>
      </w:r>
      <w:r>
        <w:rPr>
          <w:rFonts w:cs="Arial"/>
          <w:lang w:val="sr-Cyrl-RS"/>
        </w:rPr>
        <w:t xml:space="preserve"> Оквирног споразума, сачињени су на српском језику.</w:t>
      </w:r>
    </w:p>
    <w:p w14:paraId="205C65BC" w14:textId="77777777" w:rsidR="00041608" w:rsidRDefault="00041608" w:rsidP="00041608">
      <w:pPr>
        <w:rPr>
          <w:rFonts w:cs="Arial"/>
          <w:lang w:val="sr-Cyrl-RS"/>
        </w:rPr>
      </w:pPr>
      <w:r>
        <w:rPr>
          <w:rFonts w:cs="Arial"/>
          <w:lang w:val="sr-Cyrl-RS"/>
        </w:rPr>
        <w:t>На овај Оквирни споразум примењују се закони Републике Србије.</w:t>
      </w:r>
    </w:p>
    <w:p w14:paraId="13B7B2B8" w14:textId="77777777" w:rsidR="00041608" w:rsidRDefault="00041608" w:rsidP="00041608">
      <w:pPr>
        <w:rPr>
          <w:rFonts w:cs="Arial"/>
          <w:lang w:val="sr-Cyrl-RS"/>
        </w:rPr>
      </w:pPr>
      <w:r>
        <w:rPr>
          <w:rFonts w:cs="Arial"/>
          <w:lang w:val="sr-Cyrl-RS"/>
        </w:rPr>
        <w:t>У случају спора меродавно право је право Републике Србије, а поступак се води на српском језику.</w:t>
      </w:r>
    </w:p>
    <w:p w14:paraId="094FF305" w14:textId="77777777" w:rsidR="00041608" w:rsidRDefault="00041608" w:rsidP="00041608">
      <w:pPr>
        <w:jc w:val="center"/>
        <w:rPr>
          <w:rFonts w:cs="Arial"/>
          <w:b/>
          <w:bCs/>
          <w:lang w:val="sr-Cyrl-RS"/>
        </w:rPr>
      </w:pPr>
      <w:r>
        <w:rPr>
          <w:rFonts w:cs="Arial"/>
          <w:b/>
          <w:bCs/>
          <w:lang w:val="sr-Cyrl-RS"/>
        </w:rPr>
        <w:t>ВИША СИЛА</w:t>
      </w:r>
    </w:p>
    <w:p w14:paraId="5B2AC6CE" w14:textId="19BA55E5" w:rsidR="00041608" w:rsidRDefault="00041608" w:rsidP="00041608">
      <w:pPr>
        <w:jc w:val="center"/>
        <w:rPr>
          <w:rFonts w:cs="Arial"/>
          <w:lang w:val="sr-Cyrl-RS"/>
        </w:rPr>
      </w:pPr>
      <w:r>
        <w:rPr>
          <w:rFonts w:cs="Arial"/>
          <w:b/>
          <w:bCs/>
          <w:lang w:val="sr-Cyrl-RS"/>
        </w:rPr>
        <w:t>Члан 2</w:t>
      </w:r>
      <w:r w:rsidR="00343273">
        <w:rPr>
          <w:rFonts w:cs="Arial"/>
          <w:b/>
          <w:bCs/>
          <w:lang w:val="sr-Cyrl-RS"/>
        </w:rPr>
        <w:t>1</w:t>
      </w:r>
      <w:r>
        <w:rPr>
          <w:rFonts w:cs="Arial"/>
          <w:lang w:val="sr-Cyrl-RS"/>
        </w:rPr>
        <w:t>.</w:t>
      </w:r>
    </w:p>
    <w:p w14:paraId="1319AB53" w14:textId="77777777" w:rsidR="00041608" w:rsidRDefault="00041608" w:rsidP="00041608">
      <w:pPr>
        <w:rPr>
          <w:rFonts w:cs="Arial"/>
          <w:lang w:val="sr-Cyrl-RS"/>
        </w:rPr>
      </w:pPr>
      <w:r>
        <w:rPr>
          <w:rFonts w:cs="Arial"/>
          <w:lang w:val="sr-Cyrl-RS"/>
        </w:rPr>
        <w:t>У случају више силе – непредвиђених догађаја ван контроле Страна у споразуму, који спречавају било коју Страну у споразуму да изврши своје обавезе по овом Оквирни 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обавештена, у року од најдуже 3 (словима:три) радна дана о наступању више силе.</w:t>
      </w:r>
    </w:p>
    <w:p w14:paraId="5ACE4480" w14:textId="77777777" w:rsidR="00041608" w:rsidRDefault="00041608" w:rsidP="00041608">
      <w:pPr>
        <w:rPr>
          <w:rFonts w:cs="Arial"/>
          <w:lang w:val="sr-Cyrl-RS"/>
        </w:rPr>
      </w:pPr>
      <w:r>
        <w:rPr>
          <w:rFonts w:cs="Arial"/>
          <w:lang w:val="sr-Cyrl-RS"/>
        </w:rPr>
        <w:t xml:space="preserve">У случају наступања више силе, </w:t>
      </w:r>
      <w:r>
        <w:rPr>
          <w:rFonts w:cs="Arial"/>
          <w:lang w:val="sr-Cyrl-CS"/>
        </w:rPr>
        <w:t>Пружалац услуга</w:t>
      </w:r>
      <w:r>
        <w:rPr>
          <w:rFonts w:cs="Arial"/>
          <w:lang w:val="sr-Cyrl-RS"/>
        </w:rPr>
        <w:t xml:space="preserve">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3626C8EE" w14:textId="77777777" w:rsidR="00041608" w:rsidRDefault="00041608" w:rsidP="00041608">
      <w:pPr>
        <w:rPr>
          <w:rFonts w:cs="Arial"/>
          <w:lang w:val="sr-Cyrl-RS"/>
        </w:rPr>
      </w:pPr>
      <w:r>
        <w:rPr>
          <w:rFonts w:cs="Arial"/>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08F7118E" w14:textId="77777777" w:rsidR="00C3268B" w:rsidRPr="00E616D5" w:rsidRDefault="00041608" w:rsidP="00E616D5">
      <w:pPr>
        <w:rPr>
          <w:rFonts w:cs="Arial"/>
          <w:lang w:val="sr-Cyrl-RS"/>
        </w:rPr>
      </w:pPr>
      <w:r>
        <w:rPr>
          <w:rFonts w:cs="Arial"/>
          <w:lang w:val="sr-Cyrl-RS"/>
        </w:rPr>
        <w:t>Уколико виша сила траје дуже од 90 (словима: деведесет) дана, било која Страна у споразуму може да раскине овај Оквирни споразум у року од 30 (словима: тридесет) дана, уз доставу писаног обавештења другој Страни у споразуму о намери да раскине Оквирни споразум.</w:t>
      </w:r>
    </w:p>
    <w:p w14:paraId="04122D9C" w14:textId="77777777" w:rsidR="0089077A" w:rsidRDefault="0089077A" w:rsidP="00041608">
      <w:pPr>
        <w:jc w:val="center"/>
        <w:rPr>
          <w:rFonts w:cs="Arial"/>
          <w:b/>
          <w:bCs/>
          <w:lang w:val="sr-Cyrl-RS"/>
        </w:rPr>
      </w:pPr>
    </w:p>
    <w:p w14:paraId="096925D1" w14:textId="77777777" w:rsidR="00041608" w:rsidRDefault="00041608" w:rsidP="00041608">
      <w:pPr>
        <w:jc w:val="center"/>
        <w:rPr>
          <w:rFonts w:cs="Arial"/>
          <w:b/>
          <w:bCs/>
          <w:lang w:val="sr-Cyrl-RS"/>
        </w:rPr>
      </w:pPr>
      <w:r>
        <w:rPr>
          <w:rFonts w:cs="Arial"/>
          <w:b/>
          <w:bCs/>
          <w:lang w:val="sr-Cyrl-RS"/>
        </w:rPr>
        <w:lastRenderedPageBreak/>
        <w:t>НАКНАДА ШТЕТЕ</w:t>
      </w:r>
    </w:p>
    <w:p w14:paraId="21DC835E" w14:textId="291F31E9" w:rsidR="00041608" w:rsidRDefault="00041608" w:rsidP="00041608">
      <w:pPr>
        <w:jc w:val="center"/>
        <w:rPr>
          <w:rFonts w:cs="Arial"/>
          <w:lang w:val="sr-Cyrl-RS"/>
        </w:rPr>
      </w:pPr>
      <w:r>
        <w:rPr>
          <w:rFonts w:cs="Arial"/>
          <w:b/>
          <w:bCs/>
          <w:lang w:val="sr-Cyrl-RS"/>
        </w:rPr>
        <w:t>Члан 2</w:t>
      </w:r>
      <w:r w:rsidR="00343273">
        <w:rPr>
          <w:rFonts w:cs="Arial"/>
          <w:b/>
          <w:bCs/>
          <w:lang w:val="sr-Cyrl-RS"/>
        </w:rPr>
        <w:t>2</w:t>
      </w:r>
      <w:r>
        <w:rPr>
          <w:rFonts w:cs="Arial"/>
          <w:lang w:val="sr-Cyrl-RS"/>
        </w:rPr>
        <w:t>.</w:t>
      </w:r>
    </w:p>
    <w:p w14:paraId="23A868B8" w14:textId="77777777" w:rsidR="00041608" w:rsidRDefault="00041608" w:rsidP="00041608">
      <w:pPr>
        <w:rPr>
          <w:rFonts w:cs="Arial"/>
          <w:lang w:val="sr-Cyrl-RS"/>
        </w:rPr>
      </w:pPr>
      <w:r>
        <w:rPr>
          <w:rFonts w:cs="Arial"/>
          <w:lang w:val="sr-Cyrl-CS"/>
        </w:rPr>
        <w:t>Пружалац услуга</w:t>
      </w:r>
      <w:r>
        <w:rPr>
          <w:rFonts w:cs="Arial"/>
          <w:lang w:val="sr-Cyrl-RS"/>
        </w:rPr>
        <w:t xml:space="preserve"> је у складу са З</w:t>
      </w:r>
      <w:r>
        <w:rPr>
          <w:rFonts w:cs="Arial"/>
          <w:lang w:val="sr-Cyrl-CS"/>
        </w:rPr>
        <w:t>ОО</w:t>
      </w:r>
      <w:r>
        <w:rPr>
          <w:rFonts w:cs="Arial"/>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0EC61DD5" w14:textId="77777777" w:rsidR="00041608" w:rsidRPr="00E616D5" w:rsidRDefault="00041608" w:rsidP="00041608">
      <w:pPr>
        <w:rPr>
          <w:rFonts w:cs="Arial"/>
          <w:lang w:val="sr-Cyrl-ME"/>
        </w:rPr>
      </w:pPr>
      <w:r>
        <w:rPr>
          <w:rFonts w:cs="Arial"/>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Pr>
          <w:rFonts w:cs="Arial"/>
          <w:lang w:val="sr-Cyrl-CS"/>
        </w:rPr>
        <w:t>Пружалац услуга</w:t>
      </w:r>
      <w:r>
        <w:rPr>
          <w:rFonts w:cs="Arial"/>
          <w:lang w:val="sr-Cyrl-RS"/>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издавања истог. </w:t>
      </w:r>
    </w:p>
    <w:p w14:paraId="617336B0" w14:textId="77777777" w:rsidR="00041608" w:rsidRPr="00E616D5" w:rsidRDefault="00041608" w:rsidP="00E616D5">
      <w:pPr>
        <w:rPr>
          <w:rFonts w:cs="Arial"/>
          <w:lang w:val="sr-Cyrl-RS"/>
        </w:rPr>
      </w:pPr>
      <w:r>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1C05F4A0" w14:textId="77777777" w:rsidR="00041608" w:rsidRDefault="00041608" w:rsidP="00041608">
      <w:pPr>
        <w:jc w:val="center"/>
        <w:rPr>
          <w:rFonts w:cs="Arial"/>
          <w:b/>
          <w:bCs/>
          <w:lang w:val="sr-Cyrl-CS"/>
        </w:rPr>
      </w:pPr>
      <w:r>
        <w:rPr>
          <w:rFonts w:cs="Arial"/>
          <w:b/>
          <w:bCs/>
          <w:lang w:val="sr-Cyrl-CS"/>
        </w:rPr>
        <w:t>УГОВОРНА КАЗНА</w:t>
      </w:r>
    </w:p>
    <w:p w14:paraId="2B866D2D" w14:textId="6E646794" w:rsidR="00041608" w:rsidRDefault="00041608" w:rsidP="00041608">
      <w:pPr>
        <w:jc w:val="center"/>
        <w:rPr>
          <w:rFonts w:cs="Arial"/>
          <w:lang w:val="sr-Cyrl-CS"/>
        </w:rPr>
      </w:pPr>
      <w:r>
        <w:rPr>
          <w:rFonts w:cs="Arial"/>
          <w:b/>
          <w:bCs/>
          <w:lang w:val="sr-Cyrl-CS"/>
        </w:rPr>
        <w:t>Члан 2</w:t>
      </w:r>
      <w:r w:rsidR="004D7870">
        <w:rPr>
          <w:rFonts w:cs="Arial"/>
          <w:b/>
          <w:bCs/>
          <w:lang w:val="sr-Cyrl-RS"/>
        </w:rPr>
        <w:t>3</w:t>
      </w:r>
      <w:r>
        <w:rPr>
          <w:rFonts w:cs="Arial"/>
          <w:lang w:val="sr-Cyrl-CS"/>
        </w:rPr>
        <w:t>.</w:t>
      </w:r>
    </w:p>
    <w:p w14:paraId="5F172306" w14:textId="7056FD55" w:rsidR="00041608" w:rsidRPr="00DC22D7" w:rsidRDefault="00041608" w:rsidP="00041608">
      <w:pPr>
        <w:pStyle w:val="Default"/>
        <w:rPr>
          <w:rFonts w:asciiTheme="minorHAnsi" w:hAnsiTheme="minorHAnsi"/>
          <w:sz w:val="22"/>
          <w:szCs w:val="22"/>
          <w:lang w:val="sr-Cyrl-RS"/>
        </w:rPr>
      </w:pPr>
      <w:r w:rsidRPr="00E51C13">
        <w:rPr>
          <w:sz w:val="22"/>
          <w:szCs w:val="22"/>
          <w:lang w:val="sr-Cyrl-RS"/>
        </w:rPr>
        <w:t xml:space="preserve">Уколико Пружалац услуге након упућивања наруџбенице, не реализује услуге у </w:t>
      </w:r>
      <w:r w:rsidRPr="000B3450">
        <w:rPr>
          <w:rFonts w:ascii="Arial" w:hAnsi="Arial" w:cs="Arial"/>
          <w:sz w:val="22"/>
          <w:szCs w:val="22"/>
          <w:lang w:val="sr-Cyrl-RS"/>
        </w:rPr>
        <w:t>рок</w:t>
      </w:r>
      <w:r w:rsidR="000B3450" w:rsidRPr="000B3450">
        <w:rPr>
          <w:rFonts w:ascii="Arial" w:hAnsi="Arial" w:cs="Arial"/>
          <w:sz w:val="22"/>
          <w:szCs w:val="22"/>
          <w:lang w:val="sr-Cyrl-RS"/>
        </w:rPr>
        <w:t>овима</w:t>
      </w:r>
      <w:r w:rsidRPr="00E51C13">
        <w:rPr>
          <w:sz w:val="22"/>
          <w:szCs w:val="22"/>
          <w:lang w:val="sr-Cyrl-RS"/>
        </w:rPr>
        <w:t xml:space="preserve"> из члана </w:t>
      </w:r>
      <w:r w:rsidRPr="00E51C13">
        <w:rPr>
          <w:color w:val="auto"/>
          <w:sz w:val="22"/>
          <w:szCs w:val="22"/>
          <w:lang w:val="sr-Cyrl-RS"/>
        </w:rPr>
        <w:t xml:space="preserve">8. овог </w:t>
      </w:r>
      <w:r>
        <w:rPr>
          <w:sz w:val="22"/>
          <w:szCs w:val="22"/>
          <w:lang w:val="sr-Cyrl-RS"/>
        </w:rPr>
        <w:t>О</w:t>
      </w:r>
      <w:r w:rsidRPr="00E51C13">
        <w:rPr>
          <w:sz w:val="22"/>
          <w:szCs w:val="22"/>
          <w:lang w:val="sr-Cyrl-RS"/>
        </w:rPr>
        <w:t xml:space="preserve">квирног споразума, Прималац услуге стиче право на наплату уговорне казне у износу од 0,5% од вредности појединачне Наруџбенице без ПДВ-а за сваки дан </w:t>
      </w:r>
      <w:r w:rsidR="00DC22D7" w:rsidRPr="006C20FE">
        <w:rPr>
          <w:rFonts w:ascii="Arial" w:hAnsi="Arial" w:cs="Arial"/>
          <w:sz w:val="22"/>
          <w:szCs w:val="22"/>
          <w:lang w:val="sr-Cyrl-RS"/>
        </w:rPr>
        <w:t>за</w:t>
      </w:r>
      <w:r w:rsidR="00DC22D7" w:rsidRPr="00E51C13">
        <w:rPr>
          <w:sz w:val="22"/>
          <w:szCs w:val="22"/>
          <w:lang w:val="sr-Cyrl-RS"/>
        </w:rPr>
        <w:t>кашњења</w:t>
      </w:r>
      <w:r w:rsidRPr="00E51C13">
        <w:rPr>
          <w:sz w:val="22"/>
          <w:szCs w:val="22"/>
          <w:lang w:val="sr-Cyrl-RS"/>
        </w:rPr>
        <w:t xml:space="preserve">, а највише до 10% од укупне вредности без ПДВ-а појединачне Наруџбенице. </w:t>
      </w:r>
      <w:r w:rsidR="00DC22D7">
        <w:rPr>
          <w:rFonts w:asciiTheme="minorHAnsi" w:hAnsiTheme="minorHAnsi"/>
          <w:sz w:val="22"/>
          <w:szCs w:val="22"/>
          <w:lang w:val="sr-Cyrl-RS"/>
        </w:rPr>
        <w:t xml:space="preserve"> </w:t>
      </w:r>
    </w:p>
    <w:p w14:paraId="15A7888E" w14:textId="77777777" w:rsidR="00041608" w:rsidRPr="00E51C13" w:rsidRDefault="00041608" w:rsidP="00041608">
      <w:pPr>
        <w:pStyle w:val="Default"/>
        <w:rPr>
          <w:sz w:val="22"/>
          <w:szCs w:val="22"/>
          <w:lang w:val="sr-Cyrl-RS"/>
        </w:rPr>
      </w:pPr>
      <w:r w:rsidRPr="00E51C13">
        <w:rPr>
          <w:sz w:val="22"/>
          <w:szCs w:val="22"/>
          <w:lang w:val="sr-Cyrl-RS"/>
        </w:rPr>
        <w:t xml:space="preserve">У случају доцње  Корисник услуге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услуге да задржава право на уговорну казну и под условом да до закашњења није дошло кривицом Примаоца услуге, нити услед дејства више силе. </w:t>
      </w:r>
    </w:p>
    <w:p w14:paraId="572E6E3A" w14:textId="77777777" w:rsidR="00041608" w:rsidRPr="00E51C13" w:rsidRDefault="00041608" w:rsidP="00041608">
      <w:pPr>
        <w:pStyle w:val="Default"/>
        <w:rPr>
          <w:sz w:val="22"/>
          <w:szCs w:val="22"/>
          <w:lang w:val="sr-Cyrl-RS"/>
        </w:rPr>
      </w:pPr>
      <w:r w:rsidRPr="00E51C13">
        <w:rPr>
          <w:sz w:val="22"/>
          <w:szCs w:val="22"/>
          <w:lang w:val="sr-Cyrl-RS"/>
        </w:rPr>
        <w:t>Наплатом уговорне казне   Корисник услуге не губи право на накнаду штете.</w:t>
      </w:r>
    </w:p>
    <w:p w14:paraId="2B477B37" w14:textId="77777777" w:rsidR="00041608" w:rsidRPr="00C3268B" w:rsidRDefault="00041608" w:rsidP="00041608">
      <w:pPr>
        <w:rPr>
          <w:rFonts w:cs="Arial"/>
          <w:lang w:val="sr-Cyrl-CS"/>
        </w:rPr>
      </w:pPr>
      <w:r w:rsidRPr="00E51C13">
        <w:rPr>
          <w:rFonts w:cs="Arial"/>
          <w:lang w:val="sr-Cyrl-RS"/>
        </w:rPr>
        <w:t xml:space="preserve">У случају закашњења из става 1. овог члана, првенствено се обрачунава уговорна казна, док се </w:t>
      </w:r>
      <w:r w:rsidR="00C3268B">
        <w:rPr>
          <w:rFonts w:cs="Arial"/>
          <w:lang w:val="sr-Cyrl-RS"/>
        </w:rPr>
        <w:t>меница</w:t>
      </w:r>
      <w:r w:rsidRPr="00E51C13">
        <w:rPr>
          <w:rFonts w:cs="Arial"/>
          <w:lang w:val="sr-Cyrl-RS"/>
        </w:rPr>
        <w:t xml:space="preserve"> за добро извршење посла наплаћује под условима из члана </w:t>
      </w:r>
      <w:r w:rsidR="00C3268B">
        <w:rPr>
          <w:rFonts w:cs="Arial"/>
          <w:lang w:val="sr-Cyrl-RS"/>
        </w:rPr>
        <w:t>10</w:t>
      </w:r>
      <w:r w:rsidRPr="00E51C13">
        <w:rPr>
          <w:rFonts w:cs="Arial"/>
          <w:lang w:val="sr-Cyrl-RS"/>
        </w:rPr>
        <w:t>. овог оквирног споразума.</w:t>
      </w:r>
    </w:p>
    <w:p w14:paraId="704EC624" w14:textId="77777777" w:rsidR="00041608" w:rsidRPr="00E51C13" w:rsidRDefault="00041608" w:rsidP="00041608">
      <w:pPr>
        <w:rPr>
          <w:rFonts w:cs="Arial"/>
          <w:lang w:val="sr-Cyrl-CS"/>
        </w:rPr>
      </w:pPr>
      <w:r w:rsidRPr="00E51C13">
        <w:rPr>
          <w:rFonts w:cs="Arial"/>
          <w:lang w:val="sr-Cyrl-CS"/>
        </w:rPr>
        <w:t>Плаћање уговорних пенала д</w:t>
      </w:r>
      <w:r>
        <w:rPr>
          <w:rFonts w:cs="Arial"/>
        </w:rPr>
        <w:t>o</w:t>
      </w:r>
      <w:r w:rsidRPr="00E51C13">
        <w:rPr>
          <w:rFonts w:cs="Arial"/>
          <w:lang w:val="sr-Cyrl-CS"/>
        </w:rPr>
        <w:t>сп</w:t>
      </w:r>
      <w:r>
        <w:rPr>
          <w:rFonts w:cs="Arial"/>
        </w:rPr>
        <w:t>e</w:t>
      </w:r>
      <w:r w:rsidRPr="00E51C13">
        <w:rPr>
          <w:rFonts w:cs="Arial"/>
          <w:lang w:val="sr-Cyrl-CS"/>
        </w:rPr>
        <w:t>в</w:t>
      </w:r>
      <w:r>
        <w:rPr>
          <w:rFonts w:cs="Arial"/>
        </w:rPr>
        <w:t>a</w:t>
      </w:r>
      <w:r w:rsidRPr="00E51C13">
        <w:rPr>
          <w:rFonts w:cs="Arial"/>
          <w:lang w:val="sr-Cyrl-CS"/>
        </w:rPr>
        <w:t xml:space="preserve"> у р</w:t>
      </w:r>
      <w:r>
        <w:rPr>
          <w:rFonts w:cs="Arial"/>
        </w:rPr>
        <w:t>o</w:t>
      </w:r>
      <w:r w:rsidRPr="00E51C13">
        <w:rPr>
          <w:rFonts w:cs="Arial"/>
          <w:lang w:val="sr-Cyrl-CS"/>
        </w:rPr>
        <w:t xml:space="preserve">ку </w:t>
      </w:r>
      <w:r>
        <w:rPr>
          <w:rFonts w:cs="Arial"/>
          <w:lang w:val="sr-Cyrl-RS"/>
        </w:rPr>
        <w:t>од</w:t>
      </w:r>
      <w:r w:rsidRPr="00E51C13">
        <w:rPr>
          <w:rFonts w:cs="Arial"/>
          <w:lang w:val="sr-Cyrl-CS"/>
        </w:rPr>
        <w:t xml:space="preserve"> </w:t>
      </w:r>
      <w:r w:rsidR="00C3268B">
        <w:rPr>
          <w:rFonts w:cs="Arial"/>
          <w:lang w:val="sr-Cyrl-RS"/>
        </w:rPr>
        <w:t>15</w:t>
      </w:r>
      <w:r w:rsidRPr="00E51C13">
        <w:rPr>
          <w:rFonts w:cs="Arial"/>
          <w:lang w:val="sr-Cyrl-CS"/>
        </w:rPr>
        <w:t xml:space="preserve"> (</w:t>
      </w:r>
      <w:r>
        <w:rPr>
          <w:rFonts w:cs="Arial"/>
          <w:lang w:val="sr-Cyrl-RS"/>
        </w:rPr>
        <w:t xml:space="preserve">словима: </w:t>
      </w:r>
      <w:r w:rsidR="00C3268B">
        <w:rPr>
          <w:rFonts w:cs="Arial"/>
          <w:lang w:val="sr-Cyrl-RS"/>
        </w:rPr>
        <w:t>петнаест</w:t>
      </w:r>
      <w:r w:rsidRPr="00E51C13">
        <w:rPr>
          <w:rFonts w:cs="Arial"/>
          <w:lang w:val="sr-Cyrl-CS"/>
        </w:rPr>
        <w:t>) д</w:t>
      </w:r>
      <w:r>
        <w:rPr>
          <w:rFonts w:cs="Arial"/>
        </w:rPr>
        <w:t>a</w:t>
      </w:r>
      <w:r w:rsidRPr="00E51C13">
        <w:rPr>
          <w:rFonts w:cs="Arial"/>
          <w:lang w:val="sr-Cyrl-CS"/>
        </w:rPr>
        <w:t>н</w:t>
      </w:r>
      <w:r>
        <w:rPr>
          <w:rFonts w:cs="Arial"/>
        </w:rPr>
        <w:t>a</w:t>
      </w:r>
      <w:r w:rsidRPr="00E51C13">
        <w:rPr>
          <w:rFonts w:cs="Arial"/>
          <w:lang w:val="sr-Cyrl-CS"/>
        </w:rPr>
        <w:t xml:space="preserve"> </w:t>
      </w:r>
      <w:r>
        <w:rPr>
          <w:rFonts w:cs="Arial"/>
        </w:rPr>
        <w:t>o</w:t>
      </w:r>
      <w:r w:rsidRPr="00E51C13">
        <w:rPr>
          <w:rFonts w:cs="Arial"/>
          <w:lang w:val="sr-Cyrl-CS"/>
        </w:rPr>
        <w:t>д д</w:t>
      </w:r>
      <w:r>
        <w:rPr>
          <w:rFonts w:cs="Arial"/>
        </w:rPr>
        <w:t>a</w:t>
      </w:r>
      <w:r w:rsidRPr="00E51C13">
        <w:rPr>
          <w:rFonts w:cs="Arial"/>
          <w:lang w:val="sr-Cyrl-CS"/>
        </w:rPr>
        <w:t>н</w:t>
      </w:r>
      <w:r>
        <w:rPr>
          <w:rFonts w:cs="Arial"/>
        </w:rPr>
        <w:t>a</w:t>
      </w:r>
      <w:r w:rsidRPr="00E51C13">
        <w:rPr>
          <w:rFonts w:cs="Arial"/>
          <w:lang w:val="sr-Cyrl-CS"/>
        </w:rPr>
        <w:t xml:space="preserve"> пријема од стране </w:t>
      </w:r>
      <w:r>
        <w:rPr>
          <w:rFonts w:cs="Arial"/>
          <w:lang w:val="sr-Cyrl-ME"/>
        </w:rPr>
        <w:t>Пружаоца услуге</w:t>
      </w:r>
      <w:r w:rsidRPr="00E51C13">
        <w:rPr>
          <w:rFonts w:cs="Arial"/>
          <w:lang w:val="sr-Cyrl-CS"/>
        </w:rPr>
        <w:t xml:space="preserve">, рачуна </w:t>
      </w:r>
      <w:r>
        <w:rPr>
          <w:rFonts w:cs="Arial"/>
          <w:lang w:val="sr-Cyrl-ME"/>
        </w:rPr>
        <w:t xml:space="preserve">Корисника услуга </w:t>
      </w:r>
      <w:r w:rsidRPr="00E51C13">
        <w:rPr>
          <w:rFonts w:cs="Arial"/>
          <w:lang w:val="sr-Cyrl-CS"/>
        </w:rPr>
        <w:t>испостављеног по овом основу.</w:t>
      </w:r>
    </w:p>
    <w:p w14:paraId="19145921" w14:textId="77777777" w:rsidR="00041608" w:rsidRPr="008703DE" w:rsidRDefault="00041608" w:rsidP="00041608">
      <w:pPr>
        <w:jc w:val="center"/>
        <w:rPr>
          <w:rFonts w:cs="Arial"/>
          <w:b/>
          <w:lang w:val="sr-Cyrl-RS"/>
        </w:rPr>
      </w:pPr>
      <w:r w:rsidRPr="00E51C13">
        <w:rPr>
          <w:rFonts w:cs="Arial"/>
          <w:b/>
          <w:lang w:val="sr-Cyrl-CS"/>
        </w:rPr>
        <w:t xml:space="preserve">ИЗМЕНЕ ТОКОМ ТРАЈАЊА </w:t>
      </w:r>
      <w:r w:rsidRPr="008703DE">
        <w:rPr>
          <w:rFonts w:cs="Arial"/>
          <w:b/>
          <w:lang w:val="sr-Cyrl-RS"/>
        </w:rPr>
        <w:t>ОКВИРНОГ СПОРАЗУМА</w:t>
      </w:r>
    </w:p>
    <w:p w14:paraId="3CABF8D1" w14:textId="53F1E626" w:rsidR="00041608" w:rsidRPr="00E51C13" w:rsidRDefault="00041608" w:rsidP="00041608">
      <w:pPr>
        <w:jc w:val="center"/>
        <w:rPr>
          <w:rFonts w:cs="Arial"/>
          <w:b/>
          <w:lang w:val="sr-Cyrl-CS"/>
        </w:rPr>
      </w:pPr>
      <w:r w:rsidRPr="00E51C13">
        <w:rPr>
          <w:rFonts w:cs="Arial"/>
          <w:b/>
          <w:lang w:val="sr-Cyrl-CS"/>
        </w:rPr>
        <w:t xml:space="preserve">Члан </w:t>
      </w:r>
      <w:r w:rsidRPr="008703DE">
        <w:rPr>
          <w:rFonts w:cs="Arial"/>
          <w:b/>
          <w:lang w:val="sr-Cyrl-RS"/>
        </w:rPr>
        <w:t>2</w:t>
      </w:r>
      <w:r w:rsidR="004D7870">
        <w:rPr>
          <w:rFonts w:cs="Arial"/>
          <w:b/>
          <w:lang w:val="sr-Cyrl-RS"/>
        </w:rPr>
        <w:t>4</w:t>
      </w:r>
      <w:r w:rsidRPr="00E51C13">
        <w:rPr>
          <w:rFonts w:cs="Arial"/>
          <w:b/>
          <w:lang w:val="sr-Cyrl-CS"/>
        </w:rPr>
        <w:t>.</w:t>
      </w:r>
    </w:p>
    <w:p w14:paraId="2C753BC0" w14:textId="77777777" w:rsidR="00041608" w:rsidRPr="00E51C13" w:rsidRDefault="00041608" w:rsidP="00041608">
      <w:pPr>
        <w:rPr>
          <w:rFonts w:cs="Arial"/>
          <w:lang w:val="sr-Cyrl-CS" w:eastAsia="sr-Latn-CS"/>
        </w:rPr>
      </w:pPr>
      <w:r w:rsidRPr="008703DE">
        <w:rPr>
          <w:rFonts w:cs="Arial"/>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2881F5B7" w14:textId="77777777" w:rsidR="00041608" w:rsidRPr="00E51C13" w:rsidRDefault="00041608" w:rsidP="00041608">
      <w:pPr>
        <w:rPr>
          <w:rFonts w:cs="Arial"/>
          <w:lang w:val="sr-Cyrl-RS"/>
        </w:rPr>
      </w:pPr>
      <w:r w:rsidRPr="00E51C13">
        <w:rPr>
          <w:rFonts w:cs="Arial"/>
          <w:lang w:val="sr-Cyrl-CS"/>
        </w:rPr>
        <w:t>К</w:t>
      </w:r>
      <w:r w:rsidRPr="008703DE">
        <w:rPr>
          <w:rFonts w:cs="Arial"/>
          <w:lang w:val="sr-Cyrl-RS"/>
        </w:rPr>
        <w:t>орисник</w:t>
      </w:r>
      <w:r w:rsidRPr="00E51C13">
        <w:rPr>
          <w:rFonts w:cs="Arial"/>
          <w:lang w:val="sr-Cyrl-CS"/>
        </w:rPr>
        <w:t xml:space="preserve"> </w:t>
      </w:r>
      <w:r w:rsidRPr="008703DE">
        <w:rPr>
          <w:rFonts w:cs="Arial"/>
          <w:lang w:val="sr-Cyrl-RS"/>
        </w:rPr>
        <w:t xml:space="preserve">услуга </w:t>
      </w:r>
      <w:r w:rsidRPr="00E51C13">
        <w:rPr>
          <w:rFonts w:cs="Arial"/>
          <w:lang w:val="sr-Cyrl-CS"/>
        </w:rPr>
        <w:t xml:space="preserve">може, након закључења </w:t>
      </w:r>
      <w:r w:rsidRPr="008703DE">
        <w:rPr>
          <w:rFonts w:cs="Arial"/>
          <w:lang w:val="sr-Cyrl-RS"/>
        </w:rPr>
        <w:t>Оквирног споразума</w:t>
      </w:r>
      <w:r w:rsidRPr="00E51C13">
        <w:rPr>
          <w:rFonts w:cs="Arial"/>
          <w:lang w:val="sr-Cyrl-CS"/>
        </w:rPr>
        <w:t xml:space="preserve">, повећати обим предмета </w:t>
      </w:r>
      <w:r w:rsidRPr="008703DE">
        <w:rPr>
          <w:rFonts w:cs="Arial"/>
          <w:lang w:val="sr-Cyrl-RS"/>
        </w:rPr>
        <w:t>Оквирног споразума</w:t>
      </w:r>
      <w:r w:rsidRPr="00E51C13">
        <w:rPr>
          <w:rFonts w:cs="Arial"/>
          <w:lang w:val="sr-Cyrl-CS"/>
        </w:rPr>
        <w:t xml:space="preserve">, с тим да се вредност </w:t>
      </w:r>
      <w:r w:rsidRPr="008703DE">
        <w:rPr>
          <w:rFonts w:cs="Arial"/>
          <w:lang w:val="sr-Cyrl-RS"/>
        </w:rPr>
        <w:t>Оквирног споразума</w:t>
      </w:r>
      <w:r w:rsidRPr="00E51C13">
        <w:rPr>
          <w:rFonts w:cs="Arial"/>
          <w:lang w:val="sr-Cyrl-CS"/>
        </w:rPr>
        <w:t xml:space="preserve"> може повећати максимално до 5% од укупне вредности из члана </w:t>
      </w:r>
      <w:r w:rsidRPr="008703DE">
        <w:rPr>
          <w:rFonts w:cs="Arial"/>
          <w:lang w:val="sr-Cyrl-RS"/>
        </w:rPr>
        <w:t>2. Оквирног споразума</w:t>
      </w:r>
      <w:r w:rsidRPr="00E51C13">
        <w:rPr>
          <w:rFonts w:cs="Arial"/>
          <w:lang w:val="sr-Cyrl-RS"/>
        </w:rPr>
        <w:t>.</w:t>
      </w:r>
    </w:p>
    <w:p w14:paraId="0EA2689C" w14:textId="75C58B7E" w:rsidR="0023796E" w:rsidRPr="00E51C13" w:rsidRDefault="00041608" w:rsidP="00C3241D">
      <w:pPr>
        <w:rPr>
          <w:rFonts w:cs="Arial"/>
          <w:lang w:val="sr-Cyrl-RS"/>
        </w:rPr>
      </w:pPr>
      <w:r w:rsidRPr="00E51C13">
        <w:rPr>
          <w:rFonts w:cs="Arial"/>
          <w:lang w:val="sr-Cyrl-RS"/>
        </w:rPr>
        <w:t>К</w:t>
      </w:r>
      <w:r w:rsidRPr="008703DE">
        <w:rPr>
          <w:rFonts w:cs="Arial"/>
          <w:lang w:val="sr-Cyrl-RS"/>
        </w:rPr>
        <w:t>орисник</w:t>
      </w:r>
      <w:r w:rsidRPr="00E51C13">
        <w:rPr>
          <w:rFonts w:cs="Arial"/>
          <w:lang w:val="sr-Cyrl-RS"/>
        </w:rPr>
        <w:t xml:space="preserve"> </w:t>
      </w:r>
      <w:r w:rsidRPr="008703DE">
        <w:rPr>
          <w:rFonts w:cs="Arial"/>
          <w:lang w:val="sr-Cyrl-RS"/>
        </w:rPr>
        <w:t xml:space="preserve">услуга </w:t>
      </w:r>
      <w:r w:rsidRPr="00E51C13">
        <w:rPr>
          <w:rFonts w:cs="Arial"/>
          <w:lang w:val="sr-Cyrl-RS"/>
        </w:rPr>
        <w:t xml:space="preserve">може да дозволи промену цене или других битних елемената </w:t>
      </w:r>
      <w:r w:rsidRPr="008703DE">
        <w:rPr>
          <w:rFonts w:cs="Arial"/>
          <w:lang w:val="sr-Cyrl-RS"/>
        </w:rPr>
        <w:t>Оквирног споразума,</w:t>
      </w:r>
      <w:r w:rsidRPr="00E51C13">
        <w:rPr>
          <w:rFonts w:cs="Arial"/>
          <w:lang w:val="sr-Cyrl-RS"/>
        </w:rPr>
        <w:t xml:space="preserve"> </w:t>
      </w:r>
      <w:r w:rsidRPr="008703DE">
        <w:rPr>
          <w:rFonts w:cs="Arial"/>
          <w:lang w:val="sr-Cyrl-RS"/>
        </w:rPr>
        <w:t xml:space="preserve">уколико, </w:t>
      </w:r>
      <w:r w:rsidRPr="00E51C13">
        <w:rPr>
          <w:rFonts w:cs="Arial"/>
          <w:lang w:val="sr-Cyrl-RS"/>
        </w:rPr>
        <w:t xml:space="preserve">из објективних разлога као што су: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703DE">
        <w:rPr>
          <w:rFonts w:cs="Arial"/>
          <w:lang w:val="sr-Cyrl-RS"/>
        </w:rPr>
        <w:t>Оквирног споразума</w:t>
      </w:r>
      <w:r w:rsidRPr="00E51C13">
        <w:rPr>
          <w:rFonts w:cs="Arial"/>
          <w:lang w:val="sr-Cyrl-RS"/>
        </w:rPr>
        <w:t>.</w:t>
      </w:r>
    </w:p>
    <w:p w14:paraId="0F9A793C" w14:textId="77777777" w:rsidR="00041608" w:rsidRDefault="00041608" w:rsidP="00041608">
      <w:pPr>
        <w:jc w:val="center"/>
        <w:rPr>
          <w:rFonts w:cs="Arial"/>
          <w:b/>
          <w:bCs/>
          <w:lang w:val="sr-Cyrl-RS"/>
        </w:rPr>
      </w:pPr>
      <w:r>
        <w:rPr>
          <w:rFonts w:cs="Arial"/>
          <w:b/>
          <w:bCs/>
          <w:lang w:val="sr-Cyrl-RS"/>
        </w:rPr>
        <w:lastRenderedPageBreak/>
        <w:t>РАСКИД ОКВИРНОГ СПОРАЗУМА</w:t>
      </w:r>
    </w:p>
    <w:p w14:paraId="3429AA78" w14:textId="4E1C9FA2" w:rsidR="00041608" w:rsidRDefault="00041608" w:rsidP="00041608">
      <w:pPr>
        <w:jc w:val="center"/>
        <w:rPr>
          <w:rFonts w:cs="Arial"/>
          <w:lang w:val="sr-Cyrl-RS"/>
        </w:rPr>
      </w:pPr>
      <w:r>
        <w:rPr>
          <w:rFonts w:cs="Arial"/>
          <w:b/>
          <w:bCs/>
          <w:lang w:val="sr-Cyrl-RS"/>
        </w:rPr>
        <w:t>Члан 2</w:t>
      </w:r>
      <w:r w:rsidR="004D7870">
        <w:rPr>
          <w:rFonts w:cs="Arial"/>
          <w:b/>
          <w:bCs/>
          <w:lang w:val="sr-Cyrl-RS"/>
        </w:rPr>
        <w:t>5</w:t>
      </w:r>
      <w:r>
        <w:rPr>
          <w:rFonts w:cs="Arial"/>
          <w:lang w:val="sr-Cyrl-RS"/>
        </w:rPr>
        <w:t>.</w:t>
      </w:r>
    </w:p>
    <w:p w14:paraId="3D7D95DC" w14:textId="77777777" w:rsidR="00041608" w:rsidRDefault="00041608" w:rsidP="00041608">
      <w:pPr>
        <w:rPr>
          <w:rFonts w:cs="Arial"/>
          <w:lang w:val="sr-Cyrl-RS"/>
        </w:rPr>
      </w:pPr>
      <w:r>
        <w:rPr>
          <w:rFonts w:cs="Arial"/>
          <w:lang w:val="sr-Cyrl-RS"/>
        </w:rPr>
        <w:t>Свака Страна у споразуму може једнострано раскинути овај Оквирни споразум пре истека рока, у случају непридржавања друге Стране у споразуму, одредб</w:t>
      </w:r>
      <w:r>
        <w:rPr>
          <w:rFonts w:cs="Arial"/>
          <w:lang w:val="sr-Cyrl-CS"/>
        </w:rPr>
        <w:t>ама</w:t>
      </w:r>
      <w:r>
        <w:rPr>
          <w:rFonts w:cs="Arial"/>
          <w:lang w:val="sr-Cyrl-RS"/>
        </w:rPr>
        <w:t xml:space="preserve"> овог Оквирн</w:t>
      </w:r>
      <w:r>
        <w:rPr>
          <w:rFonts w:cs="Arial"/>
          <w:lang w:val="sr-Cyrl-CS"/>
        </w:rPr>
        <w:t>ог</w:t>
      </w:r>
      <w:r>
        <w:rPr>
          <w:rFonts w:cs="Arial"/>
          <w:lang w:val="sr-Cyrl-RS"/>
        </w:rPr>
        <w:t xml:space="preserve"> споразума, неотпочињања или неквалитетног извршења Услуг</w:t>
      </w:r>
      <w:r>
        <w:rPr>
          <w:rFonts w:cs="Arial"/>
          <w:lang w:val="sr-Cyrl-CS"/>
        </w:rPr>
        <w:t>а</w:t>
      </w:r>
      <w:r>
        <w:rPr>
          <w:rFonts w:cs="Arial"/>
          <w:lang w:val="sr-Cyrl-RS"/>
        </w:rPr>
        <w:t xml:space="preserve"> која </w:t>
      </w:r>
      <w:r>
        <w:rPr>
          <w:rFonts w:cs="Arial"/>
          <w:lang w:val="sr-Cyrl-CS"/>
        </w:rPr>
        <w:t>су</w:t>
      </w:r>
      <w:r>
        <w:rPr>
          <w:rFonts w:cs="Arial"/>
          <w:lang w:val="sr-Cyrl-RS"/>
        </w:rPr>
        <w:t xml:space="preserve"> предмет овог Оквирн</w:t>
      </w:r>
      <w:r>
        <w:rPr>
          <w:rFonts w:cs="Arial"/>
          <w:lang w:val="sr-Cyrl-CS"/>
        </w:rPr>
        <w:t>ог</w:t>
      </w:r>
      <w:r>
        <w:rPr>
          <w:rFonts w:cs="Arial"/>
          <w:lang w:val="sr-Cyrl-RS"/>
        </w:rPr>
        <w:t xml:space="preserve"> споразума, достављањем писане изјаве о једностраном раскиду другој Страни у споразуму и уз поштовање отказног рока од 15 (словима: петнаест) дана од дана достављања писане изјаве. </w:t>
      </w:r>
    </w:p>
    <w:p w14:paraId="15EAF1B7" w14:textId="77777777" w:rsidR="00041608" w:rsidRPr="00702F0F" w:rsidRDefault="00041608" w:rsidP="00041608">
      <w:pPr>
        <w:rPr>
          <w:rFonts w:cs="Arial"/>
          <w:lang w:val="sr-Cyrl-RS"/>
        </w:rPr>
      </w:pPr>
      <w:r>
        <w:rPr>
          <w:rFonts w:cs="Arial"/>
          <w:lang w:val="sr-Cyrl-RS"/>
        </w:rPr>
        <w:t xml:space="preserve">Корисник услуге може једнострано раскинути овај Оквирни споразум пре истека рока </w:t>
      </w:r>
      <w:r>
        <w:rPr>
          <w:rFonts w:cs="Arial"/>
          <w:lang w:val="sr-Cyrl-CS"/>
        </w:rPr>
        <w:t xml:space="preserve">и </w:t>
      </w:r>
      <w:r>
        <w:rPr>
          <w:rFonts w:cs="Arial"/>
          <w:lang w:val="sr-Cyrl-RS"/>
        </w:rPr>
        <w:t>услед престанка потребе за ангажовањем Пружаоца услуге, достављањем писане изјаве о једностраном раскиду Оквирн</w:t>
      </w:r>
      <w:r>
        <w:rPr>
          <w:rFonts w:cs="Arial"/>
          <w:lang w:val="sr-Cyrl-CS"/>
        </w:rPr>
        <w:t>ог</w:t>
      </w:r>
      <w:r>
        <w:rPr>
          <w:rFonts w:cs="Arial"/>
          <w:lang w:val="sr-Cyrl-RS"/>
        </w:rPr>
        <w:t xml:space="preserve"> споразума Пружаоцу услуге и уз поштовање отказног рока од 15 (словима: петнаест) дана од дана достављања писане изјаве.</w:t>
      </w:r>
    </w:p>
    <w:p w14:paraId="672A5482" w14:textId="014BBAD5" w:rsidR="00041608" w:rsidRDefault="00041608" w:rsidP="00041608">
      <w:pPr>
        <w:rPr>
          <w:rFonts w:cs="Arial"/>
          <w:lang w:val="sr-Cyrl-ME"/>
        </w:rPr>
      </w:pPr>
      <w:r>
        <w:rPr>
          <w:rFonts w:cs="Arial"/>
          <w:lang w:val="sr-Cyrl-ME"/>
        </w:rPr>
        <w:t xml:space="preserve">Уколико </w:t>
      </w:r>
      <w:r>
        <w:rPr>
          <w:rFonts w:cs="Arial"/>
          <w:lang w:val="sr-Cyrl-CS"/>
        </w:rPr>
        <w:t>Пружалац услуге</w:t>
      </w:r>
      <w:r>
        <w:rPr>
          <w:rFonts w:cs="Arial"/>
          <w:lang w:val="sr-Cyrl-ME"/>
        </w:rPr>
        <w:t xml:space="preserve"> откаже овај Оквирни споразум без оправданог, односно објективног и доказаног разлога, друга страна има право да на име неоправданог отказа наплати уговорну</w:t>
      </w:r>
      <w:r>
        <w:rPr>
          <w:rFonts w:cs="Arial"/>
          <w:lang w:val="sr-Cyrl-RS"/>
        </w:rPr>
        <w:t>казну</w:t>
      </w:r>
      <w:r>
        <w:rPr>
          <w:rFonts w:cs="Arial"/>
          <w:lang w:val="sr-Cyrl-ME"/>
        </w:rPr>
        <w:t>, у висини од 10% од укупне вредности Оквирн</w:t>
      </w:r>
      <w:r>
        <w:rPr>
          <w:rFonts w:cs="Arial"/>
          <w:lang w:val="sr-Cyrl-CS"/>
        </w:rPr>
        <w:t>ог</w:t>
      </w:r>
      <w:r>
        <w:rPr>
          <w:rFonts w:cs="Arial"/>
          <w:lang w:val="sr-Cyrl-ME"/>
        </w:rPr>
        <w:t xml:space="preserve">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514B3DF7" w14:textId="77777777" w:rsidR="00DC22D7" w:rsidRPr="00DC22D7" w:rsidRDefault="00DC22D7" w:rsidP="00041608">
      <w:pPr>
        <w:rPr>
          <w:rFonts w:cs="Arial"/>
          <w:lang w:val="sr-Cyrl-ME"/>
        </w:rPr>
      </w:pPr>
    </w:p>
    <w:p w14:paraId="5DF8EEA5" w14:textId="77777777" w:rsidR="00041608" w:rsidRPr="00702F0F" w:rsidRDefault="00041608" w:rsidP="00041608">
      <w:pPr>
        <w:jc w:val="center"/>
        <w:rPr>
          <w:rFonts w:cs="Arial"/>
          <w:b/>
          <w:bCs/>
          <w:lang w:val="sr-Cyrl-CS"/>
        </w:rPr>
      </w:pPr>
      <w:r>
        <w:rPr>
          <w:rFonts w:cs="Arial"/>
          <w:b/>
          <w:bCs/>
          <w:lang w:val="sr-Cyrl-CS"/>
        </w:rPr>
        <w:t>ЗАВРШНЕ ОДРЕДБЕ</w:t>
      </w:r>
    </w:p>
    <w:p w14:paraId="31E80D9A" w14:textId="14AC9E89" w:rsidR="00041608" w:rsidRDefault="00041608" w:rsidP="00041608">
      <w:pPr>
        <w:jc w:val="center"/>
        <w:rPr>
          <w:rFonts w:cs="Arial"/>
          <w:lang w:val="sr-Cyrl-CS"/>
        </w:rPr>
      </w:pPr>
      <w:r>
        <w:rPr>
          <w:rFonts w:cs="Arial"/>
          <w:b/>
          <w:bCs/>
          <w:lang w:val="sr-Cyrl-CS"/>
        </w:rPr>
        <w:t>Члан 2</w:t>
      </w:r>
      <w:r w:rsidR="004D7870">
        <w:rPr>
          <w:rFonts w:cs="Arial"/>
          <w:b/>
          <w:bCs/>
          <w:lang w:val="sr-Cyrl-RS"/>
        </w:rPr>
        <w:t>6</w:t>
      </w:r>
      <w:r>
        <w:rPr>
          <w:rFonts w:cs="Arial"/>
          <w:lang w:val="sr-Cyrl-CS"/>
        </w:rPr>
        <w:t>.</w:t>
      </w:r>
    </w:p>
    <w:p w14:paraId="2E5EA8BC" w14:textId="77777777" w:rsidR="00041608" w:rsidRDefault="00041608" w:rsidP="00041608">
      <w:pPr>
        <w:rPr>
          <w:rFonts w:cs="Arial"/>
          <w:lang w:val="sr-Cyrl-CS"/>
        </w:rPr>
      </w:pPr>
      <w:r>
        <w:rPr>
          <w:rFonts w:cs="Arial"/>
          <w:lang w:val="sr-Cyrl-CS"/>
        </w:rPr>
        <w:t xml:space="preserve">Ниједна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сагласности друге уговорне стране.</w:t>
      </w:r>
    </w:p>
    <w:p w14:paraId="007BFB55" w14:textId="73078055" w:rsidR="00041608" w:rsidRDefault="00041608" w:rsidP="00041608">
      <w:pPr>
        <w:jc w:val="center"/>
        <w:rPr>
          <w:rFonts w:cs="Arial"/>
          <w:lang w:val="sr-Cyrl-CS"/>
        </w:rPr>
      </w:pPr>
      <w:r>
        <w:rPr>
          <w:rFonts w:cs="Arial"/>
          <w:b/>
          <w:bCs/>
          <w:lang w:val="sr-Cyrl-CS"/>
        </w:rPr>
        <w:t>Члан 2</w:t>
      </w:r>
      <w:r w:rsidR="004D7870">
        <w:rPr>
          <w:rFonts w:cs="Arial"/>
          <w:b/>
          <w:bCs/>
          <w:lang w:val="sr-Cyrl-RS"/>
        </w:rPr>
        <w:t>7</w:t>
      </w:r>
      <w:r>
        <w:rPr>
          <w:rFonts w:cs="Arial"/>
          <w:lang w:val="sr-Cyrl-CS"/>
        </w:rPr>
        <w:t>.</w:t>
      </w:r>
    </w:p>
    <w:p w14:paraId="2F65A6D9" w14:textId="77777777" w:rsidR="00041608" w:rsidRDefault="00041608" w:rsidP="00041608">
      <w:pPr>
        <w:rPr>
          <w:rFonts w:cs="Arial"/>
          <w:lang w:val="sr-Cyrl-CS"/>
        </w:rPr>
      </w:pPr>
      <w:r>
        <w:rPr>
          <w:rFonts w:cs="Arial"/>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69BEAACC" w14:textId="1DBEB8B1" w:rsidR="00041608" w:rsidRPr="00E51C13" w:rsidRDefault="00041608" w:rsidP="00041608">
      <w:pPr>
        <w:jc w:val="center"/>
        <w:rPr>
          <w:rFonts w:cs="Arial"/>
          <w:b/>
          <w:bCs/>
          <w:lang w:val="sr-Cyrl-CS"/>
        </w:rPr>
      </w:pPr>
      <w:r w:rsidRPr="00E51C13">
        <w:rPr>
          <w:rFonts w:cs="Arial"/>
          <w:b/>
          <w:bCs/>
          <w:lang w:val="sr-Cyrl-CS"/>
        </w:rPr>
        <w:t>Члан 2</w:t>
      </w:r>
      <w:r w:rsidR="004D7870">
        <w:rPr>
          <w:rFonts w:cs="Arial"/>
          <w:b/>
          <w:bCs/>
          <w:lang w:val="sr-Cyrl-RS"/>
        </w:rPr>
        <w:t>8</w:t>
      </w:r>
      <w:r w:rsidRPr="00E51C13">
        <w:rPr>
          <w:rFonts w:cs="Arial"/>
          <w:b/>
          <w:bCs/>
          <w:lang w:val="sr-Cyrl-CS"/>
        </w:rPr>
        <w:t>.</w:t>
      </w:r>
    </w:p>
    <w:p w14:paraId="52AB42E4" w14:textId="77777777" w:rsidR="00041608" w:rsidRPr="00E51C13" w:rsidRDefault="00041608" w:rsidP="00041608">
      <w:pPr>
        <w:rPr>
          <w:rFonts w:cs="Arial"/>
          <w:lang w:val="sr-Cyrl-CS"/>
        </w:rPr>
      </w:pPr>
      <w:r w:rsidRPr="00E51C13">
        <w:rPr>
          <w:rFonts w:cs="Arial"/>
          <w:lang w:val="sr-Cyrl-CS"/>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0F3200D8" w14:textId="77777777" w:rsidR="00041608" w:rsidRPr="00E51C13" w:rsidRDefault="00041608" w:rsidP="00041608">
      <w:pPr>
        <w:rPr>
          <w:rFonts w:cs="Arial"/>
          <w:lang w:val="sr-Cyrl-CS"/>
        </w:rPr>
      </w:pPr>
    </w:p>
    <w:p w14:paraId="0C57140C" w14:textId="77777777" w:rsidR="00041608" w:rsidRPr="00E616D5" w:rsidRDefault="00041608" w:rsidP="00041608">
      <w:pPr>
        <w:rPr>
          <w:rFonts w:cs="Arial"/>
          <w:lang w:val="ru-RU"/>
        </w:rPr>
      </w:pPr>
      <w:r>
        <w:rPr>
          <w:rFonts w:cs="Arial"/>
          <w:lang w:val="ru-RU"/>
        </w:rPr>
        <w:t xml:space="preserve">Након закључења </w:t>
      </w:r>
      <w:r w:rsidRPr="00E51C13">
        <w:rPr>
          <w:rFonts w:cs="Arial"/>
          <w:lang w:val="sr-Cyrl-CS"/>
        </w:rPr>
        <w:t xml:space="preserve">и ступања на правну снагу </w:t>
      </w:r>
      <w:r>
        <w:rPr>
          <w:rFonts w:cs="Arial"/>
          <w:lang w:val="ru-RU"/>
        </w:rPr>
        <w:t xml:space="preserve">овог Оквирног споразума, Корисник услуге може да дозволи, а </w:t>
      </w:r>
      <w:r>
        <w:rPr>
          <w:rFonts w:cs="Arial"/>
          <w:lang w:val="sr-Cyrl-ME"/>
        </w:rPr>
        <w:t>Пружалац услуге</w:t>
      </w:r>
      <w:r>
        <w:rPr>
          <w:rFonts w:cs="Arial"/>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03A8BEF8" w14:textId="3D906FC9" w:rsidR="00041608" w:rsidRDefault="00041608" w:rsidP="00041608">
      <w:pPr>
        <w:jc w:val="center"/>
        <w:rPr>
          <w:rFonts w:cs="Arial"/>
          <w:b/>
          <w:bCs/>
          <w:lang w:val="sr-Cyrl-RS"/>
        </w:rPr>
      </w:pPr>
      <w:r>
        <w:rPr>
          <w:rFonts w:cs="Arial"/>
          <w:b/>
          <w:bCs/>
          <w:lang w:val="sr-Cyrl-CS"/>
        </w:rPr>
        <w:t>Члан 2</w:t>
      </w:r>
      <w:r w:rsidR="004D7870">
        <w:rPr>
          <w:rFonts w:cs="Arial"/>
          <w:b/>
          <w:bCs/>
          <w:lang w:val="sr-Cyrl-RS"/>
        </w:rPr>
        <w:t>9</w:t>
      </w:r>
      <w:r>
        <w:rPr>
          <w:rFonts w:cs="Arial"/>
          <w:b/>
          <w:bCs/>
          <w:lang w:val="sr-Cyrl-RS"/>
        </w:rPr>
        <w:t>.</w:t>
      </w:r>
    </w:p>
    <w:p w14:paraId="5C79E199" w14:textId="691D3EF8" w:rsidR="006D3606" w:rsidRPr="004D7870" w:rsidRDefault="00041608" w:rsidP="004D7870">
      <w:pPr>
        <w:rPr>
          <w:rFonts w:cs="Arial"/>
          <w:lang w:val="sr-Cyrl-CS"/>
        </w:rPr>
      </w:pPr>
      <w:r>
        <w:rPr>
          <w:rFonts w:cs="Arial"/>
          <w:lang w:val="sr-Cyrl-CS"/>
        </w:rPr>
        <w:t xml:space="preserve">Све неспоразуме који могу настати из овог Оквирног споразума, </w:t>
      </w:r>
      <w:r>
        <w:rPr>
          <w:rFonts w:cs="Arial"/>
          <w:lang w:val="sr-Cyrl-RS"/>
        </w:rPr>
        <w:t>С</w:t>
      </w:r>
      <w:r>
        <w:rPr>
          <w:rFonts w:cs="Arial"/>
          <w:lang w:val="sr-Cyrl-CS"/>
        </w:rPr>
        <w:t>тране</w:t>
      </w:r>
      <w:r>
        <w:rPr>
          <w:rFonts w:cs="Arial"/>
          <w:lang w:val="sr-Cyrl-RS"/>
        </w:rPr>
        <w:t xml:space="preserve"> у споразуму</w:t>
      </w:r>
      <w:r>
        <w:rPr>
          <w:rFonts w:cs="Arial"/>
          <w:lang w:val="sr-Cyrl-CS"/>
        </w:rPr>
        <w:t xml:space="preserve"> ће настојати да реше споразумно, а уколико у томе не успеју </w:t>
      </w:r>
      <w:r>
        <w:rPr>
          <w:rFonts w:cs="Arial"/>
          <w:lang w:val="sr-Cyrl-RS"/>
        </w:rPr>
        <w:t>С</w:t>
      </w:r>
      <w:r>
        <w:rPr>
          <w:rFonts w:cs="Arial"/>
          <w:lang w:val="sr-Cyrl-CS"/>
        </w:rPr>
        <w:t xml:space="preserve">тране </w:t>
      </w:r>
      <w:r>
        <w:rPr>
          <w:rFonts w:cs="Arial"/>
          <w:lang w:val="sr-Cyrl-RS"/>
        </w:rPr>
        <w:t xml:space="preserve">у споразуму </w:t>
      </w:r>
      <w:r>
        <w:rPr>
          <w:rFonts w:cs="Arial"/>
          <w:lang w:val="sr-Cyrl-CS"/>
        </w:rPr>
        <w:t>су сагласне да сваки спор настао из овог Оквирног споразума буде коначно решен од стране стварно надлежног суда у Београду.</w:t>
      </w:r>
    </w:p>
    <w:p w14:paraId="4AD09B6C" w14:textId="4CAB636A" w:rsidR="00041608" w:rsidRDefault="00041608" w:rsidP="00041608">
      <w:pPr>
        <w:jc w:val="center"/>
        <w:rPr>
          <w:rFonts w:cs="Arial"/>
          <w:b/>
          <w:bCs/>
          <w:lang w:val="sr-Cyrl-CS"/>
        </w:rPr>
      </w:pPr>
      <w:r>
        <w:rPr>
          <w:rFonts w:cs="Arial"/>
          <w:b/>
          <w:bCs/>
          <w:lang w:val="sr-Cyrl-CS"/>
        </w:rPr>
        <w:t xml:space="preserve">Члан </w:t>
      </w:r>
      <w:r w:rsidR="004D7870">
        <w:rPr>
          <w:rFonts w:cs="Arial"/>
          <w:b/>
          <w:bCs/>
          <w:lang w:val="sr-Cyrl-RS"/>
        </w:rPr>
        <w:t>30</w:t>
      </w:r>
      <w:r>
        <w:rPr>
          <w:rFonts w:cs="Arial"/>
          <w:b/>
          <w:bCs/>
          <w:lang w:val="sr-Cyrl-CS"/>
        </w:rPr>
        <w:t>.</w:t>
      </w:r>
    </w:p>
    <w:p w14:paraId="3FE76D34" w14:textId="77777777" w:rsidR="00041608" w:rsidRDefault="00041608" w:rsidP="00041608">
      <w:pPr>
        <w:rPr>
          <w:rFonts w:cs="Arial"/>
          <w:lang w:val="sr-Cyrl-CS"/>
        </w:rPr>
      </w:pPr>
      <w:r>
        <w:rPr>
          <w:rFonts w:cs="Arial"/>
          <w:lang w:val="sr-Cyrl-CS"/>
        </w:rPr>
        <w:t xml:space="preserve">На односе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0793EC7C" w14:textId="77777777" w:rsidR="0023796E" w:rsidRDefault="0023796E" w:rsidP="00041608">
      <w:pPr>
        <w:jc w:val="center"/>
        <w:rPr>
          <w:rFonts w:cs="Arial"/>
          <w:b/>
          <w:bCs/>
          <w:lang w:val="sr-Cyrl-CS"/>
        </w:rPr>
      </w:pPr>
    </w:p>
    <w:p w14:paraId="2C553E1B" w14:textId="50340DD7" w:rsidR="00041608" w:rsidRDefault="00041608" w:rsidP="00041608">
      <w:pPr>
        <w:jc w:val="center"/>
        <w:rPr>
          <w:rFonts w:cs="Arial"/>
          <w:lang w:val="sr-Cyrl-CS"/>
        </w:rPr>
      </w:pPr>
      <w:r>
        <w:rPr>
          <w:rFonts w:cs="Arial"/>
          <w:b/>
          <w:bCs/>
          <w:lang w:val="sr-Cyrl-CS"/>
        </w:rPr>
        <w:lastRenderedPageBreak/>
        <w:t xml:space="preserve">Члан </w:t>
      </w:r>
      <w:r>
        <w:rPr>
          <w:rFonts w:cs="Arial"/>
          <w:b/>
          <w:bCs/>
          <w:lang w:val="sr-Cyrl-RS"/>
        </w:rPr>
        <w:t>3</w:t>
      </w:r>
      <w:r w:rsidR="004D7870">
        <w:rPr>
          <w:rFonts w:cs="Arial"/>
          <w:b/>
          <w:bCs/>
          <w:lang w:val="sr-Cyrl-RS"/>
        </w:rPr>
        <w:t>1</w:t>
      </w:r>
      <w:r>
        <w:rPr>
          <w:rFonts w:cs="Arial"/>
          <w:lang w:val="sr-Cyrl-CS"/>
        </w:rPr>
        <w:t>.</w:t>
      </w:r>
    </w:p>
    <w:p w14:paraId="5D3C5FF5" w14:textId="77777777" w:rsidR="00041608" w:rsidRDefault="00041608" w:rsidP="00041608">
      <w:pPr>
        <w:rPr>
          <w:rFonts w:cs="Arial"/>
          <w:lang w:val="sr-Cyrl-CS"/>
        </w:rPr>
      </w:pPr>
      <w:r>
        <w:rPr>
          <w:rFonts w:cs="Arial"/>
          <w:lang w:val="sr-Cyrl-CS"/>
        </w:rPr>
        <w:t>Саставни део овог Оквирни споразума чине:</w:t>
      </w:r>
    </w:p>
    <w:p w14:paraId="703A2526" w14:textId="77777777" w:rsidR="00041608" w:rsidRDefault="00041608" w:rsidP="00041608">
      <w:pPr>
        <w:rPr>
          <w:rFonts w:cs="Arial"/>
          <w:lang w:val="sr-Latn-RS"/>
        </w:rPr>
      </w:pPr>
      <w:r>
        <w:rPr>
          <w:rFonts w:cs="Arial"/>
          <w:lang w:val="sr-Cyrl-CS"/>
        </w:rPr>
        <w:t>Прилог број 1 Конкурсна документација;</w:t>
      </w:r>
      <w:r>
        <w:rPr>
          <w:rFonts w:cs="Arial"/>
          <w:lang w:val="sr-Cyrl-RS"/>
        </w:rPr>
        <w:t>(</w:t>
      </w:r>
      <w:hyperlink r:id="rId186" w:history="1">
        <w:r>
          <w:rPr>
            <w:rStyle w:val="Hyperlink"/>
            <w:rFonts w:cs="Arial"/>
            <w:lang w:val="sr-Latn-RS"/>
          </w:rPr>
          <w:t>www.ujn.gov.rs;šifra:</w:t>
        </w:r>
        <w:r>
          <w:rPr>
            <w:rStyle w:val="Hyperlink"/>
            <w:rFonts w:cs="Arial"/>
            <w:lang w:val="sr-Cyrl-RS"/>
          </w:rPr>
          <w:t>___________</w:t>
        </w:r>
      </w:hyperlink>
      <w:r>
        <w:rPr>
          <w:rFonts w:cs="Arial"/>
          <w:lang w:val="sr-Latn-RS"/>
        </w:rPr>
        <w:t>)</w:t>
      </w:r>
    </w:p>
    <w:p w14:paraId="01B01945" w14:textId="77777777" w:rsidR="00041608" w:rsidRDefault="00041608" w:rsidP="00041608">
      <w:pPr>
        <w:rPr>
          <w:rFonts w:cs="Arial"/>
          <w:lang w:val="sr-Latn-RS"/>
        </w:rPr>
      </w:pPr>
      <w:r>
        <w:rPr>
          <w:rFonts w:cs="Arial"/>
          <w:lang w:val="sr-Latn-RS"/>
        </w:rPr>
        <w:t>Прилог број 2 Понуда</w:t>
      </w:r>
      <w:r>
        <w:rPr>
          <w:rFonts w:cs="Arial"/>
          <w:lang w:val="sr-Cyrl-RS"/>
        </w:rPr>
        <w:t xml:space="preserve">            </w:t>
      </w:r>
      <w:r>
        <w:rPr>
          <w:rFonts w:cs="Arial"/>
          <w:lang w:val="sr-Latn-RS"/>
        </w:rPr>
        <w:t xml:space="preserve">           </w:t>
      </w:r>
    </w:p>
    <w:p w14:paraId="5BC62649" w14:textId="77777777" w:rsidR="00041608" w:rsidRDefault="00041608" w:rsidP="00041608">
      <w:pPr>
        <w:rPr>
          <w:rFonts w:cs="Arial"/>
          <w:lang w:val="sr-Latn-RS"/>
        </w:rPr>
      </w:pPr>
      <w:r>
        <w:rPr>
          <w:rFonts w:cs="Arial"/>
          <w:lang w:val="sr-Latn-RS"/>
        </w:rPr>
        <w:t>Прилог број 3 Структура цене из Понуде;</w:t>
      </w:r>
    </w:p>
    <w:p w14:paraId="5BB79D88" w14:textId="77777777" w:rsidR="00041608" w:rsidRDefault="00041608" w:rsidP="00041608">
      <w:pPr>
        <w:rPr>
          <w:rFonts w:cs="Arial"/>
          <w:lang w:val="sr-Latn-RS"/>
        </w:rPr>
      </w:pPr>
      <w:r>
        <w:rPr>
          <w:rFonts w:cs="Arial"/>
          <w:lang w:val="sr-Latn-RS"/>
        </w:rPr>
        <w:t xml:space="preserve">Прилог број </w:t>
      </w:r>
      <w:r>
        <w:rPr>
          <w:rFonts w:cs="Arial"/>
          <w:lang w:val="sr-Cyrl-RS"/>
        </w:rPr>
        <w:t>4</w:t>
      </w:r>
      <w:r>
        <w:rPr>
          <w:rFonts w:cs="Arial"/>
          <w:lang w:val="sr-Latn-RS"/>
        </w:rPr>
        <w:t xml:space="preserve"> </w:t>
      </w:r>
      <w:r>
        <w:rPr>
          <w:rFonts w:cs="Arial"/>
          <w:lang w:val="sr-Cyrl-RS"/>
        </w:rPr>
        <w:t>Техничка спецификација</w:t>
      </w:r>
      <w:r>
        <w:rPr>
          <w:rFonts w:cs="Arial"/>
          <w:lang w:val="sr-Latn-RS"/>
        </w:rPr>
        <w:t xml:space="preserve">; </w:t>
      </w:r>
    </w:p>
    <w:p w14:paraId="2E23412D" w14:textId="77777777" w:rsidR="00041608" w:rsidRDefault="00041608" w:rsidP="00041608">
      <w:pPr>
        <w:rPr>
          <w:rFonts w:cs="Arial"/>
          <w:lang w:val="sr-Latn-RS"/>
        </w:rPr>
      </w:pPr>
      <w:r>
        <w:rPr>
          <w:rFonts w:cs="Arial"/>
          <w:lang w:val="sr-Latn-RS"/>
        </w:rPr>
        <w:t xml:space="preserve">Прилог број </w:t>
      </w:r>
      <w:r>
        <w:rPr>
          <w:rFonts w:cs="Arial"/>
          <w:lang w:val="sr-Cyrl-RS"/>
        </w:rPr>
        <w:t xml:space="preserve">5 </w:t>
      </w:r>
      <w:r>
        <w:rPr>
          <w:rFonts w:cs="Arial"/>
          <w:lang w:val="sr-Latn-RS"/>
        </w:rPr>
        <w:t xml:space="preserve">Безбедност и здравље на раду; </w:t>
      </w:r>
    </w:p>
    <w:p w14:paraId="19881BDD" w14:textId="38476A13" w:rsidR="00041608" w:rsidRPr="00702F0F" w:rsidRDefault="00041608" w:rsidP="00041608">
      <w:pPr>
        <w:rPr>
          <w:rFonts w:cs="Arial"/>
          <w:lang w:val="sr-Cyrl-RS"/>
        </w:rPr>
      </w:pPr>
      <w:r>
        <w:rPr>
          <w:rFonts w:cs="Arial"/>
          <w:lang w:val="sr-Cyrl-RS"/>
        </w:rPr>
        <w:t>Прилог број 6 Средств</w:t>
      </w:r>
      <w:r w:rsidR="008F530D">
        <w:rPr>
          <w:rFonts w:cs="Arial"/>
          <w:lang w:val="sr-Cyrl-RS"/>
        </w:rPr>
        <w:t>о</w:t>
      </w:r>
      <w:r>
        <w:rPr>
          <w:rFonts w:cs="Arial"/>
          <w:lang w:val="sr-Cyrl-RS"/>
        </w:rPr>
        <w:t xml:space="preserve"> финансијског обезбеђења.</w:t>
      </w:r>
    </w:p>
    <w:p w14:paraId="15A1AFD3" w14:textId="77777777" w:rsidR="00041608" w:rsidRDefault="00041608" w:rsidP="00041608">
      <w:pPr>
        <w:jc w:val="center"/>
        <w:rPr>
          <w:rFonts w:cs="Arial"/>
          <w:b/>
          <w:bCs/>
          <w:lang w:val="sr-Cyrl-RS"/>
        </w:rPr>
      </w:pPr>
    </w:p>
    <w:p w14:paraId="76E2F084" w14:textId="44AD162A" w:rsidR="00041608" w:rsidRPr="00702F0F" w:rsidRDefault="00041608" w:rsidP="00041608">
      <w:pPr>
        <w:jc w:val="center"/>
        <w:rPr>
          <w:rFonts w:cs="Arial"/>
          <w:b/>
          <w:bCs/>
          <w:lang w:val="sr-Cyrl-RS"/>
        </w:rPr>
      </w:pPr>
      <w:r w:rsidRPr="00F35A80">
        <w:rPr>
          <w:rFonts w:cs="Arial"/>
          <w:b/>
          <w:bCs/>
          <w:lang w:val="sr-Cyrl-RS"/>
        </w:rPr>
        <w:t>Члан 3</w:t>
      </w:r>
      <w:r w:rsidR="004D7870" w:rsidRPr="00F35A80">
        <w:rPr>
          <w:rFonts w:cs="Arial"/>
          <w:b/>
          <w:bCs/>
          <w:lang w:val="sr-Cyrl-RS"/>
        </w:rPr>
        <w:t>2</w:t>
      </w:r>
      <w:r w:rsidRPr="00F35A80">
        <w:rPr>
          <w:rFonts w:cs="Arial"/>
          <w:b/>
          <w:bCs/>
          <w:lang w:val="sr-Cyrl-RS"/>
        </w:rPr>
        <w:t>.</w:t>
      </w:r>
    </w:p>
    <w:p w14:paraId="639C9995" w14:textId="77777777" w:rsidR="00F35A80" w:rsidRDefault="00F35A80" w:rsidP="00F35A80">
      <w:pPr>
        <w:rPr>
          <w:rFonts w:cs="Arial"/>
          <w:lang w:val="sr-Cyrl-RS"/>
        </w:rPr>
      </w:pPr>
      <w:r>
        <w:rPr>
          <w:rFonts w:cs="Arial"/>
          <w:lang w:val="sr-Cyrl-RS"/>
        </w:rPr>
        <w:t>Овај Оквирни споразум се закључује у 6 (словима: шест)  идентичних примерака од којих 2</w:t>
      </w:r>
      <w:r w:rsidRPr="009101C5">
        <w:rPr>
          <w:rFonts w:cs="Arial"/>
          <w:lang w:val="sr-Cyrl-RS"/>
        </w:rPr>
        <w:t xml:space="preserve"> </w:t>
      </w:r>
      <w:r>
        <w:rPr>
          <w:rFonts w:cs="Arial"/>
          <w:lang w:val="sr-Cyrl-RS"/>
        </w:rPr>
        <w:t xml:space="preserve">(словима: два) примерка преузима Пружалац услуге, а 4 (словима: четири) примерка задржава Корисник услуге.  </w:t>
      </w:r>
    </w:p>
    <w:p w14:paraId="4391B051" w14:textId="77777777" w:rsidR="00041608" w:rsidRDefault="00041608" w:rsidP="00041608">
      <w:pPr>
        <w:tabs>
          <w:tab w:val="right" w:pos="9029"/>
        </w:tabs>
        <w:ind w:left="-720" w:right="-781"/>
        <w:rPr>
          <w:rFonts w:cs="Arial"/>
          <w:sz w:val="24"/>
          <w:szCs w:val="24"/>
          <w:lang w:val="sr-Cyrl-RS"/>
        </w:rPr>
      </w:pPr>
      <w:r>
        <w:rPr>
          <w:rFonts w:cs="Arial"/>
          <w:b/>
          <w:bCs/>
          <w:sz w:val="24"/>
          <w:szCs w:val="24"/>
          <w:lang w:val="sr-Cyrl-RS"/>
        </w:rPr>
        <w:tab/>
      </w:r>
    </w:p>
    <w:p w14:paraId="4725DBE2" w14:textId="77777777" w:rsidR="00041608" w:rsidRDefault="00041608" w:rsidP="00041608">
      <w:pPr>
        <w:rPr>
          <w:rFonts w:cs="Arial"/>
          <w:lang w:val="sr-Latn-RS"/>
        </w:rPr>
      </w:pPr>
    </w:p>
    <w:p w14:paraId="12713962" w14:textId="77777777" w:rsidR="00041608" w:rsidRDefault="00041608" w:rsidP="00041608">
      <w:pPr>
        <w:rPr>
          <w:rFonts w:cs="Arial"/>
          <w:lang w:val="sr-Cyrl-CS"/>
        </w:rPr>
      </w:pPr>
    </w:p>
    <w:p w14:paraId="1CB314A2" w14:textId="77777777" w:rsidR="00041608" w:rsidRPr="00AD41A9" w:rsidRDefault="00041608" w:rsidP="00041608">
      <w:pPr>
        <w:pStyle w:val="KDParagraf"/>
        <w:tabs>
          <w:tab w:val="left" w:pos="5926"/>
        </w:tabs>
        <w:spacing w:before="0"/>
        <w:rPr>
          <w:rFonts w:cs="Arial"/>
          <w:b/>
          <w:szCs w:val="24"/>
          <w:lang w:val="sr-Cyrl-RS"/>
        </w:rPr>
      </w:pPr>
      <w:r w:rsidRPr="00AD41A9">
        <w:rPr>
          <w:rFonts w:cs="Arial"/>
          <w:b/>
          <w:szCs w:val="24"/>
          <w:lang w:val="sr-Cyrl-RS"/>
        </w:rPr>
        <w:t xml:space="preserve">       КОРИСНИК УСЛУГЕ                                          ПРУЖАЛАЦ  УСЛУГЕ</w:t>
      </w:r>
    </w:p>
    <w:p w14:paraId="1D2B4EE4" w14:textId="77777777" w:rsidR="00041608" w:rsidRPr="00AD41A9" w:rsidRDefault="00041608" w:rsidP="00041608">
      <w:pPr>
        <w:pStyle w:val="KDParagraf"/>
        <w:tabs>
          <w:tab w:val="left" w:pos="6360"/>
        </w:tabs>
        <w:spacing w:before="0"/>
        <w:rPr>
          <w:rFonts w:cs="Arial"/>
          <w:szCs w:val="24"/>
          <w:lang w:val="sr-Cyrl-RS"/>
        </w:rPr>
      </w:pPr>
      <w:r w:rsidRPr="00AD41A9">
        <w:rPr>
          <w:rFonts w:cs="Arial"/>
          <w:szCs w:val="24"/>
          <w:lang w:val="sr-Cyrl-RS"/>
        </w:rPr>
        <w:t xml:space="preserve">          Јавно предузеће                                                            Назив</w:t>
      </w:r>
    </w:p>
    <w:p w14:paraId="217E319C" w14:textId="77777777" w:rsidR="00041608" w:rsidRPr="00AD41A9" w:rsidRDefault="00041608" w:rsidP="00041608">
      <w:pPr>
        <w:pStyle w:val="KDParagraf"/>
        <w:tabs>
          <w:tab w:val="left" w:pos="6360"/>
        </w:tabs>
        <w:spacing w:before="0"/>
        <w:rPr>
          <w:rFonts w:cs="Arial"/>
          <w:szCs w:val="24"/>
          <w:lang w:val="sr-Cyrl-RS"/>
        </w:rPr>
      </w:pPr>
      <w:r w:rsidRPr="00AD41A9">
        <w:rPr>
          <w:rFonts w:cs="Arial"/>
          <w:szCs w:val="24"/>
          <w:lang w:val="sr-Cyrl-RS"/>
        </w:rPr>
        <w:t xml:space="preserve">Електропривреда Србије Београд     </w:t>
      </w:r>
    </w:p>
    <w:p w14:paraId="0141EAAB" w14:textId="77777777" w:rsidR="00041608" w:rsidRPr="00AD41A9" w:rsidRDefault="00041608" w:rsidP="00041608">
      <w:pPr>
        <w:pStyle w:val="KDParagraf"/>
        <w:tabs>
          <w:tab w:val="left" w:pos="636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  </w:t>
      </w:r>
      <w:r w:rsidRPr="00AD41A9">
        <w:rPr>
          <w:rFonts w:cs="Arial"/>
          <w:szCs w:val="24"/>
          <w:lang w:val="sr-Cyrl-RS"/>
        </w:rPr>
        <w:t xml:space="preserve"> </w:t>
      </w:r>
    </w:p>
    <w:p w14:paraId="58D4500D" w14:textId="77777777" w:rsidR="00041608" w:rsidRPr="00AD41A9" w:rsidRDefault="00041608" w:rsidP="00041608">
      <w:pPr>
        <w:pStyle w:val="KDParagraf"/>
        <w:tabs>
          <w:tab w:val="left" w:pos="600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__________________                                         </w:t>
      </w:r>
      <w:r w:rsidRPr="00AD41A9">
        <w:rPr>
          <w:rFonts w:cs="Arial"/>
          <w:szCs w:val="24"/>
          <w:lang w:val="sr-Cyrl-RS"/>
        </w:rPr>
        <w:t>_____________________</w:t>
      </w:r>
    </w:p>
    <w:p w14:paraId="640FE9D3" w14:textId="7F8B39FF" w:rsidR="00041608" w:rsidRPr="00E51C13" w:rsidRDefault="00041608" w:rsidP="00041608">
      <w:pPr>
        <w:pStyle w:val="KDParagraf"/>
        <w:spacing w:before="0"/>
        <w:rPr>
          <w:rFonts w:cs="Arial"/>
          <w:szCs w:val="24"/>
          <w:lang w:val="sr-Cyrl-RS"/>
        </w:rPr>
      </w:pPr>
      <w:r w:rsidRPr="00E51C13">
        <w:rPr>
          <w:rFonts w:cs="Arial"/>
          <w:szCs w:val="24"/>
          <w:lang w:val="sr-Cyrl-RS"/>
        </w:rPr>
        <w:tab/>
      </w:r>
      <w:r w:rsidRPr="00E51C13">
        <w:rPr>
          <w:rFonts w:cs="Arial"/>
          <w:szCs w:val="24"/>
          <w:lang w:val="sr-Cyrl-RS"/>
        </w:rPr>
        <w:tab/>
      </w:r>
      <w:r w:rsidRPr="00AD41A9">
        <w:rPr>
          <w:rFonts w:cs="Arial"/>
          <w:szCs w:val="24"/>
          <w:lang w:val="sr-Cyrl-RS"/>
        </w:rPr>
        <w:t xml:space="preserve"> Милорад Грчић                 </w:t>
      </w:r>
      <w:r w:rsidR="008824B7">
        <w:rPr>
          <w:rFonts w:cs="Arial"/>
          <w:szCs w:val="24"/>
          <w:lang w:val="sr-Cyrl-RS"/>
        </w:rPr>
        <w:tab/>
      </w:r>
      <w:r w:rsidR="008824B7">
        <w:rPr>
          <w:rFonts w:cs="Arial"/>
          <w:szCs w:val="24"/>
          <w:lang w:val="sr-Cyrl-RS"/>
        </w:rPr>
        <w:tab/>
      </w:r>
      <w:r w:rsidR="008824B7">
        <w:rPr>
          <w:rFonts w:cs="Arial"/>
          <w:szCs w:val="24"/>
          <w:lang w:val="sr-Cyrl-RS"/>
        </w:rPr>
        <w:tab/>
        <w:t xml:space="preserve">         </w:t>
      </w:r>
      <w:r w:rsidR="008824B7" w:rsidRPr="00AD41A9">
        <w:rPr>
          <w:rFonts w:cs="Arial"/>
          <w:szCs w:val="24"/>
          <w:lang w:val="sr-Cyrl-RS"/>
        </w:rPr>
        <w:t>Име и презиме</w:t>
      </w:r>
      <w:r w:rsidRPr="00AD41A9">
        <w:rPr>
          <w:rFonts w:cs="Arial"/>
          <w:szCs w:val="24"/>
          <w:lang w:val="sr-Cyrl-RS"/>
        </w:rPr>
        <w:t xml:space="preserve">                                                                                                          </w:t>
      </w:r>
    </w:p>
    <w:p w14:paraId="518A268F" w14:textId="1E7A7846" w:rsidR="00041608" w:rsidRPr="00AD41A9" w:rsidRDefault="00041608" w:rsidP="00041608">
      <w:pPr>
        <w:pStyle w:val="KDParagraf"/>
        <w:tabs>
          <w:tab w:val="left" w:pos="6315"/>
        </w:tabs>
        <w:spacing w:before="0"/>
        <w:rPr>
          <w:rFonts w:cs="Arial"/>
          <w:szCs w:val="24"/>
          <w:lang w:val="sr-Cyrl-RS"/>
        </w:rPr>
      </w:pPr>
      <w:r w:rsidRPr="00AD41A9">
        <w:rPr>
          <w:rFonts w:cs="Arial"/>
          <w:szCs w:val="24"/>
          <w:lang w:val="sr-Cyrl-RS"/>
        </w:rPr>
        <w:t xml:space="preserve">            в.д. директора            </w:t>
      </w:r>
      <w:r w:rsidR="008824B7">
        <w:rPr>
          <w:rFonts w:cs="Arial"/>
          <w:szCs w:val="24"/>
          <w:lang w:val="sr-Cyrl-RS"/>
        </w:rPr>
        <w:t xml:space="preserve">                                               функција</w:t>
      </w:r>
      <w:r w:rsidRPr="00AD41A9">
        <w:rPr>
          <w:rFonts w:cs="Arial"/>
          <w:szCs w:val="24"/>
          <w:lang w:val="sr-Cyrl-RS"/>
        </w:rPr>
        <w:t xml:space="preserve">                                         </w:t>
      </w:r>
    </w:p>
    <w:p w14:paraId="299C1E1D" w14:textId="72AE9A16" w:rsidR="005A4148" w:rsidRDefault="00041608" w:rsidP="00BA393E">
      <w:pPr>
        <w:pStyle w:val="KDParagraf"/>
        <w:spacing w:before="0"/>
        <w:rPr>
          <w:rFonts w:cs="Arial"/>
          <w:szCs w:val="24"/>
          <w:lang w:val="sr-Cyrl-RS"/>
        </w:rPr>
      </w:pPr>
      <w:r w:rsidRPr="00AD41A9">
        <w:rPr>
          <w:rFonts w:cs="Arial"/>
          <w:szCs w:val="24"/>
          <w:lang w:val="sr-Cyrl-RS"/>
        </w:rPr>
        <w:t xml:space="preserve">              </w:t>
      </w:r>
      <w:r w:rsidRPr="00E51C13">
        <w:rPr>
          <w:rFonts w:cs="Arial"/>
          <w:szCs w:val="24"/>
          <w:lang w:val="sr-Cyrl-RS"/>
        </w:rPr>
        <w:tab/>
      </w:r>
      <w:r w:rsidRPr="00E51C13">
        <w:rPr>
          <w:rFonts w:cs="Arial"/>
          <w:szCs w:val="24"/>
          <w:lang w:val="sr-Cyrl-RS"/>
        </w:rPr>
        <w:tab/>
      </w:r>
    </w:p>
    <w:p w14:paraId="2F5A44CA" w14:textId="77777777" w:rsidR="00BA393E" w:rsidRDefault="00BA393E" w:rsidP="00BA393E">
      <w:pPr>
        <w:pStyle w:val="KDParagraf"/>
        <w:spacing w:before="0"/>
        <w:rPr>
          <w:rFonts w:cs="Arial"/>
          <w:szCs w:val="24"/>
          <w:lang w:val="sr-Cyrl-RS"/>
        </w:rPr>
      </w:pPr>
    </w:p>
    <w:p w14:paraId="350DCA88" w14:textId="77777777" w:rsidR="00BA393E" w:rsidRDefault="00BA393E" w:rsidP="00BA393E">
      <w:pPr>
        <w:pStyle w:val="KDParagraf"/>
        <w:spacing w:before="0"/>
        <w:rPr>
          <w:rFonts w:cs="Arial"/>
          <w:szCs w:val="24"/>
          <w:lang w:val="sr-Cyrl-RS"/>
        </w:rPr>
      </w:pPr>
    </w:p>
    <w:p w14:paraId="653BFAED" w14:textId="45D6D740" w:rsidR="00A66477" w:rsidRPr="00E51C13" w:rsidRDefault="002F21A9" w:rsidP="002F21A9">
      <w:pPr>
        <w:rPr>
          <w:rFonts w:cs="Arial"/>
          <w:i/>
          <w:iCs/>
          <w:szCs w:val="24"/>
          <w:lang w:val="sr-Cyrl-RS"/>
        </w:rPr>
      </w:pPr>
      <w:r w:rsidRPr="00E51C13">
        <w:rPr>
          <w:rFonts w:cs="Arial"/>
          <w:i/>
          <w:iCs/>
          <w:szCs w:val="24"/>
          <w:lang w:val="sr-Cyrl-RS"/>
        </w:rPr>
        <w:t xml:space="preserve">У складу са датим Моделом </w:t>
      </w:r>
      <w:r w:rsidRPr="008168C4">
        <w:rPr>
          <w:rFonts w:cs="Arial"/>
          <w:i/>
          <w:iCs/>
          <w:szCs w:val="24"/>
          <w:lang w:val="sr-Cyrl-RS"/>
        </w:rPr>
        <w:t>оквирног споразума</w:t>
      </w:r>
      <w:r w:rsidRPr="00E51C13">
        <w:rPr>
          <w:rFonts w:cs="Arial"/>
          <w:i/>
          <w:iCs/>
          <w:szCs w:val="24"/>
          <w:lang w:val="sr-Cyrl-RS"/>
        </w:rPr>
        <w:t xml:space="preserve"> и елементима најповољније понуде биће закључен </w:t>
      </w:r>
      <w:r w:rsidRPr="008168C4">
        <w:rPr>
          <w:rFonts w:cs="Arial"/>
          <w:i/>
          <w:iCs/>
          <w:szCs w:val="24"/>
          <w:lang w:val="sr-Cyrl-RS"/>
        </w:rPr>
        <w:t>Оквирни споразум</w:t>
      </w:r>
      <w:r w:rsidRPr="00E51C13">
        <w:rPr>
          <w:rFonts w:cs="Arial"/>
          <w:i/>
          <w:iCs/>
          <w:szCs w:val="24"/>
          <w:lang w:val="sr-Cyrl-RS"/>
        </w:rPr>
        <w:t xml:space="preserve">. Понуђач дати Модел </w:t>
      </w:r>
      <w:r w:rsidRPr="008168C4">
        <w:rPr>
          <w:rFonts w:cs="Arial"/>
          <w:i/>
          <w:iCs/>
          <w:szCs w:val="24"/>
          <w:lang w:val="sr-Cyrl-RS"/>
        </w:rPr>
        <w:t>оквирног споразума</w:t>
      </w:r>
      <w:r w:rsidRPr="00E51C13">
        <w:rPr>
          <w:rFonts w:cs="Arial"/>
          <w:i/>
          <w:iCs/>
          <w:szCs w:val="24"/>
          <w:lang w:val="sr-Cyrl-RS"/>
        </w:rPr>
        <w:t xml:space="preserve"> потписује, оверава и доставља у понуди.</w:t>
      </w:r>
    </w:p>
    <w:p w14:paraId="3F381BC1" w14:textId="77777777" w:rsidR="004D7870" w:rsidRPr="00E51C13" w:rsidRDefault="004D7870" w:rsidP="002F21A9">
      <w:pPr>
        <w:rPr>
          <w:rFonts w:cs="Arial"/>
          <w:i/>
          <w:iCs/>
          <w:szCs w:val="24"/>
          <w:lang w:val="sr-Cyrl-RS"/>
        </w:rPr>
      </w:pPr>
    </w:p>
    <w:p w14:paraId="50E41348" w14:textId="77777777" w:rsidR="0023796E" w:rsidRPr="00E51C13" w:rsidRDefault="0023796E" w:rsidP="002F21A9">
      <w:pPr>
        <w:rPr>
          <w:rFonts w:cs="Arial"/>
          <w:i/>
          <w:iCs/>
          <w:szCs w:val="24"/>
          <w:lang w:val="sr-Cyrl-RS"/>
        </w:rPr>
      </w:pPr>
    </w:p>
    <w:p w14:paraId="58C4A0E0" w14:textId="77777777" w:rsidR="0023796E" w:rsidRPr="00E51C13" w:rsidRDefault="0023796E" w:rsidP="002F21A9">
      <w:pPr>
        <w:rPr>
          <w:rFonts w:cs="Arial"/>
          <w:i/>
          <w:iCs/>
          <w:szCs w:val="24"/>
          <w:lang w:val="sr-Cyrl-RS"/>
        </w:rPr>
      </w:pPr>
    </w:p>
    <w:p w14:paraId="0A5C848D" w14:textId="77777777" w:rsidR="0023796E" w:rsidRPr="00E51C13" w:rsidRDefault="0023796E" w:rsidP="002F21A9">
      <w:pPr>
        <w:rPr>
          <w:rFonts w:cs="Arial"/>
          <w:i/>
          <w:iCs/>
          <w:szCs w:val="24"/>
          <w:lang w:val="sr-Cyrl-RS"/>
        </w:rPr>
      </w:pPr>
    </w:p>
    <w:p w14:paraId="1A55BA2A" w14:textId="77777777" w:rsidR="0023796E" w:rsidRPr="00E51C13" w:rsidRDefault="0023796E" w:rsidP="002F21A9">
      <w:pPr>
        <w:rPr>
          <w:rFonts w:cs="Arial"/>
          <w:i/>
          <w:iCs/>
          <w:szCs w:val="24"/>
          <w:lang w:val="sr-Cyrl-RS"/>
        </w:rPr>
      </w:pPr>
    </w:p>
    <w:p w14:paraId="65D3A5C9" w14:textId="77777777" w:rsidR="0023796E" w:rsidRPr="00E51C13" w:rsidRDefault="0023796E" w:rsidP="002F21A9">
      <w:pPr>
        <w:rPr>
          <w:rFonts w:cs="Arial"/>
          <w:i/>
          <w:iCs/>
          <w:szCs w:val="24"/>
          <w:lang w:val="sr-Cyrl-RS"/>
        </w:rPr>
      </w:pPr>
    </w:p>
    <w:p w14:paraId="038C09A2" w14:textId="77777777" w:rsidR="0023796E" w:rsidRPr="00E51C13" w:rsidRDefault="0023796E" w:rsidP="002F21A9">
      <w:pPr>
        <w:rPr>
          <w:rFonts w:cs="Arial"/>
          <w:i/>
          <w:iCs/>
          <w:szCs w:val="24"/>
          <w:lang w:val="sr-Cyrl-RS"/>
        </w:rPr>
      </w:pPr>
    </w:p>
    <w:p w14:paraId="2E5A37C3" w14:textId="77777777" w:rsidR="0023796E" w:rsidRPr="00E51C13" w:rsidRDefault="0023796E" w:rsidP="002F21A9">
      <w:pPr>
        <w:rPr>
          <w:rFonts w:cs="Arial"/>
          <w:i/>
          <w:iCs/>
          <w:szCs w:val="24"/>
          <w:lang w:val="sr-Cyrl-RS"/>
        </w:rPr>
      </w:pPr>
    </w:p>
    <w:p w14:paraId="5619F840" w14:textId="77777777" w:rsidR="0023796E" w:rsidRPr="00E51C13" w:rsidRDefault="0023796E" w:rsidP="002F21A9">
      <w:pPr>
        <w:rPr>
          <w:rFonts w:cs="Arial"/>
          <w:i/>
          <w:iCs/>
          <w:szCs w:val="24"/>
          <w:lang w:val="sr-Cyrl-RS"/>
        </w:rPr>
      </w:pPr>
    </w:p>
    <w:p w14:paraId="668D946D" w14:textId="77777777" w:rsidR="004D7870" w:rsidRPr="00E51C13" w:rsidRDefault="004D7870" w:rsidP="002F21A9">
      <w:pPr>
        <w:rPr>
          <w:rFonts w:cs="Arial"/>
          <w:i/>
          <w:iCs/>
          <w:szCs w:val="24"/>
          <w:lang w:val="sr-Cyrl-RS"/>
        </w:rPr>
      </w:pPr>
    </w:p>
    <w:p w14:paraId="60840737" w14:textId="77777777" w:rsidR="004D7870" w:rsidRDefault="004D7870" w:rsidP="002F21A9">
      <w:pPr>
        <w:rPr>
          <w:rFonts w:cs="Arial"/>
          <w:color w:val="00B0F0"/>
          <w:szCs w:val="24"/>
          <w:lang w:val="sr-Cyrl-CS"/>
        </w:rPr>
      </w:pPr>
    </w:p>
    <w:p w14:paraId="49770627" w14:textId="77777777" w:rsidR="00DC22D7" w:rsidRPr="002F21A9" w:rsidRDefault="00DC22D7" w:rsidP="002F21A9">
      <w:pPr>
        <w:rPr>
          <w:rFonts w:cs="Arial"/>
          <w:color w:val="00B0F0"/>
          <w:szCs w:val="24"/>
          <w:lang w:val="sr-Cyrl-CS"/>
        </w:rPr>
      </w:pPr>
    </w:p>
    <w:p w14:paraId="49163F5F" w14:textId="77777777" w:rsidR="005A4148" w:rsidRDefault="005A4148" w:rsidP="005A4148">
      <w:pPr>
        <w:jc w:val="center"/>
        <w:rPr>
          <w:rFonts w:cs="Arial"/>
          <w:b/>
          <w:bCs/>
          <w:lang w:val="sr-Cyrl-RS"/>
        </w:rPr>
      </w:pPr>
      <w:r>
        <w:rPr>
          <w:rFonts w:cs="Arial"/>
          <w:b/>
          <w:bCs/>
          <w:lang w:val="sr-Cyrl-CS"/>
        </w:rPr>
        <w:lastRenderedPageBreak/>
        <w:t>8. МОДЕЛ ОКВИРНОГ СПОРАЗУМА</w:t>
      </w:r>
    </w:p>
    <w:p w14:paraId="758A0137" w14:textId="77777777" w:rsidR="005A4148" w:rsidRDefault="005A4148" w:rsidP="005A4148">
      <w:pPr>
        <w:keepNext/>
        <w:jc w:val="center"/>
        <w:rPr>
          <w:b/>
          <w:bCs/>
          <w:lang w:val="ru-RU"/>
        </w:rPr>
      </w:pPr>
      <w:r>
        <w:rPr>
          <w:b/>
          <w:bCs/>
          <w:lang w:val="ru-RU"/>
        </w:rPr>
        <w:t xml:space="preserve">Поправка и сервисирање лифтова </w:t>
      </w:r>
    </w:p>
    <w:p w14:paraId="4A5D95CA" w14:textId="77777777" w:rsidR="005A4148" w:rsidRPr="00E616D5" w:rsidRDefault="005A4148" w:rsidP="00E616D5">
      <w:pPr>
        <w:jc w:val="center"/>
        <w:rPr>
          <w:rFonts w:cs="Arial"/>
          <w:b/>
          <w:lang w:val="sr-Cyrl-RS"/>
        </w:rPr>
      </w:pPr>
      <w:r w:rsidRPr="00091DFD">
        <w:rPr>
          <w:rFonts w:cs="Arial"/>
          <w:b/>
          <w:bCs/>
          <w:lang w:val="sr-Cyrl-ME"/>
        </w:rPr>
        <w:t xml:space="preserve">За партију </w:t>
      </w:r>
      <w:r>
        <w:rPr>
          <w:rFonts w:cs="Arial"/>
          <w:b/>
          <w:bCs/>
          <w:lang w:val="sr-Cyrl-RS"/>
        </w:rPr>
        <w:t>5</w:t>
      </w:r>
      <w:r w:rsidRPr="00091DFD">
        <w:rPr>
          <w:rFonts w:cs="Arial"/>
          <w:b/>
          <w:bCs/>
          <w:lang w:val="sr-Cyrl-ME"/>
        </w:rPr>
        <w:t>.</w:t>
      </w:r>
      <w:r>
        <w:rPr>
          <w:b/>
          <w:bCs/>
          <w:lang w:val="sr-Cyrl-ME"/>
        </w:rPr>
        <w:t xml:space="preserve"> </w:t>
      </w:r>
      <w:r w:rsidRPr="003E61FB">
        <w:rPr>
          <w:rFonts w:cs="Arial"/>
          <w:b/>
          <w:lang w:val="sr-Cyrl-RS"/>
        </w:rPr>
        <w:t>Поправка и сервисирање лифтова</w:t>
      </w:r>
      <w:r>
        <w:rPr>
          <w:rFonts w:cs="Arial"/>
          <w:b/>
          <w:lang w:val="sr-Cyrl-RS"/>
        </w:rPr>
        <w:t xml:space="preserve"> за потребе ТЦ Краљево (ТО Јагодина)</w:t>
      </w:r>
    </w:p>
    <w:p w14:paraId="03483523" w14:textId="77777777" w:rsidR="005A4148" w:rsidRDefault="005A4148" w:rsidP="005A4148">
      <w:pPr>
        <w:rPr>
          <w:rFonts w:cs="Arial"/>
          <w:b/>
          <w:bCs/>
          <w:lang w:val="sr-Cyrl-RS"/>
        </w:rPr>
      </w:pPr>
      <w:r>
        <w:rPr>
          <w:rFonts w:cs="Arial"/>
          <w:b/>
          <w:bCs/>
          <w:lang w:val="sr-Cyrl-RS"/>
        </w:rPr>
        <w:t>Стране у споразуму:</w:t>
      </w:r>
    </w:p>
    <w:p w14:paraId="042B2F86" w14:textId="785BE7CE" w:rsidR="005A4148" w:rsidRDefault="005A4148" w:rsidP="005A4148">
      <w:pPr>
        <w:rPr>
          <w:rFonts w:cs="Arial"/>
          <w:lang w:val="sr-Cyrl-RS"/>
        </w:rPr>
      </w:pPr>
      <w:r>
        <w:rPr>
          <w:rFonts w:cs="Arial"/>
          <w:lang w:val="sr-Cyrl-RS"/>
        </w:rPr>
        <w:t xml:space="preserve">1. Јавно предузеће „Електропривреда Србије“Београд, </w:t>
      </w:r>
      <w:r w:rsidR="00AF28C3">
        <w:rPr>
          <w:rFonts w:cs="Arial"/>
          <w:lang w:val="sr-Cyrl-RS"/>
        </w:rPr>
        <w:t>Балканска 13</w:t>
      </w:r>
      <w:r>
        <w:rPr>
          <w:rFonts w:cs="Arial"/>
          <w:lang w:val="sr-Cyrl-RS"/>
        </w:rPr>
        <w:t xml:space="preserve">, Матични број 20053658, ПИБ 103920327, Текући рачун 160-700-13 </w:t>
      </w:r>
      <w:r>
        <w:rPr>
          <w:rFonts w:cs="Arial"/>
        </w:rPr>
        <w:t>Banca</w:t>
      </w:r>
      <w:r w:rsidRPr="00E51C13">
        <w:rPr>
          <w:rFonts w:cs="Arial"/>
          <w:lang w:val="sr-Cyrl-RS"/>
        </w:rPr>
        <w:t xml:space="preserve"> </w:t>
      </w:r>
      <w:r>
        <w:rPr>
          <w:rFonts w:cs="Arial"/>
        </w:rPr>
        <w:t>Intes</w:t>
      </w:r>
      <w:r>
        <w:rPr>
          <w:rFonts w:cs="Arial"/>
          <w:lang w:val="sr-Cyrl-RS"/>
        </w:rPr>
        <w:t>а ад Београд, које заступа законски заступник, Милорад Грчић, в.д. директора (у даљем тексту: Корисник услуге)</w:t>
      </w:r>
    </w:p>
    <w:p w14:paraId="07CAD6D1" w14:textId="77777777" w:rsidR="005A4148" w:rsidRDefault="005A4148" w:rsidP="005A4148">
      <w:pPr>
        <w:rPr>
          <w:rFonts w:cs="Arial"/>
          <w:lang w:val="sr-Cyrl-RS"/>
        </w:rPr>
      </w:pPr>
      <w:r>
        <w:rPr>
          <w:rFonts w:cs="Arial"/>
          <w:lang w:val="sr-Cyrl-RS"/>
        </w:rPr>
        <w:t>и</w:t>
      </w:r>
    </w:p>
    <w:p w14:paraId="0B9FBDB3" w14:textId="77777777" w:rsidR="005A4148" w:rsidRPr="00E51C13" w:rsidRDefault="005A4148" w:rsidP="005A4148">
      <w:pPr>
        <w:rPr>
          <w:rFonts w:cs="Arial"/>
          <w:lang w:val="sr-Cyrl-RS"/>
        </w:rPr>
      </w:pPr>
      <w:r w:rsidRPr="00E51C13">
        <w:rPr>
          <w:rFonts w:cs="Arial"/>
          <w:lang w:val="sr-Cyrl-RS"/>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Pr>
          <w:rFonts w:cs="Arial"/>
          <w:lang w:val="sr-Cyrl-RS"/>
        </w:rPr>
        <w:t xml:space="preserve">, </w:t>
      </w:r>
      <w:r w:rsidRPr="00E51C13">
        <w:rPr>
          <w:rFonts w:cs="Arial"/>
          <w:lang w:val="sr-Cyrl-RS"/>
        </w:rPr>
        <w:t>(у даљем тексту: Пр</w:t>
      </w:r>
      <w:r>
        <w:rPr>
          <w:rFonts w:cs="Arial"/>
          <w:lang w:val="sr-Cyrl-RS"/>
        </w:rPr>
        <w:t>ужалац услуга</w:t>
      </w:r>
      <w:r w:rsidRPr="00E51C13">
        <w:rPr>
          <w:rFonts w:cs="Arial"/>
          <w:lang w:val="sr-Cyrl-RS"/>
        </w:rPr>
        <w:t xml:space="preserve">) </w:t>
      </w:r>
    </w:p>
    <w:p w14:paraId="0A3D45F0" w14:textId="77777777" w:rsidR="005A4148" w:rsidRDefault="005A4148" w:rsidP="005A4148">
      <w:pPr>
        <w:rPr>
          <w:rFonts w:cs="Arial"/>
          <w:lang w:val="sr-Cyrl-BA"/>
        </w:rPr>
      </w:pPr>
      <w:r w:rsidRPr="00E51C13">
        <w:rPr>
          <w:rFonts w:cs="Arial"/>
          <w:lang w:val="sr-Cyrl-RS"/>
        </w:rPr>
        <w:t>2а)________________________________________из</w:t>
      </w:r>
      <w:r>
        <w:rPr>
          <w:rFonts w:cs="Arial"/>
        </w:rPr>
        <w:t>      </w:t>
      </w:r>
      <w:r w:rsidRPr="00E51C13">
        <w:rPr>
          <w:rFonts w:cs="Arial"/>
          <w:lang w:val="sr-Cyrl-RS"/>
        </w:rPr>
        <w:t xml:space="preserve"> _____________, улица</w:t>
      </w:r>
    </w:p>
    <w:p w14:paraId="6BB0C6D1" w14:textId="77777777" w:rsidR="005A4148" w:rsidRPr="00E51C13" w:rsidRDefault="005A4148" w:rsidP="005A4148">
      <w:pPr>
        <w:rPr>
          <w:rFonts w:cs="Arial"/>
          <w:lang w:val="sr-Cyrl-RS"/>
        </w:rPr>
      </w:pPr>
      <w:r w:rsidRPr="00E51C13">
        <w:rPr>
          <w:rFonts w:cs="Arial"/>
          <w:lang w:val="sr-Cyrl-RS"/>
        </w:rPr>
        <w:t xml:space="preserve">___________________ бр. ___, ПИБ: _____________, матични број _____________, 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 заступа __________________________, (члан групе понуђача или подизвођач)</w:t>
      </w:r>
    </w:p>
    <w:p w14:paraId="77C82B2C" w14:textId="77777777" w:rsidR="005A4148" w:rsidRDefault="005A4148" w:rsidP="005A4148">
      <w:pPr>
        <w:rPr>
          <w:rFonts w:cs="Arial"/>
          <w:lang w:val="sr-Cyrl-BA"/>
        </w:rPr>
      </w:pPr>
      <w:r w:rsidRPr="00E51C13">
        <w:rPr>
          <w:rFonts w:cs="Arial"/>
          <w:lang w:val="sr-Cyrl-RS"/>
        </w:rPr>
        <w:t>2б)_______________________________________из</w:t>
      </w:r>
      <w:r>
        <w:rPr>
          <w:rFonts w:cs="Arial"/>
        </w:rPr>
        <w:t>        </w:t>
      </w:r>
      <w:r w:rsidRPr="00E51C13">
        <w:rPr>
          <w:rFonts w:cs="Arial"/>
          <w:lang w:val="sr-Cyrl-RS"/>
        </w:rPr>
        <w:t xml:space="preserve"> _____________, улица</w:t>
      </w:r>
    </w:p>
    <w:p w14:paraId="552D3BD5" w14:textId="77777777" w:rsidR="005A4148" w:rsidRPr="00E51C13" w:rsidRDefault="005A4148" w:rsidP="005A4148">
      <w:pPr>
        <w:rPr>
          <w:rFonts w:cs="Arial"/>
          <w:lang w:val="sr-Cyrl-RS"/>
        </w:rPr>
      </w:pPr>
      <w:r w:rsidRPr="00E51C13">
        <w:rPr>
          <w:rFonts w:cs="Arial"/>
          <w:lang w:val="sr-Cyrl-RS"/>
        </w:rPr>
        <w:t xml:space="preserve">___________________ бр. ___, ПИБ: _____________, матични број _____________, </w:t>
      </w:r>
    </w:p>
    <w:p w14:paraId="435D362B" w14:textId="77777777" w:rsidR="005A4148" w:rsidRPr="00E51C13" w:rsidRDefault="005A4148" w:rsidP="005A4148">
      <w:pPr>
        <w:rPr>
          <w:rFonts w:cs="Arial"/>
          <w:lang w:val="sr-Cyrl-RS"/>
        </w:rPr>
      </w:pPr>
      <w:r w:rsidRPr="00E51C13">
        <w:rPr>
          <w:rFonts w:cs="Arial"/>
          <w:lang w:val="sr-Cyrl-RS"/>
        </w:rPr>
        <w:t xml:space="preserve">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w:t>
      </w:r>
      <w:r>
        <w:rPr>
          <w:rFonts w:cs="Arial"/>
        </w:rPr>
        <w:t> </w:t>
      </w:r>
      <w:r w:rsidRPr="00E51C13">
        <w:rPr>
          <w:rFonts w:cs="Arial"/>
          <w:lang w:val="sr-Cyrl-RS"/>
        </w:rPr>
        <w:t xml:space="preserve"> заступа _______________________, (члан групе понуђача или подизвођач)</w:t>
      </w:r>
    </w:p>
    <w:p w14:paraId="69F3D6A7" w14:textId="77777777" w:rsidR="005A4148" w:rsidRPr="00E51C13" w:rsidRDefault="005A4148" w:rsidP="005A4148">
      <w:pPr>
        <w:rPr>
          <w:rFonts w:cs="Arial"/>
          <w:lang w:val="sr-Cyrl-RS"/>
        </w:rPr>
      </w:pPr>
      <w:r w:rsidRPr="00E51C13">
        <w:rPr>
          <w:rFonts w:cs="Arial"/>
          <w:lang w:val="sr-Cyrl-RS"/>
        </w:rPr>
        <w:t>(у даљем тексту заједно: Стране</w:t>
      </w:r>
      <w:r>
        <w:rPr>
          <w:rFonts w:cs="Arial"/>
          <w:lang w:val="sr-Cyrl-RS"/>
        </w:rPr>
        <w:t xml:space="preserve"> у споразуму</w:t>
      </w:r>
      <w:r w:rsidRPr="00E51C13">
        <w:rPr>
          <w:rFonts w:cs="Arial"/>
          <w:lang w:val="sr-Cyrl-RS"/>
        </w:rPr>
        <w:t>),</w:t>
      </w:r>
    </w:p>
    <w:p w14:paraId="4A7EA600" w14:textId="77777777" w:rsidR="005A4148" w:rsidRPr="00E51C13" w:rsidRDefault="005A4148" w:rsidP="005A4148">
      <w:pPr>
        <w:rPr>
          <w:rFonts w:cs="Arial"/>
          <w:lang w:val="sr-Cyrl-RS"/>
        </w:rPr>
      </w:pPr>
      <w:r w:rsidRPr="00E51C13">
        <w:rPr>
          <w:rFonts w:cs="Arial"/>
          <w:lang w:val="sr-Cyrl-RS"/>
        </w:rPr>
        <w:t>закључиле су у Београду, дана __________</w:t>
      </w:r>
      <w:r>
        <w:rPr>
          <w:rFonts w:cs="Arial"/>
          <w:lang w:val="sr-Cyrl-RS"/>
        </w:rPr>
        <w:t>.2017</w:t>
      </w:r>
      <w:r w:rsidRPr="00E51C13">
        <w:rPr>
          <w:rFonts w:cs="Arial"/>
          <w:lang w:val="sr-Cyrl-RS"/>
        </w:rPr>
        <w:t>.године следећи:</w:t>
      </w:r>
    </w:p>
    <w:p w14:paraId="77B325F6" w14:textId="77777777" w:rsidR="005A4148" w:rsidRDefault="005A4148" w:rsidP="005A4148">
      <w:pPr>
        <w:rPr>
          <w:rFonts w:cs="Arial"/>
          <w:lang w:val="sr-Cyrl-RS"/>
        </w:rPr>
      </w:pPr>
    </w:p>
    <w:p w14:paraId="2EC45803" w14:textId="77777777" w:rsidR="005A4148" w:rsidRDefault="005A4148" w:rsidP="005A4148">
      <w:pPr>
        <w:jc w:val="center"/>
        <w:rPr>
          <w:rFonts w:cs="Arial"/>
          <w:b/>
          <w:bCs/>
          <w:lang w:val="sr-Cyrl-RS"/>
        </w:rPr>
      </w:pPr>
      <w:r>
        <w:rPr>
          <w:rFonts w:cs="Arial"/>
          <w:b/>
          <w:bCs/>
          <w:lang w:val="sr-Cyrl-CS"/>
        </w:rPr>
        <w:t xml:space="preserve">ОКВИРНИ СПОРАЗУМ </w:t>
      </w:r>
    </w:p>
    <w:p w14:paraId="3D71387E" w14:textId="77777777" w:rsidR="005A4148" w:rsidRPr="00702F0F" w:rsidRDefault="005A4148" w:rsidP="005A4148">
      <w:pPr>
        <w:jc w:val="center"/>
        <w:rPr>
          <w:rFonts w:cs="Arial"/>
          <w:b/>
          <w:bCs/>
          <w:lang w:val="sr-Cyrl-CS"/>
        </w:rPr>
      </w:pPr>
      <w:r>
        <w:rPr>
          <w:rFonts w:cs="Arial"/>
          <w:b/>
          <w:bCs/>
          <w:lang w:val="sr-Cyrl-CS"/>
        </w:rPr>
        <w:t>О ПРУЖАЊУ УСЛУГЕ</w:t>
      </w:r>
    </w:p>
    <w:p w14:paraId="3B91059A" w14:textId="77777777" w:rsidR="005A4148" w:rsidRPr="009022E6" w:rsidRDefault="005A4148" w:rsidP="005A4148">
      <w:pPr>
        <w:rPr>
          <w:rFonts w:cs="Arial"/>
          <w:lang w:val="sr-Cyrl-CS"/>
        </w:rPr>
      </w:pPr>
      <w:r w:rsidRPr="009022E6">
        <w:rPr>
          <w:rFonts w:cs="Arial"/>
          <w:lang w:val="sr-Cyrl-CS"/>
        </w:rPr>
        <w:t xml:space="preserve">Имајући у виду:  </w:t>
      </w:r>
    </w:p>
    <w:p w14:paraId="4590B7E4" w14:textId="77777777" w:rsidR="005A4148" w:rsidRPr="005A4148" w:rsidRDefault="005A4148" w:rsidP="005A4148">
      <w:pPr>
        <w:rPr>
          <w:rFonts w:cs="Arial"/>
          <w:b/>
          <w:lang w:val="sr-Cyrl-RS"/>
        </w:rPr>
      </w:pPr>
      <w:r w:rsidRPr="009022E6">
        <w:rPr>
          <w:rFonts w:cs="Arial"/>
          <w:b/>
          <w:bCs/>
          <w:lang w:val="sr-Cyrl-CS"/>
        </w:rPr>
        <w:t xml:space="preserve">•          </w:t>
      </w:r>
      <w:r w:rsidRPr="00CD4613">
        <w:rPr>
          <w:rFonts w:cs="Arial"/>
          <w:lang w:val="sr-Cyrl-CS"/>
        </w:rPr>
        <w:t>да је Наручилац (у даљем тексту: Корисник услуге) спровео отворени поступак јавне набавке, сагласно члану 32. 40 и 61. Закона о јавним набавкама  („Службени гласник РС“ број 124/2012, 14/2015 и 68/2015), (у даљем тексту: Закон)</w:t>
      </w:r>
      <w:r w:rsidRPr="00CD4613">
        <w:rPr>
          <w:rFonts w:cs="Arial"/>
          <w:lang w:val="sr-Cyrl-RS"/>
        </w:rPr>
        <w:t>,</w:t>
      </w:r>
      <w:r w:rsidRPr="00CD4613">
        <w:rPr>
          <w:rFonts w:cs="Arial"/>
          <w:lang w:val="sr-Cyrl-CS"/>
        </w:rPr>
        <w:t xml:space="preserve"> ради закључења оквирног споразума са једним понуђачем на период до две године</w:t>
      </w:r>
      <w:r w:rsidRPr="00CD4613">
        <w:rPr>
          <w:rFonts w:cs="Arial"/>
          <w:lang w:val="sr-Cyrl-RS"/>
        </w:rPr>
        <w:t>,</w:t>
      </w:r>
      <w:r w:rsidRPr="00CD4613">
        <w:rPr>
          <w:rFonts w:cs="Arial"/>
          <w:lang w:val="sr-Cyrl-CS"/>
        </w:rPr>
        <w:t xml:space="preserve"> ради набавке услуга </w:t>
      </w:r>
      <w:r w:rsidRPr="00CD4613">
        <w:rPr>
          <w:rFonts w:cs="Arial"/>
          <w:lang w:val="ru-RU"/>
        </w:rPr>
        <w:t>Поправка и сервисирање лифтова</w:t>
      </w:r>
      <w:r w:rsidRPr="00CD4613">
        <w:rPr>
          <w:rFonts w:cs="Arial"/>
          <w:b/>
          <w:bCs/>
          <w:lang w:val="sr-Cyrl-CS"/>
        </w:rPr>
        <w:t>, ЈН/8300/0102/2017</w:t>
      </w:r>
      <w:r w:rsidRPr="00CD4613">
        <w:rPr>
          <w:rFonts w:cs="Arial"/>
          <w:b/>
          <w:bCs/>
          <w:lang w:val="sr-Cyrl-ME"/>
        </w:rPr>
        <w:t xml:space="preserve"> за партију </w:t>
      </w:r>
      <w:r>
        <w:rPr>
          <w:rFonts w:cs="Arial"/>
          <w:b/>
          <w:bCs/>
          <w:lang w:val="sr-Cyrl-RS"/>
        </w:rPr>
        <w:t>5</w:t>
      </w:r>
      <w:r w:rsidRPr="00CD4613">
        <w:rPr>
          <w:rFonts w:cs="Arial"/>
          <w:b/>
          <w:bCs/>
          <w:lang w:val="sr-Cyrl-ME"/>
        </w:rPr>
        <w:t xml:space="preserve">. </w:t>
      </w:r>
      <w:r w:rsidRPr="003E61FB">
        <w:rPr>
          <w:rFonts w:cs="Arial"/>
          <w:b/>
          <w:lang w:val="sr-Cyrl-RS"/>
        </w:rPr>
        <w:t>Поправка и сервисирање лифтова</w:t>
      </w:r>
      <w:r>
        <w:rPr>
          <w:rFonts w:cs="Arial"/>
          <w:b/>
          <w:lang w:val="sr-Cyrl-RS"/>
        </w:rPr>
        <w:t xml:space="preserve"> за потребе ТЦ Краљево (ТО Јагодина)</w:t>
      </w:r>
      <w:r w:rsidRPr="00CD4613">
        <w:rPr>
          <w:rFonts w:cs="Arial"/>
          <w:b/>
          <w:bCs/>
          <w:lang w:val="sr-Cyrl-ME"/>
        </w:rPr>
        <w:t xml:space="preserve">;  </w:t>
      </w:r>
      <w:r>
        <w:rPr>
          <w:rFonts w:cs="Arial"/>
          <w:b/>
          <w:bCs/>
          <w:lang w:val="sr-Cyrl-ME"/>
        </w:rPr>
        <w:t xml:space="preserve">  </w:t>
      </w:r>
    </w:p>
    <w:p w14:paraId="5BEB8297" w14:textId="77777777" w:rsidR="005A4148" w:rsidRDefault="005A4148" w:rsidP="005A4148">
      <w:pPr>
        <w:rPr>
          <w:rFonts w:cs="Arial"/>
          <w:lang w:val="sr-Cyrl-ME"/>
        </w:rPr>
      </w:pPr>
      <w:r>
        <w:rPr>
          <w:rFonts w:cs="Arial"/>
          <w:lang w:val="sr-Cyrl-ME"/>
        </w:rPr>
        <w:t>•        да је Позив за подношење понуда у вези предметне јавне набавке објављен на Порталу јавних набавки дана __.___.___. године, као и на интернет страници Корисника услуге</w:t>
      </w:r>
      <w:r>
        <w:rPr>
          <w:rFonts w:cs="Arial"/>
          <w:lang w:val="ru-RU"/>
        </w:rPr>
        <w:t xml:space="preserve"> и на </w:t>
      </w:r>
      <w:r>
        <w:rPr>
          <w:rFonts w:cs="Arial"/>
          <w:lang w:val="sr-Cyrl-RS"/>
        </w:rPr>
        <w:t>П</w:t>
      </w:r>
      <w:r>
        <w:rPr>
          <w:rFonts w:cs="Arial"/>
          <w:lang w:val="ru-RU"/>
        </w:rPr>
        <w:t>орталу Службених гласила и база прописа</w:t>
      </w:r>
      <w:r>
        <w:rPr>
          <w:rFonts w:cs="Arial"/>
          <w:lang w:val="sr-Cyrl-ME"/>
        </w:rPr>
        <w:t xml:space="preserve">; </w:t>
      </w:r>
    </w:p>
    <w:p w14:paraId="74FDAFBF" w14:textId="77777777" w:rsidR="005A4148" w:rsidRPr="005A4148" w:rsidRDefault="005A4148" w:rsidP="005A4148">
      <w:pPr>
        <w:rPr>
          <w:rFonts w:cs="Arial"/>
          <w:lang w:val="sr-Cyrl-RS"/>
        </w:rPr>
      </w:pPr>
      <w:r>
        <w:rPr>
          <w:rFonts w:cs="Arial"/>
          <w:lang w:val="sr-Cyrl-ME"/>
        </w:rPr>
        <w:t xml:space="preserve">•        да Понуда Понуђача (у даљем тексту: Понуђач) _____ од ______.год. у отвореном поступку за ЈН број </w:t>
      </w:r>
      <w:r>
        <w:rPr>
          <w:rFonts w:cs="Arial"/>
          <w:lang w:val="sr-Cyrl-RS"/>
        </w:rPr>
        <w:t>ЈН/8300/0102/2017 за партију 5</w:t>
      </w:r>
      <w:r>
        <w:rPr>
          <w:rFonts w:cs="Arial"/>
          <w:lang w:val="sr-Cyrl-ME"/>
        </w:rPr>
        <w:t xml:space="preserve">. </w:t>
      </w:r>
      <w:r w:rsidRPr="005A4148">
        <w:rPr>
          <w:rFonts w:cs="Arial"/>
          <w:lang w:val="sr-Cyrl-RS"/>
        </w:rPr>
        <w:t>Поправка и сервисирање лифтова за потребе ТЦ Краљево (ТО Јагодина)</w:t>
      </w:r>
      <w:r>
        <w:rPr>
          <w:rFonts w:cs="Arial"/>
          <w:lang w:val="sr-Cyrl-ME"/>
        </w:rPr>
        <w:t xml:space="preserve">, која је заведена код Корисника услуге под ЈП ЕПС  бројем </w:t>
      </w:r>
      <w:r>
        <w:rPr>
          <w:rFonts w:cs="Arial"/>
          <w:lang w:val="sr-Cyrl-RS"/>
        </w:rPr>
        <w:t xml:space="preserve">______ </w:t>
      </w:r>
      <w:r>
        <w:rPr>
          <w:rFonts w:cs="Arial"/>
          <w:lang w:val="sr-Latn-RS"/>
        </w:rPr>
        <w:t>o</w:t>
      </w:r>
      <w:r>
        <w:rPr>
          <w:rFonts w:cs="Arial"/>
          <w:lang w:val="sr-Cyrl-RS"/>
        </w:rPr>
        <w:t>д ______.</w:t>
      </w:r>
      <w:r>
        <w:rPr>
          <w:rFonts w:cs="Arial"/>
          <w:lang w:val="sr-Cyrl-ME"/>
        </w:rPr>
        <w:t xml:space="preserve"> године у потпуности одговара захтеву Корисника услуге из позива за подношење понуда и Конкурсној документацији;  </w:t>
      </w:r>
      <w:r w:rsidRPr="00E51C13">
        <w:rPr>
          <w:rFonts w:cs="Arial"/>
          <w:lang w:val="sr-Cyrl-ME"/>
        </w:rPr>
        <w:t xml:space="preserve"> </w:t>
      </w:r>
    </w:p>
    <w:p w14:paraId="434C2ADF" w14:textId="77777777" w:rsidR="005A4148" w:rsidRPr="005A4148" w:rsidRDefault="005A4148" w:rsidP="005A4148">
      <w:pPr>
        <w:rPr>
          <w:rFonts w:cs="Arial"/>
          <w:lang w:val="sr-Cyrl-RS"/>
        </w:rPr>
      </w:pPr>
      <w:r>
        <w:rPr>
          <w:rFonts w:cs="Arial"/>
          <w:lang w:val="sr-Cyrl-ME"/>
        </w:rPr>
        <w:t>•        да је Корисник услуге, на основу Понуде Пружаоца услуге  и Одлуке о закључењу Оквирног споразума</w:t>
      </w:r>
      <w:r>
        <w:rPr>
          <w:rFonts w:cs="Arial"/>
          <w:lang w:val="sr-Cyrl-RS"/>
        </w:rPr>
        <w:t xml:space="preserve"> број ______ од _____.године</w:t>
      </w:r>
      <w:r>
        <w:rPr>
          <w:rFonts w:cs="Arial"/>
          <w:lang w:val="sr-Cyrl-ME"/>
        </w:rPr>
        <w:t xml:space="preserve">, изабрао Пружаоца услуге за </w:t>
      </w:r>
      <w:r>
        <w:rPr>
          <w:rFonts w:cs="Arial"/>
          <w:lang w:val="sr-Cyrl-ME"/>
        </w:rPr>
        <w:lastRenderedPageBreak/>
        <w:t xml:space="preserve">реализацију </w:t>
      </w:r>
      <w:r>
        <w:rPr>
          <w:rFonts w:cs="Arial"/>
          <w:lang w:val="sr-Cyrl-RS"/>
        </w:rPr>
        <w:t>У</w:t>
      </w:r>
      <w:r>
        <w:rPr>
          <w:rFonts w:cs="Arial"/>
          <w:lang w:val="sr-Cyrl-ME"/>
        </w:rPr>
        <w:t xml:space="preserve">слуге, јавна набавка број </w:t>
      </w:r>
      <w:r>
        <w:rPr>
          <w:rFonts w:cs="Arial"/>
          <w:lang w:val="sr-Latn-RS"/>
        </w:rPr>
        <w:t>ЈН/8</w:t>
      </w:r>
      <w:r>
        <w:rPr>
          <w:rFonts w:cs="Arial"/>
          <w:lang w:val="sr-Cyrl-RS"/>
        </w:rPr>
        <w:t>300</w:t>
      </w:r>
      <w:r>
        <w:rPr>
          <w:rFonts w:cs="Arial"/>
          <w:lang w:val="sr-Latn-RS"/>
        </w:rPr>
        <w:t>/</w:t>
      </w:r>
      <w:r>
        <w:rPr>
          <w:rFonts w:cs="Arial"/>
          <w:lang w:val="sr-Cyrl-RS"/>
        </w:rPr>
        <w:t>0102</w:t>
      </w:r>
      <w:r>
        <w:rPr>
          <w:rFonts w:cs="Arial"/>
          <w:lang w:val="sr-Latn-RS"/>
        </w:rPr>
        <w:t>/201</w:t>
      </w:r>
      <w:r>
        <w:rPr>
          <w:rFonts w:cs="Arial"/>
          <w:lang w:val="sr-Cyrl-RS"/>
        </w:rPr>
        <w:t>7</w:t>
      </w:r>
      <w:r>
        <w:rPr>
          <w:rFonts w:cs="Arial"/>
          <w:lang w:val="sr-Cyrl-ME"/>
        </w:rPr>
        <w:t xml:space="preserve">, за партију </w:t>
      </w:r>
      <w:r>
        <w:rPr>
          <w:rFonts w:cs="Arial"/>
          <w:lang w:val="sr-Cyrl-RS"/>
        </w:rPr>
        <w:t>5</w:t>
      </w:r>
      <w:r>
        <w:rPr>
          <w:rFonts w:cs="Arial"/>
          <w:lang w:val="sr-Cyrl-ME"/>
        </w:rPr>
        <w:t xml:space="preserve">. </w:t>
      </w:r>
      <w:r w:rsidRPr="005A4148">
        <w:rPr>
          <w:rFonts w:cs="Arial"/>
          <w:lang w:val="sr-Cyrl-RS"/>
        </w:rPr>
        <w:t>Поправка и сервисирање лифтова за потребе ТЦ Краљево (ТО Јагодина)</w:t>
      </w:r>
      <w:r>
        <w:rPr>
          <w:rFonts w:cs="Arial"/>
          <w:lang w:val="sr-Cyrl-ME"/>
        </w:rPr>
        <w:t>;  </w:t>
      </w:r>
      <w:r w:rsidRPr="00E51C13">
        <w:rPr>
          <w:rFonts w:cs="Arial"/>
          <w:lang w:val="sr-Cyrl-ME"/>
        </w:rPr>
        <w:t xml:space="preserve"> </w:t>
      </w:r>
      <w:r>
        <w:rPr>
          <w:rFonts w:cs="Arial"/>
          <w:lang w:val="sr-Cyrl-RS"/>
        </w:rPr>
        <w:t xml:space="preserve"> </w:t>
      </w:r>
      <w:r>
        <w:rPr>
          <w:rFonts w:cs="Arial"/>
          <w:lang w:val="sr-Cyrl-ME"/>
        </w:rPr>
        <w:t xml:space="preserve">  </w:t>
      </w:r>
    </w:p>
    <w:p w14:paraId="5C1589D9" w14:textId="77777777" w:rsidR="005A4148" w:rsidRPr="00E51C13" w:rsidRDefault="005A4148" w:rsidP="008E17FE">
      <w:pPr>
        <w:numPr>
          <w:ilvl w:val="0"/>
          <w:numId w:val="31"/>
        </w:numPr>
        <w:autoSpaceDE w:val="0"/>
        <w:autoSpaceDN w:val="0"/>
        <w:ind w:left="0" w:firstLine="0"/>
        <w:contextualSpacing/>
        <w:rPr>
          <w:rFonts w:cs="Arial"/>
          <w:color w:val="000000"/>
          <w:lang w:val="sr-Cyrl-RS" w:eastAsia="sr-Latn-CS"/>
        </w:rPr>
      </w:pPr>
      <w:r w:rsidRPr="00E51C13">
        <w:rPr>
          <w:rFonts w:cs="Arial"/>
          <w:color w:val="000000"/>
          <w:lang w:val="sr-Cyrl-RS" w:eastAsia="sr-Latn-CS"/>
        </w:rPr>
        <w:t xml:space="preserve">овај </w:t>
      </w:r>
      <w:r>
        <w:rPr>
          <w:rFonts w:cs="Arial"/>
          <w:color w:val="000000"/>
          <w:lang w:val="sr-Cyrl-RS" w:eastAsia="sr-Latn-CS"/>
        </w:rPr>
        <w:t>О</w:t>
      </w:r>
      <w:r w:rsidRPr="00E51C13">
        <w:rPr>
          <w:rFonts w:cs="Arial"/>
          <w:color w:val="000000"/>
          <w:lang w:val="sr-Cyrl-RS" w:eastAsia="sr-Latn-CS"/>
        </w:rPr>
        <w:t xml:space="preserve">квирни споразум не представља обавезу </w:t>
      </w:r>
      <w:r w:rsidRPr="00E51C13">
        <w:rPr>
          <w:rFonts w:cs="Arial"/>
          <w:lang w:val="sr-Cyrl-RS" w:eastAsia="sr-Latn-CS"/>
        </w:rPr>
        <w:t>Корис</w:t>
      </w:r>
      <w:r>
        <w:rPr>
          <w:rFonts w:cs="Arial"/>
          <w:lang w:val="sr-Cyrl-RS" w:eastAsia="sr-Latn-CS"/>
        </w:rPr>
        <w:t>ника услуге</w:t>
      </w:r>
      <w:r w:rsidRPr="00E51C13">
        <w:rPr>
          <w:rFonts w:cs="Arial"/>
          <w:color w:val="000000"/>
          <w:lang w:val="sr-Cyrl-RS" w:eastAsia="sr-Latn-CS"/>
        </w:rPr>
        <w:t xml:space="preserve"> на издавање наруџбенице; </w:t>
      </w:r>
    </w:p>
    <w:p w14:paraId="415625B2" w14:textId="77777777" w:rsidR="005A4148" w:rsidRPr="007C001D" w:rsidRDefault="005A4148" w:rsidP="008E17FE">
      <w:pPr>
        <w:numPr>
          <w:ilvl w:val="0"/>
          <w:numId w:val="31"/>
        </w:numPr>
        <w:ind w:left="0" w:firstLine="0"/>
        <w:rPr>
          <w:rFonts w:cs="Arial"/>
          <w:b/>
          <w:bCs/>
          <w:lang w:val="sr-Cyrl-CS"/>
        </w:rPr>
      </w:pPr>
      <w:r>
        <w:rPr>
          <w:rFonts w:cs="Arial"/>
          <w:lang w:val="sr-Cyrl-RS"/>
        </w:rPr>
        <w:t>да обавеза настаје пријемом Наруџбенице са битним елементима уговора, а на основу Оквирног споразума од стране Пружаоца услуге</w:t>
      </w:r>
      <w:r>
        <w:rPr>
          <w:rFonts w:cs="Arial"/>
          <w:lang w:val="sr-Cyrl-RS" w:eastAsia="sr-Latn-CS"/>
        </w:rPr>
        <w:t xml:space="preserve">, </w:t>
      </w:r>
      <w:r>
        <w:rPr>
          <w:rFonts w:cs="Arial"/>
          <w:lang w:val="sr-Cyrl-CS" w:eastAsia="sr-Latn-CS"/>
        </w:rPr>
        <w:t xml:space="preserve">на основу овог </w:t>
      </w:r>
      <w:r>
        <w:rPr>
          <w:rFonts w:cs="Arial"/>
          <w:lang w:val="sr-Cyrl-RS" w:eastAsia="sr-Latn-CS"/>
        </w:rPr>
        <w:t>О</w:t>
      </w:r>
      <w:r>
        <w:rPr>
          <w:rFonts w:cs="Arial"/>
          <w:lang w:val="sr-Cyrl-CS" w:eastAsia="sr-Latn-CS"/>
        </w:rPr>
        <w:t>квирног споразума.</w:t>
      </w:r>
    </w:p>
    <w:p w14:paraId="20F0EBAB" w14:textId="77777777" w:rsidR="005A4148" w:rsidRDefault="005A4148" w:rsidP="005A4148">
      <w:pPr>
        <w:jc w:val="center"/>
        <w:rPr>
          <w:rFonts w:cs="Arial"/>
          <w:b/>
          <w:bCs/>
          <w:lang w:val="sr-Cyrl-RS"/>
        </w:rPr>
      </w:pPr>
      <w:r>
        <w:rPr>
          <w:rFonts w:cs="Arial"/>
          <w:b/>
          <w:bCs/>
          <w:lang w:val="sr-Cyrl-RS"/>
        </w:rPr>
        <w:t>ПРЕДМЕТ ОКВИРН</w:t>
      </w:r>
      <w:r>
        <w:rPr>
          <w:rFonts w:cs="Arial"/>
          <w:b/>
          <w:bCs/>
          <w:lang w:val="sr-Cyrl-CS"/>
        </w:rPr>
        <w:t>ОГ</w:t>
      </w:r>
      <w:r>
        <w:rPr>
          <w:rFonts w:cs="Arial"/>
          <w:b/>
          <w:bCs/>
          <w:lang w:val="sr-Cyrl-RS"/>
        </w:rPr>
        <w:t xml:space="preserve"> СПОРАЗУМА</w:t>
      </w:r>
    </w:p>
    <w:p w14:paraId="558DB5F8" w14:textId="77777777" w:rsidR="005A4148" w:rsidRDefault="005A4148" w:rsidP="005A4148">
      <w:pPr>
        <w:jc w:val="center"/>
        <w:rPr>
          <w:rFonts w:cs="Arial"/>
          <w:lang w:val="sr-Cyrl-RS"/>
        </w:rPr>
      </w:pPr>
      <w:r>
        <w:rPr>
          <w:rFonts w:cs="Arial"/>
          <w:b/>
          <w:bCs/>
          <w:lang w:val="sr-Cyrl-RS"/>
        </w:rPr>
        <w:t>Члан 1</w:t>
      </w:r>
      <w:r>
        <w:rPr>
          <w:rFonts w:cs="Arial"/>
          <w:lang w:val="sr-Cyrl-RS"/>
        </w:rPr>
        <w:t xml:space="preserve">.  </w:t>
      </w:r>
    </w:p>
    <w:p w14:paraId="388AC36F" w14:textId="2F72A92F" w:rsidR="005A4148" w:rsidRPr="005A4148" w:rsidRDefault="005A4148" w:rsidP="005A4148">
      <w:pPr>
        <w:rPr>
          <w:rFonts w:cs="Arial"/>
          <w:lang w:val="sr-Cyrl-RS"/>
        </w:rPr>
      </w:pPr>
      <w:r>
        <w:rPr>
          <w:rFonts w:cs="Arial"/>
          <w:lang w:val="sr-Cyrl-RS"/>
        </w:rPr>
        <w:t>Овим Оквирним споразумом о пружању услуге (у даљем тексту: Оквирни споразум) Пружалац услуга се обавезује да за потребе Корисника услуге изврши и пружи услуг</w:t>
      </w:r>
      <w:r>
        <w:rPr>
          <w:rFonts w:cs="Arial"/>
          <w:lang w:val="sr-Cyrl-ME"/>
        </w:rPr>
        <w:t xml:space="preserve">е </w:t>
      </w:r>
      <w:r>
        <w:rPr>
          <w:rFonts w:cs="Arial"/>
          <w:lang w:val="ru-RU"/>
        </w:rPr>
        <w:t>Поправка и сервисирање лифтова</w:t>
      </w:r>
      <w:r>
        <w:rPr>
          <w:rFonts w:cs="Arial"/>
          <w:lang w:val="sr-Cyrl-CS"/>
        </w:rPr>
        <w:t>, ЈН/8300/0102/2017</w:t>
      </w:r>
      <w:r>
        <w:rPr>
          <w:rFonts w:cs="Arial"/>
          <w:lang w:val="sr-Cyrl-ME"/>
        </w:rPr>
        <w:t xml:space="preserve"> за партију </w:t>
      </w:r>
      <w:r>
        <w:rPr>
          <w:rFonts w:cs="Arial"/>
          <w:lang w:val="sr-Cyrl-RS"/>
        </w:rPr>
        <w:t>5</w:t>
      </w:r>
      <w:r>
        <w:rPr>
          <w:rFonts w:cs="Arial"/>
          <w:lang w:val="sr-Cyrl-ME"/>
        </w:rPr>
        <w:t xml:space="preserve">. </w:t>
      </w:r>
      <w:r w:rsidRPr="005A4148">
        <w:rPr>
          <w:rFonts w:cs="Arial"/>
          <w:lang w:val="sr-Cyrl-RS"/>
        </w:rPr>
        <w:t>Поправка и сервисирање лифтова за потребе ТЦ Краљево (ТО Јагодина)</w:t>
      </w:r>
      <w:r>
        <w:rPr>
          <w:rFonts w:cs="Arial"/>
          <w:lang w:val="sr-Cyrl-RS"/>
        </w:rPr>
        <w:t xml:space="preserve"> </w:t>
      </w:r>
      <w:r>
        <w:rPr>
          <w:rFonts w:cs="Arial"/>
          <w:lang w:val="sr-Cyrl-ME"/>
        </w:rPr>
        <w:t>(у даљем тексту: Услуга) и утврди услове</w:t>
      </w:r>
      <w:r>
        <w:rPr>
          <w:rFonts w:cs="Arial"/>
          <w:lang w:val="sr-Cyrl-RS"/>
        </w:rPr>
        <w:t xml:space="preserve"> за издавање појединачних наруџбеница у периоду важења оквирног споразума</w:t>
      </w:r>
      <w:r>
        <w:rPr>
          <w:rFonts w:cs="Arial"/>
          <w:b/>
          <w:bCs/>
          <w:lang w:val="sr-Cyrl-RS"/>
        </w:rPr>
        <w:t xml:space="preserve"> </w:t>
      </w:r>
      <w:r>
        <w:rPr>
          <w:rFonts w:cs="Arial"/>
          <w:lang w:val="sr-Cyrl-RS"/>
        </w:rPr>
        <w:t xml:space="preserve">према потребама Корисника услуге а у складу са Понудом Пружаоца услуге (ЈП ЕПС број ____ </w:t>
      </w:r>
      <w:r>
        <w:rPr>
          <w:rFonts w:cs="Arial"/>
          <w:lang w:val="sr-Latn-RS"/>
        </w:rPr>
        <w:t>o</w:t>
      </w:r>
      <w:r>
        <w:rPr>
          <w:rFonts w:cs="Arial"/>
          <w:lang w:val="sr-Cyrl-RS"/>
        </w:rPr>
        <w:t>д ____.</w:t>
      </w:r>
      <w:r>
        <w:rPr>
          <w:rFonts w:cs="Arial"/>
          <w:lang w:val="sr-Cyrl-ME"/>
        </w:rPr>
        <w:t xml:space="preserve"> године)</w:t>
      </w:r>
      <w:r>
        <w:rPr>
          <w:rFonts w:cs="Arial"/>
          <w:lang w:val="sr-Cyrl-RS"/>
        </w:rPr>
        <w:t>,</w:t>
      </w:r>
      <w:r>
        <w:rPr>
          <w:rFonts w:cs="Arial"/>
          <w:color w:val="92D050"/>
          <w:lang w:val="sr-Cyrl-RS"/>
        </w:rPr>
        <w:t xml:space="preserve"> </w:t>
      </w:r>
      <w:r>
        <w:rPr>
          <w:rFonts w:cs="Arial"/>
          <w:lang w:val="sr-Cyrl-ME"/>
        </w:rPr>
        <w:t xml:space="preserve">Обрасцем структуре цене и Техничком спецификацијом конкурсне документације, који као </w:t>
      </w:r>
      <w:r w:rsidR="00895BD4" w:rsidRPr="00C0682F">
        <w:rPr>
          <w:rFonts w:cs="Arial"/>
          <w:lang w:val="sr-Cyrl-ME"/>
        </w:rPr>
        <w:t xml:space="preserve">Прилог </w:t>
      </w:r>
      <w:r w:rsidR="00895BD4">
        <w:rPr>
          <w:rFonts w:cs="Arial"/>
          <w:lang w:val="sr-Cyrl-ME"/>
        </w:rPr>
        <w:t>2</w:t>
      </w:r>
      <w:r w:rsidR="00895BD4" w:rsidRPr="00C0682F">
        <w:rPr>
          <w:rFonts w:cs="Arial"/>
          <w:lang w:val="sr-Cyrl-ME"/>
        </w:rPr>
        <w:t xml:space="preserve">, Прилог </w:t>
      </w:r>
      <w:r w:rsidR="00895BD4">
        <w:rPr>
          <w:rFonts w:cs="Arial"/>
          <w:lang w:val="sr-Cyrl-ME"/>
        </w:rPr>
        <w:t>3</w:t>
      </w:r>
      <w:r w:rsidR="00895BD4" w:rsidRPr="00C0682F">
        <w:rPr>
          <w:rFonts w:cs="Arial"/>
          <w:lang w:val="sr-Cyrl-ME"/>
        </w:rPr>
        <w:t xml:space="preserve">. и Прилог </w:t>
      </w:r>
      <w:r w:rsidR="00895BD4">
        <w:rPr>
          <w:rFonts w:cs="Arial"/>
          <w:lang w:val="sr-Cyrl-ME"/>
        </w:rPr>
        <w:t>4</w:t>
      </w:r>
      <w:r w:rsidR="00895BD4" w:rsidRPr="00C0682F">
        <w:rPr>
          <w:rFonts w:cs="Arial"/>
          <w:lang w:val="sr-Cyrl-ME"/>
        </w:rPr>
        <w:t>.</w:t>
      </w:r>
      <w:r w:rsidR="00895BD4">
        <w:rPr>
          <w:rFonts w:cs="Arial"/>
          <w:lang w:val="sr-Cyrl-ME"/>
        </w:rPr>
        <w:t xml:space="preserve">  </w:t>
      </w:r>
      <w:r>
        <w:rPr>
          <w:rFonts w:cs="Arial"/>
          <w:lang w:val="sr-Cyrl-ME"/>
        </w:rPr>
        <w:t xml:space="preserve">чине саставни део овог Оквирног споразума.    </w:t>
      </w:r>
      <w:r>
        <w:rPr>
          <w:rFonts w:cs="Arial"/>
          <w:lang w:val="sr-Cyrl-CS"/>
        </w:rPr>
        <w:t xml:space="preserve">   </w:t>
      </w:r>
    </w:p>
    <w:p w14:paraId="3E785915" w14:textId="77777777" w:rsidR="005A4148" w:rsidRPr="00E51C13" w:rsidRDefault="005A4148" w:rsidP="005A4148">
      <w:pPr>
        <w:jc w:val="center"/>
        <w:rPr>
          <w:rFonts w:cs="Arial"/>
          <w:b/>
          <w:bCs/>
          <w:color w:val="92D050"/>
          <w:lang w:val="sr-Cyrl-ME"/>
        </w:rPr>
      </w:pPr>
    </w:p>
    <w:p w14:paraId="29FE59B7" w14:textId="77777777" w:rsidR="005A4148" w:rsidRPr="00702F0F" w:rsidRDefault="005A4148" w:rsidP="005A4148">
      <w:pPr>
        <w:jc w:val="center"/>
        <w:rPr>
          <w:rFonts w:cs="Arial"/>
          <w:b/>
          <w:bCs/>
          <w:lang w:val="sr-Cyrl-RS"/>
        </w:rPr>
      </w:pPr>
      <w:r>
        <w:rPr>
          <w:rFonts w:cs="Arial"/>
          <w:b/>
          <w:bCs/>
          <w:lang w:val="sr-Cyrl-RS"/>
        </w:rPr>
        <w:t>ВРЕДНОСТ ОКВИРНОГ СПОРАЗУМА</w:t>
      </w:r>
    </w:p>
    <w:p w14:paraId="1DC48837" w14:textId="77777777" w:rsidR="005A4148" w:rsidRDefault="005A4148" w:rsidP="005A4148">
      <w:pPr>
        <w:jc w:val="center"/>
        <w:rPr>
          <w:rFonts w:cs="Arial"/>
          <w:lang w:val="sr-Cyrl-RS"/>
        </w:rPr>
      </w:pPr>
      <w:r>
        <w:rPr>
          <w:rFonts w:cs="Arial"/>
          <w:b/>
          <w:bCs/>
          <w:lang w:val="sr-Cyrl-RS"/>
        </w:rPr>
        <w:t>Члан 2</w:t>
      </w:r>
      <w:r>
        <w:rPr>
          <w:rFonts w:cs="Arial"/>
          <w:lang w:val="sr-Cyrl-RS"/>
        </w:rPr>
        <w:t>.</w:t>
      </w:r>
    </w:p>
    <w:p w14:paraId="43536CB5" w14:textId="5A78BCAB" w:rsidR="005E789F" w:rsidRDefault="005A4148" w:rsidP="005E789F">
      <w:pPr>
        <w:rPr>
          <w:rFonts w:cs="Arial"/>
          <w:lang w:val="sr-Cyrl-RS" w:eastAsia="ar-SA"/>
        </w:rPr>
      </w:pPr>
      <w:r>
        <w:rPr>
          <w:rFonts w:cs="Arial"/>
          <w:lang w:val="sr-Cyrl-RS"/>
        </w:rPr>
        <w:t xml:space="preserve">Укупна вредност Оквирног споразума за </w:t>
      </w:r>
      <w:r w:rsidRPr="00E51C13">
        <w:rPr>
          <w:rFonts w:cs="Arial"/>
          <w:lang w:val="sr-Cyrl-RS"/>
        </w:rPr>
        <w:t xml:space="preserve">предмет </w:t>
      </w:r>
      <w:r>
        <w:rPr>
          <w:rFonts w:cs="Arial"/>
          <w:lang w:val="sr-Cyrl-RS"/>
        </w:rPr>
        <w:t>О</w:t>
      </w:r>
      <w:r w:rsidRPr="00E51C13">
        <w:rPr>
          <w:rFonts w:cs="Arial"/>
          <w:lang w:val="sr-Cyrl-RS"/>
        </w:rPr>
        <w:t>квирног споразума из члана</w:t>
      </w:r>
      <w:r>
        <w:rPr>
          <w:rFonts w:cs="Arial"/>
          <w:lang w:val="sr-Cyrl-RS"/>
        </w:rPr>
        <w:t xml:space="preserve"> 1. овог Оквирног споразума </w:t>
      </w:r>
      <w:r w:rsidRPr="00E51C13">
        <w:rPr>
          <w:rFonts w:cs="Arial"/>
          <w:lang w:val="sr-Cyrl-RS" w:eastAsia="ar-SA"/>
        </w:rPr>
        <w:t>износи</w:t>
      </w:r>
      <w:r>
        <w:rPr>
          <w:rFonts w:cs="Arial"/>
          <w:lang w:val="sr-Cyrl-RS" w:eastAsia="ar-SA"/>
        </w:rPr>
        <w:t xml:space="preserve"> </w:t>
      </w:r>
      <w:r w:rsidR="00880303">
        <w:rPr>
          <w:rFonts w:cs="Arial"/>
          <w:lang w:val="sr-Cyrl-RS"/>
        </w:rPr>
        <w:t>_____________</w:t>
      </w:r>
      <w:r w:rsidRPr="00D10667">
        <w:rPr>
          <w:rFonts w:cs="Arial"/>
          <w:lang w:val="sr-Cyrl-RS"/>
        </w:rPr>
        <w:t xml:space="preserve"> </w:t>
      </w:r>
      <w:r w:rsidRPr="00E51C13">
        <w:rPr>
          <w:rFonts w:cs="Arial"/>
          <w:lang w:val="sr-Cyrl-RS" w:eastAsia="ar-SA"/>
        </w:rPr>
        <w:t xml:space="preserve">динара </w:t>
      </w:r>
      <w:r w:rsidR="005E789F" w:rsidRPr="005E789F">
        <w:rPr>
          <w:rFonts w:cs="Arial"/>
          <w:lang w:val="sr-Cyrl-RS" w:eastAsia="ar-SA"/>
        </w:rPr>
        <w:t xml:space="preserve">без </w:t>
      </w:r>
      <w:r w:rsidR="005E789F">
        <w:rPr>
          <w:rFonts w:cs="Arial"/>
          <w:lang w:val="sr-Cyrl-RS"/>
        </w:rPr>
        <w:t>обрачунатог</w:t>
      </w:r>
      <w:r w:rsidR="005E789F" w:rsidRPr="005E789F">
        <w:rPr>
          <w:rFonts w:cs="Arial"/>
          <w:lang w:val="sr-Cyrl-RS" w:eastAsia="ar-SA"/>
        </w:rPr>
        <w:t xml:space="preserve"> ПДВ</w:t>
      </w:r>
      <w:r w:rsidR="005E789F">
        <w:rPr>
          <w:rFonts w:cs="Arial"/>
          <w:lang w:val="sr-Cyrl-RS" w:eastAsia="ar-SA"/>
        </w:rPr>
        <w:t xml:space="preserve">, </w:t>
      </w:r>
      <w:r w:rsidR="005E789F">
        <w:rPr>
          <w:rFonts w:cs="Arial"/>
          <w:lang w:val="sr-Cyrl-RS"/>
        </w:rPr>
        <w:t xml:space="preserve">а што представља процењену вредност јавне набавке за партију </w:t>
      </w:r>
      <w:r w:rsidR="005E789F" w:rsidRPr="005E789F">
        <w:rPr>
          <w:rFonts w:cs="Arial"/>
          <w:lang w:val="sr-Cyrl-RS"/>
        </w:rPr>
        <w:t>5</w:t>
      </w:r>
      <w:r w:rsidR="005E789F">
        <w:rPr>
          <w:rFonts w:cs="Arial"/>
          <w:lang w:val="sr-Cyrl-RS" w:eastAsia="ar-SA"/>
        </w:rPr>
        <w:t>.</w:t>
      </w:r>
    </w:p>
    <w:p w14:paraId="727E3F7B" w14:textId="77777777" w:rsidR="005E789F" w:rsidRDefault="005E789F" w:rsidP="005E789F">
      <w:pPr>
        <w:rPr>
          <w:rFonts w:cs="Arial"/>
          <w:lang w:val="sr-Cyrl-RS"/>
        </w:rPr>
      </w:pPr>
      <w:r>
        <w:rPr>
          <w:rFonts w:cs="Arial"/>
          <w:lang w:val="sr-Cyrl-RS"/>
        </w:rPr>
        <w:t>Укупна вредност из става 1. овог члана увећава се за ПДВ, у складу са релевантном законском регулативом.</w:t>
      </w:r>
    </w:p>
    <w:p w14:paraId="393472F0" w14:textId="64EAD76B" w:rsidR="005E789F" w:rsidRPr="005E789F" w:rsidRDefault="005E789F" w:rsidP="005E789F">
      <w:pPr>
        <w:rPr>
          <w:rFonts w:cs="Arial"/>
          <w:lang w:val="sr-Cyrl-RS"/>
        </w:rPr>
      </w:pPr>
      <w:r>
        <w:rPr>
          <w:rFonts w:cs="Arial"/>
          <w:lang w:val="sr-Cyrl-RS"/>
        </w:rPr>
        <w:t>Корисник услуга није у обавези да реализује целокупну вредност Оквирног споразума.</w:t>
      </w:r>
    </w:p>
    <w:p w14:paraId="2C2A2227" w14:textId="77777777" w:rsidR="005E789F" w:rsidRDefault="005E789F" w:rsidP="005E789F">
      <w:pPr>
        <w:rPr>
          <w:rFonts w:cs="Arial"/>
          <w:lang w:val="sr-Cyrl-RS"/>
        </w:rPr>
      </w:pPr>
      <w:r>
        <w:rPr>
          <w:rFonts w:cs="Arial"/>
          <w:lang w:val="sr-Cyrl-RS"/>
        </w:rPr>
        <w:t>Стране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45232A6" w14:textId="21EE0570" w:rsidR="00B63719" w:rsidRDefault="00B63719" w:rsidP="005E789F">
      <w:pPr>
        <w:rPr>
          <w:rFonts w:cs="Arial"/>
          <w:lang w:val="sr-Cyrl-RS"/>
        </w:rPr>
      </w:pPr>
      <w:r>
        <w:rPr>
          <w:rFonts w:cs="Arial"/>
          <w:lang w:val="sr-Cyrl-RS"/>
        </w:rPr>
        <w:t>Коначна вредност извршених услуга утврдиће се применом јединичних цена на стварно изведену количину/обим извршених услуга, а по основу издатих наруџбеница.</w:t>
      </w:r>
    </w:p>
    <w:p w14:paraId="306DD5C2" w14:textId="77777777" w:rsidR="00B63719" w:rsidRPr="00E51C13" w:rsidRDefault="00B63719" w:rsidP="00B63719">
      <w:pPr>
        <w:rPr>
          <w:rFonts w:cs="Arial"/>
          <w:lang w:val="sr-Cyrl-RS"/>
        </w:rPr>
      </w:pPr>
      <w:r w:rsidRPr="00E51C13">
        <w:rPr>
          <w:rFonts w:cs="Arial"/>
          <w:lang w:val="sr-Cyrl-RS"/>
        </w:rPr>
        <w:t xml:space="preserve">Понуђена цена укључује све трошкове везане за реализацију предметних </w:t>
      </w:r>
      <w:r>
        <w:rPr>
          <w:rFonts w:cs="Arial"/>
          <w:lang w:val="sr-Cyrl-RS"/>
        </w:rPr>
        <w:t>услуга (цену рада, оригиналних резервних делова путне трошкове</w:t>
      </w:r>
      <w:r w:rsidRPr="00E51C13">
        <w:rPr>
          <w:rFonts w:cs="Arial"/>
          <w:lang w:val="sr-Cyrl-RS"/>
        </w:rPr>
        <w:t xml:space="preserve">, </w:t>
      </w:r>
      <w:r>
        <w:rPr>
          <w:rFonts w:cs="Arial"/>
          <w:lang w:val="sr-Cyrl-RS"/>
        </w:rPr>
        <w:t>трошкове прибављања средстава финансијског обезбеђења и све остале зависне трошкове)</w:t>
      </w:r>
      <w:r w:rsidRPr="00E51C13">
        <w:rPr>
          <w:rFonts w:cs="Arial"/>
          <w:lang w:val="sr-Cyrl-RS"/>
        </w:rPr>
        <w:t>.</w:t>
      </w:r>
    </w:p>
    <w:p w14:paraId="00AE49F3" w14:textId="3D611FCF" w:rsidR="00B63719" w:rsidRPr="004D08A9" w:rsidRDefault="00B63719" w:rsidP="00B63719">
      <w:pPr>
        <w:rPr>
          <w:rFonts w:cs="Arial"/>
          <w:lang w:val="sr-Cyrl-RS"/>
        </w:rPr>
      </w:pPr>
      <w:r w:rsidRPr="004D08A9">
        <w:rPr>
          <w:rFonts w:cs="Arial"/>
          <w:lang w:val="sr-Cyrl-RS"/>
        </w:rPr>
        <w:t>Јединичне цене из Обрасца структуре цене су фиксне и не могу се мењати за време трајања Оквирног споразума, осим у случајевима  предвиђеним у  чл. 2</w:t>
      </w:r>
      <w:r w:rsidR="00F03772">
        <w:rPr>
          <w:rFonts w:cs="Arial"/>
          <w:lang w:val="sr-Cyrl-RS"/>
        </w:rPr>
        <w:t>4</w:t>
      </w:r>
      <w:r w:rsidRPr="004D08A9">
        <w:rPr>
          <w:rFonts w:cs="Arial"/>
          <w:lang w:val="sr-Cyrl-RS"/>
        </w:rPr>
        <w:t xml:space="preserve">. став 3. овог Оквирног споразума. </w:t>
      </w:r>
      <w:r>
        <w:rPr>
          <w:rFonts w:cs="Arial"/>
          <w:lang w:val="sr-Cyrl-RS"/>
        </w:rPr>
        <w:t xml:space="preserve"> </w:t>
      </w:r>
    </w:p>
    <w:p w14:paraId="395793EB" w14:textId="77777777" w:rsidR="005A4148" w:rsidRPr="00E51C13" w:rsidRDefault="005A4148" w:rsidP="005A4148">
      <w:pPr>
        <w:pStyle w:val="Default"/>
        <w:jc w:val="center"/>
        <w:rPr>
          <w:sz w:val="23"/>
          <w:szCs w:val="23"/>
          <w:lang w:val="sr-Cyrl-RS"/>
        </w:rPr>
      </w:pPr>
      <w:r w:rsidRPr="00E51C13">
        <w:rPr>
          <w:b/>
          <w:bCs/>
          <w:sz w:val="23"/>
          <w:szCs w:val="23"/>
          <w:lang w:val="sr-Cyrl-RS"/>
        </w:rPr>
        <w:t>НАЧИН И УСЛОВИ ИЗДАВАЊА НАРУЏБЕНИЦЕ</w:t>
      </w:r>
    </w:p>
    <w:p w14:paraId="6FD27164" w14:textId="77777777" w:rsidR="005A4148" w:rsidRPr="00E51C13" w:rsidRDefault="005A4148" w:rsidP="005A4148">
      <w:pPr>
        <w:pStyle w:val="Default"/>
        <w:jc w:val="center"/>
        <w:rPr>
          <w:b/>
          <w:bCs/>
          <w:sz w:val="23"/>
          <w:szCs w:val="23"/>
          <w:lang w:val="sr-Cyrl-RS"/>
        </w:rPr>
      </w:pPr>
      <w:r w:rsidRPr="00E51C13">
        <w:rPr>
          <w:b/>
          <w:bCs/>
          <w:sz w:val="23"/>
          <w:szCs w:val="23"/>
          <w:lang w:val="sr-Cyrl-RS"/>
        </w:rPr>
        <w:t xml:space="preserve">Члан </w:t>
      </w:r>
      <w:r>
        <w:rPr>
          <w:b/>
          <w:bCs/>
          <w:sz w:val="23"/>
          <w:szCs w:val="23"/>
          <w:lang w:val="sr-Cyrl-RS"/>
        </w:rPr>
        <w:t>3</w:t>
      </w:r>
      <w:r w:rsidRPr="00E51C13">
        <w:rPr>
          <w:b/>
          <w:bCs/>
          <w:sz w:val="23"/>
          <w:szCs w:val="23"/>
          <w:lang w:val="sr-Cyrl-RS"/>
        </w:rPr>
        <w:t>.</w:t>
      </w:r>
    </w:p>
    <w:p w14:paraId="7754F885" w14:textId="77777777" w:rsidR="005A4148" w:rsidRPr="00E51C13" w:rsidRDefault="005A4148" w:rsidP="005A4148">
      <w:pPr>
        <w:pStyle w:val="Default"/>
        <w:rPr>
          <w:color w:val="auto"/>
          <w:sz w:val="22"/>
          <w:szCs w:val="22"/>
          <w:lang w:val="sr-Cyrl-RS"/>
        </w:rPr>
      </w:pPr>
      <w:r w:rsidRPr="00E51C13">
        <w:rPr>
          <w:color w:val="auto"/>
          <w:sz w:val="22"/>
          <w:szCs w:val="22"/>
          <w:lang w:val="sr-Cyrl-RS"/>
        </w:rPr>
        <w:t xml:space="preserve">Након закључења оквирног споразума, када настане потреба Корисника услуге за предметом овог </w:t>
      </w:r>
      <w:r w:rsidRPr="00702F0F">
        <w:rPr>
          <w:color w:val="auto"/>
          <w:sz w:val="22"/>
          <w:szCs w:val="22"/>
          <w:lang w:val="sr-Cyrl-RS"/>
        </w:rPr>
        <w:t>О</w:t>
      </w:r>
      <w:r w:rsidRPr="00E51C13">
        <w:rPr>
          <w:color w:val="auto"/>
          <w:sz w:val="22"/>
          <w:szCs w:val="22"/>
          <w:lang w:val="sr-Cyrl-RS"/>
        </w:rPr>
        <w:t xml:space="preserve">вирног споразума, </w:t>
      </w:r>
      <w:r w:rsidRPr="00702F0F">
        <w:rPr>
          <w:color w:val="auto"/>
          <w:sz w:val="22"/>
          <w:szCs w:val="22"/>
          <w:lang w:val="sr-Cyrl-RS"/>
        </w:rPr>
        <w:t xml:space="preserve">Корисник </w:t>
      </w:r>
      <w:r w:rsidRPr="00E51C13">
        <w:rPr>
          <w:color w:val="auto"/>
          <w:sz w:val="22"/>
          <w:szCs w:val="22"/>
          <w:lang w:val="sr-Cyrl-RS"/>
        </w:rPr>
        <w:t xml:space="preserve"> услуге ће издати Наруџбеницу за извршење услуге и испоруку добара (</w:t>
      </w:r>
      <w:r w:rsidRPr="00702F0F">
        <w:rPr>
          <w:color w:val="auto"/>
          <w:sz w:val="22"/>
          <w:szCs w:val="22"/>
          <w:lang w:val="sr-Cyrl-RS"/>
        </w:rPr>
        <w:t xml:space="preserve">оригиналних </w:t>
      </w:r>
      <w:r w:rsidRPr="00E51C13">
        <w:rPr>
          <w:color w:val="auto"/>
          <w:sz w:val="22"/>
          <w:szCs w:val="22"/>
          <w:lang w:val="sr-Cyrl-RS"/>
        </w:rPr>
        <w:t>резервних делова) под условима из</w:t>
      </w:r>
      <w:r w:rsidRPr="00702F0F">
        <w:rPr>
          <w:color w:val="auto"/>
          <w:sz w:val="22"/>
          <w:szCs w:val="22"/>
          <w:lang w:val="sr-Cyrl-RS"/>
        </w:rPr>
        <w:t xml:space="preserve"> овог </w:t>
      </w:r>
      <w:r w:rsidRPr="00E51C13">
        <w:rPr>
          <w:color w:val="auto"/>
          <w:sz w:val="22"/>
          <w:szCs w:val="22"/>
          <w:lang w:val="sr-Cyrl-RS"/>
        </w:rPr>
        <w:t xml:space="preserve"> </w:t>
      </w:r>
      <w:r w:rsidRPr="00702F0F">
        <w:rPr>
          <w:color w:val="auto"/>
          <w:sz w:val="22"/>
          <w:szCs w:val="22"/>
          <w:lang w:val="sr-Cyrl-RS"/>
        </w:rPr>
        <w:t>О</w:t>
      </w:r>
      <w:r w:rsidRPr="00E51C13">
        <w:rPr>
          <w:color w:val="auto"/>
          <w:sz w:val="22"/>
          <w:szCs w:val="22"/>
          <w:lang w:val="sr-Cyrl-RS"/>
        </w:rPr>
        <w:t xml:space="preserve">квирног споразума. </w:t>
      </w:r>
    </w:p>
    <w:p w14:paraId="11CEF570" w14:textId="002EE05C" w:rsidR="005A4148" w:rsidRPr="009B50B6" w:rsidRDefault="005A4148" w:rsidP="005A4148">
      <w:pPr>
        <w:pStyle w:val="Default"/>
        <w:rPr>
          <w:rFonts w:asciiTheme="minorHAnsi" w:hAnsiTheme="minorHAnsi"/>
          <w:color w:val="auto"/>
          <w:sz w:val="22"/>
          <w:szCs w:val="22"/>
          <w:lang w:val="sr-Cyrl-RS"/>
        </w:rPr>
      </w:pPr>
      <w:r w:rsidRPr="00E51C13">
        <w:rPr>
          <w:color w:val="auto"/>
          <w:sz w:val="22"/>
          <w:szCs w:val="22"/>
          <w:lang w:val="sr-Cyrl-RS"/>
        </w:rPr>
        <w:t>У Наруџбеници ће се прецизно дефинисати опис</w:t>
      </w:r>
      <w:r w:rsidR="00B63719" w:rsidRPr="00E51C13">
        <w:rPr>
          <w:color w:val="auto"/>
          <w:sz w:val="22"/>
          <w:szCs w:val="22"/>
          <w:lang w:val="sr-Cyrl-RS"/>
        </w:rPr>
        <w:t xml:space="preserve"> и број услуга, јединичне цене, </w:t>
      </w:r>
      <w:r w:rsidRPr="00E51C13">
        <w:rPr>
          <w:color w:val="auto"/>
          <w:sz w:val="22"/>
          <w:szCs w:val="22"/>
          <w:lang w:val="sr-Cyrl-RS"/>
        </w:rPr>
        <w:t xml:space="preserve">опис и </w:t>
      </w:r>
      <w:r w:rsidRPr="00E51C13">
        <w:rPr>
          <w:color w:val="auto"/>
          <w:sz w:val="22"/>
          <w:szCs w:val="22"/>
          <w:lang w:val="sr-Cyrl-RS"/>
        </w:rPr>
        <w:lastRenderedPageBreak/>
        <w:t>количина резервних делова</w:t>
      </w:r>
      <w:r w:rsidR="009B50B6" w:rsidRPr="00E51C13">
        <w:rPr>
          <w:color w:val="auto"/>
          <w:sz w:val="22"/>
          <w:szCs w:val="22"/>
          <w:lang w:val="sr-Cyrl-RS"/>
        </w:rPr>
        <w:t xml:space="preserve"> у складу са Обрасцем структуре цене</w:t>
      </w:r>
      <w:r w:rsidRPr="00E51C13">
        <w:rPr>
          <w:color w:val="auto"/>
          <w:sz w:val="22"/>
          <w:szCs w:val="22"/>
          <w:lang w:val="sr-Cyrl-RS"/>
        </w:rPr>
        <w:t xml:space="preserve"> и остали услови у складу са одредбама Оквирног споразума. </w:t>
      </w:r>
      <w:r w:rsidR="009B50B6">
        <w:rPr>
          <w:rFonts w:asciiTheme="minorHAnsi" w:hAnsiTheme="minorHAnsi"/>
          <w:color w:val="auto"/>
          <w:sz w:val="22"/>
          <w:szCs w:val="22"/>
          <w:lang w:val="sr-Cyrl-RS"/>
        </w:rPr>
        <w:t xml:space="preserve"> </w:t>
      </w:r>
    </w:p>
    <w:p w14:paraId="4BAA8B8D" w14:textId="77777777" w:rsidR="005A4148" w:rsidRPr="0007230C" w:rsidRDefault="005A4148" w:rsidP="005A4148">
      <w:pPr>
        <w:rPr>
          <w:rFonts w:cs="Arial"/>
          <w:lang w:val="sr-Cyrl-RS"/>
        </w:rPr>
      </w:pPr>
      <w:r w:rsidRPr="00E51C13">
        <w:rPr>
          <w:rFonts w:cs="Arial"/>
          <w:lang w:val="sr-Cyrl-RS"/>
        </w:rPr>
        <w:t xml:space="preserve">Наруџбенице ће издавати одговорно лице </w:t>
      </w:r>
      <w:r w:rsidRPr="00702F0F">
        <w:rPr>
          <w:rFonts w:cs="Arial"/>
          <w:lang w:val="sr-Cyrl-RS"/>
        </w:rPr>
        <w:t>Корисника</w:t>
      </w:r>
      <w:r w:rsidRPr="00E51C13">
        <w:rPr>
          <w:rFonts w:cs="Arial"/>
          <w:lang w:val="sr-Cyrl-RS"/>
        </w:rPr>
        <w:t xml:space="preserve"> услуге.</w:t>
      </w:r>
    </w:p>
    <w:p w14:paraId="2111EFE7" w14:textId="77777777" w:rsidR="00C3241D" w:rsidRDefault="00C3241D" w:rsidP="005A4148">
      <w:pPr>
        <w:jc w:val="center"/>
        <w:rPr>
          <w:rFonts w:cs="Arial"/>
          <w:b/>
          <w:bCs/>
          <w:lang w:val="sr-Cyrl-RS"/>
        </w:rPr>
      </w:pPr>
    </w:p>
    <w:p w14:paraId="68B86D19" w14:textId="77777777" w:rsidR="005A4148" w:rsidRDefault="005A4148" w:rsidP="005A4148">
      <w:pPr>
        <w:jc w:val="center"/>
        <w:rPr>
          <w:rFonts w:cs="Arial"/>
          <w:b/>
          <w:bCs/>
          <w:lang w:val="sr-Cyrl-RS"/>
        </w:rPr>
      </w:pPr>
      <w:r>
        <w:rPr>
          <w:rFonts w:cs="Arial"/>
          <w:b/>
          <w:bCs/>
          <w:lang w:val="sr-Cyrl-RS"/>
        </w:rPr>
        <w:t>НАЧИН ПЛАЋАЊА</w:t>
      </w:r>
    </w:p>
    <w:p w14:paraId="71DD8C44" w14:textId="261C44BC" w:rsidR="00BA393E" w:rsidRPr="00702F0F" w:rsidRDefault="005A4148" w:rsidP="00BA393E">
      <w:pPr>
        <w:jc w:val="center"/>
        <w:rPr>
          <w:rFonts w:cs="Arial"/>
          <w:lang w:val="sr-Cyrl-RS"/>
        </w:rPr>
      </w:pPr>
      <w:r>
        <w:rPr>
          <w:rFonts w:cs="Arial"/>
          <w:b/>
          <w:bCs/>
          <w:lang w:val="sr-Cyrl-RS"/>
        </w:rPr>
        <w:t>Члан 4.</w:t>
      </w:r>
      <w:r w:rsidR="00F908CF">
        <w:rPr>
          <w:rFonts w:cs="Arial"/>
          <w:b/>
          <w:bCs/>
          <w:lang w:val="sr-Cyrl-RS"/>
        </w:rPr>
        <w:t xml:space="preserve"> </w:t>
      </w:r>
    </w:p>
    <w:p w14:paraId="6C66DA44" w14:textId="482D24D8" w:rsidR="00BA393E" w:rsidRDefault="00BA393E" w:rsidP="00BA393E">
      <w:pPr>
        <w:rPr>
          <w:rFonts w:cs="Arial"/>
          <w:lang w:val="sr-Cyrl-RS"/>
        </w:rPr>
      </w:pPr>
      <w:r w:rsidRPr="000F6C93">
        <w:rPr>
          <w:rFonts w:cs="Arial"/>
          <w:lang w:val="sr-Cyrl-RS"/>
        </w:rPr>
        <w:t xml:space="preserve">Плаћање услуга које су предмет </w:t>
      </w:r>
      <w:r>
        <w:rPr>
          <w:rFonts w:cs="Arial"/>
          <w:lang w:val="sr-Cyrl-RS"/>
        </w:rPr>
        <w:t xml:space="preserve">овог Оквирног споразума Корисник услуге, односно Технички центар </w:t>
      </w:r>
      <w:r w:rsidR="00F908CF" w:rsidRPr="001B652A">
        <w:rPr>
          <w:rFonts w:cs="Arial"/>
          <w:noProof/>
          <w:lang w:val="bs-Cyrl-BA"/>
        </w:rPr>
        <w:t>Кр</w:t>
      </w:r>
      <w:r w:rsidR="00F908CF">
        <w:rPr>
          <w:rFonts w:cs="Arial"/>
          <w:noProof/>
          <w:lang w:val="bs-Cyrl-BA"/>
        </w:rPr>
        <w:t>аљево</w:t>
      </w:r>
      <w:r w:rsidR="00F908CF">
        <w:rPr>
          <w:rFonts w:cs="Arial"/>
          <w:lang w:val="sr-Cyrl-RS"/>
        </w:rPr>
        <w:t xml:space="preserve"> </w:t>
      </w:r>
      <w:r>
        <w:rPr>
          <w:rFonts w:cs="Arial"/>
          <w:lang w:val="sr-Cyrl-RS"/>
        </w:rPr>
        <w:t xml:space="preserve">извршиће на </w:t>
      </w:r>
      <w:r w:rsidR="004B727C">
        <w:rPr>
          <w:rFonts w:cs="Arial"/>
          <w:lang w:val="sr-Cyrl-RS"/>
        </w:rPr>
        <w:t>текући</w:t>
      </w:r>
      <w:r>
        <w:rPr>
          <w:rFonts w:cs="Arial"/>
          <w:lang w:val="sr-Cyrl-RS"/>
        </w:rPr>
        <w:t xml:space="preserve"> рачун Пружаоца услуге </w:t>
      </w:r>
      <w:r w:rsidRPr="00E51C13">
        <w:rPr>
          <w:rFonts w:cs="Arial"/>
          <w:lang w:val="sr-Cyrl-RS"/>
        </w:rPr>
        <w:t xml:space="preserve">сукцесивно, </w:t>
      </w:r>
      <w:r w:rsidRPr="00E51C13">
        <w:rPr>
          <w:rFonts w:eastAsia="TimesNewRomanPSMT" w:cs="Arial"/>
          <w:lang w:val="sr-Cyrl-RS"/>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E51C13">
        <w:rPr>
          <w:rFonts w:eastAsia="TimesNewRomanPSMT" w:cs="Arial"/>
          <w:bCs/>
          <w:lang w:val="sr-Cyrl-RS"/>
        </w:rPr>
        <w:t xml:space="preserve">по појединачној наруџбеници, </w:t>
      </w:r>
      <w:r w:rsidRPr="00E51C13">
        <w:rPr>
          <w:rFonts w:eastAsia="TimesNewRomanPSMT" w:cs="Arial"/>
          <w:lang w:val="sr-Cyrl-RS"/>
        </w:rPr>
        <w:t xml:space="preserve">у законском року </w:t>
      </w:r>
      <w:r w:rsidRPr="00E51C13">
        <w:rPr>
          <w:rFonts w:eastAsia="TimesNewRomanPSMT" w:cs="Arial"/>
          <w:bCs/>
          <w:lang w:val="sr-Cyrl-RS"/>
        </w:rPr>
        <w:t xml:space="preserve">који почиње да тече од првог наредног дана од дана пријема исправног рачуна, </w:t>
      </w:r>
      <w:r w:rsidRPr="00E51C13">
        <w:rPr>
          <w:rFonts w:cs="Arial"/>
          <w:lang w:val="sr-Cyrl-RS"/>
        </w:rPr>
        <w:t xml:space="preserve">а након потписивања </w:t>
      </w:r>
      <w:r w:rsidRPr="00E51C13">
        <w:rPr>
          <w:rFonts w:eastAsia="Calibri" w:cs="Arial"/>
          <w:lang w:val="sr-Cyrl-RS"/>
        </w:rPr>
        <w:t xml:space="preserve">Записника о </w:t>
      </w:r>
      <w:r>
        <w:rPr>
          <w:rFonts w:eastAsia="Calibri" w:cs="Arial"/>
          <w:lang w:val="sr-Cyrl-RS"/>
        </w:rPr>
        <w:t xml:space="preserve">пруженим услугама </w:t>
      </w:r>
      <w:r w:rsidRPr="00E51C13">
        <w:rPr>
          <w:rFonts w:cs="Arial"/>
          <w:lang w:val="sr-Cyrl-RS"/>
        </w:rPr>
        <w:t xml:space="preserve">од стране овлашћених представника </w:t>
      </w:r>
      <w:r>
        <w:rPr>
          <w:rFonts w:cs="Arial"/>
          <w:lang w:val="sr-Cyrl-RS"/>
        </w:rPr>
        <w:t>Корисника услуге и Пружаоца услуге</w:t>
      </w:r>
      <w:r w:rsidRPr="000F6C93">
        <w:rPr>
          <w:rFonts w:eastAsia="Calibri" w:cs="Arial"/>
          <w:lang w:val="sr-Cyrl-RS"/>
        </w:rPr>
        <w:t xml:space="preserve"> </w:t>
      </w:r>
      <w:r w:rsidRPr="00E51C13">
        <w:rPr>
          <w:rFonts w:cs="Arial"/>
          <w:lang w:val="sr-Cyrl-RS"/>
        </w:rPr>
        <w:t>- без примедби</w:t>
      </w:r>
      <w:r>
        <w:rPr>
          <w:rFonts w:cs="Arial"/>
          <w:lang w:val="sr-Cyrl-RS"/>
        </w:rPr>
        <w:t>.</w:t>
      </w:r>
    </w:p>
    <w:p w14:paraId="06EB4797" w14:textId="77777777" w:rsidR="00C3241D" w:rsidRDefault="00C3241D" w:rsidP="00C3241D">
      <w:pPr>
        <w:spacing w:before="0"/>
        <w:rPr>
          <w:rFonts w:cs="Arial"/>
          <w:lang w:val="sr-Cyrl-RS"/>
        </w:rPr>
      </w:pPr>
    </w:p>
    <w:p w14:paraId="40D04443" w14:textId="2C75F9DE" w:rsidR="00BA393E" w:rsidRPr="00E51C13" w:rsidRDefault="00BA393E" w:rsidP="00BA393E">
      <w:pPr>
        <w:pStyle w:val="KDParagraf"/>
        <w:spacing w:before="0"/>
        <w:rPr>
          <w:rFonts w:cs="Arial"/>
          <w:szCs w:val="24"/>
          <w:lang w:val="sr-Cyrl-RS"/>
        </w:rPr>
      </w:pPr>
      <w:r w:rsidRPr="00E51C13">
        <w:rPr>
          <w:rFonts w:cs="Arial"/>
          <w:lang w:val="sr-Cyrl-RS"/>
        </w:rPr>
        <w:t xml:space="preserve">Уз рачун који је насловљен на </w:t>
      </w:r>
      <w:r>
        <w:rPr>
          <w:rFonts w:cs="Arial"/>
          <w:lang w:val="sr-Cyrl-RS"/>
        </w:rPr>
        <w:t>Корисника услуге</w:t>
      </w:r>
      <w:r w:rsidRPr="00E51C13">
        <w:rPr>
          <w:rFonts w:cs="Arial"/>
          <w:lang w:val="sr-Cyrl-RS"/>
        </w:rPr>
        <w:t xml:space="preserve">: Јавно предузеће „Електропривреда Србије“ Београд, </w:t>
      </w:r>
      <w:r w:rsidR="00AF28C3">
        <w:rPr>
          <w:rFonts w:cs="Arial"/>
          <w:lang w:val="sr-Cyrl-RS"/>
        </w:rPr>
        <w:t>Балканска 13</w:t>
      </w:r>
      <w:r w:rsidRPr="00E51C13">
        <w:rPr>
          <w:rFonts w:cs="Arial"/>
          <w:lang w:val="sr-Cyrl-RS"/>
        </w:rPr>
        <w:t>, 11000 Београд, матични број 20053658</w:t>
      </w:r>
      <w:r>
        <w:rPr>
          <w:rFonts w:cs="Arial"/>
          <w:lang w:val="sr-Cyrl-RS"/>
        </w:rPr>
        <w:t xml:space="preserve">, </w:t>
      </w:r>
      <w:r w:rsidRPr="00E51C13">
        <w:rPr>
          <w:rFonts w:cs="Arial"/>
          <w:lang w:val="sr-Cyrl-RS"/>
        </w:rPr>
        <w:t>ПИБ: 103920327</w:t>
      </w:r>
      <w:r>
        <w:rPr>
          <w:rFonts w:cs="Arial"/>
          <w:szCs w:val="24"/>
          <w:lang w:val="sr-Cyrl-RS"/>
        </w:rPr>
        <w:t>, а доставља се на</w:t>
      </w:r>
      <w:r w:rsidRPr="00E51C13">
        <w:rPr>
          <w:rFonts w:cs="Arial"/>
          <w:szCs w:val="24"/>
          <w:lang w:val="sr-Cyrl-RS"/>
        </w:rPr>
        <w:t xml:space="preserve"> адресу </w:t>
      </w:r>
      <w:r w:rsidRPr="001B652A">
        <w:rPr>
          <w:rFonts w:cs="Arial"/>
          <w:noProof/>
          <w:lang w:val="bs-Cyrl-BA"/>
        </w:rPr>
        <w:t>Техничк</w:t>
      </w:r>
      <w:r>
        <w:rPr>
          <w:rFonts w:cs="Arial"/>
          <w:noProof/>
          <w:lang w:val="bs-Cyrl-BA"/>
        </w:rPr>
        <w:t>и</w:t>
      </w:r>
      <w:r w:rsidRPr="001B652A">
        <w:rPr>
          <w:rFonts w:cs="Arial"/>
          <w:noProof/>
          <w:lang w:val="bs-Cyrl-BA"/>
        </w:rPr>
        <w:t xml:space="preserve"> цент</w:t>
      </w:r>
      <w:r>
        <w:rPr>
          <w:rFonts w:cs="Arial"/>
          <w:noProof/>
          <w:lang w:val="bs-Cyrl-BA"/>
        </w:rPr>
        <w:t>а</w:t>
      </w:r>
      <w:r w:rsidRPr="001B652A">
        <w:rPr>
          <w:rFonts w:cs="Arial"/>
          <w:noProof/>
          <w:lang w:val="bs-Cyrl-BA"/>
        </w:rPr>
        <w:t>р Кр</w:t>
      </w:r>
      <w:r>
        <w:rPr>
          <w:rFonts w:cs="Arial"/>
          <w:noProof/>
          <w:lang w:val="bs-Cyrl-BA"/>
        </w:rPr>
        <w:t>аљево,</w:t>
      </w:r>
      <w:r w:rsidRPr="00501626">
        <w:rPr>
          <w:rFonts w:cs="Arial"/>
          <w:szCs w:val="24"/>
          <w:lang w:val="sr-Cyrl-RS"/>
        </w:rPr>
        <w:t xml:space="preserve"> </w:t>
      </w:r>
      <w:r>
        <w:rPr>
          <w:rFonts w:cs="Arial"/>
          <w:szCs w:val="24"/>
          <w:lang w:val="sr-Cyrl-RS"/>
        </w:rPr>
        <w:t>Димитрија Туцовића 5</w:t>
      </w:r>
      <w:r w:rsidRPr="00037F1B">
        <w:rPr>
          <w:rFonts w:cs="Arial"/>
          <w:szCs w:val="24"/>
          <w:lang w:val="sr-Cyrl-RS"/>
        </w:rPr>
        <w:t>, К</w:t>
      </w:r>
      <w:r>
        <w:rPr>
          <w:rFonts w:cs="Arial"/>
          <w:szCs w:val="24"/>
          <w:lang w:val="sr-Cyrl-RS"/>
        </w:rPr>
        <w:t>раљево</w:t>
      </w:r>
      <w:r w:rsidRPr="007C001D">
        <w:rPr>
          <w:rFonts w:cs="Arial"/>
          <w:lang w:val="sr-Cyrl-RS"/>
        </w:rPr>
        <w:t xml:space="preserve"> и</w:t>
      </w:r>
      <w:r>
        <w:rPr>
          <w:rFonts w:cs="Arial"/>
          <w:lang w:val="sr-Cyrl-RS"/>
        </w:rPr>
        <w:t xml:space="preserve"> у коме Пружалац услуге</w:t>
      </w:r>
      <w:r w:rsidRPr="00E51C13">
        <w:rPr>
          <w:rFonts w:cs="Arial"/>
          <w:lang w:val="sr-Cyrl-RS"/>
        </w:rPr>
        <w:t xml:space="preserve"> </w:t>
      </w:r>
      <w:r>
        <w:rPr>
          <w:rFonts w:cs="Arial"/>
          <w:lang w:val="sr-Cyrl-RS"/>
        </w:rPr>
        <w:t>обавезно наводи број оквирног споразума.</w:t>
      </w:r>
      <w:r w:rsidRPr="00E51C13">
        <w:rPr>
          <w:rFonts w:cs="Arial"/>
          <w:lang w:val="sr-Cyrl-RS"/>
        </w:rPr>
        <w:t xml:space="preserve"> </w:t>
      </w:r>
      <w:r>
        <w:rPr>
          <w:rFonts w:cs="Arial"/>
          <w:lang w:val="sr-Cyrl-RS"/>
        </w:rPr>
        <w:t>Пружалац услуге</w:t>
      </w:r>
      <w:r w:rsidRPr="00E51C13">
        <w:rPr>
          <w:rFonts w:cs="Arial"/>
          <w:lang w:val="sr-Cyrl-RS"/>
        </w:rPr>
        <w:t xml:space="preserve"> је </w:t>
      </w:r>
      <w:r>
        <w:rPr>
          <w:rFonts w:cs="Arial"/>
          <w:lang w:val="sr-Cyrl-RS"/>
        </w:rPr>
        <w:t xml:space="preserve">у </w:t>
      </w:r>
      <w:r w:rsidRPr="00E51C13">
        <w:rPr>
          <w:rFonts w:cs="Arial"/>
          <w:lang w:val="sr-Cyrl-RS"/>
        </w:rPr>
        <w:t xml:space="preserve">обавези да достави </w:t>
      </w:r>
      <w:r>
        <w:rPr>
          <w:rFonts w:cs="Arial"/>
          <w:lang w:val="sr-Cyrl-RS"/>
        </w:rPr>
        <w:t xml:space="preserve">копију </w:t>
      </w:r>
      <w:r w:rsidRPr="00E51C13">
        <w:rPr>
          <w:rFonts w:eastAsia="Calibri" w:cs="Arial"/>
          <w:lang w:val="sr-Cyrl-RS"/>
        </w:rPr>
        <w:t xml:space="preserve">Записника о </w:t>
      </w:r>
      <w:r>
        <w:rPr>
          <w:rFonts w:eastAsia="Calibri" w:cs="Arial"/>
          <w:lang w:val="sr-Cyrl-RS"/>
        </w:rPr>
        <w:t>пруженим услугама</w:t>
      </w:r>
      <w:r w:rsidRPr="00E51C13">
        <w:rPr>
          <w:rFonts w:eastAsia="Calibri" w:cs="Arial"/>
          <w:lang w:val="sr-Cyrl-RS"/>
        </w:rPr>
        <w:t xml:space="preserve"> </w:t>
      </w:r>
      <w:r w:rsidRPr="00E51C13">
        <w:rPr>
          <w:lang w:val="sr-Cyrl-RS"/>
        </w:rPr>
        <w:t xml:space="preserve">– </w:t>
      </w:r>
      <w:r w:rsidRPr="00E51C13">
        <w:rPr>
          <w:rFonts w:cs="Arial"/>
          <w:lang w:val="sr-Cyrl-RS"/>
        </w:rPr>
        <w:t xml:space="preserve">без примедби, који мора да садржи </w:t>
      </w:r>
      <w:r>
        <w:rPr>
          <w:rFonts w:cs="Arial"/>
          <w:lang w:val="sr-Cyrl-RS"/>
        </w:rPr>
        <w:t xml:space="preserve"> детаљну </w:t>
      </w:r>
      <w:r w:rsidRPr="00E51C13">
        <w:rPr>
          <w:rFonts w:cs="Arial"/>
          <w:lang w:val="sr-Cyrl-RS"/>
        </w:rPr>
        <w:t>спецификацију типа активности (</w:t>
      </w:r>
      <w:r>
        <w:rPr>
          <w:rFonts w:cs="Arial"/>
          <w:lang w:val="sr-Cyrl-RS"/>
        </w:rPr>
        <w:t>П</w:t>
      </w:r>
      <w:r w:rsidRPr="000E749E">
        <w:rPr>
          <w:rFonts w:cs="Arial"/>
          <w:lang w:val="sr-Cyrl-RS"/>
        </w:rPr>
        <w:t>оправк</w:t>
      </w:r>
      <w:r>
        <w:rPr>
          <w:rFonts w:cs="Arial"/>
          <w:lang w:val="sr-Cyrl-RS"/>
        </w:rPr>
        <w:t>а</w:t>
      </w:r>
      <w:r w:rsidRPr="000E749E">
        <w:rPr>
          <w:rFonts w:cs="Arial"/>
          <w:lang w:val="sr-Cyrl-RS"/>
        </w:rPr>
        <w:t xml:space="preserve"> и сервисирања лифта</w:t>
      </w:r>
      <w:r w:rsidRPr="006D639A">
        <w:rPr>
          <w:rFonts w:cs="Arial"/>
          <w:bCs/>
          <w:lang w:val="sr-Cyrl-RS"/>
        </w:rPr>
        <w:t>)</w:t>
      </w:r>
      <w:r w:rsidRPr="00E51C13">
        <w:rPr>
          <w:rFonts w:cs="Arial"/>
          <w:lang w:val="sr-Cyrl-RS"/>
        </w:rPr>
        <w:t>, датум и време извршења услуга, додатне напомене о стању и евентуално потребним додатним активностима, који потписују одговорна</w:t>
      </w:r>
      <w:r>
        <w:rPr>
          <w:rFonts w:cs="Arial"/>
          <w:lang w:val="sr-Cyrl-RS"/>
        </w:rPr>
        <w:t xml:space="preserve"> -</w:t>
      </w:r>
      <w:r w:rsidRPr="00E51C13">
        <w:rPr>
          <w:rFonts w:cs="Arial"/>
          <w:lang w:val="sr-Cyrl-RS"/>
        </w:rPr>
        <w:t xml:space="preserve"> </w:t>
      </w:r>
      <w:r>
        <w:rPr>
          <w:rFonts w:cs="Arial"/>
          <w:lang w:val="sr-Cyrl-RS"/>
        </w:rPr>
        <w:t>овлашћена</w:t>
      </w:r>
      <w:r w:rsidRPr="00E51C13">
        <w:rPr>
          <w:rFonts w:cs="Arial"/>
          <w:lang w:val="sr-Cyrl-RS"/>
        </w:rPr>
        <w:t xml:space="preserve"> лица </w:t>
      </w:r>
      <w:r>
        <w:rPr>
          <w:rFonts w:cs="Arial"/>
          <w:lang w:val="sr-Cyrl-RS"/>
        </w:rPr>
        <w:t>Корисника услуге и Пружаоца услуге</w:t>
      </w:r>
      <w:r w:rsidRPr="00E51C13">
        <w:rPr>
          <w:rFonts w:cs="Arial"/>
          <w:lang w:val="sr-Cyrl-RS"/>
        </w:rPr>
        <w:t>.</w:t>
      </w:r>
    </w:p>
    <w:p w14:paraId="10D78500" w14:textId="77777777" w:rsidR="00BA393E" w:rsidRPr="00E51C13" w:rsidRDefault="00BA393E" w:rsidP="00D0010E">
      <w:pPr>
        <w:spacing w:before="0" w:after="200" w:line="276" w:lineRule="auto"/>
        <w:contextualSpacing/>
        <w:rPr>
          <w:rFonts w:cs="Arial"/>
          <w:lang w:val="sr-Cyrl-RS"/>
        </w:rPr>
      </w:pPr>
      <w:r w:rsidRPr="00E51C13">
        <w:rPr>
          <w:rFonts w:cs="Arial"/>
          <w:lang w:val="sr-Cyrl-RS"/>
        </w:rPr>
        <w:t>Уколико је извршена испорука</w:t>
      </w:r>
      <w:r>
        <w:rPr>
          <w:rFonts w:cs="Arial"/>
          <w:lang w:val="sr-Cyrl-RS"/>
        </w:rPr>
        <w:t xml:space="preserve"> оригиналних</w:t>
      </w:r>
      <w:r w:rsidRPr="00E51C13">
        <w:rPr>
          <w:rFonts w:cs="Arial"/>
          <w:lang w:val="sr-Cyrl-RS"/>
        </w:rPr>
        <w:t xml:space="preserve"> резервних делова </w:t>
      </w:r>
      <w:r>
        <w:rPr>
          <w:rFonts w:cs="Arial"/>
          <w:lang w:val="sr-Cyrl-RS"/>
        </w:rPr>
        <w:t>Пружаоц услуге</w:t>
      </w:r>
      <w:r w:rsidRPr="00E51C13">
        <w:rPr>
          <w:rFonts w:cs="Arial"/>
          <w:lang w:val="sr-Cyrl-RS"/>
        </w:rPr>
        <w:t xml:space="preserve"> је обавезан да уз рачун достави и отпремницу на којој је наведен датум испоруке и количина резервних делова са читко написаним именом и презименом и потписом овлашћеног лица </w:t>
      </w:r>
      <w:r>
        <w:rPr>
          <w:rFonts w:cs="Arial"/>
          <w:lang w:val="sr-Cyrl-RS"/>
        </w:rPr>
        <w:t>Корисника услуге</w:t>
      </w:r>
      <w:r w:rsidRPr="00E51C13">
        <w:rPr>
          <w:rFonts w:cs="Arial"/>
          <w:lang w:val="sr-Cyrl-RS"/>
        </w:rPr>
        <w:t>, које је примило предметна добра.</w:t>
      </w:r>
    </w:p>
    <w:p w14:paraId="37160F7E" w14:textId="77777777" w:rsidR="00BA393E" w:rsidRPr="00E51C13" w:rsidRDefault="00BA393E" w:rsidP="00D0010E">
      <w:pPr>
        <w:spacing w:before="0"/>
        <w:rPr>
          <w:rFonts w:cs="Arial"/>
          <w:lang w:val="sr-Cyrl-RS"/>
        </w:rPr>
      </w:pPr>
      <w:r w:rsidRPr="00E51C13">
        <w:rPr>
          <w:rFonts w:cs="Arial"/>
          <w:lang w:val="sr-Cyrl-RS"/>
        </w:rPr>
        <w:t xml:space="preserve">Обрачун извршених услуга, вршиће се према јединичним ценама из Обрасца структуре цене и количинама дефинисаним у конкретној наруџбеници. </w:t>
      </w:r>
    </w:p>
    <w:p w14:paraId="645D1AFB" w14:textId="77777777" w:rsidR="00BA393E" w:rsidRPr="00E51C13" w:rsidRDefault="00BA393E" w:rsidP="00BA393E">
      <w:pPr>
        <w:rPr>
          <w:rFonts w:cs="Arial"/>
          <w:lang w:val="sr-Cyrl-RS"/>
        </w:rPr>
      </w:pPr>
      <w:r w:rsidRPr="00E51C13">
        <w:rPr>
          <w:rFonts w:cs="Arial"/>
          <w:lang w:val="sr-Cyrl-RS"/>
        </w:rPr>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62E0F097" w14:textId="77777777" w:rsidR="00BA393E" w:rsidRDefault="00BA393E" w:rsidP="00BA393E">
      <w:pPr>
        <w:rPr>
          <w:rFonts w:cs="Arial"/>
          <w:lang w:val="sr-Latn-RS"/>
        </w:rPr>
      </w:pPr>
      <w:r>
        <w:rPr>
          <w:rFonts w:cs="Arial"/>
          <w:lang w:val="sr-Latn-RS"/>
        </w:rPr>
        <w:t xml:space="preserve">Износ на рачуну мора бити идентичан са износом на наруџбеници. </w:t>
      </w:r>
    </w:p>
    <w:p w14:paraId="6A7AAFCA" w14:textId="77777777" w:rsidR="00BA393E" w:rsidRDefault="00BA393E" w:rsidP="00BA393E">
      <w:pPr>
        <w:pStyle w:val="KDParagraf"/>
        <w:spacing w:before="0"/>
        <w:rPr>
          <w:rFonts w:cs="Arial"/>
          <w:szCs w:val="24"/>
          <w:lang w:val="sr-Cyrl-RS"/>
        </w:rPr>
      </w:pPr>
    </w:p>
    <w:p w14:paraId="7FB6B78A" w14:textId="77777777" w:rsidR="00BA393E" w:rsidRPr="008C45E2" w:rsidRDefault="00BA393E" w:rsidP="00BA393E">
      <w:pPr>
        <w:pStyle w:val="KDParagraf"/>
        <w:spacing w:before="0"/>
        <w:rPr>
          <w:rFonts w:cs="Arial"/>
          <w:i/>
          <w:szCs w:val="24"/>
          <w:lang w:val="sr-Cyrl-RS"/>
        </w:rPr>
      </w:pPr>
      <w:r w:rsidRPr="000813A0">
        <w:rPr>
          <w:rFonts w:cs="Arial"/>
          <w:szCs w:val="24"/>
          <w:lang w:val="sr-Cyrl-RS"/>
        </w:rPr>
        <w:t xml:space="preserve">У испостављеном рачуну, </w:t>
      </w:r>
      <w:r>
        <w:rPr>
          <w:rFonts w:cs="Arial"/>
          <w:szCs w:val="24"/>
          <w:lang w:val="sr-Cyrl-RS"/>
        </w:rPr>
        <w:t>Пружалац услуге</w:t>
      </w:r>
      <w:r w:rsidRPr="000813A0">
        <w:rPr>
          <w:rFonts w:cs="Arial"/>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FAC1D33" w14:textId="77777777" w:rsidR="00BA393E" w:rsidRDefault="00BA393E" w:rsidP="00BA393E">
      <w:pPr>
        <w:rPr>
          <w:rFonts w:cs="Arial"/>
          <w:lang w:val="sr-Latn-RS"/>
        </w:rPr>
      </w:pPr>
      <w:r>
        <w:rPr>
          <w:rFonts w:cs="Arial"/>
          <w:lang w:val="sr-Latn-RS"/>
        </w:rPr>
        <w:t xml:space="preserve">Обрачун </w:t>
      </w:r>
      <w:r>
        <w:rPr>
          <w:rFonts w:cs="Arial"/>
          <w:lang w:val="sr-Cyrl-RS"/>
        </w:rPr>
        <w:t>извршених услуга</w:t>
      </w:r>
      <w:r>
        <w:rPr>
          <w:rFonts w:cs="Arial"/>
          <w:lang w:val="sr-Latn-RS"/>
        </w:rPr>
        <w:t xml:space="preserve"> према свим укупно издатим појединачним наруџбеницама не сме бити већи од вредности на коју се закључује</w:t>
      </w:r>
      <w:r>
        <w:rPr>
          <w:rFonts w:cs="Arial"/>
          <w:lang w:val="sr-Cyrl-RS"/>
        </w:rPr>
        <w:t xml:space="preserve"> овај</w:t>
      </w:r>
      <w:r>
        <w:rPr>
          <w:rFonts w:cs="Arial"/>
          <w:lang w:val="sr-Latn-RS"/>
        </w:rPr>
        <w:t xml:space="preserve"> Оквирни споразум.</w:t>
      </w:r>
    </w:p>
    <w:p w14:paraId="28E8EEF1" w14:textId="77777777" w:rsidR="00BA393E" w:rsidRPr="008C45E2" w:rsidRDefault="00BA393E" w:rsidP="00BA393E">
      <w:pPr>
        <w:rPr>
          <w:rFonts w:cs="Arial"/>
          <w:lang w:val="ru-RU"/>
        </w:rPr>
      </w:pPr>
      <w:r>
        <w:rPr>
          <w:rFonts w:cs="Arial"/>
          <w:lang w:val="ru-RU"/>
        </w:rPr>
        <w:t>Оквирни споразум, односно наруџбенице издате на основу овај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Корисника услуге.</w:t>
      </w:r>
    </w:p>
    <w:p w14:paraId="0B235CFC" w14:textId="77777777" w:rsidR="00BA393E" w:rsidRPr="00E51C13" w:rsidRDefault="00BA393E" w:rsidP="00BA393E">
      <w:pPr>
        <w:spacing w:before="0"/>
        <w:rPr>
          <w:rFonts w:eastAsia="Calibri" w:cs="Arial"/>
          <w:color w:val="000000"/>
          <w:lang w:val="sr-Latn-RS"/>
        </w:rPr>
      </w:pPr>
    </w:p>
    <w:p w14:paraId="58216379" w14:textId="7FFD4DF0" w:rsidR="005A4148" w:rsidRPr="00BA393E" w:rsidRDefault="00BA393E" w:rsidP="00BA393E">
      <w:pPr>
        <w:spacing w:before="0"/>
        <w:rPr>
          <w:rFonts w:eastAsia="Calibri" w:cs="Arial"/>
          <w:lang w:val="sr-Cyrl-CS"/>
        </w:rPr>
      </w:pPr>
      <w:r w:rsidRPr="00E51C13">
        <w:rPr>
          <w:rFonts w:eastAsia="Calibri" w:cs="Arial"/>
          <w:color w:val="000000"/>
          <w:lang w:val="sr-Latn-RS"/>
        </w:rPr>
        <w:t>*</w:t>
      </w:r>
      <w:r w:rsidRPr="00C13F0C">
        <w:rPr>
          <w:rFonts w:eastAsia="Calibri" w:cs="Arial"/>
          <w:color w:val="000000"/>
        </w:rPr>
        <w:t>Напомена</w:t>
      </w:r>
      <w:r w:rsidRPr="00E51C13">
        <w:rPr>
          <w:rFonts w:eastAsia="Calibri" w:cs="Arial"/>
          <w:color w:val="000000"/>
          <w:lang w:val="sr-Latn-RS"/>
        </w:rPr>
        <w:t xml:space="preserve">: </w:t>
      </w:r>
      <w:r>
        <w:rPr>
          <w:rFonts w:eastAsia="Calibri" w:cs="Arial"/>
          <w:color w:val="000000"/>
          <w:lang w:val="sr-Cyrl-RS"/>
        </w:rPr>
        <w:t>Корисник услуге</w:t>
      </w:r>
      <w:r w:rsidRPr="00E51C13">
        <w:rPr>
          <w:rFonts w:eastAsia="Calibri" w:cs="Arial"/>
          <w:color w:val="000000"/>
          <w:lang w:val="sr-Latn-RS"/>
        </w:rPr>
        <w:t xml:space="preserve"> </w:t>
      </w:r>
      <w:r w:rsidRPr="00C13F0C">
        <w:rPr>
          <w:rFonts w:eastAsia="Calibri" w:cs="Arial"/>
          <w:color w:val="000000"/>
        </w:rPr>
        <w:t>ће</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складу</w:t>
      </w:r>
      <w:r w:rsidRPr="00E51C13">
        <w:rPr>
          <w:rFonts w:eastAsia="Calibri" w:cs="Arial"/>
          <w:color w:val="000000"/>
          <w:lang w:val="sr-Latn-RS"/>
        </w:rPr>
        <w:t xml:space="preserve"> </w:t>
      </w:r>
      <w:r w:rsidRPr="00C13F0C">
        <w:rPr>
          <w:rFonts w:eastAsia="Calibri" w:cs="Arial"/>
          <w:color w:val="000000"/>
        </w:rPr>
        <w:t>са</w:t>
      </w:r>
      <w:r w:rsidRPr="00E51C13">
        <w:rPr>
          <w:rFonts w:eastAsia="Calibri" w:cs="Arial"/>
          <w:color w:val="000000"/>
          <w:lang w:val="sr-Latn-RS"/>
        </w:rPr>
        <w:t xml:space="preserve"> </w:t>
      </w:r>
      <w:r w:rsidRPr="00C13F0C">
        <w:rPr>
          <w:rFonts w:eastAsia="Calibri" w:cs="Arial"/>
          <w:color w:val="000000"/>
        </w:rPr>
        <w:t>Законом</w:t>
      </w:r>
      <w:r w:rsidRPr="00E51C13">
        <w:rPr>
          <w:rFonts w:eastAsia="Calibri" w:cs="Arial"/>
          <w:color w:val="000000"/>
          <w:lang w:val="sr-Latn-RS"/>
        </w:rPr>
        <w:t xml:space="preserve"> </w:t>
      </w:r>
      <w:r w:rsidRPr="00C13F0C">
        <w:rPr>
          <w:rFonts w:eastAsia="Calibri" w:cs="Arial"/>
          <w:color w:val="000000"/>
        </w:rPr>
        <w:t>о</w:t>
      </w:r>
      <w:r w:rsidRPr="00E51C13">
        <w:rPr>
          <w:rFonts w:eastAsia="Calibri" w:cs="Arial"/>
          <w:color w:val="000000"/>
          <w:lang w:val="sr-Latn-RS"/>
        </w:rPr>
        <w:t xml:space="preserve"> </w:t>
      </w:r>
      <w:r w:rsidRPr="00C13F0C">
        <w:rPr>
          <w:rFonts w:eastAsia="Calibri" w:cs="Arial"/>
          <w:color w:val="000000"/>
        </w:rPr>
        <w:t>роковима</w:t>
      </w:r>
      <w:r w:rsidRPr="00E51C13">
        <w:rPr>
          <w:rFonts w:eastAsia="Calibri" w:cs="Arial"/>
          <w:color w:val="000000"/>
          <w:lang w:val="sr-Latn-RS"/>
        </w:rPr>
        <w:t xml:space="preserve"> </w:t>
      </w:r>
      <w:r w:rsidRPr="00C13F0C">
        <w:rPr>
          <w:rFonts w:eastAsia="Calibri" w:cs="Arial"/>
          <w:color w:val="000000"/>
        </w:rPr>
        <w:t>измирења</w:t>
      </w:r>
      <w:r w:rsidRPr="00E51C13">
        <w:rPr>
          <w:rFonts w:eastAsia="Calibri" w:cs="Arial"/>
          <w:color w:val="000000"/>
          <w:lang w:val="sr-Latn-RS"/>
        </w:rPr>
        <w:t xml:space="preserve"> </w:t>
      </w:r>
      <w:r w:rsidRPr="00C13F0C">
        <w:rPr>
          <w:rFonts w:eastAsia="Calibri" w:cs="Arial"/>
          <w:color w:val="000000"/>
        </w:rPr>
        <w:t>новчаних</w:t>
      </w:r>
      <w:r w:rsidRPr="00E51C13">
        <w:rPr>
          <w:rFonts w:eastAsia="Calibri" w:cs="Arial"/>
          <w:color w:val="000000"/>
          <w:lang w:val="sr-Latn-RS"/>
        </w:rPr>
        <w:t xml:space="preserve"> </w:t>
      </w:r>
      <w:r w:rsidRPr="00C13F0C">
        <w:rPr>
          <w:rFonts w:eastAsia="Calibri" w:cs="Arial"/>
          <w:color w:val="000000"/>
        </w:rPr>
        <w:t>обавеза</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комерцијалним</w:t>
      </w:r>
      <w:r w:rsidRPr="00E51C13">
        <w:rPr>
          <w:rFonts w:eastAsia="Calibri" w:cs="Arial"/>
          <w:color w:val="000000"/>
          <w:lang w:val="sr-Latn-RS"/>
        </w:rPr>
        <w:t xml:space="preserve"> </w:t>
      </w:r>
      <w:r w:rsidRPr="00C13F0C">
        <w:rPr>
          <w:rFonts w:eastAsia="Calibri" w:cs="Arial"/>
          <w:color w:val="000000"/>
        </w:rPr>
        <w:t>трансакцијама</w:t>
      </w:r>
      <w:r w:rsidRPr="00E51C13">
        <w:rPr>
          <w:rFonts w:eastAsia="Calibri" w:cs="Arial"/>
          <w:color w:val="000000"/>
          <w:lang w:val="sr-Latn-RS"/>
        </w:rPr>
        <w:t xml:space="preserve"> („</w:t>
      </w:r>
      <w:r w:rsidRPr="00C13F0C">
        <w:rPr>
          <w:rFonts w:eastAsia="Calibri" w:cs="Arial"/>
          <w:color w:val="000000"/>
        </w:rPr>
        <w:t>Сл</w:t>
      </w:r>
      <w:r w:rsidRPr="00E51C13">
        <w:rPr>
          <w:rFonts w:eastAsia="Calibri" w:cs="Arial"/>
          <w:color w:val="000000"/>
          <w:lang w:val="sr-Latn-RS"/>
        </w:rPr>
        <w:t xml:space="preserve">. </w:t>
      </w:r>
      <w:r w:rsidRPr="00C13F0C">
        <w:rPr>
          <w:rFonts w:eastAsia="Calibri" w:cs="Arial"/>
          <w:color w:val="000000"/>
        </w:rPr>
        <w:t>Гласник</w:t>
      </w:r>
      <w:r w:rsidRPr="00E51C13">
        <w:rPr>
          <w:rFonts w:eastAsia="Calibri" w:cs="Arial"/>
          <w:color w:val="000000"/>
          <w:lang w:val="sr-Latn-RS"/>
        </w:rPr>
        <w:t xml:space="preserve"> </w:t>
      </w:r>
      <w:r w:rsidRPr="00C13F0C">
        <w:rPr>
          <w:rFonts w:eastAsia="Calibri" w:cs="Arial"/>
          <w:color w:val="000000"/>
        </w:rPr>
        <w:t>РС</w:t>
      </w:r>
      <w:r w:rsidRPr="00E51C13">
        <w:rPr>
          <w:rFonts w:eastAsia="Calibri" w:cs="Arial"/>
          <w:color w:val="000000"/>
          <w:lang w:val="sr-Latn-RS"/>
        </w:rPr>
        <w:t xml:space="preserve">“, </w:t>
      </w:r>
      <w:r w:rsidRPr="00C13F0C">
        <w:rPr>
          <w:rFonts w:eastAsia="Calibri" w:cs="Arial"/>
          <w:color w:val="000000"/>
        </w:rPr>
        <w:t>бр</w:t>
      </w:r>
      <w:r w:rsidRPr="00E51C13">
        <w:rPr>
          <w:rFonts w:eastAsia="Calibri" w:cs="Arial"/>
          <w:color w:val="000000"/>
          <w:lang w:val="sr-Latn-RS"/>
        </w:rPr>
        <w:t xml:space="preserve">. 119/2012 </w:t>
      </w:r>
      <w:r w:rsidRPr="00C13F0C">
        <w:rPr>
          <w:rFonts w:eastAsia="Calibri" w:cs="Arial"/>
          <w:color w:val="000000"/>
        </w:rPr>
        <w:t>и</w:t>
      </w:r>
      <w:r w:rsidRPr="00E51C13">
        <w:rPr>
          <w:rFonts w:eastAsia="Calibri" w:cs="Arial"/>
          <w:color w:val="000000"/>
          <w:lang w:val="sr-Latn-RS"/>
        </w:rPr>
        <w:t xml:space="preserve"> 68/2015) </w:t>
      </w:r>
      <w:r w:rsidRPr="00C13F0C">
        <w:rPr>
          <w:rFonts w:eastAsia="Calibri" w:cs="Arial"/>
          <w:color w:val="000000"/>
        </w:rPr>
        <w:t>Оквирним</w:t>
      </w:r>
      <w:r w:rsidRPr="00E51C13">
        <w:rPr>
          <w:rFonts w:eastAsia="Calibri" w:cs="Arial"/>
          <w:color w:val="000000"/>
          <w:lang w:val="sr-Latn-RS"/>
        </w:rPr>
        <w:t xml:space="preserve"> </w:t>
      </w:r>
      <w:r w:rsidRPr="00C13F0C">
        <w:rPr>
          <w:rFonts w:eastAsia="Calibri" w:cs="Arial"/>
          <w:color w:val="000000"/>
        </w:rPr>
        <w:t>споразумом</w:t>
      </w:r>
      <w:r w:rsidRPr="00E51C13">
        <w:rPr>
          <w:rFonts w:eastAsia="Calibri" w:cs="Arial"/>
          <w:color w:val="000000"/>
          <w:lang w:val="sr-Latn-RS"/>
        </w:rPr>
        <w:t xml:space="preserve"> </w:t>
      </w:r>
      <w:r w:rsidRPr="00C13F0C">
        <w:rPr>
          <w:rFonts w:eastAsia="Calibri" w:cs="Arial"/>
          <w:color w:val="000000"/>
        </w:rPr>
        <w:t>са</w:t>
      </w:r>
      <w:r w:rsidRPr="00E51C13">
        <w:rPr>
          <w:rFonts w:eastAsia="Calibri" w:cs="Arial"/>
          <w:color w:val="000000"/>
          <w:lang w:val="sr-Latn-RS"/>
        </w:rPr>
        <w:t xml:space="preserve"> </w:t>
      </w:r>
      <w:r>
        <w:rPr>
          <w:rFonts w:eastAsia="Calibri" w:cs="Arial"/>
          <w:color w:val="000000"/>
          <w:lang w:val="sr-Cyrl-RS"/>
        </w:rPr>
        <w:t>Пружаоцем услуге</w:t>
      </w:r>
      <w:r w:rsidRPr="00E51C13">
        <w:rPr>
          <w:rFonts w:eastAsia="Calibri" w:cs="Arial"/>
          <w:color w:val="000000"/>
          <w:lang w:val="sr-Latn-RS"/>
        </w:rPr>
        <w:t xml:space="preserve"> </w:t>
      </w:r>
      <w:r w:rsidRPr="00C13F0C">
        <w:rPr>
          <w:rFonts w:eastAsia="Calibri" w:cs="Arial"/>
          <w:color w:val="000000"/>
        </w:rPr>
        <w:t>дефинисати</w:t>
      </w:r>
      <w:r w:rsidRPr="00E51C13">
        <w:rPr>
          <w:rFonts w:eastAsia="Calibri" w:cs="Arial"/>
          <w:color w:val="000000"/>
          <w:lang w:val="sr-Latn-RS"/>
        </w:rPr>
        <w:t xml:space="preserve"> </w:t>
      </w:r>
      <w:r w:rsidRPr="00C13F0C">
        <w:rPr>
          <w:rFonts w:eastAsia="Calibri" w:cs="Arial"/>
          <w:color w:val="000000"/>
        </w:rPr>
        <w:t>рок</w:t>
      </w:r>
      <w:r w:rsidRPr="00E51C13">
        <w:rPr>
          <w:rFonts w:eastAsia="Calibri" w:cs="Arial"/>
          <w:color w:val="000000"/>
          <w:lang w:val="sr-Latn-RS"/>
        </w:rPr>
        <w:t xml:space="preserve"> </w:t>
      </w:r>
      <w:r w:rsidRPr="00C13F0C">
        <w:rPr>
          <w:rFonts w:eastAsia="Calibri" w:cs="Arial"/>
          <w:color w:val="000000"/>
        </w:rPr>
        <w:t>плаћања</w:t>
      </w:r>
      <w:r w:rsidRPr="00E51C13">
        <w:rPr>
          <w:rFonts w:eastAsia="Calibri" w:cs="Arial"/>
          <w:color w:val="000000"/>
          <w:lang w:val="sr-Latn-RS"/>
        </w:rPr>
        <w:t xml:space="preserve"> (</w:t>
      </w:r>
      <w:r w:rsidRPr="00C13F0C">
        <w:rPr>
          <w:rFonts w:eastAsia="Calibri" w:cs="Arial"/>
          <w:color w:val="000000"/>
        </w:rPr>
        <w:t>до</w:t>
      </w:r>
      <w:r w:rsidRPr="00E51C13">
        <w:rPr>
          <w:rFonts w:eastAsia="Calibri" w:cs="Arial"/>
          <w:color w:val="000000"/>
          <w:lang w:val="sr-Latn-RS"/>
        </w:rPr>
        <w:t xml:space="preserve"> 45 </w:t>
      </w:r>
      <w:r w:rsidRPr="00C13F0C">
        <w:rPr>
          <w:rFonts w:eastAsia="Calibri" w:cs="Arial"/>
          <w:color w:val="000000"/>
        </w:rPr>
        <w:t>или</w:t>
      </w:r>
      <w:r w:rsidRPr="00E51C13">
        <w:rPr>
          <w:rFonts w:eastAsia="Calibri" w:cs="Arial"/>
          <w:color w:val="000000"/>
          <w:lang w:val="sr-Latn-RS"/>
        </w:rPr>
        <w:t xml:space="preserve"> </w:t>
      </w:r>
      <w:r w:rsidRPr="00C13F0C">
        <w:rPr>
          <w:rFonts w:eastAsia="Calibri" w:cs="Arial"/>
          <w:color w:val="000000"/>
        </w:rPr>
        <w:t>до</w:t>
      </w:r>
      <w:r w:rsidRPr="00E51C13">
        <w:rPr>
          <w:rFonts w:eastAsia="Calibri" w:cs="Arial"/>
          <w:color w:val="000000"/>
          <w:lang w:val="sr-Latn-RS"/>
        </w:rPr>
        <w:t xml:space="preserve"> 60 </w:t>
      </w:r>
      <w:r w:rsidRPr="00C13F0C">
        <w:rPr>
          <w:rFonts w:eastAsia="Calibri" w:cs="Arial"/>
          <w:color w:val="000000"/>
        </w:rPr>
        <w:lastRenderedPageBreak/>
        <w:t>дана</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зависности</w:t>
      </w:r>
      <w:r w:rsidRPr="00E51C13">
        <w:rPr>
          <w:rFonts w:eastAsia="Calibri" w:cs="Arial"/>
          <w:color w:val="000000"/>
          <w:lang w:val="sr-Latn-RS"/>
        </w:rPr>
        <w:t xml:space="preserve"> </w:t>
      </w:r>
      <w:r w:rsidRPr="00C13F0C">
        <w:rPr>
          <w:rFonts w:eastAsia="Calibri" w:cs="Arial"/>
          <w:color w:val="000000"/>
        </w:rPr>
        <w:t>од</w:t>
      </w:r>
      <w:r w:rsidRPr="00E51C13">
        <w:rPr>
          <w:rFonts w:eastAsia="Calibri" w:cs="Arial"/>
          <w:color w:val="000000"/>
          <w:lang w:val="sr-Latn-RS"/>
        </w:rPr>
        <w:t xml:space="preserve"> </w:t>
      </w:r>
      <w:r w:rsidRPr="00C13F0C">
        <w:rPr>
          <w:rFonts w:eastAsia="Calibri" w:cs="Arial"/>
          <w:color w:val="000000"/>
        </w:rPr>
        <w:t>статуса</w:t>
      </w:r>
      <w:r w:rsidRPr="00E51C13">
        <w:rPr>
          <w:rFonts w:eastAsia="Calibri" w:cs="Arial"/>
          <w:color w:val="000000"/>
          <w:lang w:val="sr-Latn-RS"/>
        </w:rPr>
        <w:t xml:space="preserve"> </w:t>
      </w:r>
      <w:r>
        <w:rPr>
          <w:rFonts w:eastAsia="Calibri" w:cs="Arial"/>
          <w:color w:val="000000"/>
          <w:lang w:val="sr-Cyrl-RS"/>
        </w:rPr>
        <w:t>Пружаоца услуге</w:t>
      </w:r>
      <w:r w:rsidRPr="00E51C13">
        <w:rPr>
          <w:rFonts w:eastAsia="Calibri" w:cs="Arial"/>
          <w:color w:val="000000"/>
          <w:lang w:val="sr-Latn-RS"/>
        </w:rPr>
        <w:t xml:space="preserve"> (</w:t>
      </w:r>
      <w:r w:rsidRPr="00C13F0C">
        <w:rPr>
          <w:rFonts w:eastAsia="Calibri" w:cs="Arial"/>
          <w:color w:val="000000"/>
        </w:rPr>
        <w:t>субјект</w:t>
      </w:r>
      <w:r w:rsidRPr="00E51C13">
        <w:rPr>
          <w:rFonts w:eastAsia="Calibri" w:cs="Arial"/>
          <w:color w:val="000000"/>
          <w:lang w:val="sr-Latn-RS"/>
        </w:rPr>
        <w:t xml:space="preserve"> </w:t>
      </w:r>
      <w:r w:rsidRPr="00C13F0C">
        <w:rPr>
          <w:rFonts w:eastAsia="Calibri" w:cs="Arial"/>
          <w:color w:val="000000"/>
        </w:rPr>
        <w:t>јавног</w:t>
      </w:r>
      <w:r w:rsidRPr="00E51C13">
        <w:rPr>
          <w:rFonts w:eastAsia="Calibri" w:cs="Arial"/>
          <w:color w:val="000000"/>
          <w:lang w:val="sr-Latn-RS"/>
        </w:rPr>
        <w:t xml:space="preserve"> </w:t>
      </w:r>
      <w:r w:rsidRPr="00C13F0C">
        <w:rPr>
          <w:rFonts w:eastAsia="Calibri" w:cs="Arial"/>
          <w:color w:val="000000"/>
        </w:rPr>
        <w:t>сектора</w:t>
      </w:r>
      <w:r w:rsidRPr="00E51C13">
        <w:rPr>
          <w:rFonts w:eastAsia="Calibri" w:cs="Arial"/>
          <w:color w:val="000000"/>
          <w:lang w:val="sr-Latn-RS"/>
        </w:rPr>
        <w:t xml:space="preserve"> </w:t>
      </w:r>
      <w:r w:rsidRPr="00C13F0C">
        <w:rPr>
          <w:rFonts w:eastAsia="Calibri" w:cs="Arial"/>
          <w:color w:val="000000"/>
        </w:rPr>
        <w:t>или</w:t>
      </w:r>
      <w:r w:rsidRPr="00E51C13">
        <w:rPr>
          <w:rFonts w:eastAsia="Calibri" w:cs="Arial"/>
          <w:color w:val="000000"/>
          <w:lang w:val="sr-Latn-RS"/>
        </w:rPr>
        <w:t xml:space="preserve"> </w:t>
      </w:r>
      <w:r w:rsidRPr="00C13F0C">
        <w:rPr>
          <w:rFonts w:eastAsia="Calibri" w:cs="Arial"/>
          <w:color w:val="000000"/>
        </w:rPr>
        <w:t>привредни</w:t>
      </w:r>
      <w:r w:rsidRPr="00E51C13">
        <w:rPr>
          <w:rFonts w:eastAsia="Calibri" w:cs="Arial"/>
          <w:color w:val="000000"/>
          <w:lang w:val="sr-Latn-RS"/>
        </w:rPr>
        <w:t xml:space="preserve"> </w:t>
      </w:r>
      <w:r w:rsidRPr="00C13F0C">
        <w:rPr>
          <w:rFonts w:eastAsia="Calibri" w:cs="Arial"/>
          <w:color w:val="000000"/>
        </w:rPr>
        <w:t>субјект</w:t>
      </w:r>
      <w:r w:rsidRPr="00E51C13">
        <w:rPr>
          <w:rFonts w:eastAsia="Calibri" w:cs="Arial"/>
          <w:color w:val="000000"/>
          <w:lang w:val="sr-Latn-RS"/>
        </w:rPr>
        <w:t>).</w:t>
      </w:r>
    </w:p>
    <w:p w14:paraId="13F1EC0E" w14:textId="77777777" w:rsidR="005A4148" w:rsidRDefault="005A4148" w:rsidP="005A4148">
      <w:pPr>
        <w:jc w:val="center"/>
        <w:rPr>
          <w:rFonts w:cs="Arial"/>
          <w:b/>
          <w:bCs/>
          <w:lang w:val="sr-Cyrl-RS"/>
        </w:rPr>
      </w:pPr>
      <w:r>
        <w:rPr>
          <w:rFonts w:cs="Arial"/>
          <w:b/>
          <w:bCs/>
          <w:lang w:val="sr-Cyrl-RS"/>
        </w:rPr>
        <w:t>НАЧИН И УСЛОВИ ИЗДАВАЊА НАРУЏБЕНИЦЕ</w:t>
      </w:r>
    </w:p>
    <w:p w14:paraId="42F9996C" w14:textId="77777777" w:rsidR="005A4148" w:rsidRDefault="005A4148" w:rsidP="005A4148">
      <w:pPr>
        <w:jc w:val="center"/>
        <w:rPr>
          <w:rFonts w:cs="Arial"/>
          <w:lang w:val="sr-Cyrl-CS"/>
        </w:rPr>
      </w:pPr>
      <w:r>
        <w:rPr>
          <w:rFonts w:cs="Arial"/>
          <w:b/>
          <w:bCs/>
          <w:lang w:val="sr-Cyrl-CS"/>
        </w:rPr>
        <w:t>Члан 5</w:t>
      </w:r>
      <w:r>
        <w:rPr>
          <w:rFonts w:cs="Arial"/>
          <w:lang w:val="sr-Cyrl-CS"/>
        </w:rPr>
        <w:t>.</w:t>
      </w:r>
    </w:p>
    <w:p w14:paraId="7C7F90E2" w14:textId="77777777" w:rsidR="005A4148" w:rsidRPr="00EB46D0" w:rsidRDefault="005A4148" w:rsidP="005A4148">
      <w:pPr>
        <w:rPr>
          <w:rFonts w:cs="Arial"/>
          <w:lang w:val="sr-Cyrl-RS"/>
        </w:rPr>
      </w:pPr>
      <w:r w:rsidRPr="00EB46D0">
        <w:rPr>
          <w:rFonts w:cs="Arial"/>
          <w:lang w:val="sr-Cyrl-RS"/>
        </w:rPr>
        <w:t>Након закључења Оквирног споразума, када настане потреба Корисника услуга за предметом Оквирног споразума, Корисник услуга ће упутити Пружаоцу услуга (поштом, мејлом, лично представнику Пружаоца услуга) наруџбеницу, која садржи опис услуга, обим, јединичне цене, место извршења, рок извршења и друге услове, у складу са Оквирним споразумом.</w:t>
      </w:r>
    </w:p>
    <w:p w14:paraId="44E62756" w14:textId="77777777" w:rsidR="005A4148" w:rsidRDefault="005A4148" w:rsidP="005A4148">
      <w:pPr>
        <w:rPr>
          <w:rFonts w:cs="Arial"/>
          <w:lang w:val="sr-Cyrl-RS"/>
        </w:rPr>
      </w:pPr>
      <w:r w:rsidRPr="00EB46D0">
        <w:rPr>
          <w:rFonts w:cs="Arial"/>
          <w:lang w:val="sr-Cyrl-RS"/>
        </w:rPr>
        <w:t>При издавању појединачне Наруџбенице не могу се мењати битни услови из Оквирног споразума.</w:t>
      </w:r>
    </w:p>
    <w:p w14:paraId="4C7FE42F" w14:textId="77777777" w:rsidR="005A4148" w:rsidRDefault="005A4148" w:rsidP="005A4148">
      <w:pPr>
        <w:jc w:val="center"/>
        <w:rPr>
          <w:rFonts w:cs="Arial"/>
          <w:b/>
          <w:bCs/>
          <w:lang w:val="sr-Cyrl-RS"/>
        </w:rPr>
      </w:pPr>
      <w:r>
        <w:rPr>
          <w:rFonts w:cs="Arial"/>
          <w:b/>
          <w:bCs/>
          <w:lang w:val="sr-Cyrl-RS"/>
        </w:rPr>
        <w:t>ОБАВЕЗЕ КОРИСНИКА УСЛУГЕ</w:t>
      </w:r>
    </w:p>
    <w:p w14:paraId="6161C606" w14:textId="77777777" w:rsidR="005A4148" w:rsidRDefault="005A4148" w:rsidP="005A4148">
      <w:pPr>
        <w:jc w:val="center"/>
        <w:rPr>
          <w:rFonts w:cs="Arial"/>
          <w:lang w:val="sr-Cyrl-RS"/>
        </w:rPr>
      </w:pPr>
      <w:r>
        <w:rPr>
          <w:rFonts w:cs="Arial"/>
          <w:b/>
          <w:bCs/>
          <w:lang w:val="sr-Cyrl-RS"/>
        </w:rPr>
        <w:t>Члан 6</w:t>
      </w:r>
      <w:r>
        <w:rPr>
          <w:rFonts w:cs="Arial"/>
          <w:lang w:val="sr-Cyrl-RS"/>
        </w:rPr>
        <w:t>.</w:t>
      </w:r>
    </w:p>
    <w:p w14:paraId="7EF6C40B" w14:textId="77777777" w:rsidR="005A4148" w:rsidRDefault="005A4148" w:rsidP="005A4148">
      <w:pPr>
        <w:ind w:right="37"/>
        <w:rPr>
          <w:rFonts w:cs="Arial"/>
          <w:lang w:val="sr-Cyrl-RS"/>
        </w:rPr>
      </w:pPr>
      <w:r>
        <w:rPr>
          <w:rFonts w:cs="Arial"/>
          <w:lang w:val="sr-Cyrl-RS"/>
        </w:rPr>
        <w:t xml:space="preserve">Корисник услуге се обавезује да: </w:t>
      </w:r>
    </w:p>
    <w:p w14:paraId="5BCBE177" w14:textId="77777777" w:rsidR="005A4148" w:rsidRPr="00EC5B65" w:rsidRDefault="005A4148" w:rsidP="008E17FE">
      <w:pPr>
        <w:numPr>
          <w:ilvl w:val="0"/>
          <w:numId w:val="32"/>
        </w:numPr>
        <w:autoSpaceDE w:val="0"/>
        <w:autoSpaceDN w:val="0"/>
        <w:ind w:left="720"/>
        <w:rPr>
          <w:rFonts w:cs="Arial"/>
          <w:color w:val="000000"/>
          <w:lang w:val="sr-Cyrl-CS" w:eastAsia="sr-Cyrl-CS"/>
        </w:rPr>
      </w:pPr>
      <w:r w:rsidRPr="00EC5B65">
        <w:rPr>
          <w:rFonts w:cs="Arial"/>
          <w:color w:val="000000"/>
          <w:lang w:val="sr-Cyrl-CS" w:eastAsia="sr-Cyrl-CS"/>
        </w:rPr>
        <w:t>Пружаоца услуге уведу у посао,</w:t>
      </w:r>
    </w:p>
    <w:p w14:paraId="37957BA8" w14:textId="77777777" w:rsidR="005A4148" w:rsidRPr="00EC5B65" w:rsidRDefault="005A4148" w:rsidP="008E17FE">
      <w:pPr>
        <w:numPr>
          <w:ilvl w:val="0"/>
          <w:numId w:val="33"/>
        </w:numPr>
        <w:overflowPunct w:val="0"/>
        <w:autoSpaceDE w:val="0"/>
        <w:autoSpaceDN w:val="0"/>
        <w:ind w:right="580"/>
        <w:rPr>
          <w:rFonts w:cs="Arial"/>
          <w:lang w:val="sr-Cyrl-CS"/>
        </w:rPr>
      </w:pPr>
      <w:r w:rsidRPr="00EC5B65">
        <w:rPr>
          <w:rFonts w:cs="Arial"/>
          <w:lang w:val="sr-Cyrl-CS"/>
        </w:rPr>
        <w:t>сарађују  са   одговорним лицима Пружаоца услуге,</w:t>
      </w:r>
    </w:p>
    <w:p w14:paraId="7CB5A54F" w14:textId="77777777" w:rsidR="005A4148" w:rsidRPr="00EC5B65" w:rsidRDefault="005A4148" w:rsidP="008E17FE">
      <w:pPr>
        <w:numPr>
          <w:ilvl w:val="0"/>
          <w:numId w:val="33"/>
        </w:numPr>
        <w:overflowPunct w:val="0"/>
        <w:autoSpaceDE w:val="0"/>
        <w:autoSpaceDN w:val="0"/>
        <w:ind w:right="580"/>
        <w:rPr>
          <w:rFonts w:cs="Arial"/>
          <w:lang w:val="sr-Cyrl-CS"/>
        </w:rPr>
      </w:pPr>
      <w:r w:rsidRPr="00EC5B65">
        <w:rPr>
          <w:rFonts w:cs="Arial"/>
          <w:lang w:val="sr-Cyrl-CS"/>
        </w:rPr>
        <w:t xml:space="preserve">пруже </w:t>
      </w:r>
      <w:r w:rsidRPr="00EC5B65">
        <w:rPr>
          <w:rFonts w:cs="Arial"/>
          <w:lang w:val="sr-Cyrl-BA"/>
        </w:rPr>
        <w:t>Пружаоцу услуге</w:t>
      </w:r>
      <w:r w:rsidRPr="00EC5B65">
        <w:rPr>
          <w:rFonts w:cs="Arial"/>
          <w:lang w:val="sr-Cyrl-CS"/>
        </w:rPr>
        <w:t xml:space="preserve"> све информације које су неопходне за извршење обавеза из овог Оквирног споразума,</w:t>
      </w:r>
    </w:p>
    <w:p w14:paraId="5F93BA43" w14:textId="77777777" w:rsidR="005A4148" w:rsidRPr="00EC5B65" w:rsidRDefault="005A4148" w:rsidP="008E17FE">
      <w:pPr>
        <w:numPr>
          <w:ilvl w:val="0"/>
          <w:numId w:val="33"/>
        </w:numPr>
        <w:rPr>
          <w:rFonts w:cs="Arial"/>
          <w:lang w:val="sr-Cyrl-CS"/>
        </w:rPr>
      </w:pPr>
      <w:r w:rsidRPr="00EC5B65">
        <w:rPr>
          <w:rFonts w:cs="Arial"/>
          <w:lang w:val="sr-Cyrl-CS"/>
        </w:rPr>
        <w:t>изврш</w:t>
      </w:r>
      <w:r>
        <w:rPr>
          <w:rFonts w:cs="Arial"/>
          <w:lang w:val="sr-Cyrl-CS"/>
        </w:rPr>
        <w:t>и</w:t>
      </w:r>
      <w:r w:rsidRPr="00EC5B65">
        <w:rPr>
          <w:rFonts w:cs="Arial"/>
          <w:lang w:val="sr-Cyrl-CS"/>
        </w:rPr>
        <w:t xml:space="preserve"> квантативно-квалитативну контролу извршене услуге пре потписивања </w:t>
      </w:r>
      <w:r>
        <w:rPr>
          <w:rFonts w:cs="Arial"/>
          <w:lang w:val="sr-Cyrl-CS"/>
        </w:rPr>
        <w:t>З</w:t>
      </w:r>
      <w:r w:rsidRPr="00EC5B65">
        <w:rPr>
          <w:rFonts w:cs="Arial"/>
          <w:lang w:val="sr-Cyrl-CS"/>
        </w:rPr>
        <w:t xml:space="preserve">аписника о пруженим услугама, </w:t>
      </w:r>
    </w:p>
    <w:p w14:paraId="415D9234" w14:textId="77777777" w:rsidR="005A4148" w:rsidRPr="00EC5B65" w:rsidRDefault="005A4148" w:rsidP="008E17FE">
      <w:pPr>
        <w:numPr>
          <w:ilvl w:val="0"/>
          <w:numId w:val="33"/>
        </w:numPr>
        <w:rPr>
          <w:rFonts w:cs="Arial"/>
          <w:b/>
          <w:bCs/>
          <w:lang w:val="sr-Cyrl-CS"/>
        </w:rPr>
      </w:pPr>
      <w:r w:rsidRPr="00EC5B65">
        <w:rPr>
          <w:rFonts w:cs="Arial"/>
          <w:color w:val="000000"/>
          <w:lang w:val="sr-Cyrl-CS" w:eastAsia="sr-Cyrl-CS"/>
        </w:rPr>
        <w:t xml:space="preserve">да по свакој извршеној услузи, </w:t>
      </w:r>
      <w:r>
        <w:rPr>
          <w:rFonts w:cs="Arial"/>
          <w:lang w:val="sr-Cyrl-CS"/>
        </w:rPr>
        <w:t>потпише</w:t>
      </w:r>
      <w:r w:rsidRPr="00EC5B65">
        <w:rPr>
          <w:rFonts w:cs="Arial"/>
          <w:lang w:val="sr-Cyrl-CS"/>
        </w:rPr>
        <w:t xml:space="preserve"> </w:t>
      </w:r>
      <w:r>
        <w:rPr>
          <w:rFonts w:cs="Arial"/>
          <w:color w:val="000000"/>
          <w:lang w:val="sr-Cyrl-CS" w:eastAsia="sr-Cyrl-CS"/>
        </w:rPr>
        <w:t xml:space="preserve">Записник </w:t>
      </w:r>
      <w:r w:rsidRPr="00EC5B65">
        <w:rPr>
          <w:rFonts w:cs="Arial"/>
          <w:color w:val="000000"/>
          <w:lang w:val="sr-Cyrl-CS" w:eastAsia="sr-Cyrl-CS"/>
        </w:rPr>
        <w:t xml:space="preserve"> о пруженим услугама</w:t>
      </w:r>
      <w:r w:rsidRPr="00EC5B65">
        <w:rPr>
          <w:rFonts w:cs="Arial"/>
          <w:b/>
          <w:bCs/>
          <w:lang w:val="sr-Cyrl-BA"/>
        </w:rPr>
        <w:t xml:space="preserve"> који је услов за фактурисање обавеза.</w:t>
      </w:r>
    </w:p>
    <w:p w14:paraId="3DBEA404" w14:textId="77777777" w:rsidR="005A4148" w:rsidRPr="00EC5B65" w:rsidRDefault="005A4148" w:rsidP="005A4148">
      <w:pPr>
        <w:rPr>
          <w:rFonts w:cs="Arial"/>
          <w:lang w:val="sr-Cyrl-RS"/>
        </w:rPr>
      </w:pPr>
    </w:p>
    <w:p w14:paraId="02BBA656" w14:textId="462E553A" w:rsidR="005A4148" w:rsidRDefault="005A4148" w:rsidP="00115368">
      <w:pPr>
        <w:rPr>
          <w:rFonts w:cs="Arial"/>
          <w:lang w:val="sr-Cyrl-RS"/>
        </w:rPr>
      </w:pPr>
      <w:r w:rsidRPr="00EC5B65">
        <w:rPr>
          <w:rFonts w:cs="Arial"/>
          <w:lang w:val="sr-Cyrl-RS"/>
        </w:rPr>
        <w:t>Све исплате по основу овог Оквирног споразума биће извршене на рачун Пружаоца услуге: бр. рачуна: ____________, банка: _____________.</w:t>
      </w:r>
    </w:p>
    <w:p w14:paraId="7A886B15" w14:textId="77777777" w:rsidR="00115368" w:rsidRPr="00115368" w:rsidRDefault="00115368" w:rsidP="00115368">
      <w:pPr>
        <w:rPr>
          <w:rFonts w:cs="Arial"/>
          <w:lang w:val="sr-Cyrl-RS"/>
        </w:rPr>
      </w:pPr>
    </w:p>
    <w:p w14:paraId="73E8F041" w14:textId="77777777" w:rsidR="005A4148" w:rsidRPr="00702F0F" w:rsidRDefault="005A4148" w:rsidP="005A4148">
      <w:pPr>
        <w:jc w:val="center"/>
        <w:rPr>
          <w:rFonts w:cs="Arial"/>
          <w:b/>
          <w:bCs/>
          <w:lang w:val="sr-Cyrl-RS"/>
        </w:rPr>
      </w:pPr>
      <w:r>
        <w:rPr>
          <w:rFonts w:cs="Arial"/>
          <w:b/>
          <w:bCs/>
          <w:lang w:val="sr-Cyrl-RS"/>
        </w:rPr>
        <w:t>ОБАВЕЗЕ ПРУЖАОЦА УСЛУГЕ</w:t>
      </w:r>
    </w:p>
    <w:p w14:paraId="4A55E49A" w14:textId="77777777" w:rsidR="005A4148" w:rsidRDefault="005A4148" w:rsidP="005A4148">
      <w:pPr>
        <w:jc w:val="center"/>
        <w:rPr>
          <w:rFonts w:cs="Arial"/>
          <w:lang w:val="sr-Cyrl-RS"/>
        </w:rPr>
      </w:pPr>
      <w:r>
        <w:rPr>
          <w:rFonts w:cs="Arial"/>
          <w:b/>
          <w:bCs/>
          <w:lang w:val="sr-Cyrl-RS"/>
        </w:rPr>
        <w:t>Члан 7</w:t>
      </w:r>
      <w:r>
        <w:rPr>
          <w:rFonts w:cs="Arial"/>
          <w:lang w:val="sr-Cyrl-RS"/>
        </w:rPr>
        <w:t xml:space="preserve">. </w:t>
      </w:r>
    </w:p>
    <w:p w14:paraId="5C2FC395" w14:textId="77777777" w:rsidR="005A4148" w:rsidRPr="00EC5B65" w:rsidRDefault="005A4148" w:rsidP="005A4148">
      <w:pPr>
        <w:rPr>
          <w:rFonts w:cs="Arial"/>
          <w:lang w:val="sr-Cyrl-RS"/>
        </w:rPr>
      </w:pPr>
      <w:r>
        <w:rPr>
          <w:rFonts w:cs="Arial"/>
          <w:lang w:val="sr-Cyrl-RS"/>
        </w:rPr>
        <w:t>Пружалац услуге се обавезује</w:t>
      </w:r>
      <w:r w:rsidRPr="00EC5B65">
        <w:rPr>
          <w:rFonts w:cs="Arial"/>
          <w:lang w:val="sr-Cyrl-RS"/>
        </w:rPr>
        <w:t>:</w:t>
      </w:r>
    </w:p>
    <w:p w14:paraId="2F6F0A97" w14:textId="77777777" w:rsidR="005A4148" w:rsidRPr="00EC5B65" w:rsidRDefault="005A4148" w:rsidP="008E17FE">
      <w:pPr>
        <w:numPr>
          <w:ilvl w:val="0"/>
          <w:numId w:val="32"/>
        </w:numPr>
        <w:autoSpaceDE w:val="0"/>
        <w:autoSpaceDN w:val="0"/>
        <w:ind w:left="540" w:hanging="270"/>
        <w:rPr>
          <w:rFonts w:cs="Arial"/>
          <w:lang w:val="sr-Cyrl-CS" w:eastAsia="sr-Cyrl-CS"/>
        </w:rPr>
      </w:pPr>
      <w:r w:rsidRPr="00EC5B65">
        <w:rPr>
          <w:rFonts w:cs="Arial"/>
          <w:lang w:val="bs-Cyrl-BA"/>
        </w:rPr>
        <w:t xml:space="preserve">да по пријему наруџбенице изврши услугу стручно и квалитетно, на високом професионалном нивоу, у складу са понудом, </w:t>
      </w:r>
      <w:r w:rsidRPr="00EC5B65">
        <w:rPr>
          <w:rFonts w:cs="Arial"/>
          <w:color w:val="000000"/>
          <w:lang w:val="sr-Cyrl-CS" w:eastAsia="sr-Cyrl-CS"/>
        </w:rPr>
        <w:t>техничком спецификацијом</w:t>
      </w:r>
      <w:r w:rsidRPr="00EC5B65">
        <w:rPr>
          <w:rFonts w:cs="Arial"/>
          <w:lang w:val="bs-Cyrl-BA"/>
        </w:rPr>
        <w:t>, нормативима, стандардима и техничким прописима који важе за ову врсту услуга,</w:t>
      </w:r>
    </w:p>
    <w:p w14:paraId="51F60611" w14:textId="77777777" w:rsidR="005A4148" w:rsidRPr="00E51C13" w:rsidRDefault="005A4148" w:rsidP="008E17FE">
      <w:pPr>
        <w:numPr>
          <w:ilvl w:val="0"/>
          <w:numId w:val="32"/>
        </w:numPr>
        <w:autoSpaceDE w:val="0"/>
        <w:autoSpaceDN w:val="0"/>
        <w:ind w:left="540" w:hanging="270"/>
        <w:rPr>
          <w:rFonts w:cs="Arial"/>
          <w:color w:val="000000"/>
          <w:lang w:val="sr-Cyrl-CS"/>
        </w:rPr>
      </w:pPr>
      <w:r w:rsidRPr="00EC5B65">
        <w:rPr>
          <w:rFonts w:cs="Arial"/>
          <w:color w:val="000000"/>
          <w:lang w:val="sr-Cyrl-CS" w:eastAsia="sr-Cyrl-CS"/>
        </w:rPr>
        <w:t>да преко одговорног</w:t>
      </w:r>
      <w:r>
        <w:rPr>
          <w:rFonts w:cs="Arial"/>
          <w:color w:val="000000"/>
          <w:lang w:val="sr-Cyrl-CS" w:eastAsia="sr-Cyrl-CS"/>
        </w:rPr>
        <w:t xml:space="preserve">- овлашћеног </w:t>
      </w:r>
      <w:r w:rsidRPr="00EC5B65">
        <w:rPr>
          <w:rFonts w:cs="Arial"/>
          <w:color w:val="000000"/>
          <w:lang w:val="sr-Cyrl-CS" w:eastAsia="sr-Cyrl-CS"/>
        </w:rPr>
        <w:t xml:space="preserve"> лица, прима </w:t>
      </w:r>
      <w:r>
        <w:rPr>
          <w:rFonts w:cs="Arial"/>
          <w:color w:val="000000"/>
          <w:lang w:val="sr-Cyrl-CS" w:eastAsia="sr-Cyrl-CS"/>
        </w:rPr>
        <w:t>наруџбенице</w:t>
      </w:r>
      <w:r w:rsidRPr="00EC5B65">
        <w:rPr>
          <w:rFonts w:cs="Arial"/>
          <w:color w:val="000000"/>
          <w:lang w:val="sr-Cyrl-CS" w:eastAsia="sr-Cyrl-CS"/>
        </w:rPr>
        <w:t xml:space="preserve"> и одржава редован контакт са одговорним лицима Корисника услуге,</w:t>
      </w:r>
    </w:p>
    <w:p w14:paraId="3B2FDC50" w14:textId="77777777" w:rsidR="008F530D" w:rsidRDefault="008F530D" w:rsidP="008E17FE">
      <w:pPr>
        <w:numPr>
          <w:ilvl w:val="0"/>
          <w:numId w:val="32"/>
        </w:numPr>
        <w:ind w:left="540" w:right="98" w:hanging="270"/>
        <w:rPr>
          <w:rFonts w:cs="Arial"/>
          <w:color w:val="000000"/>
          <w:lang w:val="sr-Cyrl-CS" w:eastAsia="sr-Cyrl-CS"/>
        </w:rPr>
      </w:pPr>
      <w:r>
        <w:rPr>
          <w:rFonts w:cs="Arial"/>
          <w:color w:val="000000"/>
          <w:lang w:val="sr-Cyrl-CS" w:eastAsia="sr-Cyrl-CS"/>
        </w:rPr>
        <w:t>да пружа услуге својим средствима рада, својим материјалом и обученим персоналом</w:t>
      </w:r>
    </w:p>
    <w:p w14:paraId="2EFD93A7" w14:textId="77777777" w:rsidR="005A4148" w:rsidRPr="00E51C13" w:rsidRDefault="005A4148" w:rsidP="008E17FE">
      <w:pPr>
        <w:numPr>
          <w:ilvl w:val="0"/>
          <w:numId w:val="32"/>
        </w:numPr>
        <w:ind w:left="540" w:hanging="270"/>
        <w:rPr>
          <w:rFonts w:cs="Arial"/>
          <w:lang w:val="sr-Cyrl-CS"/>
        </w:rPr>
      </w:pPr>
      <w:r w:rsidRPr="00EC5B65">
        <w:rPr>
          <w:rFonts w:cs="Arial"/>
          <w:lang w:val="sr-Cyrl-CS" w:eastAsia="sr-Cyrl-CS"/>
        </w:rPr>
        <w:t>да поступи по примедбама Корисника услуге и отклони их</w:t>
      </w:r>
      <w:r w:rsidRPr="00EC5B65">
        <w:rPr>
          <w:rFonts w:cs="Arial"/>
          <w:lang w:val="sr-Cyrl-CS"/>
        </w:rPr>
        <w:t>,</w:t>
      </w:r>
    </w:p>
    <w:p w14:paraId="51163DD7" w14:textId="77777777" w:rsidR="005A4148" w:rsidRPr="00AF6E85" w:rsidRDefault="005A4148" w:rsidP="008E17FE">
      <w:pPr>
        <w:numPr>
          <w:ilvl w:val="0"/>
          <w:numId w:val="32"/>
        </w:numPr>
        <w:overflowPunct w:val="0"/>
        <w:ind w:left="540" w:hanging="270"/>
        <w:rPr>
          <w:rFonts w:cs="Arial"/>
          <w:lang w:val="sr-Cyrl-BA"/>
        </w:rPr>
      </w:pPr>
      <w:r w:rsidRPr="00702F0F">
        <w:rPr>
          <w:rFonts w:cs="Arial"/>
          <w:lang w:val="sr-Cyrl-CS"/>
        </w:rPr>
        <w:t xml:space="preserve">да  сачини и достави Записник  о пруженим услугама, који мора да садржи детаљну </w:t>
      </w:r>
      <w:r w:rsidRPr="00E51C13">
        <w:rPr>
          <w:rFonts w:cs="Arial"/>
          <w:lang w:val="sr-Cyrl-CS"/>
        </w:rPr>
        <w:t xml:space="preserve">спецификацију типа активности, датум и време извршења услуга, додатне напомене о стању и евентуално потребним додатним активностима, </w:t>
      </w:r>
    </w:p>
    <w:p w14:paraId="5D4F4894" w14:textId="77777777" w:rsidR="005A4148" w:rsidRPr="00AF6E85" w:rsidRDefault="005A4148" w:rsidP="008E17FE">
      <w:pPr>
        <w:numPr>
          <w:ilvl w:val="0"/>
          <w:numId w:val="32"/>
        </w:numPr>
        <w:overflowPunct w:val="0"/>
        <w:ind w:left="540" w:hanging="270"/>
        <w:rPr>
          <w:rFonts w:cs="Arial"/>
          <w:lang w:val="sr-Cyrl-BA"/>
        </w:rPr>
      </w:pPr>
      <w:r w:rsidRPr="00AF6E85">
        <w:rPr>
          <w:rFonts w:cs="Arial"/>
          <w:lang w:val="sr-Cyrl-BA"/>
        </w:rPr>
        <w:t xml:space="preserve">да потпише </w:t>
      </w:r>
      <w:r w:rsidRPr="00AF6E85">
        <w:rPr>
          <w:rFonts w:cs="Arial"/>
          <w:color w:val="000000"/>
          <w:lang w:val="sr-Cyrl-CS" w:eastAsia="sr-Cyrl-CS"/>
        </w:rPr>
        <w:t>Записник о пруженим услугама</w:t>
      </w:r>
      <w:r w:rsidRPr="00AF6E85">
        <w:rPr>
          <w:rFonts w:cs="Arial"/>
          <w:lang w:val="sr-Cyrl-BA"/>
        </w:rPr>
        <w:t>, који је услов за фактурисање обавеза,</w:t>
      </w:r>
    </w:p>
    <w:p w14:paraId="322BC6FC" w14:textId="739C77AB" w:rsidR="005A4148" w:rsidRPr="00E51C13" w:rsidRDefault="005A4148" w:rsidP="008E17FE">
      <w:pPr>
        <w:numPr>
          <w:ilvl w:val="0"/>
          <w:numId w:val="32"/>
        </w:numPr>
        <w:overflowPunct w:val="0"/>
        <w:ind w:left="540" w:hanging="270"/>
        <w:rPr>
          <w:rFonts w:cs="Arial"/>
          <w:i/>
          <w:iCs/>
          <w:color w:val="000000"/>
          <w:sz w:val="20"/>
          <w:szCs w:val="20"/>
          <w:lang w:val="sr-Cyrl-BA"/>
        </w:rPr>
      </w:pPr>
      <w:r w:rsidRPr="00EC5B65">
        <w:rPr>
          <w:rFonts w:cs="Arial"/>
          <w:color w:val="000000"/>
          <w:lang w:val="sr-Cyrl-CS" w:eastAsia="sr-Cyrl-CS"/>
        </w:rPr>
        <w:lastRenderedPageBreak/>
        <w:t>да Кориснику услуге надокнади сву материјалну штету коју, у току рада, причине запослени код Корисника услуге</w:t>
      </w:r>
      <w:r>
        <w:rPr>
          <w:rFonts w:cs="Arial"/>
          <w:color w:val="000000"/>
          <w:sz w:val="20"/>
          <w:szCs w:val="20"/>
          <w:lang w:val="sr-Cyrl-CS" w:eastAsia="sr-Cyrl-CS"/>
        </w:rPr>
        <w:t>.</w:t>
      </w:r>
    </w:p>
    <w:p w14:paraId="54645651" w14:textId="77777777" w:rsidR="004D7870" w:rsidRDefault="004D7870" w:rsidP="005A4148">
      <w:pPr>
        <w:jc w:val="center"/>
        <w:rPr>
          <w:rFonts w:cs="Arial"/>
          <w:b/>
          <w:bCs/>
          <w:lang w:val="sr-Cyrl-ME"/>
        </w:rPr>
      </w:pPr>
    </w:p>
    <w:p w14:paraId="547D773B" w14:textId="77777777" w:rsidR="005A4148" w:rsidRPr="00702F0F" w:rsidRDefault="005A4148" w:rsidP="005A4148">
      <w:pPr>
        <w:jc w:val="center"/>
        <w:rPr>
          <w:rFonts w:cs="Arial"/>
          <w:b/>
          <w:bCs/>
          <w:lang w:val="sr-Cyrl-ME"/>
        </w:rPr>
      </w:pPr>
      <w:r>
        <w:rPr>
          <w:rFonts w:cs="Arial"/>
          <w:b/>
          <w:bCs/>
          <w:lang w:val="sr-Cyrl-ME"/>
        </w:rPr>
        <w:t xml:space="preserve">РОК, ДИНАМКА И МЕСТО ПРУЖАЊА УСЛУГЕ </w:t>
      </w:r>
    </w:p>
    <w:p w14:paraId="6C53E96C" w14:textId="77777777" w:rsidR="005A4148" w:rsidRPr="00702F0F" w:rsidRDefault="005A4148" w:rsidP="005A4148">
      <w:pPr>
        <w:jc w:val="center"/>
        <w:rPr>
          <w:rFonts w:cs="Arial"/>
          <w:lang w:val="sr-Cyrl-RS"/>
        </w:rPr>
      </w:pPr>
      <w:r w:rsidRPr="00702F0F">
        <w:rPr>
          <w:rFonts w:cs="Arial"/>
          <w:b/>
          <w:bCs/>
          <w:lang w:val="sr-Cyrl-RS"/>
        </w:rPr>
        <w:t>Члан 8</w:t>
      </w:r>
      <w:r w:rsidRPr="00702F0F">
        <w:rPr>
          <w:rFonts w:cs="Arial"/>
          <w:lang w:val="sr-Cyrl-RS"/>
        </w:rPr>
        <w:t>.</w:t>
      </w:r>
    </w:p>
    <w:p w14:paraId="0CC5A144" w14:textId="3D5582DF" w:rsidR="005A4148" w:rsidRPr="0023796E" w:rsidRDefault="005A4148" w:rsidP="0023796E">
      <w:pPr>
        <w:rPr>
          <w:rFonts w:cs="Arial"/>
          <w:lang w:val="sr-Cyrl-RS"/>
        </w:rPr>
      </w:pPr>
      <w:r w:rsidRPr="00702F0F">
        <w:rPr>
          <w:rFonts w:cs="Arial"/>
          <w:lang w:val="sr-Cyrl-RS"/>
        </w:rPr>
        <w:t xml:space="preserve">Услуге које су предмет овог оквирног споразума ће се извршавати по појединачним наруџбеницама од дана закључења оквирног споразума до искоришћења </w:t>
      </w:r>
      <w:r w:rsidRPr="00E51C13">
        <w:rPr>
          <w:rFonts w:cs="Arial"/>
          <w:lang w:val="sr-Cyrl-ME"/>
        </w:rPr>
        <w:t>укупно уговорених финансијских средстава</w:t>
      </w:r>
      <w:r w:rsidRPr="00702F0F">
        <w:rPr>
          <w:rFonts w:cs="Arial"/>
          <w:lang w:val="sr-Cyrl-RS"/>
        </w:rPr>
        <w:t xml:space="preserve"> с тим да оквирни споразум не може трајати дуже од две године.</w:t>
      </w:r>
    </w:p>
    <w:p w14:paraId="14C865D4" w14:textId="77777777" w:rsidR="005A4148" w:rsidRPr="005A4148" w:rsidRDefault="005A4148" w:rsidP="005A4148">
      <w:pPr>
        <w:pStyle w:val="ListParagraph"/>
        <w:widowControl w:val="0"/>
        <w:autoSpaceDE w:val="0"/>
        <w:autoSpaceDN w:val="0"/>
        <w:adjustRightInd w:val="0"/>
        <w:spacing w:line="240" w:lineRule="auto"/>
        <w:ind w:left="0" w:right="-61"/>
        <w:rPr>
          <w:rFonts w:ascii="Arial" w:hAnsi="Arial" w:cs="Arial"/>
          <w:lang w:val="sr-Cyrl-RS"/>
        </w:rPr>
      </w:pPr>
      <w:r w:rsidRPr="00E51C13">
        <w:rPr>
          <w:rFonts w:ascii="Arial" w:hAnsi="Arial" w:cs="Arial"/>
          <w:lang w:val="sr-Cyrl-RS"/>
        </w:rPr>
        <w:t xml:space="preserve">У случају редовног </w:t>
      </w:r>
      <w:r w:rsidRPr="005A4148">
        <w:rPr>
          <w:rFonts w:ascii="Arial" w:hAnsi="Arial" w:cs="Arial"/>
          <w:lang w:val="bs-Cyrl-BA"/>
        </w:rPr>
        <w:t xml:space="preserve"> месечног </w:t>
      </w:r>
      <w:r w:rsidRPr="00E51C13">
        <w:rPr>
          <w:rFonts w:ascii="Arial" w:hAnsi="Arial" w:cs="Arial"/>
          <w:lang w:val="sr-Cyrl-RS"/>
        </w:rPr>
        <w:t>одржавања</w:t>
      </w:r>
      <w:r w:rsidRPr="005A4148">
        <w:rPr>
          <w:rFonts w:ascii="Arial" w:hAnsi="Arial" w:cs="Arial"/>
          <w:lang w:val="bs-Cyrl-BA"/>
        </w:rPr>
        <w:t xml:space="preserve"> </w:t>
      </w:r>
      <w:r w:rsidRPr="005A4148">
        <w:rPr>
          <w:rFonts w:ascii="Arial" w:eastAsia="Times New Roman" w:hAnsi="Arial" w:cs="Arial"/>
          <w:lang w:val="sr-Cyrl-CS"/>
        </w:rPr>
        <w:t xml:space="preserve">Пружалац услуге је дужан да </w:t>
      </w:r>
      <w:r w:rsidRPr="00E51C13">
        <w:rPr>
          <w:rFonts w:ascii="Arial" w:eastAsiaTheme="minorEastAsia" w:hAnsi="Arial" w:cs="Arial"/>
          <w:color w:val="0D0D0D"/>
          <w:lang w:val="sr-Cyrl-RS"/>
        </w:rPr>
        <w:t xml:space="preserve">одржавање лифта на месечном нивоу </w:t>
      </w:r>
      <w:r w:rsidRPr="005A4148">
        <w:rPr>
          <w:rFonts w:ascii="Arial" w:eastAsia="Times New Roman" w:hAnsi="Arial" w:cs="Arial"/>
          <w:lang w:val="sr-Cyrl-CS"/>
        </w:rPr>
        <w:t xml:space="preserve">изврши на основу појединачнe наруџбенице, у максималном року од </w:t>
      </w:r>
      <w:r w:rsidRPr="00E51C13">
        <w:rPr>
          <w:rFonts w:ascii="Arial" w:eastAsia="Times New Roman" w:hAnsi="Arial" w:cs="Arial"/>
          <w:lang w:val="sr-Cyrl-RS"/>
        </w:rPr>
        <w:t xml:space="preserve">1 (једног) </w:t>
      </w:r>
      <w:r w:rsidRPr="005A4148">
        <w:rPr>
          <w:rFonts w:ascii="Arial" w:eastAsia="Times New Roman" w:hAnsi="Arial" w:cs="Arial"/>
          <w:lang w:val="sr-Cyrl-CS"/>
        </w:rPr>
        <w:t xml:space="preserve"> дана</w:t>
      </w:r>
      <w:r w:rsidRPr="00E51C13">
        <w:rPr>
          <w:rFonts w:ascii="Arial" w:eastAsia="Times New Roman" w:hAnsi="Arial" w:cs="Arial"/>
          <w:lang w:val="sr-Cyrl-RS"/>
        </w:rPr>
        <w:t xml:space="preserve"> </w:t>
      </w:r>
      <w:r w:rsidRPr="005A4148">
        <w:rPr>
          <w:rFonts w:ascii="Arial" w:eastAsia="Times New Roman" w:hAnsi="Arial" w:cs="Arial"/>
          <w:lang w:val="sr-Cyrl-CS"/>
        </w:rPr>
        <w:t xml:space="preserve">од  дана пријема Наруџбенице </w:t>
      </w:r>
      <w:r w:rsidRPr="005A4148">
        <w:rPr>
          <w:rFonts w:ascii="Arial" w:hAnsi="Arial" w:cs="Arial"/>
          <w:lang w:val="sr-Cyrl-RS"/>
        </w:rPr>
        <w:t>Корисника услуге</w:t>
      </w:r>
      <w:r w:rsidRPr="00E51C13">
        <w:rPr>
          <w:rFonts w:ascii="Arial" w:hAnsi="Arial" w:cs="Arial"/>
          <w:lang w:val="sr-Cyrl-RS"/>
        </w:rPr>
        <w:t>.</w:t>
      </w:r>
      <w:r w:rsidRPr="005A4148">
        <w:rPr>
          <w:rFonts w:ascii="Arial" w:hAnsi="Arial" w:cs="Arial"/>
          <w:lang w:val="sr-Cyrl-RS"/>
        </w:rPr>
        <w:t xml:space="preserve"> </w:t>
      </w:r>
    </w:p>
    <w:p w14:paraId="66F72B5D" w14:textId="77777777" w:rsidR="005A4148" w:rsidRPr="00E51C13" w:rsidRDefault="005A4148" w:rsidP="00FE3ADA">
      <w:pPr>
        <w:pStyle w:val="ListParagraph"/>
        <w:autoSpaceDE w:val="0"/>
        <w:autoSpaceDN w:val="0"/>
        <w:adjustRightInd w:val="0"/>
        <w:spacing w:line="240" w:lineRule="auto"/>
        <w:ind w:left="0" w:right="-61"/>
        <w:jc w:val="center"/>
        <w:rPr>
          <w:rFonts w:ascii="Arial" w:hAnsi="Arial" w:cs="Arial"/>
          <w:lang w:val="sr-Cyrl-RS"/>
        </w:rPr>
      </w:pPr>
    </w:p>
    <w:p w14:paraId="33477537" w14:textId="77777777" w:rsidR="005A4148" w:rsidRPr="005A4148" w:rsidRDefault="005A4148" w:rsidP="005A4148">
      <w:pPr>
        <w:pStyle w:val="ListParagraph"/>
        <w:spacing w:line="240" w:lineRule="auto"/>
        <w:ind w:left="0" w:right="-61"/>
        <w:rPr>
          <w:rFonts w:ascii="Arial" w:hAnsi="Arial" w:cs="Arial"/>
          <w:lang w:val="bs-Cyrl-BA"/>
        </w:rPr>
      </w:pPr>
      <w:r w:rsidRPr="005A4148">
        <w:rPr>
          <w:rFonts w:ascii="Arial" w:hAnsi="Arial" w:cs="Arial"/>
          <w:lang w:val="bs-Cyrl-BA"/>
        </w:rPr>
        <w:t xml:space="preserve">Рок одзива за хитне интервенције не може бити дужи од 1 (једног) часа. Излазак </w:t>
      </w:r>
      <w:r>
        <w:rPr>
          <w:rFonts w:ascii="Arial" w:hAnsi="Arial" w:cs="Arial"/>
          <w:lang w:val="bs-Cyrl-BA"/>
        </w:rPr>
        <w:t xml:space="preserve"> на  локацију  за  интервенције</w:t>
      </w:r>
      <w:r w:rsidRPr="005A4148">
        <w:rPr>
          <w:rFonts w:ascii="Arial" w:hAnsi="Arial" w:cs="Arial"/>
          <w:lang w:val="bs-Cyrl-BA"/>
        </w:rPr>
        <w:t xml:space="preserve"> почиње  да  тече  од  тренутка  писаног  или телефонског позива овлашћеног лица Корисника услуге.</w:t>
      </w:r>
    </w:p>
    <w:p w14:paraId="57687E12" w14:textId="77777777" w:rsidR="005A4148" w:rsidRPr="005A4148" w:rsidRDefault="005A4148" w:rsidP="005A4148">
      <w:pPr>
        <w:pStyle w:val="ListParagraph"/>
        <w:autoSpaceDE w:val="0"/>
        <w:autoSpaceDN w:val="0"/>
        <w:adjustRightInd w:val="0"/>
        <w:spacing w:line="240" w:lineRule="auto"/>
        <w:ind w:left="0" w:right="-61"/>
        <w:rPr>
          <w:rFonts w:ascii="Arial" w:hAnsi="Arial" w:cs="Arial"/>
          <w:lang w:val="bs-Cyrl-BA"/>
        </w:rPr>
      </w:pPr>
    </w:p>
    <w:p w14:paraId="76466F50" w14:textId="77777777" w:rsidR="00B63719" w:rsidRDefault="00B63719" w:rsidP="00B63719">
      <w:pPr>
        <w:rPr>
          <w:rFonts w:cs="Arial"/>
          <w:lang w:val="sr-Cyrl-RS"/>
        </w:rPr>
      </w:pPr>
      <w:r w:rsidRPr="00B63719">
        <w:rPr>
          <w:rFonts w:cs="Arial"/>
          <w:lang w:val="sr-Cyrl-RS"/>
        </w:rPr>
        <w:t xml:space="preserve">У </w:t>
      </w:r>
      <w:r w:rsidRPr="00E51C13">
        <w:rPr>
          <w:rFonts w:cs="Arial"/>
          <w:lang w:val="bs-Cyrl-BA"/>
        </w:rPr>
        <w:t xml:space="preserve">случају да Пружалац услуга не изврши услуге и/или не испоручи резервне делове у уговореним роковима, Прималац услуга има право на наплату уговорне казне и </w:t>
      </w:r>
      <w:r w:rsidRPr="00B63719">
        <w:rPr>
          <w:rFonts w:cs="Arial"/>
          <w:lang w:val="sr-Cyrl-RS"/>
        </w:rPr>
        <w:t>менице</w:t>
      </w:r>
      <w:r w:rsidRPr="00E51C13">
        <w:rPr>
          <w:rFonts w:cs="Arial"/>
          <w:lang w:val="bs-Cyrl-BA"/>
        </w:rPr>
        <w:t xml:space="preserve"> за добро извршење посла, као и право на раскид оквирног споразума</w:t>
      </w:r>
      <w:r>
        <w:rPr>
          <w:rFonts w:cs="Arial"/>
          <w:lang w:val="sr-Cyrl-RS"/>
        </w:rPr>
        <w:t>.</w:t>
      </w:r>
    </w:p>
    <w:p w14:paraId="285043BC" w14:textId="1E87D602" w:rsidR="004D7870" w:rsidRPr="00E51C13" w:rsidRDefault="006A1447" w:rsidP="0023796E">
      <w:pPr>
        <w:rPr>
          <w:lang w:val="sr-Cyrl-RS"/>
        </w:rPr>
      </w:pPr>
      <w:r w:rsidRPr="006A1447">
        <w:rPr>
          <w:rFonts w:cs="Arial"/>
          <w:lang w:val="sr-Cyrl-RS"/>
        </w:rPr>
        <w:t xml:space="preserve">Место извршења услуге је пословна зграда ТО Јагодина, </w:t>
      </w:r>
      <w:r w:rsidRPr="006A1447">
        <w:rPr>
          <w:rFonts w:cs="Arial"/>
          <w:szCs w:val="24"/>
          <w:lang w:val="sr-Cyrl-RS"/>
        </w:rPr>
        <w:t>Ул. 7. јула 62, Јагодина</w:t>
      </w:r>
      <w:r>
        <w:rPr>
          <w:rFonts w:cs="Arial"/>
          <w:szCs w:val="24"/>
          <w:lang w:val="sr-Cyrl-RS"/>
        </w:rPr>
        <w:t>.</w:t>
      </w:r>
    </w:p>
    <w:p w14:paraId="5C29E038" w14:textId="77777777" w:rsidR="0023796E" w:rsidRPr="00E51C13" w:rsidRDefault="0023796E" w:rsidP="0023796E">
      <w:pPr>
        <w:rPr>
          <w:lang w:val="sr-Cyrl-RS"/>
        </w:rPr>
      </w:pPr>
    </w:p>
    <w:p w14:paraId="0729396A" w14:textId="77777777" w:rsidR="005A4148" w:rsidRDefault="005A4148" w:rsidP="005A4148">
      <w:pPr>
        <w:jc w:val="center"/>
        <w:rPr>
          <w:rFonts w:cs="Arial"/>
          <w:b/>
          <w:bCs/>
          <w:lang w:val="ru-RU"/>
        </w:rPr>
      </w:pPr>
      <w:r>
        <w:rPr>
          <w:rFonts w:cs="Arial"/>
          <w:b/>
          <w:bCs/>
          <w:lang w:val="ru-RU"/>
        </w:rPr>
        <w:t>ГАРАНТНИ РОК</w:t>
      </w:r>
    </w:p>
    <w:p w14:paraId="538C59F8" w14:textId="77777777" w:rsidR="005A4148" w:rsidRDefault="005A4148" w:rsidP="005A4148">
      <w:pPr>
        <w:jc w:val="center"/>
        <w:rPr>
          <w:rFonts w:cs="Arial"/>
          <w:b/>
          <w:bCs/>
          <w:lang w:val="ru-RU"/>
        </w:rPr>
      </w:pPr>
      <w:r>
        <w:rPr>
          <w:rFonts w:cs="Arial"/>
          <w:b/>
          <w:bCs/>
          <w:lang w:val="ru-RU"/>
        </w:rPr>
        <w:t>Члан 9.</w:t>
      </w:r>
    </w:p>
    <w:p w14:paraId="4A645D5A" w14:textId="77777777" w:rsidR="005A4148" w:rsidRPr="005A4148" w:rsidRDefault="005A4148" w:rsidP="005A4148">
      <w:pPr>
        <w:overflowPunct w:val="0"/>
        <w:autoSpaceDE w:val="0"/>
        <w:autoSpaceDN w:val="0"/>
        <w:rPr>
          <w:rFonts w:cs="Arial"/>
          <w:lang w:val="es-ES"/>
        </w:rPr>
      </w:pPr>
      <w:r>
        <w:rPr>
          <w:rFonts w:cs="Arial"/>
          <w:lang w:val="sr-Cyrl-RS"/>
        </w:rPr>
        <w:t xml:space="preserve">Пружалац услуге </w:t>
      </w:r>
      <w:r>
        <w:rPr>
          <w:rFonts w:cs="Arial"/>
          <w:lang w:val="es-ES"/>
        </w:rPr>
        <w:t>је</w:t>
      </w:r>
      <w:r>
        <w:rPr>
          <w:rFonts w:cs="Arial"/>
          <w:lang w:val="sr-Cyrl-RS"/>
        </w:rPr>
        <w:t xml:space="preserve"> дужан да услуге из члана 1. овог Оквирног споразума</w:t>
      </w:r>
      <w:r>
        <w:rPr>
          <w:rFonts w:cs="Arial"/>
          <w:lang w:val="es-ES"/>
        </w:rPr>
        <w:t xml:space="preserve"> обави стручно и квалитетно</w:t>
      </w:r>
      <w:r>
        <w:rPr>
          <w:rFonts w:cs="Arial"/>
          <w:lang w:val="sr-Cyrl-RS"/>
        </w:rPr>
        <w:t>,</w:t>
      </w:r>
      <w:r>
        <w:rPr>
          <w:rFonts w:cs="Arial"/>
          <w:lang w:val="es-ES"/>
        </w:rPr>
        <w:t xml:space="preserve"> према правилима струке и важећим нормативима и стандардима.</w:t>
      </w:r>
    </w:p>
    <w:p w14:paraId="075E32DF" w14:textId="77777777" w:rsidR="005A4148" w:rsidRDefault="005A4148" w:rsidP="005A4148">
      <w:pPr>
        <w:overflowPunct w:val="0"/>
        <w:autoSpaceDE w:val="0"/>
        <w:autoSpaceDN w:val="0"/>
        <w:rPr>
          <w:rFonts w:cs="Arial"/>
          <w:lang w:val="sr-Cyrl-RS"/>
        </w:rPr>
      </w:pPr>
      <w:r>
        <w:rPr>
          <w:rFonts w:cs="Arial"/>
          <w:lang w:val="sr-Cyrl-RS"/>
        </w:rPr>
        <w:t xml:space="preserve">Гаранција на квалитет пружених услуга је _______ (минимално 12 месеци) месеци. </w:t>
      </w:r>
    </w:p>
    <w:p w14:paraId="292C1DFD" w14:textId="148A73C4" w:rsidR="004D7870" w:rsidRPr="0023796E" w:rsidRDefault="005A4148" w:rsidP="0023796E">
      <w:pPr>
        <w:spacing w:after="160" w:line="252" w:lineRule="auto"/>
        <w:rPr>
          <w:rFonts w:cs="Arial"/>
          <w:lang w:val="sr-Cyrl-RS"/>
        </w:rPr>
      </w:pPr>
      <w:r>
        <w:rPr>
          <w:rFonts w:cs="Arial"/>
          <w:lang w:val="sr-Cyrl-RS"/>
        </w:rPr>
        <w:t>За уграђене оригиналне резервне делове Пружалац услуге даје произвођачку гаранцију.</w:t>
      </w:r>
    </w:p>
    <w:p w14:paraId="268E2BB3" w14:textId="77777777" w:rsidR="0023796E" w:rsidRDefault="0023796E" w:rsidP="005A4148">
      <w:pPr>
        <w:jc w:val="center"/>
        <w:rPr>
          <w:rFonts w:cs="Arial"/>
          <w:b/>
          <w:bCs/>
          <w:lang w:val="sr-Cyrl-CS"/>
        </w:rPr>
      </w:pPr>
    </w:p>
    <w:p w14:paraId="73312C3B" w14:textId="77777777" w:rsidR="005A4148" w:rsidRDefault="005A4148" w:rsidP="005A4148">
      <w:pPr>
        <w:jc w:val="center"/>
        <w:rPr>
          <w:rFonts w:cs="Arial"/>
          <w:b/>
          <w:bCs/>
          <w:lang w:val="sr-Cyrl-CS"/>
        </w:rPr>
      </w:pPr>
      <w:r>
        <w:rPr>
          <w:rFonts w:cs="Arial"/>
          <w:b/>
          <w:bCs/>
          <w:lang w:val="sr-Cyrl-CS"/>
        </w:rPr>
        <w:t>СРЕДСТВА ФИНАНСИЈСКОГ ОБЕЗБЕЂЕЊА</w:t>
      </w:r>
    </w:p>
    <w:p w14:paraId="407AB597" w14:textId="77777777" w:rsidR="005A4148" w:rsidRDefault="005A4148" w:rsidP="005A4148">
      <w:pPr>
        <w:jc w:val="center"/>
        <w:rPr>
          <w:rFonts w:cs="Arial"/>
          <w:lang w:val="sr-Cyrl-CS"/>
        </w:rPr>
      </w:pPr>
      <w:r>
        <w:rPr>
          <w:rFonts w:cs="Arial"/>
          <w:b/>
          <w:bCs/>
          <w:lang w:val="sr-Cyrl-CS"/>
        </w:rPr>
        <w:t>Члан 10</w:t>
      </w:r>
      <w:r>
        <w:rPr>
          <w:rFonts w:cs="Arial"/>
          <w:lang w:val="sr-Cyrl-CS"/>
        </w:rPr>
        <w:t>.</w:t>
      </w:r>
    </w:p>
    <w:p w14:paraId="3E9539E6" w14:textId="77777777" w:rsidR="005A4148" w:rsidRPr="00817BE1" w:rsidRDefault="005A4148" w:rsidP="005A4148">
      <w:pPr>
        <w:rPr>
          <w:rFonts w:cs="Arial"/>
          <w:b/>
          <w:lang w:val="sr-Cyrl-CS"/>
        </w:rPr>
      </w:pPr>
      <w:r>
        <w:rPr>
          <w:rFonts w:cs="Arial"/>
          <w:lang w:val="sr-Cyrl-CS"/>
        </w:rPr>
        <w:t xml:space="preserve"> </w:t>
      </w:r>
      <w:r w:rsidRPr="00817BE1">
        <w:rPr>
          <w:rFonts w:cs="Arial"/>
          <w:b/>
          <w:lang w:val="sr-Cyrl-CS"/>
        </w:rPr>
        <w:t>Меница за добро извршење посла</w:t>
      </w:r>
    </w:p>
    <w:p w14:paraId="7DDAF070" w14:textId="6A02DCD8" w:rsidR="005A4148" w:rsidRDefault="005A4148" w:rsidP="005A4148">
      <w:pPr>
        <w:rPr>
          <w:rFonts w:cs="Arial"/>
          <w:lang w:val="sr-Cyrl-CS"/>
        </w:rPr>
      </w:pPr>
      <w:r>
        <w:rPr>
          <w:rFonts w:cs="Arial"/>
          <w:lang w:val="sr-Cyrl-CS"/>
        </w:rPr>
        <w:t xml:space="preserve">Пружалац услуга је обавезан да у тренутку потписивања Оквирног споразума, а најкасније у року од </w:t>
      </w:r>
      <w:r w:rsidR="00C3241D">
        <w:rPr>
          <w:rFonts w:cs="Arial"/>
          <w:lang w:val="sr-Cyrl-CS"/>
        </w:rPr>
        <w:t>10</w:t>
      </w:r>
      <w:r>
        <w:rPr>
          <w:rFonts w:cs="Arial"/>
          <w:lang w:val="sr-Cyrl-CS"/>
        </w:rPr>
        <w:t xml:space="preserve"> (словима: </w:t>
      </w:r>
      <w:r w:rsidR="00C3241D">
        <w:rPr>
          <w:rFonts w:cs="Arial"/>
          <w:lang w:val="sr-Cyrl-CS"/>
        </w:rPr>
        <w:t>десет</w:t>
      </w:r>
      <w:r>
        <w:rPr>
          <w:rFonts w:cs="Arial"/>
          <w:lang w:val="sr-Cyrl-CS"/>
        </w:rPr>
        <w:t>) дана од дана обостраног потписивања овог Оквирн</w:t>
      </w:r>
      <w:r>
        <w:rPr>
          <w:rFonts w:cs="Arial"/>
          <w:lang w:val="sr-Cyrl-ME"/>
        </w:rPr>
        <w:t>ог</w:t>
      </w:r>
      <w:r>
        <w:rPr>
          <w:rFonts w:cs="Arial"/>
          <w:lang w:val="sr-Cyrl-CS"/>
        </w:rPr>
        <w:t xml:space="preserve"> споразума, као одложни услов из чл. 74.ст.2. ("Сл. лист СФР</w:t>
      </w:r>
      <w:r>
        <w:rPr>
          <w:rFonts w:cs="Arial"/>
        </w:rPr>
        <w:t>J</w:t>
      </w:r>
      <w:r>
        <w:rPr>
          <w:rFonts w:cs="Arial"/>
          <w:lang w:val="sr-Cyrl-CS"/>
        </w:rPr>
        <w:t xml:space="preserve">", бр. 29/78, 39/85, 45/89 - </w:t>
      </w:r>
      <w:r>
        <w:rPr>
          <w:rFonts w:cs="Arial"/>
        </w:rPr>
        <w:t>o</w:t>
      </w:r>
      <w:r>
        <w:rPr>
          <w:rFonts w:cs="Arial"/>
          <w:lang w:val="sr-Cyrl-CS"/>
        </w:rPr>
        <w:t>длук</w:t>
      </w:r>
      <w:r>
        <w:rPr>
          <w:rFonts w:cs="Arial"/>
        </w:rPr>
        <w:t>a</w:t>
      </w:r>
      <w:r>
        <w:rPr>
          <w:rFonts w:cs="Arial"/>
          <w:lang w:val="sr-Cyrl-CS"/>
        </w:rPr>
        <w:t xml:space="preserve"> УС</w:t>
      </w:r>
      <w:r>
        <w:rPr>
          <w:rFonts w:cs="Arial"/>
        </w:rPr>
        <w:t>J</w:t>
      </w:r>
      <w:r>
        <w:rPr>
          <w:rFonts w:cs="Arial"/>
          <w:lang w:val="sr-Cyrl-CS"/>
        </w:rPr>
        <w:t xml:space="preserve"> и 57/89, "Сл. лист СР</w:t>
      </w:r>
      <w:r>
        <w:rPr>
          <w:rFonts w:cs="Arial"/>
        </w:rPr>
        <w:t>J</w:t>
      </w:r>
      <w:r>
        <w:rPr>
          <w:rFonts w:cs="Arial"/>
          <w:lang w:val="sr-Cyrl-CS"/>
        </w:rPr>
        <w:t>", бр. 31/93 и "Сл. лист СЦГ", бр. 1/2003 - Уст</w:t>
      </w:r>
      <w:r>
        <w:rPr>
          <w:rFonts w:cs="Arial"/>
        </w:rPr>
        <w:t>a</w:t>
      </w:r>
      <w:r>
        <w:rPr>
          <w:rFonts w:cs="Arial"/>
          <w:lang w:val="sr-Cyrl-CS"/>
        </w:rPr>
        <w:t>вн</w:t>
      </w:r>
      <w:r>
        <w:rPr>
          <w:rFonts w:cs="Arial"/>
        </w:rPr>
        <w:t>a</w:t>
      </w:r>
      <w:r>
        <w:rPr>
          <w:rFonts w:cs="Arial"/>
          <w:lang w:val="sr-Cyrl-CS"/>
        </w:rPr>
        <w:t xml:space="preserve"> п</w:t>
      </w:r>
      <w:r>
        <w:rPr>
          <w:rFonts w:cs="Arial"/>
        </w:rPr>
        <w:t>o</w:t>
      </w:r>
      <w:r>
        <w:rPr>
          <w:rFonts w:cs="Arial"/>
          <w:lang w:val="sr-Cyrl-CS"/>
        </w:rPr>
        <w:t>в</w:t>
      </w:r>
      <w:r>
        <w:rPr>
          <w:rFonts w:cs="Arial"/>
        </w:rPr>
        <w:t>e</w:t>
      </w:r>
      <w:r>
        <w:rPr>
          <w:rFonts w:cs="Arial"/>
          <w:lang w:val="sr-Cyrl-CS"/>
        </w:rPr>
        <w:t>љ</w:t>
      </w:r>
      <w:r>
        <w:rPr>
          <w:rFonts w:cs="Arial"/>
        </w:rPr>
        <w:t>a</w:t>
      </w:r>
      <w:r>
        <w:rPr>
          <w:rFonts w:cs="Arial"/>
          <w:lang w:val="sr-Cyrl-CS"/>
        </w:rPr>
        <w:t>), (даље: ЗОО) преда:</w:t>
      </w:r>
    </w:p>
    <w:p w14:paraId="5346E841" w14:textId="77777777" w:rsidR="005A4148" w:rsidRDefault="005A4148" w:rsidP="005A4148">
      <w:pPr>
        <w:rPr>
          <w:rFonts w:cs="Arial"/>
          <w:lang w:val="ru-RU"/>
        </w:rPr>
      </w:pPr>
      <w:r>
        <w:rPr>
          <w:rFonts w:cs="Arial"/>
          <w:lang w:val="ru-RU"/>
        </w:rPr>
        <w:t xml:space="preserve">- Бланко сопствену меницу за </w:t>
      </w:r>
      <w:r>
        <w:rPr>
          <w:rFonts w:cs="Arial"/>
          <w:lang w:val="sr-Cyrl-RS"/>
        </w:rPr>
        <w:t>добро извршење посла</w:t>
      </w:r>
      <w:r>
        <w:rPr>
          <w:rFonts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8F149" w14:textId="77777777" w:rsidR="005A4148" w:rsidRDefault="005A4148" w:rsidP="005A4148">
      <w:pPr>
        <w:rPr>
          <w:rFonts w:cs="Arial"/>
          <w:lang w:val="ru-RU"/>
        </w:rPr>
      </w:pPr>
      <w:r>
        <w:rPr>
          <w:rFonts w:cs="Arial"/>
          <w:lang w:val="ru-RU"/>
        </w:rPr>
        <w:t xml:space="preserve">- Менично писмо – овлашћење којим Пружалац услуга овлашћује Корисника услуга  да може наплатити меницу  на износ од </w:t>
      </w:r>
      <w:r>
        <w:rPr>
          <w:rFonts w:cs="Arial"/>
          <w:lang w:val="sr-Cyrl-RS"/>
        </w:rPr>
        <w:t>10</w:t>
      </w:r>
      <w:r>
        <w:rPr>
          <w:rFonts w:cs="Arial"/>
          <w:lang w:val="ru-RU"/>
        </w:rPr>
        <w:t xml:space="preserve">% од вредности </w:t>
      </w:r>
      <w:r>
        <w:rPr>
          <w:rFonts w:cs="Arial"/>
          <w:lang w:val="sr-Cyrl-RS"/>
        </w:rPr>
        <w:t>оквирног споразума</w:t>
      </w:r>
      <w:r>
        <w:rPr>
          <w:rFonts w:cs="Arial"/>
          <w:lang w:val="ru-RU"/>
        </w:rPr>
        <w:t xml:space="preserve"> (без ПДВ-а) са роком важења минимално </w:t>
      </w:r>
      <w:r>
        <w:rPr>
          <w:rFonts w:cs="Arial"/>
          <w:lang w:val="sr-Cyrl-RS"/>
        </w:rPr>
        <w:t>30</w:t>
      </w:r>
      <w:r>
        <w:rPr>
          <w:rFonts w:cs="Arial"/>
          <w:lang w:val="ru-RU"/>
        </w:rPr>
        <w:t xml:space="preserve"> дана дужим од рока важења </w:t>
      </w:r>
      <w:r>
        <w:rPr>
          <w:rFonts w:cs="Arial"/>
          <w:lang w:val="sr-Cyrl-RS"/>
        </w:rPr>
        <w:t>оквирног споразума</w:t>
      </w:r>
      <w:r>
        <w:rPr>
          <w:rFonts w:cs="Arial"/>
          <w:lang w:val="ru-RU"/>
        </w:rPr>
        <w:t xml:space="preserve">, с тим да евентуални продужетак рока извршења оавеза поредвиђених овим  </w:t>
      </w:r>
      <w:r>
        <w:rPr>
          <w:rFonts w:cs="Arial"/>
          <w:lang w:val="sr-Cyrl-RS"/>
        </w:rPr>
        <w:t xml:space="preserve">Оквирним  </w:t>
      </w:r>
      <w:r>
        <w:rPr>
          <w:rFonts w:cs="Arial"/>
          <w:lang w:val="sr-Cyrl-RS"/>
        </w:rPr>
        <w:lastRenderedPageBreak/>
        <w:t>споразум</w:t>
      </w:r>
      <w:r>
        <w:rPr>
          <w:rFonts w:cs="Arial"/>
          <w:lang w:val="ru-RU"/>
        </w:rPr>
        <w:t xml:space="preserve">ом има за последицу и продужење рока важења менице и меничног овлашћења, </w:t>
      </w:r>
    </w:p>
    <w:p w14:paraId="235D5809" w14:textId="77777777" w:rsidR="005A4148" w:rsidRDefault="005A4148" w:rsidP="005A4148">
      <w:pPr>
        <w:rPr>
          <w:rFonts w:cs="Arial"/>
          <w:lang w:val="ru-RU"/>
        </w:rPr>
      </w:pPr>
      <w:r>
        <w:rPr>
          <w:rFonts w:cs="Arial"/>
          <w:lang w:val="ru-RU"/>
        </w:rPr>
        <w:t>- Фотокопију важећег Картона депонованих потписа овлашћених лица за располагање новчаним средствима Пружаоца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F0714EE" w14:textId="77777777" w:rsidR="005A4148" w:rsidRDefault="005A4148" w:rsidP="005A4148">
      <w:pPr>
        <w:rPr>
          <w:rFonts w:cs="Arial"/>
          <w:lang w:val="ru-RU"/>
        </w:rPr>
      </w:pPr>
      <w:r>
        <w:rPr>
          <w:rFonts w:cs="Arial"/>
          <w:lang w:val="ru-RU"/>
        </w:rPr>
        <w:t>- Фотокопију ОП обрасца.</w:t>
      </w:r>
    </w:p>
    <w:p w14:paraId="5DBAC91F" w14:textId="77777777" w:rsidR="005A4148" w:rsidRDefault="005A4148" w:rsidP="005A4148">
      <w:pPr>
        <w:rPr>
          <w:rFonts w:cs="Arial"/>
          <w:lang w:val="ru-RU"/>
        </w:rPr>
      </w:pPr>
      <w:r>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1C2A238" w14:textId="77777777" w:rsidR="005A4148" w:rsidRDefault="005A4148" w:rsidP="005A4148">
      <w:pPr>
        <w:rPr>
          <w:rFonts w:cs="Arial"/>
          <w:lang w:val="ru-RU"/>
        </w:rPr>
      </w:pPr>
      <w:r>
        <w:rPr>
          <w:rFonts w:cs="Arial"/>
          <w:lang w:val="ru-RU"/>
        </w:rPr>
        <w:t xml:space="preserve">Меница може бити наплаћена у случају да Пружалац услуга не буде извршавао своје обавезе у роковима и на начин предвиђен </w:t>
      </w:r>
      <w:r>
        <w:rPr>
          <w:rFonts w:cs="Arial"/>
          <w:lang w:val="sr-Cyrl-RS"/>
        </w:rPr>
        <w:t>Оквирним споразумом</w:t>
      </w:r>
      <w:r>
        <w:rPr>
          <w:rFonts w:cs="Arial"/>
          <w:lang w:val="ru-RU"/>
        </w:rPr>
        <w:t>.</w:t>
      </w:r>
    </w:p>
    <w:p w14:paraId="115592F3" w14:textId="77777777" w:rsidR="004D7870" w:rsidRPr="00E51C13" w:rsidRDefault="004D7870" w:rsidP="00BE3C13">
      <w:pPr>
        <w:spacing w:before="0"/>
        <w:jc w:val="center"/>
        <w:rPr>
          <w:rFonts w:cs="Arial"/>
          <w:b/>
          <w:szCs w:val="24"/>
          <w:lang w:val="ru-RU"/>
        </w:rPr>
      </w:pPr>
    </w:p>
    <w:p w14:paraId="1F43E8BC" w14:textId="77777777" w:rsidR="00BE3C13" w:rsidRPr="00E51C13" w:rsidRDefault="00BE3C13" w:rsidP="00BE3C13">
      <w:pPr>
        <w:spacing w:before="0"/>
        <w:jc w:val="center"/>
        <w:rPr>
          <w:rFonts w:cs="Arial"/>
          <w:b/>
          <w:szCs w:val="24"/>
          <w:lang w:val="ru-RU"/>
        </w:rPr>
      </w:pPr>
      <w:r w:rsidRPr="00E51C13">
        <w:rPr>
          <w:rFonts w:cs="Arial"/>
          <w:b/>
          <w:szCs w:val="24"/>
          <w:lang w:val="ru-RU"/>
        </w:rPr>
        <w:t>Члан 1</w:t>
      </w:r>
      <w:r w:rsidRPr="00BE3C13">
        <w:rPr>
          <w:rFonts w:cs="Arial"/>
          <w:b/>
          <w:szCs w:val="24"/>
          <w:lang w:val="sr-Cyrl-RS"/>
        </w:rPr>
        <w:t>1</w:t>
      </w:r>
      <w:r w:rsidRPr="00E51C13">
        <w:rPr>
          <w:rFonts w:cs="Arial"/>
          <w:b/>
          <w:szCs w:val="24"/>
          <w:lang w:val="ru-RU"/>
        </w:rPr>
        <w:t>.</w:t>
      </w:r>
    </w:p>
    <w:p w14:paraId="0B443DBB" w14:textId="0DC9417A" w:rsidR="00BE3C13" w:rsidRPr="00E51C13" w:rsidRDefault="00BE3C13" w:rsidP="00BE3C13">
      <w:pPr>
        <w:rPr>
          <w:rFonts w:cs="Arial"/>
          <w:color w:val="000000" w:themeColor="text1"/>
          <w:szCs w:val="24"/>
          <w:lang w:val="ru-RU"/>
        </w:rPr>
      </w:pPr>
      <w:r w:rsidRPr="00BE3C13">
        <w:rPr>
          <w:rFonts w:cs="Arial"/>
          <w:color w:val="000000" w:themeColor="text1"/>
          <w:szCs w:val="24"/>
          <w:lang w:val="sr-Cyrl-RS"/>
        </w:rPr>
        <w:t>Пружалац услуге</w:t>
      </w:r>
      <w:r w:rsidRPr="00E51C13">
        <w:rPr>
          <w:rFonts w:cs="Arial"/>
          <w:color w:val="000000" w:themeColor="text1"/>
          <w:szCs w:val="24"/>
          <w:lang w:val="ru-RU"/>
        </w:rPr>
        <w:t xml:space="preserve"> је обавезан да </w:t>
      </w:r>
      <w:r w:rsidRPr="00BE3C13">
        <w:rPr>
          <w:rFonts w:cs="Arial"/>
          <w:color w:val="000000" w:themeColor="text1"/>
          <w:szCs w:val="24"/>
          <w:lang w:val="sr-Cyrl-RS"/>
        </w:rPr>
        <w:t>Кориснику услуге</w:t>
      </w:r>
      <w:r w:rsidRPr="00E51C13">
        <w:rPr>
          <w:rFonts w:cs="Arial"/>
          <w:color w:val="000000" w:themeColor="text1"/>
          <w:szCs w:val="24"/>
          <w:lang w:val="ru-RU"/>
        </w:rPr>
        <w:t xml:space="preserve"> </w:t>
      </w:r>
      <w:r w:rsidRPr="00BE3C13">
        <w:rPr>
          <w:rFonts w:cs="Arial"/>
          <w:color w:val="000000" w:themeColor="text1"/>
          <w:szCs w:val="24"/>
          <w:lang w:val="sr-Cyrl-RS"/>
        </w:rPr>
        <w:t xml:space="preserve">у тренутку потписивања Записника о пруженим услугама, а најкасније </w:t>
      </w:r>
      <w:r w:rsidR="00C3241D">
        <w:rPr>
          <w:rFonts w:cs="Arial"/>
          <w:color w:val="000000" w:themeColor="text1"/>
          <w:szCs w:val="24"/>
          <w:lang w:val="sr-Cyrl-RS"/>
        </w:rPr>
        <w:t>10</w:t>
      </w:r>
      <w:r w:rsidRPr="00BE3C13">
        <w:rPr>
          <w:rFonts w:cs="Arial"/>
          <w:color w:val="000000" w:themeColor="text1"/>
          <w:szCs w:val="24"/>
          <w:lang w:val="sr-Cyrl-RS"/>
        </w:rPr>
        <w:t xml:space="preserve"> (словима:</w:t>
      </w:r>
      <w:r w:rsidR="00C3241D">
        <w:rPr>
          <w:rFonts w:cs="Arial"/>
          <w:color w:val="000000" w:themeColor="text1"/>
          <w:szCs w:val="24"/>
          <w:lang w:val="sr-Cyrl-RS"/>
        </w:rPr>
        <w:t>десет</w:t>
      </w:r>
      <w:r w:rsidRPr="00BE3C13">
        <w:rPr>
          <w:rFonts w:cs="Arial"/>
          <w:color w:val="000000" w:themeColor="text1"/>
          <w:szCs w:val="24"/>
          <w:lang w:val="sr-Cyrl-RS"/>
        </w:rPr>
        <w:t xml:space="preserve">) дана пре истека средства финансијског обезбеђења за добро извршење посла </w:t>
      </w:r>
      <w:r w:rsidRPr="00E51C13">
        <w:rPr>
          <w:rFonts w:cs="Arial"/>
          <w:color w:val="000000" w:themeColor="text1"/>
          <w:szCs w:val="24"/>
          <w:lang w:val="ru-RU"/>
        </w:rPr>
        <w:t>достави:</w:t>
      </w:r>
    </w:p>
    <w:p w14:paraId="5400E2B5" w14:textId="6BC02F68" w:rsidR="00BE3C13" w:rsidRPr="00E51C13" w:rsidRDefault="00BE3C13" w:rsidP="008E17FE">
      <w:pPr>
        <w:pStyle w:val="ListParagraph"/>
        <w:numPr>
          <w:ilvl w:val="0"/>
          <w:numId w:val="40"/>
        </w:numPr>
        <w:ind w:left="360"/>
        <w:rPr>
          <w:rFonts w:ascii="Arial" w:hAnsi="Arial" w:cs="Arial"/>
          <w:color w:val="000000" w:themeColor="text1"/>
          <w:lang w:val="ru-RU"/>
        </w:rPr>
      </w:pPr>
      <w:r w:rsidRPr="00E51C13">
        <w:rPr>
          <w:rFonts w:ascii="Arial" w:hAnsi="Arial" w:cs="Arial"/>
          <w:color w:val="000000" w:themeColor="text1"/>
          <w:lang w:val="ru-RU"/>
        </w:rPr>
        <w:t xml:space="preserve">бланко сопствену меницу за </w:t>
      </w:r>
      <w:r w:rsidRPr="00DC22D7">
        <w:rPr>
          <w:rFonts w:ascii="Arial" w:hAnsi="Arial" w:cs="Arial"/>
          <w:color w:val="000000" w:themeColor="text1"/>
          <w:lang w:val="sr-Cyrl-RS"/>
        </w:rPr>
        <w:t>отклањање недостатака у гарантном року</w:t>
      </w:r>
      <w:r w:rsidRPr="00E51C13">
        <w:rPr>
          <w:rFonts w:ascii="Arial" w:hAnsi="Arial" w:cs="Arial"/>
          <w:color w:val="000000" w:themeColor="text1"/>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106274D" w14:textId="77777777" w:rsidR="00BE3C13" w:rsidRPr="00E51C13" w:rsidRDefault="00BE3C13" w:rsidP="008E17FE">
      <w:pPr>
        <w:pStyle w:val="ListParagraph"/>
        <w:numPr>
          <w:ilvl w:val="0"/>
          <w:numId w:val="40"/>
        </w:numPr>
        <w:ind w:left="360"/>
        <w:rPr>
          <w:rFonts w:ascii="Arial" w:hAnsi="Arial" w:cs="Arial"/>
          <w:color w:val="000000" w:themeColor="text1"/>
          <w:lang w:val="ru-RU"/>
        </w:rPr>
      </w:pPr>
      <w:r w:rsidRPr="00E51C13">
        <w:rPr>
          <w:rFonts w:ascii="Arial" w:hAnsi="Arial" w:cs="Arial"/>
          <w:color w:val="000000" w:themeColor="text1"/>
          <w:lang w:val="ru-RU"/>
        </w:rPr>
        <w:t xml:space="preserve">Менично писмо – овлашћење којим </w:t>
      </w:r>
      <w:r w:rsidRPr="00DC22D7">
        <w:rPr>
          <w:rFonts w:ascii="Arial" w:hAnsi="Arial" w:cs="Arial"/>
          <w:color w:val="000000" w:themeColor="text1"/>
          <w:lang w:val="sr-Cyrl-RS"/>
        </w:rPr>
        <w:t>Пружалац услуге</w:t>
      </w:r>
      <w:r w:rsidRPr="00E51C13">
        <w:rPr>
          <w:rFonts w:ascii="Arial" w:hAnsi="Arial" w:cs="Arial"/>
          <w:color w:val="000000" w:themeColor="text1"/>
          <w:lang w:val="ru-RU"/>
        </w:rPr>
        <w:t xml:space="preserve"> овлашћује </w:t>
      </w:r>
      <w:r w:rsidRPr="00DC22D7">
        <w:rPr>
          <w:rFonts w:ascii="Arial" w:hAnsi="Arial" w:cs="Arial"/>
          <w:color w:val="000000" w:themeColor="text1"/>
          <w:lang w:val="sr-Cyrl-RS"/>
        </w:rPr>
        <w:t>Корисника услуге</w:t>
      </w:r>
      <w:r w:rsidRPr="00E51C13">
        <w:rPr>
          <w:rFonts w:ascii="Arial" w:hAnsi="Arial" w:cs="Arial"/>
          <w:color w:val="000000" w:themeColor="text1"/>
          <w:lang w:val="ru-RU"/>
        </w:rPr>
        <w:t xml:space="preserve"> да може наплатити меницу  на износ од 10% од вредности </w:t>
      </w:r>
      <w:r w:rsidRPr="00DC22D7">
        <w:rPr>
          <w:rFonts w:ascii="Arial" w:hAnsi="Arial" w:cs="Arial"/>
          <w:color w:val="000000" w:themeColor="text1"/>
          <w:lang w:val="sr-Cyrl-RS"/>
        </w:rPr>
        <w:t xml:space="preserve">оквирног споразума </w:t>
      </w:r>
      <w:r w:rsidRPr="00E51C13">
        <w:rPr>
          <w:rFonts w:ascii="Arial" w:hAnsi="Arial" w:cs="Arial"/>
          <w:color w:val="000000" w:themeColor="text1"/>
          <w:lang w:val="ru-RU"/>
        </w:rPr>
        <w:t>(без ПДВ) са роком важења минимално</w:t>
      </w:r>
      <w:r w:rsidRPr="00DC22D7">
        <w:rPr>
          <w:rFonts w:ascii="Arial" w:hAnsi="Arial" w:cs="Arial"/>
          <w:color w:val="000000" w:themeColor="text1"/>
          <w:lang w:val="sr-Cyrl-RS"/>
        </w:rPr>
        <w:t xml:space="preserve"> 30</w:t>
      </w:r>
      <w:r w:rsidRPr="00E51C13">
        <w:rPr>
          <w:rFonts w:ascii="Arial" w:hAnsi="Arial" w:cs="Arial"/>
          <w:color w:val="000000" w:themeColor="text1"/>
          <w:lang w:val="ru-RU"/>
        </w:rPr>
        <w:t xml:space="preserve"> дана дужим од гарантног рока, с тим да евентуални продужетак </w:t>
      </w:r>
      <w:r w:rsidRPr="00DC22D7">
        <w:rPr>
          <w:rFonts w:ascii="Arial" w:hAnsi="Arial" w:cs="Arial"/>
          <w:color w:val="000000" w:themeColor="text1"/>
          <w:lang w:val="sr-Cyrl-RS"/>
        </w:rPr>
        <w:t xml:space="preserve">гарантног </w:t>
      </w:r>
      <w:r w:rsidRPr="00E51C13">
        <w:rPr>
          <w:rFonts w:ascii="Arial" w:hAnsi="Arial" w:cs="Arial"/>
          <w:color w:val="000000" w:themeColor="text1"/>
          <w:lang w:val="ru-RU"/>
        </w:rPr>
        <w:t xml:space="preserve">рока има за последицу и продужење рока важења менице и меничног овлашћења, </w:t>
      </w:r>
    </w:p>
    <w:p w14:paraId="241E7DE1" w14:textId="77777777" w:rsidR="00BE3C13" w:rsidRPr="00E51C13" w:rsidRDefault="00BE3C13" w:rsidP="008E17FE">
      <w:pPr>
        <w:pStyle w:val="ListParagraph"/>
        <w:numPr>
          <w:ilvl w:val="0"/>
          <w:numId w:val="40"/>
        </w:numPr>
        <w:spacing w:before="0" w:after="0" w:line="240" w:lineRule="auto"/>
        <w:ind w:left="360"/>
        <w:rPr>
          <w:rFonts w:ascii="Arial" w:hAnsi="Arial" w:cs="Arial"/>
          <w:color w:val="000000" w:themeColor="text1"/>
          <w:lang w:val="ru-RU"/>
        </w:rPr>
      </w:pPr>
      <w:r w:rsidRPr="00E51C13">
        <w:rPr>
          <w:rFonts w:ascii="Arial" w:hAnsi="Arial" w:cs="Arial"/>
          <w:color w:val="000000" w:themeColor="text1"/>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CFF076" w14:textId="03004CBD" w:rsidR="00BE3C13" w:rsidRPr="00E51C13" w:rsidRDefault="00BE3C13" w:rsidP="008E17FE">
      <w:pPr>
        <w:pStyle w:val="ListParagraph"/>
        <w:numPr>
          <w:ilvl w:val="0"/>
          <w:numId w:val="40"/>
        </w:numPr>
        <w:spacing w:before="0"/>
        <w:ind w:left="360"/>
        <w:rPr>
          <w:rFonts w:ascii="Arial" w:eastAsia="TimesNewRomanPSMT" w:hAnsi="Arial" w:cs="Arial"/>
          <w:color w:val="000000"/>
          <w:lang w:val="ru-RU"/>
        </w:rPr>
      </w:pPr>
      <w:r w:rsidRPr="00E51C13">
        <w:rPr>
          <w:rFonts w:ascii="Arial" w:eastAsia="TimesNewRomanPSMT" w:hAnsi="Arial" w:cs="Arial"/>
          <w:color w:val="000000"/>
          <w:lang w:val="ru-RU"/>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0448C2E7" w14:textId="77777777" w:rsidR="00BE3C13" w:rsidRPr="00E51C13" w:rsidRDefault="00BE3C13" w:rsidP="008E17FE">
      <w:pPr>
        <w:pStyle w:val="ListParagraph"/>
        <w:numPr>
          <w:ilvl w:val="0"/>
          <w:numId w:val="40"/>
        </w:numPr>
        <w:spacing w:before="0" w:after="0" w:line="240" w:lineRule="auto"/>
        <w:ind w:left="360"/>
        <w:rPr>
          <w:rFonts w:ascii="Arial" w:hAnsi="Arial" w:cs="Arial"/>
          <w:color w:val="000000" w:themeColor="text1"/>
          <w:lang w:val="ru-RU"/>
        </w:rPr>
      </w:pPr>
      <w:r w:rsidRPr="00E51C13">
        <w:rPr>
          <w:rFonts w:ascii="Arial" w:hAnsi="Arial" w:cs="Arial"/>
          <w:color w:val="000000" w:themeColor="text1"/>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669B7D6" w14:textId="77777777" w:rsidR="00BE3C13" w:rsidRPr="00E51C13" w:rsidRDefault="00BE3C13" w:rsidP="00BE3C13">
      <w:pPr>
        <w:rPr>
          <w:rFonts w:cs="Arial"/>
          <w:color w:val="000000" w:themeColor="text1"/>
          <w:szCs w:val="24"/>
          <w:lang w:val="ru-RU"/>
        </w:rPr>
      </w:pPr>
      <w:r w:rsidRPr="00E51C13">
        <w:rPr>
          <w:rFonts w:cs="Arial"/>
          <w:color w:val="000000" w:themeColor="text1"/>
          <w:szCs w:val="24"/>
          <w:lang w:val="ru-RU"/>
        </w:rPr>
        <w:t xml:space="preserve">Меница може бити наплаћена у случају да </w:t>
      </w:r>
      <w:r w:rsidRPr="00BE3C13">
        <w:rPr>
          <w:rFonts w:cs="Arial"/>
          <w:color w:val="000000" w:themeColor="text1"/>
          <w:szCs w:val="24"/>
          <w:lang w:val="sr-Cyrl-RS"/>
        </w:rPr>
        <w:t>Пружалац услуге</w:t>
      </w:r>
      <w:r w:rsidRPr="00E51C13">
        <w:rPr>
          <w:rFonts w:cs="Arial"/>
          <w:color w:val="000000" w:themeColor="text1"/>
          <w:szCs w:val="24"/>
          <w:lang w:val="ru-RU"/>
        </w:rPr>
        <w:t xml:space="preserve"> </w:t>
      </w:r>
      <w:r w:rsidRPr="00BE3C13">
        <w:rPr>
          <w:rFonts w:cs="Arial"/>
          <w:color w:val="000000" w:themeColor="text1"/>
          <w:szCs w:val="24"/>
          <w:lang w:val="sr-Cyrl-RS"/>
        </w:rPr>
        <w:t>не отклони недостатке у гарантном року</w:t>
      </w:r>
      <w:r w:rsidRPr="00E51C13">
        <w:rPr>
          <w:rFonts w:cs="Arial"/>
          <w:color w:val="000000" w:themeColor="text1"/>
          <w:szCs w:val="24"/>
          <w:lang w:val="ru-RU"/>
        </w:rPr>
        <w:t xml:space="preserve">. </w:t>
      </w:r>
    </w:p>
    <w:p w14:paraId="50BE751E" w14:textId="77777777" w:rsidR="00BE3C13" w:rsidRPr="00BE3C13" w:rsidRDefault="00BE3C13" w:rsidP="00BE3C13">
      <w:pPr>
        <w:spacing w:before="0"/>
        <w:rPr>
          <w:color w:val="000000" w:themeColor="text1"/>
          <w:szCs w:val="24"/>
          <w:lang w:val="sr-Cyrl-RS"/>
        </w:rPr>
      </w:pPr>
    </w:p>
    <w:p w14:paraId="372F2667" w14:textId="7CE1B078" w:rsidR="0023796E" w:rsidRPr="00C3241D" w:rsidRDefault="00BE3C13" w:rsidP="00C3241D">
      <w:pPr>
        <w:spacing w:before="0"/>
        <w:rPr>
          <w:color w:val="000000" w:themeColor="text1"/>
          <w:szCs w:val="24"/>
          <w:lang w:val="sr-Cyrl-RS"/>
        </w:rPr>
      </w:pPr>
      <w:r w:rsidRPr="00BE3C13">
        <w:rPr>
          <w:color w:val="000000" w:themeColor="text1"/>
          <w:szCs w:val="24"/>
          <w:lang w:val="sr-Cyrl-RS"/>
        </w:rPr>
        <w:t xml:space="preserve">Уколико се средство финансијског обезбеђења не достави у уговореном року, </w:t>
      </w:r>
      <w:r w:rsidRPr="00BE3C13">
        <w:rPr>
          <w:color w:val="000000" w:themeColor="text1"/>
          <w:szCs w:val="24"/>
          <w:lang w:val="sr-Cyrl-RS" w:eastAsia="sr-Latn-RS"/>
        </w:rPr>
        <w:t>Корисник услуге</w:t>
      </w:r>
      <w:r>
        <w:rPr>
          <w:color w:val="000000" w:themeColor="text1"/>
          <w:szCs w:val="24"/>
          <w:lang w:val="sr-Cyrl-RS" w:eastAsia="sr-Latn-RS"/>
        </w:rPr>
        <w:t xml:space="preserve"> има право</w:t>
      </w:r>
      <w:r w:rsidRPr="00BE3C13">
        <w:rPr>
          <w:color w:val="000000" w:themeColor="text1"/>
          <w:szCs w:val="24"/>
          <w:lang w:val="sr-Cyrl-RS"/>
        </w:rPr>
        <w:t xml:space="preserve"> да наплати средство финансијског обезбеђења за добро извршење посла.</w:t>
      </w:r>
    </w:p>
    <w:p w14:paraId="6F0DBF55" w14:textId="77777777" w:rsidR="005A4148" w:rsidRDefault="005A4148" w:rsidP="005A4148">
      <w:pPr>
        <w:jc w:val="center"/>
        <w:rPr>
          <w:rFonts w:cs="Arial"/>
          <w:b/>
          <w:bCs/>
          <w:lang w:val="sr-Cyrl-RS"/>
        </w:rPr>
      </w:pPr>
      <w:r>
        <w:rPr>
          <w:rFonts w:cs="Arial"/>
          <w:b/>
          <w:bCs/>
          <w:lang w:val="sr-Cyrl-RS"/>
        </w:rPr>
        <w:t>БЕЗБЕДНОСТ И ЗДРАВЉЕ НА РАДУ</w:t>
      </w:r>
    </w:p>
    <w:p w14:paraId="7D72119E" w14:textId="2DDF92FE" w:rsidR="005A4148" w:rsidRPr="00E51C13" w:rsidRDefault="005A4148" w:rsidP="005A4148">
      <w:pPr>
        <w:pStyle w:val="Default"/>
        <w:jc w:val="center"/>
        <w:rPr>
          <w:sz w:val="22"/>
          <w:szCs w:val="22"/>
          <w:lang w:val="sr-Cyrl-RS"/>
        </w:rPr>
      </w:pPr>
      <w:r w:rsidRPr="00E51C13">
        <w:rPr>
          <w:b/>
          <w:bCs/>
          <w:sz w:val="22"/>
          <w:szCs w:val="22"/>
          <w:lang w:val="sr-Cyrl-RS"/>
        </w:rPr>
        <w:t>Члан 1</w:t>
      </w:r>
      <w:r w:rsidR="004D7870">
        <w:rPr>
          <w:rFonts w:ascii="Arial" w:hAnsi="Arial" w:cs="Arial"/>
          <w:b/>
          <w:bCs/>
          <w:sz w:val="22"/>
          <w:szCs w:val="22"/>
          <w:lang w:val="sr-Cyrl-RS"/>
        </w:rPr>
        <w:t>2</w:t>
      </w:r>
      <w:r w:rsidRPr="00E51C13">
        <w:rPr>
          <w:b/>
          <w:bCs/>
          <w:sz w:val="22"/>
          <w:szCs w:val="22"/>
          <w:lang w:val="sr-Cyrl-RS"/>
        </w:rPr>
        <w:t>.</w:t>
      </w:r>
    </w:p>
    <w:p w14:paraId="1C1AE757" w14:textId="77777777" w:rsidR="005A4148" w:rsidRDefault="005A4148" w:rsidP="005A4148">
      <w:pPr>
        <w:rPr>
          <w:rFonts w:cs="Arial"/>
          <w:lang w:val="sr-Cyrl-RS"/>
        </w:rPr>
      </w:pPr>
      <w:r>
        <w:rPr>
          <w:rFonts w:cs="Arial"/>
          <w:lang w:val="sr-Cyrl-CS"/>
        </w:rPr>
        <w:t xml:space="preserve">Пружалац услуга је дужан да све послове које обавља у циљу реализације овог </w:t>
      </w:r>
      <w:r>
        <w:rPr>
          <w:rFonts w:cs="Arial"/>
          <w:lang w:val="sr-Cyrl-RS"/>
        </w:rPr>
        <w:t>Оквирног споразума</w:t>
      </w:r>
      <w:r>
        <w:rPr>
          <w:rFonts w:cs="Arial"/>
          <w:lang w:val="sr-Cyrl-CS"/>
        </w:rPr>
        <w:t xml:space="preserve">, обавља поштујући прописе и ратификоване међународне конвенције о безбедности и здрављу на раду у Републици Србији. Пружалац услуга је </w:t>
      </w:r>
      <w:r>
        <w:rPr>
          <w:rFonts w:cs="Arial"/>
          <w:lang w:val="sr-Cyrl-CS"/>
        </w:rPr>
        <w:lastRenderedPageBreak/>
        <w:t>дужан да поштује и акте које донесе Корисник услуге, односно Стране</w:t>
      </w:r>
      <w:r>
        <w:rPr>
          <w:rFonts w:cs="Arial"/>
          <w:lang w:val="sr-Cyrl-RS"/>
        </w:rPr>
        <w:t xml:space="preserve"> у споразуму </w:t>
      </w:r>
      <w:r>
        <w:rPr>
          <w:rFonts w:cs="Arial"/>
          <w:lang w:val="sr-Cyrl-CS"/>
        </w:rPr>
        <w:t xml:space="preserve">закључе из области безбедности и здравља на раду у складу са прописима, ради реализације овог Оквирног споразума. </w:t>
      </w:r>
    </w:p>
    <w:p w14:paraId="4F29C1B5" w14:textId="77777777" w:rsidR="005A4148" w:rsidRDefault="005A4148" w:rsidP="005A4148">
      <w:pPr>
        <w:rPr>
          <w:rFonts w:cs="Arial"/>
          <w:lang w:val="sr-Cyrl-CS"/>
        </w:rPr>
      </w:pPr>
      <w:r>
        <w:rPr>
          <w:rFonts w:cs="Arial"/>
          <w:lang w:val="sr-Cyrl-CS"/>
        </w:rPr>
        <w:t xml:space="preserve">Пружалац услуга је одговоран за предузимање свих мера безбедности и здравља на раду, које je полазећи од специфичности послова које су предмет овог </w:t>
      </w:r>
      <w:r>
        <w:rPr>
          <w:rFonts w:cs="Arial"/>
          <w:lang w:val="sr-Cyrl-RS"/>
        </w:rPr>
        <w:t>Оквирног споразума</w:t>
      </w:r>
      <w:r>
        <w:rPr>
          <w:rFonts w:cs="Arial"/>
          <w:lang w:val="sr-Cyrl-CS"/>
        </w:rPr>
        <w:t xml:space="preserve">, технологије рада и стеченог искуствa, неопходно спровести како би се заштитили запослени код Пружаоца услуге, трећа лица и имовина. </w:t>
      </w:r>
    </w:p>
    <w:p w14:paraId="0FF91313" w14:textId="77777777" w:rsidR="005A4148" w:rsidRPr="00AD41A9" w:rsidRDefault="005A4148" w:rsidP="005A4148">
      <w:pPr>
        <w:rPr>
          <w:rFonts w:cs="Arial"/>
          <w:lang w:val="sr-Cyrl-CS"/>
        </w:rPr>
      </w:pPr>
      <w:r>
        <w:rPr>
          <w:rFonts w:cs="Arial"/>
          <w:lang w:val="sr-Cyrl-CS"/>
        </w:rPr>
        <w:t xml:space="preserve">У случају било каквог кршења обавезе наведене у ставу 1. </w:t>
      </w:r>
      <w:r>
        <w:rPr>
          <w:rFonts w:cs="Arial"/>
          <w:lang w:val="sr-Cyrl-RS"/>
        </w:rPr>
        <w:t>и</w:t>
      </w:r>
      <w:r>
        <w:rPr>
          <w:rFonts w:cs="Arial"/>
          <w:lang w:val="sr-Cyrl-CS"/>
        </w:rPr>
        <w:t xml:space="preserve"> 2. </w:t>
      </w:r>
      <w:r>
        <w:rPr>
          <w:rFonts w:cs="Arial"/>
          <w:lang w:val="sr-Cyrl-RS"/>
        </w:rPr>
        <w:t>о</w:t>
      </w:r>
      <w:r>
        <w:rPr>
          <w:rFonts w:cs="Arial"/>
          <w:lang w:val="sr-Cyrl-CS"/>
        </w:rPr>
        <w:t>вог члана Корисник услуге може раскинути овај Оквирни споразум.</w:t>
      </w:r>
    </w:p>
    <w:p w14:paraId="615D7CF8" w14:textId="0D12C90A" w:rsidR="005A4148" w:rsidRDefault="005A4148" w:rsidP="005A4148">
      <w:pPr>
        <w:jc w:val="center"/>
        <w:rPr>
          <w:rFonts w:cs="Arial"/>
          <w:b/>
          <w:bCs/>
          <w:lang w:val="sr-Cyrl-RS"/>
        </w:rPr>
      </w:pPr>
      <w:r>
        <w:rPr>
          <w:rFonts w:cs="Arial"/>
          <w:b/>
          <w:bCs/>
          <w:lang w:val="sr-Cyrl-CS"/>
        </w:rPr>
        <w:t xml:space="preserve">Члан </w:t>
      </w:r>
      <w:r>
        <w:rPr>
          <w:rFonts w:cs="Arial"/>
          <w:b/>
          <w:bCs/>
          <w:lang w:val="sr-Cyrl-RS"/>
        </w:rPr>
        <w:t>1</w:t>
      </w:r>
      <w:r w:rsidR="004D7870">
        <w:rPr>
          <w:rFonts w:cs="Arial"/>
          <w:b/>
          <w:bCs/>
          <w:lang w:val="sr-Cyrl-RS"/>
        </w:rPr>
        <w:t>3</w:t>
      </w:r>
      <w:r>
        <w:rPr>
          <w:rFonts w:cs="Arial"/>
          <w:b/>
          <w:bCs/>
          <w:lang w:val="sr-Cyrl-RS"/>
        </w:rPr>
        <w:t>.</w:t>
      </w:r>
    </w:p>
    <w:p w14:paraId="1E317CFB" w14:textId="223DB7D5" w:rsidR="00BA393E" w:rsidRPr="00F908CF" w:rsidRDefault="005A4148" w:rsidP="00F908CF">
      <w:pPr>
        <w:rPr>
          <w:rFonts w:cs="Arial"/>
          <w:lang w:val="sr-Cyrl-CS"/>
        </w:rPr>
      </w:pPr>
      <w:r>
        <w:rPr>
          <w:rFonts w:cs="Arial"/>
          <w:lang w:val="sr-Cyrl-CS"/>
        </w:rPr>
        <w:t xml:space="preserve">Права и обавезе Страна </w:t>
      </w:r>
      <w:r>
        <w:rPr>
          <w:rFonts w:cs="Arial"/>
          <w:lang w:val="sr-Cyrl-RS"/>
        </w:rPr>
        <w:t>у споразуму</w:t>
      </w:r>
      <w:r>
        <w:rPr>
          <w:rFonts w:cs="Arial"/>
          <w:lang w:val="sr-Cyrl-CS"/>
        </w:rPr>
        <w:t xml:space="preserve">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63F6B309" w14:textId="222FF005" w:rsidR="005A4148" w:rsidRDefault="005A4148" w:rsidP="005A4148">
      <w:pPr>
        <w:jc w:val="center"/>
        <w:rPr>
          <w:rFonts w:cs="Arial"/>
          <w:b/>
          <w:bCs/>
          <w:lang w:val="sr-Cyrl-RS"/>
        </w:rPr>
      </w:pPr>
      <w:r>
        <w:rPr>
          <w:rFonts w:cs="Arial"/>
          <w:b/>
          <w:bCs/>
          <w:lang w:val="sr-Cyrl-CS"/>
        </w:rPr>
        <w:t xml:space="preserve">Члан </w:t>
      </w:r>
      <w:r>
        <w:rPr>
          <w:rFonts w:cs="Arial"/>
          <w:b/>
          <w:bCs/>
          <w:lang w:val="sr-Cyrl-RS"/>
        </w:rPr>
        <w:t>1</w:t>
      </w:r>
      <w:r w:rsidR="004D7870">
        <w:rPr>
          <w:rFonts w:cs="Arial"/>
          <w:b/>
          <w:bCs/>
          <w:lang w:val="sr-Cyrl-RS"/>
        </w:rPr>
        <w:t>4</w:t>
      </w:r>
      <w:r>
        <w:rPr>
          <w:rFonts w:cs="Arial"/>
          <w:b/>
          <w:bCs/>
          <w:lang w:val="sr-Cyrl-RS"/>
        </w:rPr>
        <w:t>.</w:t>
      </w:r>
    </w:p>
    <w:p w14:paraId="0A3F5E74" w14:textId="77777777" w:rsidR="005A4148" w:rsidRDefault="005A4148" w:rsidP="005A4148">
      <w:pPr>
        <w:rPr>
          <w:rFonts w:cs="Arial"/>
          <w:lang w:val="sr-Cyrl-CS"/>
        </w:rPr>
      </w:pPr>
      <w:r>
        <w:rPr>
          <w:rFonts w:cs="Arial"/>
          <w:lang w:val="sr-Cyrl-CS"/>
        </w:rPr>
        <w:t xml:space="preserve">Пружалац услуга је дужан да Кориснику услуге 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Пружаоц услуге, ради обављања послова који су предмет овог </w:t>
      </w:r>
      <w:r>
        <w:rPr>
          <w:rFonts w:cs="Arial"/>
          <w:lang w:val="sr-Cyrl-RS"/>
        </w:rPr>
        <w:t>Оквирног споразума</w:t>
      </w:r>
      <w:r>
        <w:rPr>
          <w:rFonts w:cs="Arial"/>
          <w:lang w:val="sr-Cyrl-CS"/>
        </w:rPr>
        <w:t>.</w:t>
      </w:r>
    </w:p>
    <w:p w14:paraId="3C17371F" w14:textId="77777777" w:rsidR="005A4148" w:rsidRPr="00702F0F" w:rsidRDefault="005A4148" w:rsidP="005A4148">
      <w:pPr>
        <w:rPr>
          <w:rFonts w:cs="Arial"/>
          <w:lang w:val="sr-Cyrl-CS"/>
        </w:rPr>
      </w:pPr>
      <w:r>
        <w:rPr>
          <w:rFonts w:cs="Arial"/>
          <w:lang w:val="sr-Cyrl-CS"/>
        </w:rPr>
        <w:t>Под штетом, у смислу става 1.овог члана, подразумева се нематеријална штета настала услед смрти или повреде запосленог код Корисник</w:t>
      </w:r>
      <w:r>
        <w:rPr>
          <w:rFonts w:cs="Arial"/>
          <w:lang w:val="sr-Cyrl-RS"/>
        </w:rPr>
        <w:t>а</w:t>
      </w:r>
      <w:r>
        <w:rPr>
          <w:rFonts w:cs="Arial"/>
          <w:lang w:val="sr-Cyrl-CS"/>
        </w:rPr>
        <w:t xml:space="preserve"> услуге, штета настала на имовини Корисник</w:t>
      </w:r>
      <w:r>
        <w:rPr>
          <w:rFonts w:cs="Arial"/>
          <w:lang w:val="sr-Cyrl-RS"/>
        </w:rPr>
        <w:t>а</w:t>
      </w:r>
      <w:r>
        <w:rPr>
          <w:rFonts w:cs="Arial"/>
          <w:lang w:val="sr-Cyrl-CS"/>
        </w:rPr>
        <w:t xml:space="preserve"> услуге, као и сви други трошкови и накнаде које је имао Корисник услуге ради отклањања последица настале штете.</w:t>
      </w:r>
    </w:p>
    <w:p w14:paraId="61AA75D4" w14:textId="3E2A5484" w:rsidR="005A4148" w:rsidRDefault="005A4148" w:rsidP="005A4148">
      <w:pPr>
        <w:jc w:val="center"/>
        <w:rPr>
          <w:rFonts w:cs="Arial"/>
          <w:b/>
          <w:bCs/>
          <w:lang w:val="sr-Cyrl-RS"/>
        </w:rPr>
      </w:pPr>
      <w:r>
        <w:rPr>
          <w:rFonts w:cs="Arial"/>
          <w:b/>
          <w:bCs/>
          <w:lang w:val="sr-Cyrl-CS"/>
        </w:rPr>
        <w:t xml:space="preserve">Члан </w:t>
      </w:r>
      <w:r>
        <w:rPr>
          <w:rFonts w:cs="Arial"/>
          <w:b/>
          <w:bCs/>
          <w:lang w:val="sr-Cyrl-RS"/>
        </w:rPr>
        <w:t>1</w:t>
      </w:r>
      <w:r w:rsidR="004D7870">
        <w:rPr>
          <w:rFonts w:cs="Arial"/>
          <w:b/>
          <w:bCs/>
          <w:lang w:val="sr-Cyrl-RS"/>
        </w:rPr>
        <w:t>5</w:t>
      </w:r>
      <w:r>
        <w:rPr>
          <w:rFonts w:cs="Arial"/>
          <w:b/>
          <w:bCs/>
          <w:lang w:val="sr-Cyrl-RS"/>
        </w:rPr>
        <w:t>.</w:t>
      </w:r>
    </w:p>
    <w:p w14:paraId="6377307D" w14:textId="77777777" w:rsidR="005A4148" w:rsidRDefault="005A4148" w:rsidP="005A4148">
      <w:pPr>
        <w:rPr>
          <w:rFonts w:cs="Arial"/>
          <w:lang w:val="sr-Cyrl-CS"/>
        </w:rPr>
      </w:pPr>
      <w:r>
        <w:rPr>
          <w:rFonts w:cs="Arial"/>
          <w:lang w:val="sr-Cyrl-CS"/>
        </w:rPr>
        <w:t>Пружалац услуга је дужан да, у складу са Законом</w:t>
      </w:r>
      <w:r>
        <w:rPr>
          <w:rFonts w:cs="Arial"/>
          <w:lang w:val="sr-Cyrl-RS"/>
        </w:rPr>
        <w:t xml:space="preserve"> о БЗР</w:t>
      </w:r>
      <w:r>
        <w:rPr>
          <w:rFonts w:cs="Arial"/>
          <w:lang w:val="sr-Cyrl-CS"/>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Pr>
          <w:rFonts w:cs="Arial"/>
          <w:lang w:val="sr-Cyrl-RS"/>
        </w:rPr>
        <w:t>а</w:t>
      </w:r>
      <w:r>
        <w:rPr>
          <w:rFonts w:cs="Arial"/>
          <w:lang w:val="sr-Cyrl-CS"/>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 </w:t>
      </w:r>
    </w:p>
    <w:p w14:paraId="5C4C818D" w14:textId="793BF2E9" w:rsidR="0023796E" w:rsidRPr="00C3241D" w:rsidRDefault="005A4148" w:rsidP="00C3241D">
      <w:pPr>
        <w:rPr>
          <w:rFonts w:cs="Arial"/>
          <w:lang w:val="sr-Cyrl-CS"/>
        </w:rPr>
      </w:pPr>
      <w:r>
        <w:rPr>
          <w:rFonts w:cs="Arial"/>
          <w:lang w:val="sr-Cyrl-CS"/>
        </w:rPr>
        <w:t>Пружалац услуга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Pr>
          <w:rFonts w:cs="Arial"/>
          <w:lang w:val="sr-Cyrl-RS"/>
        </w:rPr>
        <w:t>а</w:t>
      </w:r>
      <w:r>
        <w:rPr>
          <w:rFonts w:cs="Arial"/>
          <w:lang w:val="sr-Cyrl-CS"/>
        </w:rPr>
        <w:t xml:space="preserve"> услуге за спровођење контроле примене превентивних мера за безбедан и здрав рад.</w:t>
      </w:r>
    </w:p>
    <w:p w14:paraId="3A127FF8" w14:textId="77777777" w:rsidR="005A4148" w:rsidRDefault="005A4148" w:rsidP="005A4148">
      <w:pPr>
        <w:jc w:val="center"/>
        <w:rPr>
          <w:rFonts w:cs="Arial"/>
          <w:b/>
          <w:bCs/>
          <w:lang w:val="sr-Cyrl-CS"/>
        </w:rPr>
      </w:pPr>
      <w:r>
        <w:rPr>
          <w:rFonts w:cs="Arial"/>
          <w:b/>
          <w:bCs/>
          <w:lang w:val="sr-Cyrl-CS"/>
        </w:rPr>
        <w:t>ОВЛАШЋЕНИ ПРЕДСТАВНИЦИ ЗА ПРАЋЕЊЕ ОКВИРН</w:t>
      </w:r>
      <w:r>
        <w:rPr>
          <w:rFonts w:cs="Arial"/>
          <w:b/>
          <w:bCs/>
          <w:lang w:val="sr-Cyrl-RS"/>
        </w:rPr>
        <w:t>ОГ</w:t>
      </w:r>
      <w:r>
        <w:rPr>
          <w:rFonts w:cs="Arial"/>
          <w:b/>
          <w:bCs/>
          <w:lang w:val="sr-Cyrl-CS"/>
        </w:rPr>
        <w:t xml:space="preserve"> СПОРАЗУМА</w:t>
      </w:r>
    </w:p>
    <w:p w14:paraId="72C41147" w14:textId="15352B0A" w:rsidR="005A4148" w:rsidRDefault="005A4148" w:rsidP="005A4148">
      <w:pPr>
        <w:jc w:val="center"/>
        <w:rPr>
          <w:rFonts w:cs="Arial"/>
          <w:lang w:val="sr-Cyrl-CS"/>
        </w:rPr>
      </w:pPr>
      <w:r>
        <w:rPr>
          <w:rFonts w:cs="Arial"/>
          <w:b/>
          <w:bCs/>
          <w:lang w:val="sr-Cyrl-CS"/>
        </w:rPr>
        <w:t>Члан 1</w:t>
      </w:r>
      <w:r w:rsidR="004D7870">
        <w:rPr>
          <w:rFonts w:cs="Arial"/>
          <w:b/>
          <w:bCs/>
          <w:lang w:val="sr-Cyrl-RS"/>
        </w:rPr>
        <w:t>6</w:t>
      </w:r>
      <w:r>
        <w:rPr>
          <w:rFonts w:cs="Arial"/>
          <w:lang w:val="sr-Cyrl-CS"/>
        </w:rPr>
        <w:t>.</w:t>
      </w:r>
    </w:p>
    <w:p w14:paraId="3B9FABA4" w14:textId="77777777" w:rsidR="00BE3C13" w:rsidRPr="00E51C13" w:rsidRDefault="00BE3C13" w:rsidP="00BE3C13">
      <w:pPr>
        <w:spacing w:before="0"/>
        <w:rPr>
          <w:szCs w:val="24"/>
          <w:lang w:val="sr-Cyrl-CS"/>
        </w:rPr>
      </w:pPr>
      <w:r w:rsidRPr="00E51C13">
        <w:rPr>
          <w:szCs w:val="24"/>
          <w:lang w:val="sr-Cyrl-CS"/>
        </w:rPr>
        <w:t xml:space="preserve">У циљу обезбеђења квалитета услуге, </w:t>
      </w:r>
      <w:r w:rsidRPr="00BE3C13">
        <w:rPr>
          <w:szCs w:val="24"/>
          <w:lang w:val="sr-Cyrl-RS"/>
        </w:rPr>
        <w:t>Корисник услуге</w:t>
      </w:r>
      <w:r w:rsidRPr="00E51C13">
        <w:rPr>
          <w:szCs w:val="24"/>
          <w:lang w:val="sr-Cyrl-CS"/>
        </w:rPr>
        <w:t xml:space="preserve"> и </w:t>
      </w:r>
      <w:r w:rsidRPr="00BE3C13">
        <w:rPr>
          <w:szCs w:val="24"/>
          <w:lang w:val="sr-Cyrl-RS"/>
        </w:rPr>
        <w:t>Пружалац услуге</w:t>
      </w:r>
      <w:r w:rsidRPr="00E51C13">
        <w:rPr>
          <w:szCs w:val="24"/>
          <w:lang w:val="sr-Cyrl-CS"/>
        </w:rPr>
        <w:t xml:space="preserve"> имен</w:t>
      </w:r>
      <w:r w:rsidRPr="00BE3C13">
        <w:rPr>
          <w:szCs w:val="24"/>
          <w:lang w:val="sr-Cyrl-RS"/>
        </w:rPr>
        <w:t>ују</w:t>
      </w:r>
      <w:r w:rsidRPr="00E51C13">
        <w:rPr>
          <w:szCs w:val="24"/>
          <w:lang w:val="sr-Cyrl-CS"/>
        </w:rPr>
        <w:t xml:space="preserve"> одговорна лица за праћење реализације услуге у складу са техничком спецификацијом из конкурсне документације.</w:t>
      </w:r>
    </w:p>
    <w:p w14:paraId="77887590" w14:textId="77777777" w:rsidR="00BE3C13" w:rsidRPr="00E51C13" w:rsidRDefault="00BE3C13" w:rsidP="00BE3C13">
      <w:pPr>
        <w:spacing w:before="0"/>
        <w:rPr>
          <w:szCs w:val="24"/>
          <w:lang w:val="sr-Cyrl-CS"/>
        </w:rPr>
      </w:pPr>
    </w:p>
    <w:p w14:paraId="4912FDFD" w14:textId="77777777" w:rsidR="00BE3C13" w:rsidRPr="00E51C13" w:rsidRDefault="00BE3C13" w:rsidP="00BE3C13">
      <w:pPr>
        <w:spacing w:before="0"/>
        <w:rPr>
          <w:szCs w:val="24"/>
          <w:lang w:val="sr-Cyrl-CS"/>
        </w:rPr>
      </w:pPr>
      <w:r w:rsidRPr="00E51C13">
        <w:rPr>
          <w:szCs w:val="24"/>
          <w:lang w:val="sr-Cyrl-CS"/>
        </w:rPr>
        <w:t xml:space="preserve">По свакој извршеној услузи, овлашћена лица </w:t>
      </w:r>
      <w:r w:rsidRPr="00BE3C13">
        <w:rPr>
          <w:szCs w:val="24"/>
          <w:lang w:val="sr-Cyrl-RS"/>
        </w:rPr>
        <w:t>Корисника услуге</w:t>
      </w:r>
      <w:r w:rsidRPr="00E51C13">
        <w:rPr>
          <w:szCs w:val="24"/>
          <w:lang w:val="sr-Cyrl-CS"/>
        </w:rPr>
        <w:t xml:space="preserve"> и </w:t>
      </w:r>
      <w:r w:rsidRPr="00BE3C13">
        <w:rPr>
          <w:szCs w:val="24"/>
          <w:lang w:val="sr-Cyrl-RS"/>
        </w:rPr>
        <w:t>Пружаоца услуге</w:t>
      </w:r>
      <w:r w:rsidRPr="00E51C13">
        <w:rPr>
          <w:szCs w:val="24"/>
          <w:lang w:val="sr-Cyrl-CS"/>
        </w:rPr>
        <w:t xml:space="preserve"> ће потписивати Записник о пруженим услугама</w:t>
      </w:r>
      <w:r w:rsidRPr="00E51C13">
        <w:rPr>
          <w:b/>
          <w:bCs/>
          <w:i/>
          <w:iCs/>
          <w:szCs w:val="24"/>
          <w:lang w:val="sr-Cyrl-CS"/>
        </w:rPr>
        <w:t xml:space="preserve"> </w:t>
      </w:r>
      <w:r w:rsidRPr="00E51C13">
        <w:rPr>
          <w:szCs w:val="24"/>
          <w:lang w:val="sr-Cyrl-C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14:paraId="78A6A34E" w14:textId="77777777" w:rsidR="00BE3C13" w:rsidRPr="00E51C13" w:rsidRDefault="00BE3C13" w:rsidP="00BE3C13">
      <w:pPr>
        <w:spacing w:before="0"/>
        <w:rPr>
          <w:szCs w:val="24"/>
          <w:lang w:val="sr-Cyrl-CS"/>
        </w:rPr>
      </w:pPr>
    </w:p>
    <w:p w14:paraId="2BD3E3B8" w14:textId="77777777" w:rsidR="00BE3C13" w:rsidRPr="00E51C13" w:rsidRDefault="00BE3C13" w:rsidP="00BE3C13">
      <w:pPr>
        <w:spacing w:before="0"/>
        <w:rPr>
          <w:szCs w:val="24"/>
          <w:lang w:val="sr-Cyrl-CS"/>
        </w:rPr>
      </w:pPr>
      <w:r w:rsidRPr="00E51C13">
        <w:rPr>
          <w:szCs w:val="24"/>
          <w:lang w:val="sr-Cyrl-CS"/>
        </w:rPr>
        <w:t xml:space="preserve">Уколико овлашћено  лице </w:t>
      </w:r>
      <w:r w:rsidRPr="00BE3C13">
        <w:rPr>
          <w:szCs w:val="24"/>
          <w:lang w:val="sr-Cyrl-RS"/>
        </w:rPr>
        <w:t>Корисника услуге</w:t>
      </w:r>
      <w:r w:rsidRPr="00E51C13">
        <w:rPr>
          <w:szCs w:val="24"/>
          <w:lang w:val="sr-Cyrl-CS"/>
        </w:rPr>
        <w:t xml:space="preserve"> утврди да нису испоштовани сви захтеви, одмах ће изнети примедбу. </w:t>
      </w:r>
      <w:r w:rsidRPr="00BE3C13">
        <w:rPr>
          <w:szCs w:val="24"/>
          <w:lang w:val="sr-Cyrl-RS"/>
        </w:rPr>
        <w:t>Пружалац услуге</w:t>
      </w:r>
      <w:r w:rsidRPr="00E51C13">
        <w:rPr>
          <w:szCs w:val="24"/>
          <w:lang w:val="sr-Cyrl-CS"/>
        </w:rPr>
        <w:t xml:space="preserve"> је обавезан да одмах поступи по примедби одговорног лица </w:t>
      </w:r>
      <w:r w:rsidRPr="00BE3C13">
        <w:rPr>
          <w:szCs w:val="24"/>
          <w:lang w:val="sr-Cyrl-RS"/>
        </w:rPr>
        <w:t>Корисника услуге</w:t>
      </w:r>
      <w:r w:rsidRPr="00E51C13">
        <w:rPr>
          <w:szCs w:val="24"/>
          <w:lang w:val="sr-Cyrl-CS"/>
        </w:rPr>
        <w:t xml:space="preserve">  а најкасније у року од 3</w:t>
      </w:r>
      <w:r w:rsidRPr="00BE3C13">
        <w:rPr>
          <w:szCs w:val="24"/>
          <w:lang w:val="sr-Cyrl-RS"/>
        </w:rPr>
        <w:t xml:space="preserve"> (словима:три)</w:t>
      </w:r>
      <w:r w:rsidRPr="00E51C13">
        <w:rPr>
          <w:szCs w:val="24"/>
          <w:lang w:val="sr-Cyrl-CS"/>
        </w:rPr>
        <w:t xml:space="preserve"> дана, у </w:t>
      </w:r>
      <w:r w:rsidRPr="00E51C13">
        <w:rPr>
          <w:szCs w:val="24"/>
          <w:lang w:val="sr-Cyrl-CS"/>
        </w:rPr>
        <w:lastRenderedPageBreak/>
        <w:t>супрот</w:t>
      </w:r>
      <w:r w:rsidRPr="00BE3C13">
        <w:rPr>
          <w:szCs w:val="24"/>
          <w:lang w:val="sr-Cyrl-RS"/>
        </w:rPr>
        <w:t>н</w:t>
      </w:r>
      <w:r w:rsidRPr="00E51C13">
        <w:rPr>
          <w:szCs w:val="24"/>
          <w:lang w:val="sr-Cyrl-CS"/>
        </w:rPr>
        <w:t xml:space="preserve">ом на основу Записника о пруженим услугама, који садржи примедбе </w:t>
      </w:r>
      <w:r w:rsidRPr="00BE3C13">
        <w:rPr>
          <w:szCs w:val="24"/>
          <w:lang w:val="sr-Cyrl-RS"/>
        </w:rPr>
        <w:t>Корисника услуге</w:t>
      </w:r>
      <w:r w:rsidRPr="00E51C13">
        <w:rPr>
          <w:szCs w:val="24"/>
          <w:lang w:val="sr-Cyrl-CS"/>
        </w:rPr>
        <w:t xml:space="preserve">, </w:t>
      </w:r>
      <w:r w:rsidRPr="00BE3C13">
        <w:rPr>
          <w:szCs w:val="24"/>
          <w:lang w:val="sr-Cyrl-RS"/>
        </w:rPr>
        <w:t>Пружалац услуге</w:t>
      </w:r>
      <w:r w:rsidRPr="00E51C13">
        <w:rPr>
          <w:szCs w:val="24"/>
          <w:lang w:val="sr-Cyrl-CS"/>
        </w:rPr>
        <w:t xml:space="preserve"> не може извршити фактурисање.</w:t>
      </w:r>
    </w:p>
    <w:p w14:paraId="7AD3D166" w14:textId="77777777" w:rsidR="00BE3C13" w:rsidRPr="00BE3C13" w:rsidRDefault="00BE3C13" w:rsidP="00BE3C13">
      <w:pPr>
        <w:spacing w:before="0"/>
        <w:jc w:val="center"/>
        <w:rPr>
          <w:b/>
          <w:szCs w:val="24"/>
          <w:lang w:val="sr-Cyrl-RS"/>
        </w:rPr>
      </w:pPr>
    </w:p>
    <w:p w14:paraId="2B1521CE" w14:textId="77777777" w:rsidR="00BE3C13" w:rsidRPr="00BE3C13" w:rsidRDefault="00BE3C13" w:rsidP="00BE3C13">
      <w:pPr>
        <w:spacing w:before="0"/>
        <w:rPr>
          <w:szCs w:val="24"/>
          <w:lang w:val="sr-Cyrl-RS"/>
        </w:rPr>
      </w:pPr>
      <w:r w:rsidRPr="00BE3C13">
        <w:rPr>
          <w:szCs w:val="24"/>
          <w:lang w:val="sr-Cyrl-RS"/>
        </w:rPr>
        <w:t xml:space="preserve">Овлашћени представници за праћење реализације Оквирног споразума из члана 1. овог Оквирног споразума су: </w:t>
      </w:r>
    </w:p>
    <w:p w14:paraId="64BE971A" w14:textId="77777777" w:rsidR="00BE3C13" w:rsidRPr="00BE3C13" w:rsidRDefault="00BE3C13" w:rsidP="00BE3C13">
      <w:pPr>
        <w:spacing w:before="0"/>
        <w:rPr>
          <w:szCs w:val="24"/>
          <w:lang w:val="sr-Cyrl-RS"/>
        </w:rPr>
      </w:pPr>
    </w:p>
    <w:p w14:paraId="7EB7B448" w14:textId="77777777" w:rsidR="00BE3C13" w:rsidRPr="00BE3C13" w:rsidRDefault="00BE3C13" w:rsidP="00BE3C13">
      <w:pPr>
        <w:spacing w:before="0"/>
        <w:rPr>
          <w:szCs w:val="24"/>
          <w:lang w:val="sr-Cyrl-RS"/>
        </w:rPr>
      </w:pPr>
      <w:r w:rsidRPr="00BE3C13">
        <w:rPr>
          <w:szCs w:val="24"/>
          <w:lang w:val="sr-Cyrl-RS"/>
        </w:rPr>
        <w:t>за Корисника услуге: _________________</w:t>
      </w:r>
    </w:p>
    <w:p w14:paraId="688C2750" w14:textId="77777777" w:rsidR="00BE3C13" w:rsidRPr="00BE3C13" w:rsidRDefault="00BE3C13" w:rsidP="00BE3C13">
      <w:pPr>
        <w:spacing w:before="0"/>
        <w:rPr>
          <w:szCs w:val="24"/>
          <w:lang w:val="sr-Cyrl-RS"/>
        </w:rPr>
      </w:pPr>
      <w:r w:rsidRPr="00BE3C13">
        <w:rPr>
          <w:szCs w:val="24"/>
          <w:lang w:val="sr-Cyrl-RS"/>
        </w:rPr>
        <w:t>за Пружаоца услуге: _________________</w:t>
      </w:r>
    </w:p>
    <w:p w14:paraId="63CD1D53" w14:textId="77777777" w:rsidR="00BE3C13" w:rsidRPr="00BE3C13" w:rsidRDefault="00BE3C13" w:rsidP="00BE3C13">
      <w:pPr>
        <w:spacing w:before="0"/>
        <w:rPr>
          <w:szCs w:val="24"/>
          <w:lang w:val="sr-Cyrl-RS"/>
        </w:rPr>
      </w:pPr>
    </w:p>
    <w:p w14:paraId="4EEADD42" w14:textId="77777777" w:rsidR="00BE3C13" w:rsidRPr="00BE3C13" w:rsidRDefault="00BE3C13" w:rsidP="00BE3C13">
      <w:pPr>
        <w:spacing w:before="0"/>
        <w:rPr>
          <w:szCs w:val="24"/>
          <w:lang w:val="sr-Cyrl-RS"/>
        </w:rPr>
      </w:pPr>
      <w:r w:rsidRPr="00BE3C13">
        <w:rPr>
          <w:szCs w:val="24"/>
          <w:lang w:val="sr-Cyrl-RS"/>
        </w:rPr>
        <w:t>Именовани су  дужни  да обављају следеће послове:</w:t>
      </w:r>
    </w:p>
    <w:p w14:paraId="2336FA3B"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праћење степена и динамике реализације Оквирног споразума</w:t>
      </w:r>
    </w:p>
    <w:p w14:paraId="0F2A6754"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 xml:space="preserve">праћење датума истека Оквирног споразума </w:t>
      </w:r>
    </w:p>
    <w:p w14:paraId="7E12EC70" w14:textId="1A27E3EB" w:rsidR="0023796E" w:rsidRPr="00C3241D" w:rsidRDefault="00BE3C13" w:rsidP="00C3241D">
      <w:pPr>
        <w:tabs>
          <w:tab w:val="left" w:pos="180"/>
        </w:tabs>
        <w:spacing w:before="0"/>
        <w:rPr>
          <w:szCs w:val="24"/>
          <w:lang w:val="sr-Cyrl-RS"/>
        </w:rPr>
      </w:pPr>
      <w:r w:rsidRPr="00BE3C13">
        <w:rPr>
          <w:szCs w:val="24"/>
          <w:lang w:val="sr-Cyrl-RS"/>
        </w:rPr>
        <w:t>•</w:t>
      </w:r>
      <w:r w:rsidRPr="00BE3C13">
        <w:rPr>
          <w:szCs w:val="24"/>
          <w:lang w:val="sr-Cyrl-RS"/>
        </w:rPr>
        <w:tab/>
        <w:t>праћење усаглашености уговорених и реализованих позиција и евентуалних одступања.</w:t>
      </w:r>
    </w:p>
    <w:p w14:paraId="16D84C83" w14:textId="77777777" w:rsidR="005A4148" w:rsidRDefault="005A4148" w:rsidP="005A4148">
      <w:pPr>
        <w:jc w:val="center"/>
        <w:rPr>
          <w:rFonts w:cs="Arial"/>
          <w:b/>
          <w:bCs/>
          <w:lang w:val="sr-Cyrl-CS"/>
        </w:rPr>
      </w:pPr>
      <w:r>
        <w:rPr>
          <w:rFonts w:cs="Arial"/>
          <w:b/>
          <w:bCs/>
          <w:lang w:val="sr-Cyrl-CS"/>
        </w:rPr>
        <w:t>КВАЛИТАТИВНИ И КВАНТИТАТИВНИ ПРИЈЕМ</w:t>
      </w:r>
    </w:p>
    <w:p w14:paraId="02FBF078" w14:textId="0649795C" w:rsidR="005A4148" w:rsidRDefault="005A4148" w:rsidP="005A4148">
      <w:pPr>
        <w:jc w:val="center"/>
        <w:rPr>
          <w:rFonts w:cs="Arial"/>
          <w:lang w:val="sr-Cyrl-CS"/>
        </w:rPr>
      </w:pPr>
      <w:r>
        <w:rPr>
          <w:rFonts w:cs="Arial"/>
          <w:b/>
          <w:bCs/>
          <w:lang w:val="sr-Cyrl-CS"/>
        </w:rPr>
        <w:t>Члан 1</w:t>
      </w:r>
      <w:r w:rsidR="004D7870">
        <w:rPr>
          <w:rFonts w:cs="Arial"/>
          <w:b/>
          <w:bCs/>
          <w:lang w:val="sr-Cyrl-RS"/>
        </w:rPr>
        <w:t>7</w:t>
      </w:r>
      <w:r>
        <w:rPr>
          <w:rFonts w:cs="Arial"/>
          <w:lang w:val="sr-Cyrl-CS"/>
        </w:rPr>
        <w:t>.</w:t>
      </w:r>
    </w:p>
    <w:p w14:paraId="1644EBE3" w14:textId="77777777" w:rsidR="005A4148" w:rsidRDefault="005A4148" w:rsidP="005A4148">
      <w:pPr>
        <w:rPr>
          <w:rFonts w:cs="Arial"/>
          <w:lang w:val="sr-Cyrl-CS"/>
        </w:rPr>
      </w:pPr>
      <w:r>
        <w:rPr>
          <w:rFonts w:cs="Arial"/>
          <w:lang w:val="sr-Cyrl-CS"/>
        </w:rPr>
        <w:t>Квантитативни и квалитативни пријем  услуга вршиће овлашћена/одговорна лица Корисника услуге и Пружаоца услуге, који ће саставити и потписати Записник о пруженим  ус</w:t>
      </w:r>
      <w:r w:rsidR="00337FD3">
        <w:rPr>
          <w:rFonts w:cs="Arial"/>
          <w:lang w:val="sr-Cyrl-CS"/>
        </w:rPr>
        <w:t>лугама</w:t>
      </w:r>
      <w:r>
        <w:rPr>
          <w:rFonts w:cs="Arial"/>
          <w:lang w:val="sr-Cyrl-CS"/>
        </w:rPr>
        <w:t xml:space="preserve">. </w:t>
      </w:r>
    </w:p>
    <w:p w14:paraId="6D1A1119" w14:textId="77777777" w:rsidR="005A4148" w:rsidRDefault="005A4148" w:rsidP="005A4148">
      <w:pPr>
        <w:rPr>
          <w:rFonts w:cs="Arial"/>
          <w:lang w:val="sr-Cyrl-CS"/>
        </w:rPr>
      </w:pPr>
      <w:r>
        <w:rPr>
          <w:rFonts w:cs="Arial"/>
          <w:lang w:val="sr-Cyrl-CS"/>
        </w:rPr>
        <w:t>Квантитативна и квалитативна провера приликом пријема услуге подразумева</w:t>
      </w:r>
      <w:r>
        <w:rPr>
          <w:rFonts w:cs="Arial"/>
          <w:lang w:val="sr-Cyrl-RS"/>
        </w:rPr>
        <w:t xml:space="preserve"> проверу </w:t>
      </w:r>
      <w:r>
        <w:rPr>
          <w:rFonts w:cs="Arial"/>
          <w:lang w:val="sr-Cyrl-CS"/>
        </w:rPr>
        <w:t xml:space="preserve">извршених услуга и </w:t>
      </w:r>
      <w:r w:rsidRPr="00702F0F">
        <w:rPr>
          <w:rFonts w:cs="Arial"/>
          <w:lang w:val="sr-Cyrl-CS"/>
        </w:rPr>
        <w:t xml:space="preserve">уграђених оригиналних </w:t>
      </w:r>
      <w:r>
        <w:rPr>
          <w:rFonts w:cs="Arial"/>
          <w:lang w:val="sr-Cyrl-CS"/>
        </w:rPr>
        <w:t>резервних делова, у случају уградње истих</w:t>
      </w:r>
      <w:r>
        <w:rPr>
          <w:rFonts w:cs="Arial"/>
          <w:lang w:val="sr-Cyrl-RS"/>
        </w:rPr>
        <w:t xml:space="preserve">. </w:t>
      </w:r>
    </w:p>
    <w:p w14:paraId="1C0ECE51" w14:textId="77777777" w:rsidR="005A4148" w:rsidRDefault="005A4148" w:rsidP="005A4148">
      <w:pPr>
        <w:rPr>
          <w:rFonts w:cs="Arial"/>
          <w:lang w:val="sr-Cyrl-CS"/>
        </w:rPr>
      </w:pPr>
      <w:r>
        <w:rPr>
          <w:rFonts w:cs="Arial"/>
          <w:lang w:val="sr-Cyrl-CS"/>
        </w:rPr>
        <w:t xml:space="preserve">Ако дође до одступања </w:t>
      </w:r>
      <w:r w:rsidR="00337FD3">
        <w:rPr>
          <w:rFonts w:cs="Arial"/>
          <w:lang w:val="sr-Cyrl-CS"/>
        </w:rPr>
        <w:t xml:space="preserve">од уговореног, Пружалац услуге је дужан </w:t>
      </w:r>
      <w:r>
        <w:rPr>
          <w:rFonts w:cs="Arial"/>
          <w:lang w:val="sr-Cyrl-CS"/>
        </w:rPr>
        <w:t xml:space="preserve">да до </w:t>
      </w:r>
      <w:r w:rsidR="00337FD3">
        <w:rPr>
          <w:rFonts w:cs="Arial"/>
          <w:lang w:val="sr-Cyrl-CS"/>
        </w:rPr>
        <w:t>краја уговореног рока извршења отклони све недостатке</w:t>
      </w:r>
      <w:r>
        <w:rPr>
          <w:rFonts w:cs="Arial"/>
          <w:lang w:val="sr-Cyrl-CS"/>
        </w:rPr>
        <w:t>, а д</w:t>
      </w:r>
      <w:r w:rsidR="00337FD3">
        <w:rPr>
          <w:rFonts w:cs="Arial"/>
          <w:lang w:val="sr-Cyrl-CS"/>
        </w:rPr>
        <w:t>о</w:t>
      </w:r>
      <w:r>
        <w:rPr>
          <w:rFonts w:cs="Arial"/>
          <w:lang w:val="sr-Cyrl-CS"/>
        </w:rPr>
        <w:t>к се ти недостаци не отклоне сматраће се да рок извршења није испоштован.</w:t>
      </w:r>
    </w:p>
    <w:p w14:paraId="202DDA99" w14:textId="075F7B07" w:rsidR="00C3241D" w:rsidRPr="00C3241D" w:rsidRDefault="005A4148" w:rsidP="00C3241D">
      <w:pPr>
        <w:rPr>
          <w:rFonts w:cs="Arial"/>
          <w:lang w:val="sr-Cyrl-CS"/>
        </w:rPr>
      </w:pPr>
      <w:r>
        <w:rPr>
          <w:rFonts w:cs="Arial"/>
          <w:lang w:val="sr-Cyrl-CS"/>
        </w:rPr>
        <w:t>Утврђене недостатке</w:t>
      </w:r>
      <w:r w:rsidRPr="0064508D">
        <w:rPr>
          <w:rFonts w:cs="Arial"/>
          <w:lang w:val="sr-Cyrl-CS"/>
        </w:rPr>
        <w:t xml:space="preserve"> </w:t>
      </w:r>
      <w:r>
        <w:rPr>
          <w:rFonts w:cs="Arial"/>
          <w:lang w:val="sr-Cyrl-CS"/>
        </w:rPr>
        <w:t>Пружалац услуга се обавезује да отклони у року од 3 (три) дана</w:t>
      </w:r>
      <w:r>
        <w:rPr>
          <w:rFonts w:cs="Arial"/>
          <w:lang w:val="sr-Cyrl-CS" w:eastAsia="ar-SA"/>
        </w:rPr>
        <w:t xml:space="preserve"> </w:t>
      </w:r>
      <w:r>
        <w:rPr>
          <w:rFonts w:cs="Arial"/>
          <w:lang w:val="sr-Cyrl-CS"/>
        </w:rPr>
        <w:t xml:space="preserve">од дана сачињавања записника о рекламацији, односно да уграђени оригинални резервни део замени новим, у супротном  </w:t>
      </w:r>
      <w:r w:rsidR="00337FD3">
        <w:rPr>
          <w:rFonts w:cs="Arial"/>
          <w:lang w:val="sr-Cyrl-CS"/>
        </w:rPr>
        <w:t>Корисник услуге  може раскинути</w:t>
      </w:r>
      <w:r>
        <w:rPr>
          <w:rFonts w:cs="Arial"/>
          <w:lang w:val="sr-Cyrl-CS"/>
        </w:rPr>
        <w:t xml:space="preserve"> овај Оквирни споразум и реализовати ср</w:t>
      </w:r>
      <w:r w:rsidR="00C23736">
        <w:rPr>
          <w:rFonts w:cs="Arial"/>
          <w:lang w:val="sr-Cyrl-CS"/>
        </w:rPr>
        <w:t>едство финансијског обезбеђења </w:t>
      </w:r>
      <w:r>
        <w:rPr>
          <w:rFonts w:cs="Arial"/>
          <w:lang w:val="sr-Cyrl-CS"/>
        </w:rPr>
        <w:t>за добро извршење посла.</w:t>
      </w:r>
    </w:p>
    <w:p w14:paraId="7E44F9F5" w14:textId="77777777" w:rsidR="005A4148" w:rsidRDefault="005A4148" w:rsidP="005A4148">
      <w:pPr>
        <w:jc w:val="center"/>
        <w:rPr>
          <w:rFonts w:cs="Arial"/>
          <w:b/>
          <w:bCs/>
          <w:lang w:val="sr-Cyrl-CS"/>
        </w:rPr>
      </w:pPr>
      <w:r>
        <w:rPr>
          <w:rFonts w:cs="Arial"/>
          <w:b/>
          <w:bCs/>
          <w:lang w:val="sr-Cyrl-CS"/>
        </w:rPr>
        <w:t>ЗАКЉУЧИВАЊЕ И СТУПАЊЕ НА СНАГУ</w:t>
      </w:r>
    </w:p>
    <w:p w14:paraId="373621A4" w14:textId="18DE3BB8" w:rsidR="005A4148" w:rsidRDefault="005A4148" w:rsidP="005A4148">
      <w:pPr>
        <w:jc w:val="center"/>
        <w:rPr>
          <w:rFonts w:cs="Arial"/>
          <w:lang w:val="sr-Cyrl-CS"/>
        </w:rPr>
      </w:pPr>
      <w:r>
        <w:rPr>
          <w:rFonts w:cs="Arial"/>
          <w:b/>
          <w:bCs/>
          <w:lang w:val="sr-Cyrl-CS"/>
        </w:rPr>
        <w:t>Члан 1</w:t>
      </w:r>
      <w:r w:rsidR="004D7870">
        <w:rPr>
          <w:rFonts w:cs="Arial"/>
          <w:b/>
          <w:bCs/>
          <w:lang w:val="sr-Cyrl-RS"/>
        </w:rPr>
        <w:t>8</w:t>
      </w:r>
      <w:r>
        <w:rPr>
          <w:rFonts w:cs="Arial"/>
          <w:lang w:val="sr-Cyrl-CS"/>
        </w:rPr>
        <w:t>.</w:t>
      </w:r>
    </w:p>
    <w:p w14:paraId="32B57150" w14:textId="77777777" w:rsidR="005A4148" w:rsidRDefault="005A4148" w:rsidP="005A4148">
      <w:pPr>
        <w:rPr>
          <w:rFonts w:cs="Arial"/>
          <w:lang w:val="sr-Cyrl-CS"/>
        </w:rPr>
      </w:pPr>
      <w:r>
        <w:rPr>
          <w:rFonts w:cs="Arial"/>
          <w:lang w:val="sr-Cyrl-CS"/>
        </w:rPr>
        <w:t xml:space="preserve">Овај Оквирни споразум сматра се закљученим када га потпишу овлашћени представници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w:t>
      </w:r>
    </w:p>
    <w:p w14:paraId="1851577A" w14:textId="77777777" w:rsidR="00C3241D" w:rsidRDefault="005A4148" w:rsidP="00C3241D">
      <w:pPr>
        <w:rPr>
          <w:rFonts w:cs="Arial"/>
          <w:lang w:val="sr-Cyrl-CS"/>
        </w:rPr>
      </w:pPr>
      <w:r>
        <w:rPr>
          <w:rFonts w:cs="Arial"/>
          <w:lang w:val="sr-Cyrl-CS"/>
        </w:rPr>
        <w:t xml:space="preserve">Овај Оквирни споразум ступа на снагу када Пружалац услуга  у складу са роком из члана </w:t>
      </w:r>
      <w:r w:rsidRPr="00E51C13">
        <w:rPr>
          <w:rFonts w:cs="Arial"/>
          <w:lang w:val="sr-Cyrl-CS"/>
        </w:rPr>
        <w:t>10</w:t>
      </w:r>
      <w:r>
        <w:rPr>
          <w:rFonts w:cs="Arial"/>
          <w:lang w:val="sr-Cyrl-CS"/>
        </w:rPr>
        <w:t>. овог Оквирног споразума достави средставо финансијског обезбеђења за добро извршење посла.</w:t>
      </w:r>
    </w:p>
    <w:p w14:paraId="33F927D4" w14:textId="0395AD81" w:rsidR="005A4148" w:rsidRPr="00C3241D" w:rsidRDefault="005A4148" w:rsidP="00C3241D">
      <w:pPr>
        <w:jc w:val="center"/>
        <w:rPr>
          <w:rFonts w:cs="Arial"/>
          <w:lang w:val="sr-Cyrl-CS"/>
        </w:rPr>
      </w:pPr>
      <w:r>
        <w:rPr>
          <w:rFonts w:cs="Arial"/>
          <w:b/>
          <w:bCs/>
          <w:lang w:val="sr-Cyrl-RS"/>
        </w:rPr>
        <w:t>ВАЖНОСТ ОКВИРНОГ СПОРАЗУМА</w:t>
      </w:r>
    </w:p>
    <w:p w14:paraId="7879BA6B" w14:textId="0B24EF8D" w:rsidR="005A4148" w:rsidRPr="00C946CE" w:rsidRDefault="005A4148" w:rsidP="005A4148">
      <w:pPr>
        <w:jc w:val="center"/>
        <w:rPr>
          <w:rFonts w:cs="Arial"/>
          <w:lang w:val="sr-Cyrl-CS"/>
        </w:rPr>
      </w:pPr>
      <w:r>
        <w:rPr>
          <w:rFonts w:cs="Arial"/>
          <w:b/>
          <w:bCs/>
          <w:lang w:val="sr-Cyrl-CS"/>
        </w:rPr>
        <w:t>Члан 1</w:t>
      </w:r>
      <w:r w:rsidR="004D7870">
        <w:rPr>
          <w:rFonts w:cs="Arial"/>
          <w:b/>
          <w:bCs/>
          <w:lang w:val="sr-Cyrl-RS"/>
        </w:rPr>
        <w:t>9</w:t>
      </w:r>
      <w:r>
        <w:rPr>
          <w:rFonts w:cs="Arial"/>
          <w:lang w:val="sr-Cyrl-CS"/>
        </w:rPr>
        <w:t>.</w:t>
      </w:r>
    </w:p>
    <w:p w14:paraId="70F182DE" w14:textId="77777777" w:rsidR="005A4148" w:rsidRPr="00E51C13" w:rsidRDefault="005A4148" w:rsidP="005A4148">
      <w:pPr>
        <w:autoSpaceDE w:val="0"/>
        <w:autoSpaceDN w:val="0"/>
        <w:rPr>
          <w:rFonts w:cs="Arial"/>
          <w:lang w:val="sr-Cyrl-CS"/>
        </w:rPr>
      </w:pPr>
      <w:r w:rsidRPr="00E51C13">
        <w:rPr>
          <w:rFonts w:cs="Arial"/>
          <w:lang w:val="sr-Cyrl-CS"/>
        </w:rPr>
        <w:t xml:space="preserve">Оквирни споразум се закључује до реализације вредности из оквирног споразума, а најдуже на период до две године од дана закључења </w:t>
      </w:r>
      <w:r>
        <w:rPr>
          <w:rFonts w:cs="Arial"/>
          <w:lang w:val="sr-Cyrl-RS"/>
        </w:rPr>
        <w:t>О</w:t>
      </w:r>
      <w:r w:rsidRPr="00E51C13">
        <w:rPr>
          <w:rFonts w:cs="Arial"/>
          <w:lang w:val="sr-Cyrl-CS"/>
        </w:rPr>
        <w:t>квирног споразума.</w:t>
      </w:r>
    </w:p>
    <w:p w14:paraId="7C368358" w14:textId="50CF7609" w:rsidR="005A4148" w:rsidRDefault="005A4148" w:rsidP="005A4148">
      <w:pPr>
        <w:jc w:val="center"/>
        <w:rPr>
          <w:rFonts w:cs="Arial"/>
          <w:lang w:val="sr-Cyrl-CS"/>
        </w:rPr>
      </w:pPr>
      <w:r>
        <w:rPr>
          <w:rFonts w:cs="Arial"/>
          <w:b/>
          <w:bCs/>
          <w:lang w:val="sr-Cyrl-CS"/>
        </w:rPr>
        <w:t xml:space="preserve">Члан </w:t>
      </w:r>
      <w:r w:rsidR="004D7870">
        <w:rPr>
          <w:rFonts w:cs="Arial"/>
          <w:b/>
          <w:bCs/>
          <w:lang w:val="sr-Cyrl-RS"/>
        </w:rPr>
        <w:t>20</w:t>
      </w:r>
      <w:r>
        <w:rPr>
          <w:rFonts w:cs="Arial"/>
          <w:lang w:val="sr-Cyrl-CS"/>
        </w:rPr>
        <w:t>.</w:t>
      </w:r>
    </w:p>
    <w:p w14:paraId="5259BB2F" w14:textId="33400029" w:rsidR="005A4148" w:rsidRDefault="005A4148" w:rsidP="005A4148">
      <w:pPr>
        <w:rPr>
          <w:rFonts w:cs="Arial"/>
          <w:lang w:val="sr-Cyrl-RS"/>
        </w:rPr>
      </w:pPr>
      <w:r>
        <w:rPr>
          <w:rFonts w:cs="Arial"/>
          <w:lang w:val="sr-Cyrl-CS"/>
        </w:rPr>
        <w:t xml:space="preserve">Овај Оквирни споразум и његови Прилози  од 1 до </w:t>
      </w:r>
      <w:r>
        <w:rPr>
          <w:rFonts w:cs="Arial"/>
          <w:lang w:val="sr-Cyrl-RS"/>
        </w:rPr>
        <w:t>6</w:t>
      </w:r>
      <w:r>
        <w:rPr>
          <w:rFonts w:cs="Arial"/>
          <w:lang w:val="sr-Cyrl-CS"/>
        </w:rPr>
        <w:t xml:space="preserve"> из члана </w:t>
      </w:r>
      <w:r w:rsidRPr="00E51C13">
        <w:rPr>
          <w:rFonts w:cs="Arial"/>
          <w:lang w:val="sr-Cyrl-CS"/>
        </w:rPr>
        <w:t>3</w:t>
      </w:r>
      <w:r w:rsidR="004D7870">
        <w:rPr>
          <w:rFonts w:cs="Arial"/>
          <w:lang w:val="sr-Cyrl-RS"/>
        </w:rPr>
        <w:t>1</w:t>
      </w:r>
      <w:r>
        <w:rPr>
          <w:rFonts w:cs="Arial"/>
          <w:lang w:val="sr-Cyrl-CS"/>
        </w:rPr>
        <w:t>.</w:t>
      </w:r>
      <w:r>
        <w:rPr>
          <w:rFonts w:cs="Arial"/>
          <w:lang w:val="sr-Cyrl-RS"/>
        </w:rPr>
        <w:t xml:space="preserve"> Оквирног споразума, сачињени су на српском језику.</w:t>
      </w:r>
    </w:p>
    <w:p w14:paraId="576EC96C" w14:textId="77777777" w:rsidR="005A4148" w:rsidRDefault="005A4148" w:rsidP="005A4148">
      <w:pPr>
        <w:rPr>
          <w:rFonts w:cs="Arial"/>
          <w:lang w:val="sr-Cyrl-RS"/>
        </w:rPr>
      </w:pPr>
      <w:r>
        <w:rPr>
          <w:rFonts w:cs="Arial"/>
          <w:lang w:val="sr-Cyrl-RS"/>
        </w:rPr>
        <w:t>На овај Оквирни споразум примењују се закони Републике Србије.</w:t>
      </w:r>
    </w:p>
    <w:p w14:paraId="6AE483D8" w14:textId="74FF680C" w:rsidR="0023796E" w:rsidRPr="00C3241D" w:rsidRDefault="005A4148" w:rsidP="00C3241D">
      <w:pPr>
        <w:rPr>
          <w:rFonts w:cs="Arial"/>
          <w:lang w:val="sr-Cyrl-RS"/>
        </w:rPr>
      </w:pPr>
      <w:r>
        <w:rPr>
          <w:rFonts w:cs="Arial"/>
          <w:lang w:val="sr-Cyrl-RS"/>
        </w:rPr>
        <w:t>У случају спора меродавно право је право Републике Србије, а поступак се води на српском језику.</w:t>
      </w:r>
    </w:p>
    <w:p w14:paraId="47465DAA" w14:textId="77777777" w:rsidR="00D6162C" w:rsidRDefault="00D6162C" w:rsidP="005A4148">
      <w:pPr>
        <w:jc w:val="center"/>
        <w:rPr>
          <w:rFonts w:cs="Arial"/>
          <w:b/>
          <w:bCs/>
          <w:lang w:val="sr-Cyrl-RS"/>
        </w:rPr>
      </w:pPr>
    </w:p>
    <w:p w14:paraId="2D60C8E9" w14:textId="77777777" w:rsidR="005A4148" w:rsidRDefault="005A4148" w:rsidP="005A4148">
      <w:pPr>
        <w:jc w:val="center"/>
        <w:rPr>
          <w:rFonts w:cs="Arial"/>
          <w:b/>
          <w:bCs/>
          <w:lang w:val="sr-Cyrl-RS"/>
        </w:rPr>
      </w:pPr>
      <w:r>
        <w:rPr>
          <w:rFonts w:cs="Arial"/>
          <w:b/>
          <w:bCs/>
          <w:lang w:val="sr-Cyrl-RS"/>
        </w:rPr>
        <w:lastRenderedPageBreak/>
        <w:t>ВИША СИЛА</w:t>
      </w:r>
    </w:p>
    <w:p w14:paraId="750852C8" w14:textId="40C3DB4E" w:rsidR="005A4148" w:rsidRDefault="005A4148" w:rsidP="005A4148">
      <w:pPr>
        <w:jc w:val="center"/>
        <w:rPr>
          <w:rFonts w:cs="Arial"/>
          <w:lang w:val="sr-Cyrl-RS"/>
        </w:rPr>
      </w:pPr>
      <w:r>
        <w:rPr>
          <w:rFonts w:cs="Arial"/>
          <w:b/>
          <w:bCs/>
          <w:lang w:val="sr-Cyrl-RS"/>
        </w:rPr>
        <w:t>Члан 2</w:t>
      </w:r>
      <w:r w:rsidR="004D7870">
        <w:rPr>
          <w:rFonts w:cs="Arial"/>
          <w:b/>
          <w:bCs/>
          <w:lang w:val="sr-Cyrl-RS"/>
        </w:rPr>
        <w:t>1</w:t>
      </w:r>
      <w:r>
        <w:rPr>
          <w:rFonts w:cs="Arial"/>
          <w:lang w:val="sr-Cyrl-RS"/>
        </w:rPr>
        <w:t>.</w:t>
      </w:r>
    </w:p>
    <w:p w14:paraId="5B5CAF13" w14:textId="77777777" w:rsidR="005A4148" w:rsidRDefault="005A4148" w:rsidP="005A4148">
      <w:pPr>
        <w:rPr>
          <w:rFonts w:cs="Arial"/>
          <w:lang w:val="sr-Cyrl-RS"/>
        </w:rPr>
      </w:pPr>
      <w:r>
        <w:rPr>
          <w:rFonts w:cs="Arial"/>
          <w:lang w:val="sr-Cyrl-RS"/>
        </w:rPr>
        <w:t>У случају више силе – непредвиђених догађаја ван контроле Страна у споразуму, који спречавају било коју Страну у споразуму да изврши своје обавезе по овом Оквирни 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обавештена, у року од најдуже 3 (словима:три) радна дана о наступању више силе.</w:t>
      </w:r>
    </w:p>
    <w:p w14:paraId="0DB565D0" w14:textId="77777777" w:rsidR="005A4148" w:rsidRDefault="005A4148" w:rsidP="005A4148">
      <w:pPr>
        <w:rPr>
          <w:rFonts w:cs="Arial"/>
          <w:lang w:val="sr-Cyrl-RS"/>
        </w:rPr>
      </w:pPr>
      <w:r>
        <w:rPr>
          <w:rFonts w:cs="Arial"/>
          <w:lang w:val="sr-Cyrl-RS"/>
        </w:rPr>
        <w:t xml:space="preserve">У случају наступања више силе, </w:t>
      </w:r>
      <w:r>
        <w:rPr>
          <w:rFonts w:cs="Arial"/>
          <w:lang w:val="sr-Cyrl-CS"/>
        </w:rPr>
        <w:t>Пружалац услуга</w:t>
      </w:r>
      <w:r>
        <w:rPr>
          <w:rFonts w:cs="Arial"/>
          <w:lang w:val="sr-Cyrl-RS"/>
        </w:rPr>
        <w:t xml:space="preserve">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030FA459" w14:textId="77777777" w:rsidR="005A4148" w:rsidRDefault="005A4148" w:rsidP="005A4148">
      <w:pPr>
        <w:rPr>
          <w:rFonts w:cs="Arial"/>
          <w:lang w:val="sr-Cyrl-RS"/>
        </w:rPr>
      </w:pPr>
      <w:r>
        <w:rPr>
          <w:rFonts w:cs="Arial"/>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0A209E43" w14:textId="77777777" w:rsidR="005A4148" w:rsidRDefault="005A4148" w:rsidP="005A4148">
      <w:pPr>
        <w:rPr>
          <w:rFonts w:cs="Arial"/>
          <w:lang w:val="sr-Cyrl-RS"/>
        </w:rPr>
      </w:pPr>
      <w:r>
        <w:rPr>
          <w:rFonts w:cs="Arial"/>
          <w:lang w:val="sr-Cyrl-RS"/>
        </w:rPr>
        <w:t>Уколико виша сила траје дуже од 90 (словима: деведесет) дана, било која Страна у споразуму може да раскине овај Оквирни споразум у року од 30 (словима: тридесет) дана, уз доставу писаног обавештења другој Страни у споразуму о намери да раскине Оквирни споразум.</w:t>
      </w:r>
    </w:p>
    <w:p w14:paraId="20641F1A" w14:textId="77777777" w:rsidR="005A4148" w:rsidRDefault="005A4148" w:rsidP="005A4148">
      <w:pPr>
        <w:jc w:val="center"/>
        <w:rPr>
          <w:rFonts w:cs="Arial"/>
          <w:b/>
          <w:bCs/>
          <w:lang w:val="sr-Cyrl-RS"/>
        </w:rPr>
      </w:pPr>
      <w:r>
        <w:rPr>
          <w:rFonts w:cs="Arial"/>
          <w:b/>
          <w:bCs/>
          <w:lang w:val="sr-Cyrl-RS"/>
        </w:rPr>
        <w:t>НАКНАДА ШТЕТЕ</w:t>
      </w:r>
    </w:p>
    <w:p w14:paraId="3C09D9BD" w14:textId="6DBC12DB" w:rsidR="005A4148" w:rsidRDefault="005A4148" w:rsidP="005A4148">
      <w:pPr>
        <w:jc w:val="center"/>
        <w:rPr>
          <w:rFonts w:cs="Arial"/>
          <w:lang w:val="sr-Cyrl-RS"/>
        </w:rPr>
      </w:pPr>
      <w:r>
        <w:rPr>
          <w:rFonts w:cs="Arial"/>
          <w:b/>
          <w:bCs/>
          <w:lang w:val="sr-Cyrl-RS"/>
        </w:rPr>
        <w:t>Члан 2</w:t>
      </w:r>
      <w:r w:rsidR="004D7870">
        <w:rPr>
          <w:rFonts w:cs="Arial"/>
          <w:b/>
          <w:bCs/>
          <w:lang w:val="sr-Cyrl-RS"/>
        </w:rPr>
        <w:t>2</w:t>
      </w:r>
      <w:r>
        <w:rPr>
          <w:rFonts w:cs="Arial"/>
          <w:lang w:val="sr-Cyrl-RS"/>
        </w:rPr>
        <w:t>.</w:t>
      </w:r>
    </w:p>
    <w:p w14:paraId="60F3062E" w14:textId="77777777" w:rsidR="005A4148" w:rsidRDefault="005A4148" w:rsidP="005A4148">
      <w:pPr>
        <w:rPr>
          <w:rFonts w:cs="Arial"/>
          <w:lang w:val="sr-Cyrl-RS"/>
        </w:rPr>
      </w:pPr>
      <w:r>
        <w:rPr>
          <w:rFonts w:cs="Arial"/>
          <w:lang w:val="sr-Cyrl-CS"/>
        </w:rPr>
        <w:t>Пружалац услуга</w:t>
      </w:r>
      <w:r>
        <w:rPr>
          <w:rFonts w:cs="Arial"/>
          <w:lang w:val="sr-Cyrl-RS"/>
        </w:rPr>
        <w:t xml:space="preserve"> је у складу са З</w:t>
      </w:r>
      <w:r>
        <w:rPr>
          <w:rFonts w:cs="Arial"/>
          <w:lang w:val="sr-Cyrl-CS"/>
        </w:rPr>
        <w:t>ОО</w:t>
      </w:r>
      <w:r>
        <w:rPr>
          <w:rFonts w:cs="Arial"/>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6641050D" w14:textId="77777777" w:rsidR="005A4148" w:rsidRPr="00337FD3" w:rsidRDefault="005A4148" w:rsidP="005A4148">
      <w:pPr>
        <w:rPr>
          <w:rFonts w:cs="Arial"/>
          <w:lang w:val="sr-Cyrl-ME"/>
        </w:rPr>
      </w:pPr>
      <w:r>
        <w:rPr>
          <w:rFonts w:cs="Arial"/>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Pr>
          <w:rFonts w:cs="Arial"/>
          <w:lang w:val="sr-Cyrl-CS"/>
        </w:rPr>
        <w:t>Пружалац услуга</w:t>
      </w:r>
      <w:r>
        <w:rPr>
          <w:rFonts w:cs="Arial"/>
          <w:lang w:val="sr-Cyrl-RS"/>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издавања истог. </w:t>
      </w:r>
    </w:p>
    <w:p w14:paraId="5BA2EACE" w14:textId="05479085" w:rsidR="0023796E" w:rsidRPr="00C3241D" w:rsidRDefault="005A4148" w:rsidP="00C3241D">
      <w:pPr>
        <w:rPr>
          <w:rFonts w:cs="Arial"/>
          <w:lang w:val="sr-Cyrl-RS"/>
        </w:rPr>
      </w:pPr>
      <w:r>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2796A2D4" w14:textId="77777777" w:rsidR="005A4148" w:rsidRDefault="005A4148" w:rsidP="005A4148">
      <w:pPr>
        <w:jc w:val="center"/>
        <w:rPr>
          <w:rFonts w:cs="Arial"/>
          <w:b/>
          <w:bCs/>
          <w:lang w:val="sr-Cyrl-CS"/>
        </w:rPr>
      </w:pPr>
      <w:r>
        <w:rPr>
          <w:rFonts w:cs="Arial"/>
          <w:b/>
          <w:bCs/>
          <w:lang w:val="sr-Cyrl-CS"/>
        </w:rPr>
        <w:t>УГОВОРНА КАЗНА</w:t>
      </w:r>
    </w:p>
    <w:p w14:paraId="58F174A8" w14:textId="34CF5BEF" w:rsidR="005A4148" w:rsidRDefault="005A4148" w:rsidP="005A4148">
      <w:pPr>
        <w:jc w:val="center"/>
        <w:rPr>
          <w:rFonts w:cs="Arial"/>
          <w:lang w:val="sr-Cyrl-CS"/>
        </w:rPr>
      </w:pPr>
      <w:r>
        <w:rPr>
          <w:rFonts w:cs="Arial"/>
          <w:b/>
          <w:bCs/>
          <w:lang w:val="sr-Cyrl-CS"/>
        </w:rPr>
        <w:t>Члан 2</w:t>
      </w:r>
      <w:r w:rsidR="004D7870">
        <w:rPr>
          <w:rFonts w:cs="Arial"/>
          <w:b/>
          <w:bCs/>
          <w:lang w:val="sr-Cyrl-RS"/>
        </w:rPr>
        <w:t>3</w:t>
      </w:r>
      <w:r>
        <w:rPr>
          <w:rFonts w:cs="Arial"/>
          <w:lang w:val="sr-Cyrl-CS"/>
        </w:rPr>
        <w:t>.</w:t>
      </w:r>
    </w:p>
    <w:p w14:paraId="42154279" w14:textId="0258D75D" w:rsidR="005A4148" w:rsidRPr="00DC22D7" w:rsidRDefault="005A4148" w:rsidP="005A4148">
      <w:pPr>
        <w:pStyle w:val="Default"/>
        <w:rPr>
          <w:rFonts w:asciiTheme="minorHAnsi" w:hAnsiTheme="minorHAnsi"/>
          <w:sz w:val="22"/>
          <w:szCs w:val="22"/>
          <w:lang w:val="sr-Cyrl-RS"/>
        </w:rPr>
      </w:pPr>
      <w:r w:rsidRPr="00E51C13">
        <w:rPr>
          <w:sz w:val="22"/>
          <w:szCs w:val="22"/>
          <w:lang w:val="sr-Cyrl-RS"/>
        </w:rPr>
        <w:t xml:space="preserve">Уколико Пружалац услуге након упућивања наруџбенице, не реализује услуге у </w:t>
      </w:r>
      <w:r w:rsidRPr="00AE30AC">
        <w:rPr>
          <w:rFonts w:ascii="Arial" w:hAnsi="Arial" w:cs="Arial"/>
          <w:sz w:val="22"/>
          <w:szCs w:val="22"/>
          <w:lang w:val="sr-Cyrl-RS"/>
        </w:rPr>
        <w:t>рок</w:t>
      </w:r>
      <w:r w:rsidR="00AE30AC" w:rsidRPr="00AE30AC">
        <w:rPr>
          <w:rFonts w:ascii="Arial" w:hAnsi="Arial" w:cs="Arial"/>
          <w:sz w:val="22"/>
          <w:szCs w:val="22"/>
          <w:lang w:val="sr-Cyrl-RS"/>
        </w:rPr>
        <w:t>овима</w:t>
      </w:r>
      <w:r w:rsidRPr="00E51C13">
        <w:rPr>
          <w:sz w:val="22"/>
          <w:szCs w:val="22"/>
          <w:lang w:val="sr-Cyrl-RS"/>
        </w:rPr>
        <w:t xml:space="preserve"> из члана </w:t>
      </w:r>
      <w:r w:rsidRPr="00E51C13">
        <w:rPr>
          <w:color w:val="auto"/>
          <w:sz w:val="22"/>
          <w:szCs w:val="22"/>
          <w:lang w:val="sr-Cyrl-RS"/>
        </w:rPr>
        <w:t xml:space="preserve">8. овог </w:t>
      </w:r>
      <w:r>
        <w:rPr>
          <w:sz w:val="22"/>
          <w:szCs w:val="22"/>
          <w:lang w:val="sr-Cyrl-RS"/>
        </w:rPr>
        <w:t>О</w:t>
      </w:r>
      <w:r w:rsidRPr="00E51C13">
        <w:rPr>
          <w:sz w:val="22"/>
          <w:szCs w:val="22"/>
          <w:lang w:val="sr-Cyrl-RS"/>
        </w:rPr>
        <w:t xml:space="preserve">квирног споразума, Прималац услуге стиче право на наплату уговорне казне у износу од 0,5% од вредности појединачне Наруџбенице без ПДВ-а за сваки дан </w:t>
      </w:r>
      <w:r w:rsidR="00DC22D7" w:rsidRPr="006C20FE">
        <w:rPr>
          <w:rFonts w:ascii="Arial" w:hAnsi="Arial" w:cs="Arial"/>
          <w:sz w:val="22"/>
          <w:szCs w:val="22"/>
          <w:lang w:val="sr-Cyrl-RS"/>
        </w:rPr>
        <w:t>за</w:t>
      </w:r>
      <w:r w:rsidR="00DC22D7" w:rsidRPr="00E51C13">
        <w:rPr>
          <w:sz w:val="22"/>
          <w:szCs w:val="22"/>
          <w:lang w:val="sr-Cyrl-RS"/>
        </w:rPr>
        <w:t>кашњења</w:t>
      </w:r>
      <w:r w:rsidRPr="00E51C13">
        <w:rPr>
          <w:sz w:val="22"/>
          <w:szCs w:val="22"/>
          <w:lang w:val="sr-Cyrl-RS"/>
        </w:rPr>
        <w:t xml:space="preserve">, а највише до 10% од укупне вредности без ПДВ-а појединачне Наруџбенице. </w:t>
      </w:r>
      <w:r w:rsidR="00DC22D7">
        <w:rPr>
          <w:rFonts w:asciiTheme="minorHAnsi" w:hAnsiTheme="minorHAnsi"/>
          <w:sz w:val="22"/>
          <w:szCs w:val="22"/>
          <w:lang w:val="sr-Cyrl-RS"/>
        </w:rPr>
        <w:t xml:space="preserve"> </w:t>
      </w:r>
    </w:p>
    <w:p w14:paraId="44A3F5F2" w14:textId="77777777" w:rsidR="005A4148" w:rsidRPr="00E51C13" w:rsidRDefault="005A4148" w:rsidP="005A4148">
      <w:pPr>
        <w:pStyle w:val="Default"/>
        <w:rPr>
          <w:sz w:val="22"/>
          <w:szCs w:val="22"/>
          <w:lang w:val="sr-Cyrl-RS"/>
        </w:rPr>
      </w:pPr>
      <w:r w:rsidRPr="00E51C13">
        <w:rPr>
          <w:sz w:val="22"/>
          <w:szCs w:val="22"/>
          <w:lang w:val="sr-Cyrl-RS"/>
        </w:rPr>
        <w:t xml:space="preserve">У случају доцње  Корисник услуге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услуге да задржава право на уговорну казну и под условом да до закашњења није дошло кривицом Примаоца услуге, нити услед дејства више силе. </w:t>
      </w:r>
    </w:p>
    <w:p w14:paraId="611F2485" w14:textId="77777777" w:rsidR="005A4148" w:rsidRPr="00E51C13" w:rsidRDefault="005A4148" w:rsidP="005A4148">
      <w:pPr>
        <w:pStyle w:val="Default"/>
        <w:rPr>
          <w:sz w:val="22"/>
          <w:szCs w:val="22"/>
          <w:lang w:val="sr-Cyrl-RS"/>
        </w:rPr>
      </w:pPr>
      <w:r w:rsidRPr="00E51C13">
        <w:rPr>
          <w:sz w:val="22"/>
          <w:szCs w:val="22"/>
          <w:lang w:val="sr-Cyrl-RS"/>
        </w:rPr>
        <w:lastRenderedPageBreak/>
        <w:t>Наплатом уговорне казне   Корисник услуге не губи право на накнаду штете.</w:t>
      </w:r>
    </w:p>
    <w:p w14:paraId="02C8F9D5" w14:textId="77777777" w:rsidR="005A4148" w:rsidRPr="00337FD3" w:rsidRDefault="005A4148" w:rsidP="005A4148">
      <w:pPr>
        <w:rPr>
          <w:rFonts w:cs="Arial"/>
          <w:lang w:val="sr-Cyrl-CS"/>
        </w:rPr>
      </w:pPr>
      <w:r w:rsidRPr="00E51C13">
        <w:rPr>
          <w:rFonts w:cs="Arial"/>
          <w:lang w:val="sr-Cyrl-RS"/>
        </w:rPr>
        <w:t xml:space="preserve">У случају закашњења из става 1. овог члана, првенствено се обрачунава уговорна казна, док се </w:t>
      </w:r>
      <w:r w:rsidR="00337FD3">
        <w:rPr>
          <w:rFonts w:cs="Arial"/>
          <w:lang w:val="sr-Cyrl-RS"/>
        </w:rPr>
        <w:t>меница</w:t>
      </w:r>
      <w:r w:rsidRPr="00E51C13">
        <w:rPr>
          <w:rFonts w:cs="Arial"/>
          <w:lang w:val="sr-Cyrl-RS"/>
        </w:rPr>
        <w:t xml:space="preserve"> за добро извршење посла наплаћује под условима из члана </w:t>
      </w:r>
      <w:r w:rsidR="00337FD3">
        <w:rPr>
          <w:rFonts w:cs="Arial"/>
          <w:lang w:val="sr-Cyrl-RS"/>
        </w:rPr>
        <w:t>10</w:t>
      </w:r>
      <w:r w:rsidRPr="00E51C13">
        <w:rPr>
          <w:rFonts w:cs="Arial"/>
          <w:lang w:val="sr-Cyrl-RS"/>
        </w:rPr>
        <w:t>. овог оквирног споразума.</w:t>
      </w:r>
    </w:p>
    <w:p w14:paraId="3BDFBF3B" w14:textId="257FF10B" w:rsidR="0023796E" w:rsidRPr="00E51C13" w:rsidRDefault="005A4148" w:rsidP="00C3241D">
      <w:pPr>
        <w:rPr>
          <w:rFonts w:cs="Arial"/>
          <w:lang w:val="sr-Cyrl-CS"/>
        </w:rPr>
      </w:pPr>
      <w:r w:rsidRPr="00E51C13">
        <w:rPr>
          <w:rFonts w:cs="Arial"/>
          <w:lang w:val="sr-Cyrl-CS"/>
        </w:rPr>
        <w:t>Плаћање уговорних пенала д</w:t>
      </w:r>
      <w:r>
        <w:rPr>
          <w:rFonts w:cs="Arial"/>
        </w:rPr>
        <w:t>o</w:t>
      </w:r>
      <w:r w:rsidRPr="00E51C13">
        <w:rPr>
          <w:rFonts w:cs="Arial"/>
          <w:lang w:val="sr-Cyrl-CS"/>
        </w:rPr>
        <w:t>сп</w:t>
      </w:r>
      <w:r>
        <w:rPr>
          <w:rFonts w:cs="Arial"/>
        </w:rPr>
        <w:t>e</w:t>
      </w:r>
      <w:r w:rsidRPr="00E51C13">
        <w:rPr>
          <w:rFonts w:cs="Arial"/>
          <w:lang w:val="sr-Cyrl-CS"/>
        </w:rPr>
        <w:t>в</w:t>
      </w:r>
      <w:r>
        <w:rPr>
          <w:rFonts w:cs="Arial"/>
        </w:rPr>
        <w:t>a</w:t>
      </w:r>
      <w:r w:rsidRPr="00E51C13">
        <w:rPr>
          <w:rFonts w:cs="Arial"/>
          <w:lang w:val="sr-Cyrl-CS"/>
        </w:rPr>
        <w:t xml:space="preserve"> у р</w:t>
      </w:r>
      <w:r>
        <w:rPr>
          <w:rFonts w:cs="Arial"/>
        </w:rPr>
        <w:t>o</w:t>
      </w:r>
      <w:r w:rsidRPr="00E51C13">
        <w:rPr>
          <w:rFonts w:cs="Arial"/>
          <w:lang w:val="sr-Cyrl-CS"/>
        </w:rPr>
        <w:t xml:space="preserve">ку </w:t>
      </w:r>
      <w:r>
        <w:rPr>
          <w:rFonts w:cs="Arial"/>
          <w:lang w:val="sr-Cyrl-RS"/>
        </w:rPr>
        <w:t>од</w:t>
      </w:r>
      <w:r w:rsidRPr="00E51C13">
        <w:rPr>
          <w:rFonts w:cs="Arial"/>
          <w:lang w:val="sr-Cyrl-CS"/>
        </w:rPr>
        <w:t xml:space="preserve"> </w:t>
      </w:r>
      <w:r w:rsidR="00337FD3">
        <w:rPr>
          <w:rFonts w:cs="Arial"/>
          <w:lang w:val="sr-Cyrl-RS"/>
        </w:rPr>
        <w:t>15</w:t>
      </w:r>
      <w:r w:rsidRPr="00E51C13">
        <w:rPr>
          <w:rFonts w:cs="Arial"/>
          <w:lang w:val="sr-Cyrl-CS"/>
        </w:rPr>
        <w:t xml:space="preserve"> (</w:t>
      </w:r>
      <w:r>
        <w:rPr>
          <w:rFonts w:cs="Arial"/>
          <w:lang w:val="sr-Cyrl-RS"/>
        </w:rPr>
        <w:t xml:space="preserve">словима: </w:t>
      </w:r>
      <w:r w:rsidR="00337FD3">
        <w:rPr>
          <w:rFonts w:cs="Arial"/>
          <w:lang w:val="sr-Cyrl-RS"/>
        </w:rPr>
        <w:t>петнаест</w:t>
      </w:r>
      <w:r w:rsidRPr="00E51C13">
        <w:rPr>
          <w:rFonts w:cs="Arial"/>
          <w:lang w:val="sr-Cyrl-CS"/>
        </w:rPr>
        <w:t>) д</w:t>
      </w:r>
      <w:r>
        <w:rPr>
          <w:rFonts w:cs="Arial"/>
        </w:rPr>
        <w:t>a</w:t>
      </w:r>
      <w:r w:rsidRPr="00E51C13">
        <w:rPr>
          <w:rFonts w:cs="Arial"/>
          <w:lang w:val="sr-Cyrl-CS"/>
        </w:rPr>
        <w:t>н</w:t>
      </w:r>
      <w:r>
        <w:rPr>
          <w:rFonts w:cs="Arial"/>
        </w:rPr>
        <w:t>a</w:t>
      </w:r>
      <w:r w:rsidRPr="00E51C13">
        <w:rPr>
          <w:rFonts w:cs="Arial"/>
          <w:lang w:val="sr-Cyrl-CS"/>
        </w:rPr>
        <w:t xml:space="preserve"> </w:t>
      </w:r>
      <w:r>
        <w:rPr>
          <w:rFonts w:cs="Arial"/>
        </w:rPr>
        <w:t>o</w:t>
      </w:r>
      <w:r w:rsidRPr="00E51C13">
        <w:rPr>
          <w:rFonts w:cs="Arial"/>
          <w:lang w:val="sr-Cyrl-CS"/>
        </w:rPr>
        <w:t>д д</w:t>
      </w:r>
      <w:r>
        <w:rPr>
          <w:rFonts w:cs="Arial"/>
        </w:rPr>
        <w:t>a</w:t>
      </w:r>
      <w:r w:rsidRPr="00E51C13">
        <w:rPr>
          <w:rFonts w:cs="Arial"/>
          <w:lang w:val="sr-Cyrl-CS"/>
        </w:rPr>
        <w:t>н</w:t>
      </w:r>
      <w:r>
        <w:rPr>
          <w:rFonts w:cs="Arial"/>
        </w:rPr>
        <w:t>a</w:t>
      </w:r>
      <w:r w:rsidRPr="00E51C13">
        <w:rPr>
          <w:rFonts w:cs="Arial"/>
          <w:lang w:val="sr-Cyrl-CS"/>
        </w:rPr>
        <w:t xml:space="preserve"> пријема од стране </w:t>
      </w:r>
      <w:r>
        <w:rPr>
          <w:rFonts w:cs="Arial"/>
          <w:lang w:val="sr-Cyrl-ME"/>
        </w:rPr>
        <w:t>Пружаоца услуге</w:t>
      </w:r>
      <w:r w:rsidRPr="00E51C13">
        <w:rPr>
          <w:rFonts w:cs="Arial"/>
          <w:lang w:val="sr-Cyrl-CS"/>
        </w:rPr>
        <w:t xml:space="preserve">, рачуна </w:t>
      </w:r>
      <w:r>
        <w:rPr>
          <w:rFonts w:cs="Arial"/>
          <w:lang w:val="sr-Cyrl-ME"/>
        </w:rPr>
        <w:t xml:space="preserve">Корисника услуга </w:t>
      </w:r>
      <w:r w:rsidRPr="00E51C13">
        <w:rPr>
          <w:rFonts w:cs="Arial"/>
          <w:lang w:val="sr-Cyrl-CS"/>
        </w:rPr>
        <w:t>испостављеног по овом основу.</w:t>
      </w:r>
    </w:p>
    <w:p w14:paraId="6ED6BCFC" w14:textId="77777777" w:rsidR="005A4148" w:rsidRPr="008703DE" w:rsidRDefault="005A4148" w:rsidP="005A4148">
      <w:pPr>
        <w:jc w:val="center"/>
        <w:rPr>
          <w:rFonts w:cs="Arial"/>
          <w:b/>
          <w:lang w:val="sr-Cyrl-RS"/>
        </w:rPr>
      </w:pPr>
      <w:r w:rsidRPr="00E51C13">
        <w:rPr>
          <w:rFonts w:cs="Arial"/>
          <w:b/>
          <w:lang w:val="sr-Cyrl-CS"/>
        </w:rPr>
        <w:t xml:space="preserve">ИЗМЕНЕ ТОКОМ ТРАЈАЊА </w:t>
      </w:r>
      <w:r w:rsidRPr="008703DE">
        <w:rPr>
          <w:rFonts w:cs="Arial"/>
          <w:b/>
          <w:lang w:val="sr-Cyrl-RS"/>
        </w:rPr>
        <w:t>ОКВИРНОГ СПОРАЗУМА</w:t>
      </w:r>
    </w:p>
    <w:p w14:paraId="3F1CEFAE" w14:textId="26022C75" w:rsidR="005A4148" w:rsidRPr="00E51C13" w:rsidRDefault="005A4148" w:rsidP="005A4148">
      <w:pPr>
        <w:jc w:val="center"/>
        <w:rPr>
          <w:rFonts w:cs="Arial"/>
          <w:b/>
          <w:lang w:val="sr-Cyrl-CS"/>
        </w:rPr>
      </w:pPr>
      <w:r w:rsidRPr="00E51C13">
        <w:rPr>
          <w:rFonts w:cs="Arial"/>
          <w:b/>
          <w:lang w:val="sr-Cyrl-CS"/>
        </w:rPr>
        <w:t xml:space="preserve">Члан </w:t>
      </w:r>
      <w:r w:rsidRPr="008703DE">
        <w:rPr>
          <w:rFonts w:cs="Arial"/>
          <w:b/>
          <w:lang w:val="sr-Cyrl-RS"/>
        </w:rPr>
        <w:t>2</w:t>
      </w:r>
      <w:r w:rsidR="004D7870">
        <w:rPr>
          <w:rFonts w:cs="Arial"/>
          <w:b/>
          <w:lang w:val="sr-Cyrl-RS"/>
        </w:rPr>
        <w:t>4</w:t>
      </w:r>
      <w:r w:rsidRPr="00E51C13">
        <w:rPr>
          <w:rFonts w:cs="Arial"/>
          <w:b/>
          <w:lang w:val="sr-Cyrl-CS"/>
        </w:rPr>
        <w:t>.</w:t>
      </w:r>
    </w:p>
    <w:p w14:paraId="5423C1D9" w14:textId="77777777" w:rsidR="005A4148" w:rsidRPr="00E51C13" w:rsidRDefault="005A4148" w:rsidP="005A4148">
      <w:pPr>
        <w:rPr>
          <w:rFonts w:cs="Arial"/>
          <w:lang w:val="sr-Cyrl-CS" w:eastAsia="sr-Latn-CS"/>
        </w:rPr>
      </w:pPr>
      <w:r w:rsidRPr="008703DE">
        <w:rPr>
          <w:rFonts w:cs="Arial"/>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7AD0814A" w14:textId="77777777" w:rsidR="005A4148" w:rsidRPr="00E51C13" w:rsidRDefault="005A4148" w:rsidP="005A4148">
      <w:pPr>
        <w:rPr>
          <w:rFonts w:cs="Arial"/>
          <w:lang w:val="sr-Cyrl-RS"/>
        </w:rPr>
      </w:pPr>
      <w:r w:rsidRPr="00E51C13">
        <w:rPr>
          <w:rFonts w:cs="Arial"/>
          <w:lang w:val="sr-Cyrl-CS"/>
        </w:rPr>
        <w:t>К</w:t>
      </w:r>
      <w:r w:rsidRPr="008703DE">
        <w:rPr>
          <w:rFonts w:cs="Arial"/>
          <w:lang w:val="sr-Cyrl-RS"/>
        </w:rPr>
        <w:t>орисник</w:t>
      </w:r>
      <w:r w:rsidRPr="00E51C13">
        <w:rPr>
          <w:rFonts w:cs="Arial"/>
          <w:lang w:val="sr-Cyrl-CS"/>
        </w:rPr>
        <w:t xml:space="preserve"> </w:t>
      </w:r>
      <w:r w:rsidRPr="008703DE">
        <w:rPr>
          <w:rFonts w:cs="Arial"/>
          <w:lang w:val="sr-Cyrl-RS"/>
        </w:rPr>
        <w:t xml:space="preserve">услуга </w:t>
      </w:r>
      <w:r w:rsidRPr="00E51C13">
        <w:rPr>
          <w:rFonts w:cs="Arial"/>
          <w:lang w:val="sr-Cyrl-CS"/>
        </w:rPr>
        <w:t xml:space="preserve">може, након закључења </w:t>
      </w:r>
      <w:r w:rsidRPr="008703DE">
        <w:rPr>
          <w:rFonts w:cs="Arial"/>
          <w:lang w:val="sr-Cyrl-RS"/>
        </w:rPr>
        <w:t>Оквирног споразума</w:t>
      </w:r>
      <w:r w:rsidRPr="00E51C13">
        <w:rPr>
          <w:rFonts w:cs="Arial"/>
          <w:lang w:val="sr-Cyrl-CS"/>
        </w:rPr>
        <w:t xml:space="preserve">, повећати обим предмета </w:t>
      </w:r>
      <w:r w:rsidRPr="008703DE">
        <w:rPr>
          <w:rFonts w:cs="Arial"/>
          <w:lang w:val="sr-Cyrl-RS"/>
        </w:rPr>
        <w:t>Оквирног споразума</w:t>
      </w:r>
      <w:r w:rsidRPr="00E51C13">
        <w:rPr>
          <w:rFonts w:cs="Arial"/>
          <w:lang w:val="sr-Cyrl-CS"/>
        </w:rPr>
        <w:t xml:space="preserve">, с тим да се вредност </w:t>
      </w:r>
      <w:r w:rsidRPr="008703DE">
        <w:rPr>
          <w:rFonts w:cs="Arial"/>
          <w:lang w:val="sr-Cyrl-RS"/>
        </w:rPr>
        <w:t>Оквирног споразума</w:t>
      </w:r>
      <w:r w:rsidRPr="00E51C13">
        <w:rPr>
          <w:rFonts w:cs="Arial"/>
          <w:lang w:val="sr-Cyrl-CS"/>
        </w:rPr>
        <w:t xml:space="preserve"> може повећати максимално до 5% од укупне вредности из члана </w:t>
      </w:r>
      <w:r w:rsidRPr="008703DE">
        <w:rPr>
          <w:rFonts w:cs="Arial"/>
          <w:lang w:val="sr-Cyrl-RS"/>
        </w:rPr>
        <w:t>2. Оквирног споразума</w:t>
      </w:r>
      <w:r w:rsidRPr="00E51C13">
        <w:rPr>
          <w:rFonts w:cs="Arial"/>
          <w:lang w:val="sr-Cyrl-RS"/>
        </w:rPr>
        <w:t>.</w:t>
      </w:r>
    </w:p>
    <w:p w14:paraId="4B81215B" w14:textId="5BB977BC" w:rsidR="00C3241D" w:rsidRPr="00E51C13" w:rsidRDefault="005A4148" w:rsidP="00C3241D">
      <w:pPr>
        <w:rPr>
          <w:rFonts w:cs="Arial"/>
          <w:lang w:val="sr-Cyrl-RS"/>
        </w:rPr>
      </w:pPr>
      <w:r w:rsidRPr="00E51C13">
        <w:rPr>
          <w:rFonts w:cs="Arial"/>
          <w:lang w:val="sr-Cyrl-RS"/>
        </w:rPr>
        <w:t>К</w:t>
      </w:r>
      <w:r w:rsidRPr="008703DE">
        <w:rPr>
          <w:rFonts w:cs="Arial"/>
          <w:lang w:val="sr-Cyrl-RS"/>
        </w:rPr>
        <w:t>орисник</w:t>
      </w:r>
      <w:r w:rsidRPr="00E51C13">
        <w:rPr>
          <w:rFonts w:cs="Arial"/>
          <w:lang w:val="sr-Cyrl-RS"/>
        </w:rPr>
        <w:t xml:space="preserve"> </w:t>
      </w:r>
      <w:r w:rsidRPr="008703DE">
        <w:rPr>
          <w:rFonts w:cs="Arial"/>
          <w:lang w:val="sr-Cyrl-RS"/>
        </w:rPr>
        <w:t xml:space="preserve">услуга </w:t>
      </w:r>
      <w:r w:rsidRPr="00E51C13">
        <w:rPr>
          <w:rFonts w:cs="Arial"/>
          <w:lang w:val="sr-Cyrl-RS"/>
        </w:rPr>
        <w:t xml:space="preserve">може да дозволи промену цене или других битних елемената </w:t>
      </w:r>
      <w:r w:rsidRPr="008703DE">
        <w:rPr>
          <w:rFonts w:cs="Arial"/>
          <w:lang w:val="sr-Cyrl-RS"/>
        </w:rPr>
        <w:t>Оквирног споразума,</w:t>
      </w:r>
      <w:r w:rsidRPr="00E51C13">
        <w:rPr>
          <w:rFonts w:cs="Arial"/>
          <w:lang w:val="sr-Cyrl-RS"/>
        </w:rPr>
        <w:t xml:space="preserve"> </w:t>
      </w:r>
      <w:r w:rsidRPr="008703DE">
        <w:rPr>
          <w:rFonts w:cs="Arial"/>
          <w:lang w:val="sr-Cyrl-RS"/>
        </w:rPr>
        <w:t xml:space="preserve">уколико, </w:t>
      </w:r>
      <w:r w:rsidRPr="00E51C13">
        <w:rPr>
          <w:rFonts w:cs="Arial"/>
          <w:lang w:val="sr-Cyrl-RS"/>
        </w:rPr>
        <w:t xml:space="preserve">из објективних разлога као што су: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703DE">
        <w:rPr>
          <w:rFonts w:cs="Arial"/>
          <w:lang w:val="sr-Cyrl-RS"/>
        </w:rPr>
        <w:t>Оквирног споразума</w:t>
      </w:r>
      <w:r w:rsidRPr="00E51C13">
        <w:rPr>
          <w:rFonts w:cs="Arial"/>
          <w:lang w:val="sr-Cyrl-RS"/>
        </w:rPr>
        <w:t>.</w:t>
      </w:r>
    </w:p>
    <w:p w14:paraId="66CCC8DF" w14:textId="77777777" w:rsidR="00C3241D" w:rsidRDefault="00C3241D" w:rsidP="005A4148">
      <w:pPr>
        <w:jc w:val="center"/>
        <w:rPr>
          <w:rFonts w:cs="Arial"/>
          <w:b/>
          <w:bCs/>
          <w:lang w:val="sr-Cyrl-RS"/>
        </w:rPr>
      </w:pPr>
    </w:p>
    <w:p w14:paraId="1300650A" w14:textId="77777777" w:rsidR="005A4148" w:rsidRDefault="005A4148" w:rsidP="005A4148">
      <w:pPr>
        <w:jc w:val="center"/>
        <w:rPr>
          <w:rFonts w:cs="Arial"/>
          <w:b/>
          <w:bCs/>
          <w:lang w:val="sr-Cyrl-RS"/>
        </w:rPr>
      </w:pPr>
      <w:r>
        <w:rPr>
          <w:rFonts w:cs="Arial"/>
          <w:b/>
          <w:bCs/>
          <w:lang w:val="sr-Cyrl-RS"/>
        </w:rPr>
        <w:t>РАСКИД ОКВИРНОГ СПОРАЗУМА</w:t>
      </w:r>
    </w:p>
    <w:p w14:paraId="1130FCB0" w14:textId="3DC08910" w:rsidR="005A4148" w:rsidRDefault="005A4148" w:rsidP="005A4148">
      <w:pPr>
        <w:jc w:val="center"/>
        <w:rPr>
          <w:rFonts w:cs="Arial"/>
          <w:lang w:val="sr-Cyrl-RS"/>
        </w:rPr>
      </w:pPr>
      <w:r>
        <w:rPr>
          <w:rFonts w:cs="Arial"/>
          <w:b/>
          <w:bCs/>
          <w:lang w:val="sr-Cyrl-RS"/>
        </w:rPr>
        <w:t>Члан 2</w:t>
      </w:r>
      <w:r w:rsidR="004D7870">
        <w:rPr>
          <w:rFonts w:cs="Arial"/>
          <w:b/>
          <w:bCs/>
          <w:lang w:val="sr-Cyrl-RS"/>
        </w:rPr>
        <w:t>5</w:t>
      </w:r>
      <w:r>
        <w:rPr>
          <w:rFonts w:cs="Arial"/>
          <w:lang w:val="sr-Cyrl-RS"/>
        </w:rPr>
        <w:t>.</w:t>
      </w:r>
    </w:p>
    <w:p w14:paraId="1F5AAD6D" w14:textId="77777777" w:rsidR="005A4148" w:rsidRDefault="005A4148" w:rsidP="005A4148">
      <w:pPr>
        <w:rPr>
          <w:rFonts w:cs="Arial"/>
          <w:lang w:val="sr-Cyrl-RS"/>
        </w:rPr>
      </w:pPr>
      <w:r>
        <w:rPr>
          <w:rFonts w:cs="Arial"/>
          <w:lang w:val="sr-Cyrl-RS"/>
        </w:rPr>
        <w:t>Свака Страна у споразуму може једнострано раскинути овај Оквирни споразум пре истека рока, у случају непридржавања друге Стране у споразуму, одредб</w:t>
      </w:r>
      <w:r>
        <w:rPr>
          <w:rFonts w:cs="Arial"/>
          <w:lang w:val="sr-Cyrl-CS"/>
        </w:rPr>
        <w:t>ама</w:t>
      </w:r>
      <w:r>
        <w:rPr>
          <w:rFonts w:cs="Arial"/>
          <w:lang w:val="sr-Cyrl-RS"/>
        </w:rPr>
        <w:t xml:space="preserve"> овог Оквирн</w:t>
      </w:r>
      <w:r>
        <w:rPr>
          <w:rFonts w:cs="Arial"/>
          <w:lang w:val="sr-Cyrl-CS"/>
        </w:rPr>
        <w:t>ог</w:t>
      </w:r>
      <w:r>
        <w:rPr>
          <w:rFonts w:cs="Arial"/>
          <w:lang w:val="sr-Cyrl-RS"/>
        </w:rPr>
        <w:t xml:space="preserve"> споразума, неотпочињања или неквалитетног извршења Услуг</w:t>
      </w:r>
      <w:r>
        <w:rPr>
          <w:rFonts w:cs="Arial"/>
          <w:lang w:val="sr-Cyrl-CS"/>
        </w:rPr>
        <w:t>а</w:t>
      </w:r>
      <w:r>
        <w:rPr>
          <w:rFonts w:cs="Arial"/>
          <w:lang w:val="sr-Cyrl-RS"/>
        </w:rPr>
        <w:t xml:space="preserve"> која </w:t>
      </w:r>
      <w:r>
        <w:rPr>
          <w:rFonts w:cs="Arial"/>
          <w:lang w:val="sr-Cyrl-CS"/>
        </w:rPr>
        <w:t>су</w:t>
      </w:r>
      <w:r>
        <w:rPr>
          <w:rFonts w:cs="Arial"/>
          <w:lang w:val="sr-Cyrl-RS"/>
        </w:rPr>
        <w:t xml:space="preserve"> предмет овог Оквирн</w:t>
      </w:r>
      <w:r>
        <w:rPr>
          <w:rFonts w:cs="Arial"/>
          <w:lang w:val="sr-Cyrl-CS"/>
        </w:rPr>
        <w:t>ог</w:t>
      </w:r>
      <w:r>
        <w:rPr>
          <w:rFonts w:cs="Arial"/>
          <w:lang w:val="sr-Cyrl-RS"/>
        </w:rPr>
        <w:t xml:space="preserve"> споразума, достављањем писане изјаве о једностраном раскиду другој Страни у споразуму и уз поштовање отказног рока од 15 (словима: петнаест) дана од дана достављања писане изјаве. </w:t>
      </w:r>
    </w:p>
    <w:p w14:paraId="74BBFEFE" w14:textId="77777777" w:rsidR="005A4148" w:rsidRPr="00702F0F" w:rsidRDefault="005A4148" w:rsidP="005A4148">
      <w:pPr>
        <w:rPr>
          <w:rFonts w:cs="Arial"/>
          <w:lang w:val="sr-Cyrl-RS"/>
        </w:rPr>
      </w:pPr>
      <w:r>
        <w:rPr>
          <w:rFonts w:cs="Arial"/>
          <w:lang w:val="sr-Cyrl-RS"/>
        </w:rPr>
        <w:t xml:space="preserve">Корисник услуге може једнострано раскинути овај Оквирни споразум пре истека рока </w:t>
      </w:r>
      <w:r>
        <w:rPr>
          <w:rFonts w:cs="Arial"/>
          <w:lang w:val="sr-Cyrl-CS"/>
        </w:rPr>
        <w:t xml:space="preserve">и </w:t>
      </w:r>
      <w:r>
        <w:rPr>
          <w:rFonts w:cs="Arial"/>
          <w:lang w:val="sr-Cyrl-RS"/>
        </w:rPr>
        <w:t>услед престанка потребе за ангажовањем Пружаоца услуге, достављањем писане изјаве о једностраном раскиду Оквирн</w:t>
      </w:r>
      <w:r>
        <w:rPr>
          <w:rFonts w:cs="Arial"/>
          <w:lang w:val="sr-Cyrl-CS"/>
        </w:rPr>
        <w:t>ог</w:t>
      </w:r>
      <w:r>
        <w:rPr>
          <w:rFonts w:cs="Arial"/>
          <w:lang w:val="sr-Cyrl-RS"/>
        </w:rPr>
        <w:t xml:space="preserve"> споразума Пружаоцу услуге и уз поштовање отказног рока од 15 (словима: петнаест) дана од дана достављања писане изјаве.</w:t>
      </w:r>
    </w:p>
    <w:p w14:paraId="1CA8F8BE" w14:textId="75335357" w:rsidR="00C3241D" w:rsidRPr="00C3241D" w:rsidRDefault="005A4148" w:rsidP="00C3241D">
      <w:pPr>
        <w:rPr>
          <w:rFonts w:cs="Arial"/>
          <w:lang w:val="sr-Cyrl-ME"/>
        </w:rPr>
      </w:pPr>
      <w:r>
        <w:rPr>
          <w:rFonts w:cs="Arial"/>
          <w:lang w:val="sr-Cyrl-ME"/>
        </w:rPr>
        <w:t xml:space="preserve">Уколико </w:t>
      </w:r>
      <w:r>
        <w:rPr>
          <w:rFonts w:cs="Arial"/>
          <w:lang w:val="sr-Cyrl-CS"/>
        </w:rPr>
        <w:t>Пружалац услуге</w:t>
      </w:r>
      <w:r>
        <w:rPr>
          <w:rFonts w:cs="Arial"/>
          <w:lang w:val="sr-Cyrl-ME"/>
        </w:rPr>
        <w:t xml:space="preserve"> откаже овај Оквирни споразум без оправданог, односно објективног и доказаног разлога, друга страна има право да на име неоправданог отказа наплати уговорну</w:t>
      </w:r>
      <w:r>
        <w:rPr>
          <w:rFonts w:cs="Arial"/>
          <w:lang w:val="sr-Cyrl-RS"/>
        </w:rPr>
        <w:t>казну</w:t>
      </w:r>
      <w:r>
        <w:rPr>
          <w:rFonts w:cs="Arial"/>
          <w:lang w:val="sr-Cyrl-ME"/>
        </w:rPr>
        <w:t>, у висини од 10% од укупне вредности Оквирн</w:t>
      </w:r>
      <w:r>
        <w:rPr>
          <w:rFonts w:cs="Arial"/>
          <w:lang w:val="sr-Cyrl-CS"/>
        </w:rPr>
        <w:t>ог</w:t>
      </w:r>
      <w:r>
        <w:rPr>
          <w:rFonts w:cs="Arial"/>
          <w:lang w:val="sr-Cyrl-ME"/>
        </w:rPr>
        <w:t xml:space="preserve">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205CDA6E" w14:textId="77777777" w:rsidR="00C3241D" w:rsidRDefault="00C3241D" w:rsidP="004D7870">
      <w:pPr>
        <w:jc w:val="center"/>
        <w:rPr>
          <w:rFonts w:cs="Arial"/>
          <w:b/>
          <w:bCs/>
          <w:lang w:val="sr-Cyrl-CS"/>
        </w:rPr>
      </w:pPr>
    </w:p>
    <w:p w14:paraId="0FFD32F7" w14:textId="4656DC6A" w:rsidR="00F908CF" w:rsidRDefault="005A4148" w:rsidP="00C3241D">
      <w:pPr>
        <w:jc w:val="center"/>
        <w:rPr>
          <w:rFonts w:cs="Arial"/>
          <w:b/>
          <w:bCs/>
          <w:lang w:val="sr-Cyrl-CS"/>
        </w:rPr>
      </w:pPr>
      <w:r>
        <w:rPr>
          <w:rFonts w:cs="Arial"/>
          <w:b/>
          <w:bCs/>
          <w:lang w:val="sr-Cyrl-CS"/>
        </w:rPr>
        <w:t>ЗАВРШНЕ ОДРЕДБЕ</w:t>
      </w:r>
    </w:p>
    <w:p w14:paraId="18152184" w14:textId="32170C81" w:rsidR="005A4148" w:rsidRDefault="005A4148" w:rsidP="005A4148">
      <w:pPr>
        <w:jc w:val="center"/>
        <w:rPr>
          <w:rFonts w:cs="Arial"/>
          <w:lang w:val="sr-Cyrl-CS"/>
        </w:rPr>
      </w:pPr>
      <w:r>
        <w:rPr>
          <w:rFonts w:cs="Arial"/>
          <w:b/>
          <w:bCs/>
          <w:lang w:val="sr-Cyrl-CS"/>
        </w:rPr>
        <w:t>Члан 2</w:t>
      </w:r>
      <w:r w:rsidR="004D7870">
        <w:rPr>
          <w:rFonts w:cs="Arial"/>
          <w:b/>
          <w:bCs/>
          <w:lang w:val="sr-Cyrl-RS"/>
        </w:rPr>
        <w:t>6</w:t>
      </w:r>
      <w:r>
        <w:rPr>
          <w:rFonts w:cs="Arial"/>
          <w:lang w:val="sr-Cyrl-CS"/>
        </w:rPr>
        <w:t>.</w:t>
      </w:r>
    </w:p>
    <w:p w14:paraId="7F98E2B4" w14:textId="28EA79FE" w:rsidR="00F908CF" w:rsidRPr="004D7870" w:rsidRDefault="005A4148" w:rsidP="004D7870">
      <w:pPr>
        <w:rPr>
          <w:rFonts w:cs="Arial"/>
          <w:lang w:val="sr-Cyrl-CS"/>
        </w:rPr>
      </w:pPr>
      <w:r>
        <w:rPr>
          <w:rFonts w:cs="Arial"/>
          <w:lang w:val="sr-Cyrl-CS"/>
        </w:rPr>
        <w:t xml:space="preserve">Ниједна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сагласности друге уговорне стране.</w:t>
      </w:r>
    </w:p>
    <w:p w14:paraId="4907BB3E" w14:textId="0698A479" w:rsidR="005A4148" w:rsidRDefault="005A4148" w:rsidP="00C3241D">
      <w:pPr>
        <w:spacing w:before="0"/>
        <w:jc w:val="center"/>
        <w:rPr>
          <w:rFonts w:cs="Arial"/>
          <w:lang w:val="sr-Cyrl-CS"/>
        </w:rPr>
      </w:pPr>
      <w:r>
        <w:rPr>
          <w:rFonts w:cs="Arial"/>
          <w:b/>
          <w:bCs/>
          <w:lang w:val="sr-Cyrl-CS"/>
        </w:rPr>
        <w:t>Члан 2</w:t>
      </w:r>
      <w:r w:rsidR="004D7870">
        <w:rPr>
          <w:rFonts w:cs="Arial"/>
          <w:b/>
          <w:bCs/>
          <w:lang w:val="sr-Cyrl-RS"/>
        </w:rPr>
        <w:t>7</w:t>
      </w:r>
      <w:r>
        <w:rPr>
          <w:rFonts w:cs="Arial"/>
          <w:lang w:val="sr-Cyrl-CS"/>
        </w:rPr>
        <w:t>.</w:t>
      </w:r>
    </w:p>
    <w:p w14:paraId="273E0BB5" w14:textId="0D52B1DE" w:rsidR="00F908CF" w:rsidRPr="004D7870" w:rsidRDefault="005A4148" w:rsidP="00C3241D">
      <w:pPr>
        <w:spacing w:before="0"/>
        <w:rPr>
          <w:rFonts w:cs="Arial"/>
          <w:lang w:val="sr-Cyrl-CS"/>
        </w:rPr>
      </w:pPr>
      <w:r>
        <w:rPr>
          <w:rFonts w:cs="Arial"/>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4C0EEEEC" w14:textId="5E59F7DE" w:rsidR="005A4148" w:rsidRPr="00E51C13" w:rsidRDefault="005A4148" w:rsidP="00C3241D">
      <w:pPr>
        <w:spacing w:before="0"/>
        <w:jc w:val="center"/>
        <w:rPr>
          <w:rFonts w:cs="Arial"/>
          <w:b/>
          <w:bCs/>
          <w:lang w:val="sr-Cyrl-CS"/>
        </w:rPr>
      </w:pPr>
      <w:r w:rsidRPr="00E51C13">
        <w:rPr>
          <w:rFonts w:cs="Arial"/>
          <w:b/>
          <w:bCs/>
          <w:lang w:val="sr-Cyrl-CS"/>
        </w:rPr>
        <w:lastRenderedPageBreak/>
        <w:t>Члан 2</w:t>
      </w:r>
      <w:r w:rsidR="004D7870">
        <w:rPr>
          <w:rFonts w:cs="Arial"/>
          <w:b/>
          <w:bCs/>
          <w:lang w:val="sr-Cyrl-RS"/>
        </w:rPr>
        <w:t>8</w:t>
      </w:r>
      <w:r w:rsidRPr="00E51C13">
        <w:rPr>
          <w:rFonts w:cs="Arial"/>
          <w:b/>
          <w:bCs/>
          <w:lang w:val="sr-Cyrl-CS"/>
        </w:rPr>
        <w:t>.</w:t>
      </w:r>
    </w:p>
    <w:p w14:paraId="75509A46" w14:textId="035332AB" w:rsidR="005A4148" w:rsidRPr="00E51C13" w:rsidRDefault="005A4148" w:rsidP="00C3241D">
      <w:pPr>
        <w:spacing w:before="0"/>
        <w:rPr>
          <w:rFonts w:cs="Arial"/>
          <w:lang w:val="sr-Cyrl-CS"/>
        </w:rPr>
      </w:pPr>
      <w:r w:rsidRPr="00E51C13">
        <w:rPr>
          <w:rFonts w:cs="Arial"/>
          <w:lang w:val="sr-Cyrl-CS"/>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1253F599" w14:textId="56BC5C84" w:rsidR="00F908CF" w:rsidRPr="004D7870" w:rsidRDefault="005A4148" w:rsidP="004D7870">
      <w:pPr>
        <w:rPr>
          <w:rFonts w:cs="Arial"/>
          <w:lang w:val="ru-RU"/>
        </w:rPr>
      </w:pPr>
      <w:r>
        <w:rPr>
          <w:rFonts w:cs="Arial"/>
          <w:lang w:val="ru-RU"/>
        </w:rPr>
        <w:t xml:space="preserve">Након закључења </w:t>
      </w:r>
      <w:r w:rsidRPr="00E51C13">
        <w:rPr>
          <w:rFonts w:cs="Arial"/>
          <w:lang w:val="sr-Cyrl-CS"/>
        </w:rPr>
        <w:t xml:space="preserve">и ступања на правну снагу </w:t>
      </w:r>
      <w:r>
        <w:rPr>
          <w:rFonts w:cs="Arial"/>
          <w:lang w:val="ru-RU"/>
        </w:rPr>
        <w:t xml:space="preserve">овог Оквирног споразума, Корисник услуге може да дозволи, а </w:t>
      </w:r>
      <w:r>
        <w:rPr>
          <w:rFonts w:cs="Arial"/>
          <w:lang w:val="sr-Cyrl-ME"/>
        </w:rPr>
        <w:t>Пружалац услуге</w:t>
      </w:r>
      <w:r>
        <w:rPr>
          <w:rFonts w:cs="Arial"/>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742D2C8B" w14:textId="77777777" w:rsidR="00D6162C" w:rsidRDefault="00D6162C" w:rsidP="00C3241D">
      <w:pPr>
        <w:spacing w:before="0"/>
        <w:jc w:val="center"/>
        <w:rPr>
          <w:rFonts w:cs="Arial"/>
          <w:b/>
          <w:bCs/>
          <w:lang w:val="sr-Cyrl-CS"/>
        </w:rPr>
      </w:pPr>
    </w:p>
    <w:p w14:paraId="01B2A843" w14:textId="1BF66639" w:rsidR="005A4148" w:rsidRDefault="005A4148" w:rsidP="00C3241D">
      <w:pPr>
        <w:spacing w:before="0"/>
        <w:jc w:val="center"/>
        <w:rPr>
          <w:rFonts w:cs="Arial"/>
          <w:b/>
          <w:bCs/>
          <w:lang w:val="sr-Cyrl-RS"/>
        </w:rPr>
      </w:pPr>
      <w:r>
        <w:rPr>
          <w:rFonts w:cs="Arial"/>
          <w:b/>
          <w:bCs/>
          <w:lang w:val="sr-Cyrl-CS"/>
        </w:rPr>
        <w:t>Члан 2</w:t>
      </w:r>
      <w:r w:rsidR="004D7870">
        <w:rPr>
          <w:rFonts w:cs="Arial"/>
          <w:b/>
          <w:bCs/>
          <w:lang w:val="sr-Cyrl-RS"/>
        </w:rPr>
        <w:t>9</w:t>
      </w:r>
      <w:r>
        <w:rPr>
          <w:rFonts w:cs="Arial"/>
          <w:b/>
          <w:bCs/>
          <w:lang w:val="sr-Cyrl-RS"/>
        </w:rPr>
        <w:t>.</w:t>
      </w:r>
    </w:p>
    <w:p w14:paraId="3A01B610" w14:textId="13361C8E" w:rsidR="00F908CF" w:rsidRPr="004D7870" w:rsidRDefault="005A4148" w:rsidP="00C3241D">
      <w:pPr>
        <w:spacing w:before="0"/>
        <w:rPr>
          <w:rFonts w:cs="Arial"/>
          <w:lang w:val="sr-Cyrl-CS"/>
        </w:rPr>
      </w:pPr>
      <w:r>
        <w:rPr>
          <w:rFonts w:cs="Arial"/>
          <w:lang w:val="sr-Cyrl-CS"/>
        </w:rPr>
        <w:t xml:space="preserve">Све неспоразуме који могу настати из овог Оквирног споразума, </w:t>
      </w:r>
      <w:r>
        <w:rPr>
          <w:rFonts w:cs="Arial"/>
          <w:lang w:val="sr-Cyrl-RS"/>
        </w:rPr>
        <w:t>С</w:t>
      </w:r>
      <w:r>
        <w:rPr>
          <w:rFonts w:cs="Arial"/>
          <w:lang w:val="sr-Cyrl-CS"/>
        </w:rPr>
        <w:t>тране</w:t>
      </w:r>
      <w:r>
        <w:rPr>
          <w:rFonts w:cs="Arial"/>
          <w:lang w:val="sr-Cyrl-RS"/>
        </w:rPr>
        <w:t xml:space="preserve"> у споразуму</w:t>
      </w:r>
      <w:r>
        <w:rPr>
          <w:rFonts w:cs="Arial"/>
          <w:lang w:val="sr-Cyrl-CS"/>
        </w:rPr>
        <w:t xml:space="preserve"> ће настојати да реше споразумно, а уколико у томе не успеју </w:t>
      </w:r>
      <w:r>
        <w:rPr>
          <w:rFonts w:cs="Arial"/>
          <w:lang w:val="sr-Cyrl-RS"/>
        </w:rPr>
        <w:t>С</w:t>
      </w:r>
      <w:r>
        <w:rPr>
          <w:rFonts w:cs="Arial"/>
          <w:lang w:val="sr-Cyrl-CS"/>
        </w:rPr>
        <w:t xml:space="preserve">тране </w:t>
      </w:r>
      <w:r>
        <w:rPr>
          <w:rFonts w:cs="Arial"/>
          <w:lang w:val="sr-Cyrl-RS"/>
        </w:rPr>
        <w:t xml:space="preserve">у споразуму </w:t>
      </w:r>
      <w:r>
        <w:rPr>
          <w:rFonts w:cs="Arial"/>
          <w:lang w:val="sr-Cyrl-CS"/>
        </w:rPr>
        <w:t>су сагласне да сваки спор настао из овог Оквирног споразума буде коначно решен од стране стварно надлежног суда у Београду.</w:t>
      </w:r>
    </w:p>
    <w:p w14:paraId="71841BD8" w14:textId="77777777" w:rsidR="00D6162C" w:rsidRDefault="00D6162C" w:rsidP="00C3241D">
      <w:pPr>
        <w:spacing w:before="0"/>
        <w:jc w:val="center"/>
        <w:rPr>
          <w:rFonts w:cs="Arial"/>
          <w:b/>
          <w:bCs/>
          <w:lang w:val="sr-Cyrl-CS"/>
        </w:rPr>
      </w:pPr>
    </w:p>
    <w:p w14:paraId="643846B4" w14:textId="7118BCB8" w:rsidR="005A4148" w:rsidRDefault="005A4148" w:rsidP="00C3241D">
      <w:pPr>
        <w:spacing w:before="0"/>
        <w:jc w:val="center"/>
        <w:rPr>
          <w:rFonts w:cs="Arial"/>
          <w:b/>
          <w:bCs/>
          <w:lang w:val="sr-Cyrl-CS"/>
        </w:rPr>
      </w:pPr>
      <w:r>
        <w:rPr>
          <w:rFonts w:cs="Arial"/>
          <w:b/>
          <w:bCs/>
          <w:lang w:val="sr-Cyrl-CS"/>
        </w:rPr>
        <w:t xml:space="preserve">Члан </w:t>
      </w:r>
      <w:r w:rsidR="004D7870">
        <w:rPr>
          <w:rFonts w:cs="Arial"/>
          <w:b/>
          <w:bCs/>
          <w:lang w:val="sr-Cyrl-RS"/>
        </w:rPr>
        <w:t>30</w:t>
      </w:r>
      <w:r>
        <w:rPr>
          <w:rFonts w:cs="Arial"/>
          <w:b/>
          <w:bCs/>
          <w:lang w:val="sr-Cyrl-CS"/>
        </w:rPr>
        <w:t>.</w:t>
      </w:r>
    </w:p>
    <w:p w14:paraId="6EB26897" w14:textId="5D0CD082" w:rsidR="00F908CF" w:rsidRPr="004D7870" w:rsidRDefault="005A4148" w:rsidP="00C3241D">
      <w:pPr>
        <w:spacing w:before="0"/>
        <w:rPr>
          <w:rFonts w:cs="Arial"/>
          <w:lang w:val="sr-Cyrl-CS"/>
        </w:rPr>
      </w:pPr>
      <w:r>
        <w:rPr>
          <w:rFonts w:cs="Arial"/>
          <w:lang w:val="sr-Cyrl-CS"/>
        </w:rPr>
        <w:t xml:space="preserve">На односе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5B56FC97" w14:textId="7A362A60" w:rsidR="005A4148" w:rsidRDefault="005A4148" w:rsidP="005A4148">
      <w:pPr>
        <w:jc w:val="center"/>
        <w:rPr>
          <w:rFonts w:cs="Arial"/>
          <w:lang w:val="sr-Cyrl-CS"/>
        </w:rPr>
      </w:pPr>
      <w:r>
        <w:rPr>
          <w:rFonts w:cs="Arial"/>
          <w:b/>
          <w:bCs/>
          <w:lang w:val="sr-Cyrl-CS"/>
        </w:rPr>
        <w:t xml:space="preserve">Члан </w:t>
      </w:r>
      <w:r>
        <w:rPr>
          <w:rFonts w:cs="Arial"/>
          <w:b/>
          <w:bCs/>
          <w:lang w:val="sr-Cyrl-RS"/>
        </w:rPr>
        <w:t>3</w:t>
      </w:r>
      <w:r w:rsidR="004D7870">
        <w:rPr>
          <w:rFonts w:cs="Arial"/>
          <w:b/>
          <w:bCs/>
          <w:lang w:val="sr-Cyrl-RS"/>
        </w:rPr>
        <w:t>1</w:t>
      </w:r>
      <w:r>
        <w:rPr>
          <w:rFonts w:cs="Arial"/>
          <w:lang w:val="sr-Cyrl-CS"/>
        </w:rPr>
        <w:t>.</w:t>
      </w:r>
    </w:p>
    <w:p w14:paraId="33251A1A" w14:textId="77777777" w:rsidR="005A4148" w:rsidRDefault="005A4148" w:rsidP="00C3241D">
      <w:pPr>
        <w:spacing w:before="0"/>
        <w:rPr>
          <w:rFonts w:cs="Arial"/>
          <w:lang w:val="sr-Cyrl-CS"/>
        </w:rPr>
      </w:pPr>
      <w:r>
        <w:rPr>
          <w:rFonts w:cs="Arial"/>
          <w:lang w:val="sr-Cyrl-CS"/>
        </w:rPr>
        <w:t>Саставни део овог Оквирни споразума чине:</w:t>
      </w:r>
    </w:p>
    <w:p w14:paraId="31672AD7" w14:textId="77777777" w:rsidR="005A4148" w:rsidRDefault="005A4148" w:rsidP="00C3241D">
      <w:pPr>
        <w:spacing w:before="0"/>
        <w:rPr>
          <w:rFonts w:cs="Arial"/>
          <w:lang w:val="sr-Latn-RS"/>
        </w:rPr>
      </w:pPr>
      <w:r>
        <w:rPr>
          <w:rFonts w:cs="Arial"/>
          <w:lang w:val="sr-Cyrl-CS"/>
        </w:rPr>
        <w:t>Прилог број 1 Конкурсна документација;</w:t>
      </w:r>
      <w:r>
        <w:rPr>
          <w:rFonts w:cs="Arial"/>
          <w:lang w:val="sr-Cyrl-RS"/>
        </w:rPr>
        <w:t>(</w:t>
      </w:r>
      <w:hyperlink r:id="rId187" w:history="1">
        <w:r>
          <w:rPr>
            <w:rStyle w:val="Hyperlink"/>
            <w:rFonts w:cs="Arial"/>
            <w:lang w:val="sr-Latn-RS"/>
          </w:rPr>
          <w:t>www.ujn.gov.rs;šifra:</w:t>
        </w:r>
        <w:r>
          <w:rPr>
            <w:rStyle w:val="Hyperlink"/>
            <w:rFonts w:cs="Arial"/>
            <w:lang w:val="sr-Cyrl-RS"/>
          </w:rPr>
          <w:t>___________</w:t>
        </w:r>
      </w:hyperlink>
      <w:r>
        <w:rPr>
          <w:rFonts w:cs="Arial"/>
          <w:lang w:val="sr-Latn-RS"/>
        </w:rPr>
        <w:t>)</w:t>
      </w:r>
    </w:p>
    <w:p w14:paraId="5DE35A50" w14:textId="77777777" w:rsidR="005A4148" w:rsidRDefault="005A4148" w:rsidP="00C3241D">
      <w:pPr>
        <w:spacing w:before="0"/>
        <w:rPr>
          <w:rFonts w:cs="Arial"/>
          <w:lang w:val="sr-Latn-RS"/>
        </w:rPr>
      </w:pPr>
      <w:r>
        <w:rPr>
          <w:rFonts w:cs="Arial"/>
          <w:lang w:val="sr-Latn-RS"/>
        </w:rPr>
        <w:t>Прилог број 2 Понуда</w:t>
      </w:r>
      <w:r>
        <w:rPr>
          <w:rFonts w:cs="Arial"/>
          <w:lang w:val="sr-Cyrl-RS"/>
        </w:rPr>
        <w:t xml:space="preserve">            </w:t>
      </w:r>
      <w:r>
        <w:rPr>
          <w:rFonts w:cs="Arial"/>
          <w:lang w:val="sr-Latn-RS"/>
        </w:rPr>
        <w:t xml:space="preserve">           </w:t>
      </w:r>
    </w:p>
    <w:p w14:paraId="760C9197" w14:textId="77777777" w:rsidR="005A4148" w:rsidRDefault="005A4148" w:rsidP="00C3241D">
      <w:pPr>
        <w:spacing w:before="0"/>
        <w:rPr>
          <w:rFonts w:cs="Arial"/>
          <w:lang w:val="sr-Latn-RS"/>
        </w:rPr>
      </w:pPr>
      <w:r>
        <w:rPr>
          <w:rFonts w:cs="Arial"/>
          <w:lang w:val="sr-Latn-RS"/>
        </w:rPr>
        <w:t>Прилог број 3 Структура цене из Понуде;</w:t>
      </w:r>
    </w:p>
    <w:p w14:paraId="5B3A4896" w14:textId="77777777" w:rsidR="005A4148" w:rsidRDefault="005A4148" w:rsidP="00C3241D">
      <w:pPr>
        <w:spacing w:before="0"/>
        <w:rPr>
          <w:rFonts w:cs="Arial"/>
          <w:lang w:val="sr-Latn-RS"/>
        </w:rPr>
      </w:pPr>
      <w:r>
        <w:rPr>
          <w:rFonts w:cs="Arial"/>
          <w:lang w:val="sr-Latn-RS"/>
        </w:rPr>
        <w:t xml:space="preserve">Прилог број </w:t>
      </w:r>
      <w:r>
        <w:rPr>
          <w:rFonts w:cs="Arial"/>
          <w:lang w:val="sr-Cyrl-RS"/>
        </w:rPr>
        <w:t>4</w:t>
      </w:r>
      <w:r>
        <w:rPr>
          <w:rFonts w:cs="Arial"/>
          <w:lang w:val="sr-Latn-RS"/>
        </w:rPr>
        <w:t xml:space="preserve"> </w:t>
      </w:r>
      <w:r>
        <w:rPr>
          <w:rFonts w:cs="Arial"/>
          <w:lang w:val="sr-Cyrl-RS"/>
        </w:rPr>
        <w:t>Техничка спецификација</w:t>
      </w:r>
      <w:r>
        <w:rPr>
          <w:rFonts w:cs="Arial"/>
          <w:lang w:val="sr-Latn-RS"/>
        </w:rPr>
        <w:t xml:space="preserve">; </w:t>
      </w:r>
    </w:p>
    <w:p w14:paraId="65FF90B6" w14:textId="77777777" w:rsidR="005A4148" w:rsidRDefault="005A4148" w:rsidP="00C3241D">
      <w:pPr>
        <w:spacing w:before="0"/>
        <w:rPr>
          <w:rFonts w:cs="Arial"/>
          <w:lang w:val="sr-Latn-RS"/>
        </w:rPr>
      </w:pPr>
      <w:r>
        <w:rPr>
          <w:rFonts w:cs="Arial"/>
          <w:lang w:val="sr-Latn-RS"/>
        </w:rPr>
        <w:t xml:space="preserve">Прилог број </w:t>
      </w:r>
      <w:r>
        <w:rPr>
          <w:rFonts w:cs="Arial"/>
          <w:lang w:val="sr-Cyrl-RS"/>
        </w:rPr>
        <w:t xml:space="preserve">5 </w:t>
      </w:r>
      <w:r>
        <w:rPr>
          <w:rFonts w:cs="Arial"/>
          <w:lang w:val="sr-Latn-RS"/>
        </w:rPr>
        <w:t xml:space="preserve">Безбедност и здравље на раду; </w:t>
      </w:r>
    </w:p>
    <w:p w14:paraId="7136C5EA" w14:textId="0B564990" w:rsidR="004D7870" w:rsidRPr="004D7870" w:rsidRDefault="005A4148" w:rsidP="00C3241D">
      <w:pPr>
        <w:spacing w:before="0"/>
        <w:rPr>
          <w:rFonts w:cs="Arial"/>
          <w:lang w:val="sr-Cyrl-RS"/>
        </w:rPr>
      </w:pPr>
      <w:r>
        <w:rPr>
          <w:rFonts w:cs="Arial"/>
          <w:lang w:val="sr-Cyrl-RS"/>
        </w:rPr>
        <w:t>Прилог број 6 Средств</w:t>
      </w:r>
      <w:r w:rsidR="008F530D">
        <w:rPr>
          <w:rFonts w:cs="Arial"/>
          <w:lang w:val="sr-Cyrl-RS"/>
        </w:rPr>
        <w:t>о</w:t>
      </w:r>
      <w:r>
        <w:rPr>
          <w:rFonts w:cs="Arial"/>
          <w:lang w:val="sr-Cyrl-RS"/>
        </w:rPr>
        <w:t xml:space="preserve"> финансијског обезбеђења.</w:t>
      </w:r>
    </w:p>
    <w:p w14:paraId="21736EE0" w14:textId="4A7D5630" w:rsidR="005A4148" w:rsidRPr="00702F0F" w:rsidRDefault="005A4148" w:rsidP="005A4148">
      <w:pPr>
        <w:jc w:val="center"/>
        <w:rPr>
          <w:rFonts w:cs="Arial"/>
          <w:b/>
          <w:bCs/>
          <w:lang w:val="sr-Cyrl-RS"/>
        </w:rPr>
      </w:pPr>
      <w:r w:rsidRPr="00F35A80">
        <w:rPr>
          <w:rFonts w:cs="Arial"/>
          <w:b/>
          <w:bCs/>
          <w:lang w:val="sr-Cyrl-RS"/>
        </w:rPr>
        <w:t>Члан 3</w:t>
      </w:r>
      <w:r w:rsidR="004D7870" w:rsidRPr="00F35A80">
        <w:rPr>
          <w:rFonts w:cs="Arial"/>
          <w:b/>
          <w:bCs/>
          <w:lang w:val="sr-Cyrl-RS"/>
        </w:rPr>
        <w:t>2</w:t>
      </w:r>
      <w:r w:rsidRPr="00F35A80">
        <w:rPr>
          <w:rFonts w:cs="Arial"/>
          <w:b/>
          <w:bCs/>
          <w:lang w:val="sr-Cyrl-RS"/>
        </w:rPr>
        <w:t>.</w:t>
      </w:r>
    </w:p>
    <w:p w14:paraId="0850D928" w14:textId="59431190" w:rsidR="004D7870" w:rsidRDefault="00F35A80" w:rsidP="005A4148">
      <w:pPr>
        <w:rPr>
          <w:rFonts w:cs="Arial"/>
          <w:lang w:val="sr-Cyrl-RS"/>
        </w:rPr>
      </w:pPr>
      <w:r>
        <w:rPr>
          <w:rFonts w:cs="Arial"/>
          <w:lang w:val="sr-Cyrl-RS"/>
        </w:rPr>
        <w:t>Овај Оквирни споразум се закључује у 6 (словима: шест)  идентичних примерака од којих 2</w:t>
      </w:r>
      <w:r w:rsidRPr="009101C5">
        <w:rPr>
          <w:rFonts w:cs="Arial"/>
          <w:lang w:val="sr-Cyrl-RS"/>
        </w:rPr>
        <w:t xml:space="preserve"> </w:t>
      </w:r>
      <w:r>
        <w:rPr>
          <w:rFonts w:cs="Arial"/>
          <w:lang w:val="sr-Cyrl-RS"/>
        </w:rPr>
        <w:t xml:space="preserve">(словима: два) примерка преузима Пружалац услуге, а 4 (словима: четири) примерка задржава Корисник услуге.  </w:t>
      </w:r>
    </w:p>
    <w:p w14:paraId="7D05B97E" w14:textId="77777777" w:rsidR="00C3241D" w:rsidRPr="00C3241D" w:rsidRDefault="00C3241D" w:rsidP="005A4148">
      <w:pPr>
        <w:rPr>
          <w:rFonts w:cs="Arial"/>
          <w:lang w:val="sr-Cyrl-RS"/>
        </w:rPr>
      </w:pPr>
    </w:p>
    <w:p w14:paraId="5100668F" w14:textId="77777777" w:rsidR="005A4148" w:rsidRPr="00AD41A9" w:rsidRDefault="005A4148" w:rsidP="005A4148">
      <w:pPr>
        <w:pStyle w:val="KDParagraf"/>
        <w:tabs>
          <w:tab w:val="left" w:pos="5926"/>
        </w:tabs>
        <w:spacing w:before="0"/>
        <w:rPr>
          <w:rFonts w:cs="Arial"/>
          <w:b/>
          <w:szCs w:val="24"/>
          <w:lang w:val="sr-Cyrl-RS"/>
        </w:rPr>
      </w:pPr>
      <w:r w:rsidRPr="00AD41A9">
        <w:rPr>
          <w:rFonts w:cs="Arial"/>
          <w:b/>
          <w:szCs w:val="24"/>
          <w:lang w:val="sr-Cyrl-RS"/>
        </w:rPr>
        <w:t xml:space="preserve">       КОРИСНИК УСЛУГЕ                                          ПРУЖАЛАЦ  УСЛУГЕ</w:t>
      </w:r>
    </w:p>
    <w:p w14:paraId="176B568A" w14:textId="77777777" w:rsidR="005A4148" w:rsidRPr="00AD41A9" w:rsidRDefault="005A4148" w:rsidP="005A4148">
      <w:pPr>
        <w:pStyle w:val="KDParagraf"/>
        <w:tabs>
          <w:tab w:val="left" w:pos="6360"/>
        </w:tabs>
        <w:spacing w:before="0"/>
        <w:rPr>
          <w:rFonts w:cs="Arial"/>
          <w:szCs w:val="24"/>
          <w:lang w:val="sr-Cyrl-RS"/>
        </w:rPr>
      </w:pPr>
      <w:r w:rsidRPr="00AD41A9">
        <w:rPr>
          <w:rFonts w:cs="Arial"/>
          <w:szCs w:val="24"/>
          <w:lang w:val="sr-Cyrl-RS"/>
        </w:rPr>
        <w:t xml:space="preserve">          Јавно предузеће                                                            Назив</w:t>
      </w:r>
    </w:p>
    <w:p w14:paraId="0BE3B6C4" w14:textId="77777777" w:rsidR="005A4148" w:rsidRPr="00AD41A9" w:rsidRDefault="005A4148" w:rsidP="005A4148">
      <w:pPr>
        <w:pStyle w:val="KDParagraf"/>
        <w:tabs>
          <w:tab w:val="left" w:pos="6360"/>
        </w:tabs>
        <w:spacing w:before="0"/>
        <w:rPr>
          <w:rFonts w:cs="Arial"/>
          <w:szCs w:val="24"/>
          <w:lang w:val="sr-Cyrl-RS"/>
        </w:rPr>
      </w:pPr>
      <w:r w:rsidRPr="00AD41A9">
        <w:rPr>
          <w:rFonts w:cs="Arial"/>
          <w:szCs w:val="24"/>
          <w:lang w:val="sr-Cyrl-RS"/>
        </w:rPr>
        <w:t xml:space="preserve">Електропривреда Србије Београд     </w:t>
      </w:r>
    </w:p>
    <w:p w14:paraId="39E72D62" w14:textId="77777777" w:rsidR="005A4148" w:rsidRPr="00AD41A9" w:rsidRDefault="005A4148" w:rsidP="005A4148">
      <w:pPr>
        <w:pStyle w:val="KDParagraf"/>
        <w:tabs>
          <w:tab w:val="left" w:pos="636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  </w:t>
      </w:r>
      <w:r w:rsidRPr="00AD41A9">
        <w:rPr>
          <w:rFonts w:cs="Arial"/>
          <w:szCs w:val="24"/>
          <w:lang w:val="sr-Cyrl-RS"/>
        </w:rPr>
        <w:t xml:space="preserve"> </w:t>
      </w:r>
    </w:p>
    <w:p w14:paraId="74C4DA92" w14:textId="77777777" w:rsidR="005A4148" w:rsidRPr="00AD41A9" w:rsidRDefault="005A4148" w:rsidP="005A4148">
      <w:pPr>
        <w:pStyle w:val="KDParagraf"/>
        <w:tabs>
          <w:tab w:val="left" w:pos="600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__________________                                         </w:t>
      </w:r>
      <w:r w:rsidRPr="00AD41A9">
        <w:rPr>
          <w:rFonts w:cs="Arial"/>
          <w:szCs w:val="24"/>
          <w:lang w:val="sr-Cyrl-RS"/>
        </w:rPr>
        <w:t>_____________________</w:t>
      </w:r>
    </w:p>
    <w:p w14:paraId="3F02084D" w14:textId="77777777" w:rsidR="005A4148" w:rsidRPr="00E51C13" w:rsidRDefault="005A4148" w:rsidP="005A4148">
      <w:pPr>
        <w:pStyle w:val="KDParagraf"/>
        <w:spacing w:before="0"/>
        <w:rPr>
          <w:rFonts w:cs="Arial"/>
          <w:szCs w:val="24"/>
          <w:lang w:val="sr-Cyrl-RS"/>
        </w:rPr>
      </w:pPr>
      <w:r w:rsidRPr="00E51C13">
        <w:rPr>
          <w:rFonts w:cs="Arial"/>
          <w:szCs w:val="24"/>
          <w:lang w:val="sr-Cyrl-RS"/>
        </w:rPr>
        <w:tab/>
      </w:r>
      <w:r w:rsidRPr="00E51C13">
        <w:rPr>
          <w:rFonts w:cs="Arial"/>
          <w:szCs w:val="24"/>
          <w:lang w:val="sr-Cyrl-RS"/>
        </w:rPr>
        <w:tab/>
      </w:r>
      <w:r w:rsidRPr="00AD41A9">
        <w:rPr>
          <w:rFonts w:cs="Arial"/>
          <w:szCs w:val="24"/>
          <w:lang w:val="sr-Cyrl-RS"/>
        </w:rPr>
        <w:t xml:space="preserve"> Милорад Грчић                                                                                                                           </w:t>
      </w:r>
    </w:p>
    <w:p w14:paraId="4C055627" w14:textId="77777777" w:rsidR="005A4148" w:rsidRPr="00AD41A9" w:rsidRDefault="005A4148" w:rsidP="005A4148">
      <w:pPr>
        <w:pStyle w:val="KDParagraf"/>
        <w:tabs>
          <w:tab w:val="left" w:pos="6315"/>
        </w:tabs>
        <w:spacing w:before="0"/>
        <w:rPr>
          <w:rFonts w:cs="Arial"/>
          <w:szCs w:val="24"/>
          <w:lang w:val="sr-Cyrl-RS"/>
        </w:rPr>
      </w:pPr>
      <w:r w:rsidRPr="00AD41A9">
        <w:rPr>
          <w:rFonts w:cs="Arial"/>
          <w:szCs w:val="24"/>
          <w:lang w:val="sr-Cyrl-RS"/>
        </w:rPr>
        <w:t xml:space="preserve">            в.д. директора                                                      Име и презиме</w:t>
      </w:r>
    </w:p>
    <w:p w14:paraId="71FED238" w14:textId="07477B41" w:rsidR="00BA393E" w:rsidRPr="004D7870" w:rsidRDefault="005A4148" w:rsidP="004D7870">
      <w:pPr>
        <w:pStyle w:val="KDParagraf"/>
        <w:spacing w:before="0"/>
        <w:rPr>
          <w:rFonts w:cs="Arial"/>
          <w:szCs w:val="24"/>
          <w:lang w:val="sr-Cyrl-RS"/>
        </w:rPr>
      </w:pPr>
      <w:r w:rsidRPr="00AD41A9">
        <w:rPr>
          <w:rFonts w:cs="Arial"/>
          <w:szCs w:val="24"/>
          <w:lang w:val="sr-Cyrl-RS"/>
        </w:rPr>
        <w:t xml:space="preserve">              </w:t>
      </w:r>
      <w:r w:rsidRPr="00E51C13">
        <w:rPr>
          <w:rFonts w:cs="Arial"/>
          <w:szCs w:val="24"/>
          <w:lang w:val="sr-Cyrl-RS"/>
        </w:rPr>
        <w:tab/>
      </w:r>
      <w:r w:rsidRPr="00E51C13">
        <w:rPr>
          <w:rFonts w:cs="Arial"/>
          <w:szCs w:val="24"/>
          <w:lang w:val="sr-Cyrl-RS"/>
        </w:rPr>
        <w:tab/>
      </w:r>
      <w:r w:rsidRPr="00AD41A9">
        <w:rPr>
          <w:rFonts w:cs="Arial"/>
          <w:szCs w:val="24"/>
          <w:lang w:val="sr-Cyrl-RS"/>
        </w:rPr>
        <w:t xml:space="preserve">                                           </w:t>
      </w:r>
      <w:r w:rsidR="00BA393E" w:rsidRPr="00E51C13">
        <w:rPr>
          <w:rFonts w:cs="Arial"/>
          <w:szCs w:val="24"/>
          <w:lang w:val="sr-Cyrl-RS"/>
        </w:rPr>
        <w:t xml:space="preserve">               </w:t>
      </w:r>
      <w:r w:rsidRPr="00E51C13">
        <w:rPr>
          <w:rFonts w:cs="Arial"/>
          <w:szCs w:val="24"/>
          <w:lang w:val="sr-Cyrl-RS"/>
        </w:rPr>
        <w:t xml:space="preserve"> </w:t>
      </w:r>
      <w:r w:rsidRPr="00AD41A9">
        <w:rPr>
          <w:rFonts w:cs="Arial"/>
          <w:szCs w:val="24"/>
          <w:lang w:val="sr-Cyrl-RS"/>
        </w:rPr>
        <w:t>Функција</w:t>
      </w:r>
    </w:p>
    <w:p w14:paraId="57D3A7F4" w14:textId="77777777" w:rsidR="00BA393E" w:rsidRDefault="00BA393E" w:rsidP="00B1442E">
      <w:pPr>
        <w:jc w:val="center"/>
        <w:rPr>
          <w:rFonts w:cs="Arial"/>
          <w:b/>
          <w:bCs/>
          <w:lang w:val="sr-Cyrl-CS"/>
        </w:rPr>
      </w:pPr>
    </w:p>
    <w:p w14:paraId="499F3284" w14:textId="0CC4A6AE" w:rsidR="0023796E" w:rsidRDefault="002F21A9" w:rsidP="00F908CF">
      <w:pPr>
        <w:rPr>
          <w:rFonts w:cs="Arial"/>
          <w:i/>
          <w:iCs/>
          <w:szCs w:val="24"/>
          <w:lang w:val="sr-Cyrl-RS"/>
        </w:rPr>
      </w:pPr>
      <w:r w:rsidRPr="00E51C13">
        <w:rPr>
          <w:rFonts w:cs="Arial"/>
          <w:i/>
          <w:iCs/>
          <w:szCs w:val="24"/>
          <w:lang w:val="sr-Cyrl-RS"/>
        </w:rPr>
        <w:t xml:space="preserve">У складу са датим Моделом </w:t>
      </w:r>
      <w:r w:rsidRPr="008168C4">
        <w:rPr>
          <w:rFonts w:cs="Arial"/>
          <w:i/>
          <w:iCs/>
          <w:szCs w:val="24"/>
          <w:lang w:val="sr-Cyrl-RS"/>
        </w:rPr>
        <w:t>оквирног споразума</w:t>
      </w:r>
      <w:r w:rsidRPr="00E51C13">
        <w:rPr>
          <w:rFonts w:cs="Arial"/>
          <w:i/>
          <w:iCs/>
          <w:szCs w:val="24"/>
          <w:lang w:val="sr-Cyrl-RS"/>
        </w:rPr>
        <w:t xml:space="preserve"> и елементима најповољније понуде биће закључен </w:t>
      </w:r>
      <w:r w:rsidRPr="008168C4">
        <w:rPr>
          <w:rFonts w:cs="Arial"/>
          <w:i/>
          <w:iCs/>
          <w:szCs w:val="24"/>
          <w:lang w:val="sr-Cyrl-RS"/>
        </w:rPr>
        <w:t>Оквирни споразум</w:t>
      </w:r>
      <w:r w:rsidRPr="00E51C13">
        <w:rPr>
          <w:rFonts w:cs="Arial"/>
          <w:i/>
          <w:iCs/>
          <w:szCs w:val="24"/>
          <w:lang w:val="sr-Cyrl-RS"/>
        </w:rPr>
        <w:t xml:space="preserve">. Понуђач дати Модел </w:t>
      </w:r>
      <w:r w:rsidRPr="008168C4">
        <w:rPr>
          <w:rFonts w:cs="Arial"/>
          <w:i/>
          <w:iCs/>
          <w:szCs w:val="24"/>
          <w:lang w:val="sr-Cyrl-RS"/>
        </w:rPr>
        <w:t>оквирног споразума</w:t>
      </w:r>
      <w:r w:rsidRPr="00E51C13">
        <w:rPr>
          <w:rFonts w:cs="Arial"/>
          <w:i/>
          <w:iCs/>
          <w:szCs w:val="24"/>
          <w:lang w:val="sr-Cyrl-RS"/>
        </w:rPr>
        <w:t xml:space="preserve"> потписује, оверава и доставља у понуди.</w:t>
      </w:r>
    </w:p>
    <w:p w14:paraId="5C1AB7BA" w14:textId="77777777" w:rsidR="00A34FBD" w:rsidRDefault="00A34FBD" w:rsidP="00F908CF">
      <w:pPr>
        <w:rPr>
          <w:rFonts w:cs="Arial"/>
          <w:i/>
          <w:iCs/>
          <w:szCs w:val="24"/>
          <w:lang w:val="sr-Cyrl-RS"/>
        </w:rPr>
      </w:pPr>
    </w:p>
    <w:p w14:paraId="08073769" w14:textId="77777777" w:rsidR="00A34FBD" w:rsidRDefault="00A34FBD" w:rsidP="00F908CF">
      <w:pPr>
        <w:rPr>
          <w:rFonts w:cs="Arial"/>
          <w:i/>
          <w:iCs/>
          <w:szCs w:val="24"/>
          <w:lang w:val="sr-Cyrl-RS"/>
        </w:rPr>
      </w:pPr>
    </w:p>
    <w:p w14:paraId="17E56CA5" w14:textId="77777777" w:rsidR="00A34FBD" w:rsidRDefault="00A34FBD" w:rsidP="00F908CF">
      <w:pPr>
        <w:rPr>
          <w:rFonts w:cs="Arial"/>
          <w:i/>
          <w:iCs/>
          <w:szCs w:val="24"/>
          <w:lang w:val="sr-Cyrl-RS"/>
        </w:rPr>
      </w:pPr>
    </w:p>
    <w:p w14:paraId="5785C3F1" w14:textId="77777777" w:rsidR="00A34FBD" w:rsidRDefault="00A34FBD" w:rsidP="00F908CF">
      <w:pPr>
        <w:rPr>
          <w:rFonts w:cs="Arial"/>
          <w:i/>
          <w:iCs/>
          <w:szCs w:val="24"/>
          <w:lang w:val="sr-Cyrl-RS"/>
        </w:rPr>
      </w:pPr>
    </w:p>
    <w:p w14:paraId="370DFE2E" w14:textId="77777777" w:rsidR="00A34FBD" w:rsidRPr="00C3241D" w:rsidRDefault="00A34FBD" w:rsidP="00F908CF">
      <w:pPr>
        <w:rPr>
          <w:rFonts w:cs="Arial"/>
          <w:color w:val="00B0F0"/>
          <w:szCs w:val="24"/>
          <w:lang w:val="sr-Cyrl-CS"/>
        </w:rPr>
      </w:pPr>
    </w:p>
    <w:p w14:paraId="011AB81A" w14:textId="77777777" w:rsidR="00B1442E" w:rsidRDefault="00B1442E" w:rsidP="00B1442E">
      <w:pPr>
        <w:jc w:val="center"/>
        <w:rPr>
          <w:rFonts w:cs="Arial"/>
          <w:b/>
          <w:bCs/>
          <w:lang w:val="sr-Cyrl-RS"/>
        </w:rPr>
      </w:pPr>
      <w:r>
        <w:rPr>
          <w:rFonts w:cs="Arial"/>
          <w:b/>
          <w:bCs/>
          <w:lang w:val="sr-Cyrl-CS"/>
        </w:rPr>
        <w:lastRenderedPageBreak/>
        <w:t>8. МОДЕЛ ОКВИРНОГ СПОРАЗУМА</w:t>
      </w:r>
    </w:p>
    <w:p w14:paraId="791572A4" w14:textId="77777777" w:rsidR="00B1442E" w:rsidRDefault="00B1442E" w:rsidP="00B1442E">
      <w:pPr>
        <w:keepNext/>
        <w:jc w:val="center"/>
        <w:rPr>
          <w:b/>
          <w:bCs/>
          <w:lang w:val="ru-RU"/>
        </w:rPr>
      </w:pPr>
      <w:r>
        <w:rPr>
          <w:b/>
          <w:bCs/>
          <w:lang w:val="ru-RU"/>
        </w:rPr>
        <w:t xml:space="preserve">Поправка и сервисирање лифтова </w:t>
      </w:r>
    </w:p>
    <w:p w14:paraId="46DBFC6F" w14:textId="77777777" w:rsidR="00B1442E" w:rsidRPr="00337FD3" w:rsidRDefault="00B1442E" w:rsidP="00337FD3">
      <w:pPr>
        <w:jc w:val="center"/>
        <w:rPr>
          <w:rFonts w:cs="Arial"/>
          <w:b/>
          <w:lang w:val="sr-Cyrl-RS"/>
        </w:rPr>
      </w:pPr>
      <w:r w:rsidRPr="00091DFD">
        <w:rPr>
          <w:rFonts w:cs="Arial"/>
          <w:b/>
          <w:bCs/>
          <w:lang w:val="sr-Cyrl-ME"/>
        </w:rPr>
        <w:t xml:space="preserve">За партију </w:t>
      </w:r>
      <w:r>
        <w:rPr>
          <w:rFonts w:cs="Arial"/>
          <w:b/>
          <w:bCs/>
          <w:lang w:val="sr-Cyrl-RS"/>
        </w:rPr>
        <w:t>6</w:t>
      </w:r>
      <w:r w:rsidRPr="00091DFD">
        <w:rPr>
          <w:rFonts w:cs="Arial"/>
          <w:b/>
          <w:bCs/>
          <w:lang w:val="sr-Cyrl-ME"/>
        </w:rPr>
        <w:t>.</w:t>
      </w:r>
      <w:r>
        <w:rPr>
          <w:b/>
          <w:bCs/>
          <w:lang w:val="sr-Cyrl-ME"/>
        </w:rPr>
        <w:t xml:space="preserve"> </w:t>
      </w:r>
      <w:r w:rsidRPr="003E61FB">
        <w:rPr>
          <w:rFonts w:cs="Arial"/>
          <w:b/>
          <w:lang w:val="sr-Cyrl-RS"/>
        </w:rPr>
        <w:t>Поправка и сервисирање лифтова</w:t>
      </w:r>
      <w:r>
        <w:rPr>
          <w:rFonts w:cs="Arial"/>
          <w:b/>
          <w:lang w:val="sr-Cyrl-RS"/>
        </w:rPr>
        <w:t xml:space="preserve"> за потребе ТЦ Краљево (ТО Чачак)</w:t>
      </w:r>
    </w:p>
    <w:p w14:paraId="00700146" w14:textId="77777777" w:rsidR="00B1442E" w:rsidRDefault="00B1442E" w:rsidP="00B1442E">
      <w:pPr>
        <w:rPr>
          <w:rFonts w:cs="Arial"/>
          <w:b/>
          <w:bCs/>
          <w:lang w:val="sr-Cyrl-RS"/>
        </w:rPr>
      </w:pPr>
      <w:r>
        <w:rPr>
          <w:rFonts w:cs="Arial"/>
          <w:b/>
          <w:bCs/>
          <w:lang w:val="sr-Cyrl-RS"/>
        </w:rPr>
        <w:t>Стране у споразуму:</w:t>
      </w:r>
    </w:p>
    <w:p w14:paraId="63ED90D3" w14:textId="1785A53B" w:rsidR="00B1442E" w:rsidRDefault="00B1442E" w:rsidP="00B1442E">
      <w:pPr>
        <w:rPr>
          <w:rFonts w:cs="Arial"/>
          <w:lang w:val="sr-Cyrl-RS"/>
        </w:rPr>
      </w:pPr>
      <w:r>
        <w:rPr>
          <w:rFonts w:cs="Arial"/>
          <w:lang w:val="sr-Cyrl-RS"/>
        </w:rPr>
        <w:t xml:space="preserve">1. Јавно предузеће „Електропривреда Србије“Београд, </w:t>
      </w:r>
      <w:r w:rsidR="00AF28C3">
        <w:rPr>
          <w:rFonts w:cs="Arial"/>
          <w:lang w:val="sr-Cyrl-RS"/>
        </w:rPr>
        <w:t>Балканска 13</w:t>
      </w:r>
      <w:r>
        <w:rPr>
          <w:rFonts w:cs="Arial"/>
          <w:lang w:val="sr-Cyrl-RS"/>
        </w:rPr>
        <w:t xml:space="preserve">, Матични број 20053658, ПИБ 103920327, Текући рачун 160-700-13 </w:t>
      </w:r>
      <w:r>
        <w:rPr>
          <w:rFonts w:cs="Arial"/>
        </w:rPr>
        <w:t>Banca</w:t>
      </w:r>
      <w:r w:rsidRPr="00E51C13">
        <w:rPr>
          <w:rFonts w:cs="Arial"/>
          <w:lang w:val="sr-Cyrl-RS"/>
        </w:rPr>
        <w:t xml:space="preserve"> </w:t>
      </w:r>
      <w:r>
        <w:rPr>
          <w:rFonts w:cs="Arial"/>
        </w:rPr>
        <w:t>Intes</w:t>
      </w:r>
      <w:r>
        <w:rPr>
          <w:rFonts w:cs="Arial"/>
          <w:lang w:val="sr-Cyrl-RS"/>
        </w:rPr>
        <w:t>а ад Београд, које заступа законски заступник, Милорад Грчић, в.д. директора (у даљем тексту: Корисник услуге)</w:t>
      </w:r>
    </w:p>
    <w:p w14:paraId="2BD9E9E9" w14:textId="77777777" w:rsidR="00B1442E" w:rsidRDefault="00B1442E" w:rsidP="00B1442E">
      <w:pPr>
        <w:rPr>
          <w:rFonts w:cs="Arial"/>
          <w:lang w:val="sr-Cyrl-RS"/>
        </w:rPr>
      </w:pPr>
      <w:r>
        <w:rPr>
          <w:rFonts w:cs="Arial"/>
          <w:lang w:val="sr-Cyrl-RS"/>
        </w:rPr>
        <w:t>и</w:t>
      </w:r>
    </w:p>
    <w:p w14:paraId="61EF6D3A" w14:textId="77777777" w:rsidR="00B1442E" w:rsidRPr="00E51C13" w:rsidRDefault="00B1442E" w:rsidP="00B1442E">
      <w:pPr>
        <w:rPr>
          <w:rFonts w:cs="Arial"/>
          <w:lang w:val="sr-Cyrl-RS"/>
        </w:rPr>
      </w:pPr>
      <w:r w:rsidRPr="00E51C13">
        <w:rPr>
          <w:rFonts w:cs="Arial"/>
          <w:lang w:val="sr-Cyrl-RS"/>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Pr>
          <w:rFonts w:cs="Arial"/>
          <w:lang w:val="sr-Cyrl-RS"/>
        </w:rPr>
        <w:t xml:space="preserve">, </w:t>
      </w:r>
      <w:r w:rsidRPr="00E51C13">
        <w:rPr>
          <w:rFonts w:cs="Arial"/>
          <w:lang w:val="sr-Cyrl-RS"/>
        </w:rPr>
        <w:t>(у даљем тексту: Пр</w:t>
      </w:r>
      <w:r>
        <w:rPr>
          <w:rFonts w:cs="Arial"/>
          <w:lang w:val="sr-Cyrl-RS"/>
        </w:rPr>
        <w:t>ужалац услуга</w:t>
      </w:r>
      <w:r w:rsidRPr="00E51C13">
        <w:rPr>
          <w:rFonts w:cs="Arial"/>
          <w:lang w:val="sr-Cyrl-RS"/>
        </w:rPr>
        <w:t xml:space="preserve">) </w:t>
      </w:r>
    </w:p>
    <w:p w14:paraId="393E4541" w14:textId="77777777" w:rsidR="00B1442E" w:rsidRDefault="00B1442E" w:rsidP="00B1442E">
      <w:pPr>
        <w:rPr>
          <w:rFonts w:cs="Arial"/>
          <w:lang w:val="sr-Cyrl-BA"/>
        </w:rPr>
      </w:pPr>
      <w:r w:rsidRPr="00E51C13">
        <w:rPr>
          <w:rFonts w:cs="Arial"/>
          <w:lang w:val="sr-Cyrl-RS"/>
        </w:rPr>
        <w:t>2а)________________________________________из</w:t>
      </w:r>
      <w:r>
        <w:rPr>
          <w:rFonts w:cs="Arial"/>
        </w:rPr>
        <w:t>      </w:t>
      </w:r>
      <w:r w:rsidRPr="00E51C13">
        <w:rPr>
          <w:rFonts w:cs="Arial"/>
          <w:lang w:val="sr-Cyrl-RS"/>
        </w:rPr>
        <w:t xml:space="preserve"> _____________, улица</w:t>
      </w:r>
    </w:p>
    <w:p w14:paraId="24F399C5" w14:textId="77777777" w:rsidR="00B1442E" w:rsidRPr="00E51C13" w:rsidRDefault="00B1442E" w:rsidP="00B1442E">
      <w:pPr>
        <w:rPr>
          <w:rFonts w:cs="Arial"/>
          <w:lang w:val="sr-Cyrl-RS"/>
        </w:rPr>
      </w:pPr>
      <w:r w:rsidRPr="00E51C13">
        <w:rPr>
          <w:rFonts w:cs="Arial"/>
          <w:lang w:val="sr-Cyrl-RS"/>
        </w:rPr>
        <w:t xml:space="preserve">___________________ бр. ___, ПИБ: _____________, матични број _____________, 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 заступа __________________________, (члан групе понуђача или подизвођач)</w:t>
      </w:r>
    </w:p>
    <w:p w14:paraId="305ED529" w14:textId="77777777" w:rsidR="00B1442E" w:rsidRDefault="00B1442E" w:rsidP="00B1442E">
      <w:pPr>
        <w:rPr>
          <w:rFonts w:cs="Arial"/>
          <w:lang w:val="sr-Cyrl-BA"/>
        </w:rPr>
      </w:pPr>
      <w:r w:rsidRPr="00E51C13">
        <w:rPr>
          <w:rFonts w:cs="Arial"/>
          <w:lang w:val="sr-Cyrl-RS"/>
        </w:rPr>
        <w:t>2б)_______________________________________из</w:t>
      </w:r>
      <w:r>
        <w:rPr>
          <w:rFonts w:cs="Arial"/>
        </w:rPr>
        <w:t>        </w:t>
      </w:r>
      <w:r w:rsidRPr="00E51C13">
        <w:rPr>
          <w:rFonts w:cs="Arial"/>
          <w:lang w:val="sr-Cyrl-RS"/>
        </w:rPr>
        <w:t xml:space="preserve"> _____________, улица</w:t>
      </w:r>
    </w:p>
    <w:p w14:paraId="41246162" w14:textId="77777777" w:rsidR="00B1442E" w:rsidRPr="00E51C13" w:rsidRDefault="00B1442E" w:rsidP="00B1442E">
      <w:pPr>
        <w:rPr>
          <w:rFonts w:cs="Arial"/>
          <w:lang w:val="sr-Cyrl-RS"/>
        </w:rPr>
      </w:pPr>
      <w:r w:rsidRPr="00E51C13">
        <w:rPr>
          <w:rFonts w:cs="Arial"/>
          <w:lang w:val="sr-Cyrl-RS"/>
        </w:rPr>
        <w:t xml:space="preserve">___________________ бр. ___, ПИБ: _____________, матични број _____________, </w:t>
      </w:r>
    </w:p>
    <w:p w14:paraId="2BB8BE20" w14:textId="77777777" w:rsidR="00B1442E" w:rsidRPr="00E51C13" w:rsidRDefault="00B1442E" w:rsidP="00B1442E">
      <w:pPr>
        <w:rPr>
          <w:rFonts w:cs="Arial"/>
          <w:lang w:val="sr-Cyrl-RS"/>
        </w:rPr>
      </w:pPr>
      <w:r w:rsidRPr="00E51C13">
        <w:rPr>
          <w:rFonts w:cs="Arial"/>
          <w:lang w:val="sr-Cyrl-RS"/>
        </w:rPr>
        <w:t xml:space="preserve">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w:t>
      </w:r>
      <w:r>
        <w:rPr>
          <w:rFonts w:cs="Arial"/>
        </w:rPr>
        <w:t> </w:t>
      </w:r>
      <w:r w:rsidRPr="00E51C13">
        <w:rPr>
          <w:rFonts w:cs="Arial"/>
          <w:lang w:val="sr-Cyrl-RS"/>
        </w:rPr>
        <w:t xml:space="preserve"> заступа _______________________, (члан групе понуђача или подизвођач)</w:t>
      </w:r>
    </w:p>
    <w:p w14:paraId="69629D13" w14:textId="77777777" w:rsidR="00B1442E" w:rsidRPr="00E51C13" w:rsidRDefault="00B1442E" w:rsidP="00B1442E">
      <w:pPr>
        <w:rPr>
          <w:rFonts w:cs="Arial"/>
          <w:lang w:val="sr-Cyrl-RS"/>
        </w:rPr>
      </w:pPr>
      <w:r w:rsidRPr="00E51C13">
        <w:rPr>
          <w:rFonts w:cs="Arial"/>
          <w:lang w:val="sr-Cyrl-RS"/>
        </w:rPr>
        <w:t>(у даљем тексту заједно: Стране</w:t>
      </w:r>
      <w:r>
        <w:rPr>
          <w:rFonts w:cs="Arial"/>
          <w:lang w:val="sr-Cyrl-RS"/>
        </w:rPr>
        <w:t xml:space="preserve"> у споразуму</w:t>
      </w:r>
      <w:r w:rsidRPr="00E51C13">
        <w:rPr>
          <w:rFonts w:cs="Arial"/>
          <w:lang w:val="sr-Cyrl-RS"/>
        </w:rPr>
        <w:t>),</w:t>
      </w:r>
    </w:p>
    <w:p w14:paraId="0730DEBD" w14:textId="77777777" w:rsidR="00B1442E" w:rsidRPr="00E51C13" w:rsidRDefault="00B1442E" w:rsidP="00B1442E">
      <w:pPr>
        <w:rPr>
          <w:rFonts w:cs="Arial"/>
          <w:lang w:val="sr-Cyrl-RS"/>
        </w:rPr>
      </w:pPr>
      <w:r w:rsidRPr="00E51C13">
        <w:rPr>
          <w:rFonts w:cs="Arial"/>
          <w:lang w:val="sr-Cyrl-RS"/>
        </w:rPr>
        <w:t>закључиле су у Београду, дана __________</w:t>
      </w:r>
      <w:r>
        <w:rPr>
          <w:rFonts w:cs="Arial"/>
          <w:lang w:val="sr-Cyrl-RS"/>
        </w:rPr>
        <w:t>.2017</w:t>
      </w:r>
      <w:r w:rsidRPr="00E51C13">
        <w:rPr>
          <w:rFonts w:cs="Arial"/>
          <w:lang w:val="sr-Cyrl-RS"/>
        </w:rPr>
        <w:t>.године следећи:</w:t>
      </w:r>
    </w:p>
    <w:p w14:paraId="78DD9D4C" w14:textId="77777777" w:rsidR="00B1442E" w:rsidRDefault="00B1442E" w:rsidP="00B1442E">
      <w:pPr>
        <w:rPr>
          <w:rFonts w:cs="Arial"/>
          <w:lang w:val="sr-Cyrl-RS"/>
        </w:rPr>
      </w:pPr>
    </w:p>
    <w:p w14:paraId="68E865FE" w14:textId="77777777" w:rsidR="00B1442E" w:rsidRDefault="00B1442E" w:rsidP="00B1442E">
      <w:pPr>
        <w:jc w:val="center"/>
        <w:rPr>
          <w:rFonts w:cs="Arial"/>
          <w:b/>
          <w:bCs/>
          <w:lang w:val="sr-Cyrl-RS"/>
        </w:rPr>
      </w:pPr>
      <w:r>
        <w:rPr>
          <w:rFonts w:cs="Arial"/>
          <w:b/>
          <w:bCs/>
          <w:lang w:val="sr-Cyrl-CS"/>
        </w:rPr>
        <w:t xml:space="preserve">ОКВИРНИ СПОРАЗУМ </w:t>
      </w:r>
    </w:p>
    <w:p w14:paraId="369DA501" w14:textId="77777777" w:rsidR="00B1442E" w:rsidRPr="00702F0F" w:rsidRDefault="00B1442E" w:rsidP="00B1442E">
      <w:pPr>
        <w:jc w:val="center"/>
        <w:rPr>
          <w:rFonts w:cs="Arial"/>
          <w:b/>
          <w:bCs/>
          <w:lang w:val="sr-Cyrl-CS"/>
        </w:rPr>
      </w:pPr>
      <w:r>
        <w:rPr>
          <w:rFonts w:cs="Arial"/>
          <w:b/>
          <w:bCs/>
          <w:lang w:val="sr-Cyrl-CS"/>
        </w:rPr>
        <w:t>О ПРУЖАЊУ УСЛУГЕ</w:t>
      </w:r>
    </w:p>
    <w:p w14:paraId="58CFE823" w14:textId="77777777" w:rsidR="00B1442E" w:rsidRPr="009022E6" w:rsidRDefault="00B1442E" w:rsidP="00B1442E">
      <w:pPr>
        <w:rPr>
          <w:rFonts w:cs="Arial"/>
          <w:lang w:val="sr-Cyrl-CS"/>
        </w:rPr>
      </w:pPr>
      <w:r w:rsidRPr="009022E6">
        <w:rPr>
          <w:rFonts w:cs="Arial"/>
          <w:lang w:val="sr-Cyrl-CS"/>
        </w:rPr>
        <w:t xml:space="preserve">Имајући у виду:  </w:t>
      </w:r>
    </w:p>
    <w:p w14:paraId="3B095936" w14:textId="77777777" w:rsidR="00B1442E" w:rsidRPr="005A4148" w:rsidRDefault="00B1442E" w:rsidP="00B1442E">
      <w:pPr>
        <w:rPr>
          <w:rFonts w:cs="Arial"/>
          <w:b/>
          <w:lang w:val="sr-Cyrl-RS"/>
        </w:rPr>
      </w:pPr>
      <w:r w:rsidRPr="009022E6">
        <w:rPr>
          <w:rFonts w:cs="Arial"/>
          <w:b/>
          <w:bCs/>
          <w:lang w:val="sr-Cyrl-CS"/>
        </w:rPr>
        <w:t xml:space="preserve">•          </w:t>
      </w:r>
      <w:r w:rsidRPr="00CD4613">
        <w:rPr>
          <w:rFonts w:cs="Arial"/>
          <w:lang w:val="sr-Cyrl-CS"/>
        </w:rPr>
        <w:t>да је Наручилац (у даљем тексту: Корисник услуге) спровео отворени поступак јавне набавке, сагласно члану 32. 40 и 61. Закона о јавним набавкама  („Службени гласник РС“ број 124/2012, 14/2015 и 68/2015), (у даљем тексту: Закон)</w:t>
      </w:r>
      <w:r w:rsidRPr="00CD4613">
        <w:rPr>
          <w:rFonts w:cs="Arial"/>
          <w:lang w:val="sr-Cyrl-RS"/>
        </w:rPr>
        <w:t>,</w:t>
      </w:r>
      <w:r w:rsidRPr="00CD4613">
        <w:rPr>
          <w:rFonts w:cs="Arial"/>
          <w:lang w:val="sr-Cyrl-CS"/>
        </w:rPr>
        <w:t xml:space="preserve"> ради закључења оквирног споразума са једним понуђачем на период до две године</w:t>
      </w:r>
      <w:r w:rsidRPr="00CD4613">
        <w:rPr>
          <w:rFonts w:cs="Arial"/>
          <w:lang w:val="sr-Cyrl-RS"/>
        </w:rPr>
        <w:t>,</w:t>
      </w:r>
      <w:r w:rsidRPr="00CD4613">
        <w:rPr>
          <w:rFonts w:cs="Arial"/>
          <w:lang w:val="sr-Cyrl-CS"/>
        </w:rPr>
        <w:t xml:space="preserve"> ради набавке услуга </w:t>
      </w:r>
      <w:r w:rsidRPr="00CD4613">
        <w:rPr>
          <w:rFonts w:cs="Arial"/>
          <w:lang w:val="ru-RU"/>
        </w:rPr>
        <w:t>Поправка и сервисирање лифтова</w:t>
      </w:r>
      <w:r w:rsidRPr="00CD4613">
        <w:rPr>
          <w:rFonts w:cs="Arial"/>
          <w:b/>
          <w:bCs/>
          <w:lang w:val="sr-Cyrl-CS"/>
        </w:rPr>
        <w:t>, ЈН/8300/0102/2017</w:t>
      </w:r>
      <w:r w:rsidRPr="00CD4613">
        <w:rPr>
          <w:rFonts w:cs="Arial"/>
          <w:b/>
          <w:bCs/>
          <w:lang w:val="sr-Cyrl-ME"/>
        </w:rPr>
        <w:t xml:space="preserve"> за партију </w:t>
      </w:r>
      <w:r>
        <w:rPr>
          <w:rFonts w:cs="Arial"/>
          <w:b/>
          <w:bCs/>
          <w:lang w:val="sr-Cyrl-RS"/>
        </w:rPr>
        <w:t>6</w:t>
      </w:r>
      <w:r w:rsidRPr="00CD4613">
        <w:rPr>
          <w:rFonts w:cs="Arial"/>
          <w:b/>
          <w:bCs/>
          <w:lang w:val="sr-Cyrl-ME"/>
        </w:rPr>
        <w:t xml:space="preserve">. </w:t>
      </w:r>
      <w:r w:rsidRPr="003E61FB">
        <w:rPr>
          <w:rFonts w:cs="Arial"/>
          <w:b/>
          <w:lang w:val="sr-Cyrl-RS"/>
        </w:rPr>
        <w:t>Поправка и сервисирање лифтова</w:t>
      </w:r>
      <w:r>
        <w:rPr>
          <w:rFonts w:cs="Arial"/>
          <w:b/>
          <w:lang w:val="sr-Cyrl-RS"/>
        </w:rPr>
        <w:t xml:space="preserve"> за потребе ТЦ Краљево (ТО Чачак)</w:t>
      </w:r>
      <w:r w:rsidRPr="00CD4613">
        <w:rPr>
          <w:rFonts w:cs="Arial"/>
          <w:b/>
          <w:bCs/>
          <w:lang w:val="sr-Cyrl-ME"/>
        </w:rPr>
        <w:t xml:space="preserve">;  </w:t>
      </w:r>
      <w:r>
        <w:rPr>
          <w:rFonts w:cs="Arial"/>
          <w:b/>
          <w:bCs/>
          <w:lang w:val="sr-Cyrl-ME"/>
        </w:rPr>
        <w:t xml:space="preserve">   </w:t>
      </w:r>
    </w:p>
    <w:p w14:paraId="70B045EE" w14:textId="77777777" w:rsidR="00B1442E" w:rsidRDefault="00B1442E" w:rsidP="00B1442E">
      <w:pPr>
        <w:rPr>
          <w:rFonts w:cs="Arial"/>
          <w:lang w:val="sr-Cyrl-ME"/>
        </w:rPr>
      </w:pPr>
      <w:r>
        <w:rPr>
          <w:rFonts w:cs="Arial"/>
          <w:lang w:val="sr-Cyrl-ME"/>
        </w:rPr>
        <w:t>•        да је Позив за подношење понуда у вези предметне јавне набавке објављен на Порталу јавних набавки дана __.___.___. године, као и на интернет страници Корисника услуге</w:t>
      </w:r>
      <w:r>
        <w:rPr>
          <w:rFonts w:cs="Arial"/>
          <w:lang w:val="ru-RU"/>
        </w:rPr>
        <w:t xml:space="preserve"> и на </w:t>
      </w:r>
      <w:r>
        <w:rPr>
          <w:rFonts w:cs="Arial"/>
          <w:lang w:val="sr-Cyrl-RS"/>
        </w:rPr>
        <w:t>П</w:t>
      </w:r>
      <w:r>
        <w:rPr>
          <w:rFonts w:cs="Arial"/>
          <w:lang w:val="ru-RU"/>
        </w:rPr>
        <w:t>орталу Службених гласила и база прописа</w:t>
      </w:r>
      <w:r>
        <w:rPr>
          <w:rFonts w:cs="Arial"/>
          <w:lang w:val="sr-Cyrl-ME"/>
        </w:rPr>
        <w:t xml:space="preserve">; </w:t>
      </w:r>
    </w:p>
    <w:p w14:paraId="3577A915" w14:textId="77777777" w:rsidR="00B1442E" w:rsidRPr="005A4148" w:rsidRDefault="00B1442E" w:rsidP="00B1442E">
      <w:pPr>
        <w:rPr>
          <w:rFonts w:cs="Arial"/>
          <w:lang w:val="sr-Cyrl-RS"/>
        </w:rPr>
      </w:pPr>
      <w:r>
        <w:rPr>
          <w:rFonts w:cs="Arial"/>
          <w:lang w:val="sr-Cyrl-ME"/>
        </w:rPr>
        <w:t xml:space="preserve">•        да Понуда Понуђача (у даљем тексту: Понуђач) _____ од ______.год. у отвореном поступку за ЈН број </w:t>
      </w:r>
      <w:r>
        <w:rPr>
          <w:rFonts w:cs="Arial"/>
          <w:lang w:val="sr-Cyrl-RS"/>
        </w:rPr>
        <w:t>ЈН/8300/0102/2017 за партију 6</w:t>
      </w:r>
      <w:r w:rsidRPr="00B1442E">
        <w:rPr>
          <w:rFonts w:cs="Arial"/>
          <w:lang w:val="sr-Cyrl-ME"/>
        </w:rPr>
        <w:t xml:space="preserve">. </w:t>
      </w:r>
      <w:r w:rsidRPr="00B1442E">
        <w:rPr>
          <w:rFonts w:cs="Arial"/>
          <w:lang w:val="sr-Cyrl-RS"/>
        </w:rPr>
        <w:t>Поправка и сервисирање лифтова за потребе ТЦ Краљево (ТО Чачак)</w:t>
      </w:r>
      <w:r>
        <w:rPr>
          <w:rFonts w:cs="Arial"/>
          <w:lang w:val="sr-Cyrl-ME"/>
        </w:rPr>
        <w:t xml:space="preserve">, која је заведена код Корисника услуге под ЈП ЕПС  бројем </w:t>
      </w:r>
      <w:r>
        <w:rPr>
          <w:rFonts w:cs="Arial"/>
          <w:lang w:val="sr-Cyrl-RS"/>
        </w:rPr>
        <w:t xml:space="preserve">______ </w:t>
      </w:r>
      <w:r>
        <w:rPr>
          <w:rFonts w:cs="Arial"/>
          <w:lang w:val="sr-Latn-RS"/>
        </w:rPr>
        <w:t>o</w:t>
      </w:r>
      <w:r>
        <w:rPr>
          <w:rFonts w:cs="Arial"/>
          <w:lang w:val="sr-Cyrl-RS"/>
        </w:rPr>
        <w:t>д ______.</w:t>
      </w:r>
      <w:r>
        <w:rPr>
          <w:rFonts w:cs="Arial"/>
          <w:lang w:val="sr-Cyrl-ME"/>
        </w:rPr>
        <w:t xml:space="preserve"> године у потпуности одговара захтеву Корисника услуге из позива за подношење понуда и Конкурсној документацији;  </w:t>
      </w:r>
      <w:r w:rsidRPr="00E51C13">
        <w:rPr>
          <w:rFonts w:cs="Arial"/>
          <w:lang w:val="sr-Cyrl-ME"/>
        </w:rPr>
        <w:t xml:space="preserve"> </w:t>
      </w:r>
    </w:p>
    <w:p w14:paraId="4A9E5A94" w14:textId="77777777" w:rsidR="00B1442E" w:rsidRPr="005A4148" w:rsidRDefault="00B1442E" w:rsidP="00B1442E">
      <w:pPr>
        <w:rPr>
          <w:rFonts w:cs="Arial"/>
          <w:lang w:val="sr-Cyrl-RS"/>
        </w:rPr>
      </w:pPr>
      <w:r>
        <w:rPr>
          <w:rFonts w:cs="Arial"/>
          <w:lang w:val="sr-Cyrl-ME"/>
        </w:rPr>
        <w:t>•        да је Корисник услуге, на основу Понуде Пружаоца услуге  и Одлуке о закључењу Оквирног споразума</w:t>
      </w:r>
      <w:r>
        <w:rPr>
          <w:rFonts w:cs="Arial"/>
          <w:lang w:val="sr-Cyrl-RS"/>
        </w:rPr>
        <w:t xml:space="preserve"> број ______ од _____.године</w:t>
      </w:r>
      <w:r>
        <w:rPr>
          <w:rFonts w:cs="Arial"/>
          <w:lang w:val="sr-Cyrl-ME"/>
        </w:rPr>
        <w:t xml:space="preserve">, изабрао Пружаоца услуге за </w:t>
      </w:r>
      <w:r>
        <w:rPr>
          <w:rFonts w:cs="Arial"/>
          <w:lang w:val="sr-Cyrl-ME"/>
        </w:rPr>
        <w:lastRenderedPageBreak/>
        <w:t xml:space="preserve">реализацију </w:t>
      </w:r>
      <w:r>
        <w:rPr>
          <w:rFonts w:cs="Arial"/>
          <w:lang w:val="sr-Cyrl-RS"/>
        </w:rPr>
        <w:t>У</w:t>
      </w:r>
      <w:r>
        <w:rPr>
          <w:rFonts w:cs="Arial"/>
          <w:lang w:val="sr-Cyrl-ME"/>
        </w:rPr>
        <w:t xml:space="preserve">слуге, јавна набавка број </w:t>
      </w:r>
      <w:r>
        <w:rPr>
          <w:rFonts w:cs="Arial"/>
          <w:lang w:val="sr-Latn-RS"/>
        </w:rPr>
        <w:t>ЈН/8</w:t>
      </w:r>
      <w:r>
        <w:rPr>
          <w:rFonts w:cs="Arial"/>
          <w:lang w:val="sr-Cyrl-RS"/>
        </w:rPr>
        <w:t>300</w:t>
      </w:r>
      <w:r>
        <w:rPr>
          <w:rFonts w:cs="Arial"/>
          <w:lang w:val="sr-Latn-RS"/>
        </w:rPr>
        <w:t>/</w:t>
      </w:r>
      <w:r>
        <w:rPr>
          <w:rFonts w:cs="Arial"/>
          <w:lang w:val="sr-Cyrl-RS"/>
        </w:rPr>
        <w:t>0102</w:t>
      </w:r>
      <w:r>
        <w:rPr>
          <w:rFonts w:cs="Arial"/>
          <w:lang w:val="sr-Latn-RS"/>
        </w:rPr>
        <w:t>/201</w:t>
      </w:r>
      <w:r>
        <w:rPr>
          <w:rFonts w:cs="Arial"/>
          <w:lang w:val="sr-Cyrl-RS"/>
        </w:rPr>
        <w:t>7</w:t>
      </w:r>
      <w:r>
        <w:rPr>
          <w:rFonts w:cs="Arial"/>
          <w:lang w:val="sr-Cyrl-ME"/>
        </w:rPr>
        <w:t xml:space="preserve">, за партију </w:t>
      </w:r>
      <w:r>
        <w:rPr>
          <w:rFonts w:cs="Arial"/>
          <w:lang w:val="sr-Cyrl-RS"/>
        </w:rPr>
        <w:t>6</w:t>
      </w:r>
      <w:r>
        <w:rPr>
          <w:rFonts w:cs="Arial"/>
          <w:lang w:val="sr-Cyrl-ME"/>
        </w:rPr>
        <w:t xml:space="preserve">. </w:t>
      </w:r>
      <w:r w:rsidRPr="00B1442E">
        <w:rPr>
          <w:rFonts w:cs="Arial"/>
          <w:lang w:val="sr-Cyrl-RS"/>
        </w:rPr>
        <w:t>Поправка и сервисирање лифтова за потребе ТЦ Краљево (ТО Чачак)</w:t>
      </w:r>
      <w:r>
        <w:rPr>
          <w:rFonts w:cs="Arial"/>
          <w:lang w:val="sr-Cyrl-ME"/>
        </w:rPr>
        <w:t>;  </w:t>
      </w:r>
      <w:r w:rsidRPr="00E51C13">
        <w:rPr>
          <w:rFonts w:cs="Arial"/>
          <w:lang w:val="sr-Cyrl-ME"/>
        </w:rPr>
        <w:t xml:space="preserve"> </w:t>
      </w:r>
      <w:r>
        <w:rPr>
          <w:rFonts w:cs="Arial"/>
          <w:lang w:val="sr-Cyrl-RS"/>
        </w:rPr>
        <w:t xml:space="preserve"> </w:t>
      </w:r>
      <w:r>
        <w:rPr>
          <w:rFonts w:cs="Arial"/>
          <w:lang w:val="sr-Cyrl-ME"/>
        </w:rPr>
        <w:t xml:space="preserve">  </w:t>
      </w:r>
    </w:p>
    <w:p w14:paraId="3805B256" w14:textId="77777777" w:rsidR="00B1442E" w:rsidRPr="00E51C13" w:rsidRDefault="00B1442E" w:rsidP="008E17FE">
      <w:pPr>
        <w:numPr>
          <w:ilvl w:val="0"/>
          <w:numId w:val="31"/>
        </w:numPr>
        <w:autoSpaceDE w:val="0"/>
        <w:autoSpaceDN w:val="0"/>
        <w:ind w:left="0" w:firstLine="0"/>
        <w:contextualSpacing/>
        <w:rPr>
          <w:rFonts w:cs="Arial"/>
          <w:color w:val="000000"/>
          <w:lang w:val="sr-Cyrl-RS" w:eastAsia="sr-Latn-CS"/>
        </w:rPr>
      </w:pPr>
      <w:r w:rsidRPr="00E51C13">
        <w:rPr>
          <w:rFonts w:cs="Arial"/>
          <w:color w:val="000000"/>
          <w:lang w:val="sr-Cyrl-RS" w:eastAsia="sr-Latn-CS"/>
        </w:rPr>
        <w:t xml:space="preserve">овај </w:t>
      </w:r>
      <w:r>
        <w:rPr>
          <w:rFonts w:cs="Arial"/>
          <w:color w:val="000000"/>
          <w:lang w:val="sr-Cyrl-RS" w:eastAsia="sr-Latn-CS"/>
        </w:rPr>
        <w:t>О</w:t>
      </w:r>
      <w:r w:rsidRPr="00E51C13">
        <w:rPr>
          <w:rFonts w:cs="Arial"/>
          <w:color w:val="000000"/>
          <w:lang w:val="sr-Cyrl-RS" w:eastAsia="sr-Latn-CS"/>
        </w:rPr>
        <w:t xml:space="preserve">квирни споразум не представља обавезу </w:t>
      </w:r>
      <w:r w:rsidRPr="00E51C13">
        <w:rPr>
          <w:rFonts w:cs="Arial"/>
          <w:lang w:val="sr-Cyrl-RS" w:eastAsia="sr-Latn-CS"/>
        </w:rPr>
        <w:t>Корис</w:t>
      </w:r>
      <w:r>
        <w:rPr>
          <w:rFonts w:cs="Arial"/>
          <w:lang w:val="sr-Cyrl-RS" w:eastAsia="sr-Latn-CS"/>
        </w:rPr>
        <w:t>ника услуге</w:t>
      </w:r>
      <w:r w:rsidRPr="00E51C13">
        <w:rPr>
          <w:rFonts w:cs="Arial"/>
          <w:color w:val="000000"/>
          <w:lang w:val="sr-Cyrl-RS" w:eastAsia="sr-Latn-CS"/>
        </w:rPr>
        <w:t xml:space="preserve"> на издавање наруџбенице; </w:t>
      </w:r>
    </w:p>
    <w:p w14:paraId="4D976D86" w14:textId="77777777" w:rsidR="00B1442E" w:rsidRPr="007C001D" w:rsidRDefault="00B1442E" w:rsidP="008E17FE">
      <w:pPr>
        <w:numPr>
          <w:ilvl w:val="0"/>
          <w:numId w:val="31"/>
        </w:numPr>
        <w:ind w:left="0" w:firstLine="0"/>
        <w:rPr>
          <w:rFonts w:cs="Arial"/>
          <w:b/>
          <w:bCs/>
          <w:lang w:val="sr-Cyrl-CS"/>
        </w:rPr>
      </w:pPr>
      <w:r>
        <w:rPr>
          <w:rFonts w:cs="Arial"/>
          <w:lang w:val="sr-Cyrl-RS"/>
        </w:rPr>
        <w:t>да обавеза настаје пријемом Наруџбенице са битним елементима уговора, а на основу Оквирног споразума од стране Пружаоца услуге</w:t>
      </w:r>
      <w:r>
        <w:rPr>
          <w:rFonts w:cs="Arial"/>
          <w:lang w:val="sr-Cyrl-RS" w:eastAsia="sr-Latn-CS"/>
        </w:rPr>
        <w:t xml:space="preserve">, </w:t>
      </w:r>
      <w:r>
        <w:rPr>
          <w:rFonts w:cs="Arial"/>
          <w:lang w:val="sr-Cyrl-CS" w:eastAsia="sr-Latn-CS"/>
        </w:rPr>
        <w:t xml:space="preserve">на основу овог </w:t>
      </w:r>
      <w:r>
        <w:rPr>
          <w:rFonts w:cs="Arial"/>
          <w:lang w:val="sr-Cyrl-RS" w:eastAsia="sr-Latn-CS"/>
        </w:rPr>
        <w:t>О</w:t>
      </w:r>
      <w:r>
        <w:rPr>
          <w:rFonts w:cs="Arial"/>
          <w:lang w:val="sr-Cyrl-CS" w:eastAsia="sr-Latn-CS"/>
        </w:rPr>
        <w:t>квирног споразума.</w:t>
      </w:r>
    </w:p>
    <w:p w14:paraId="4551972E" w14:textId="77777777" w:rsidR="00B1442E" w:rsidRDefault="00B1442E" w:rsidP="00B1442E">
      <w:pPr>
        <w:jc w:val="center"/>
        <w:rPr>
          <w:rFonts w:cs="Arial"/>
          <w:b/>
          <w:bCs/>
          <w:lang w:val="sr-Cyrl-RS"/>
        </w:rPr>
      </w:pPr>
      <w:r>
        <w:rPr>
          <w:rFonts w:cs="Arial"/>
          <w:b/>
          <w:bCs/>
          <w:lang w:val="sr-Cyrl-RS"/>
        </w:rPr>
        <w:t>ПРЕДМЕТ ОКВИРН</w:t>
      </w:r>
      <w:r>
        <w:rPr>
          <w:rFonts w:cs="Arial"/>
          <w:b/>
          <w:bCs/>
          <w:lang w:val="sr-Cyrl-CS"/>
        </w:rPr>
        <w:t>ОГ</w:t>
      </w:r>
      <w:r>
        <w:rPr>
          <w:rFonts w:cs="Arial"/>
          <w:b/>
          <w:bCs/>
          <w:lang w:val="sr-Cyrl-RS"/>
        </w:rPr>
        <w:t xml:space="preserve"> СПОРАЗУМА</w:t>
      </w:r>
    </w:p>
    <w:p w14:paraId="66218FF5" w14:textId="77777777" w:rsidR="00B1442E" w:rsidRDefault="00B1442E" w:rsidP="00B1442E">
      <w:pPr>
        <w:jc w:val="center"/>
        <w:rPr>
          <w:rFonts w:cs="Arial"/>
          <w:lang w:val="sr-Cyrl-RS"/>
        </w:rPr>
      </w:pPr>
      <w:r>
        <w:rPr>
          <w:rFonts w:cs="Arial"/>
          <w:b/>
          <w:bCs/>
          <w:lang w:val="sr-Cyrl-RS"/>
        </w:rPr>
        <w:t>Члан 1</w:t>
      </w:r>
      <w:r>
        <w:rPr>
          <w:rFonts w:cs="Arial"/>
          <w:lang w:val="sr-Cyrl-RS"/>
        </w:rPr>
        <w:t xml:space="preserve">.   </w:t>
      </w:r>
    </w:p>
    <w:p w14:paraId="309C9873" w14:textId="267C19EE" w:rsidR="00B1442E" w:rsidRPr="005A4148" w:rsidRDefault="00B1442E" w:rsidP="00B1442E">
      <w:pPr>
        <w:rPr>
          <w:rFonts w:cs="Arial"/>
          <w:lang w:val="sr-Cyrl-RS"/>
        </w:rPr>
      </w:pPr>
      <w:r>
        <w:rPr>
          <w:rFonts w:cs="Arial"/>
          <w:lang w:val="sr-Cyrl-RS"/>
        </w:rPr>
        <w:t>Овим Оквирним споразумом о пружању услуге (у даљем тексту: Оквирни споразум) Пружалац услуга се обавезује да за потребе Корисника услуге изврши и пружи услуг</w:t>
      </w:r>
      <w:r>
        <w:rPr>
          <w:rFonts w:cs="Arial"/>
          <w:lang w:val="sr-Cyrl-ME"/>
        </w:rPr>
        <w:t xml:space="preserve">е </w:t>
      </w:r>
      <w:r>
        <w:rPr>
          <w:rFonts w:cs="Arial"/>
          <w:lang w:val="ru-RU"/>
        </w:rPr>
        <w:t>Поправка и сервисирање лифтова</w:t>
      </w:r>
      <w:r>
        <w:rPr>
          <w:rFonts w:cs="Arial"/>
          <w:lang w:val="sr-Cyrl-CS"/>
        </w:rPr>
        <w:t>, ЈН/8300/0102/2017</w:t>
      </w:r>
      <w:r>
        <w:rPr>
          <w:rFonts w:cs="Arial"/>
          <w:lang w:val="sr-Cyrl-ME"/>
        </w:rPr>
        <w:t xml:space="preserve"> за партију </w:t>
      </w:r>
      <w:r>
        <w:rPr>
          <w:rFonts w:cs="Arial"/>
          <w:lang w:val="sr-Cyrl-RS"/>
        </w:rPr>
        <w:t>6</w:t>
      </w:r>
      <w:r>
        <w:rPr>
          <w:rFonts w:cs="Arial"/>
          <w:lang w:val="sr-Cyrl-ME"/>
        </w:rPr>
        <w:t xml:space="preserve">. </w:t>
      </w:r>
      <w:r w:rsidRPr="00B1442E">
        <w:rPr>
          <w:rFonts w:cs="Arial"/>
          <w:lang w:val="sr-Cyrl-RS"/>
        </w:rPr>
        <w:t>Поправка и сервисирање лифтова за потребе ТЦ Краљево (ТО Чачак)</w:t>
      </w:r>
      <w:r>
        <w:rPr>
          <w:rFonts w:cs="Arial"/>
          <w:lang w:val="sr-Cyrl-RS"/>
        </w:rPr>
        <w:t xml:space="preserve"> </w:t>
      </w:r>
      <w:r>
        <w:rPr>
          <w:rFonts w:cs="Arial"/>
          <w:lang w:val="sr-Cyrl-ME"/>
        </w:rPr>
        <w:t>(у даљем тексту: Услуга) и утврди услове</w:t>
      </w:r>
      <w:r>
        <w:rPr>
          <w:rFonts w:cs="Arial"/>
          <w:lang w:val="sr-Cyrl-RS"/>
        </w:rPr>
        <w:t xml:space="preserve"> за издавање појединачних наруџбеница у периоду важења оквирног споразума</w:t>
      </w:r>
      <w:r>
        <w:rPr>
          <w:rFonts w:cs="Arial"/>
          <w:b/>
          <w:bCs/>
          <w:lang w:val="sr-Cyrl-RS"/>
        </w:rPr>
        <w:t xml:space="preserve"> </w:t>
      </w:r>
      <w:r>
        <w:rPr>
          <w:rFonts w:cs="Arial"/>
          <w:lang w:val="sr-Cyrl-RS"/>
        </w:rPr>
        <w:t xml:space="preserve">према потребама Корисника услуге а у складу са Понудом Пружаоца услуге (ЈП ЕПС број ____ </w:t>
      </w:r>
      <w:r>
        <w:rPr>
          <w:rFonts w:cs="Arial"/>
          <w:lang w:val="sr-Latn-RS"/>
        </w:rPr>
        <w:t>o</w:t>
      </w:r>
      <w:r>
        <w:rPr>
          <w:rFonts w:cs="Arial"/>
          <w:lang w:val="sr-Cyrl-RS"/>
        </w:rPr>
        <w:t>д ____.</w:t>
      </w:r>
      <w:r>
        <w:rPr>
          <w:rFonts w:cs="Arial"/>
          <w:lang w:val="sr-Cyrl-ME"/>
        </w:rPr>
        <w:t xml:space="preserve"> године)</w:t>
      </w:r>
      <w:r>
        <w:rPr>
          <w:rFonts w:cs="Arial"/>
          <w:lang w:val="sr-Cyrl-RS"/>
        </w:rPr>
        <w:t>,</w:t>
      </w:r>
      <w:r>
        <w:rPr>
          <w:rFonts w:cs="Arial"/>
          <w:color w:val="92D050"/>
          <w:lang w:val="sr-Cyrl-RS"/>
        </w:rPr>
        <w:t xml:space="preserve"> </w:t>
      </w:r>
      <w:r>
        <w:rPr>
          <w:rFonts w:cs="Arial"/>
          <w:lang w:val="sr-Cyrl-ME"/>
        </w:rPr>
        <w:t xml:space="preserve">Обрасцем структуре цене и Техничком спецификацијом конкурсне документације, који као </w:t>
      </w:r>
      <w:r w:rsidR="00895BD4" w:rsidRPr="00C0682F">
        <w:rPr>
          <w:rFonts w:cs="Arial"/>
          <w:lang w:val="sr-Cyrl-ME"/>
        </w:rPr>
        <w:t xml:space="preserve">Прилог </w:t>
      </w:r>
      <w:r w:rsidR="00895BD4">
        <w:rPr>
          <w:rFonts w:cs="Arial"/>
          <w:lang w:val="sr-Cyrl-ME"/>
        </w:rPr>
        <w:t>2</w:t>
      </w:r>
      <w:r w:rsidR="00895BD4" w:rsidRPr="00C0682F">
        <w:rPr>
          <w:rFonts w:cs="Arial"/>
          <w:lang w:val="sr-Cyrl-ME"/>
        </w:rPr>
        <w:t xml:space="preserve">, Прилог </w:t>
      </w:r>
      <w:r w:rsidR="00895BD4">
        <w:rPr>
          <w:rFonts w:cs="Arial"/>
          <w:lang w:val="sr-Cyrl-ME"/>
        </w:rPr>
        <w:t>3</w:t>
      </w:r>
      <w:r w:rsidR="00895BD4" w:rsidRPr="00C0682F">
        <w:rPr>
          <w:rFonts w:cs="Arial"/>
          <w:lang w:val="sr-Cyrl-ME"/>
        </w:rPr>
        <w:t xml:space="preserve">. и Прилог </w:t>
      </w:r>
      <w:r w:rsidR="00895BD4">
        <w:rPr>
          <w:rFonts w:cs="Arial"/>
          <w:lang w:val="sr-Cyrl-ME"/>
        </w:rPr>
        <w:t>4</w:t>
      </w:r>
      <w:r w:rsidR="00895BD4" w:rsidRPr="00C0682F">
        <w:rPr>
          <w:rFonts w:cs="Arial"/>
          <w:lang w:val="sr-Cyrl-ME"/>
        </w:rPr>
        <w:t>.</w:t>
      </w:r>
      <w:r w:rsidR="00895BD4">
        <w:rPr>
          <w:rFonts w:cs="Arial"/>
          <w:lang w:val="sr-Cyrl-ME"/>
        </w:rPr>
        <w:t xml:space="preserve">  </w:t>
      </w:r>
      <w:r>
        <w:rPr>
          <w:rFonts w:cs="Arial"/>
          <w:lang w:val="sr-Cyrl-ME"/>
        </w:rPr>
        <w:t xml:space="preserve">чине саставни део овог Оквирног споразума.    </w:t>
      </w:r>
      <w:r>
        <w:rPr>
          <w:rFonts w:cs="Arial"/>
          <w:lang w:val="sr-Cyrl-CS"/>
        </w:rPr>
        <w:t xml:space="preserve">   </w:t>
      </w:r>
    </w:p>
    <w:p w14:paraId="02914394" w14:textId="01FB8C91" w:rsidR="00B1442E" w:rsidRPr="00895BD4" w:rsidRDefault="00895BD4" w:rsidP="00B1442E">
      <w:pPr>
        <w:jc w:val="center"/>
        <w:rPr>
          <w:rFonts w:cs="Arial"/>
          <w:b/>
          <w:bCs/>
          <w:color w:val="92D050"/>
          <w:lang w:val="sr-Cyrl-RS"/>
        </w:rPr>
      </w:pPr>
      <w:r>
        <w:rPr>
          <w:rFonts w:cs="Arial"/>
          <w:b/>
          <w:bCs/>
          <w:color w:val="92D050"/>
          <w:lang w:val="sr-Cyrl-RS"/>
        </w:rPr>
        <w:t xml:space="preserve"> </w:t>
      </w:r>
    </w:p>
    <w:p w14:paraId="19DA4967" w14:textId="77777777" w:rsidR="00B1442E" w:rsidRPr="00702F0F" w:rsidRDefault="00B1442E" w:rsidP="00B1442E">
      <w:pPr>
        <w:jc w:val="center"/>
        <w:rPr>
          <w:rFonts w:cs="Arial"/>
          <w:b/>
          <w:bCs/>
          <w:lang w:val="sr-Cyrl-RS"/>
        </w:rPr>
      </w:pPr>
      <w:r>
        <w:rPr>
          <w:rFonts w:cs="Arial"/>
          <w:b/>
          <w:bCs/>
          <w:lang w:val="sr-Cyrl-RS"/>
        </w:rPr>
        <w:t>ВРЕДНОСТ ОКВИРНОГ СПОРАЗУМА</w:t>
      </w:r>
    </w:p>
    <w:p w14:paraId="663EB694" w14:textId="77777777" w:rsidR="00B1442E" w:rsidRDefault="00B1442E" w:rsidP="00B1442E">
      <w:pPr>
        <w:jc w:val="center"/>
        <w:rPr>
          <w:rFonts w:cs="Arial"/>
          <w:lang w:val="sr-Cyrl-RS"/>
        </w:rPr>
      </w:pPr>
      <w:r>
        <w:rPr>
          <w:rFonts w:cs="Arial"/>
          <w:b/>
          <w:bCs/>
          <w:lang w:val="sr-Cyrl-RS"/>
        </w:rPr>
        <w:t>Члан 2</w:t>
      </w:r>
      <w:r>
        <w:rPr>
          <w:rFonts w:cs="Arial"/>
          <w:lang w:val="sr-Cyrl-RS"/>
        </w:rPr>
        <w:t>.</w:t>
      </w:r>
    </w:p>
    <w:p w14:paraId="44F0F98C" w14:textId="45CBFB07" w:rsidR="005E789F" w:rsidRDefault="00B1442E" w:rsidP="005E789F">
      <w:pPr>
        <w:rPr>
          <w:rFonts w:cs="Arial"/>
          <w:lang w:val="sr-Cyrl-RS" w:eastAsia="ar-SA"/>
        </w:rPr>
      </w:pPr>
      <w:r>
        <w:rPr>
          <w:rFonts w:cs="Arial"/>
          <w:lang w:val="sr-Cyrl-RS"/>
        </w:rPr>
        <w:t xml:space="preserve">Укупна вредност Оквирног споразума за </w:t>
      </w:r>
      <w:r w:rsidRPr="00E51C13">
        <w:rPr>
          <w:rFonts w:cs="Arial"/>
          <w:lang w:val="sr-Cyrl-RS"/>
        </w:rPr>
        <w:t xml:space="preserve">предмет </w:t>
      </w:r>
      <w:r>
        <w:rPr>
          <w:rFonts w:cs="Arial"/>
          <w:lang w:val="sr-Cyrl-RS"/>
        </w:rPr>
        <w:t>О</w:t>
      </w:r>
      <w:r w:rsidRPr="00E51C13">
        <w:rPr>
          <w:rFonts w:cs="Arial"/>
          <w:lang w:val="sr-Cyrl-RS"/>
        </w:rPr>
        <w:t>квирног споразума из члана</w:t>
      </w:r>
      <w:r>
        <w:rPr>
          <w:rFonts w:cs="Arial"/>
          <w:lang w:val="sr-Cyrl-RS"/>
        </w:rPr>
        <w:t xml:space="preserve"> 1. овог Оквирног споразума </w:t>
      </w:r>
      <w:r w:rsidRPr="00E51C13">
        <w:rPr>
          <w:rFonts w:cs="Arial"/>
          <w:lang w:val="sr-Cyrl-RS" w:eastAsia="ar-SA"/>
        </w:rPr>
        <w:t>износи</w:t>
      </w:r>
      <w:r>
        <w:rPr>
          <w:rFonts w:cs="Arial"/>
          <w:lang w:val="sr-Cyrl-RS" w:eastAsia="ar-SA"/>
        </w:rPr>
        <w:t xml:space="preserve"> </w:t>
      </w:r>
      <w:r w:rsidR="002134D5">
        <w:rPr>
          <w:rFonts w:cs="Arial"/>
          <w:lang w:val="sr-Cyrl-RS"/>
        </w:rPr>
        <w:t>_____________</w:t>
      </w:r>
      <w:r w:rsidRPr="00D10667">
        <w:rPr>
          <w:rFonts w:cs="Arial"/>
          <w:lang w:val="sr-Cyrl-RS"/>
        </w:rPr>
        <w:t xml:space="preserve"> </w:t>
      </w:r>
      <w:r w:rsidRPr="00E51C13">
        <w:rPr>
          <w:rFonts w:cs="Arial"/>
          <w:lang w:val="sr-Cyrl-RS" w:eastAsia="ar-SA"/>
        </w:rPr>
        <w:t xml:space="preserve">динара </w:t>
      </w:r>
      <w:r w:rsidR="005E789F" w:rsidRPr="005E789F">
        <w:rPr>
          <w:rFonts w:cs="Arial"/>
          <w:lang w:val="sr-Cyrl-RS" w:eastAsia="ar-SA"/>
        </w:rPr>
        <w:t xml:space="preserve">без </w:t>
      </w:r>
      <w:r w:rsidR="005E789F">
        <w:rPr>
          <w:rFonts w:cs="Arial"/>
          <w:lang w:val="sr-Cyrl-RS"/>
        </w:rPr>
        <w:t>обрачунатог</w:t>
      </w:r>
      <w:r w:rsidR="005E789F" w:rsidRPr="005E789F">
        <w:rPr>
          <w:rFonts w:cs="Arial"/>
          <w:lang w:val="sr-Cyrl-RS" w:eastAsia="ar-SA"/>
        </w:rPr>
        <w:t xml:space="preserve"> ПДВ</w:t>
      </w:r>
      <w:r w:rsidR="005E789F">
        <w:rPr>
          <w:rFonts w:cs="Arial"/>
          <w:lang w:val="sr-Cyrl-RS" w:eastAsia="ar-SA"/>
        </w:rPr>
        <w:t xml:space="preserve">, </w:t>
      </w:r>
      <w:r w:rsidR="005E789F">
        <w:rPr>
          <w:rFonts w:cs="Arial"/>
          <w:lang w:val="sr-Cyrl-RS"/>
        </w:rPr>
        <w:t xml:space="preserve">а што представља процењену вредност јавне набавке за партију </w:t>
      </w:r>
      <w:r w:rsidR="005E789F" w:rsidRPr="005E789F">
        <w:rPr>
          <w:rFonts w:cs="Arial"/>
          <w:lang w:val="sr-Cyrl-RS"/>
        </w:rPr>
        <w:t>6</w:t>
      </w:r>
      <w:r w:rsidR="005E789F">
        <w:rPr>
          <w:rFonts w:cs="Arial"/>
          <w:lang w:val="sr-Cyrl-RS" w:eastAsia="ar-SA"/>
        </w:rPr>
        <w:t>.</w:t>
      </w:r>
    </w:p>
    <w:p w14:paraId="6BA248A6" w14:textId="77777777" w:rsidR="005E789F" w:rsidRDefault="005E789F" w:rsidP="005E789F">
      <w:pPr>
        <w:rPr>
          <w:rFonts w:cs="Arial"/>
          <w:lang w:val="sr-Cyrl-RS"/>
        </w:rPr>
      </w:pPr>
      <w:r>
        <w:rPr>
          <w:rFonts w:cs="Arial"/>
          <w:lang w:val="sr-Cyrl-RS"/>
        </w:rPr>
        <w:t>Укупна вредност из става 1. овог члана увећава се за ПДВ, у складу са релевантном законском регулативом.</w:t>
      </w:r>
    </w:p>
    <w:p w14:paraId="1C5CC6F3" w14:textId="3D6A2890" w:rsidR="005E789F" w:rsidRPr="005E789F" w:rsidRDefault="005E789F" w:rsidP="005E789F">
      <w:pPr>
        <w:rPr>
          <w:rFonts w:cs="Arial"/>
          <w:lang w:val="sr-Cyrl-RS"/>
        </w:rPr>
      </w:pPr>
      <w:r>
        <w:rPr>
          <w:rFonts w:cs="Arial"/>
          <w:lang w:val="sr-Cyrl-RS"/>
        </w:rPr>
        <w:t>Корисник услуга није у обавези да реализује целокупну вредност Оквирног споразума.</w:t>
      </w:r>
    </w:p>
    <w:p w14:paraId="2E492142" w14:textId="77777777" w:rsidR="005E789F" w:rsidRDefault="005E789F" w:rsidP="005E789F">
      <w:pPr>
        <w:rPr>
          <w:rFonts w:cs="Arial"/>
          <w:lang w:val="sr-Cyrl-RS"/>
        </w:rPr>
      </w:pPr>
      <w:r>
        <w:rPr>
          <w:rFonts w:cs="Arial"/>
          <w:lang w:val="sr-Cyrl-RS"/>
        </w:rPr>
        <w:t>Стране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2C7D0FF4" w14:textId="205701E9" w:rsidR="00337FD3" w:rsidRDefault="00337FD3" w:rsidP="005E789F">
      <w:pPr>
        <w:rPr>
          <w:rFonts w:cs="Arial"/>
          <w:lang w:val="sr-Cyrl-RS"/>
        </w:rPr>
      </w:pPr>
      <w:r>
        <w:rPr>
          <w:rFonts w:cs="Arial"/>
          <w:lang w:val="sr-Cyrl-RS"/>
        </w:rPr>
        <w:t>Коначна вредност извршених услуга утврдиће се применом јединичних цена на стварно изведену количину/обим извршених услуга, а по основу издатих наруџбеница.</w:t>
      </w:r>
    </w:p>
    <w:p w14:paraId="54D9D829" w14:textId="77777777" w:rsidR="00337FD3" w:rsidRPr="00E51C13" w:rsidRDefault="00337FD3" w:rsidP="00337FD3">
      <w:pPr>
        <w:rPr>
          <w:rFonts w:cs="Arial"/>
          <w:lang w:val="sr-Cyrl-RS"/>
        </w:rPr>
      </w:pPr>
      <w:r w:rsidRPr="00E51C13">
        <w:rPr>
          <w:rFonts w:cs="Arial"/>
          <w:lang w:val="sr-Cyrl-RS"/>
        </w:rPr>
        <w:t xml:space="preserve">Понуђена цена укључује све трошкове везане за реализацију предметних </w:t>
      </w:r>
      <w:r>
        <w:rPr>
          <w:rFonts w:cs="Arial"/>
          <w:lang w:val="sr-Cyrl-RS"/>
        </w:rPr>
        <w:t>услуга (цену рада, оригиналних резервних делова путне трошкове</w:t>
      </w:r>
      <w:r w:rsidRPr="00E51C13">
        <w:rPr>
          <w:rFonts w:cs="Arial"/>
          <w:lang w:val="sr-Cyrl-RS"/>
        </w:rPr>
        <w:t xml:space="preserve">, </w:t>
      </w:r>
      <w:r>
        <w:rPr>
          <w:rFonts w:cs="Arial"/>
          <w:lang w:val="sr-Cyrl-RS"/>
        </w:rPr>
        <w:t>трошкове прибављања средстава финансијског обезбеђења и све остале зависне трошкове)</w:t>
      </w:r>
      <w:r w:rsidRPr="00E51C13">
        <w:rPr>
          <w:rFonts w:cs="Arial"/>
          <w:lang w:val="sr-Cyrl-RS"/>
        </w:rPr>
        <w:t>.</w:t>
      </w:r>
    </w:p>
    <w:p w14:paraId="4446728A" w14:textId="3DA036F7" w:rsidR="00337FD3" w:rsidRPr="004D08A9" w:rsidRDefault="00337FD3" w:rsidP="00337FD3">
      <w:pPr>
        <w:rPr>
          <w:rFonts w:cs="Arial"/>
          <w:lang w:val="sr-Cyrl-RS"/>
        </w:rPr>
      </w:pPr>
      <w:r w:rsidRPr="004D08A9">
        <w:rPr>
          <w:rFonts w:cs="Arial"/>
          <w:lang w:val="sr-Cyrl-RS"/>
        </w:rPr>
        <w:t>Јединичне цене из Обрасца структуре цене су фиксне и не могу се мењати за време трајања Оквирног споразума, осим у случајевима  предвиђеним у  чл. 2</w:t>
      </w:r>
      <w:r w:rsidR="00AE30AC">
        <w:rPr>
          <w:rFonts w:cs="Arial"/>
          <w:lang w:val="sr-Cyrl-RS"/>
        </w:rPr>
        <w:t>4</w:t>
      </w:r>
      <w:r w:rsidRPr="004D08A9">
        <w:rPr>
          <w:rFonts w:cs="Arial"/>
          <w:lang w:val="sr-Cyrl-RS"/>
        </w:rPr>
        <w:t xml:space="preserve">. став 3. овог Оквирног споразума. </w:t>
      </w:r>
      <w:r>
        <w:rPr>
          <w:rFonts w:cs="Arial"/>
          <w:lang w:val="sr-Cyrl-RS"/>
        </w:rPr>
        <w:t xml:space="preserve"> </w:t>
      </w:r>
    </w:p>
    <w:p w14:paraId="5DA4E336" w14:textId="77777777" w:rsidR="00B1442E" w:rsidRPr="00E51C13" w:rsidRDefault="00B1442E" w:rsidP="00B1442E">
      <w:pPr>
        <w:pStyle w:val="Default"/>
        <w:jc w:val="center"/>
        <w:rPr>
          <w:sz w:val="23"/>
          <w:szCs w:val="23"/>
          <w:lang w:val="sr-Cyrl-RS"/>
        </w:rPr>
      </w:pPr>
      <w:r w:rsidRPr="00E51C13">
        <w:rPr>
          <w:b/>
          <w:bCs/>
          <w:sz w:val="23"/>
          <w:szCs w:val="23"/>
          <w:lang w:val="sr-Cyrl-RS"/>
        </w:rPr>
        <w:t>НАЧИН И УСЛОВИ ИЗДАВАЊА НАРУЏБЕНИЦЕ</w:t>
      </w:r>
    </w:p>
    <w:p w14:paraId="19AD689C" w14:textId="77777777" w:rsidR="00B1442E" w:rsidRPr="00E51C13" w:rsidRDefault="00B1442E" w:rsidP="00B1442E">
      <w:pPr>
        <w:pStyle w:val="Default"/>
        <w:jc w:val="center"/>
        <w:rPr>
          <w:b/>
          <w:bCs/>
          <w:sz w:val="23"/>
          <w:szCs w:val="23"/>
          <w:lang w:val="sr-Cyrl-RS"/>
        </w:rPr>
      </w:pPr>
      <w:r w:rsidRPr="00E51C13">
        <w:rPr>
          <w:b/>
          <w:bCs/>
          <w:sz w:val="23"/>
          <w:szCs w:val="23"/>
          <w:lang w:val="sr-Cyrl-RS"/>
        </w:rPr>
        <w:t xml:space="preserve">Члан </w:t>
      </w:r>
      <w:r>
        <w:rPr>
          <w:b/>
          <w:bCs/>
          <w:sz w:val="23"/>
          <w:szCs w:val="23"/>
          <w:lang w:val="sr-Cyrl-RS"/>
        </w:rPr>
        <w:t>3</w:t>
      </w:r>
      <w:r w:rsidRPr="00E51C13">
        <w:rPr>
          <w:b/>
          <w:bCs/>
          <w:sz w:val="23"/>
          <w:szCs w:val="23"/>
          <w:lang w:val="sr-Cyrl-RS"/>
        </w:rPr>
        <w:t>.</w:t>
      </w:r>
    </w:p>
    <w:p w14:paraId="2C92E1EB" w14:textId="77777777" w:rsidR="00B1442E" w:rsidRPr="00E51C13" w:rsidRDefault="00B1442E" w:rsidP="00B1442E">
      <w:pPr>
        <w:pStyle w:val="Default"/>
        <w:rPr>
          <w:color w:val="auto"/>
          <w:sz w:val="22"/>
          <w:szCs w:val="22"/>
          <w:lang w:val="sr-Cyrl-RS"/>
        </w:rPr>
      </w:pPr>
      <w:r w:rsidRPr="00E51C13">
        <w:rPr>
          <w:color w:val="auto"/>
          <w:sz w:val="22"/>
          <w:szCs w:val="22"/>
          <w:lang w:val="sr-Cyrl-RS"/>
        </w:rPr>
        <w:t xml:space="preserve">Након закључења оквирног споразума, када настане потреба Корисника услуге за предметом овог </w:t>
      </w:r>
      <w:r w:rsidRPr="00702F0F">
        <w:rPr>
          <w:color w:val="auto"/>
          <w:sz w:val="22"/>
          <w:szCs w:val="22"/>
          <w:lang w:val="sr-Cyrl-RS"/>
        </w:rPr>
        <w:t>О</w:t>
      </w:r>
      <w:r w:rsidRPr="00E51C13">
        <w:rPr>
          <w:color w:val="auto"/>
          <w:sz w:val="22"/>
          <w:szCs w:val="22"/>
          <w:lang w:val="sr-Cyrl-RS"/>
        </w:rPr>
        <w:t xml:space="preserve">вирног споразума, </w:t>
      </w:r>
      <w:r w:rsidRPr="00702F0F">
        <w:rPr>
          <w:color w:val="auto"/>
          <w:sz w:val="22"/>
          <w:szCs w:val="22"/>
          <w:lang w:val="sr-Cyrl-RS"/>
        </w:rPr>
        <w:t xml:space="preserve">Корисник </w:t>
      </w:r>
      <w:r w:rsidRPr="00E51C13">
        <w:rPr>
          <w:color w:val="auto"/>
          <w:sz w:val="22"/>
          <w:szCs w:val="22"/>
          <w:lang w:val="sr-Cyrl-RS"/>
        </w:rPr>
        <w:t xml:space="preserve"> услуге ће издати Наруџбеницу за извршење услуге и испоруку добара (</w:t>
      </w:r>
      <w:r w:rsidRPr="00702F0F">
        <w:rPr>
          <w:color w:val="auto"/>
          <w:sz w:val="22"/>
          <w:szCs w:val="22"/>
          <w:lang w:val="sr-Cyrl-RS"/>
        </w:rPr>
        <w:t xml:space="preserve">оригиналних </w:t>
      </w:r>
      <w:r w:rsidRPr="00E51C13">
        <w:rPr>
          <w:color w:val="auto"/>
          <w:sz w:val="22"/>
          <w:szCs w:val="22"/>
          <w:lang w:val="sr-Cyrl-RS"/>
        </w:rPr>
        <w:t>резервних делова) под условима из</w:t>
      </w:r>
      <w:r w:rsidRPr="00702F0F">
        <w:rPr>
          <w:color w:val="auto"/>
          <w:sz w:val="22"/>
          <w:szCs w:val="22"/>
          <w:lang w:val="sr-Cyrl-RS"/>
        </w:rPr>
        <w:t xml:space="preserve"> овог </w:t>
      </w:r>
      <w:r w:rsidRPr="00E51C13">
        <w:rPr>
          <w:color w:val="auto"/>
          <w:sz w:val="22"/>
          <w:szCs w:val="22"/>
          <w:lang w:val="sr-Cyrl-RS"/>
        </w:rPr>
        <w:t xml:space="preserve"> </w:t>
      </w:r>
      <w:r w:rsidRPr="00702F0F">
        <w:rPr>
          <w:color w:val="auto"/>
          <w:sz w:val="22"/>
          <w:szCs w:val="22"/>
          <w:lang w:val="sr-Cyrl-RS"/>
        </w:rPr>
        <w:t>О</w:t>
      </w:r>
      <w:r w:rsidRPr="00E51C13">
        <w:rPr>
          <w:color w:val="auto"/>
          <w:sz w:val="22"/>
          <w:szCs w:val="22"/>
          <w:lang w:val="sr-Cyrl-RS"/>
        </w:rPr>
        <w:t xml:space="preserve">квирног споразума. </w:t>
      </w:r>
    </w:p>
    <w:p w14:paraId="19F1C585" w14:textId="77777777" w:rsidR="00B1442E" w:rsidRPr="00E51C13" w:rsidRDefault="00B1442E" w:rsidP="00B1442E">
      <w:pPr>
        <w:pStyle w:val="Default"/>
        <w:rPr>
          <w:color w:val="auto"/>
          <w:sz w:val="22"/>
          <w:szCs w:val="22"/>
          <w:lang w:val="sr-Cyrl-RS"/>
        </w:rPr>
      </w:pPr>
      <w:r w:rsidRPr="00E51C13">
        <w:rPr>
          <w:color w:val="auto"/>
          <w:sz w:val="22"/>
          <w:szCs w:val="22"/>
          <w:lang w:val="sr-Cyrl-RS"/>
        </w:rPr>
        <w:t xml:space="preserve">У Наруџбеници ће се прецизно дефинисати опис и број услуга, јединичне цене, опис и </w:t>
      </w:r>
      <w:r w:rsidRPr="00E51C13">
        <w:rPr>
          <w:color w:val="auto"/>
          <w:sz w:val="22"/>
          <w:szCs w:val="22"/>
          <w:lang w:val="sr-Cyrl-RS"/>
        </w:rPr>
        <w:lastRenderedPageBreak/>
        <w:t>количина резервних делова у скл</w:t>
      </w:r>
      <w:r w:rsidR="00337FD3" w:rsidRPr="00E51C13">
        <w:rPr>
          <w:color w:val="auto"/>
          <w:sz w:val="22"/>
          <w:szCs w:val="22"/>
          <w:lang w:val="sr-Cyrl-RS"/>
        </w:rPr>
        <w:t xml:space="preserve">аду са Обрасцем структуре цене </w:t>
      </w:r>
      <w:r w:rsidRPr="00E51C13">
        <w:rPr>
          <w:color w:val="auto"/>
          <w:sz w:val="22"/>
          <w:szCs w:val="22"/>
          <w:lang w:val="sr-Cyrl-RS"/>
        </w:rPr>
        <w:t xml:space="preserve">и остали услови у складу са одредбама Оквирног споразума. </w:t>
      </w:r>
    </w:p>
    <w:p w14:paraId="6B334E4A" w14:textId="77777777" w:rsidR="00B1442E" w:rsidRPr="0007230C" w:rsidRDefault="00B1442E" w:rsidP="00B1442E">
      <w:pPr>
        <w:rPr>
          <w:rFonts w:cs="Arial"/>
          <w:lang w:val="sr-Cyrl-RS"/>
        </w:rPr>
      </w:pPr>
      <w:r w:rsidRPr="00E51C13">
        <w:rPr>
          <w:rFonts w:cs="Arial"/>
          <w:lang w:val="sr-Cyrl-RS"/>
        </w:rPr>
        <w:t xml:space="preserve">Наруџбенице ће издавати одговорно лице </w:t>
      </w:r>
      <w:r w:rsidRPr="00702F0F">
        <w:rPr>
          <w:rFonts w:cs="Arial"/>
          <w:lang w:val="sr-Cyrl-RS"/>
        </w:rPr>
        <w:t>Корисника</w:t>
      </w:r>
      <w:r w:rsidRPr="00E51C13">
        <w:rPr>
          <w:rFonts w:cs="Arial"/>
          <w:lang w:val="sr-Cyrl-RS"/>
        </w:rPr>
        <w:t xml:space="preserve"> услуге.</w:t>
      </w:r>
    </w:p>
    <w:p w14:paraId="2A4F57F5" w14:textId="77777777" w:rsidR="00B1442E" w:rsidRDefault="00B1442E" w:rsidP="00B1442E">
      <w:pPr>
        <w:jc w:val="center"/>
        <w:rPr>
          <w:rFonts w:cs="Arial"/>
          <w:b/>
          <w:bCs/>
          <w:lang w:val="sr-Cyrl-RS"/>
        </w:rPr>
      </w:pPr>
      <w:r>
        <w:rPr>
          <w:rFonts w:cs="Arial"/>
          <w:b/>
          <w:bCs/>
          <w:lang w:val="sr-Cyrl-RS"/>
        </w:rPr>
        <w:t>НАЧИН ПЛАЋАЊА</w:t>
      </w:r>
    </w:p>
    <w:p w14:paraId="40EE1B36" w14:textId="77777777" w:rsidR="00B1442E" w:rsidRDefault="00B1442E" w:rsidP="00B1442E">
      <w:pPr>
        <w:jc w:val="center"/>
        <w:rPr>
          <w:rFonts w:cs="Arial"/>
          <w:lang w:val="sr-Cyrl-RS"/>
        </w:rPr>
      </w:pPr>
      <w:r>
        <w:rPr>
          <w:rFonts w:cs="Arial"/>
          <w:b/>
          <w:bCs/>
          <w:lang w:val="sr-Cyrl-RS"/>
        </w:rPr>
        <w:t>Члан 4.</w:t>
      </w:r>
    </w:p>
    <w:p w14:paraId="5B0C5FA0" w14:textId="6351D269" w:rsidR="00BA393E" w:rsidRDefault="00BA393E" w:rsidP="00BA393E">
      <w:pPr>
        <w:rPr>
          <w:rFonts w:cs="Arial"/>
          <w:lang w:val="sr-Cyrl-RS"/>
        </w:rPr>
      </w:pPr>
      <w:r w:rsidRPr="000F6C93">
        <w:rPr>
          <w:rFonts w:cs="Arial"/>
          <w:lang w:val="sr-Cyrl-RS"/>
        </w:rPr>
        <w:t xml:space="preserve">Плаћање услуга које су предмет </w:t>
      </w:r>
      <w:r>
        <w:rPr>
          <w:rFonts w:cs="Arial"/>
          <w:lang w:val="sr-Cyrl-RS"/>
        </w:rPr>
        <w:t xml:space="preserve">овог Оквирног споразума Корисник услуге, односно Технички центар </w:t>
      </w:r>
      <w:r w:rsidR="00401EE1" w:rsidRPr="001B652A">
        <w:rPr>
          <w:rFonts w:cs="Arial"/>
          <w:noProof/>
          <w:lang w:val="bs-Cyrl-BA"/>
        </w:rPr>
        <w:t>Кр</w:t>
      </w:r>
      <w:r w:rsidR="00401EE1">
        <w:rPr>
          <w:rFonts w:cs="Arial"/>
          <w:noProof/>
          <w:lang w:val="bs-Cyrl-BA"/>
        </w:rPr>
        <w:t>аљево</w:t>
      </w:r>
      <w:r w:rsidR="00401EE1">
        <w:rPr>
          <w:rFonts w:cs="Arial"/>
          <w:lang w:val="sr-Cyrl-RS"/>
        </w:rPr>
        <w:t xml:space="preserve"> </w:t>
      </w:r>
      <w:r>
        <w:rPr>
          <w:rFonts w:cs="Arial"/>
          <w:lang w:val="sr-Cyrl-RS"/>
        </w:rPr>
        <w:t xml:space="preserve">извршиће на </w:t>
      </w:r>
      <w:r w:rsidR="004B727C">
        <w:rPr>
          <w:rFonts w:cs="Arial"/>
          <w:lang w:val="sr-Cyrl-RS"/>
        </w:rPr>
        <w:t>текући</w:t>
      </w:r>
      <w:r>
        <w:rPr>
          <w:rFonts w:cs="Arial"/>
          <w:lang w:val="sr-Cyrl-RS"/>
        </w:rPr>
        <w:t xml:space="preserve"> рачун Пружаоца услуге </w:t>
      </w:r>
      <w:r w:rsidRPr="00E51C13">
        <w:rPr>
          <w:rFonts w:cs="Arial"/>
          <w:lang w:val="sr-Cyrl-RS"/>
        </w:rPr>
        <w:t xml:space="preserve">сукцесивно, </w:t>
      </w:r>
      <w:r w:rsidRPr="00E51C13">
        <w:rPr>
          <w:rFonts w:eastAsia="TimesNewRomanPSMT" w:cs="Arial"/>
          <w:lang w:val="sr-Cyrl-RS"/>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E51C13">
        <w:rPr>
          <w:rFonts w:eastAsia="TimesNewRomanPSMT" w:cs="Arial"/>
          <w:bCs/>
          <w:lang w:val="sr-Cyrl-RS"/>
        </w:rPr>
        <w:t xml:space="preserve">по појединачној наруџбеници, </w:t>
      </w:r>
      <w:r w:rsidRPr="00E51C13">
        <w:rPr>
          <w:rFonts w:eastAsia="TimesNewRomanPSMT" w:cs="Arial"/>
          <w:lang w:val="sr-Cyrl-RS"/>
        </w:rPr>
        <w:t xml:space="preserve">у законском року </w:t>
      </w:r>
      <w:r w:rsidRPr="00E51C13">
        <w:rPr>
          <w:rFonts w:eastAsia="TimesNewRomanPSMT" w:cs="Arial"/>
          <w:bCs/>
          <w:lang w:val="sr-Cyrl-RS"/>
        </w:rPr>
        <w:t xml:space="preserve">који почиње да тече од првог наредног дана од дана пријема исправног рачуна, </w:t>
      </w:r>
      <w:r w:rsidRPr="00E51C13">
        <w:rPr>
          <w:rFonts w:cs="Arial"/>
          <w:lang w:val="sr-Cyrl-RS"/>
        </w:rPr>
        <w:t xml:space="preserve">а након потписивања </w:t>
      </w:r>
      <w:r w:rsidRPr="00E51C13">
        <w:rPr>
          <w:rFonts w:eastAsia="Calibri" w:cs="Arial"/>
          <w:lang w:val="sr-Cyrl-RS"/>
        </w:rPr>
        <w:t xml:space="preserve">Записника о </w:t>
      </w:r>
      <w:r>
        <w:rPr>
          <w:rFonts w:eastAsia="Calibri" w:cs="Arial"/>
          <w:lang w:val="sr-Cyrl-RS"/>
        </w:rPr>
        <w:t xml:space="preserve">пруженим услугама </w:t>
      </w:r>
      <w:r w:rsidRPr="00E51C13">
        <w:rPr>
          <w:rFonts w:cs="Arial"/>
          <w:lang w:val="sr-Cyrl-RS"/>
        </w:rPr>
        <w:t xml:space="preserve">од стране овлашћених представника </w:t>
      </w:r>
      <w:r>
        <w:rPr>
          <w:rFonts w:cs="Arial"/>
          <w:lang w:val="sr-Cyrl-RS"/>
        </w:rPr>
        <w:t>Корисника услуге и Пружаоца услуге</w:t>
      </w:r>
      <w:r w:rsidRPr="000F6C93">
        <w:rPr>
          <w:rFonts w:eastAsia="Calibri" w:cs="Arial"/>
          <w:lang w:val="sr-Cyrl-RS"/>
        </w:rPr>
        <w:t xml:space="preserve"> </w:t>
      </w:r>
      <w:r w:rsidRPr="00E51C13">
        <w:rPr>
          <w:rFonts w:cs="Arial"/>
          <w:lang w:val="sr-Cyrl-RS"/>
        </w:rPr>
        <w:t>- без примедби</w:t>
      </w:r>
      <w:r>
        <w:rPr>
          <w:rFonts w:cs="Arial"/>
          <w:lang w:val="sr-Cyrl-RS"/>
        </w:rPr>
        <w:t>.</w:t>
      </w:r>
    </w:p>
    <w:p w14:paraId="5501DF9C" w14:textId="77777777" w:rsidR="00C3241D" w:rsidRDefault="00C3241D" w:rsidP="00C3241D">
      <w:pPr>
        <w:spacing w:before="0"/>
        <w:rPr>
          <w:rFonts w:cs="Arial"/>
          <w:lang w:val="sr-Cyrl-RS"/>
        </w:rPr>
      </w:pPr>
    </w:p>
    <w:p w14:paraId="04BD50F9" w14:textId="6124B7FD" w:rsidR="00BA393E" w:rsidRPr="00E51C13" w:rsidRDefault="00BA393E" w:rsidP="00BA393E">
      <w:pPr>
        <w:pStyle w:val="KDParagraf"/>
        <w:spacing w:before="0"/>
        <w:rPr>
          <w:rFonts w:cs="Arial"/>
          <w:szCs w:val="24"/>
          <w:lang w:val="sr-Cyrl-RS"/>
        </w:rPr>
      </w:pPr>
      <w:r w:rsidRPr="00E51C13">
        <w:rPr>
          <w:rFonts w:cs="Arial"/>
          <w:lang w:val="sr-Cyrl-RS"/>
        </w:rPr>
        <w:t xml:space="preserve">Уз рачун који је насловљен на </w:t>
      </w:r>
      <w:r>
        <w:rPr>
          <w:rFonts w:cs="Arial"/>
          <w:lang w:val="sr-Cyrl-RS"/>
        </w:rPr>
        <w:t>Корисника услуге</w:t>
      </w:r>
      <w:r w:rsidRPr="00E51C13">
        <w:rPr>
          <w:rFonts w:cs="Arial"/>
          <w:lang w:val="sr-Cyrl-RS"/>
        </w:rPr>
        <w:t xml:space="preserve">: Јавно предузеће „Електропривреда Србије“ Београд, </w:t>
      </w:r>
      <w:r w:rsidR="00AF28C3">
        <w:rPr>
          <w:rFonts w:cs="Arial"/>
          <w:lang w:val="sr-Cyrl-RS"/>
        </w:rPr>
        <w:t>Балканска 13</w:t>
      </w:r>
      <w:r w:rsidRPr="00E51C13">
        <w:rPr>
          <w:rFonts w:cs="Arial"/>
          <w:lang w:val="sr-Cyrl-RS"/>
        </w:rPr>
        <w:t>, 11000 Београд, матични број 20053658</w:t>
      </w:r>
      <w:r>
        <w:rPr>
          <w:rFonts w:cs="Arial"/>
          <w:lang w:val="sr-Cyrl-RS"/>
        </w:rPr>
        <w:t xml:space="preserve">, </w:t>
      </w:r>
      <w:r w:rsidRPr="00E51C13">
        <w:rPr>
          <w:rFonts w:cs="Arial"/>
          <w:lang w:val="sr-Cyrl-RS"/>
        </w:rPr>
        <w:t>ПИБ: 103920327</w:t>
      </w:r>
      <w:r>
        <w:rPr>
          <w:rFonts w:cs="Arial"/>
          <w:szCs w:val="24"/>
          <w:lang w:val="sr-Cyrl-RS"/>
        </w:rPr>
        <w:t>, а доставља се на</w:t>
      </w:r>
      <w:r w:rsidRPr="00E51C13">
        <w:rPr>
          <w:rFonts w:cs="Arial"/>
          <w:szCs w:val="24"/>
          <w:lang w:val="sr-Cyrl-RS"/>
        </w:rPr>
        <w:t xml:space="preserve"> адресу </w:t>
      </w:r>
      <w:r w:rsidRPr="001B652A">
        <w:rPr>
          <w:rFonts w:cs="Arial"/>
          <w:noProof/>
          <w:lang w:val="bs-Cyrl-BA"/>
        </w:rPr>
        <w:t>Техничк</w:t>
      </w:r>
      <w:r>
        <w:rPr>
          <w:rFonts w:cs="Arial"/>
          <w:noProof/>
          <w:lang w:val="bs-Cyrl-BA"/>
        </w:rPr>
        <w:t>и</w:t>
      </w:r>
      <w:r w:rsidRPr="001B652A">
        <w:rPr>
          <w:rFonts w:cs="Arial"/>
          <w:noProof/>
          <w:lang w:val="bs-Cyrl-BA"/>
        </w:rPr>
        <w:t xml:space="preserve"> цент</w:t>
      </w:r>
      <w:r>
        <w:rPr>
          <w:rFonts w:cs="Arial"/>
          <w:noProof/>
          <w:lang w:val="bs-Cyrl-BA"/>
        </w:rPr>
        <w:t>а</w:t>
      </w:r>
      <w:r w:rsidRPr="001B652A">
        <w:rPr>
          <w:rFonts w:cs="Arial"/>
          <w:noProof/>
          <w:lang w:val="bs-Cyrl-BA"/>
        </w:rPr>
        <w:t>р Кр</w:t>
      </w:r>
      <w:r>
        <w:rPr>
          <w:rFonts w:cs="Arial"/>
          <w:noProof/>
          <w:lang w:val="bs-Cyrl-BA"/>
        </w:rPr>
        <w:t>аљево,</w:t>
      </w:r>
      <w:r w:rsidRPr="00501626">
        <w:rPr>
          <w:rFonts w:cs="Arial"/>
          <w:szCs w:val="24"/>
          <w:lang w:val="sr-Cyrl-RS"/>
        </w:rPr>
        <w:t xml:space="preserve"> </w:t>
      </w:r>
      <w:r>
        <w:rPr>
          <w:rFonts w:cs="Arial"/>
          <w:szCs w:val="24"/>
          <w:lang w:val="sr-Cyrl-RS"/>
        </w:rPr>
        <w:t>Димитрија Туцовића 5</w:t>
      </w:r>
      <w:r w:rsidRPr="00037F1B">
        <w:rPr>
          <w:rFonts w:cs="Arial"/>
          <w:szCs w:val="24"/>
          <w:lang w:val="sr-Cyrl-RS"/>
        </w:rPr>
        <w:t>, К</w:t>
      </w:r>
      <w:r>
        <w:rPr>
          <w:rFonts w:cs="Arial"/>
          <w:szCs w:val="24"/>
          <w:lang w:val="sr-Cyrl-RS"/>
        </w:rPr>
        <w:t>раљево</w:t>
      </w:r>
      <w:r w:rsidRPr="007C001D">
        <w:rPr>
          <w:rFonts w:cs="Arial"/>
          <w:lang w:val="sr-Cyrl-RS"/>
        </w:rPr>
        <w:t xml:space="preserve"> и</w:t>
      </w:r>
      <w:r>
        <w:rPr>
          <w:rFonts w:cs="Arial"/>
          <w:lang w:val="sr-Cyrl-RS"/>
        </w:rPr>
        <w:t xml:space="preserve"> у коме Пружалац услуге</w:t>
      </w:r>
      <w:r w:rsidRPr="00E51C13">
        <w:rPr>
          <w:rFonts w:cs="Arial"/>
          <w:lang w:val="sr-Cyrl-RS"/>
        </w:rPr>
        <w:t xml:space="preserve"> </w:t>
      </w:r>
      <w:r>
        <w:rPr>
          <w:rFonts w:cs="Arial"/>
          <w:lang w:val="sr-Cyrl-RS"/>
        </w:rPr>
        <w:t>обавезно наводи број оквирног споразума.</w:t>
      </w:r>
      <w:r w:rsidRPr="00E51C13">
        <w:rPr>
          <w:rFonts w:cs="Arial"/>
          <w:lang w:val="sr-Cyrl-RS"/>
        </w:rPr>
        <w:t xml:space="preserve"> </w:t>
      </w:r>
      <w:r>
        <w:rPr>
          <w:rFonts w:cs="Arial"/>
          <w:lang w:val="sr-Cyrl-RS"/>
        </w:rPr>
        <w:t>Пружалац услуге</w:t>
      </w:r>
      <w:r w:rsidRPr="00E51C13">
        <w:rPr>
          <w:rFonts w:cs="Arial"/>
          <w:lang w:val="sr-Cyrl-RS"/>
        </w:rPr>
        <w:t xml:space="preserve"> је </w:t>
      </w:r>
      <w:r>
        <w:rPr>
          <w:rFonts w:cs="Arial"/>
          <w:lang w:val="sr-Cyrl-RS"/>
        </w:rPr>
        <w:t xml:space="preserve">у </w:t>
      </w:r>
      <w:r w:rsidRPr="00E51C13">
        <w:rPr>
          <w:rFonts w:cs="Arial"/>
          <w:lang w:val="sr-Cyrl-RS"/>
        </w:rPr>
        <w:t xml:space="preserve">обавези да достави </w:t>
      </w:r>
      <w:r>
        <w:rPr>
          <w:rFonts w:cs="Arial"/>
          <w:lang w:val="sr-Cyrl-RS"/>
        </w:rPr>
        <w:t xml:space="preserve">копију </w:t>
      </w:r>
      <w:r w:rsidRPr="00E51C13">
        <w:rPr>
          <w:rFonts w:eastAsia="Calibri" w:cs="Arial"/>
          <w:lang w:val="sr-Cyrl-RS"/>
        </w:rPr>
        <w:t xml:space="preserve">Записника о </w:t>
      </w:r>
      <w:r>
        <w:rPr>
          <w:rFonts w:eastAsia="Calibri" w:cs="Arial"/>
          <w:lang w:val="sr-Cyrl-RS"/>
        </w:rPr>
        <w:t>пруженим услугама</w:t>
      </w:r>
      <w:r w:rsidRPr="00E51C13">
        <w:rPr>
          <w:rFonts w:eastAsia="Calibri" w:cs="Arial"/>
          <w:lang w:val="sr-Cyrl-RS"/>
        </w:rPr>
        <w:t xml:space="preserve"> </w:t>
      </w:r>
      <w:r w:rsidRPr="00E51C13">
        <w:rPr>
          <w:lang w:val="sr-Cyrl-RS"/>
        </w:rPr>
        <w:t xml:space="preserve">– </w:t>
      </w:r>
      <w:r w:rsidRPr="00E51C13">
        <w:rPr>
          <w:rFonts w:cs="Arial"/>
          <w:lang w:val="sr-Cyrl-RS"/>
        </w:rPr>
        <w:t xml:space="preserve">без примедби, који мора да садржи </w:t>
      </w:r>
      <w:r>
        <w:rPr>
          <w:rFonts w:cs="Arial"/>
          <w:lang w:val="sr-Cyrl-RS"/>
        </w:rPr>
        <w:t xml:space="preserve"> детаљну </w:t>
      </w:r>
      <w:r w:rsidRPr="00E51C13">
        <w:rPr>
          <w:rFonts w:cs="Arial"/>
          <w:lang w:val="sr-Cyrl-RS"/>
        </w:rPr>
        <w:t>спецификацију типа активности (</w:t>
      </w:r>
      <w:r>
        <w:rPr>
          <w:rFonts w:cs="Arial"/>
          <w:lang w:val="sr-Cyrl-RS"/>
        </w:rPr>
        <w:t>П</w:t>
      </w:r>
      <w:r w:rsidRPr="000E749E">
        <w:rPr>
          <w:rFonts w:cs="Arial"/>
          <w:lang w:val="sr-Cyrl-RS"/>
        </w:rPr>
        <w:t>оправк</w:t>
      </w:r>
      <w:r>
        <w:rPr>
          <w:rFonts w:cs="Arial"/>
          <w:lang w:val="sr-Cyrl-RS"/>
        </w:rPr>
        <w:t>а</w:t>
      </w:r>
      <w:r w:rsidRPr="000E749E">
        <w:rPr>
          <w:rFonts w:cs="Arial"/>
          <w:lang w:val="sr-Cyrl-RS"/>
        </w:rPr>
        <w:t xml:space="preserve"> и сервисирања лифта</w:t>
      </w:r>
      <w:r w:rsidRPr="006D639A">
        <w:rPr>
          <w:rFonts w:cs="Arial"/>
          <w:bCs/>
          <w:lang w:val="sr-Cyrl-RS"/>
        </w:rPr>
        <w:t>)</w:t>
      </w:r>
      <w:r w:rsidRPr="00E51C13">
        <w:rPr>
          <w:rFonts w:cs="Arial"/>
          <w:lang w:val="sr-Cyrl-RS"/>
        </w:rPr>
        <w:t>, датум и време извршења услуга, додатне напомене о стању и евентуално потребним додатним активностима, који потписују одговорна</w:t>
      </w:r>
      <w:r>
        <w:rPr>
          <w:rFonts w:cs="Arial"/>
          <w:lang w:val="sr-Cyrl-RS"/>
        </w:rPr>
        <w:t xml:space="preserve"> -</w:t>
      </w:r>
      <w:r w:rsidRPr="00E51C13">
        <w:rPr>
          <w:rFonts w:cs="Arial"/>
          <w:lang w:val="sr-Cyrl-RS"/>
        </w:rPr>
        <w:t xml:space="preserve"> </w:t>
      </w:r>
      <w:r>
        <w:rPr>
          <w:rFonts w:cs="Arial"/>
          <w:lang w:val="sr-Cyrl-RS"/>
        </w:rPr>
        <w:t>овлашћена</w:t>
      </w:r>
      <w:r w:rsidRPr="00E51C13">
        <w:rPr>
          <w:rFonts w:cs="Arial"/>
          <w:lang w:val="sr-Cyrl-RS"/>
        </w:rPr>
        <w:t xml:space="preserve"> лица </w:t>
      </w:r>
      <w:r>
        <w:rPr>
          <w:rFonts w:cs="Arial"/>
          <w:lang w:val="sr-Cyrl-RS"/>
        </w:rPr>
        <w:t>Корисника услуге и Пружаоца услуге</w:t>
      </w:r>
      <w:r w:rsidRPr="00E51C13">
        <w:rPr>
          <w:rFonts w:cs="Arial"/>
          <w:lang w:val="sr-Cyrl-RS"/>
        </w:rPr>
        <w:t>.</w:t>
      </w:r>
    </w:p>
    <w:p w14:paraId="6DD81DBF" w14:textId="77777777" w:rsidR="00BA393E" w:rsidRPr="00E51C13" w:rsidRDefault="00BA393E" w:rsidP="00BA393E">
      <w:pPr>
        <w:spacing w:after="200" w:line="276" w:lineRule="auto"/>
        <w:contextualSpacing/>
        <w:rPr>
          <w:rFonts w:cs="Arial"/>
          <w:lang w:val="sr-Cyrl-RS"/>
        </w:rPr>
      </w:pPr>
      <w:r w:rsidRPr="00E51C13">
        <w:rPr>
          <w:rFonts w:cs="Arial"/>
          <w:lang w:val="sr-Cyrl-RS"/>
        </w:rPr>
        <w:t>Уколико је извршена испорука</w:t>
      </w:r>
      <w:r>
        <w:rPr>
          <w:rFonts w:cs="Arial"/>
          <w:lang w:val="sr-Cyrl-RS"/>
        </w:rPr>
        <w:t xml:space="preserve"> оригиналних</w:t>
      </w:r>
      <w:r w:rsidRPr="00E51C13">
        <w:rPr>
          <w:rFonts w:cs="Arial"/>
          <w:lang w:val="sr-Cyrl-RS"/>
        </w:rPr>
        <w:t xml:space="preserve"> резервних делова </w:t>
      </w:r>
      <w:r>
        <w:rPr>
          <w:rFonts w:cs="Arial"/>
          <w:lang w:val="sr-Cyrl-RS"/>
        </w:rPr>
        <w:t>Пружаоц услуге</w:t>
      </w:r>
      <w:r w:rsidRPr="00E51C13">
        <w:rPr>
          <w:rFonts w:cs="Arial"/>
          <w:lang w:val="sr-Cyrl-RS"/>
        </w:rPr>
        <w:t xml:space="preserve"> је обавезан да уз рачун достави и отпремницу на којој је наведен датум испоруке и количина резервних делова са читко написаним именом и презименом и потписом овлашћеног лица </w:t>
      </w:r>
      <w:r>
        <w:rPr>
          <w:rFonts w:cs="Arial"/>
          <w:lang w:val="sr-Cyrl-RS"/>
        </w:rPr>
        <w:t>Корисника услуге</w:t>
      </w:r>
      <w:r w:rsidRPr="00E51C13">
        <w:rPr>
          <w:rFonts w:cs="Arial"/>
          <w:lang w:val="sr-Cyrl-RS"/>
        </w:rPr>
        <w:t>, које је примило предметна добра.</w:t>
      </w:r>
    </w:p>
    <w:p w14:paraId="16FA188F" w14:textId="77777777" w:rsidR="00BA393E" w:rsidRPr="00E51C13" w:rsidRDefault="00BA393E" w:rsidP="00BA393E">
      <w:pPr>
        <w:rPr>
          <w:rFonts w:cs="Arial"/>
          <w:lang w:val="sr-Cyrl-RS"/>
        </w:rPr>
      </w:pPr>
      <w:r w:rsidRPr="00E51C13">
        <w:rPr>
          <w:rFonts w:cs="Arial"/>
          <w:lang w:val="sr-Cyrl-RS"/>
        </w:rPr>
        <w:t xml:space="preserve">Обрачун извршених услуга, вршиће се према јединичним ценама из Обрасца структуре цене и количинама дефинисаним у конкретној наруџбеници. </w:t>
      </w:r>
    </w:p>
    <w:p w14:paraId="138CD648" w14:textId="77777777" w:rsidR="00BA393E" w:rsidRPr="00E51C13" w:rsidRDefault="00BA393E" w:rsidP="00BA393E">
      <w:pPr>
        <w:rPr>
          <w:rFonts w:cs="Arial"/>
          <w:lang w:val="sr-Cyrl-RS"/>
        </w:rPr>
      </w:pPr>
      <w:r w:rsidRPr="00E51C13">
        <w:rPr>
          <w:rFonts w:cs="Arial"/>
          <w:lang w:val="sr-Cyrl-RS"/>
        </w:rPr>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1D0541B4" w14:textId="77777777" w:rsidR="00BA393E" w:rsidRDefault="00BA393E" w:rsidP="00BA393E">
      <w:pPr>
        <w:rPr>
          <w:rFonts w:cs="Arial"/>
          <w:lang w:val="sr-Latn-RS"/>
        </w:rPr>
      </w:pPr>
      <w:r>
        <w:rPr>
          <w:rFonts w:cs="Arial"/>
          <w:lang w:val="sr-Latn-RS"/>
        </w:rPr>
        <w:t xml:space="preserve">Износ на рачуну мора бити идентичан са износом на наруџбеници. </w:t>
      </w:r>
    </w:p>
    <w:p w14:paraId="6DB65D0C" w14:textId="77777777" w:rsidR="00BA393E" w:rsidRDefault="00BA393E" w:rsidP="00BA393E">
      <w:pPr>
        <w:pStyle w:val="KDParagraf"/>
        <w:spacing w:before="0"/>
        <w:rPr>
          <w:rFonts w:cs="Arial"/>
          <w:szCs w:val="24"/>
          <w:lang w:val="sr-Cyrl-RS"/>
        </w:rPr>
      </w:pPr>
    </w:p>
    <w:p w14:paraId="081C7A37" w14:textId="77777777" w:rsidR="00BA393E" w:rsidRPr="008C45E2" w:rsidRDefault="00BA393E" w:rsidP="00BA393E">
      <w:pPr>
        <w:pStyle w:val="KDParagraf"/>
        <w:spacing w:before="0"/>
        <w:rPr>
          <w:rFonts w:cs="Arial"/>
          <w:i/>
          <w:szCs w:val="24"/>
          <w:lang w:val="sr-Cyrl-RS"/>
        </w:rPr>
      </w:pPr>
      <w:r w:rsidRPr="000813A0">
        <w:rPr>
          <w:rFonts w:cs="Arial"/>
          <w:szCs w:val="24"/>
          <w:lang w:val="sr-Cyrl-RS"/>
        </w:rPr>
        <w:t xml:space="preserve">У испостављеном рачуну, </w:t>
      </w:r>
      <w:r>
        <w:rPr>
          <w:rFonts w:cs="Arial"/>
          <w:szCs w:val="24"/>
          <w:lang w:val="sr-Cyrl-RS"/>
        </w:rPr>
        <w:t>Пружалац услуге</w:t>
      </w:r>
      <w:r w:rsidRPr="000813A0">
        <w:rPr>
          <w:rFonts w:cs="Arial"/>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7895657" w14:textId="77777777" w:rsidR="00BA393E" w:rsidRDefault="00BA393E" w:rsidP="00BA393E">
      <w:pPr>
        <w:rPr>
          <w:rFonts w:cs="Arial"/>
          <w:lang w:val="sr-Latn-RS"/>
        </w:rPr>
      </w:pPr>
      <w:r>
        <w:rPr>
          <w:rFonts w:cs="Arial"/>
          <w:lang w:val="sr-Latn-RS"/>
        </w:rPr>
        <w:t xml:space="preserve">Обрачун </w:t>
      </w:r>
      <w:r>
        <w:rPr>
          <w:rFonts w:cs="Arial"/>
          <w:lang w:val="sr-Cyrl-RS"/>
        </w:rPr>
        <w:t>извршених услуга</w:t>
      </w:r>
      <w:r>
        <w:rPr>
          <w:rFonts w:cs="Arial"/>
          <w:lang w:val="sr-Latn-RS"/>
        </w:rPr>
        <w:t xml:space="preserve"> према свим укупно издатим појединачним наруџбеницама не сме бити већи од вредности на коју се закључује</w:t>
      </w:r>
      <w:r>
        <w:rPr>
          <w:rFonts w:cs="Arial"/>
          <w:lang w:val="sr-Cyrl-RS"/>
        </w:rPr>
        <w:t xml:space="preserve"> овај</w:t>
      </w:r>
      <w:r>
        <w:rPr>
          <w:rFonts w:cs="Arial"/>
          <w:lang w:val="sr-Latn-RS"/>
        </w:rPr>
        <w:t xml:space="preserve"> Оквирни споразум.</w:t>
      </w:r>
    </w:p>
    <w:p w14:paraId="7AC21095" w14:textId="77777777" w:rsidR="00BA393E" w:rsidRPr="008C45E2" w:rsidRDefault="00BA393E" w:rsidP="00BA393E">
      <w:pPr>
        <w:rPr>
          <w:rFonts w:cs="Arial"/>
          <w:lang w:val="ru-RU"/>
        </w:rPr>
      </w:pPr>
      <w:r>
        <w:rPr>
          <w:rFonts w:cs="Arial"/>
          <w:lang w:val="ru-RU"/>
        </w:rPr>
        <w:t>Оквирни споразум, односно наруџбенице издате на основу овај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Корисника услуге.</w:t>
      </w:r>
    </w:p>
    <w:p w14:paraId="02032130" w14:textId="77777777" w:rsidR="00BA393E" w:rsidRPr="00E51C13" w:rsidRDefault="00BA393E" w:rsidP="00BA393E">
      <w:pPr>
        <w:spacing w:before="0"/>
        <w:rPr>
          <w:rFonts w:eastAsia="Calibri" w:cs="Arial"/>
          <w:color w:val="000000"/>
          <w:lang w:val="sr-Latn-RS"/>
        </w:rPr>
      </w:pPr>
    </w:p>
    <w:p w14:paraId="469606FB" w14:textId="2F587369" w:rsidR="00B1442E" w:rsidRPr="00401EE1" w:rsidRDefault="00BA393E" w:rsidP="00401EE1">
      <w:pPr>
        <w:spacing w:before="0"/>
        <w:rPr>
          <w:rFonts w:eastAsia="Calibri" w:cs="Arial"/>
          <w:lang w:val="sr-Cyrl-CS"/>
        </w:rPr>
      </w:pPr>
      <w:r w:rsidRPr="00E51C13">
        <w:rPr>
          <w:rFonts w:eastAsia="Calibri" w:cs="Arial"/>
          <w:color w:val="000000"/>
          <w:lang w:val="sr-Latn-RS"/>
        </w:rPr>
        <w:t>*</w:t>
      </w:r>
      <w:r w:rsidRPr="00C13F0C">
        <w:rPr>
          <w:rFonts w:eastAsia="Calibri" w:cs="Arial"/>
          <w:color w:val="000000"/>
        </w:rPr>
        <w:t>Напомена</w:t>
      </w:r>
      <w:r w:rsidRPr="00E51C13">
        <w:rPr>
          <w:rFonts w:eastAsia="Calibri" w:cs="Arial"/>
          <w:color w:val="000000"/>
          <w:lang w:val="sr-Latn-RS"/>
        </w:rPr>
        <w:t xml:space="preserve">: </w:t>
      </w:r>
      <w:r>
        <w:rPr>
          <w:rFonts w:eastAsia="Calibri" w:cs="Arial"/>
          <w:color w:val="000000"/>
          <w:lang w:val="sr-Cyrl-RS"/>
        </w:rPr>
        <w:t>Корисник услуге</w:t>
      </w:r>
      <w:r w:rsidRPr="00E51C13">
        <w:rPr>
          <w:rFonts w:eastAsia="Calibri" w:cs="Arial"/>
          <w:color w:val="000000"/>
          <w:lang w:val="sr-Latn-RS"/>
        </w:rPr>
        <w:t xml:space="preserve"> </w:t>
      </w:r>
      <w:r w:rsidRPr="00C13F0C">
        <w:rPr>
          <w:rFonts w:eastAsia="Calibri" w:cs="Arial"/>
          <w:color w:val="000000"/>
        </w:rPr>
        <w:t>ће</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складу</w:t>
      </w:r>
      <w:r w:rsidRPr="00E51C13">
        <w:rPr>
          <w:rFonts w:eastAsia="Calibri" w:cs="Arial"/>
          <w:color w:val="000000"/>
          <w:lang w:val="sr-Latn-RS"/>
        </w:rPr>
        <w:t xml:space="preserve"> </w:t>
      </w:r>
      <w:r w:rsidRPr="00C13F0C">
        <w:rPr>
          <w:rFonts w:eastAsia="Calibri" w:cs="Arial"/>
          <w:color w:val="000000"/>
        </w:rPr>
        <w:t>са</w:t>
      </w:r>
      <w:r w:rsidRPr="00E51C13">
        <w:rPr>
          <w:rFonts w:eastAsia="Calibri" w:cs="Arial"/>
          <w:color w:val="000000"/>
          <w:lang w:val="sr-Latn-RS"/>
        </w:rPr>
        <w:t xml:space="preserve"> </w:t>
      </w:r>
      <w:r w:rsidRPr="00C13F0C">
        <w:rPr>
          <w:rFonts w:eastAsia="Calibri" w:cs="Arial"/>
          <w:color w:val="000000"/>
        </w:rPr>
        <w:t>Законом</w:t>
      </w:r>
      <w:r w:rsidRPr="00E51C13">
        <w:rPr>
          <w:rFonts w:eastAsia="Calibri" w:cs="Arial"/>
          <w:color w:val="000000"/>
          <w:lang w:val="sr-Latn-RS"/>
        </w:rPr>
        <w:t xml:space="preserve"> </w:t>
      </w:r>
      <w:r w:rsidRPr="00C13F0C">
        <w:rPr>
          <w:rFonts w:eastAsia="Calibri" w:cs="Arial"/>
          <w:color w:val="000000"/>
        </w:rPr>
        <w:t>о</w:t>
      </w:r>
      <w:r w:rsidRPr="00E51C13">
        <w:rPr>
          <w:rFonts w:eastAsia="Calibri" w:cs="Arial"/>
          <w:color w:val="000000"/>
          <w:lang w:val="sr-Latn-RS"/>
        </w:rPr>
        <w:t xml:space="preserve"> </w:t>
      </w:r>
      <w:r w:rsidRPr="00C13F0C">
        <w:rPr>
          <w:rFonts w:eastAsia="Calibri" w:cs="Arial"/>
          <w:color w:val="000000"/>
        </w:rPr>
        <w:t>роковима</w:t>
      </w:r>
      <w:r w:rsidRPr="00E51C13">
        <w:rPr>
          <w:rFonts w:eastAsia="Calibri" w:cs="Arial"/>
          <w:color w:val="000000"/>
          <w:lang w:val="sr-Latn-RS"/>
        </w:rPr>
        <w:t xml:space="preserve"> </w:t>
      </w:r>
      <w:r w:rsidRPr="00C13F0C">
        <w:rPr>
          <w:rFonts w:eastAsia="Calibri" w:cs="Arial"/>
          <w:color w:val="000000"/>
        </w:rPr>
        <w:t>измирења</w:t>
      </w:r>
      <w:r w:rsidRPr="00E51C13">
        <w:rPr>
          <w:rFonts w:eastAsia="Calibri" w:cs="Arial"/>
          <w:color w:val="000000"/>
          <w:lang w:val="sr-Latn-RS"/>
        </w:rPr>
        <w:t xml:space="preserve"> </w:t>
      </w:r>
      <w:r w:rsidRPr="00C13F0C">
        <w:rPr>
          <w:rFonts w:eastAsia="Calibri" w:cs="Arial"/>
          <w:color w:val="000000"/>
        </w:rPr>
        <w:t>новчаних</w:t>
      </w:r>
      <w:r w:rsidRPr="00E51C13">
        <w:rPr>
          <w:rFonts w:eastAsia="Calibri" w:cs="Arial"/>
          <w:color w:val="000000"/>
          <w:lang w:val="sr-Latn-RS"/>
        </w:rPr>
        <w:t xml:space="preserve"> </w:t>
      </w:r>
      <w:r w:rsidRPr="00C13F0C">
        <w:rPr>
          <w:rFonts w:eastAsia="Calibri" w:cs="Arial"/>
          <w:color w:val="000000"/>
        </w:rPr>
        <w:t>обавеза</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комерцијалним</w:t>
      </w:r>
      <w:r w:rsidRPr="00E51C13">
        <w:rPr>
          <w:rFonts w:eastAsia="Calibri" w:cs="Arial"/>
          <w:color w:val="000000"/>
          <w:lang w:val="sr-Latn-RS"/>
        </w:rPr>
        <w:t xml:space="preserve"> </w:t>
      </w:r>
      <w:r w:rsidRPr="00C13F0C">
        <w:rPr>
          <w:rFonts w:eastAsia="Calibri" w:cs="Arial"/>
          <w:color w:val="000000"/>
        </w:rPr>
        <w:t>трансакцијама</w:t>
      </w:r>
      <w:r w:rsidRPr="00E51C13">
        <w:rPr>
          <w:rFonts w:eastAsia="Calibri" w:cs="Arial"/>
          <w:color w:val="000000"/>
          <w:lang w:val="sr-Latn-RS"/>
        </w:rPr>
        <w:t xml:space="preserve"> („</w:t>
      </w:r>
      <w:r w:rsidRPr="00C13F0C">
        <w:rPr>
          <w:rFonts w:eastAsia="Calibri" w:cs="Arial"/>
          <w:color w:val="000000"/>
        </w:rPr>
        <w:t>Сл</w:t>
      </w:r>
      <w:r w:rsidRPr="00E51C13">
        <w:rPr>
          <w:rFonts w:eastAsia="Calibri" w:cs="Arial"/>
          <w:color w:val="000000"/>
          <w:lang w:val="sr-Latn-RS"/>
        </w:rPr>
        <w:t xml:space="preserve">. </w:t>
      </w:r>
      <w:r w:rsidRPr="00C13F0C">
        <w:rPr>
          <w:rFonts w:eastAsia="Calibri" w:cs="Arial"/>
          <w:color w:val="000000"/>
        </w:rPr>
        <w:t>Гласник</w:t>
      </w:r>
      <w:r w:rsidRPr="00E51C13">
        <w:rPr>
          <w:rFonts w:eastAsia="Calibri" w:cs="Arial"/>
          <w:color w:val="000000"/>
          <w:lang w:val="sr-Latn-RS"/>
        </w:rPr>
        <w:t xml:space="preserve"> </w:t>
      </w:r>
      <w:r w:rsidRPr="00C13F0C">
        <w:rPr>
          <w:rFonts w:eastAsia="Calibri" w:cs="Arial"/>
          <w:color w:val="000000"/>
        </w:rPr>
        <w:t>РС</w:t>
      </w:r>
      <w:r w:rsidRPr="00E51C13">
        <w:rPr>
          <w:rFonts w:eastAsia="Calibri" w:cs="Arial"/>
          <w:color w:val="000000"/>
          <w:lang w:val="sr-Latn-RS"/>
        </w:rPr>
        <w:t xml:space="preserve">“, </w:t>
      </w:r>
      <w:r w:rsidRPr="00C13F0C">
        <w:rPr>
          <w:rFonts w:eastAsia="Calibri" w:cs="Arial"/>
          <w:color w:val="000000"/>
        </w:rPr>
        <w:t>бр</w:t>
      </w:r>
      <w:r w:rsidRPr="00E51C13">
        <w:rPr>
          <w:rFonts w:eastAsia="Calibri" w:cs="Arial"/>
          <w:color w:val="000000"/>
          <w:lang w:val="sr-Latn-RS"/>
        </w:rPr>
        <w:t xml:space="preserve">. 119/2012 </w:t>
      </w:r>
      <w:r w:rsidRPr="00C13F0C">
        <w:rPr>
          <w:rFonts w:eastAsia="Calibri" w:cs="Arial"/>
          <w:color w:val="000000"/>
        </w:rPr>
        <w:t>и</w:t>
      </w:r>
      <w:r w:rsidRPr="00E51C13">
        <w:rPr>
          <w:rFonts w:eastAsia="Calibri" w:cs="Arial"/>
          <w:color w:val="000000"/>
          <w:lang w:val="sr-Latn-RS"/>
        </w:rPr>
        <w:t xml:space="preserve"> 68/2015) </w:t>
      </w:r>
      <w:r w:rsidRPr="00C13F0C">
        <w:rPr>
          <w:rFonts w:eastAsia="Calibri" w:cs="Arial"/>
          <w:color w:val="000000"/>
        </w:rPr>
        <w:t>Оквирним</w:t>
      </w:r>
      <w:r w:rsidRPr="00E51C13">
        <w:rPr>
          <w:rFonts w:eastAsia="Calibri" w:cs="Arial"/>
          <w:color w:val="000000"/>
          <w:lang w:val="sr-Latn-RS"/>
        </w:rPr>
        <w:t xml:space="preserve"> </w:t>
      </w:r>
      <w:r w:rsidRPr="00C13F0C">
        <w:rPr>
          <w:rFonts w:eastAsia="Calibri" w:cs="Arial"/>
          <w:color w:val="000000"/>
        </w:rPr>
        <w:t>споразумом</w:t>
      </w:r>
      <w:r w:rsidRPr="00E51C13">
        <w:rPr>
          <w:rFonts w:eastAsia="Calibri" w:cs="Arial"/>
          <w:color w:val="000000"/>
          <w:lang w:val="sr-Latn-RS"/>
        </w:rPr>
        <w:t xml:space="preserve"> </w:t>
      </w:r>
      <w:r w:rsidRPr="00C13F0C">
        <w:rPr>
          <w:rFonts w:eastAsia="Calibri" w:cs="Arial"/>
          <w:color w:val="000000"/>
        </w:rPr>
        <w:t>са</w:t>
      </w:r>
      <w:r w:rsidRPr="00E51C13">
        <w:rPr>
          <w:rFonts w:eastAsia="Calibri" w:cs="Arial"/>
          <w:color w:val="000000"/>
          <w:lang w:val="sr-Latn-RS"/>
        </w:rPr>
        <w:t xml:space="preserve"> </w:t>
      </w:r>
      <w:r>
        <w:rPr>
          <w:rFonts w:eastAsia="Calibri" w:cs="Arial"/>
          <w:color w:val="000000"/>
          <w:lang w:val="sr-Cyrl-RS"/>
        </w:rPr>
        <w:t>Пружаоцем услуге</w:t>
      </w:r>
      <w:r w:rsidRPr="00E51C13">
        <w:rPr>
          <w:rFonts w:eastAsia="Calibri" w:cs="Arial"/>
          <w:color w:val="000000"/>
          <w:lang w:val="sr-Latn-RS"/>
        </w:rPr>
        <w:t xml:space="preserve"> </w:t>
      </w:r>
      <w:r w:rsidRPr="00C13F0C">
        <w:rPr>
          <w:rFonts w:eastAsia="Calibri" w:cs="Arial"/>
          <w:color w:val="000000"/>
        </w:rPr>
        <w:t>дефинисати</w:t>
      </w:r>
      <w:r w:rsidRPr="00E51C13">
        <w:rPr>
          <w:rFonts w:eastAsia="Calibri" w:cs="Arial"/>
          <w:color w:val="000000"/>
          <w:lang w:val="sr-Latn-RS"/>
        </w:rPr>
        <w:t xml:space="preserve"> </w:t>
      </w:r>
      <w:r w:rsidRPr="00C13F0C">
        <w:rPr>
          <w:rFonts w:eastAsia="Calibri" w:cs="Arial"/>
          <w:color w:val="000000"/>
        </w:rPr>
        <w:t>рок</w:t>
      </w:r>
      <w:r w:rsidRPr="00E51C13">
        <w:rPr>
          <w:rFonts w:eastAsia="Calibri" w:cs="Arial"/>
          <w:color w:val="000000"/>
          <w:lang w:val="sr-Latn-RS"/>
        </w:rPr>
        <w:t xml:space="preserve"> </w:t>
      </w:r>
      <w:r w:rsidRPr="00C13F0C">
        <w:rPr>
          <w:rFonts w:eastAsia="Calibri" w:cs="Arial"/>
          <w:color w:val="000000"/>
        </w:rPr>
        <w:t>плаћања</w:t>
      </w:r>
      <w:r w:rsidRPr="00E51C13">
        <w:rPr>
          <w:rFonts w:eastAsia="Calibri" w:cs="Arial"/>
          <w:color w:val="000000"/>
          <w:lang w:val="sr-Latn-RS"/>
        </w:rPr>
        <w:t xml:space="preserve"> (</w:t>
      </w:r>
      <w:r w:rsidRPr="00C13F0C">
        <w:rPr>
          <w:rFonts w:eastAsia="Calibri" w:cs="Arial"/>
          <w:color w:val="000000"/>
        </w:rPr>
        <w:t>до</w:t>
      </w:r>
      <w:r w:rsidRPr="00E51C13">
        <w:rPr>
          <w:rFonts w:eastAsia="Calibri" w:cs="Arial"/>
          <w:color w:val="000000"/>
          <w:lang w:val="sr-Latn-RS"/>
        </w:rPr>
        <w:t xml:space="preserve"> 45 </w:t>
      </w:r>
      <w:r w:rsidRPr="00C13F0C">
        <w:rPr>
          <w:rFonts w:eastAsia="Calibri" w:cs="Arial"/>
          <w:color w:val="000000"/>
        </w:rPr>
        <w:t>или</w:t>
      </w:r>
      <w:r w:rsidRPr="00E51C13">
        <w:rPr>
          <w:rFonts w:eastAsia="Calibri" w:cs="Arial"/>
          <w:color w:val="000000"/>
          <w:lang w:val="sr-Latn-RS"/>
        </w:rPr>
        <w:t xml:space="preserve"> </w:t>
      </w:r>
      <w:r w:rsidRPr="00C13F0C">
        <w:rPr>
          <w:rFonts w:eastAsia="Calibri" w:cs="Arial"/>
          <w:color w:val="000000"/>
        </w:rPr>
        <w:t>до</w:t>
      </w:r>
      <w:r w:rsidRPr="00E51C13">
        <w:rPr>
          <w:rFonts w:eastAsia="Calibri" w:cs="Arial"/>
          <w:color w:val="000000"/>
          <w:lang w:val="sr-Latn-RS"/>
        </w:rPr>
        <w:t xml:space="preserve"> 60 </w:t>
      </w:r>
      <w:r w:rsidRPr="00C13F0C">
        <w:rPr>
          <w:rFonts w:eastAsia="Calibri" w:cs="Arial"/>
          <w:color w:val="000000"/>
        </w:rPr>
        <w:lastRenderedPageBreak/>
        <w:t>дана</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зависности</w:t>
      </w:r>
      <w:r w:rsidRPr="00E51C13">
        <w:rPr>
          <w:rFonts w:eastAsia="Calibri" w:cs="Arial"/>
          <w:color w:val="000000"/>
          <w:lang w:val="sr-Latn-RS"/>
        </w:rPr>
        <w:t xml:space="preserve"> </w:t>
      </w:r>
      <w:r w:rsidRPr="00C13F0C">
        <w:rPr>
          <w:rFonts w:eastAsia="Calibri" w:cs="Arial"/>
          <w:color w:val="000000"/>
        </w:rPr>
        <w:t>од</w:t>
      </w:r>
      <w:r w:rsidRPr="00E51C13">
        <w:rPr>
          <w:rFonts w:eastAsia="Calibri" w:cs="Arial"/>
          <w:color w:val="000000"/>
          <w:lang w:val="sr-Latn-RS"/>
        </w:rPr>
        <w:t xml:space="preserve"> </w:t>
      </w:r>
      <w:r w:rsidRPr="00C13F0C">
        <w:rPr>
          <w:rFonts w:eastAsia="Calibri" w:cs="Arial"/>
          <w:color w:val="000000"/>
        </w:rPr>
        <w:t>статуса</w:t>
      </w:r>
      <w:r w:rsidRPr="00E51C13">
        <w:rPr>
          <w:rFonts w:eastAsia="Calibri" w:cs="Arial"/>
          <w:color w:val="000000"/>
          <w:lang w:val="sr-Latn-RS"/>
        </w:rPr>
        <w:t xml:space="preserve"> </w:t>
      </w:r>
      <w:r>
        <w:rPr>
          <w:rFonts w:eastAsia="Calibri" w:cs="Arial"/>
          <w:color w:val="000000"/>
          <w:lang w:val="sr-Cyrl-RS"/>
        </w:rPr>
        <w:t>Пружаоца услуге</w:t>
      </w:r>
      <w:r w:rsidRPr="00E51C13">
        <w:rPr>
          <w:rFonts w:eastAsia="Calibri" w:cs="Arial"/>
          <w:color w:val="000000"/>
          <w:lang w:val="sr-Latn-RS"/>
        </w:rPr>
        <w:t xml:space="preserve"> (</w:t>
      </w:r>
      <w:r w:rsidRPr="00C13F0C">
        <w:rPr>
          <w:rFonts w:eastAsia="Calibri" w:cs="Arial"/>
          <w:color w:val="000000"/>
        </w:rPr>
        <w:t>субјект</w:t>
      </w:r>
      <w:r w:rsidRPr="00E51C13">
        <w:rPr>
          <w:rFonts w:eastAsia="Calibri" w:cs="Arial"/>
          <w:color w:val="000000"/>
          <w:lang w:val="sr-Latn-RS"/>
        </w:rPr>
        <w:t xml:space="preserve"> </w:t>
      </w:r>
      <w:r w:rsidRPr="00C13F0C">
        <w:rPr>
          <w:rFonts w:eastAsia="Calibri" w:cs="Arial"/>
          <w:color w:val="000000"/>
        </w:rPr>
        <w:t>јавног</w:t>
      </w:r>
      <w:r w:rsidRPr="00E51C13">
        <w:rPr>
          <w:rFonts w:eastAsia="Calibri" w:cs="Arial"/>
          <w:color w:val="000000"/>
          <w:lang w:val="sr-Latn-RS"/>
        </w:rPr>
        <w:t xml:space="preserve"> </w:t>
      </w:r>
      <w:r w:rsidRPr="00C13F0C">
        <w:rPr>
          <w:rFonts w:eastAsia="Calibri" w:cs="Arial"/>
          <w:color w:val="000000"/>
        </w:rPr>
        <w:t>сектора</w:t>
      </w:r>
      <w:r w:rsidRPr="00E51C13">
        <w:rPr>
          <w:rFonts w:eastAsia="Calibri" w:cs="Arial"/>
          <w:color w:val="000000"/>
          <w:lang w:val="sr-Latn-RS"/>
        </w:rPr>
        <w:t xml:space="preserve"> </w:t>
      </w:r>
      <w:r w:rsidRPr="00C13F0C">
        <w:rPr>
          <w:rFonts w:eastAsia="Calibri" w:cs="Arial"/>
          <w:color w:val="000000"/>
        </w:rPr>
        <w:t>или</w:t>
      </w:r>
      <w:r w:rsidRPr="00E51C13">
        <w:rPr>
          <w:rFonts w:eastAsia="Calibri" w:cs="Arial"/>
          <w:color w:val="000000"/>
          <w:lang w:val="sr-Latn-RS"/>
        </w:rPr>
        <w:t xml:space="preserve"> </w:t>
      </w:r>
      <w:r w:rsidRPr="00C13F0C">
        <w:rPr>
          <w:rFonts w:eastAsia="Calibri" w:cs="Arial"/>
          <w:color w:val="000000"/>
        </w:rPr>
        <w:t>привредни</w:t>
      </w:r>
      <w:r w:rsidRPr="00E51C13">
        <w:rPr>
          <w:rFonts w:eastAsia="Calibri" w:cs="Arial"/>
          <w:color w:val="000000"/>
          <w:lang w:val="sr-Latn-RS"/>
        </w:rPr>
        <w:t xml:space="preserve"> </w:t>
      </w:r>
      <w:r w:rsidRPr="00C13F0C">
        <w:rPr>
          <w:rFonts w:eastAsia="Calibri" w:cs="Arial"/>
          <w:color w:val="000000"/>
        </w:rPr>
        <w:t>субјект</w:t>
      </w:r>
      <w:r w:rsidRPr="00E51C13">
        <w:rPr>
          <w:rFonts w:eastAsia="Calibri" w:cs="Arial"/>
          <w:color w:val="000000"/>
          <w:lang w:val="sr-Latn-RS"/>
        </w:rPr>
        <w:t>).</w:t>
      </w:r>
    </w:p>
    <w:p w14:paraId="0496B49D" w14:textId="77777777" w:rsidR="00B1442E" w:rsidRDefault="00B1442E" w:rsidP="00B1442E">
      <w:pPr>
        <w:jc w:val="center"/>
        <w:rPr>
          <w:rFonts w:cs="Arial"/>
          <w:b/>
          <w:bCs/>
          <w:lang w:val="sr-Cyrl-RS"/>
        </w:rPr>
      </w:pPr>
      <w:r>
        <w:rPr>
          <w:rFonts w:cs="Arial"/>
          <w:b/>
          <w:bCs/>
          <w:lang w:val="sr-Cyrl-RS"/>
        </w:rPr>
        <w:t>НАЧИН И УСЛОВИ ИЗДАВАЊА НАРУЏБЕНИЦЕ</w:t>
      </w:r>
    </w:p>
    <w:p w14:paraId="249B8DF4" w14:textId="77777777" w:rsidR="00B1442E" w:rsidRDefault="00B1442E" w:rsidP="00B1442E">
      <w:pPr>
        <w:jc w:val="center"/>
        <w:rPr>
          <w:rFonts w:cs="Arial"/>
          <w:lang w:val="sr-Cyrl-CS"/>
        </w:rPr>
      </w:pPr>
      <w:r>
        <w:rPr>
          <w:rFonts w:cs="Arial"/>
          <w:b/>
          <w:bCs/>
          <w:lang w:val="sr-Cyrl-CS"/>
        </w:rPr>
        <w:t>Члан 5</w:t>
      </w:r>
      <w:r>
        <w:rPr>
          <w:rFonts w:cs="Arial"/>
          <w:lang w:val="sr-Cyrl-CS"/>
        </w:rPr>
        <w:t>.</w:t>
      </w:r>
    </w:p>
    <w:p w14:paraId="7EA195D7" w14:textId="77777777" w:rsidR="00B1442E" w:rsidRPr="00EB46D0" w:rsidRDefault="00B1442E" w:rsidP="00B1442E">
      <w:pPr>
        <w:rPr>
          <w:rFonts w:cs="Arial"/>
          <w:lang w:val="sr-Cyrl-RS"/>
        </w:rPr>
      </w:pPr>
      <w:r w:rsidRPr="00EB46D0">
        <w:rPr>
          <w:rFonts w:cs="Arial"/>
          <w:lang w:val="sr-Cyrl-RS"/>
        </w:rPr>
        <w:t>Након закључења Оквирног споразума, када настане потреба Корисника услуга за предметом Оквирног споразума, Корисник услуга ће упутити Пружаоцу услуга (поштом, мејлом, лично представнику Пружаоца услуга) наруџбеницу, која садржи опис услуга, обим, јединичне цене, место извршења, рок извршења и друге услове, у складу са Оквирним споразумом.</w:t>
      </w:r>
    </w:p>
    <w:p w14:paraId="17FE4EE5" w14:textId="77777777" w:rsidR="00B1442E" w:rsidRDefault="00B1442E" w:rsidP="00B1442E">
      <w:pPr>
        <w:rPr>
          <w:rFonts w:cs="Arial"/>
          <w:lang w:val="sr-Cyrl-RS"/>
        </w:rPr>
      </w:pPr>
      <w:r w:rsidRPr="00EB46D0">
        <w:rPr>
          <w:rFonts w:cs="Arial"/>
          <w:lang w:val="sr-Cyrl-RS"/>
        </w:rPr>
        <w:t>При издавању појединачне Наруџбенице не могу се мењати битни услови из Оквирног споразума.</w:t>
      </w:r>
    </w:p>
    <w:p w14:paraId="12256F5A" w14:textId="77777777" w:rsidR="00B1442E" w:rsidRDefault="00B1442E" w:rsidP="00B1442E">
      <w:pPr>
        <w:jc w:val="center"/>
        <w:rPr>
          <w:rFonts w:cs="Arial"/>
          <w:b/>
          <w:bCs/>
          <w:lang w:val="sr-Cyrl-RS"/>
        </w:rPr>
      </w:pPr>
      <w:r>
        <w:rPr>
          <w:rFonts w:cs="Arial"/>
          <w:b/>
          <w:bCs/>
          <w:lang w:val="sr-Cyrl-RS"/>
        </w:rPr>
        <w:t>ОБАВЕЗЕ КОРИСНИКА УСЛУГЕ</w:t>
      </w:r>
    </w:p>
    <w:p w14:paraId="412D8019" w14:textId="77777777" w:rsidR="00B1442E" w:rsidRDefault="00B1442E" w:rsidP="00B1442E">
      <w:pPr>
        <w:jc w:val="center"/>
        <w:rPr>
          <w:rFonts w:cs="Arial"/>
          <w:lang w:val="sr-Cyrl-RS"/>
        </w:rPr>
      </w:pPr>
      <w:r>
        <w:rPr>
          <w:rFonts w:cs="Arial"/>
          <w:b/>
          <w:bCs/>
          <w:lang w:val="sr-Cyrl-RS"/>
        </w:rPr>
        <w:t>Члан 6</w:t>
      </w:r>
      <w:r>
        <w:rPr>
          <w:rFonts w:cs="Arial"/>
          <w:lang w:val="sr-Cyrl-RS"/>
        </w:rPr>
        <w:t>.</w:t>
      </w:r>
    </w:p>
    <w:p w14:paraId="099825F6" w14:textId="77777777" w:rsidR="00B1442E" w:rsidRDefault="00B1442E" w:rsidP="00B1442E">
      <w:pPr>
        <w:ind w:right="37"/>
        <w:rPr>
          <w:rFonts w:cs="Arial"/>
          <w:lang w:val="sr-Cyrl-RS"/>
        </w:rPr>
      </w:pPr>
      <w:r>
        <w:rPr>
          <w:rFonts w:cs="Arial"/>
          <w:lang w:val="sr-Cyrl-RS"/>
        </w:rPr>
        <w:t xml:space="preserve">Корисник услуге се обавезује да: </w:t>
      </w:r>
    </w:p>
    <w:p w14:paraId="2CF510E8" w14:textId="77777777" w:rsidR="00B1442E" w:rsidRPr="00EC5B65" w:rsidRDefault="00B1442E" w:rsidP="008E17FE">
      <w:pPr>
        <w:numPr>
          <w:ilvl w:val="0"/>
          <w:numId w:val="32"/>
        </w:numPr>
        <w:autoSpaceDE w:val="0"/>
        <w:autoSpaceDN w:val="0"/>
        <w:ind w:left="720"/>
        <w:rPr>
          <w:rFonts w:cs="Arial"/>
          <w:color w:val="000000"/>
          <w:lang w:val="sr-Cyrl-CS" w:eastAsia="sr-Cyrl-CS"/>
        </w:rPr>
      </w:pPr>
      <w:r w:rsidRPr="00EC5B65">
        <w:rPr>
          <w:rFonts w:cs="Arial"/>
          <w:color w:val="000000"/>
          <w:lang w:val="sr-Cyrl-CS" w:eastAsia="sr-Cyrl-CS"/>
        </w:rPr>
        <w:t>Пружаоца услуге уведу у посао,</w:t>
      </w:r>
    </w:p>
    <w:p w14:paraId="50965325" w14:textId="77777777" w:rsidR="00B1442E" w:rsidRPr="00EC5B65" w:rsidRDefault="00B1442E" w:rsidP="008E17FE">
      <w:pPr>
        <w:numPr>
          <w:ilvl w:val="0"/>
          <w:numId w:val="33"/>
        </w:numPr>
        <w:overflowPunct w:val="0"/>
        <w:autoSpaceDE w:val="0"/>
        <w:autoSpaceDN w:val="0"/>
        <w:ind w:right="580"/>
        <w:rPr>
          <w:rFonts w:cs="Arial"/>
          <w:lang w:val="sr-Cyrl-CS"/>
        </w:rPr>
      </w:pPr>
      <w:r w:rsidRPr="00EC5B65">
        <w:rPr>
          <w:rFonts w:cs="Arial"/>
          <w:lang w:val="sr-Cyrl-CS"/>
        </w:rPr>
        <w:t>сарађују  са   одговорним лицима Пружаоца услуге,</w:t>
      </w:r>
    </w:p>
    <w:p w14:paraId="32009B7E" w14:textId="77777777" w:rsidR="00B1442E" w:rsidRPr="00EC5B65" w:rsidRDefault="00B1442E" w:rsidP="008E17FE">
      <w:pPr>
        <w:numPr>
          <w:ilvl w:val="0"/>
          <w:numId w:val="33"/>
        </w:numPr>
        <w:overflowPunct w:val="0"/>
        <w:autoSpaceDE w:val="0"/>
        <w:autoSpaceDN w:val="0"/>
        <w:ind w:right="580"/>
        <w:rPr>
          <w:rFonts w:cs="Arial"/>
          <w:lang w:val="sr-Cyrl-CS"/>
        </w:rPr>
      </w:pPr>
      <w:r w:rsidRPr="00EC5B65">
        <w:rPr>
          <w:rFonts w:cs="Arial"/>
          <w:lang w:val="sr-Cyrl-CS"/>
        </w:rPr>
        <w:t xml:space="preserve">пруже </w:t>
      </w:r>
      <w:r w:rsidRPr="00EC5B65">
        <w:rPr>
          <w:rFonts w:cs="Arial"/>
          <w:lang w:val="sr-Cyrl-BA"/>
        </w:rPr>
        <w:t>Пружаоцу услуге</w:t>
      </w:r>
      <w:r w:rsidRPr="00EC5B65">
        <w:rPr>
          <w:rFonts w:cs="Arial"/>
          <w:lang w:val="sr-Cyrl-CS"/>
        </w:rPr>
        <w:t xml:space="preserve"> све информације које су неопходне за извршење обавеза из овог Оквирног споразума,</w:t>
      </w:r>
    </w:p>
    <w:p w14:paraId="5C59FD93" w14:textId="77777777" w:rsidR="00B1442E" w:rsidRPr="00EC5B65" w:rsidRDefault="00B1442E" w:rsidP="008E17FE">
      <w:pPr>
        <w:numPr>
          <w:ilvl w:val="0"/>
          <w:numId w:val="33"/>
        </w:numPr>
        <w:rPr>
          <w:rFonts w:cs="Arial"/>
          <w:lang w:val="sr-Cyrl-CS"/>
        </w:rPr>
      </w:pPr>
      <w:r w:rsidRPr="00EC5B65">
        <w:rPr>
          <w:rFonts w:cs="Arial"/>
          <w:lang w:val="sr-Cyrl-CS"/>
        </w:rPr>
        <w:t>изврш</w:t>
      </w:r>
      <w:r>
        <w:rPr>
          <w:rFonts w:cs="Arial"/>
          <w:lang w:val="sr-Cyrl-CS"/>
        </w:rPr>
        <w:t>и</w:t>
      </w:r>
      <w:r w:rsidRPr="00EC5B65">
        <w:rPr>
          <w:rFonts w:cs="Arial"/>
          <w:lang w:val="sr-Cyrl-CS"/>
        </w:rPr>
        <w:t xml:space="preserve"> квантативно-квалитативну контролу извршене услуге пре потписивања </w:t>
      </w:r>
      <w:r>
        <w:rPr>
          <w:rFonts w:cs="Arial"/>
          <w:lang w:val="sr-Cyrl-CS"/>
        </w:rPr>
        <w:t>З</w:t>
      </w:r>
      <w:r w:rsidRPr="00EC5B65">
        <w:rPr>
          <w:rFonts w:cs="Arial"/>
          <w:lang w:val="sr-Cyrl-CS"/>
        </w:rPr>
        <w:t xml:space="preserve">аписника о пруженим услугама, </w:t>
      </w:r>
    </w:p>
    <w:p w14:paraId="0361D137" w14:textId="77777777" w:rsidR="00B1442E" w:rsidRPr="00EC5B65" w:rsidRDefault="00B1442E" w:rsidP="008E17FE">
      <w:pPr>
        <w:numPr>
          <w:ilvl w:val="0"/>
          <w:numId w:val="33"/>
        </w:numPr>
        <w:rPr>
          <w:rFonts w:cs="Arial"/>
          <w:b/>
          <w:bCs/>
          <w:lang w:val="sr-Cyrl-CS"/>
        </w:rPr>
      </w:pPr>
      <w:r w:rsidRPr="00EC5B65">
        <w:rPr>
          <w:rFonts w:cs="Arial"/>
          <w:color w:val="000000"/>
          <w:lang w:val="sr-Cyrl-CS" w:eastAsia="sr-Cyrl-CS"/>
        </w:rPr>
        <w:t xml:space="preserve">да по свакој извршеној услузи, </w:t>
      </w:r>
      <w:r>
        <w:rPr>
          <w:rFonts w:cs="Arial"/>
          <w:lang w:val="sr-Cyrl-CS"/>
        </w:rPr>
        <w:t>потпише</w:t>
      </w:r>
      <w:r w:rsidRPr="00EC5B65">
        <w:rPr>
          <w:rFonts w:cs="Arial"/>
          <w:lang w:val="sr-Cyrl-CS"/>
        </w:rPr>
        <w:t xml:space="preserve"> </w:t>
      </w:r>
      <w:r>
        <w:rPr>
          <w:rFonts w:cs="Arial"/>
          <w:color w:val="000000"/>
          <w:lang w:val="sr-Cyrl-CS" w:eastAsia="sr-Cyrl-CS"/>
        </w:rPr>
        <w:t xml:space="preserve">Записник </w:t>
      </w:r>
      <w:r w:rsidRPr="00EC5B65">
        <w:rPr>
          <w:rFonts w:cs="Arial"/>
          <w:color w:val="000000"/>
          <w:lang w:val="sr-Cyrl-CS" w:eastAsia="sr-Cyrl-CS"/>
        </w:rPr>
        <w:t xml:space="preserve"> о пруженим услугама</w:t>
      </w:r>
      <w:r w:rsidRPr="00EC5B65">
        <w:rPr>
          <w:rFonts w:cs="Arial"/>
          <w:b/>
          <w:bCs/>
          <w:lang w:val="sr-Cyrl-BA"/>
        </w:rPr>
        <w:t xml:space="preserve"> који је услов за фактурисање обавеза.</w:t>
      </w:r>
    </w:p>
    <w:p w14:paraId="5AA3D22B" w14:textId="77777777" w:rsidR="00B1442E" w:rsidRPr="00EC5B65" w:rsidRDefault="00B1442E" w:rsidP="00B1442E">
      <w:pPr>
        <w:rPr>
          <w:rFonts w:cs="Arial"/>
          <w:lang w:val="sr-Cyrl-RS"/>
        </w:rPr>
      </w:pPr>
    </w:p>
    <w:p w14:paraId="18E9C1AC" w14:textId="6E79232C" w:rsidR="00B1442E" w:rsidRDefault="00B1442E" w:rsidP="0023796E">
      <w:pPr>
        <w:rPr>
          <w:rFonts w:cs="Arial"/>
          <w:lang w:val="sr-Cyrl-RS"/>
        </w:rPr>
      </w:pPr>
      <w:r w:rsidRPr="00EC5B65">
        <w:rPr>
          <w:rFonts w:cs="Arial"/>
          <w:lang w:val="sr-Cyrl-RS"/>
        </w:rPr>
        <w:t>Све исплате по основу овог Оквирног споразума биће извршене на рачун Пружаоца услуге: бр. рачуна: ____________, банка: _____________.</w:t>
      </w:r>
    </w:p>
    <w:p w14:paraId="38473BC8" w14:textId="77777777" w:rsidR="0023796E" w:rsidRPr="0023796E" w:rsidRDefault="0023796E" w:rsidP="0023796E">
      <w:pPr>
        <w:rPr>
          <w:rFonts w:cs="Arial"/>
          <w:lang w:val="sr-Cyrl-RS"/>
        </w:rPr>
      </w:pPr>
    </w:p>
    <w:p w14:paraId="5AB79AA1" w14:textId="77777777" w:rsidR="00B1442E" w:rsidRPr="00702F0F" w:rsidRDefault="00B1442E" w:rsidP="00B1442E">
      <w:pPr>
        <w:jc w:val="center"/>
        <w:rPr>
          <w:rFonts w:cs="Arial"/>
          <w:b/>
          <w:bCs/>
          <w:lang w:val="sr-Cyrl-RS"/>
        </w:rPr>
      </w:pPr>
      <w:r>
        <w:rPr>
          <w:rFonts w:cs="Arial"/>
          <w:b/>
          <w:bCs/>
          <w:lang w:val="sr-Cyrl-RS"/>
        </w:rPr>
        <w:t>ОБАВЕЗЕ ПРУЖАОЦА УСЛУГЕ</w:t>
      </w:r>
    </w:p>
    <w:p w14:paraId="50B406B4" w14:textId="77777777" w:rsidR="00B1442E" w:rsidRDefault="00B1442E" w:rsidP="00B1442E">
      <w:pPr>
        <w:jc w:val="center"/>
        <w:rPr>
          <w:rFonts w:cs="Arial"/>
          <w:lang w:val="sr-Cyrl-RS"/>
        </w:rPr>
      </w:pPr>
      <w:r>
        <w:rPr>
          <w:rFonts w:cs="Arial"/>
          <w:b/>
          <w:bCs/>
          <w:lang w:val="sr-Cyrl-RS"/>
        </w:rPr>
        <w:t>Члан 7</w:t>
      </w:r>
      <w:r>
        <w:rPr>
          <w:rFonts w:cs="Arial"/>
          <w:lang w:val="sr-Cyrl-RS"/>
        </w:rPr>
        <w:t xml:space="preserve">. </w:t>
      </w:r>
    </w:p>
    <w:p w14:paraId="2571F6AB" w14:textId="77777777" w:rsidR="00B1442E" w:rsidRPr="00EC5B65" w:rsidRDefault="00B1442E" w:rsidP="00B1442E">
      <w:pPr>
        <w:rPr>
          <w:rFonts w:cs="Arial"/>
          <w:lang w:val="sr-Cyrl-RS"/>
        </w:rPr>
      </w:pPr>
      <w:r>
        <w:rPr>
          <w:rFonts w:cs="Arial"/>
          <w:lang w:val="sr-Cyrl-RS"/>
        </w:rPr>
        <w:t>Пружалац услуге се обавезује</w:t>
      </w:r>
      <w:r w:rsidRPr="00EC5B65">
        <w:rPr>
          <w:rFonts w:cs="Arial"/>
          <w:lang w:val="sr-Cyrl-RS"/>
        </w:rPr>
        <w:t>:</w:t>
      </w:r>
    </w:p>
    <w:p w14:paraId="2010B858" w14:textId="77777777" w:rsidR="00B1442E" w:rsidRPr="00EC5B65" w:rsidRDefault="00B1442E" w:rsidP="008E17FE">
      <w:pPr>
        <w:numPr>
          <w:ilvl w:val="0"/>
          <w:numId w:val="32"/>
        </w:numPr>
        <w:autoSpaceDE w:val="0"/>
        <w:autoSpaceDN w:val="0"/>
        <w:ind w:left="540" w:hanging="270"/>
        <w:rPr>
          <w:rFonts w:cs="Arial"/>
          <w:lang w:val="sr-Cyrl-CS" w:eastAsia="sr-Cyrl-CS"/>
        </w:rPr>
      </w:pPr>
      <w:r w:rsidRPr="00EC5B65">
        <w:rPr>
          <w:rFonts w:cs="Arial"/>
          <w:lang w:val="bs-Cyrl-BA"/>
        </w:rPr>
        <w:t xml:space="preserve">да по пријему наруџбенице изврши услугу стручно и квалитетно, на високом професионалном нивоу, у складу са понудом, </w:t>
      </w:r>
      <w:r w:rsidRPr="00EC5B65">
        <w:rPr>
          <w:rFonts w:cs="Arial"/>
          <w:color w:val="000000"/>
          <w:lang w:val="sr-Cyrl-CS" w:eastAsia="sr-Cyrl-CS"/>
        </w:rPr>
        <w:t>техничком спецификацијом</w:t>
      </w:r>
      <w:r w:rsidRPr="00EC5B65">
        <w:rPr>
          <w:rFonts w:cs="Arial"/>
          <w:lang w:val="bs-Cyrl-BA"/>
        </w:rPr>
        <w:t>, нормативима, стандардима и техничким прописима који важе за ову врсту услуга,</w:t>
      </w:r>
    </w:p>
    <w:p w14:paraId="3C7CC09D" w14:textId="77777777" w:rsidR="00B1442E" w:rsidRPr="00E51C13" w:rsidRDefault="00B1442E" w:rsidP="008E17FE">
      <w:pPr>
        <w:numPr>
          <w:ilvl w:val="0"/>
          <w:numId w:val="32"/>
        </w:numPr>
        <w:autoSpaceDE w:val="0"/>
        <w:autoSpaceDN w:val="0"/>
        <w:ind w:left="540" w:hanging="270"/>
        <w:rPr>
          <w:rFonts w:cs="Arial"/>
          <w:color w:val="000000"/>
          <w:lang w:val="sr-Cyrl-CS"/>
        </w:rPr>
      </w:pPr>
      <w:r w:rsidRPr="00EC5B65">
        <w:rPr>
          <w:rFonts w:cs="Arial"/>
          <w:color w:val="000000"/>
          <w:lang w:val="sr-Cyrl-CS" w:eastAsia="sr-Cyrl-CS"/>
        </w:rPr>
        <w:t>да преко одговорног</w:t>
      </w:r>
      <w:r>
        <w:rPr>
          <w:rFonts w:cs="Arial"/>
          <w:color w:val="000000"/>
          <w:lang w:val="sr-Cyrl-CS" w:eastAsia="sr-Cyrl-CS"/>
        </w:rPr>
        <w:t xml:space="preserve">- овлашћеног </w:t>
      </w:r>
      <w:r w:rsidRPr="00EC5B65">
        <w:rPr>
          <w:rFonts w:cs="Arial"/>
          <w:color w:val="000000"/>
          <w:lang w:val="sr-Cyrl-CS" w:eastAsia="sr-Cyrl-CS"/>
        </w:rPr>
        <w:t xml:space="preserve"> лица, прима </w:t>
      </w:r>
      <w:r>
        <w:rPr>
          <w:rFonts w:cs="Arial"/>
          <w:color w:val="000000"/>
          <w:lang w:val="sr-Cyrl-CS" w:eastAsia="sr-Cyrl-CS"/>
        </w:rPr>
        <w:t>наруџбенице</w:t>
      </w:r>
      <w:r w:rsidRPr="00EC5B65">
        <w:rPr>
          <w:rFonts w:cs="Arial"/>
          <w:color w:val="000000"/>
          <w:lang w:val="sr-Cyrl-CS" w:eastAsia="sr-Cyrl-CS"/>
        </w:rPr>
        <w:t xml:space="preserve"> и одржава редован контакт са одговорним лицима Корисника услуге,</w:t>
      </w:r>
    </w:p>
    <w:p w14:paraId="53A54DCE" w14:textId="77777777" w:rsidR="008F530D" w:rsidRDefault="008F530D" w:rsidP="008E17FE">
      <w:pPr>
        <w:numPr>
          <w:ilvl w:val="0"/>
          <w:numId w:val="32"/>
        </w:numPr>
        <w:ind w:left="540" w:right="98" w:hanging="270"/>
        <w:rPr>
          <w:rFonts w:cs="Arial"/>
          <w:color w:val="000000"/>
          <w:lang w:val="sr-Cyrl-CS" w:eastAsia="sr-Cyrl-CS"/>
        </w:rPr>
      </w:pPr>
      <w:r>
        <w:rPr>
          <w:rFonts w:cs="Arial"/>
          <w:color w:val="000000"/>
          <w:lang w:val="sr-Cyrl-CS" w:eastAsia="sr-Cyrl-CS"/>
        </w:rPr>
        <w:t>да пружа услуге својим средствима рада, својим материјалом и обученим персоналом</w:t>
      </w:r>
    </w:p>
    <w:p w14:paraId="372F6DD7" w14:textId="77777777" w:rsidR="00B1442E" w:rsidRPr="00E51C13" w:rsidRDefault="00B1442E" w:rsidP="008E17FE">
      <w:pPr>
        <w:numPr>
          <w:ilvl w:val="0"/>
          <w:numId w:val="32"/>
        </w:numPr>
        <w:ind w:left="540" w:hanging="270"/>
        <w:rPr>
          <w:rFonts w:cs="Arial"/>
          <w:lang w:val="sr-Cyrl-CS"/>
        </w:rPr>
      </w:pPr>
      <w:r w:rsidRPr="00EC5B65">
        <w:rPr>
          <w:rFonts w:cs="Arial"/>
          <w:lang w:val="sr-Cyrl-CS" w:eastAsia="sr-Cyrl-CS"/>
        </w:rPr>
        <w:t>да поступи по примедбама Корисника услуге и отклони их</w:t>
      </w:r>
      <w:r w:rsidRPr="00EC5B65">
        <w:rPr>
          <w:rFonts w:cs="Arial"/>
          <w:lang w:val="sr-Cyrl-CS"/>
        </w:rPr>
        <w:t>,</w:t>
      </w:r>
    </w:p>
    <w:p w14:paraId="319592D2" w14:textId="77777777" w:rsidR="00B1442E" w:rsidRPr="00AF6E85" w:rsidRDefault="00B1442E" w:rsidP="008E17FE">
      <w:pPr>
        <w:numPr>
          <w:ilvl w:val="0"/>
          <w:numId w:val="32"/>
        </w:numPr>
        <w:overflowPunct w:val="0"/>
        <w:ind w:left="540" w:hanging="270"/>
        <w:rPr>
          <w:rFonts w:cs="Arial"/>
          <w:lang w:val="sr-Cyrl-BA"/>
        </w:rPr>
      </w:pPr>
      <w:r w:rsidRPr="00702F0F">
        <w:rPr>
          <w:rFonts w:cs="Arial"/>
          <w:lang w:val="sr-Cyrl-CS"/>
        </w:rPr>
        <w:t xml:space="preserve">да  сачини и достави Записник  о пруженим услугама, који мора да садржи детаљну </w:t>
      </w:r>
      <w:r w:rsidRPr="00E51C13">
        <w:rPr>
          <w:rFonts w:cs="Arial"/>
          <w:lang w:val="sr-Cyrl-CS"/>
        </w:rPr>
        <w:t xml:space="preserve">спецификацију типа активности, датум и време извршења услуга, додатне напомене о стању и евентуално потребним додатним активностима, </w:t>
      </w:r>
    </w:p>
    <w:p w14:paraId="522E413A" w14:textId="77777777" w:rsidR="00B1442E" w:rsidRPr="00AF6E85" w:rsidRDefault="00B1442E" w:rsidP="008E17FE">
      <w:pPr>
        <w:numPr>
          <w:ilvl w:val="0"/>
          <w:numId w:val="32"/>
        </w:numPr>
        <w:overflowPunct w:val="0"/>
        <w:ind w:left="540" w:hanging="270"/>
        <w:rPr>
          <w:rFonts w:cs="Arial"/>
          <w:lang w:val="sr-Cyrl-BA"/>
        </w:rPr>
      </w:pPr>
      <w:r w:rsidRPr="00AF6E85">
        <w:rPr>
          <w:rFonts w:cs="Arial"/>
          <w:lang w:val="sr-Cyrl-BA"/>
        </w:rPr>
        <w:t xml:space="preserve">да потпише </w:t>
      </w:r>
      <w:r w:rsidRPr="00AF6E85">
        <w:rPr>
          <w:rFonts w:cs="Arial"/>
          <w:color w:val="000000"/>
          <w:lang w:val="sr-Cyrl-CS" w:eastAsia="sr-Cyrl-CS"/>
        </w:rPr>
        <w:t>Записник о пруженим услугама</w:t>
      </w:r>
      <w:r w:rsidRPr="00AF6E85">
        <w:rPr>
          <w:rFonts w:cs="Arial"/>
          <w:lang w:val="sr-Cyrl-BA"/>
        </w:rPr>
        <w:t>, који је услов за фактурисање обавеза,</w:t>
      </w:r>
    </w:p>
    <w:p w14:paraId="53893E16" w14:textId="77777777" w:rsidR="00B1442E" w:rsidRPr="00E51C13" w:rsidRDefault="00B1442E" w:rsidP="008E17FE">
      <w:pPr>
        <w:numPr>
          <w:ilvl w:val="0"/>
          <w:numId w:val="32"/>
        </w:numPr>
        <w:overflowPunct w:val="0"/>
        <w:ind w:left="540" w:hanging="270"/>
        <w:rPr>
          <w:rFonts w:cs="Arial"/>
          <w:i/>
          <w:iCs/>
          <w:color w:val="000000"/>
          <w:sz w:val="20"/>
          <w:szCs w:val="20"/>
          <w:lang w:val="sr-Cyrl-BA"/>
        </w:rPr>
      </w:pPr>
      <w:r w:rsidRPr="00EC5B65">
        <w:rPr>
          <w:rFonts w:cs="Arial"/>
          <w:color w:val="000000"/>
          <w:lang w:val="sr-Cyrl-CS" w:eastAsia="sr-Cyrl-CS"/>
        </w:rPr>
        <w:lastRenderedPageBreak/>
        <w:t>да Кориснику услуге надокнади сву материјалну штету коју, у току рада, причине запослени код Корисника услуге</w:t>
      </w:r>
      <w:r>
        <w:rPr>
          <w:rFonts w:cs="Arial"/>
          <w:color w:val="000000"/>
          <w:sz w:val="20"/>
          <w:szCs w:val="20"/>
          <w:lang w:val="sr-Cyrl-CS" w:eastAsia="sr-Cyrl-CS"/>
        </w:rPr>
        <w:t>.</w:t>
      </w:r>
    </w:p>
    <w:p w14:paraId="3BE0B2D3" w14:textId="77777777" w:rsidR="0023796E" w:rsidRDefault="0023796E" w:rsidP="00B1442E">
      <w:pPr>
        <w:jc w:val="center"/>
        <w:rPr>
          <w:rFonts w:cs="Arial"/>
          <w:b/>
          <w:bCs/>
          <w:lang w:val="sr-Cyrl-ME"/>
        </w:rPr>
      </w:pPr>
    </w:p>
    <w:p w14:paraId="531FC109" w14:textId="77777777" w:rsidR="00B1442E" w:rsidRPr="00702F0F" w:rsidRDefault="00B1442E" w:rsidP="00B1442E">
      <w:pPr>
        <w:jc w:val="center"/>
        <w:rPr>
          <w:rFonts w:cs="Arial"/>
          <w:b/>
          <w:bCs/>
          <w:lang w:val="sr-Cyrl-ME"/>
        </w:rPr>
      </w:pPr>
      <w:r>
        <w:rPr>
          <w:rFonts w:cs="Arial"/>
          <w:b/>
          <w:bCs/>
          <w:lang w:val="sr-Cyrl-ME"/>
        </w:rPr>
        <w:t xml:space="preserve">РОК, ДИНАМКА И МЕСТО ПРУЖАЊА УСЛУГЕ </w:t>
      </w:r>
    </w:p>
    <w:p w14:paraId="043D5775" w14:textId="77777777" w:rsidR="00B1442E" w:rsidRPr="00702F0F" w:rsidRDefault="00B1442E" w:rsidP="00B1442E">
      <w:pPr>
        <w:jc w:val="center"/>
        <w:rPr>
          <w:rFonts w:cs="Arial"/>
          <w:lang w:val="sr-Cyrl-RS"/>
        </w:rPr>
      </w:pPr>
      <w:r w:rsidRPr="00702F0F">
        <w:rPr>
          <w:rFonts w:cs="Arial"/>
          <w:b/>
          <w:bCs/>
          <w:lang w:val="sr-Cyrl-RS"/>
        </w:rPr>
        <w:t>Члан 8</w:t>
      </w:r>
      <w:r w:rsidRPr="00702F0F">
        <w:rPr>
          <w:rFonts w:cs="Arial"/>
          <w:lang w:val="sr-Cyrl-RS"/>
        </w:rPr>
        <w:t>.</w:t>
      </w:r>
    </w:p>
    <w:p w14:paraId="6C406004" w14:textId="7B61CE56" w:rsidR="00B1442E" w:rsidRPr="0023796E" w:rsidRDefault="00B1442E" w:rsidP="0023796E">
      <w:pPr>
        <w:rPr>
          <w:rFonts w:cs="Arial"/>
          <w:lang w:val="sr-Cyrl-RS"/>
        </w:rPr>
      </w:pPr>
      <w:r w:rsidRPr="00702F0F">
        <w:rPr>
          <w:rFonts w:cs="Arial"/>
          <w:lang w:val="sr-Cyrl-RS"/>
        </w:rPr>
        <w:t xml:space="preserve">Услуге које су предмет овог оквирног споразума ће се извршавати по појединачним наруџбеницама од дана закључења оквирног споразума до искоришћења </w:t>
      </w:r>
      <w:r w:rsidRPr="00E51C13">
        <w:rPr>
          <w:rFonts w:cs="Arial"/>
          <w:lang w:val="sr-Cyrl-ME"/>
        </w:rPr>
        <w:t>укупно уговорених финансијских средстава</w:t>
      </w:r>
      <w:r w:rsidRPr="00702F0F">
        <w:rPr>
          <w:rFonts w:cs="Arial"/>
          <w:lang w:val="sr-Cyrl-RS"/>
        </w:rPr>
        <w:t xml:space="preserve"> с тим да оквирни споразум не може трајати дуже од две године.</w:t>
      </w:r>
    </w:p>
    <w:p w14:paraId="7CB06BDE" w14:textId="77777777" w:rsidR="00B1442E" w:rsidRPr="005A4148" w:rsidRDefault="00B1442E" w:rsidP="00B1442E">
      <w:pPr>
        <w:pStyle w:val="ListParagraph"/>
        <w:widowControl w:val="0"/>
        <w:autoSpaceDE w:val="0"/>
        <w:autoSpaceDN w:val="0"/>
        <w:adjustRightInd w:val="0"/>
        <w:spacing w:line="240" w:lineRule="auto"/>
        <w:ind w:left="0" w:right="-61"/>
        <w:rPr>
          <w:rFonts w:ascii="Arial" w:hAnsi="Arial" w:cs="Arial"/>
          <w:lang w:val="sr-Cyrl-RS"/>
        </w:rPr>
      </w:pPr>
      <w:r w:rsidRPr="00E51C13">
        <w:rPr>
          <w:rFonts w:ascii="Arial" w:hAnsi="Arial" w:cs="Arial"/>
          <w:lang w:val="sr-Cyrl-RS"/>
        </w:rPr>
        <w:t xml:space="preserve">У случају редовног </w:t>
      </w:r>
      <w:r w:rsidRPr="005A4148">
        <w:rPr>
          <w:rFonts w:ascii="Arial" w:hAnsi="Arial" w:cs="Arial"/>
          <w:lang w:val="bs-Cyrl-BA"/>
        </w:rPr>
        <w:t xml:space="preserve"> месечног </w:t>
      </w:r>
      <w:r w:rsidRPr="00E51C13">
        <w:rPr>
          <w:rFonts w:ascii="Arial" w:hAnsi="Arial" w:cs="Arial"/>
          <w:lang w:val="sr-Cyrl-RS"/>
        </w:rPr>
        <w:t>одржавања</w:t>
      </w:r>
      <w:r w:rsidRPr="005A4148">
        <w:rPr>
          <w:rFonts w:ascii="Arial" w:hAnsi="Arial" w:cs="Arial"/>
          <w:lang w:val="bs-Cyrl-BA"/>
        </w:rPr>
        <w:t xml:space="preserve"> </w:t>
      </w:r>
      <w:r w:rsidRPr="005A4148">
        <w:rPr>
          <w:rFonts w:ascii="Arial" w:eastAsia="Times New Roman" w:hAnsi="Arial" w:cs="Arial"/>
          <w:lang w:val="sr-Cyrl-CS"/>
        </w:rPr>
        <w:t xml:space="preserve">Пружалац услуге је дужан да </w:t>
      </w:r>
      <w:r w:rsidRPr="00E51C13">
        <w:rPr>
          <w:rFonts w:ascii="Arial" w:eastAsiaTheme="minorEastAsia" w:hAnsi="Arial" w:cs="Arial"/>
          <w:color w:val="0D0D0D"/>
          <w:lang w:val="sr-Cyrl-RS"/>
        </w:rPr>
        <w:t xml:space="preserve">одржавање лифта на месечном нивоу </w:t>
      </w:r>
      <w:r w:rsidRPr="005A4148">
        <w:rPr>
          <w:rFonts w:ascii="Arial" w:eastAsia="Times New Roman" w:hAnsi="Arial" w:cs="Arial"/>
          <w:lang w:val="sr-Cyrl-CS"/>
        </w:rPr>
        <w:t xml:space="preserve">изврши на основу појединачнe наруџбенице, у максималном року од </w:t>
      </w:r>
      <w:r w:rsidRPr="00E51C13">
        <w:rPr>
          <w:rFonts w:ascii="Arial" w:eastAsia="Times New Roman" w:hAnsi="Arial" w:cs="Arial"/>
          <w:lang w:val="sr-Cyrl-RS"/>
        </w:rPr>
        <w:t xml:space="preserve">1 (једног) </w:t>
      </w:r>
      <w:r w:rsidRPr="005A4148">
        <w:rPr>
          <w:rFonts w:ascii="Arial" w:eastAsia="Times New Roman" w:hAnsi="Arial" w:cs="Arial"/>
          <w:lang w:val="sr-Cyrl-CS"/>
        </w:rPr>
        <w:t xml:space="preserve"> дана</w:t>
      </w:r>
      <w:r w:rsidRPr="00E51C13">
        <w:rPr>
          <w:rFonts w:ascii="Arial" w:eastAsia="Times New Roman" w:hAnsi="Arial" w:cs="Arial"/>
          <w:lang w:val="sr-Cyrl-RS"/>
        </w:rPr>
        <w:t xml:space="preserve"> </w:t>
      </w:r>
      <w:r w:rsidRPr="005A4148">
        <w:rPr>
          <w:rFonts w:ascii="Arial" w:eastAsia="Times New Roman" w:hAnsi="Arial" w:cs="Arial"/>
          <w:lang w:val="sr-Cyrl-CS"/>
        </w:rPr>
        <w:t xml:space="preserve">од  дана пријема Наруџбенице </w:t>
      </w:r>
      <w:r w:rsidRPr="005A4148">
        <w:rPr>
          <w:rFonts w:ascii="Arial" w:hAnsi="Arial" w:cs="Arial"/>
          <w:lang w:val="sr-Cyrl-RS"/>
        </w:rPr>
        <w:t>Корисника услуге</w:t>
      </w:r>
      <w:r w:rsidRPr="00E51C13">
        <w:rPr>
          <w:rFonts w:ascii="Arial" w:hAnsi="Arial" w:cs="Arial"/>
          <w:lang w:val="sr-Cyrl-RS"/>
        </w:rPr>
        <w:t>.</w:t>
      </w:r>
      <w:r w:rsidRPr="005A4148">
        <w:rPr>
          <w:rFonts w:ascii="Arial" w:hAnsi="Arial" w:cs="Arial"/>
          <w:lang w:val="sr-Cyrl-RS"/>
        </w:rPr>
        <w:t xml:space="preserve"> </w:t>
      </w:r>
    </w:p>
    <w:p w14:paraId="17270B94" w14:textId="5F8E98B6" w:rsidR="00B1442E" w:rsidRPr="00E51C13" w:rsidRDefault="00FE3ADA" w:rsidP="00FE3ADA">
      <w:pPr>
        <w:pStyle w:val="ListParagraph"/>
        <w:tabs>
          <w:tab w:val="left" w:pos="5380"/>
        </w:tabs>
        <w:autoSpaceDE w:val="0"/>
        <w:autoSpaceDN w:val="0"/>
        <w:adjustRightInd w:val="0"/>
        <w:spacing w:line="240" w:lineRule="auto"/>
        <w:ind w:left="0" w:right="-61"/>
        <w:rPr>
          <w:rFonts w:ascii="Arial" w:hAnsi="Arial" w:cs="Arial"/>
          <w:lang w:val="sr-Cyrl-RS"/>
        </w:rPr>
      </w:pPr>
      <w:r w:rsidRPr="00E51C13">
        <w:rPr>
          <w:rFonts w:ascii="Arial" w:hAnsi="Arial" w:cs="Arial"/>
          <w:lang w:val="sr-Cyrl-RS"/>
        </w:rPr>
        <w:tab/>
      </w:r>
    </w:p>
    <w:p w14:paraId="4FF3DDD8" w14:textId="77777777" w:rsidR="00B1442E" w:rsidRPr="005A4148" w:rsidRDefault="00B1442E" w:rsidP="00B1442E">
      <w:pPr>
        <w:pStyle w:val="ListParagraph"/>
        <w:spacing w:line="240" w:lineRule="auto"/>
        <w:ind w:left="0" w:right="-61"/>
        <w:rPr>
          <w:rFonts w:ascii="Arial" w:hAnsi="Arial" w:cs="Arial"/>
          <w:lang w:val="bs-Cyrl-BA"/>
        </w:rPr>
      </w:pPr>
      <w:r w:rsidRPr="005A4148">
        <w:rPr>
          <w:rFonts w:ascii="Arial" w:hAnsi="Arial" w:cs="Arial"/>
          <w:lang w:val="bs-Cyrl-BA"/>
        </w:rPr>
        <w:t xml:space="preserve">Рок одзива за хитне интервенције не може бити дужи од 1 (једног) часа. Излазак </w:t>
      </w:r>
      <w:r>
        <w:rPr>
          <w:rFonts w:ascii="Arial" w:hAnsi="Arial" w:cs="Arial"/>
          <w:lang w:val="bs-Cyrl-BA"/>
        </w:rPr>
        <w:t xml:space="preserve"> на  локацију  за  интервенције</w:t>
      </w:r>
      <w:r w:rsidRPr="005A4148">
        <w:rPr>
          <w:rFonts w:ascii="Arial" w:hAnsi="Arial" w:cs="Arial"/>
          <w:lang w:val="bs-Cyrl-BA"/>
        </w:rPr>
        <w:t xml:space="preserve"> почиње  да  тече  од  тренутка  писаног  или телефонског позива овлашћеног лица Корисника услуге.</w:t>
      </w:r>
    </w:p>
    <w:p w14:paraId="284C6782" w14:textId="77777777" w:rsidR="00337FD3" w:rsidRDefault="00337FD3" w:rsidP="00337FD3">
      <w:pPr>
        <w:rPr>
          <w:rFonts w:cs="Arial"/>
          <w:lang w:val="sr-Cyrl-RS"/>
        </w:rPr>
      </w:pPr>
      <w:r w:rsidRPr="00337FD3">
        <w:rPr>
          <w:rFonts w:cs="Arial"/>
          <w:lang w:val="sr-Cyrl-RS"/>
        </w:rPr>
        <w:t xml:space="preserve">У </w:t>
      </w:r>
      <w:r w:rsidRPr="00E51C13">
        <w:rPr>
          <w:rFonts w:cs="Arial"/>
          <w:lang w:val="bs-Cyrl-BA"/>
        </w:rPr>
        <w:t xml:space="preserve">случају да Пружалац услуга не изврши услуге и/или не испоручи резервне делове у уговореним роковима, Прималац услуга има право на наплату уговорне казне и </w:t>
      </w:r>
      <w:r w:rsidRPr="00337FD3">
        <w:rPr>
          <w:rFonts w:cs="Arial"/>
          <w:lang w:val="sr-Cyrl-RS"/>
        </w:rPr>
        <w:t>менице</w:t>
      </w:r>
      <w:r w:rsidRPr="00E51C13">
        <w:rPr>
          <w:rFonts w:cs="Arial"/>
          <w:lang w:val="bs-Cyrl-BA"/>
        </w:rPr>
        <w:t xml:space="preserve"> за добро извршење посла, као и право на раскид оквирног споразума</w:t>
      </w:r>
      <w:r>
        <w:rPr>
          <w:rFonts w:cs="Arial"/>
          <w:lang w:val="sr-Cyrl-RS"/>
        </w:rPr>
        <w:t>.</w:t>
      </w:r>
    </w:p>
    <w:p w14:paraId="6081A376" w14:textId="1FCD379B" w:rsidR="006A1447" w:rsidRPr="0023796E" w:rsidRDefault="006A1447" w:rsidP="00337FD3">
      <w:pPr>
        <w:rPr>
          <w:rFonts w:cs="Arial"/>
          <w:lang w:val="sr-Cyrl-RS"/>
        </w:rPr>
      </w:pPr>
      <w:r w:rsidRPr="006A1447">
        <w:rPr>
          <w:rFonts w:cs="Arial"/>
          <w:lang w:val="sr-Cyrl-RS"/>
        </w:rPr>
        <w:t xml:space="preserve">Место извршења услуге је пословна зграда ТО Чачак, </w:t>
      </w:r>
      <w:r w:rsidRPr="006A1447">
        <w:rPr>
          <w:rFonts w:cs="Arial"/>
          <w:szCs w:val="24"/>
          <w:lang w:val="sr-Cyrl-RS"/>
        </w:rPr>
        <w:t>Кренов пролаз бб, Чачак</w:t>
      </w:r>
      <w:r>
        <w:rPr>
          <w:rFonts w:cs="Arial"/>
          <w:szCs w:val="24"/>
          <w:lang w:val="sr-Cyrl-RS"/>
        </w:rPr>
        <w:t>.</w:t>
      </w:r>
    </w:p>
    <w:p w14:paraId="36392052" w14:textId="77777777" w:rsidR="0023796E" w:rsidRDefault="0023796E" w:rsidP="00B1442E">
      <w:pPr>
        <w:jc w:val="center"/>
        <w:rPr>
          <w:rFonts w:cs="Arial"/>
          <w:b/>
          <w:bCs/>
          <w:lang w:val="ru-RU"/>
        </w:rPr>
      </w:pPr>
    </w:p>
    <w:p w14:paraId="162BB966" w14:textId="77777777" w:rsidR="00B1442E" w:rsidRDefault="00B1442E" w:rsidP="00B1442E">
      <w:pPr>
        <w:jc w:val="center"/>
        <w:rPr>
          <w:rFonts w:cs="Arial"/>
          <w:b/>
          <w:bCs/>
          <w:lang w:val="ru-RU"/>
        </w:rPr>
      </w:pPr>
      <w:r>
        <w:rPr>
          <w:rFonts w:cs="Arial"/>
          <w:b/>
          <w:bCs/>
          <w:lang w:val="ru-RU"/>
        </w:rPr>
        <w:t>ГАРАНТНИ РОК</w:t>
      </w:r>
    </w:p>
    <w:p w14:paraId="2674495C" w14:textId="77777777" w:rsidR="00B1442E" w:rsidRDefault="00B1442E" w:rsidP="00B1442E">
      <w:pPr>
        <w:jc w:val="center"/>
        <w:rPr>
          <w:rFonts w:cs="Arial"/>
          <w:b/>
          <w:bCs/>
          <w:lang w:val="ru-RU"/>
        </w:rPr>
      </w:pPr>
      <w:r>
        <w:rPr>
          <w:rFonts w:cs="Arial"/>
          <w:b/>
          <w:bCs/>
          <w:lang w:val="ru-RU"/>
        </w:rPr>
        <w:t>Члан 9.</w:t>
      </w:r>
    </w:p>
    <w:p w14:paraId="562F16F4" w14:textId="77777777" w:rsidR="00B1442E" w:rsidRPr="005A4148" w:rsidRDefault="00B1442E" w:rsidP="00B1442E">
      <w:pPr>
        <w:overflowPunct w:val="0"/>
        <w:autoSpaceDE w:val="0"/>
        <w:autoSpaceDN w:val="0"/>
        <w:rPr>
          <w:rFonts w:cs="Arial"/>
          <w:lang w:val="es-ES"/>
        </w:rPr>
      </w:pPr>
      <w:r>
        <w:rPr>
          <w:rFonts w:cs="Arial"/>
          <w:lang w:val="sr-Cyrl-RS"/>
        </w:rPr>
        <w:t xml:space="preserve">Пружалац услуге </w:t>
      </w:r>
      <w:r>
        <w:rPr>
          <w:rFonts w:cs="Arial"/>
          <w:lang w:val="es-ES"/>
        </w:rPr>
        <w:t>је</w:t>
      </w:r>
      <w:r>
        <w:rPr>
          <w:rFonts w:cs="Arial"/>
          <w:lang w:val="sr-Cyrl-RS"/>
        </w:rPr>
        <w:t xml:space="preserve"> дужан да услуге из члана 1. овог Оквирног споразума</w:t>
      </w:r>
      <w:r>
        <w:rPr>
          <w:rFonts w:cs="Arial"/>
          <w:lang w:val="es-ES"/>
        </w:rPr>
        <w:t xml:space="preserve"> обави стручно и квалитетно</w:t>
      </w:r>
      <w:r>
        <w:rPr>
          <w:rFonts w:cs="Arial"/>
          <w:lang w:val="sr-Cyrl-RS"/>
        </w:rPr>
        <w:t>,</w:t>
      </w:r>
      <w:r>
        <w:rPr>
          <w:rFonts w:cs="Arial"/>
          <w:lang w:val="es-ES"/>
        </w:rPr>
        <w:t xml:space="preserve"> према правилима струке и важећим нормативима и стандардима.</w:t>
      </w:r>
    </w:p>
    <w:p w14:paraId="679061E2" w14:textId="77777777" w:rsidR="00B1442E" w:rsidRDefault="00B1442E" w:rsidP="00B1442E">
      <w:pPr>
        <w:overflowPunct w:val="0"/>
        <w:autoSpaceDE w:val="0"/>
        <w:autoSpaceDN w:val="0"/>
        <w:rPr>
          <w:rFonts w:cs="Arial"/>
          <w:lang w:val="sr-Cyrl-RS"/>
        </w:rPr>
      </w:pPr>
      <w:r>
        <w:rPr>
          <w:rFonts w:cs="Arial"/>
          <w:lang w:val="sr-Cyrl-RS"/>
        </w:rPr>
        <w:t xml:space="preserve">Гаранција на квалитет пружених услуга је _______ (минимално 12 месеци) месеци. </w:t>
      </w:r>
    </w:p>
    <w:p w14:paraId="290813BD" w14:textId="77777777" w:rsidR="00B1442E" w:rsidRPr="00C03D02" w:rsidRDefault="00B1442E" w:rsidP="00B1442E">
      <w:pPr>
        <w:spacing w:after="160" w:line="252" w:lineRule="auto"/>
        <w:rPr>
          <w:rFonts w:cs="Arial"/>
          <w:lang w:val="sr-Cyrl-RS"/>
        </w:rPr>
      </w:pPr>
      <w:r>
        <w:rPr>
          <w:rFonts w:cs="Arial"/>
          <w:lang w:val="sr-Cyrl-RS"/>
        </w:rPr>
        <w:t>За уграђене оригиналне резервне делове Пружалац услуге даје произвођачку гаранцију.</w:t>
      </w:r>
    </w:p>
    <w:p w14:paraId="4899B132" w14:textId="77777777" w:rsidR="0023796E" w:rsidRDefault="0023796E" w:rsidP="00B1442E">
      <w:pPr>
        <w:jc w:val="center"/>
        <w:rPr>
          <w:rFonts w:cs="Arial"/>
          <w:b/>
          <w:bCs/>
          <w:lang w:val="sr-Cyrl-CS"/>
        </w:rPr>
      </w:pPr>
    </w:p>
    <w:p w14:paraId="35E9FE12" w14:textId="77777777" w:rsidR="00B1442E" w:rsidRDefault="00B1442E" w:rsidP="00B1442E">
      <w:pPr>
        <w:jc w:val="center"/>
        <w:rPr>
          <w:rFonts w:cs="Arial"/>
          <w:b/>
          <w:bCs/>
          <w:lang w:val="sr-Cyrl-CS"/>
        </w:rPr>
      </w:pPr>
      <w:r>
        <w:rPr>
          <w:rFonts w:cs="Arial"/>
          <w:b/>
          <w:bCs/>
          <w:lang w:val="sr-Cyrl-CS"/>
        </w:rPr>
        <w:t>СРЕДСТВА ФИНАНСИЈСКОГ ОБЕЗБЕЂЕЊА</w:t>
      </w:r>
    </w:p>
    <w:p w14:paraId="6CC4CC28" w14:textId="77777777" w:rsidR="00B1442E" w:rsidRDefault="00B1442E" w:rsidP="00B1442E">
      <w:pPr>
        <w:jc w:val="center"/>
        <w:rPr>
          <w:rFonts w:cs="Arial"/>
          <w:lang w:val="sr-Cyrl-CS"/>
        </w:rPr>
      </w:pPr>
      <w:r>
        <w:rPr>
          <w:rFonts w:cs="Arial"/>
          <w:b/>
          <w:bCs/>
          <w:lang w:val="sr-Cyrl-CS"/>
        </w:rPr>
        <w:t>Члан 10</w:t>
      </w:r>
      <w:r>
        <w:rPr>
          <w:rFonts w:cs="Arial"/>
          <w:lang w:val="sr-Cyrl-CS"/>
        </w:rPr>
        <w:t>.</w:t>
      </w:r>
    </w:p>
    <w:p w14:paraId="54D90FA5" w14:textId="5EE0DF26" w:rsidR="00B1442E" w:rsidRPr="00817BE1" w:rsidRDefault="00B1442E" w:rsidP="00B1442E">
      <w:pPr>
        <w:rPr>
          <w:rFonts w:cs="Arial"/>
          <w:b/>
          <w:lang w:val="sr-Cyrl-CS"/>
        </w:rPr>
      </w:pPr>
      <w:r w:rsidRPr="00817BE1">
        <w:rPr>
          <w:rFonts w:cs="Arial"/>
          <w:b/>
          <w:lang w:val="sr-Cyrl-CS"/>
        </w:rPr>
        <w:t>Меница за добро извршење посла</w:t>
      </w:r>
    </w:p>
    <w:p w14:paraId="263A0330" w14:textId="5FA3A02A" w:rsidR="00B1442E" w:rsidRDefault="00B1442E" w:rsidP="00B1442E">
      <w:pPr>
        <w:rPr>
          <w:rFonts w:cs="Arial"/>
          <w:lang w:val="sr-Cyrl-CS"/>
        </w:rPr>
      </w:pPr>
      <w:r>
        <w:rPr>
          <w:rFonts w:cs="Arial"/>
          <w:lang w:val="sr-Cyrl-CS"/>
        </w:rPr>
        <w:t xml:space="preserve">Пружалац услуга је обавезан да у тренутку потписивања Оквирног споразума, а најкасније у року од </w:t>
      </w:r>
      <w:r w:rsidR="00C3241D">
        <w:rPr>
          <w:rFonts w:cs="Arial"/>
          <w:lang w:val="sr-Cyrl-CS"/>
        </w:rPr>
        <w:t>10</w:t>
      </w:r>
      <w:r>
        <w:rPr>
          <w:rFonts w:cs="Arial"/>
          <w:lang w:val="sr-Cyrl-CS"/>
        </w:rPr>
        <w:t xml:space="preserve"> (словима: </w:t>
      </w:r>
      <w:r w:rsidR="00C3241D">
        <w:rPr>
          <w:rFonts w:cs="Arial"/>
          <w:lang w:val="sr-Cyrl-CS"/>
        </w:rPr>
        <w:t>десет</w:t>
      </w:r>
      <w:r>
        <w:rPr>
          <w:rFonts w:cs="Arial"/>
          <w:lang w:val="sr-Cyrl-CS"/>
        </w:rPr>
        <w:t>) дана од дана обостраног потписивања овог Оквирн</w:t>
      </w:r>
      <w:r>
        <w:rPr>
          <w:rFonts w:cs="Arial"/>
          <w:lang w:val="sr-Cyrl-ME"/>
        </w:rPr>
        <w:t>ог</w:t>
      </w:r>
      <w:r>
        <w:rPr>
          <w:rFonts w:cs="Arial"/>
          <w:lang w:val="sr-Cyrl-CS"/>
        </w:rPr>
        <w:t xml:space="preserve"> споразума, као одложни услов из чл. 74.ст.2. ("Сл. лист СФР</w:t>
      </w:r>
      <w:r>
        <w:rPr>
          <w:rFonts w:cs="Arial"/>
        </w:rPr>
        <w:t>J</w:t>
      </w:r>
      <w:r>
        <w:rPr>
          <w:rFonts w:cs="Arial"/>
          <w:lang w:val="sr-Cyrl-CS"/>
        </w:rPr>
        <w:t xml:space="preserve">", бр. 29/78, 39/85, 45/89 - </w:t>
      </w:r>
      <w:r>
        <w:rPr>
          <w:rFonts w:cs="Arial"/>
        </w:rPr>
        <w:t>o</w:t>
      </w:r>
      <w:r>
        <w:rPr>
          <w:rFonts w:cs="Arial"/>
          <w:lang w:val="sr-Cyrl-CS"/>
        </w:rPr>
        <w:t>длук</w:t>
      </w:r>
      <w:r>
        <w:rPr>
          <w:rFonts w:cs="Arial"/>
        </w:rPr>
        <w:t>a</w:t>
      </w:r>
      <w:r>
        <w:rPr>
          <w:rFonts w:cs="Arial"/>
          <w:lang w:val="sr-Cyrl-CS"/>
        </w:rPr>
        <w:t xml:space="preserve"> УС</w:t>
      </w:r>
      <w:r>
        <w:rPr>
          <w:rFonts w:cs="Arial"/>
        </w:rPr>
        <w:t>J</w:t>
      </w:r>
      <w:r>
        <w:rPr>
          <w:rFonts w:cs="Arial"/>
          <w:lang w:val="sr-Cyrl-CS"/>
        </w:rPr>
        <w:t xml:space="preserve"> и 57/89, "Сл. лист СР</w:t>
      </w:r>
      <w:r>
        <w:rPr>
          <w:rFonts w:cs="Arial"/>
        </w:rPr>
        <w:t>J</w:t>
      </w:r>
      <w:r>
        <w:rPr>
          <w:rFonts w:cs="Arial"/>
          <w:lang w:val="sr-Cyrl-CS"/>
        </w:rPr>
        <w:t>", бр. 31/93 и "Сл. лист СЦГ", бр. 1/2003 - Уст</w:t>
      </w:r>
      <w:r>
        <w:rPr>
          <w:rFonts w:cs="Arial"/>
        </w:rPr>
        <w:t>a</w:t>
      </w:r>
      <w:r>
        <w:rPr>
          <w:rFonts w:cs="Arial"/>
          <w:lang w:val="sr-Cyrl-CS"/>
        </w:rPr>
        <w:t>вн</w:t>
      </w:r>
      <w:r>
        <w:rPr>
          <w:rFonts w:cs="Arial"/>
        </w:rPr>
        <w:t>a</w:t>
      </w:r>
      <w:r>
        <w:rPr>
          <w:rFonts w:cs="Arial"/>
          <w:lang w:val="sr-Cyrl-CS"/>
        </w:rPr>
        <w:t xml:space="preserve"> п</w:t>
      </w:r>
      <w:r>
        <w:rPr>
          <w:rFonts w:cs="Arial"/>
        </w:rPr>
        <w:t>o</w:t>
      </w:r>
      <w:r>
        <w:rPr>
          <w:rFonts w:cs="Arial"/>
          <w:lang w:val="sr-Cyrl-CS"/>
        </w:rPr>
        <w:t>в</w:t>
      </w:r>
      <w:r>
        <w:rPr>
          <w:rFonts w:cs="Arial"/>
        </w:rPr>
        <w:t>e</w:t>
      </w:r>
      <w:r>
        <w:rPr>
          <w:rFonts w:cs="Arial"/>
          <w:lang w:val="sr-Cyrl-CS"/>
        </w:rPr>
        <w:t>љ</w:t>
      </w:r>
      <w:r>
        <w:rPr>
          <w:rFonts w:cs="Arial"/>
        </w:rPr>
        <w:t>a</w:t>
      </w:r>
      <w:r>
        <w:rPr>
          <w:rFonts w:cs="Arial"/>
          <w:lang w:val="sr-Cyrl-CS"/>
        </w:rPr>
        <w:t>), (даље: ЗОО) преда:</w:t>
      </w:r>
    </w:p>
    <w:p w14:paraId="1A98FE8A" w14:textId="77777777" w:rsidR="00B1442E" w:rsidRDefault="00B1442E" w:rsidP="00B1442E">
      <w:pPr>
        <w:rPr>
          <w:rFonts w:cs="Arial"/>
          <w:lang w:val="ru-RU"/>
        </w:rPr>
      </w:pPr>
      <w:r>
        <w:rPr>
          <w:rFonts w:cs="Arial"/>
          <w:lang w:val="ru-RU"/>
        </w:rPr>
        <w:t xml:space="preserve">- Бланко сопствену меницу за </w:t>
      </w:r>
      <w:r>
        <w:rPr>
          <w:rFonts w:cs="Arial"/>
          <w:lang w:val="sr-Cyrl-RS"/>
        </w:rPr>
        <w:t>добро извршење посла</w:t>
      </w:r>
      <w:r>
        <w:rPr>
          <w:rFonts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7A69AD26" w14:textId="77777777" w:rsidR="00B1442E" w:rsidRDefault="00B1442E" w:rsidP="00B1442E">
      <w:pPr>
        <w:rPr>
          <w:rFonts w:cs="Arial"/>
          <w:lang w:val="ru-RU"/>
        </w:rPr>
      </w:pPr>
      <w:r>
        <w:rPr>
          <w:rFonts w:cs="Arial"/>
          <w:lang w:val="ru-RU"/>
        </w:rPr>
        <w:t xml:space="preserve">- Менично писмо – овлашћење којим Пружалац услуга овлашћује Корисника услуга  да може наплатити меницу  на износ од </w:t>
      </w:r>
      <w:r>
        <w:rPr>
          <w:rFonts w:cs="Arial"/>
          <w:lang w:val="sr-Cyrl-RS"/>
        </w:rPr>
        <w:t>10</w:t>
      </w:r>
      <w:r>
        <w:rPr>
          <w:rFonts w:cs="Arial"/>
          <w:lang w:val="ru-RU"/>
        </w:rPr>
        <w:t xml:space="preserve">% од вредности </w:t>
      </w:r>
      <w:r>
        <w:rPr>
          <w:rFonts w:cs="Arial"/>
          <w:lang w:val="sr-Cyrl-RS"/>
        </w:rPr>
        <w:t>оквирног споразума</w:t>
      </w:r>
      <w:r>
        <w:rPr>
          <w:rFonts w:cs="Arial"/>
          <w:lang w:val="ru-RU"/>
        </w:rPr>
        <w:t xml:space="preserve"> (без ПДВ-а) са роком важења минимално </w:t>
      </w:r>
      <w:r>
        <w:rPr>
          <w:rFonts w:cs="Arial"/>
          <w:lang w:val="sr-Cyrl-RS"/>
        </w:rPr>
        <w:t>30</w:t>
      </w:r>
      <w:r>
        <w:rPr>
          <w:rFonts w:cs="Arial"/>
          <w:lang w:val="ru-RU"/>
        </w:rPr>
        <w:t xml:space="preserve"> дана дужим од рока важења </w:t>
      </w:r>
      <w:r>
        <w:rPr>
          <w:rFonts w:cs="Arial"/>
          <w:lang w:val="sr-Cyrl-RS"/>
        </w:rPr>
        <w:t>оквирног споразума</w:t>
      </w:r>
      <w:r>
        <w:rPr>
          <w:rFonts w:cs="Arial"/>
          <w:lang w:val="ru-RU"/>
        </w:rPr>
        <w:t xml:space="preserve">, с тим да евентуални продужетак рока извршења оавеза поредвиђених овим  </w:t>
      </w:r>
      <w:r>
        <w:rPr>
          <w:rFonts w:cs="Arial"/>
          <w:lang w:val="sr-Cyrl-RS"/>
        </w:rPr>
        <w:t xml:space="preserve">Оквирним  </w:t>
      </w:r>
      <w:r>
        <w:rPr>
          <w:rFonts w:cs="Arial"/>
          <w:lang w:val="sr-Cyrl-RS"/>
        </w:rPr>
        <w:lastRenderedPageBreak/>
        <w:t>споразум</w:t>
      </w:r>
      <w:r>
        <w:rPr>
          <w:rFonts w:cs="Arial"/>
          <w:lang w:val="ru-RU"/>
        </w:rPr>
        <w:t xml:space="preserve">ом има за последицу и продужење рока важења менице и меничног овлашћења, </w:t>
      </w:r>
    </w:p>
    <w:p w14:paraId="432493C6" w14:textId="77777777" w:rsidR="00B1442E" w:rsidRDefault="00B1442E" w:rsidP="00B1442E">
      <w:pPr>
        <w:rPr>
          <w:rFonts w:cs="Arial"/>
          <w:lang w:val="ru-RU"/>
        </w:rPr>
      </w:pPr>
      <w:r>
        <w:rPr>
          <w:rFonts w:cs="Arial"/>
          <w:lang w:val="ru-RU"/>
        </w:rPr>
        <w:t>- Фотокопију важећег Картона депонованих потписа овлашћених лица за располагање новчаним средствима Пружаоца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D45EE44" w14:textId="77777777" w:rsidR="00B1442E" w:rsidRDefault="00B1442E" w:rsidP="00B1442E">
      <w:pPr>
        <w:rPr>
          <w:rFonts w:cs="Arial"/>
          <w:lang w:val="ru-RU"/>
        </w:rPr>
      </w:pPr>
      <w:r>
        <w:rPr>
          <w:rFonts w:cs="Arial"/>
          <w:lang w:val="ru-RU"/>
        </w:rPr>
        <w:t>- Фотокопију ОП обрасца.</w:t>
      </w:r>
    </w:p>
    <w:p w14:paraId="2ED290A7" w14:textId="77777777" w:rsidR="00B1442E" w:rsidRDefault="00B1442E" w:rsidP="00B1442E">
      <w:pPr>
        <w:rPr>
          <w:rFonts w:cs="Arial"/>
          <w:lang w:val="ru-RU"/>
        </w:rPr>
      </w:pPr>
      <w:r>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042A83" w14:textId="77777777" w:rsidR="00B1442E" w:rsidRDefault="00B1442E" w:rsidP="00B1442E">
      <w:pPr>
        <w:rPr>
          <w:rFonts w:cs="Arial"/>
          <w:lang w:val="ru-RU"/>
        </w:rPr>
      </w:pPr>
      <w:r>
        <w:rPr>
          <w:rFonts w:cs="Arial"/>
          <w:lang w:val="ru-RU"/>
        </w:rPr>
        <w:t xml:space="preserve">Меница може бити наплаћена у случају да Пружалац услуга не буде извршавао своје обавезе у роковима и на начин предвиђен </w:t>
      </w:r>
      <w:r>
        <w:rPr>
          <w:rFonts w:cs="Arial"/>
          <w:lang w:val="sr-Cyrl-RS"/>
        </w:rPr>
        <w:t>Оквирним споразумом</w:t>
      </w:r>
      <w:r>
        <w:rPr>
          <w:rFonts w:cs="Arial"/>
          <w:lang w:val="ru-RU"/>
        </w:rPr>
        <w:t>.</w:t>
      </w:r>
    </w:p>
    <w:p w14:paraId="209B9580" w14:textId="77777777" w:rsidR="004D7870" w:rsidRPr="00E51C13" w:rsidRDefault="004D7870" w:rsidP="00BE3C13">
      <w:pPr>
        <w:spacing w:before="0"/>
        <w:jc w:val="center"/>
        <w:rPr>
          <w:rFonts w:cs="Arial"/>
          <w:b/>
          <w:szCs w:val="24"/>
          <w:lang w:val="ru-RU"/>
        </w:rPr>
      </w:pPr>
    </w:p>
    <w:p w14:paraId="50993785" w14:textId="77777777" w:rsidR="00BE3C13" w:rsidRPr="00E51C13" w:rsidRDefault="00BE3C13" w:rsidP="00BE3C13">
      <w:pPr>
        <w:spacing w:before="0"/>
        <w:jc w:val="center"/>
        <w:rPr>
          <w:rFonts w:cs="Arial"/>
          <w:b/>
          <w:szCs w:val="24"/>
          <w:lang w:val="ru-RU"/>
        </w:rPr>
      </w:pPr>
      <w:r w:rsidRPr="00E51C13">
        <w:rPr>
          <w:rFonts w:cs="Arial"/>
          <w:b/>
          <w:szCs w:val="24"/>
          <w:lang w:val="ru-RU"/>
        </w:rPr>
        <w:t>Члан 1</w:t>
      </w:r>
      <w:r w:rsidRPr="00BE3C13">
        <w:rPr>
          <w:rFonts w:cs="Arial"/>
          <w:b/>
          <w:szCs w:val="24"/>
          <w:lang w:val="sr-Cyrl-RS"/>
        </w:rPr>
        <w:t>1</w:t>
      </w:r>
      <w:r w:rsidRPr="00E51C13">
        <w:rPr>
          <w:rFonts w:cs="Arial"/>
          <w:b/>
          <w:szCs w:val="24"/>
          <w:lang w:val="ru-RU"/>
        </w:rPr>
        <w:t>.</w:t>
      </w:r>
    </w:p>
    <w:p w14:paraId="20F3D5BD" w14:textId="64377B19" w:rsidR="00BE3C13" w:rsidRPr="00E51C13" w:rsidRDefault="00BE3C13" w:rsidP="00BE3C13">
      <w:pPr>
        <w:rPr>
          <w:rFonts w:cs="Arial"/>
          <w:color w:val="000000" w:themeColor="text1"/>
          <w:szCs w:val="24"/>
          <w:lang w:val="ru-RU"/>
        </w:rPr>
      </w:pPr>
      <w:r w:rsidRPr="00BE3C13">
        <w:rPr>
          <w:rFonts w:cs="Arial"/>
          <w:color w:val="000000" w:themeColor="text1"/>
          <w:szCs w:val="24"/>
          <w:lang w:val="sr-Cyrl-RS"/>
        </w:rPr>
        <w:t>Пружалац услуге</w:t>
      </w:r>
      <w:r w:rsidRPr="00E51C13">
        <w:rPr>
          <w:rFonts w:cs="Arial"/>
          <w:color w:val="000000" w:themeColor="text1"/>
          <w:szCs w:val="24"/>
          <w:lang w:val="ru-RU"/>
        </w:rPr>
        <w:t xml:space="preserve"> је обавезан да </w:t>
      </w:r>
      <w:r w:rsidRPr="00BE3C13">
        <w:rPr>
          <w:rFonts w:cs="Arial"/>
          <w:color w:val="000000" w:themeColor="text1"/>
          <w:szCs w:val="24"/>
          <w:lang w:val="sr-Cyrl-RS"/>
        </w:rPr>
        <w:t>Кориснику услуге</w:t>
      </w:r>
      <w:r w:rsidRPr="00E51C13">
        <w:rPr>
          <w:rFonts w:cs="Arial"/>
          <w:color w:val="000000" w:themeColor="text1"/>
          <w:szCs w:val="24"/>
          <w:lang w:val="ru-RU"/>
        </w:rPr>
        <w:t xml:space="preserve"> </w:t>
      </w:r>
      <w:r w:rsidRPr="00BE3C13">
        <w:rPr>
          <w:rFonts w:cs="Arial"/>
          <w:color w:val="000000" w:themeColor="text1"/>
          <w:szCs w:val="24"/>
          <w:lang w:val="sr-Cyrl-RS"/>
        </w:rPr>
        <w:t xml:space="preserve">у тренутку потписивања Записника о пруженим услугама, а најкасније </w:t>
      </w:r>
      <w:r w:rsidR="00C3241D">
        <w:rPr>
          <w:rFonts w:cs="Arial"/>
          <w:color w:val="000000" w:themeColor="text1"/>
          <w:szCs w:val="24"/>
          <w:lang w:val="sr-Cyrl-RS"/>
        </w:rPr>
        <w:t>10</w:t>
      </w:r>
      <w:r w:rsidRPr="00BE3C13">
        <w:rPr>
          <w:rFonts w:cs="Arial"/>
          <w:color w:val="000000" w:themeColor="text1"/>
          <w:szCs w:val="24"/>
          <w:lang w:val="sr-Cyrl-RS"/>
        </w:rPr>
        <w:t xml:space="preserve"> (словима:</w:t>
      </w:r>
      <w:r w:rsidR="00C3241D">
        <w:rPr>
          <w:rFonts w:cs="Arial"/>
          <w:color w:val="000000" w:themeColor="text1"/>
          <w:szCs w:val="24"/>
          <w:lang w:val="sr-Cyrl-RS"/>
        </w:rPr>
        <w:t>десет</w:t>
      </w:r>
      <w:r w:rsidRPr="00BE3C13">
        <w:rPr>
          <w:rFonts w:cs="Arial"/>
          <w:color w:val="000000" w:themeColor="text1"/>
          <w:szCs w:val="24"/>
          <w:lang w:val="sr-Cyrl-RS"/>
        </w:rPr>
        <w:t xml:space="preserve">) дана пре истека средства финансијског обезбеђења за добро извршење посла </w:t>
      </w:r>
      <w:r w:rsidRPr="00E51C13">
        <w:rPr>
          <w:rFonts w:cs="Arial"/>
          <w:color w:val="000000" w:themeColor="text1"/>
          <w:szCs w:val="24"/>
          <w:lang w:val="ru-RU"/>
        </w:rPr>
        <w:t>достави:</w:t>
      </w:r>
    </w:p>
    <w:p w14:paraId="455B8721" w14:textId="4BDA436E" w:rsidR="00BE3C13" w:rsidRPr="00E51C13" w:rsidRDefault="00BE3C13" w:rsidP="008E17FE">
      <w:pPr>
        <w:pStyle w:val="ListParagraph"/>
        <w:numPr>
          <w:ilvl w:val="0"/>
          <w:numId w:val="41"/>
        </w:numPr>
        <w:ind w:left="450" w:hanging="450"/>
        <w:rPr>
          <w:rFonts w:ascii="Arial" w:hAnsi="Arial" w:cs="Arial"/>
          <w:color w:val="000000" w:themeColor="text1"/>
          <w:lang w:val="ru-RU"/>
        </w:rPr>
      </w:pPr>
      <w:r w:rsidRPr="00E51C13">
        <w:rPr>
          <w:rFonts w:ascii="Arial" w:hAnsi="Arial" w:cs="Arial"/>
          <w:color w:val="000000" w:themeColor="text1"/>
          <w:lang w:val="ru-RU"/>
        </w:rPr>
        <w:t xml:space="preserve">бланко сопствену меницу за </w:t>
      </w:r>
      <w:r w:rsidRPr="00DC22D7">
        <w:rPr>
          <w:rFonts w:ascii="Arial" w:hAnsi="Arial" w:cs="Arial"/>
          <w:color w:val="000000" w:themeColor="text1"/>
          <w:lang w:val="sr-Cyrl-RS"/>
        </w:rPr>
        <w:t>отклањање недостатака у гарантном року</w:t>
      </w:r>
      <w:r w:rsidRPr="00E51C13">
        <w:rPr>
          <w:rFonts w:ascii="Arial" w:hAnsi="Arial" w:cs="Arial"/>
          <w:color w:val="000000" w:themeColor="text1"/>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35BE42A" w14:textId="77777777" w:rsidR="00BE3C13" w:rsidRPr="00E51C13" w:rsidRDefault="00BE3C13" w:rsidP="008E17FE">
      <w:pPr>
        <w:pStyle w:val="ListParagraph"/>
        <w:numPr>
          <w:ilvl w:val="0"/>
          <w:numId w:val="41"/>
        </w:numPr>
        <w:ind w:left="450" w:hanging="450"/>
        <w:rPr>
          <w:rFonts w:ascii="Arial" w:hAnsi="Arial" w:cs="Arial"/>
          <w:color w:val="000000" w:themeColor="text1"/>
          <w:lang w:val="ru-RU"/>
        </w:rPr>
      </w:pPr>
      <w:r w:rsidRPr="00E51C13">
        <w:rPr>
          <w:rFonts w:ascii="Arial" w:hAnsi="Arial" w:cs="Arial"/>
          <w:color w:val="000000" w:themeColor="text1"/>
          <w:lang w:val="ru-RU"/>
        </w:rPr>
        <w:t xml:space="preserve">Менично писмо – овлашћење којим </w:t>
      </w:r>
      <w:r w:rsidRPr="00DC22D7">
        <w:rPr>
          <w:rFonts w:ascii="Arial" w:hAnsi="Arial" w:cs="Arial"/>
          <w:color w:val="000000" w:themeColor="text1"/>
          <w:lang w:val="sr-Cyrl-RS"/>
        </w:rPr>
        <w:t>Пружалац услуге</w:t>
      </w:r>
      <w:r w:rsidRPr="00E51C13">
        <w:rPr>
          <w:rFonts w:ascii="Arial" w:hAnsi="Arial" w:cs="Arial"/>
          <w:color w:val="000000" w:themeColor="text1"/>
          <w:lang w:val="ru-RU"/>
        </w:rPr>
        <w:t xml:space="preserve"> овлашћује </w:t>
      </w:r>
      <w:r w:rsidRPr="00DC22D7">
        <w:rPr>
          <w:rFonts w:ascii="Arial" w:hAnsi="Arial" w:cs="Arial"/>
          <w:color w:val="000000" w:themeColor="text1"/>
          <w:lang w:val="sr-Cyrl-RS"/>
        </w:rPr>
        <w:t>Корисника услуге</w:t>
      </w:r>
      <w:r w:rsidRPr="00E51C13">
        <w:rPr>
          <w:rFonts w:ascii="Arial" w:hAnsi="Arial" w:cs="Arial"/>
          <w:color w:val="000000" w:themeColor="text1"/>
          <w:lang w:val="ru-RU"/>
        </w:rPr>
        <w:t xml:space="preserve"> да може наплатити меницу  на износ од 10% од вредности </w:t>
      </w:r>
      <w:r w:rsidRPr="00DC22D7">
        <w:rPr>
          <w:rFonts w:ascii="Arial" w:hAnsi="Arial" w:cs="Arial"/>
          <w:color w:val="000000" w:themeColor="text1"/>
          <w:lang w:val="sr-Cyrl-RS"/>
        </w:rPr>
        <w:t xml:space="preserve">оквирног споразума </w:t>
      </w:r>
      <w:r w:rsidRPr="00E51C13">
        <w:rPr>
          <w:rFonts w:ascii="Arial" w:hAnsi="Arial" w:cs="Arial"/>
          <w:color w:val="000000" w:themeColor="text1"/>
          <w:lang w:val="ru-RU"/>
        </w:rPr>
        <w:t>(без ПДВ) са роком важења минимално</w:t>
      </w:r>
      <w:r w:rsidRPr="00DC22D7">
        <w:rPr>
          <w:rFonts w:ascii="Arial" w:hAnsi="Arial" w:cs="Arial"/>
          <w:color w:val="000000" w:themeColor="text1"/>
          <w:lang w:val="sr-Cyrl-RS"/>
        </w:rPr>
        <w:t xml:space="preserve"> 30</w:t>
      </w:r>
      <w:r w:rsidRPr="00E51C13">
        <w:rPr>
          <w:rFonts w:ascii="Arial" w:hAnsi="Arial" w:cs="Arial"/>
          <w:color w:val="000000" w:themeColor="text1"/>
          <w:lang w:val="ru-RU"/>
        </w:rPr>
        <w:t xml:space="preserve"> дана дужим од гарантног рока, с тим да евентуални продужетак </w:t>
      </w:r>
      <w:r w:rsidRPr="00DC22D7">
        <w:rPr>
          <w:rFonts w:ascii="Arial" w:hAnsi="Arial" w:cs="Arial"/>
          <w:color w:val="000000" w:themeColor="text1"/>
          <w:lang w:val="sr-Cyrl-RS"/>
        </w:rPr>
        <w:t xml:space="preserve">гарантног </w:t>
      </w:r>
      <w:r w:rsidRPr="00E51C13">
        <w:rPr>
          <w:rFonts w:ascii="Arial" w:hAnsi="Arial" w:cs="Arial"/>
          <w:color w:val="000000" w:themeColor="text1"/>
          <w:lang w:val="ru-RU"/>
        </w:rPr>
        <w:t xml:space="preserve">рока има за последицу и продужење рока важења менице и меничног овлашћења, </w:t>
      </w:r>
    </w:p>
    <w:p w14:paraId="574CFDAB" w14:textId="77777777" w:rsidR="00BE3C13" w:rsidRPr="00E51C13" w:rsidRDefault="00BE3C13" w:rsidP="008E17FE">
      <w:pPr>
        <w:pStyle w:val="ListParagraph"/>
        <w:numPr>
          <w:ilvl w:val="0"/>
          <w:numId w:val="41"/>
        </w:numPr>
        <w:spacing w:before="0" w:after="0" w:line="240" w:lineRule="auto"/>
        <w:ind w:left="450" w:hanging="450"/>
        <w:rPr>
          <w:rFonts w:ascii="Arial" w:hAnsi="Arial" w:cs="Arial"/>
          <w:color w:val="000000" w:themeColor="text1"/>
          <w:lang w:val="ru-RU"/>
        </w:rPr>
      </w:pPr>
      <w:r w:rsidRPr="00E51C13">
        <w:rPr>
          <w:rFonts w:ascii="Arial" w:hAnsi="Arial" w:cs="Arial"/>
          <w:color w:val="000000" w:themeColor="text1"/>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AC5DDE" w14:textId="2D30B073" w:rsidR="00BE3C13" w:rsidRPr="00E51C13" w:rsidRDefault="00BE3C13" w:rsidP="008E17FE">
      <w:pPr>
        <w:pStyle w:val="ListParagraph"/>
        <w:numPr>
          <w:ilvl w:val="0"/>
          <w:numId w:val="41"/>
        </w:numPr>
        <w:spacing w:before="0"/>
        <w:ind w:left="450" w:hanging="450"/>
        <w:rPr>
          <w:rFonts w:ascii="Arial" w:eastAsia="TimesNewRomanPSMT" w:hAnsi="Arial" w:cs="Arial"/>
          <w:color w:val="000000"/>
          <w:lang w:val="ru-RU"/>
        </w:rPr>
      </w:pPr>
      <w:r w:rsidRPr="00E51C13">
        <w:rPr>
          <w:rFonts w:ascii="Arial" w:eastAsia="TimesNewRomanPSMT" w:hAnsi="Arial" w:cs="Arial"/>
          <w:color w:val="000000"/>
          <w:lang w:val="ru-RU"/>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5299D1D5" w14:textId="77777777" w:rsidR="00BE3C13" w:rsidRPr="00E51C13" w:rsidRDefault="00BE3C13" w:rsidP="008E17FE">
      <w:pPr>
        <w:pStyle w:val="ListParagraph"/>
        <w:numPr>
          <w:ilvl w:val="0"/>
          <w:numId w:val="41"/>
        </w:numPr>
        <w:spacing w:before="0" w:after="0" w:line="240" w:lineRule="auto"/>
        <w:ind w:left="450" w:hanging="450"/>
        <w:rPr>
          <w:rFonts w:ascii="Arial" w:hAnsi="Arial" w:cs="Arial"/>
          <w:color w:val="000000" w:themeColor="text1"/>
          <w:szCs w:val="24"/>
          <w:lang w:val="ru-RU"/>
        </w:rPr>
      </w:pPr>
      <w:r w:rsidRPr="00E51C13">
        <w:rPr>
          <w:rFonts w:ascii="Arial" w:hAnsi="Arial" w:cs="Arial"/>
          <w:color w:val="000000" w:themeColor="text1"/>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w:t>
      </w:r>
      <w:r w:rsidRPr="00E51C13">
        <w:rPr>
          <w:rFonts w:ascii="Arial" w:hAnsi="Arial" w:cs="Arial"/>
          <w:color w:val="000000" w:themeColor="text1"/>
          <w:szCs w:val="24"/>
          <w:lang w:val="ru-RU"/>
        </w:rPr>
        <w:t xml:space="preserve"> менице или извод са интернет странице Регистра меница и овлашћења НБС) </w:t>
      </w:r>
    </w:p>
    <w:p w14:paraId="7213BD74" w14:textId="77777777" w:rsidR="00BE3C13" w:rsidRPr="00E51C13" w:rsidRDefault="00BE3C13" w:rsidP="00BE3C13">
      <w:pPr>
        <w:rPr>
          <w:rFonts w:cs="Arial"/>
          <w:color w:val="000000" w:themeColor="text1"/>
          <w:szCs w:val="24"/>
          <w:lang w:val="ru-RU"/>
        </w:rPr>
      </w:pPr>
      <w:r w:rsidRPr="00E51C13">
        <w:rPr>
          <w:rFonts w:cs="Arial"/>
          <w:color w:val="000000" w:themeColor="text1"/>
          <w:szCs w:val="24"/>
          <w:lang w:val="ru-RU"/>
        </w:rPr>
        <w:t xml:space="preserve">Меница може бити наплаћена у случају да </w:t>
      </w:r>
      <w:r w:rsidRPr="00BE3C13">
        <w:rPr>
          <w:rFonts w:cs="Arial"/>
          <w:color w:val="000000" w:themeColor="text1"/>
          <w:szCs w:val="24"/>
          <w:lang w:val="sr-Cyrl-RS"/>
        </w:rPr>
        <w:t>Пружалац услуге</w:t>
      </w:r>
      <w:r w:rsidRPr="00E51C13">
        <w:rPr>
          <w:rFonts w:cs="Arial"/>
          <w:color w:val="000000" w:themeColor="text1"/>
          <w:szCs w:val="24"/>
          <w:lang w:val="ru-RU"/>
        </w:rPr>
        <w:t xml:space="preserve"> </w:t>
      </w:r>
      <w:r w:rsidRPr="00BE3C13">
        <w:rPr>
          <w:rFonts w:cs="Arial"/>
          <w:color w:val="000000" w:themeColor="text1"/>
          <w:szCs w:val="24"/>
          <w:lang w:val="sr-Cyrl-RS"/>
        </w:rPr>
        <w:t>не отклони недостатке у гарантном року</w:t>
      </w:r>
      <w:r w:rsidRPr="00E51C13">
        <w:rPr>
          <w:rFonts w:cs="Arial"/>
          <w:color w:val="000000" w:themeColor="text1"/>
          <w:szCs w:val="24"/>
          <w:lang w:val="ru-RU"/>
        </w:rPr>
        <w:t xml:space="preserve">. </w:t>
      </w:r>
    </w:p>
    <w:p w14:paraId="7A580C9D" w14:textId="77777777" w:rsidR="00BE3C13" w:rsidRPr="00BE3C13" w:rsidRDefault="00BE3C13" w:rsidP="00BE3C13">
      <w:pPr>
        <w:spacing w:before="0"/>
        <w:rPr>
          <w:color w:val="000000" w:themeColor="text1"/>
          <w:szCs w:val="24"/>
          <w:lang w:val="sr-Cyrl-RS"/>
        </w:rPr>
      </w:pPr>
    </w:p>
    <w:p w14:paraId="7235B805" w14:textId="01FA0662" w:rsidR="0023796E" w:rsidRPr="005E789F" w:rsidRDefault="00BE3C13" w:rsidP="005E789F">
      <w:pPr>
        <w:spacing w:before="0"/>
        <w:rPr>
          <w:color w:val="000000" w:themeColor="text1"/>
          <w:szCs w:val="24"/>
          <w:lang w:val="sr-Cyrl-RS"/>
        </w:rPr>
      </w:pPr>
      <w:r w:rsidRPr="00BE3C13">
        <w:rPr>
          <w:color w:val="000000" w:themeColor="text1"/>
          <w:szCs w:val="24"/>
          <w:lang w:val="sr-Cyrl-RS"/>
        </w:rPr>
        <w:t xml:space="preserve">Уколико се средство финансијског обезбеђења не достави у уговореном року, </w:t>
      </w:r>
      <w:r w:rsidRPr="00BE3C13">
        <w:rPr>
          <w:color w:val="000000" w:themeColor="text1"/>
          <w:szCs w:val="24"/>
          <w:lang w:val="sr-Cyrl-RS" w:eastAsia="sr-Latn-RS"/>
        </w:rPr>
        <w:t>Корисник услуге</w:t>
      </w:r>
      <w:r>
        <w:rPr>
          <w:color w:val="000000" w:themeColor="text1"/>
          <w:szCs w:val="24"/>
          <w:lang w:val="sr-Cyrl-RS" w:eastAsia="sr-Latn-RS"/>
        </w:rPr>
        <w:t xml:space="preserve"> има право</w:t>
      </w:r>
      <w:r w:rsidRPr="00BE3C13">
        <w:rPr>
          <w:color w:val="000000" w:themeColor="text1"/>
          <w:szCs w:val="24"/>
          <w:lang w:val="sr-Cyrl-RS"/>
        </w:rPr>
        <w:t xml:space="preserve"> да наплати средство финансијског обезбеђења за добро извршење посла.</w:t>
      </w:r>
    </w:p>
    <w:p w14:paraId="4CEB85B1" w14:textId="77777777" w:rsidR="00B1442E" w:rsidRDefault="00B1442E" w:rsidP="00B1442E">
      <w:pPr>
        <w:jc w:val="center"/>
        <w:rPr>
          <w:rFonts w:cs="Arial"/>
          <w:b/>
          <w:bCs/>
          <w:lang w:val="sr-Cyrl-RS"/>
        </w:rPr>
      </w:pPr>
      <w:r>
        <w:rPr>
          <w:rFonts w:cs="Arial"/>
          <w:b/>
          <w:bCs/>
          <w:lang w:val="sr-Cyrl-RS"/>
        </w:rPr>
        <w:t>БЕЗБЕДНОСТ И ЗДРАВЉЕ НА РАДУ</w:t>
      </w:r>
    </w:p>
    <w:p w14:paraId="0274ADEC" w14:textId="1B503C96" w:rsidR="00B1442E" w:rsidRPr="00E51C13" w:rsidRDefault="00B1442E" w:rsidP="00B1442E">
      <w:pPr>
        <w:pStyle w:val="Default"/>
        <w:jc w:val="center"/>
        <w:rPr>
          <w:sz w:val="22"/>
          <w:szCs w:val="22"/>
          <w:lang w:val="sr-Cyrl-RS"/>
        </w:rPr>
      </w:pPr>
      <w:r w:rsidRPr="00E51C13">
        <w:rPr>
          <w:b/>
          <w:bCs/>
          <w:sz w:val="22"/>
          <w:szCs w:val="22"/>
          <w:lang w:val="sr-Cyrl-RS"/>
        </w:rPr>
        <w:t>Члан 1</w:t>
      </w:r>
      <w:r w:rsidR="004D7870">
        <w:rPr>
          <w:rFonts w:ascii="Arial" w:hAnsi="Arial" w:cs="Arial"/>
          <w:b/>
          <w:bCs/>
          <w:sz w:val="22"/>
          <w:szCs w:val="22"/>
          <w:lang w:val="sr-Cyrl-RS"/>
        </w:rPr>
        <w:t>2</w:t>
      </w:r>
      <w:r w:rsidRPr="00E51C13">
        <w:rPr>
          <w:b/>
          <w:bCs/>
          <w:sz w:val="22"/>
          <w:szCs w:val="22"/>
          <w:lang w:val="sr-Cyrl-RS"/>
        </w:rPr>
        <w:t>.</w:t>
      </w:r>
    </w:p>
    <w:p w14:paraId="5140E94F" w14:textId="77777777" w:rsidR="00B1442E" w:rsidRDefault="00B1442E" w:rsidP="00B1442E">
      <w:pPr>
        <w:rPr>
          <w:rFonts w:cs="Arial"/>
          <w:lang w:val="sr-Cyrl-RS"/>
        </w:rPr>
      </w:pPr>
      <w:r>
        <w:rPr>
          <w:rFonts w:cs="Arial"/>
          <w:lang w:val="sr-Cyrl-CS"/>
        </w:rPr>
        <w:t xml:space="preserve">Пружалац услуга је дужан да све послове које обавља у циљу реализације овог </w:t>
      </w:r>
      <w:r>
        <w:rPr>
          <w:rFonts w:cs="Arial"/>
          <w:lang w:val="sr-Cyrl-RS"/>
        </w:rPr>
        <w:t>Оквирног споразума</w:t>
      </w:r>
      <w:r>
        <w:rPr>
          <w:rFonts w:cs="Arial"/>
          <w:lang w:val="sr-Cyrl-CS"/>
        </w:rPr>
        <w:t xml:space="preserve">, обавља поштујући прописе и ратификоване међународне конвенције о безбедности и здрављу на раду у Републици Србији. Пружалац услуга је </w:t>
      </w:r>
      <w:r>
        <w:rPr>
          <w:rFonts w:cs="Arial"/>
          <w:lang w:val="sr-Cyrl-CS"/>
        </w:rPr>
        <w:lastRenderedPageBreak/>
        <w:t>дужан да поштује и акте које донесе Корисник услуге, односно Стране</w:t>
      </w:r>
      <w:r>
        <w:rPr>
          <w:rFonts w:cs="Arial"/>
          <w:lang w:val="sr-Cyrl-RS"/>
        </w:rPr>
        <w:t xml:space="preserve"> у споразуму </w:t>
      </w:r>
      <w:r>
        <w:rPr>
          <w:rFonts w:cs="Arial"/>
          <w:lang w:val="sr-Cyrl-CS"/>
        </w:rPr>
        <w:t xml:space="preserve">закључе из области безбедности и здравља на раду у складу са прописима, ради реализације овог Оквирног споразума. </w:t>
      </w:r>
    </w:p>
    <w:p w14:paraId="42436CD8" w14:textId="77777777" w:rsidR="00B1442E" w:rsidRDefault="00B1442E" w:rsidP="00B1442E">
      <w:pPr>
        <w:rPr>
          <w:rFonts w:cs="Arial"/>
          <w:lang w:val="sr-Cyrl-CS"/>
        </w:rPr>
      </w:pPr>
      <w:r>
        <w:rPr>
          <w:rFonts w:cs="Arial"/>
          <w:lang w:val="sr-Cyrl-CS"/>
        </w:rPr>
        <w:t xml:space="preserve">Пружалац услуга је одговоран за предузимање свих мера безбедности и здравља на раду, које je полазећи од специфичности послова које су предмет овог </w:t>
      </w:r>
      <w:r>
        <w:rPr>
          <w:rFonts w:cs="Arial"/>
          <w:lang w:val="sr-Cyrl-RS"/>
        </w:rPr>
        <w:t>Оквирног споразума</w:t>
      </w:r>
      <w:r>
        <w:rPr>
          <w:rFonts w:cs="Arial"/>
          <w:lang w:val="sr-Cyrl-CS"/>
        </w:rPr>
        <w:t xml:space="preserve">, технологије рада и стеченог искуствa, неопходно спровести како би се заштитили запослени код Пружаоца услуге, трећа лица и имовина. </w:t>
      </w:r>
    </w:p>
    <w:p w14:paraId="2FB36F97" w14:textId="77777777" w:rsidR="00B1442E" w:rsidRPr="00AD41A9" w:rsidRDefault="00B1442E" w:rsidP="00B1442E">
      <w:pPr>
        <w:rPr>
          <w:rFonts w:cs="Arial"/>
          <w:lang w:val="sr-Cyrl-CS"/>
        </w:rPr>
      </w:pPr>
      <w:r>
        <w:rPr>
          <w:rFonts w:cs="Arial"/>
          <w:lang w:val="sr-Cyrl-CS"/>
        </w:rPr>
        <w:t xml:space="preserve">У случају било каквог кршења обавезе наведене у ставу 1. </w:t>
      </w:r>
      <w:r>
        <w:rPr>
          <w:rFonts w:cs="Arial"/>
          <w:lang w:val="sr-Cyrl-RS"/>
        </w:rPr>
        <w:t>и</w:t>
      </w:r>
      <w:r>
        <w:rPr>
          <w:rFonts w:cs="Arial"/>
          <w:lang w:val="sr-Cyrl-CS"/>
        </w:rPr>
        <w:t xml:space="preserve"> 2. </w:t>
      </w:r>
      <w:r>
        <w:rPr>
          <w:rFonts w:cs="Arial"/>
          <w:lang w:val="sr-Cyrl-RS"/>
        </w:rPr>
        <w:t>о</w:t>
      </w:r>
      <w:r>
        <w:rPr>
          <w:rFonts w:cs="Arial"/>
          <w:lang w:val="sr-Cyrl-CS"/>
        </w:rPr>
        <w:t>вог члана Корисник услуге може раскинути овај Оквирни споразум.</w:t>
      </w:r>
    </w:p>
    <w:p w14:paraId="11CCB486" w14:textId="26873C01" w:rsidR="00B1442E" w:rsidRDefault="00B1442E" w:rsidP="00B1442E">
      <w:pPr>
        <w:jc w:val="center"/>
        <w:rPr>
          <w:rFonts w:cs="Arial"/>
          <w:b/>
          <w:bCs/>
          <w:lang w:val="sr-Cyrl-RS"/>
        </w:rPr>
      </w:pPr>
      <w:r>
        <w:rPr>
          <w:rFonts w:cs="Arial"/>
          <w:b/>
          <w:bCs/>
          <w:lang w:val="sr-Cyrl-CS"/>
        </w:rPr>
        <w:t xml:space="preserve">Члан </w:t>
      </w:r>
      <w:r>
        <w:rPr>
          <w:rFonts w:cs="Arial"/>
          <w:b/>
          <w:bCs/>
          <w:lang w:val="sr-Cyrl-RS"/>
        </w:rPr>
        <w:t>1</w:t>
      </w:r>
      <w:r w:rsidR="004D7870">
        <w:rPr>
          <w:rFonts w:cs="Arial"/>
          <w:b/>
          <w:bCs/>
          <w:lang w:val="sr-Cyrl-RS"/>
        </w:rPr>
        <w:t>3</w:t>
      </w:r>
      <w:r>
        <w:rPr>
          <w:rFonts w:cs="Arial"/>
          <w:b/>
          <w:bCs/>
          <w:lang w:val="sr-Cyrl-RS"/>
        </w:rPr>
        <w:t>.</w:t>
      </w:r>
    </w:p>
    <w:p w14:paraId="753622C9" w14:textId="77777777" w:rsidR="00B1442E" w:rsidRDefault="00B1442E" w:rsidP="00B1442E">
      <w:pPr>
        <w:rPr>
          <w:rFonts w:cs="Arial"/>
          <w:lang w:val="sr-Cyrl-CS"/>
        </w:rPr>
      </w:pPr>
      <w:r>
        <w:rPr>
          <w:rFonts w:cs="Arial"/>
          <w:lang w:val="sr-Cyrl-CS"/>
        </w:rPr>
        <w:t xml:space="preserve">Права и обавезе Страна </w:t>
      </w:r>
      <w:r>
        <w:rPr>
          <w:rFonts w:cs="Arial"/>
          <w:lang w:val="sr-Cyrl-RS"/>
        </w:rPr>
        <w:t>у споразуму</w:t>
      </w:r>
      <w:r>
        <w:rPr>
          <w:rFonts w:cs="Arial"/>
          <w:lang w:val="sr-Cyrl-CS"/>
        </w:rPr>
        <w:t xml:space="preserve">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38E17C5F" w14:textId="33796FEA" w:rsidR="00B1442E" w:rsidRDefault="00B1442E" w:rsidP="00B1442E">
      <w:pPr>
        <w:jc w:val="center"/>
        <w:rPr>
          <w:rFonts w:cs="Arial"/>
          <w:b/>
          <w:bCs/>
          <w:lang w:val="sr-Cyrl-RS"/>
        </w:rPr>
      </w:pPr>
      <w:r>
        <w:rPr>
          <w:rFonts w:cs="Arial"/>
          <w:b/>
          <w:bCs/>
          <w:lang w:val="sr-Cyrl-CS"/>
        </w:rPr>
        <w:t xml:space="preserve">Члан </w:t>
      </w:r>
      <w:r>
        <w:rPr>
          <w:rFonts w:cs="Arial"/>
          <w:b/>
          <w:bCs/>
          <w:lang w:val="sr-Cyrl-RS"/>
        </w:rPr>
        <w:t>1</w:t>
      </w:r>
      <w:r w:rsidR="004D7870">
        <w:rPr>
          <w:rFonts w:cs="Arial"/>
          <w:b/>
          <w:bCs/>
          <w:lang w:val="sr-Cyrl-RS"/>
        </w:rPr>
        <w:t>4</w:t>
      </w:r>
      <w:r>
        <w:rPr>
          <w:rFonts w:cs="Arial"/>
          <w:b/>
          <w:bCs/>
          <w:lang w:val="sr-Cyrl-RS"/>
        </w:rPr>
        <w:t>.</w:t>
      </w:r>
    </w:p>
    <w:p w14:paraId="3D6D0C06" w14:textId="77777777" w:rsidR="00B1442E" w:rsidRDefault="00B1442E" w:rsidP="00B1442E">
      <w:pPr>
        <w:rPr>
          <w:rFonts w:cs="Arial"/>
          <w:lang w:val="sr-Cyrl-CS"/>
        </w:rPr>
      </w:pPr>
      <w:r>
        <w:rPr>
          <w:rFonts w:cs="Arial"/>
          <w:lang w:val="sr-Cyrl-CS"/>
        </w:rPr>
        <w:t xml:space="preserve">Пружалац услуга је дужан да Кориснику услуге 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Пружаоц услуге, ради обављања послова који су предмет овог </w:t>
      </w:r>
      <w:r>
        <w:rPr>
          <w:rFonts w:cs="Arial"/>
          <w:lang w:val="sr-Cyrl-RS"/>
        </w:rPr>
        <w:t>Оквирног споразума</w:t>
      </w:r>
      <w:r>
        <w:rPr>
          <w:rFonts w:cs="Arial"/>
          <w:lang w:val="sr-Cyrl-CS"/>
        </w:rPr>
        <w:t>.</w:t>
      </w:r>
    </w:p>
    <w:p w14:paraId="1B730EE9" w14:textId="77777777" w:rsidR="00B1442E" w:rsidRPr="00702F0F" w:rsidRDefault="00B1442E" w:rsidP="00B1442E">
      <w:pPr>
        <w:rPr>
          <w:rFonts w:cs="Arial"/>
          <w:lang w:val="sr-Cyrl-CS"/>
        </w:rPr>
      </w:pPr>
      <w:r>
        <w:rPr>
          <w:rFonts w:cs="Arial"/>
          <w:lang w:val="sr-Cyrl-CS"/>
        </w:rPr>
        <w:t>Под штетом, у смислу става 1.овог члана, подразумева се нематеријална штета настала услед смрти или повреде запосленог код Корисник</w:t>
      </w:r>
      <w:r>
        <w:rPr>
          <w:rFonts w:cs="Arial"/>
          <w:lang w:val="sr-Cyrl-RS"/>
        </w:rPr>
        <w:t>а</w:t>
      </w:r>
      <w:r>
        <w:rPr>
          <w:rFonts w:cs="Arial"/>
          <w:lang w:val="sr-Cyrl-CS"/>
        </w:rPr>
        <w:t xml:space="preserve"> услуге, штета настала на имовини Корисник</w:t>
      </w:r>
      <w:r>
        <w:rPr>
          <w:rFonts w:cs="Arial"/>
          <w:lang w:val="sr-Cyrl-RS"/>
        </w:rPr>
        <w:t>а</w:t>
      </w:r>
      <w:r>
        <w:rPr>
          <w:rFonts w:cs="Arial"/>
          <w:lang w:val="sr-Cyrl-CS"/>
        </w:rPr>
        <w:t xml:space="preserve"> услуге, као и сви други трошкови и накнаде које је имао Корисник услуге ради отклањања последица настале штете.</w:t>
      </w:r>
    </w:p>
    <w:p w14:paraId="280FB41F" w14:textId="7A68C1D4" w:rsidR="00B1442E" w:rsidRDefault="00B1442E" w:rsidP="00B1442E">
      <w:pPr>
        <w:jc w:val="center"/>
        <w:rPr>
          <w:rFonts w:cs="Arial"/>
          <w:b/>
          <w:bCs/>
          <w:lang w:val="sr-Cyrl-RS"/>
        </w:rPr>
      </w:pPr>
      <w:r>
        <w:rPr>
          <w:rFonts w:cs="Arial"/>
          <w:b/>
          <w:bCs/>
          <w:lang w:val="sr-Cyrl-CS"/>
        </w:rPr>
        <w:t xml:space="preserve">Члан </w:t>
      </w:r>
      <w:r>
        <w:rPr>
          <w:rFonts w:cs="Arial"/>
          <w:b/>
          <w:bCs/>
          <w:lang w:val="sr-Cyrl-RS"/>
        </w:rPr>
        <w:t>1</w:t>
      </w:r>
      <w:r w:rsidR="004D7870">
        <w:rPr>
          <w:rFonts w:cs="Arial"/>
          <w:b/>
          <w:bCs/>
          <w:lang w:val="sr-Cyrl-RS"/>
        </w:rPr>
        <w:t>5</w:t>
      </w:r>
      <w:r>
        <w:rPr>
          <w:rFonts w:cs="Arial"/>
          <w:b/>
          <w:bCs/>
          <w:lang w:val="sr-Cyrl-RS"/>
        </w:rPr>
        <w:t>.</w:t>
      </w:r>
    </w:p>
    <w:p w14:paraId="7D7DDAEE" w14:textId="77777777" w:rsidR="00B1442E" w:rsidRDefault="00B1442E" w:rsidP="00B1442E">
      <w:pPr>
        <w:rPr>
          <w:rFonts w:cs="Arial"/>
          <w:lang w:val="sr-Cyrl-CS"/>
        </w:rPr>
      </w:pPr>
      <w:r>
        <w:rPr>
          <w:rFonts w:cs="Arial"/>
          <w:lang w:val="sr-Cyrl-CS"/>
        </w:rPr>
        <w:t>Пружалац услуга је дужан да, у складу са Законом</w:t>
      </w:r>
      <w:r>
        <w:rPr>
          <w:rFonts w:cs="Arial"/>
          <w:lang w:val="sr-Cyrl-RS"/>
        </w:rPr>
        <w:t xml:space="preserve"> о БЗР</w:t>
      </w:r>
      <w:r>
        <w:rPr>
          <w:rFonts w:cs="Arial"/>
          <w:lang w:val="sr-Cyrl-CS"/>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Pr>
          <w:rFonts w:cs="Arial"/>
          <w:lang w:val="sr-Cyrl-RS"/>
        </w:rPr>
        <w:t>а</w:t>
      </w:r>
      <w:r>
        <w:rPr>
          <w:rFonts w:cs="Arial"/>
          <w:lang w:val="sr-Cyrl-CS"/>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 </w:t>
      </w:r>
    </w:p>
    <w:p w14:paraId="0061C3DE" w14:textId="3F7A49B8" w:rsidR="0023796E" w:rsidRPr="00C3241D" w:rsidRDefault="00B1442E" w:rsidP="00C3241D">
      <w:pPr>
        <w:rPr>
          <w:rFonts w:cs="Arial"/>
          <w:lang w:val="sr-Cyrl-CS"/>
        </w:rPr>
      </w:pPr>
      <w:r>
        <w:rPr>
          <w:rFonts w:cs="Arial"/>
          <w:lang w:val="sr-Cyrl-CS"/>
        </w:rPr>
        <w:t>Пружалац услуга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Pr>
          <w:rFonts w:cs="Arial"/>
          <w:lang w:val="sr-Cyrl-RS"/>
        </w:rPr>
        <w:t>а</w:t>
      </w:r>
      <w:r>
        <w:rPr>
          <w:rFonts w:cs="Arial"/>
          <w:lang w:val="sr-Cyrl-CS"/>
        </w:rPr>
        <w:t xml:space="preserve"> услуге за спровођење контроле примене превентивних мера за безбедан и здрав рад.</w:t>
      </w:r>
    </w:p>
    <w:p w14:paraId="0412D31A" w14:textId="77777777" w:rsidR="00D6162C" w:rsidRDefault="00D6162C" w:rsidP="00B1442E">
      <w:pPr>
        <w:jc w:val="center"/>
        <w:rPr>
          <w:rFonts w:cs="Arial"/>
          <w:b/>
          <w:bCs/>
          <w:lang w:val="sr-Cyrl-CS"/>
        </w:rPr>
      </w:pPr>
    </w:p>
    <w:p w14:paraId="2201B4E1" w14:textId="77777777" w:rsidR="00B1442E" w:rsidRDefault="00B1442E" w:rsidP="00B1442E">
      <w:pPr>
        <w:jc w:val="center"/>
        <w:rPr>
          <w:rFonts w:cs="Arial"/>
          <w:b/>
          <w:bCs/>
          <w:lang w:val="sr-Cyrl-CS"/>
        </w:rPr>
      </w:pPr>
      <w:r>
        <w:rPr>
          <w:rFonts w:cs="Arial"/>
          <w:b/>
          <w:bCs/>
          <w:lang w:val="sr-Cyrl-CS"/>
        </w:rPr>
        <w:t>ОВЛАШЋЕНИ ПРЕДСТАВНИЦИ ЗА ПРАЋЕЊЕ ОКВИРН</w:t>
      </w:r>
      <w:r>
        <w:rPr>
          <w:rFonts w:cs="Arial"/>
          <w:b/>
          <w:bCs/>
          <w:lang w:val="sr-Cyrl-RS"/>
        </w:rPr>
        <w:t>ОГ</w:t>
      </w:r>
      <w:r>
        <w:rPr>
          <w:rFonts w:cs="Arial"/>
          <w:b/>
          <w:bCs/>
          <w:lang w:val="sr-Cyrl-CS"/>
        </w:rPr>
        <w:t xml:space="preserve"> СПОРАЗУМА</w:t>
      </w:r>
    </w:p>
    <w:p w14:paraId="3684E398" w14:textId="3F1C2FDC" w:rsidR="00B1442E" w:rsidRDefault="00B1442E" w:rsidP="00B1442E">
      <w:pPr>
        <w:jc w:val="center"/>
        <w:rPr>
          <w:rFonts w:cs="Arial"/>
          <w:lang w:val="sr-Cyrl-CS"/>
        </w:rPr>
      </w:pPr>
      <w:r>
        <w:rPr>
          <w:rFonts w:cs="Arial"/>
          <w:b/>
          <w:bCs/>
          <w:lang w:val="sr-Cyrl-CS"/>
        </w:rPr>
        <w:t>Члан 1</w:t>
      </w:r>
      <w:r w:rsidR="004D7870">
        <w:rPr>
          <w:rFonts w:cs="Arial"/>
          <w:b/>
          <w:bCs/>
          <w:lang w:val="sr-Cyrl-RS"/>
        </w:rPr>
        <w:t>6</w:t>
      </w:r>
      <w:r>
        <w:rPr>
          <w:rFonts w:cs="Arial"/>
          <w:lang w:val="sr-Cyrl-CS"/>
        </w:rPr>
        <w:t>.</w:t>
      </w:r>
    </w:p>
    <w:p w14:paraId="6DFD32CE" w14:textId="77777777" w:rsidR="00BE3C13" w:rsidRPr="00E51C13" w:rsidRDefault="00BE3C13" w:rsidP="00BE3C13">
      <w:pPr>
        <w:spacing w:before="0"/>
        <w:rPr>
          <w:szCs w:val="24"/>
          <w:lang w:val="sr-Cyrl-CS"/>
        </w:rPr>
      </w:pPr>
      <w:r w:rsidRPr="00E51C13">
        <w:rPr>
          <w:szCs w:val="24"/>
          <w:lang w:val="sr-Cyrl-CS"/>
        </w:rPr>
        <w:t xml:space="preserve">У циљу обезбеђења квалитета услуге, </w:t>
      </w:r>
      <w:r w:rsidRPr="00BE3C13">
        <w:rPr>
          <w:szCs w:val="24"/>
          <w:lang w:val="sr-Cyrl-RS"/>
        </w:rPr>
        <w:t>Корисник услуге</w:t>
      </w:r>
      <w:r w:rsidRPr="00E51C13">
        <w:rPr>
          <w:szCs w:val="24"/>
          <w:lang w:val="sr-Cyrl-CS"/>
        </w:rPr>
        <w:t xml:space="preserve"> и </w:t>
      </w:r>
      <w:r w:rsidRPr="00BE3C13">
        <w:rPr>
          <w:szCs w:val="24"/>
          <w:lang w:val="sr-Cyrl-RS"/>
        </w:rPr>
        <w:t>Пружалац услуге</w:t>
      </w:r>
      <w:r w:rsidRPr="00E51C13">
        <w:rPr>
          <w:szCs w:val="24"/>
          <w:lang w:val="sr-Cyrl-CS"/>
        </w:rPr>
        <w:t xml:space="preserve"> имен</w:t>
      </w:r>
      <w:r w:rsidRPr="00BE3C13">
        <w:rPr>
          <w:szCs w:val="24"/>
          <w:lang w:val="sr-Cyrl-RS"/>
        </w:rPr>
        <w:t>ују</w:t>
      </w:r>
      <w:r w:rsidRPr="00E51C13">
        <w:rPr>
          <w:szCs w:val="24"/>
          <w:lang w:val="sr-Cyrl-CS"/>
        </w:rPr>
        <w:t xml:space="preserve"> одговорна лица за праћење реализације услуге у складу са техничком спецификацијом из конкурсне документације.</w:t>
      </w:r>
    </w:p>
    <w:p w14:paraId="25930C69" w14:textId="77777777" w:rsidR="00BE3C13" w:rsidRPr="00E51C13" w:rsidRDefault="00BE3C13" w:rsidP="00BE3C13">
      <w:pPr>
        <w:spacing w:before="0"/>
        <w:rPr>
          <w:szCs w:val="24"/>
          <w:lang w:val="sr-Cyrl-CS"/>
        </w:rPr>
      </w:pPr>
    </w:p>
    <w:p w14:paraId="154FF07D" w14:textId="77777777" w:rsidR="00BE3C13" w:rsidRPr="00E51C13" w:rsidRDefault="00BE3C13" w:rsidP="00BE3C13">
      <w:pPr>
        <w:spacing w:before="0"/>
        <w:rPr>
          <w:szCs w:val="24"/>
          <w:lang w:val="sr-Cyrl-CS"/>
        </w:rPr>
      </w:pPr>
      <w:r w:rsidRPr="00E51C13">
        <w:rPr>
          <w:szCs w:val="24"/>
          <w:lang w:val="sr-Cyrl-CS"/>
        </w:rPr>
        <w:t xml:space="preserve">По свакој извршеној услузи, овлашћена лица </w:t>
      </w:r>
      <w:r w:rsidRPr="00BE3C13">
        <w:rPr>
          <w:szCs w:val="24"/>
          <w:lang w:val="sr-Cyrl-RS"/>
        </w:rPr>
        <w:t>Корисника услуге</w:t>
      </w:r>
      <w:r w:rsidRPr="00E51C13">
        <w:rPr>
          <w:szCs w:val="24"/>
          <w:lang w:val="sr-Cyrl-CS"/>
        </w:rPr>
        <w:t xml:space="preserve"> и </w:t>
      </w:r>
      <w:r w:rsidRPr="00BE3C13">
        <w:rPr>
          <w:szCs w:val="24"/>
          <w:lang w:val="sr-Cyrl-RS"/>
        </w:rPr>
        <w:t>Пружаоца услуге</w:t>
      </w:r>
      <w:r w:rsidRPr="00E51C13">
        <w:rPr>
          <w:szCs w:val="24"/>
          <w:lang w:val="sr-Cyrl-CS"/>
        </w:rPr>
        <w:t xml:space="preserve"> ће потписивати Записник о пруженим услугама</w:t>
      </w:r>
      <w:r w:rsidRPr="00E51C13">
        <w:rPr>
          <w:b/>
          <w:bCs/>
          <w:i/>
          <w:iCs/>
          <w:szCs w:val="24"/>
          <w:lang w:val="sr-Cyrl-CS"/>
        </w:rPr>
        <w:t xml:space="preserve"> </w:t>
      </w:r>
      <w:r w:rsidRPr="00E51C13">
        <w:rPr>
          <w:szCs w:val="24"/>
          <w:lang w:val="sr-Cyrl-C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14:paraId="36C9A4CE" w14:textId="77777777" w:rsidR="00BE3C13" w:rsidRPr="00E51C13" w:rsidRDefault="00BE3C13" w:rsidP="00BE3C13">
      <w:pPr>
        <w:spacing w:before="0"/>
        <w:rPr>
          <w:szCs w:val="24"/>
          <w:lang w:val="sr-Cyrl-CS"/>
        </w:rPr>
      </w:pPr>
    </w:p>
    <w:p w14:paraId="70C451EB" w14:textId="77777777" w:rsidR="00BE3C13" w:rsidRPr="00E51C13" w:rsidRDefault="00BE3C13" w:rsidP="00BE3C13">
      <w:pPr>
        <w:spacing w:before="0"/>
        <w:rPr>
          <w:szCs w:val="24"/>
          <w:lang w:val="sr-Cyrl-CS"/>
        </w:rPr>
      </w:pPr>
      <w:r w:rsidRPr="00E51C13">
        <w:rPr>
          <w:szCs w:val="24"/>
          <w:lang w:val="sr-Cyrl-CS"/>
        </w:rPr>
        <w:t xml:space="preserve">Уколико овлашћено  лице </w:t>
      </w:r>
      <w:r w:rsidRPr="00BE3C13">
        <w:rPr>
          <w:szCs w:val="24"/>
          <w:lang w:val="sr-Cyrl-RS"/>
        </w:rPr>
        <w:t>Корисника услуге</w:t>
      </w:r>
      <w:r w:rsidRPr="00E51C13">
        <w:rPr>
          <w:szCs w:val="24"/>
          <w:lang w:val="sr-Cyrl-CS"/>
        </w:rPr>
        <w:t xml:space="preserve"> утврди да нису испоштовани сви захтеви, одмах ће изнети примедбу. </w:t>
      </w:r>
      <w:r w:rsidRPr="00BE3C13">
        <w:rPr>
          <w:szCs w:val="24"/>
          <w:lang w:val="sr-Cyrl-RS"/>
        </w:rPr>
        <w:t>Пружалац услуге</w:t>
      </w:r>
      <w:r w:rsidRPr="00E51C13">
        <w:rPr>
          <w:szCs w:val="24"/>
          <w:lang w:val="sr-Cyrl-CS"/>
        </w:rPr>
        <w:t xml:space="preserve"> је обавезан да одмах поступи по примедби </w:t>
      </w:r>
      <w:r w:rsidRPr="00E51C13">
        <w:rPr>
          <w:szCs w:val="24"/>
          <w:lang w:val="sr-Cyrl-CS"/>
        </w:rPr>
        <w:lastRenderedPageBreak/>
        <w:t xml:space="preserve">одговорног лица </w:t>
      </w:r>
      <w:r w:rsidRPr="00BE3C13">
        <w:rPr>
          <w:szCs w:val="24"/>
          <w:lang w:val="sr-Cyrl-RS"/>
        </w:rPr>
        <w:t>Корисника услуге</w:t>
      </w:r>
      <w:r w:rsidRPr="00E51C13">
        <w:rPr>
          <w:szCs w:val="24"/>
          <w:lang w:val="sr-Cyrl-CS"/>
        </w:rPr>
        <w:t xml:space="preserve">  а најкасније у року од 3</w:t>
      </w:r>
      <w:r w:rsidRPr="00BE3C13">
        <w:rPr>
          <w:szCs w:val="24"/>
          <w:lang w:val="sr-Cyrl-RS"/>
        </w:rPr>
        <w:t xml:space="preserve"> (словима:три)</w:t>
      </w:r>
      <w:r w:rsidRPr="00E51C13">
        <w:rPr>
          <w:szCs w:val="24"/>
          <w:lang w:val="sr-Cyrl-CS"/>
        </w:rPr>
        <w:t xml:space="preserve"> дана, у супрот</w:t>
      </w:r>
      <w:r w:rsidRPr="00BE3C13">
        <w:rPr>
          <w:szCs w:val="24"/>
          <w:lang w:val="sr-Cyrl-RS"/>
        </w:rPr>
        <w:t>н</w:t>
      </w:r>
      <w:r w:rsidRPr="00E51C13">
        <w:rPr>
          <w:szCs w:val="24"/>
          <w:lang w:val="sr-Cyrl-CS"/>
        </w:rPr>
        <w:t xml:space="preserve">ом на основу Записника о пруженим услугама, који садржи примедбе </w:t>
      </w:r>
      <w:r w:rsidRPr="00BE3C13">
        <w:rPr>
          <w:szCs w:val="24"/>
          <w:lang w:val="sr-Cyrl-RS"/>
        </w:rPr>
        <w:t>Корисника услуге</w:t>
      </w:r>
      <w:r w:rsidRPr="00E51C13">
        <w:rPr>
          <w:szCs w:val="24"/>
          <w:lang w:val="sr-Cyrl-CS"/>
        </w:rPr>
        <w:t xml:space="preserve">, </w:t>
      </w:r>
      <w:r w:rsidRPr="00BE3C13">
        <w:rPr>
          <w:szCs w:val="24"/>
          <w:lang w:val="sr-Cyrl-RS"/>
        </w:rPr>
        <w:t>Пружалац услуге</w:t>
      </w:r>
      <w:r w:rsidRPr="00E51C13">
        <w:rPr>
          <w:szCs w:val="24"/>
          <w:lang w:val="sr-Cyrl-CS"/>
        </w:rPr>
        <w:t xml:space="preserve"> не може извршити фактурисање.</w:t>
      </w:r>
    </w:p>
    <w:p w14:paraId="36879178" w14:textId="77777777" w:rsidR="00BE3C13" w:rsidRPr="00BE3C13" w:rsidRDefault="00BE3C13" w:rsidP="00BE3C13">
      <w:pPr>
        <w:spacing w:before="0"/>
        <w:jc w:val="center"/>
        <w:rPr>
          <w:b/>
          <w:szCs w:val="24"/>
          <w:lang w:val="sr-Cyrl-RS"/>
        </w:rPr>
      </w:pPr>
    </w:p>
    <w:p w14:paraId="09E46E0E" w14:textId="77777777" w:rsidR="00BE3C13" w:rsidRPr="00BE3C13" w:rsidRDefault="00BE3C13" w:rsidP="00BE3C13">
      <w:pPr>
        <w:spacing w:before="0"/>
        <w:rPr>
          <w:szCs w:val="24"/>
          <w:lang w:val="sr-Cyrl-RS"/>
        </w:rPr>
      </w:pPr>
      <w:r w:rsidRPr="00BE3C13">
        <w:rPr>
          <w:szCs w:val="24"/>
          <w:lang w:val="sr-Cyrl-RS"/>
        </w:rPr>
        <w:t xml:space="preserve">Овлашћени представници за праћење реализације Оквирног споразума из члана 1. овог Оквирног споразума су: </w:t>
      </w:r>
    </w:p>
    <w:p w14:paraId="1B5ED12D" w14:textId="77777777" w:rsidR="00BE3C13" w:rsidRPr="00BE3C13" w:rsidRDefault="00BE3C13" w:rsidP="00BE3C13">
      <w:pPr>
        <w:spacing w:before="0"/>
        <w:rPr>
          <w:szCs w:val="24"/>
          <w:lang w:val="sr-Cyrl-RS"/>
        </w:rPr>
      </w:pPr>
    </w:p>
    <w:p w14:paraId="1F8B66C5" w14:textId="77777777" w:rsidR="00BE3C13" w:rsidRPr="00BE3C13" w:rsidRDefault="00BE3C13" w:rsidP="00BE3C13">
      <w:pPr>
        <w:spacing w:before="0"/>
        <w:rPr>
          <w:szCs w:val="24"/>
          <w:lang w:val="sr-Cyrl-RS"/>
        </w:rPr>
      </w:pPr>
      <w:r w:rsidRPr="00BE3C13">
        <w:rPr>
          <w:szCs w:val="24"/>
          <w:lang w:val="sr-Cyrl-RS"/>
        </w:rPr>
        <w:t>за Корисника услуге: _________________</w:t>
      </w:r>
    </w:p>
    <w:p w14:paraId="41F2489E" w14:textId="77777777" w:rsidR="00BE3C13" w:rsidRPr="00BE3C13" w:rsidRDefault="00BE3C13" w:rsidP="00BE3C13">
      <w:pPr>
        <w:spacing w:before="0"/>
        <w:rPr>
          <w:szCs w:val="24"/>
          <w:lang w:val="sr-Cyrl-RS"/>
        </w:rPr>
      </w:pPr>
      <w:r w:rsidRPr="00BE3C13">
        <w:rPr>
          <w:szCs w:val="24"/>
          <w:lang w:val="sr-Cyrl-RS"/>
        </w:rPr>
        <w:t>за Пружаоца услуге: _________________</w:t>
      </w:r>
    </w:p>
    <w:p w14:paraId="06D89FF5" w14:textId="77777777" w:rsidR="00BE3C13" w:rsidRPr="00BE3C13" w:rsidRDefault="00BE3C13" w:rsidP="00BE3C13">
      <w:pPr>
        <w:spacing w:before="0"/>
        <w:rPr>
          <w:szCs w:val="24"/>
          <w:lang w:val="sr-Cyrl-RS"/>
        </w:rPr>
      </w:pPr>
    </w:p>
    <w:p w14:paraId="3F7D2337" w14:textId="77777777" w:rsidR="00BE3C13" w:rsidRPr="00BE3C13" w:rsidRDefault="00BE3C13" w:rsidP="00BE3C13">
      <w:pPr>
        <w:spacing w:before="0"/>
        <w:rPr>
          <w:szCs w:val="24"/>
          <w:lang w:val="sr-Cyrl-RS"/>
        </w:rPr>
      </w:pPr>
      <w:r w:rsidRPr="00BE3C13">
        <w:rPr>
          <w:szCs w:val="24"/>
          <w:lang w:val="sr-Cyrl-RS"/>
        </w:rPr>
        <w:t>Именовани су  дужни  да обављају следеће послове:</w:t>
      </w:r>
    </w:p>
    <w:p w14:paraId="3EBCCB13"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праћење степена и динамике реализације Оквирног споразума</w:t>
      </w:r>
    </w:p>
    <w:p w14:paraId="6BC7666D"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 xml:space="preserve">праћење датума истека Оквирног споразума </w:t>
      </w:r>
    </w:p>
    <w:p w14:paraId="41A3D784" w14:textId="516AF74D" w:rsidR="0023796E" w:rsidRPr="00C3241D" w:rsidRDefault="00BE3C13" w:rsidP="00C3241D">
      <w:pPr>
        <w:tabs>
          <w:tab w:val="left" w:pos="180"/>
        </w:tabs>
        <w:spacing w:before="0"/>
        <w:rPr>
          <w:szCs w:val="24"/>
          <w:lang w:val="sr-Cyrl-RS"/>
        </w:rPr>
      </w:pPr>
      <w:r w:rsidRPr="00BE3C13">
        <w:rPr>
          <w:szCs w:val="24"/>
          <w:lang w:val="sr-Cyrl-RS"/>
        </w:rPr>
        <w:t>•</w:t>
      </w:r>
      <w:r w:rsidRPr="00BE3C13">
        <w:rPr>
          <w:szCs w:val="24"/>
          <w:lang w:val="sr-Cyrl-RS"/>
        </w:rPr>
        <w:tab/>
        <w:t>праћење усаглашености уговорених и реализованих позиција и евентуалних одступања.</w:t>
      </w:r>
    </w:p>
    <w:p w14:paraId="1985457A" w14:textId="77777777" w:rsidR="00B1442E" w:rsidRDefault="00B1442E" w:rsidP="00B1442E">
      <w:pPr>
        <w:jc w:val="center"/>
        <w:rPr>
          <w:rFonts w:cs="Arial"/>
          <w:b/>
          <w:bCs/>
          <w:lang w:val="sr-Cyrl-CS"/>
        </w:rPr>
      </w:pPr>
      <w:r>
        <w:rPr>
          <w:rFonts w:cs="Arial"/>
          <w:b/>
          <w:bCs/>
          <w:lang w:val="sr-Cyrl-CS"/>
        </w:rPr>
        <w:t>КВАЛИТАТИВНИ И КВАНТИТАТИВНИ ПРИЈЕМ</w:t>
      </w:r>
    </w:p>
    <w:p w14:paraId="28C71EA1" w14:textId="34D6DC72" w:rsidR="00B1442E" w:rsidRDefault="00B1442E" w:rsidP="00B1442E">
      <w:pPr>
        <w:jc w:val="center"/>
        <w:rPr>
          <w:rFonts w:cs="Arial"/>
          <w:lang w:val="sr-Cyrl-CS"/>
        </w:rPr>
      </w:pPr>
      <w:r>
        <w:rPr>
          <w:rFonts w:cs="Arial"/>
          <w:b/>
          <w:bCs/>
          <w:lang w:val="sr-Cyrl-CS"/>
        </w:rPr>
        <w:t>Члан 1</w:t>
      </w:r>
      <w:r w:rsidR="004D7870">
        <w:rPr>
          <w:rFonts w:cs="Arial"/>
          <w:b/>
          <w:bCs/>
          <w:lang w:val="sr-Cyrl-RS"/>
        </w:rPr>
        <w:t>7</w:t>
      </w:r>
      <w:r>
        <w:rPr>
          <w:rFonts w:cs="Arial"/>
          <w:lang w:val="sr-Cyrl-CS"/>
        </w:rPr>
        <w:t>.</w:t>
      </w:r>
    </w:p>
    <w:p w14:paraId="79EEE100" w14:textId="77777777" w:rsidR="00B1442E" w:rsidRDefault="00B1442E" w:rsidP="00B1442E">
      <w:pPr>
        <w:rPr>
          <w:rFonts w:cs="Arial"/>
          <w:lang w:val="sr-Cyrl-CS"/>
        </w:rPr>
      </w:pPr>
      <w:r>
        <w:rPr>
          <w:rFonts w:cs="Arial"/>
          <w:lang w:val="sr-Cyrl-CS"/>
        </w:rPr>
        <w:t>Квантитативни и квалитативни пријем  услуга вршиће овлашћена/одговорна лица Корисника услуге и Пружаоца услуге, који ће саставити и потписати Записник о пруженим  у</w:t>
      </w:r>
      <w:r w:rsidR="00337FD3">
        <w:rPr>
          <w:rFonts w:cs="Arial"/>
          <w:lang w:val="sr-Cyrl-CS"/>
        </w:rPr>
        <w:t>слугама</w:t>
      </w:r>
      <w:r>
        <w:rPr>
          <w:rFonts w:cs="Arial"/>
          <w:lang w:val="sr-Cyrl-CS"/>
        </w:rPr>
        <w:t xml:space="preserve">. </w:t>
      </w:r>
    </w:p>
    <w:p w14:paraId="5C3AA706" w14:textId="77777777" w:rsidR="00B1442E" w:rsidRDefault="00B1442E" w:rsidP="00B1442E">
      <w:pPr>
        <w:rPr>
          <w:rFonts w:cs="Arial"/>
          <w:lang w:val="sr-Cyrl-CS"/>
        </w:rPr>
      </w:pPr>
      <w:r>
        <w:rPr>
          <w:rFonts w:cs="Arial"/>
          <w:lang w:val="sr-Cyrl-CS"/>
        </w:rPr>
        <w:t>Квантитативна и квалитативна провера приликом пријема услуге подразумева</w:t>
      </w:r>
      <w:r>
        <w:rPr>
          <w:rFonts w:cs="Arial"/>
          <w:lang w:val="sr-Cyrl-RS"/>
        </w:rPr>
        <w:t xml:space="preserve"> проверу </w:t>
      </w:r>
      <w:r>
        <w:rPr>
          <w:rFonts w:cs="Arial"/>
          <w:lang w:val="sr-Cyrl-CS"/>
        </w:rPr>
        <w:t xml:space="preserve">извршених услуга и </w:t>
      </w:r>
      <w:r w:rsidRPr="00702F0F">
        <w:rPr>
          <w:rFonts w:cs="Arial"/>
          <w:lang w:val="sr-Cyrl-CS"/>
        </w:rPr>
        <w:t xml:space="preserve">уграђених оригиналних </w:t>
      </w:r>
      <w:r>
        <w:rPr>
          <w:rFonts w:cs="Arial"/>
          <w:lang w:val="sr-Cyrl-CS"/>
        </w:rPr>
        <w:t>резервних делова, у случају уградње истих</w:t>
      </w:r>
      <w:r>
        <w:rPr>
          <w:rFonts w:cs="Arial"/>
          <w:lang w:val="sr-Cyrl-RS"/>
        </w:rPr>
        <w:t xml:space="preserve">. </w:t>
      </w:r>
    </w:p>
    <w:p w14:paraId="51266BEB" w14:textId="77777777" w:rsidR="00B1442E" w:rsidRDefault="00B1442E" w:rsidP="00B1442E">
      <w:pPr>
        <w:rPr>
          <w:rFonts w:cs="Arial"/>
          <w:lang w:val="sr-Cyrl-CS"/>
        </w:rPr>
      </w:pPr>
      <w:r>
        <w:rPr>
          <w:rFonts w:cs="Arial"/>
          <w:lang w:val="sr-Cyrl-CS"/>
        </w:rPr>
        <w:t>Ако дође до одступања од уговореног, Пружалац услуге  је дужан да до краја уговореног рока из</w:t>
      </w:r>
      <w:r w:rsidR="00337FD3">
        <w:rPr>
          <w:rFonts w:cs="Arial"/>
          <w:lang w:val="sr-Cyrl-CS"/>
        </w:rPr>
        <w:t>вршења   отклони све недостатке</w:t>
      </w:r>
      <w:r>
        <w:rPr>
          <w:rFonts w:cs="Arial"/>
          <w:lang w:val="sr-Cyrl-CS"/>
        </w:rPr>
        <w:t xml:space="preserve">, а </w:t>
      </w:r>
      <w:r w:rsidR="00337FD3">
        <w:rPr>
          <w:rFonts w:cs="Arial"/>
          <w:lang w:val="sr-Cyrl-CS"/>
        </w:rPr>
        <w:t>док</w:t>
      </w:r>
      <w:r>
        <w:rPr>
          <w:rFonts w:cs="Arial"/>
          <w:lang w:val="sr-Cyrl-CS"/>
        </w:rPr>
        <w:t xml:space="preserve"> се ти недостаци не отклоне сматраће се да рок извршења није испоштован.</w:t>
      </w:r>
    </w:p>
    <w:p w14:paraId="458FC1D0" w14:textId="0F9E2E8D" w:rsidR="0023796E" w:rsidRPr="00C3241D" w:rsidRDefault="00B1442E" w:rsidP="00C3241D">
      <w:pPr>
        <w:rPr>
          <w:rFonts w:cs="Arial"/>
          <w:lang w:val="sr-Cyrl-CS"/>
        </w:rPr>
      </w:pPr>
      <w:r>
        <w:rPr>
          <w:rFonts w:cs="Arial"/>
          <w:lang w:val="sr-Cyrl-CS"/>
        </w:rPr>
        <w:t>Утврђене недостатке</w:t>
      </w:r>
      <w:r w:rsidRPr="0064508D">
        <w:rPr>
          <w:rFonts w:cs="Arial"/>
          <w:lang w:val="sr-Cyrl-CS"/>
        </w:rPr>
        <w:t xml:space="preserve"> </w:t>
      </w:r>
      <w:r>
        <w:rPr>
          <w:rFonts w:cs="Arial"/>
          <w:lang w:val="sr-Cyrl-CS"/>
        </w:rPr>
        <w:t>Пружалац услуга се обавезује да отклони у року од 3 (три) дана</w:t>
      </w:r>
      <w:r>
        <w:rPr>
          <w:rFonts w:cs="Arial"/>
          <w:lang w:val="sr-Cyrl-CS" w:eastAsia="ar-SA"/>
        </w:rPr>
        <w:t xml:space="preserve"> </w:t>
      </w:r>
      <w:r>
        <w:rPr>
          <w:rFonts w:cs="Arial"/>
          <w:lang w:val="sr-Cyrl-CS"/>
        </w:rPr>
        <w:t>од дана сачињавања записника о рекламацији, односно да уграђени оригинални резервни део замени новим, у супротном  К</w:t>
      </w:r>
      <w:r w:rsidR="00337FD3">
        <w:rPr>
          <w:rFonts w:cs="Arial"/>
          <w:lang w:val="sr-Cyrl-CS"/>
        </w:rPr>
        <w:t xml:space="preserve">орисник услуге  може раскинути </w:t>
      </w:r>
      <w:r>
        <w:rPr>
          <w:rFonts w:cs="Arial"/>
          <w:lang w:val="sr-Cyrl-CS"/>
        </w:rPr>
        <w:t>овај Оквирни споразум и реализовати средство финансијског обезбеђења  за добро извршење посла.</w:t>
      </w:r>
    </w:p>
    <w:p w14:paraId="083BFD22" w14:textId="77777777" w:rsidR="00B1442E" w:rsidRDefault="00B1442E" w:rsidP="00B1442E">
      <w:pPr>
        <w:jc w:val="center"/>
        <w:rPr>
          <w:rFonts w:cs="Arial"/>
          <w:b/>
          <w:bCs/>
          <w:lang w:val="sr-Cyrl-CS"/>
        </w:rPr>
      </w:pPr>
      <w:r>
        <w:rPr>
          <w:rFonts w:cs="Arial"/>
          <w:b/>
          <w:bCs/>
          <w:lang w:val="sr-Cyrl-CS"/>
        </w:rPr>
        <w:t>ЗАКЉУЧИВАЊЕ И СТУПАЊЕ НА СНАГУ</w:t>
      </w:r>
    </w:p>
    <w:p w14:paraId="006AC936" w14:textId="1DAAFCCE" w:rsidR="00B1442E" w:rsidRDefault="00B1442E" w:rsidP="00B1442E">
      <w:pPr>
        <w:jc w:val="center"/>
        <w:rPr>
          <w:rFonts w:cs="Arial"/>
          <w:lang w:val="sr-Cyrl-CS"/>
        </w:rPr>
      </w:pPr>
      <w:r>
        <w:rPr>
          <w:rFonts w:cs="Arial"/>
          <w:b/>
          <w:bCs/>
          <w:lang w:val="sr-Cyrl-CS"/>
        </w:rPr>
        <w:t>Члан 1</w:t>
      </w:r>
      <w:r w:rsidR="004D7870">
        <w:rPr>
          <w:rFonts w:cs="Arial"/>
          <w:b/>
          <w:bCs/>
          <w:lang w:val="sr-Cyrl-RS"/>
        </w:rPr>
        <w:t>8</w:t>
      </w:r>
      <w:r>
        <w:rPr>
          <w:rFonts w:cs="Arial"/>
          <w:lang w:val="sr-Cyrl-CS"/>
        </w:rPr>
        <w:t>.</w:t>
      </w:r>
    </w:p>
    <w:p w14:paraId="1BB5D783" w14:textId="77777777" w:rsidR="00B1442E" w:rsidRDefault="00B1442E" w:rsidP="00B1442E">
      <w:pPr>
        <w:rPr>
          <w:rFonts w:cs="Arial"/>
          <w:lang w:val="sr-Cyrl-CS"/>
        </w:rPr>
      </w:pPr>
      <w:r>
        <w:rPr>
          <w:rFonts w:cs="Arial"/>
          <w:lang w:val="sr-Cyrl-CS"/>
        </w:rPr>
        <w:t xml:space="preserve">Овај Оквирни споразум сматра се закљученим када га потпишу овлашћени представници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w:t>
      </w:r>
    </w:p>
    <w:p w14:paraId="2CA3012B" w14:textId="6FD39CD7" w:rsidR="005E789F" w:rsidRPr="00C3241D" w:rsidRDefault="00B1442E" w:rsidP="00C3241D">
      <w:pPr>
        <w:rPr>
          <w:rFonts w:cs="Arial"/>
          <w:lang w:val="sr-Cyrl-CS"/>
        </w:rPr>
      </w:pPr>
      <w:r>
        <w:rPr>
          <w:rFonts w:cs="Arial"/>
          <w:lang w:val="sr-Cyrl-CS"/>
        </w:rPr>
        <w:t xml:space="preserve">Овај Оквирни споразум ступа на снагу када Пружалац услуга  у складу са роком из члана </w:t>
      </w:r>
      <w:r w:rsidRPr="00E51C13">
        <w:rPr>
          <w:rFonts w:cs="Arial"/>
          <w:lang w:val="sr-Cyrl-CS"/>
        </w:rPr>
        <w:t>10</w:t>
      </w:r>
      <w:r>
        <w:rPr>
          <w:rFonts w:cs="Arial"/>
          <w:lang w:val="sr-Cyrl-CS"/>
        </w:rPr>
        <w:t>. овог Оквирног споразума достави средставо финансијског обезбеђења за добро извршење посла.</w:t>
      </w:r>
    </w:p>
    <w:p w14:paraId="3159A665" w14:textId="77777777" w:rsidR="00B1442E" w:rsidRPr="00702F0F" w:rsidRDefault="00B1442E" w:rsidP="00B1442E">
      <w:pPr>
        <w:jc w:val="center"/>
        <w:rPr>
          <w:rFonts w:cs="Arial"/>
          <w:b/>
          <w:bCs/>
          <w:lang w:val="sr-Cyrl-RS"/>
        </w:rPr>
      </w:pPr>
      <w:r>
        <w:rPr>
          <w:rFonts w:cs="Arial"/>
          <w:b/>
          <w:bCs/>
          <w:lang w:val="sr-Cyrl-RS"/>
        </w:rPr>
        <w:t>ВАЖНОСТ ОКВИРНОГ СПОРАЗУМА</w:t>
      </w:r>
    </w:p>
    <w:p w14:paraId="57514C4A" w14:textId="7D26D1C2" w:rsidR="00B1442E" w:rsidRPr="00C946CE" w:rsidRDefault="00B1442E" w:rsidP="00B1442E">
      <w:pPr>
        <w:jc w:val="center"/>
        <w:rPr>
          <w:rFonts w:cs="Arial"/>
          <w:lang w:val="sr-Cyrl-CS"/>
        </w:rPr>
      </w:pPr>
      <w:r>
        <w:rPr>
          <w:rFonts w:cs="Arial"/>
          <w:b/>
          <w:bCs/>
          <w:lang w:val="sr-Cyrl-CS"/>
        </w:rPr>
        <w:t>Члан 1</w:t>
      </w:r>
      <w:r w:rsidR="004D7870">
        <w:rPr>
          <w:rFonts w:cs="Arial"/>
          <w:b/>
          <w:bCs/>
          <w:lang w:val="sr-Cyrl-RS"/>
        </w:rPr>
        <w:t>9</w:t>
      </w:r>
      <w:r>
        <w:rPr>
          <w:rFonts w:cs="Arial"/>
          <w:lang w:val="sr-Cyrl-CS"/>
        </w:rPr>
        <w:t>.</w:t>
      </w:r>
    </w:p>
    <w:p w14:paraId="58AD2B39" w14:textId="013082CE" w:rsidR="00C3241D" w:rsidRPr="005E789F" w:rsidRDefault="00B1442E" w:rsidP="005E789F">
      <w:pPr>
        <w:autoSpaceDE w:val="0"/>
        <w:autoSpaceDN w:val="0"/>
        <w:rPr>
          <w:rFonts w:cs="Arial"/>
          <w:lang w:val="sr-Cyrl-CS"/>
        </w:rPr>
      </w:pPr>
      <w:r w:rsidRPr="00E51C13">
        <w:rPr>
          <w:rFonts w:cs="Arial"/>
          <w:lang w:val="sr-Cyrl-CS"/>
        </w:rPr>
        <w:t xml:space="preserve">Оквирни споразум се закључује до реализације вредности из оквирног споразума, а најдуже на период до две године од дана закључења </w:t>
      </w:r>
      <w:r>
        <w:rPr>
          <w:rFonts w:cs="Arial"/>
          <w:lang w:val="sr-Cyrl-RS"/>
        </w:rPr>
        <w:t>О</w:t>
      </w:r>
      <w:r w:rsidRPr="00E51C13">
        <w:rPr>
          <w:rFonts w:cs="Arial"/>
          <w:lang w:val="sr-Cyrl-CS"/>
        </w:rPr>
        <w:t>квирног споразума.</w:t>
      </w:r>
    </w:p>
    <w:p w14:paraId="4B9D320C" w14:textId="101C87D4" w:rsidR="00B1442E" w:rsidRDefault="00B1442E" w:rsidP="00B1442E">
      <w:pPr>
        <w:jc w:val="center"/>
        <w:rPr>
          <w:rFonts w:cs="Arial"/>
          <w:lang w:val="sr-Cyrl-CS"/>
        </w:rPr>
      </w:pPr>
      <w:r>
        <w:rPr>
          <w:rFonts w:cs="Arial"/>
          <w:b/>
          <w:bCs/>
          <w:lang w:val="sr-Cyrl-CS"/>
        </w:rPr>
        <w:t xml:space="preserve">Члан </w:t>
      </w:r>
      <w:r w:rsidR="004D7870">
        <w:rPr>
          <w:rFonts w:cs="Arial"/>
          <w:b/>
          <w:bCs/>
          <w:lang w:val="sr-Cyrl-RS"/>
        </w:rPr>
        <w:t>20</w:t>
      </w:r>
      <w:r>
        <w:rPr>
          <w:rFonts w:cs="Arial"/>
          <w:lang w:val="sr-Cyrl-CS"/>
        </w:rPr>
        <w:t>.</w:t>
      </w:r>
    </w:p>
    <w:p w14:paraId="6895DD15" w14:textId="0627C7EB" w:rsidR="00B1442E" w:rsidRDefault="00B1442E" w:rsidP="00B1442E">
      <w:pPr>
        <w:rPr>
          <w:rFonts w:cs="Arial"/>
          <w:lang w:val="sr-Cyrl-RS"/>
        </w:rPr>
      </w:pPr>
      <w:r>
        <w:rPr>
          <w:rFonts w:cs="Arial"/>
          <w:lang w:val="sr-Cyrl-CS"/>
        </w:rPr>
        <w:t xml:space="preserve">Овај Оквирни споразум и његови Прилози  од 1 до </w:t>
      </w:r>
      <w:r>
        <w:rPr>
          <w:rFonts w:cs="Arial"/>
          <w:lang w:val="sr-Cyrl-RS"/>
        </w:rPr>
        <w:t>6</w:t>
      </w:r>
      <w:r>
        <w:rPr>
          <w:rFonts w:cs="Arial"/>
          <w:lang w:val="sr-Cyrl-CS"/>
        </w:rPr>
        <w:t xml:space="preserve"> из члана </w:t>
      </w:r>
      <w:r w:rsidRPr="00E51C13">
        <w:rPr>
          <w:rFonts w:cs="Arial"/>
          <w:lang w:val="sr-Cyrl-CS"/>
        </w:rPr>
        <w:t>3</w:t>
      </w:r>
      <w:r w:rsidR="004D7870">
        <w:rPr>
          <w:rFonts w:cs="Arial"/>
          <w:lang w:val="sr-Cyrl-RS"/>
        </w:rPr>
        <w:t>1</w:t>
      </w:r>
      <w:r>
        <w:rPr>
          <w:rFonts w:cs="Arial"/>
          <w:lang w:val="sr-Cyrl-CS"/>
        </w:rPr>
        <w:t>.</w:t>
      </w:r>
      <w:r>
        <w:rPr>
          <w:rFonts w:cs="Arial"/>
          <w:lang w:val="sr-Cyrl-RS"/>
        </w:rPr>
        <w:t xml:space="preserve"> Оквирног споразума, сачињени су на српском језику.</w:t>
      </w:r>
    </w:p>
    <w:p w14:paraId="584F6FF4" w14:textId="77777777" w:rsidR="00B1442E" w:rsidRDefault="00B1442E" w:rsidP="00B1442E">
      <w:pPr>
        <w:rPr>
          <w:rFonts w:cs="Arial"/>
          <w:lang w:val="sr-Cyrl-RS"/>
        </w:rPr>
      </w:pPr>
      <w:r>
        <w:rPr>
          <w:rFonts w:cs="Arial"/>
          <w:lang w:val="sr-Cyrl-RS"/>
        </w:rPr>
        <w:t>На овај Оквирни споразум примењују се закони Републике Србије.</w:t>
      </w:r>
    </w:p>
    <w:p w14:paraId="79125BED" w14:textId="77777777" w:rsidR="0023796E" w:rsidRDefault="00B1442E" w:rsidP="0023796E">
      <w:pPr>
        <w:rPr>
          <w:rFonts w:cs="Arial"/>
          <w:lang w:val="sr-Cyrl-RS"/>
        </w:rPr>
      </w:pPr>
      <w:r>
        <w:rPr>
          <w:rFonts w:cs="Arial"/>
          <w:lang w:val="sr-Cyrl-RS"/>
        </w:rPr>
        <w:t>У случају спора меродавно право је право Републике Србије, а поступак се води на српском језику.</w:t>
      </w:r>
    </w:p>
    <w:p w14:paraId="21110779" w14:textId="505D8942" w:rsidR="00B1442E" w:rsidRPr="0023796E" w:rsidRDefault="00B1442E" w:rsidP="0023796E">
      <w:pPr>
        <w:jc w:val="center"/>
        <w:rPr>
          <w:rFonts w:cs="Arial"/>
          <w:lang w:val="sr-Cyrl-RS"/>
        </w:rPr>
      </w:pPr>
      <w:r>
        <w:rPr>
          <w:rFonts w:cs="Arial"/>
          <w:b/>
          <w:bCs/>
          <w:lang w:val="sr-Cyrl-RS"/>
        </w:rPr>
        <w:lastRenderedPageBreak/>
        <w:t>ВИША СИЛА</w:t>
      </w:r>
    </w:p>
    <w:p w14:paraId="255880CE" w14:textId="463AE333" w:rsidR="00B1442E" w:rsidRDefault="00B1442E" w:rsidP="00B1442E">
      <w:pPr>
        <w:jc w:val="center"/>
        <w:rPr>
          <w:rFonts w:cs="Arial"/>
          <w:lang w:val="sr-Cyrl-RS"/>
        </w:rPr>
      </w:pPr>
      <w:r>
        <w:rPr>
          <w:rFonts w:cs="Arial"/>
          <w:b/>
          <w:bCs/>
          <w:lang w:val="sr-Cyrl-RS"/>
        </w:rPr>
        <w:t>Члан 2</w:t>
      </w:r>
      <w:r w:rsidR="004D7870">
        <w:rPr>
          <w:rFonts w:cs="Arial"/>
          <w:b/>
          <w:bCs/>
          <w:lang w:val="sr-Cyrl-RS"/>
        </w:rPr>
        <w:t>1</w:t>
      </w:r>
      <w:r>
        <w:rPr>
          <w:rFonts w:cs="Arial"/>
          <w:lang w:val="sr-Cyrl-RS"/>
        </w:rPr>
        <w:t>.</w:t>
      </w:r>
    </w:p>
    <w:p w14:paraId="4F521C20" w14:textId="77777777" w:rsidR="00B1442E" w:rsidRDefault="00B1442E" w:rsidP="00B1442E">
      <w:pPr>
        <w:rPr>
          <w:rFonts w:cs="Arial"/>
          <w:lang w:val="sr-Cyrl-RS"/>
        </w:rPr>
      </w:pPr>
      <w:r>
        <w:rPr>
          <w:rFonts w:cs="Arial"/>
          <w:lang w:val="sr-Cyrl-RS"/>
        </w:rPr>
        <w:t>У случају више силе – непредвиђених догађаја ван контроле Страна у споразуму, који спречавају било коју Страну у споразуму да изврши своје обавезе по овом Оквирни 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обавештена, у року од најдуже 3 (словима:три) радна дана о наступању више силе.</w:t>
      </w:r>
    </w:p>
    <w:p w14:paraId="1C0DE7CC" w14:textId="77777777" w:rsidR="00B1442E" w:rsidRDefault="00B1442E" w:rsidP="00B1442E">
      <w:pPr>
        <w:rPr>
          <w:rFonts w:cs="Arial"/>
          <w:lang w:val="sr-Cyrl-RS"/>
        </w:rPr>
      </w:pPr>
      <w:r>
        <w:rPr>
          <w:rFonts w:cs="Arial"/>
          <w:lang w:val="sr-Cyrl-RS"/>
        </w:rPr>
        <w:t xml:space="preserve">У случају наступања више силе, </w:t>
      </w:r>
      <w:r>
        <w:rPr>
          <w:rFonts w:cs="Arial"/>
          <w:lang w:val="sr-Cyrl-CS"/>
        </w:rPr>
        <w:t>Пружалац услуга</w:t>
      </w:r>
      <w:r>
        <w:rPr>
          <w:rFonts w:cs="Arial"/>
          <w:lang w:val="sr-Cyrl-RS"/>
        </w:rPr>
        <w:t xml:space="preserve">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5C822D5D" w14:textId="77777777" w:rsidR="00B1442E" w:rsidRDefault="00B1442E" w:rsidP="00B1442E">
      <w:pPr>
        <w:rPr>
          <w:rFonts w:cs="Arial"/>
          <w:lang w:val="sr-Cyrl-RS"/>
        </w:rPr>
      </w:pPr>
      <w:r>
        <w:rPr>
          <w:rFonts w:cs="Arial"/>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431C451B" w14:textId="0660203F" w:rsidR="0023796E" w:rsidRPr="00C3241D" w:rsidRDefault="00B1442E" w:rsidP="00C3241D">
      <w:pPr>
        <w:rPr>
          <w:rFonts w:cs="Arial"/>
          <w:lang w:val="sr-Cyrl-RS"/>
        </w:rPr>
      </w:pPr>
      <w:r>
        <w:rPr>
          <w:rFonts w:cs="Arial"/>
          <w:lang w:val="sr-Cyrl-RS"/>
        </w:rPr>
        <w:t>Уколико виша сила траје дуже од 90 (словима: деведесет) дана, било која Страна у споразуму може да раскине овај Оквирни споразум у року од 30 (словима: тридесет) дана, уз доставу писаног обавештења другој Страни у споразуму о намери да раскине Оквирни споразум.</w:t>
      </w:r>
    </w:p>
    <w:p w14:paraId="3E01A759" w14:textId="77777777" w:rsidR="00B1442E" w:rsidRDefault="00B1442E" w:rsidP="00B1442E">
      <w:pPr>
        <w:jc w:val="center"/>
        <w:rPr>
          <w:rFonts w:cs="Arial"/>
          <w:b/>
          <w:bCs/>
          <w:lang w:val="sr-Cyrl-RS"/>
        </w:rPr>
      </w:pPr>
      <w:r>
        <w:rPr>
          <w:rFonts w:cs="Arial"/>
          <w:b/>
          <w:bCs/>
          <w:lang w:val="sr-Cyrl-RS"/>
        </w:rPr>
        <w:t>НАКНАДА ШТЕТЕ</w:t>
      </w:r>
    </w:p>
    <w:p w14:paraId="607DE5CF" w14:textId="77C900AB" w:rsidR="00B1442E" w:rsidRDefault="00B1442E" w:rsidP="00B1442E">
      <w:pPr>
        <w:jc w:val="center"/>
        <w:rPr>
          <w:rFonts w:cs="Arial"/>
          <w:lang w:val="sr-Cyrl-RS"/>
        </w:rPr>
      </w:pPr>
      <w:r>
        <w:rPr>
          <w:rFonts w:cs="Arial"/>
          <w:b/>
          <w:bCs/>
          <w:lang w:val="sr-Cyrl-RS"/>
        </w:rPr>
        <w:t>Члан 2</w:t>
      </w:r>
      <w:r w:rsidR="004D7870">
        <w:rPr>
          <w:rFonts w:cs="Arial"/>
          <w:b/>
          <w:bCs/>
          <w:lang w:val="sr-Cyrl-RS"/>
        </w:rPr>
        <w:t>2</w:t>
      </w:r>
      <w:r>
        <w:rPr>
          <w:rFonts w:cs="Arial"/>
          <w:lang w:val="sr-Cyrl-RS"/>
        </w:rPr>
        <w:t>.</w:t>
      </w:r>
    </w:p>
    <w:p w14:paraId="58E6264A" w14:textId="77777777" w:rsidR="00B1442E" w:rsidRDefault="00B1442E" w:rsidP="00B1442E">
      <w:pPr>
        <w:rPr>
          <w:rFonts w:cs="Arial"/>
          <w:lang w:val="sr-Cyrl-RS"/>
        </w:rPr>
      </w:pPr>
      <w:r>
        <w:rPr>
          <w:rFonts w:cs="Arial"/>
          <w:lang w:val="sr-Cyrl-CS"/>
        </w:rPr>
        <w:t>Пружалац услуга</w:t>
      </w:r>
      <w:r>
        <w:rPr>
          <w:rFonts w:cs="Arial"/>
          <w:lang w:val="sr-Cyrl-RS"/>
        </w:rPr>
        <w:t xml:space="preserve"> је у складу са З</w:t>
      </w:r>
      <w:r>
        <w:rPr>
          <w:rFonts w:cs="Arial"/>
          <w:lang w:val="sr-Cyrl-CS"/>
        </w:rPr>
        <w:t>ОО</w:t>
      </w:r>
      <w:r>
        <w:rPr>
          <w:rFonts w:cs="Arial"/>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15756041" w14:textId="455CDDEC" w:rsidR="00B1442E" w:rsidRPr="0023796E" w:rsidRDefault="00B1442E" w:rsidP="00B1442E">
      <w:pPr>
        <w:rPr>
          <w:rFonts w:cs="Arial"/>
          <w:lang w:val="sr-Cyrl-ME"/>
        </w:rPr>
      </w:pPr>
      <w:r>
        <w:rPr>
          <w:rFonts w:cs="Arial"/>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Pr>
          <w:rFonts w:cs="Arial"/>
          <w:lang w:val="sr-Cyrl-CS"/>
        </w:rPr>
        <w:t>Пружалац услуга</w:t>
      </w:r>
      <w:r>
        <w:rPr>
          <w:rFonts w:cs="Arial"/>
          <w:lang w:val="sr-Cyrl-RS"/>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издавања истог. </w:t>
      </w:r>
    </w:p>
    <w:p w14:paraId="1828416B" w14:textId="4D972B15" w:rsidR="005E789F" w:rsidRPr="005E789F" w:rsidRDefault="00B1442E" w:rsidP="005E789F">
      <w:pPr>
        <w:rPr>
          <w:rFonts w:cs="Arial"/>
          <w:lang w:val="sr-Cyrl-RS"/>
        </w:rPr>
      </w:pPr>
      <w:r>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0D8FC57B" w14:textId="77777777" w:rsidR="00B1442E" w:rsidRDefault="00B1442E" w:rsidP="00C3241D">
      <w:pPr>
        <w:jc w:val="center"/>
        <w:rPr>
          <w:rFonts w:cs="Arial"/>
          <w:b/>
          <w:bCs/>
          <w:lang w:val="sr-Cyrl-CS"/>
        </w:rPr>
      </w:pPr>
      <w:r>
        <w:rPr>
          <w:rFonts w:cs="Arial"/>
          <w:b/>
          <w:bCs/>
          <w:lang w:val="sr-Cyrl-CS"/>
        </w:rPr>
        <w:t>УГОВОРНА КАЗНА</w:t>
      </w:r>
    </w:p>
    <w:p w14:paraId="5F97A72B" w14:textId="26F73336" w:rsidR="00B1442E" w:rsidRDefault="00B1442E" w:rsidP="00B1442E">
      <w:pPr>
        <w:jc w:val="center"/>
        <w:rPr>
          <w:rFonts w:cs="Arial"/>
          <w:lang w:val="sr-Cyrl-CS"/>
        </w:rPr>
      </w:pPr>
      <w:r>
        <w:rPr>
          <w:rFonts w:cs="Arial"/>
          <w:b/>
          <w:bCs/>
          <w:lang w:val="sr-Cyrl-CS"/>
        </w:rPr>
        <w:t>Члан 2</w:t>
      </w:r>
      <w:r w:rsidR="004D7870">
        <w:rPr>
          <w:rFonts w:cs="Arial"/>
          <w:b/>
          <w:bCs/>
          <w:lang w:val="sr-Cyrl-RS"/>
        </w:rPr>
        <w:t>3</w:t>
      </w:r>
      <w:r>
        <w:rPr>
          <w:rFonts w:cs="Arial"/>
          <w:lang w:val="sr-Cyrl-CS"/>
        </w:rPr>
        <w:t>.</w:t>
      </w:r>
    </w:p>
    <w:p w14:paraId="57F51242" w14:textId="2CDB3712" w:rsidR="00B1442E" w:rsidRPr="00DC22D7" w:rsidRDefault="00B1442E" w:rsidP="00B1442E">
      <w:pPr>
        <w:pStyle w:val="Default"/>
        <w:rPr>
          <w:rFonts w:asciiTheme="minorHAnsi" w:hAnsiTheme="minorHAnsi"/>
          <w:sz w:val="22"/>
          <w:szCs w:val="22"/>
          <w:lang w:val="sr-Cyrl-RS"/>
        </w:rPr>
      </w:pPr>
      <w:r w:rsidRPr="00E51C13">
        <w:rPr>
          <w:sz w:val="22"/>
          <w:szCs w:val="22"/>
          <w:lang w:val="sr-Cyrl-RS"/>
        </w:rPr>
        <w:t xml:space="preserve">Уколико Пружалац услуге након упућивања наруџбенице, не реализује услуге у </w:t>
      </w:r>
      <w:r w:rsidRPr="004C4267">
        <w:rPr>
          <w:rFonts w:ascii="Arial" w:hAnsi="Arial" w:cs="Arial"/>
          <w:sz w:val="22"/>
          <w:szCs w:val="22"/>
          <w:lang w:val="sr-Cyrl-RS"/>
        </w:rPr>
        <w:t>рок</w:t>
      </w:r>
      <w:r w:rsidR="004C4267" w:rsidRPr="004C4267">
        <w:rPr>
          <w:rFonts w:ascii="Arial" w:hAnsi="Arial" w:cs="Arial"/>
          <w:sz w:val="22"/>
          <w:szCs w:val="22"/>
          <w:lang w:val="sr-Cyrl-RS"/>
        </w:rPr>
        <w:t>овима</w:t>
      </w:r>
      <w:r w:rsidRPr="00E51C13">
        <w:rPr>
          <w:sz w:val="22"/>
          <w:szCs w:val="22"/>
          <w:lang w:val="sr-Cyrl-RS"/>
        </w:rPr>
        <w:t xml:space="preserve"> из члана </w:t>
      </w:r>
      <w:r w:rsidRPr="00E51C13">
        <w:rPr>
          <w:color w:val="auto"/>
          <w:sz w:val="22"/>
          <w:szCs w:val="22"/>
          <w:lang w:val="sr-Cyrl-RS"/>
        </w:rPr>
        <w:t xml:space="preserve">8. овог </w:t>
      </w:r>
      <w:r>
        <w:rPr>
          <w:sz w:val="22"/>
          <w:szCs w:val="22"/>
          <w:lang w:val="sr-Cyrl-RS"/>
        </w:rPr>
        <w:t>О</w:t>
      </w:r>
      <w:r w:rsidRPr="00E51C13">
        <w:rPr>
          <w:sz w:val="22"/>
          <w:szCs w:val="22"/>
          <w:lang w:val="sr-Cyrl-RS"/>
        </w:rPr>
        <w:t xml:space="preserve">квирног споразума, Прималац услуге стиче право на наплату уговорне казне у износу од 0,5% од вредности појединачне Наруџбенице без ПДВ-а за сваки дан </w:t>
      </w:r>
      <w:r w:rsidR="00DC22D7" w:rsidRPr="006C20FE">
        <w:rPr>
          <w:rFonts w:ascii="Arial" w:hAnsi="Arial" w:cs="Arial"/>
          <w:sz w:val="22"/>
          <w:szCs w:val="22"/>
          <w:lang w:val="sr-Cyrl-RS"/>
        </w:rPr>
        <w:t>за</w:t>
      </w:r>
      <w:r w:rsidR="00DC22D7" w:rsidRPr="00E51C13">
        <w:rPr>
          <w:sz w:val="22"/>
          <w:szCs w:val="22"/>
          <w:lang w:val="sr-Cyrl-RS"/>
        </w:rPr>
        <w:t>кашњења</w:t>
      </w:r>
      <w:r w:rsidRPr="00E51C13">
        <w:rPr>
          <w:sz w:val="22"/>
          <w:szCs w:val="22"/>
          <w:lang w:val="sr-Cyrl-RS"/>
        </w:rPr>
        <w:t xml:space="preserve">, а највише до 10% од укупне вредности без ПДВ-а појединачне Наруџбенице. </w:t>
      </w:r>
      <w:r w:rsidR="00DC22D7">
        <w:rPr>
          <w:rFonts w:asciiTheme="minorHAnsi" w:hAnsiTheme="minorHAnsi"/>
          <w:sz w:val="22"/>
          <w:szCs w:val="22"/>
          <w:lang w:val="sr-Cyrl-RS"/>
        </w:rPr>
        <w:t xml:space="preserve"> </w:t>
      </w:r>
    </w:p>
    <w:p w14:paraId="6FCA4E8E" w14:textId="77777777" w:rsidR="00B1442E" w:rsidRPr="00E51C13" w:rsidRDefault="00B1442E" w:rsidP="00B1442E">
      <w:pPr>
        <w:pStyle w:val="Default"/>
        <w:rPr>
          <w:sz w:val="22"/>
          <w:szCs w:val="22"/>
          <w:lang w:val="sr-Cyrl-RS"/>
        </w:rPr>
      </w:pPr>
      <w:r w:rsidRPr="00E51C13">
        <w:rPr>
          <w:sz w:val="22"/>
          <w:szCs w:val="22"/>
          <w:lang w:val="sr-Cyrl-RS"/>
        </w:rPr>
        <w:t xml:space="preserve">У случају доцње  Корисник услуге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услуге да задржава право на уговорну казну и под условом да до закашњења није дошло кривицом Примаоца услуге, нити услед дејства више силе. </w:t>
      </w:r>
    </w:p>
    <w:p w14:paraId="3F34A2F5" w14:textId="77777777" w:rsidR="00B1442E" w:rsidRPr="00E51C13" w:rsidRDefault="00C23736" w:rsidP="00B1442E">
      <w:pPr>
        <w:pStyle w:val="Default"/>
        <w:rPr>
          <w:sz w:val="22"/>
          <w:szCs w:val="22"/>
          <w:lang w:val="sr-Cyrl-RS"/>
        </w:rPr>
      </w:pPr>
      <w:r w:rsidRPr="00E51C13">
        <w:rPr>
          <w:sz w:val="22"/>
          <w:szCs w:val="22"/>
          <w:lang w:val="sr-Cyrl-RS"/>
        </w:rPr>
        <w:lastRenderedPageBreak/>
        <w:t>Наплатом уговорне казне</w:t>
      </w:r>
      <w:r w:rsidR="00B1442E" w:rsidRPr="00E51C13">
        <w:rPr>
          <w:sz w:val="22"/>
          <w:szCs w:val="22"/>
          <w:lang w:val="sr-Cyrl-RS"/>
        </w:rPr>
        <w:t xml:space="preserve"> Корисник услуге не губи право на накнаду штете.</w:t>
      </w:r>
    </w:p>
    <w:p w14:paraId="615C7721" w14:textId="77777777" w:rsidR="00B1442E" w:rsidRPr="00C23736" w:rsidRDefault="00B1442E" w:rsidP="00B1442E">
      <w:pPr>
        <w:rPr>
          <w:rFonts w:cs="Arial"/>
          <w:lang w:val="sr-Cyrl-CS"/>
        </w:rPr>
      </w:pPr>
      <w:r w:rsidRPr="00E51C13">
        <w:rPr>
          <w:rFonts w:cs="Arial"/>
          <w:lang w:val="sr-Cyrl-RS"/>
        </w:rPr>
        <w:t xml:space="preserve">У случају закашњења из става 1. овог члана, првенствено се обрачунава уговорна казна, док се </w:t>
      </w:r>
      <w:r w:rsidR="00337FD3">
        <w:rPr>
          <w:rFonts w:cs="Arial"/>
          <w:lang w:val="sr-Cyrl-RS"/>
        </w:rPr>
        <w:t>меница</w:t>
      </w:r>
      <w:r w:rsidRPr="00E51C13">
        <w:rPr>
          <w:rFonts w:cs="Arial"/>
          <w:lang w:val="sr-Cyrl-RS"/>
        </w:rPr>
        <w:t xml:space="preserve"> за добро извршење посла наплаћује под условима из члана </w:t>
      </w:r>
      <w:r w:rsidR="00337FD3">
        <w:rPr>
          <w:rFonts w:cs="Arial"/>
          <w:lang w:val="sr-Cyrl-RS"/>
        </w:rPr>
        <w:t>10</w:t>
      </w:r>
      <w:r w:rsidRPr="00E51C13">
        <w:rPr>
          <w:rFonts w:cs="Arial"/>
          <w:lang w:val="sr-Cyrl-RS"/>
        </w:rPr>
        <w:t>. овог оквирног споразума.</w:t>
      </w:r>
    </w:p>
    <w:p w14:paraId="2E93EC29" w14:textId="30C1D200" w:rsidR="0023796E" w:rsidRPr="00E51C13" w:rsidRDefault="00B1442E" w:rsidP="00C3241D">
      <w:pPr>
        <w:rPr>
          <w:rFonts w:cs="Arial"/>
          <w:lang w:val="sr-Cyrl-CS"/>
        </w:rPr>
      </w:pPr>
      <w:r w:rsidRPr="00E51C13">
        <w:rPr>
          <w:rFonts w:cs="Arial"/>
          <w:lang w:val="sr-Cyrl-CS"/>
        </w:rPr>
        <w:t>Плаћање уговорних пенала д</w:t>
      </w:r>
      <w:r>
        <w:rPr>
          <w:rFonts w:cs="Arial"/>
        </w:rPr>
        <w:t>o</w:t>
      </w:r>
      <w:r w:rsidRPr="00E51C13">
        <w:rPr>
          <w:rFonts w:cs="Arial"/>
          <w:lang w:val="sr-Cyrl-CS"/>
        </w:rPr>
        <w:t>сп</w:t>
      </w:r>
      <w:r>
        <w:rPr>
          <w:rFonts w:cs="Arial"/>
        </w:rPr>
        <w:t>e</w:t>
      </w:r>
      <w:r w:rsidRPr="00E51C13">
        <w:rPr>
          <w:rFonts w:cs="Arial"/>
          <w:lang w:val="sr-Cyrl-CS"/>
        </w:rPr>
        <w:t>в</w:t>
      </w:r>
      <w:r>
        <w:rPr>
          <w:rFonts w:cs="Arial"/>
        </w:rPr>
        <w:t>a</w:t>
      </w:r>
      <w:r w:rsidRPr="00E51C13">
        <w:rPr>
          <w:rFonts w:cs="Arial"/>
          <w:lang w:val="sr-Cyrl-CS"/>
        </w:rPr>
        <w:t xml:space="preserve"> у р</w:t>
      </w:r>
      <w:r>
        <w:rPr>
          <w:rFonts w:cs="Arial"/>
        </w:rPr>
        <w:t>o</w:t>
      </w:r>
      <w:r w:rsidRPr="00E51C13">
        <w:rPr>
          <w:rFonts w:cs="Arial"/>
          <w:lang w:val="sr-Cyrl-CS"/>
        </w:rPr>
        <w:t xml:space="preserve">ку </w:t>
      </w:r>
      <w:r>
        <w:rPr>
          <w:rFonts w:cs="Arial"/>
          <w:lang w:val="sr-Cyrl-RS"/>
        </w:rPr>
        <w:t>од</w:t>
      </w:r>
      <w:r w:rsidRPr="00E51C13">
        <w:rPr>
          <w:rFonts w:cs="Arial"/>
          <w:lang w:val="sr-Cyrl-CS"/>
        </w:rPr>
        <w:t xml:space="preserve"> </w:t>
      </w:r>
      <w:r w:rsidR="00337FD3">
        <w:rPr>
          <w:rFonts w:cs="Arial"/>
          <w:lang w:val="sr-Cyrl-RS"/>
        </w:rPr>
        <w:t>1</w:t>
      </w:r>
      <w:r w:rsidRPr="00E51C13">
        <w:rPr>
          <w:rFonts w:cs="Arial"/>
          <w:lang w:val="sr-Cyrl-CS"/>
        </w:rPr>
        <w:t>5 (</w:t>
      </w:r>
      <w:r>
        <w:rPr>
          <w:rFonts w:cs="Arial"/>
          <w:lang w:val="sr-Cyrl-RS"/>
        </w:rPr>
        <w:t xml:space="preserve">словима: </w:t>
      </w:r>
      <w:r w:rsidR="00337FD3">
        <w:rPr>
          <w:rFonts w:cs="Arial"/>
          <w:lang w:val="sr-Cyrl-RS"/>
        </w:rPr>
        <w:t>петнаест</w:t>
      </w:r>
      <w:r w:rsidRPr="00E51C13">
        <w:rPr>
          <w:rFonts w:cs="Arial"/>
          <w:lang w:val="sr-Cyrl-CS"/>
        </w:rPr>
        <w:t>) д</w:t>
      </w:r>
      <w:r>
        <w:rPr>
          <w:rFonts w:cs="Arial"/>
        </w:rPr>
        <w:t>a</w:t>
      </w:r>
      <w:r w:rsidRPr="00E51C13">
        <w:rPr>
          <w:rFonts w:cs="Arial"/>
          <w:lang w:val="sr-Cyrl-CS"/>
        </w:rPr>
        <w:t>н</w:t>
      </w:r>
      <w:r>
        <w:rPr>
          <w:rFonts w:cs="Arial"/>
        </w:rPr>
        <w:t>a</w:t>
      </w:r>
      <w:r w:rsidRPr="00E51C13">
        <w:rPr>
          <w:rFonts w:cs="Arial"/>
          <w:lang w:val="sr-Cyrl-CS"/>
        </w:rPr>
        <w:t xml:space="preserve"> </w:t>
      </w:r>
      <w:r>
        <w:rPr>
          <w:rFonts w:cs="Arial"/>
        </w:rPr>
        <w:t>o</w:t>
      </w:r>
      <w:r w:rsidRPr="00E51C13">
        <w:rPr>
          <w:rFonts w:cs="Arial"/>
          <w:lang w:val="sr-Cyrl-CS"/>
        </w:rPr>
        <w:t>д д</w:t>
      </w:r>
      <w:r>
        <w:rPr>
          <w:rFonts w:cs="Arial"/>
        </w:rPr>
        <w:t>a</w:t>
      </w:r>
      <w:r w:rsidRPr="00E51C13">
        <w:rPr>
          <w:rFonts w:cs="Arial"/>
          <w:lang w:val="sr-Cyrl-CS"/>
        </w:rPr>
        <w:t>н</w:t>
      </w:r>
      <w:r>
        <w:rPr>
          <w:rFonts w:cs="Arial"/>
        </w:rPr>
        <w:t>a</w:t>
      </w:r>
      <w:r w:rsidRPr="00E51C13">
        <w:rPr>
          <w:rFonts w:cs="Arial"/>
          <w:lang w:val="sr-Cyrl-CS"/>
        </w:rPr>
        <w:t xml:space="preserve"> пријема од стране </w:t>
      </w:r>
      <w:r>
        <w:rPr>
          <w:rFonts w:cs="Arial"/>
          <w:lang w:val="sr-Cyrl-ME"/>
        </w:rPr>
        <w:t>Пружаоца услуге</w:t>
      </w:r>
      <w:r w:rsidRPr="00E51C13">
        <w:rPr>
          <w:rFonts w:cs="Arial"/>
          <w:lang w:val="sr-Cyrl-CS"/>
        </w:rPr>
        <w:t xml:space="preserve">, рачуна </w:t>
      </w:r>
      <w:r>
        <w:rPr>
          <w:rFonts w:cs="Arial"/>
          <w:lang w:val="sr-Cyrl-ME"/>
        </w:rPr>
        <w:t xml:space="preserve">Корисника услуга </w:t>
      </w:r>
      <w:r w:rsidRPr="00E51C13">
        <w:rPr>
          <w:rFonts w:cs="Arial"/>
          <w:lang w:val="sr-Cyrl-CS"/>
        </w:rPr>
        <w:t>испостављеног по овом основу.</w:t>
      </w:r>
    </w:p>
    <w:p w14:paraId="1689BE8A" w14:textId="77777777" w:rsidR="00B1442E" w:rsidRPr="008703DE" w:rsidRDefault="00B1442E" w:rsidP="00B1442E">
      <w:pPr>
        <w:jc w:val="center"/>
        <w:rPr>
          <w:rFonts w:cs="Arial"/>
          <w:b/>
          <w:lang w:val="sr-Cyrl-RS"/>
        </w:rPr>
      </w:pPr>
      <w:r w:rsidRPr="00E51C13">
        <w:rPr>
          <w:rFonts w:cs="Arial"/>
          <w:b/>
          <w:lang w:val="sr-Cyrl-CS"/>
        </w:rPr>
        <w:t xml:space="preserve">ИЗМЕНЕ ТОКОМ ТРАЈАЊА </w:t>
      </w:r>
      <w:r w:rsidRPr="008703DE">
        <w:rPr>
          <w:rFonts w:cs="Arial"/>
          <w:b/>
          <w:lang w:val="sr-Cyrl-RS"/>
        </w:rPr>
        <w:t>ОКВИРНОГ СПОРАЗУМА</w:t>
      </w:r>
    </w:p>
    <w:p w14:paraId="3D5F7313" w14:textId="32637C01" w:rsidR="00B1442E" w:rsidRPr="00E51C13" w:rsidRDefault="00B1442E" w:rsidP="00B1442E">
      <w:pPr>
        <w:jc w:val="center"/>
        <w:rPr>
          <w:rFonts w:cs="Arial"/>
          <w:b/>
          <w:lang w:val="sr-Cyrl-CS"/>
        </w:rPr>
      </w:pPr>
      <w:r w:rsidRPr="00E51C13">
        <w:rPr>
          <w:rFonts w:cs="Arial"/>
          <w:b/>
          <w:lang w:val="sr-Cyrl-CS"/>
        </w:rPr>
        <w:t xml:space="preserve">Члан </w:t>
      </w:r>
      <w:r w:rsidRPr="008703DE">
        <w:rPr>
          <w:rFonts w:cs="Arial"/>
          <w:b/>
          <w:lang w:val="sr-Cyrl-RS"/>
        </w:rPr>
        <w:t>2</w:t>
      </w:r>
      <w:r w:rsidR="004D7870">
        <w:rPr>
          <w:rFonts w:cs="Arial"/>
          <w:b/>
          <w:lang w:val="sr-Cyrl-RS"/>
        </w:rPr>
        <w:t>4</w:t>
      </w:r>
      <w:r w:rsidRPr="00E51C13">
        <w:rPr>
          <w:rFonts w:cs="Arial"/>
          <w:b/>
          <w:lang w:val="sr-Cyrl-CS"/>
        </w:rPr>
        <w:t>.</w:t>
      </w:r>
    </w:p>
    <w:p w14:paraId="11CE698F" w14:textId="77777777" w:rsidR="00B1442E" w:rsidRPr="00E51C13" w:rsidRDefault="00B1442E" w:rsidP="00B1442E">
      <w:pPr>
        <w:rPr>
          <w:rFonts w:cs="Arial"/>
          <w:lang w:val="sr-Cyrl-CS" w:eastAsia="sr-Latn-CS"/>
        </w:rPr>
      </w:pPr>
      <w:r w:rsidRPr="008703DE">
        <w:rPr>
          <w:rFonts w:cs="Arial"/>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36B45BA1" w14:textId="77777777" w:rsidR="00B1442E" w:rsidRPr="00E51C13" w:rsidRDefault="00B1442E" w:rsidP="00B1442E">
      <w:pPr>
        <w:rPr>
          <w:rFonts w:cs="Arial"/>
          <w:lang w:val="sr-Cyrl-RS"/>
        </w:rPr>
      </w:pPr>
      <w:r w:rsidRPr="00E51C13">
        <w:rPr>
          <w:rFonts w:cs="Arial"/>
          <w:lang w:val="sr-Cyrl-CS"/>
        </w:rPr>
        <w:t>К</w:t>
      </w:r>
      <w:r w:rsidRPr="008703DE">
        <w:rPr>
          <w:rFonts w:cs="Arial"/>
          <w:lang w:val="sr-Cyrl-RS"/>
        </w:rPr>
        <w:t>орисник</w:t>
      </w:r>
      <w:r w:rsidRPr="00E51C13">
        <w:rPr>
          <w:rFonts w:cs="Arial"/>
          <w:lang w:val="sr-Cyrl-CS"/>
        </w:rPr>
        <w:t xml:space="preserve"> </w:t>
      </w:r>
      <w:r w:rsidRPr="008703DE">
        <w:rPr>
          <w:rFonts w:cs="Arial"/>
          <w:lang w:val="sr-Cyrl-RS"/>
        </w:rPr>
        <w:t xml:space="preserve">услуга </w:t>
      </w:r>
      <w:r w:rsidRPr="00E51C13">
        <w:rPr>
          <w:rFonts w:cs="Arial"/>
          <w:lang w:val="sr-Cyrl-CS"/>
        </w:rPr>
        <w:t xml:space="preserve">може, након закључења </w:t>
      </w:r>
      <w:r w:rsidRPr="008703DE">
        <w:rPr>
          <w:rFonts w:cs="Arial"/>
          <w:lang w:val="sr-Cyrl-RS"/>
        </w:rPr>
        <w:t>Оквирног споразума</w:t>
      </w:r>
      <w:r w:rsidRPr="00E51C13">
        <w:rPr>
          <w:rFonts w:cs="Arial"/>
          <w:lang w:val="sr-Cyrl-CS"/>
        </w:rPr>
        <w:t xml:space="preserve">, повећати обим предмета </w:t>
      </w:r>
      <w:r w:rsidRPr="008703DE">
        <w:rPr>
          <w:rFonts w:cs="Arial"/>
          <w:lang w:val="sr-Cyrl-RS"/>
        </w:rPr>
        <w:t>Оквирног споразума</w:t>
      </w:r>
      <w:r w:rsidRPr="00E51C13">
        <w:rPr>
          <w:rFonts w:cs="Arial"/>
          <w:lang w:val="sr-Cyrl-CS"/>
        </w:rPr>
        <w:t xml:space="preserve">, с тим да се вредност </w:t>
      </w:r>
      <w:r w:rsidRPr="008703DE">
        <w:rPr>
          <w:rFonts w:cs="Arial"/>
          <w:lang w:val="sr-Cyrl-RS"/>
        </w:rPr>
        <w:t>Оквирног споразума</w:t>
      </w:r>
      <w:r w:rsidRPr="00E51C13">
        <w:rPr>
          <w:rFonts w:cs="Arial"/>
          <w:lang w:val="sr-Cyrl-CS"/>
        </w:rPr>
        <w:t xml:space="preserve"> може повећати максимално до 5% од укупне вредности из члана </w:t>
      </w:r>
      <w:r w:rsidRPr="008703DE">
        <w:rPr>
          <w:rFonts w:cs="Arial"/>
          <w:lang w:val="sr-Cyrl-RS"/>
        </w:rPr>
        <w:t>2. Оквирног споразума</w:t>
      </w:r>
      <w:r w:rsidRPr="00E51C13">
        <w:rPr>
          <w:rFonts w:cs="Arial"/>
          <w:lang w:val="sr-Cyrl-RS"/>
        </w:rPr>
        <w:t>.</w:t>
      </w:r>
    </w:p>
    <w:p w14:paraId="6462AAFE" w14:textId="253BC63B" w:rsidR="00C3241D" w:rsidRPr="00E51C13" w:rsidRDefault="00B1442E" w:rsidP="00C3241D">
      <w:pPr>
        <w:rPr>
          <w:rFonts w:cs="Arial"/>
          <w:lang w:val="sr-Cyrl-RS"/>
        </w:rPr>
      </w:pPr>
      <w:r w:rsidRPr="00E51C13">
        <w:rPr>
          <w:rFonts w:cs="Arial"/>
          <w:lang w:val="sr-Cyrl-RS"/>
        </w:rPr>
        <w:t>К</w:t>
      </w:r>
      <w:r w:rsidRPr="008703DE">
        <w:rPr>
          <w:rFonts w:cs="Arial"/>
          <w:lang w:val="sr-Cyrl-RS"/>
        </w:rPr>
        <w:t>орисник</w:t>
      </w:r>
      <w:r w:rsidRPr="00E51C13">
        <w:rPr>
          <w:rFonts w:cs="Arial"/>
          <w:lang w:val="sr-Cyrl-RS"/>
        </w:rPr>
        <w:t xml:space="preserve"> </w:t>
      </w:r>
      <w:r w:rsidRPr="008703DE">
        <w:rPr>
          <w:rFonts w:cs="Arial"/>
          <w:lang w:val="sr-Cyrl-RS"/>
        </w:rPr>
        <w:t xml:space="preserve">услуга </w:t>
      </w:r>
      <w:r w:rsidRPr="00E51C13">
        <w:rPr>
          <w:rFonts w:cs="Arial"/>
          <w:lang w:val="sr-Cyrl-RS"/>
        </w:rPr>
        <w:t xml:space="preserve">може да дозволи промену цене или других битних елемената </w:t>
      </w:r>
      <w:r w:rsidRPr="008703DE">
        <w:rPr>
          <w:rFonts w:cs="Arial"/>
          <w:lang w:val="sr-Cyrl-RS"/>
        </w:rPr>
        <w:t>Оквирног споразума,</w:t>
      </w:r>
      <w:r w:rsidRPr="00E51C13">
        <w:rPr>
          <w:rFonts w:cs="Arial"/>
          <w:lang w:val="sr-Cyrl-RS"/>
        </w:rPr>
        <w:t xml:space="preserve"> </w:t>
      </w:r>
      <w:r w:rsidRPr="008703DE">
        <w:rPr>
          <w:rFonts w:cs="Arial"/>
          <w:lang w:val="sr-Cyrl-RS"/>
        </w:rPr>
        <w:t xml:space="preserve">уколико, </w:t>
      </w:r>
      <w:r w:rsidRPr="00E51C13">
        <w:rPr>
          <w:rFonts w:cs="Arial"/>
          <w:lang w:val="sr-Cyrl-RS"/>
        </w:rPr>
        <w:t xml:space="preserve">из објективних разлога као што су: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703DE">
        <w:rPr>
          <w:rFonts w:cs="Arial"/>
          <w:lang w:val="sr-Cyrl-RS"/>
        </w:rPr>
        <w:t>Оквирног споразума</w:t>
      </w:r>
      <w:r w:rsidRPr="00E51C13">
        <w:rPr>
          <w:rFonts w:cs="Arial"/>
          <w:lang w:val="sr-Cyrl-RS"/>
        </w:rPr>
        <w:t>.</w:t>
      </w:r>
    </w:p>
    <w:p w14:paraId="0BEB6D1E" w14:textId="77777777" w:rsidR="00B1442E" w:rsidRDefault="00B1442E" w:rsidP="00B1442E">
      <w:pPr>
        <w:jc w:val="center"/>
        <w:rPr>
          <w:rFonts w:cs="Arial"/>
          <w:b/>
          <w:bCs/>
          <w:lang w:val="sr-Cyrl-RS"/>
        </w:rPr>
      </w:pPr>
      <w:r>
        <w:rPr>
          <w:rFonts w:cs="Arial"/>
          <w:b/>
          <w:bCs/>
          <w:lang w:val="sr-Cyrl-RS"/>
        </w:rPr>
        <w:t>РАСКИД ОКВИРНОГ СПОРАЗУМА</w:t>
      </w:r>
    </w:p>
    <w:p w14:paraId="61C5BE2F" w14:textId="645BEE37" w:rsidR="00B1442E" w:rsidRDefault="00B1442E" w:rsidP="00B1442E">
      <w:pPr>
        <w:jc w:val="center"/>
        <w:rPr>
          <w:rFonts w:cs="Arial"/>
          <w:lang w:val="sr-Cyrl-RS"/>
        </w:rPr>
      </w:pPr>
      <w:r>
        <w:rPr>
          <w:rFonts w:cs="Arial"/>
          <w:b/>
          <w:bCs/>
          <w:lang w:val="sr-Cyrl-RS"/>
        </w:rPr>
        <w:t>Члан 2</w:t>
      </w:r>
      <w:r w:rsidR="004D7870">
        <w:rPr>
          <w:rFonts w:cs="Arial"/>
          <w:b/>
          <w:bCs/>
          <w:lang w:val="sr-Cyrl-RS"/>
        </w:rPr>
        <w:t>5</w:t>
      </w:r>
      <w:r>
        <w:rPr>
          <w:rFonts w:cs="Arial"/>
          <w:lang w:val="sr-Cyrl-RS"/>
        </w:rPr>
        <w:t>.</w:t>
      </w:r>
    </w:p>
    <w:p w14:paraId="7A1E0A4E" w14:textId="77777777" w:rsidR="00B1442E" w:rsidRDefault="00B1442E" w:rsidP="00B1442E">
      <w:pPr>
        <w:rPr>
          <w:rFonts w:cs="Arial"/>
          <w:lang w:val="sr-Cyrl-RS"/>
        </w:rPr>
      </w:pPr>
      <w:r>
        <w:rPr>
          <w:rFonts w:cs="Arial"/>
          <w:lang w:val="sr-Cyrl-RS"/>
        </w:rPr>
        <w:t>Свака Страна у споразуму може једнострано раскинути овај Оквирни споразум пре истека рока, у случају непридржавања друге Стране у споразуму, одредб</w:t>
      </w:r>
      <w:r>
        <w:rPr>
          <w:rFonts w:cs="Arial"/>
          <w:lang w:val="sr-Cyrl-CS"/>
        </w:rPr>
        <w:t>ама</w:t>
      </w:r>
      <w:r>
        <w:rPr>
          <w:rFonts w:cs="Arial"/>
          <w:lang w:val="sr-Cyrl-RS"/>
        </w:rPr>
        <w:t xml:space="preserve"> овог Оквирн</w:t>
      </w:r>
      <w:r>
        <w:rPr>
          <w:rFonts w:cs="Arial"/>
          <w:lang w:val="sr-Cyrl-CS"/>
        </w:rPr>
        <w:t>ог</w:t>
      </w:r>
      <w:r>
        <w:rPr>
          <w:rFonts w:cs="Arial"/>
          <w:lang w:val="sr-Cyrl-RS"/>
        </w:rPr>
        <w:t xml:space="preserve"> споразума, неотпочињања или неквалитетног извршења Услуг</w:t>
      </w:r>
      <w:r>
        <w:rPr>
          <w:rFonts w:cs="Arial"/>
          <w:lang w:val="sr-Cyrl-CS"/>
        </w:rPr>
        <w:t>а</w:t>
      </w:r>
      <w:r>
        <w:rPr>
          <w:rFonts w:cs="Arial"/>
          <w:lang w:val="sr-Cyrl-RS"/>
        </w:rPr>
        <w:t xml:space="preserve"> која </w:t>
      </w:r>
      <w:r>
        <w:rPr>
          <w:rFonts w:cs="Arial"/>
          <w:lang w:val="sr-Cyrl-CS"/>
        </w:rPr>
        <w:t>су</w:t>
      </w:r>
      <w:r>
        <w:rPr>
          <w:rFonts w:cs="Arial"/>
          <w:lang w:val="sr-Cyrl-RS"/>
        </w:rPr>
        <w:t xml:space="preserve"> предмет овог Оквирн</w:t>
      </w:r>
      <w:r>
        <w:rPr>
          <w:rFonts w:cs="Arial"/>
          <w:lang w:val="sr-Cyrl-CS"/>
        </w:rPr>
        <w:t>ог</w:t>
      </w:r>
      <w:r>
        <w:rPr>
          <w:rFonts w:cs="Arial"/>
          <w:lang w:val="sr-Cyrl-RS"/>
        </w:rPr>
        <w:t xml:space="preserve"> споразума, достављањем писане изјаве о једностраном раскиду другој Страни у споразуму и уз поштовање отказног рока од 15 (словима: петнаест) дана од дана достављања писане изјаве. </w:t>
      </w:r>
    </w:p>
    <w:p w14:paraId="6D7E4E7D" w14:textId="77777777" w:rsidR="00B1442E" w:rsidRPr="00702F0F" w:rsidRDefault="00B1442E" w:rsidP="00B1442E">
      <w:pPr>
        <w:rPr>
          <w:rFonts w:cs="Arial"/>
          <w:lang w:val="sr-Cyrl-RS"/>
        </w:rPr>
      </w:pPr>
      <w:r>
        <w:rPr>
          <w:rFonts w:cs="Arial"/>
          <w:lang w:val="sr-Cyrl-RS"/>
        </w:rPr>
        <w:t xml:space="preserve">Корисник услуге може једнострано раскинути овај Оквирни споразум пре истека рока </w:t>
      </w:r>
      <w:r>
        <w:rPr>
          <w:rFonts w:cs="Arial"/>
          <w:lang w:val="sr-Cyrl-CS"/>
        </w:rPr>
        <w:t xml:space="preserve">и </w:t>
      </w:r>
      <w:r>
        <w:rPr>
          <w:rFonts w:cs="Arial"/>
          <w:lang w:val="sr-Cyrl-RS"/>
        </w:rPr>
        <w:t>услед престанка потребе за ангажовањем Пружаоца услуге, достављањем писане изјаве о једностраном раскиду Оквирн</w:t>
      </w:r>
      <w:r>
        <w:rPr>
          <w:rFonts w:cs="Arial"/>
          <w:lang w:val="sr-Cyrl-CS"/>
        </w:rPr>
        <w:t>ог</w:t>
      </w:r>
      <w:r>
        <w:rPr>
          <w:rFonts w:cs="Arial"/>
          <w:lang w:val="sr-Cyrl-RS"/>
        </w:rPr>
        <w:t xml:space="preserve"> споразума Пружаоцу услуге и уз поштовање отказног рока од 15 (словима: петнаест) дана од дана достављања писане изјаве.</w:t>
      </w:r>
    </w:p>
    <w:p w14:paraId="6701DD64" w14:textId="3B5C91BB" w:rsidR="005E789F" w:rsidRPr="005E789F" w:rsidRDefault="00B1442E" w:rsidP="005E789F">
      <w:pPr>
        <w:rPr>
          <w:rFonts w:cs="Arial"/>
          <w:lang w:val="sr-Cyrl-ME"/>
        </w:rPr>
      </w:pPr>
      <w:r>
        <w:rPr>
          <w:rFonts w:cs="Arial"/>
          <w:lang w:val="sr-Cyrl-ME"/>
        </w:rPr>
        <w:t xml:space="preserve">Уколико </w:t>
      </w:r>
      <w:r>
        <w:rPr>
          <w:rFonts w:cs="Arial"/>
          <w:lang w:val="sr-Cyrl-CS"/>
        </w:rPr>
        <w:t>Пружалац услуге</w:t>
      </w:r>
      <w:r>
        <w:rPr>
          <w:rFonts w:cs="Arial"/>
          <w:lang w:val="sr-Cyrl-ME"/>
        </w:rPr>
        <w:t xml:space="preserve"> откаже овај Оквирни споразум без оправданог, односно објективног и доказаног разлога, друга страна има право да на име неоправданог отказа наплати уговорну</w:t>
      </w:r>
      <w:r>
        <w:rPr>
          <w:rFonts w:cs="Arial"/>
          <w:lang w:val="sr-Cyrl-RS"/>
        </w:rPr>
        <w:t>казну</w:t>
      </w:r>
      <w:r>
        <w:rPr>
          <w:rFonts w:cs="Arial"/>
          <w:lang w:val="sr-Cyrl-ME"/>
        </w:rPr>
        <w:t>, у висини од 10% од укупне вредности Оквирн</w:t>
      </w:r>
      <w:r>
        <w:rPr>
          <w:rFonts w:cs="Arial"/>
          <w:lang w:val="sr-Cyrl-CS"/>
        </w:rPr>
        <w:t>ог</w:t>
      </w:r>
      <w:r>
        <w:rPr>
          <w:rFonts w:cs="Arial"/>
          <w:lang w:val="sr-Cyrl-ME"/>
        </w:rPr>
        <w:t xml:space="preserve">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660F071B" w14:textId="77777777" w:rsidR="00B1442E" w:rsidRPr="00702F0F" w:rsidRDefault="00B1442E" w:rsidP="00B1442E">
      <w:pPr>
        <w:jc w:val="center"/>
        <w:rPr>
          <w:rFonts w:cs="Arial"/>
          <w:b/>
          <w:bCs/>
          <w:lang w:val="sr-Cyrl-CS"/>
        </w:rPr>
      </w:pPr>
      <w:r>
        <w:rPr>
          <w:rFonts w:cs="Arial"/>
          <w:b/>
          <w:bCs/>
          <w:lang w:val="sr-Cyrl-CS"/>
        </w:rPr>
        <w:t>ЗАВРШНЕ ОДРЕДБЕ</w:t>
      </w:r>
    </w:p>
    <w:p w14:paraId="69908387" w14:textId="526828D6" w:rsidR="00B1442E" w:rsidRDefault="00B1442E" w:rsidP="00C3241D">
      <w:pPr>
        <w:spacing w:before="0"/>
        <w:jc w:val="center"/>
        <w:rPr>
          <w:rFonts w:cs="Arial"/>
          <w:lang w:val="sr-Cyrl-CS"/>
        </w:rPr>
      </w:pPr>
      <w:r>
        <w:rPr>
          <w:rFonts w:cs="Arial"/>
          <w:b/>
          <w:bCs/>
          <w:lang w:val="sr-Cyrl-CS"/>
        </w:rPr>
        <w:t>Члан 2</w:t>
      </w:r>
      <w:r w:rsidR="004D7870">
        <w:rPr>
          <w:rFonts w:cs="Arial"/>
          <w:b/>
          <w:bCs/>
          <w:lang w:val="sr-Cyrl-RS"/>
        </w:rPr>
        <w:t>6</w:t>
      </w:r>
      <w:r>
        <w:rPr>
          <w:rFonts w:cs="Arial"/>
          <w:lang w:val="sr-Cyrl-CS"/>
        </w:rPr>
        <w:t>.</w:t>
      </w:r>
    </w:p>
    <w:p w14:paraId="3291C9A8" w14:textId="00F37EAD" w:rsidR="00C23736" w:rsidRPr="004D7870" w:rsidRDefault="00B1442E" w:rsidP="00C3241D">
      <w:pPr>
        <w:spacing w:before="0"/>
        <w:rPr>
          <w:rFonts w:cs="Arial"/>
          <w:lang w:val="sr-Cyrl-CS"/>
        </w:rPr>
      </w:pPr>
      <w:r>
        <w:rPr>
          <w:rFonts w:cs="Arial"/>
          <w:lang w:val="sr-Cyrl-CS"/>
        </w:rPr>
        <w:t xml:space="preserve">Ниједна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сагласности друге уговорне стране.</w:t>
      </w:r>
    </w:p>
    <w:p w14:paraId="1DF211F1" w14:textId="372F85AF" w:rsidR="00B1442E" w:rsidRDefault="00B1442E" w:rsidP="00C3241D">
      <w:pPr>
        <w:spacing w:before="0"/>
        <w:jc w:val="center"/>
        <w:rPr>
          <w:rFonts w:cs="Arial"/>
          <w:lang w:val="sr-Cyrl-CS"/>
        </w:rPr>
      </w:pPr>
      <w:r>
        <w:rPr>
          <w:rFonts w:cs="Arial"/>
          <w:b/>
          <w:bCs/>
          <w:lang w:val="sr-Cyrl-CS"/>
        </w:rPr>
        <w:t>Члан 2</w:t>
      </w:r>
      <w:r w:rsidR="004D7870">
        <w:rPr>
          <w:rFonts w:cs="Arial"/>
          <w:b/>
          <w:bCs/>
          <w:lang w:val="sr-Cyrl-RS"/>
        </w:rPr>
        <w:t>7</w:t>
      </w:r>
      <w:r>
        <w:rPr>
          <w:rFonts w:cs="Arial"/>
          <w:lang w:val="sr-Cyrl-CS"/>
        </w:rPr>
        <w:t>.</w:t>
      </w:r>
    </w:p>
    <w:p w14:paraId="6AA71135" w14:textId="77777777" w:rsidR="00B1442E" w:rsidRDefault="00B1442E" w:rsidP="00C3241D">
      <w:pPr>
        <w:spacing w:before="0"/>
        <w:rPr>
          <w:rFonts w:cs="Arial"/>
          <w:lang w:val="sr-Cyrl-CS"/>
        </w:rPr>
      </w:pPr>
      <w:r>
        <w:rPr>
          <w:rFonts w:cs="Arial"/>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264C031C" w14:textId="666C5D10" w:rsidR="00B1442E" w:rsidRPr="00E51C13" w:rsidRDefault="00B1442E" w:rsidP="00C3241D">
      <w:pPr>
        <w:spacing w:before="0"/>
        <w:jc w:val="center"/>
        <w:rPr>
          <w:rFonts w:cs="Arial"/>
          <w:b/>
          <w:bCs/>
          <w:lang w:val="sr-Cyrl-CS"/>
        </w:rPr>
      </w:pPr>
      <w:r w:rsidRPr="00E51C13">
        <w:rPr>
          <w:rFonts w:cs="Arial"/>
          <w:b/>
          <w:bCs/>
          <w:lang w:val="sr-Cyrl-CS"/>
        </w:rPr>
        <w:t>Члан 2</w:t>
      </w:r>
      <w:r w:rsidR="004D7870">
        <w:rPr>
          <w:rFonts w:cs="Arial"/>
          <w:b/>
          <w:bCs/>
          <w:lang w:val="sr-Cyrl-RS"/>
        </w:rPr>
        <w:t>8</w:t>
      </w:r>
      <w:r w:rsidRPr="00E51C13">
        <w:rPr>
          <w:rFonts w:cs="Arial"/>
          <w:b/>
          <w:bCs/>
          <w:lang w:val="sr-Cyrl-CS"/>
        </w:rPr>
        <w:t>.</w:t>
      </w:r>
    </w:p>
    <w:p w14:paraId="4D200F61" w14:textId="77777777" w:rsidR="00B1442E" w:rsidRPr="00E51C13" w:rsidRDefault="00B1442E" w:rsidP="00C3241D">
      <w:pPr>
        <w:spacing w:before="0"/>
        <w:rPr>
          <w:rFonts w:cs="Arial"/>
          <w:lang w:val="sr-Cyrl-CS"/>
        </w:rPr>
      </w:pPr>
      <w:r w:rsidRPr="00E51C13">
        <w:rPr>
          <w:rFonts w:cs="Arial"/>
          <w:lang w:val="sr-Cyrl-CS"/>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61FADDA5" w14:textId="77777777" w:rsidR="00B1442E" w:rsidRPr="00E51C13" w:rsidRDefault="00B1442E" w:rsidP="00C3241D">
      <w:pPr>
        <w:spacing w:before="0"/>
        <w:rPr>
          <w:rFonts w:cs="Arial"/>
          <w:lang w:val="sr-Cyrl-CS"/>
        </w:rPr>
      </w:pPr>
    </w:p>
    <w:p w14:paraId="12872D89" w14:textId="3F98285B" w:rsidR="00B1442E" w:rsidRPr="00D46991" w:rsidRDefault="00B1442E" w:rsidP="00C3241D">
      <w:pPr>
        <w:spacing w:before="0"/>
        <w:rPr>
          <w:rFonts w:cs="Arial"/>
          <w:lang w:val="ru-RU"/>
        </w:rPr>
      </w:pPr>
      <w:r>
        <w:rPr>
          <w:rFonts w:cs="Arial"/>
          <w:lang w:val="ru-RU"/>
        </w:rPr>
        <w:lastRenderedPageBreak/>
        <w:t xml:space="preserve">Након закључења </w:t>
      </w:r>
      <w:r w:rsidRPr="00E51C13">
        <w:rPr>
          <w:rFonts w:cs="Arial"/>
          <w:lang w:val="sr-Cyrl-CS"/>
        </w:rPr>
        <w:t xml:space="preserve">и ступања на правну снагу </w:t>
      </w:r>
      <w:r>
        <w:rPr>
          <w:rFonts w:cs="Arial"/>
          <w:lang w:val="ru-RU"/>
        </w:rPr>
        <w:t xml:space="preserve">овог Оквирног споразума, Корисник услуге може да дозволи, а </w:t>
      </w:r>
      <w:r>
        <w:rPr>
          <w:rFonts w:cs="Arial"/>
          <w:lang w:val="sr-Cyrl-ME"/>
        </w:rPr>
        <w:t>Пружалац услуге</w:t>
      </w:r>
      <w:r>
        <w:rPr>
          <w:rFonts w:cs="Arial"/>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613930A2" w14:textId="77777777" w:rsidR="00D6162C" w:rsidRDefault="00D6162C" w:rsidP="00C3241D">
      <w:pPr>
        <w:spacing w:before="0"/>
        <w:jc w:val="center"/>
        <w:rPr>
          <w:rFonts w:cs="Arial"/>
          <w:b/>
          <w:bCs/>
          <w:lang w:val="sr-Cyrl-CS"/>
        </w:rPr>
      </w:pPr>
    </w:p>
    <w:p w14:paraId="66EAAE9E" w14:textId="05095AD7" w:rsidR="00B1442E" w:rsidRDefault="00B1442E" w:rsidP="00C3241D">
      <w:pPr>
        <w:spacing w:before="0"/>
        <w:jc w:val="center"/>
        <w:rPr>
          <w:rFonts w:cs="Arial"/>
          <w:b/>
          <w:bCs/>
          <w:lang w:val="sr-Cyrl-RS"/>
        </w:rPr>
      </w:pPr>
      <w:r>
        <w:rPr>
          <w:rFonts w:cs="Arial"/>
          <w:b/>
          <w:bCs/>
          <w:lang w:val="sr-Cyrl-CS"/>
        </w:rPr>
        <w:t>Члан 2</w:t>
      </w:r>
      <w:r w:rsidR="004D7870">
        <w:rPr>
          <w:rFonts w:cs="Arial"/>
          <w:b/>
          <w:bCs/>
          <w:lang w:val="sr-Cyrl-RS"/>
        </w:rPr>
        <w:t>9</w:t>
      </w:r>
      <w:r>
        <w:rPr>
          <w:rFonts w:cs="Arial"/>
          <w:b/>
          <w:bCs/>
          <w:lang w:val="sr-Cyrl-RS"/>
        </w:rPr>
        <w:t>.</w:t>
      </w:r>
    </w:p>
    <w:p w14:paraId="5439D909" w14:textId="77777777" w:rsidR="00B1442E" w:rsidRDefault="00B1442E" w:rsidP="00C3241D">
      <w:pPr>
        <w:spacing w:before="0"/>
        <w:rPr>
          <w:rFonts w:cs="Arial"/>
          <w:lang w:val="sr-Cyrl-CS"/>
        </w:rPr>
      </w:pPr>
      <w:r>
        <w:rPr>
          <w:rFonts w:cs="Arial"/>
          <w:lang w:val="sr-Cyrl-CS"/>
        </w:rPr>
        <w:t xml:space="preserve">Све неспоразуме који могу настати из овог Оквирног споразума, </w:t>
      </w:r>
      <w:r>
        <w:rPr>
          <w:rFonts w:cs="Arial"/>
          <w:lang w:val="sr-Cyrl-RS"/>
        </w:rPr>
        <w:t>С</w:t>
      </w:r>
      <w:r>
        <w:rPr>
          <w:rFonts w:cs="Arial"/>
          <w:lang w:val="sr-Cyrl-CS"/>
        </w:rPr>
        <w:t>тране</w:t>
      </w:r>
      <w:r>
        <w:rPr>
          <w:rFonts w:cs="Arial"/>
          <w:lang w:val="sr-Cyrl-RS"/>
        </w:rPr>
        <w:t xml:space="preserve"> у споразуму</w:t>
      </w:r>
      <w:r>
        <w:rPr>
          <w:rFonts w:cs="Arial"/>
          <w:lang w:val="sr-Cyrl-CS"/>
        </w:rPr>
        <w:t xml:space="preserve"> ће настојати да реше споразумно, а уколико у томе не успеју </w:t>
      </w:r>
      <w:r>
        <w:rPr>
          <w:rFonts w:cs="Arial"/>
          <w:lang w:val="sr-Cyrl-RS"/>
        </w:rPr>
        <w:t>С</w:t>
      </w:r>
      <w:r>
        <w:rPr>
          <w:rFonts w:cs="Arial"/>
          <w:lang w:val="sr-Cyrl-CS"/>
        </w:rPr>
        <w:t xml:space="preserve">тране </w:t>
      </w:r>
      <w:r>
        <w:rPr>
          <w:rFonts w:cs="Arial"/>
          <w:lang w:val="sr-Cyrl-RS"/>
        </w:rPr>
        <w:t xml:space="preserve">у споразуму </w:t>
      </w:r>
      <w:r>
        <w:rPr>
          <w:rFonts w:cs="Arial"/>
          <w:lang w:val="sr-Cyrl-CS"/>
        </w:rPr>
        <w:t>су сагласне да сваки спор настао из овог Оквирног споразума буде коначно решен од стране стварно надлежног суда у Београду.</w:t>
      </w:r>
    </w:p>
    <w:p w14:paraId="6A0BACC9" w14:textId="77777777" w:rsidR="00D6162C" w:rsidRDefault="00D6162C" w:rsidP="00C3241D">
      <w:pPr>
        <w:spacing w:before="0"/>
        <w:jc w:val="center"/>
        <w:rPr>
          <w:rFonts w:cs="Arial"/>
          <w:b/>
          <w:bCs/>
          <w:lang w:val="sr-Cyrl-CS"/>
        </w:rPr>
      </w:pPr>
    </w:p>
    <w:p w14:paraId="4A480EDA" w14:textId="262EB9AB" w:rsidR="00B1442E" w:rsidRDefault="00B1442E" w:rsidP="00C3241D">
      <w:pPr>
        <w:spacing w:before="0"/>
        <w:jc w:val="center"/>
        <w:rPr>
          <w:rFonts w:cs="Arial"/>
          <w:b/>
          <w:bCs/>
          <w:lang w:val="sr-Cyrl-CS"/>
        </w:rPr>
      </w:pPr>
      <w:r>
        <w:rPr>
          <w:rFonts w:cs="Arial"/>
          <w:b/>
          <w:bCs/>
          <w:lang w:val="sr-Cyrl-CS"/>
        </w:rPr>
        <w:t xml:space="preserve">Члан </w:t>
      </w:r>
      <w:r w:rsidR="004D7870">
        <w:rPr>
          <w:rFonts w:cs="Arial"/>
          <w:b/>
          <w:bCs/>
          <w:lang w:val="sr-Cyrl-RS"/>
        </w:rPr>
        <w:t>30</w:t>
      </w:r>
      <w:r>
        <w:rPr>
          <w:rFonts w:cs="Arial"/>
          <w:b/>
          <w:bCs/>
          <w:lang w:val="sr-Cyrl-CS"/>
        </w:rPr>
        <w:t>.</w:t>
      </w:r>
    </w:p>
    <w:p w14:paraId="496EA034" w14:textId="77777777" w:rsidR="00B1442E" w:rsidRDefault="00B1442E" w:rsidP="00C3241D">
      <w:pPr>
        <w:spacing w:before="0"/>
        <w:rPr>
          <w:rFonts w:cs="Arial"/>
          <w:lang w:val="sr-Cyrl-CS"/>
        </w:rPr>
      </w:pPr>
      <w:r>
        <w:rPr>
          <w:rFonts w:cs="Arial"/>
          <w:lang w:val="sr-Cyrl-CS"/>
        </w:rPr>
        <w:t xml:space="preserve">На односе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5CF09779" w14:textId="77777777" w:rsidR="00D6162C" w:rsidRDefault="00D6162C" w:rsidP="00C3241D">
      <w:pPr>
        <w:spacing w:before="0"/>
        <w:jc w:val="center"/>
        <w:rPr>
          <w:rFonts w:cs="Arial"/>
          <w:b/>
          <w:bCs/>
          <w:lang w:val="sr-Cyrl-CS"/>
        </w:rPr>
      </w:pPr>
    </w:p>
    <w:p w14:paraId="3404D105" w14:textId="28B7667B" w:rsidR="00B1442E" w:rsidRDefault="00B1442E" w:rsidP="00C3241D">
      <w:pPr>
        <w:spacing w:before="0"/>
        <w:jc w:val="center"/>
        <w:rPr>
          <w:rFonts w:cs="Arial"/>
          <w:lang w:val="sr-Cyrl-CS"/>
        </w:rPr>
      </w:pPr>
      <w:r>
        <w:rPr>
          <w:rFonts w:cs="Arial"/>
          <w:b/>
          <w:bCs/>
          <w:lang w:val="sr-Cyrl-CS"/>
        </w:rPr>
        <w:t xml:space="preserve">Члан </w:t>
      </w:r>
      <w:r>
        <w:rPr>
          <w:rFonts w:cs="Arial"/>
          <w:b/>
          <w:bCs/>
          <w:lang w:val="sr-Cyrl-RS"/>
        </w:rPr>
        <w:t>3</w:t>
      </w:r>
      <w:r w:rsidR="004D7870">
        <w:rPr>
          <w:rFonts w:cs="Arial"/>
          <w:b/>
          <w:bCs/>
          <w:lang w:val="sr-Cyrl-RS"/>
        </w:rPr>
        <w:t>1</w:t>
      </w:r>
      <w:r>
        <w:rPr>
          <w:rFonts w:cs="Arial"/>
          <w:lang w:val="sr-Cyrl-CS"/>
        </w:rPr>
        <w:t>.</w:t>
      </w:r>
    </w:p>
    <w:p w14:paraId="37D37666" w14:textId="77777777" w:rsidR="00B1442E" w:rsidRDefault="00B1442E" w:rsidP="00C3241D">
      <w:pPr>
        <w:spacing w:before="0"/>
        <w:rPr>
          <w:rFonts w:cs="Arial"/>
          <w:lang w:val="sr-Cyrl-CS"/>
        </w:rPr>
      </w:pPr>
      <w:r>
        <w:rPr>
          <w:rFonts w:cs="Arial"/>
          <w:lang w:val="sr-Cyrl-CS"/>
        </w:rPr>
        <w:t>Саставни део овог Оквирни споразума чине:</w:t>
      </w:r>
    </w:p>
    <w:p w14:paraId="4671E8C4" w14:textId="77777777" w:rsidR="00B1442E" w:rsidRDefault="00B1442E" w:rsidP="00C3241D">
      <w:pPr>
        <w:spacing w:before="0"/>
        <w:rPr>
          <w:rFonts w:cs="Arial"/>
          <w:lang w:val="sr-Latn-RS"/>
        </w:rPr>
      </w:pPr>
      <w:r>
        <w:rPr>
          <w:rFonts w:cs="Arial"/>
          <w:lang w:val="sr-Cyrl-CS"/>
        </w:rPr>
        <w:t>Прилог број 1 Конкурсна документација;</w:t>
      </w:r>
      <w:r>
        <w:rPr>
          <w:rFonts w:cs="Arial"/>
          <w:lang w:val="sr-Cyrl-RS"/>
        </w:rPr>
        <w:t>(</w:t>
      </w:r>
      <w:hyperlink r:id="rId188" w:history="1">
        <w:r>
          <w:rPr>
            <w:rStyle w:val="Hyperlink"/>
            <w:rFonts w:cs="Arial"/>
            <w:lang w:val="sr-Latn-RS"/>
          </w:rPr>
          <w:t>www.ujn.gov.rs;šifra:</w:t>
        </w:r>
        <w:r>
          <w:rPr>
            <w:rStyle w:val="Hyperlink"/>
            <w:rFonts w:cs="Arial"/>
            <w:lang w:val="sr-Cyrl-RS"/>
          </w:rPr>
          <w:t>___________</w:t>
        </w:r>
      </w:hyperlink>
      <w:r>
        <w:rPr>
          <w:rFonts w:cs="Arial"/>
          <w:lang w:val="sr-Latn-RS"/>
        </w:rPr>
        <w:t>)</w:t>
      </w:r>
    </w:p>
    <w:p w14:paraId="1AFB8C82" w14:textId="77777777" w:rsidR="00B1442E" w:rsidRDefault="00B1442E" w:rsidP="00C3241D">
      <w:pPr>
        <w:spacing w:before="0"/>
        <w:rPr>
          <w:rFonts w:cs="Arial"/>
          <w:lang w:val="sr-Latn-RS"/>
        </w:rPr>
      </w:pPr>
      <w:r>
        <w:rPr>
          <w:rFonts w:cs="Arial"/>
          <w:lang w:val="sr-Latn-RS"/>
        </w:rPr>
        <w:t>Прилог број 2 Понуда</w:t>
      </w:r>
      <w:r>
        <w:rPr>
          <w:rFonts w:cs="Arial"/>
          <w:lang w:val="sr-Cyrl-RS"/>
        </w:rPr>
        <w:t xml:space="preserve">            </w:t>
      </w:r>
      <w:r>
        <w:rPr>
          <w:rFonts w:cs="Arial"/>
          <w:lang w:val="sr-Latn-RS"/>
        </w:rPr>
        <w:t xml:space="preserve">           </w:t>
      </w:r>
    </w:p>
    <w:p w14:paraId="3F4A20E2" w14:textId="77777777" w:rsidR="00B1442E" w:rsidRDefault="00B1442E" w:rsidP="00C3241D">
      <w:pPr>
        <w:spacing w:before="0"/>
        <w:rPr>
          <w:rFonts w:cs="Arial"/>
          <w:lang w:val="sr-Latn-RS"/>
        </w:rPr>
      </w:pPr>
      <w:r>
        <w:rPr>
          <w:rFonts w:cs="Arial"/>
          <w:lang w:val="sr-Latn-RS"/>
        </w:rPr>
        <w:t>Прилог број 3 Структура цене из Понуде;</w:t>
      </w:r>
    </w:p>
    <w:p w14:paraId="19DC46C9" w14:textId="77777777" w:rsidR="00B1442E" w:rsidRDefault="00B1442E" w:rsidP="00C3241D">
      <w:pPr>
        <w:spacing w:before="0"/>
        <w:rPr>
          <w:rFonts w:cs="Arial"/>
          <w:lang w:val="sr-Latn-RS"/>
        </w:rPr>
      </w:pPr>
      <w:r>
        <w:rPr>
          <w:rFonts w:cs="Arial"/>
          <w:lang w:val="sr-Latn-RS"/>
        </w:rPr>
        <w:t xml:space="preserve">Прилог број </w:t>
      </w:r>
      <w:r>
        <w:rPr>
          <w:rFonts w:cs="Arial"/>
          <w:lang w:val="sr-Cyrl-RS"/>
        </w:rPr>
        <w:t>4</w:t>
      </w:r>
      <w:r>
        <w:rPr>
          <w:rFonts w:cs="Arial"/>
          <w:lang w:val="sr-Latn-RS"/>
        </w:rPr>
        <w:t xml:space="preserve"> </w:t>
      </w:r>
      <w:r>
        <w:rPr>
          <w:rFonts w:cs="Arial"/>
          <w:lang w:val="sr-Cyrl-RS"/>
        </w:rPr>
        <w:t>Техничка спецификација</w:t>
      </w:r>
      <w:r>
        <w:rPr>
          <w:rFonts w:cs="Arial"/>
          <w:lang w:val="sr-Latn-RS"/>
        </w:rPr>
        <w:t xml:space="preserve">; </w:t>
      </w:r>
    </w:p>
    <w:p w14:paraId="329447D7" w14:textId="77777777" w:rsidR="00B1442E" w:rsidRDefault="00B1442E" w:rsidP="00C3241D">
      <w:pPr>
        <w:spacing w:before="0"/>
        <w:rPr>
          <w:rFonts w:cs="Arial"/>
          <w:lang w:val="sr-Latn-RS"/>
        </w:rPr>
      </w:pPr>
      <w:r>
        <w:rPr>
          <w:rFonts w:cs="Arial"/>
          <w:lang w:val="sr-Latn-RS"/>
        </w:rPr>
        <w:t xml:space="preserve">Прилог број </w:t>
      </w:r>
      <w:r>
        <w:rPr>
          <w:rFonts w:cs="Arial"/>
          <w:lang w:val="sr-Cyrl-RS"/>
        </w:rPr>
        <w:t xml:space="preserve">5 </w:t>
      </w:r>
      <w:r>
        <w:rPr>
          <w:rFonts w:cs="Arial"/>
          <w:lang w:val="sr-Latn-RS"/>
        </w:rPr>
        <w:t xml:space="preserve">Безбедност и здравље на раду; </w:t>
      </w:r>
    </w:p>
    <w:p w14:paraId="1CD8E088" w14:textId="59DC9C13" w:rsidR="0023796E" w:rsidRPr="00C3241D" w:rsidRDefault="00B1442E" w:rsidP="00C3241D">
      <w:pPr>
        <w:spacing w:before="0"/>
        <w:rPr>
          <w:rFonts w:cs="Arial"/>
          <w:lang w:val="sr-Cyrl-RS"/>
        </w:rPr>
      </w:pPr>
      <w:r>
        <w:rPr>
          <w:rFonts w:cs="Arial"/>
          <w:lang w:val="sr-Cyrl-RS"/>
        </w:rPr>
        <w:t>Прилог број 6 Средств</w:t>
      </w:r>
      <w:r w:rsidR="008F530D">
        <w:rPr>
          <w:rFonts w:cs="Arial"/>
          <w:lang w:val="sr-Cyrl-RS"/>
        </w:rPr>
        <w:t>о</w:t>
      </w:r>
      <w:r>
        <w:rPr>
          <w:rFonts w:cs="Arial"/>
          <w:lang w:val="sr-Cyrl-RS"/>
        </w:rPr>
        <w:t xml:space="preserve"> финансијског обезбеђења.</w:t>
      </w:r>
    </w:p>
    <w:p w14:paraId="05596A08" w14:textId="0EB54FCF" w:rsidR="00B1442E" w:rsidRPr="00702F0F" w:rsidRDefault="00B1442E" w:rsidP="00B1442E">
      <w:pPr>
        <w:jc w:val="center"/>
        <w:rPr>
          <w:rFonts w:cs="Arial"/>
          <w:b/>
          <w:bCs/>
          <w:lang w:val="sr-Cyrl-RS"/>
        </w:rPr>
      </w:pPr>
      <w:r w:rsidRPr="00F35A80">
        <w:rPr>
          <w:rFonts w:cs="Arial"/>
          <w:b/>
          <w:bCs/>
          <w:lang w:val="sr-Cyrl-RS"/>
        </w:rPr>
        <w:t>Члан 3</w:t>
      </w:r>
      <w:r w:rsidR="004D7870" w:rsidRPr="00F35A80">
        <w:rPr>
          <w:rFonts w:cs="Arial"/>
          <w:b/>
          <w:bCs/>
          <w:lang w:val="sr-Cyrl-RS"/>
        </w:rPr>
        <w:t>2</w:t>
      </w:r>
      <w:r w:rsidRPr="00F35A80">
        <w:rPr>
          <w:rFonts w:cs="Arial"/>
          <w:b/>
          <w:bCs/>
          <w:lang w:val="sr-Cyrl-RS"/>
        </w:rPr>
        <w:t>.</w:t>
      </w:r>
    </w:p>
    <w:p w14:paraId="355AA12D" w14:textId="7124A0DA" w:rsidR="00C3241D" w:rsidRPr="00C3241D" w:rsidRDefault="00F35A80" w:rsidP="00B1442E">
      <w:pPr>
        <w:rPr>
          <w:rFonts w:cs="Arial"/>
          <w:lang w:val="sr-Cyrl-RS"/>
        </w:rPr>
      </w:pPr>
      <w:r>
        <w:rPr>
          <w:rFonts w:cs="Arial"/>
          <w:lang w:val="sr-Cyrl-RS"/>
        </w:rPr>
        <w:t>Овај Оквирни споразум се закључује у 6 (словима: шест)  идентичних примерака од којих 2</w:t>
      </w:r>
      <w:r w:rsidRPr="009101C5">
        <w:rPr>
          <w:rFonts w:cs="Arial"/>
          <w:lang w:val="sr-Cyrl-RS"/>
        </w:rPr>
        <w:t xml:space="preserve"> </w:t>
      </w:r>
      <w:r>
        <w:rPr>
          <w:rFonts w:cs="Arial"/>
          <w:lang w:val="sr-Cyrl-RS"/>
        </w:rPr>
        <w:t xml:space="preserve">(словима: два) примерка преузима Пружалац услуге, а 4 (словима: четири) примерка задржава Корисник услуге.  </w:t>
      </w:r>
    </w:p>
    <w:p w14:paraId="713067B4" w14:textId="77777777" w:rsidR="005E789F" w:rsidRDefault="00B1442E" w:rsidP="00B1442E">
      <w:pPr>
        <w:pStyle w:val="KDParagraf"/>
        <w:tabs>
          <w:tab w:val="left" w:pos="5926"/>
        </w:tabs>
        <w:spacing w:before="0"/>
        <w:rPr>
          <w:rFonts w:cs="Arial"/>
          <w:b/>
          <w:szCs w:val="24"/>
          <w:lang w:val="sr-Cyrl-RS"/>
        </w:rPr>
      </w:pPr>
      <w:r w:rsidRPr="00AD41A9">
        <w:rPr>
          <w:rFonts w:cs="Arial"/>
          <w:b/>
          <w:szCs w:val="24"/>
          <w:lang w:val="sr-Cyrl-RS"/>
        </w:rPr>
        <w:t xml:space="preserve">      </w:t>
      </w:r>
    </w:p>
    <w:p w14:paraId="5B09F435" w14:textId="77777777" w:rsidR="005E789F" w:rsidRDefault="005E789F" w:rsidP="00B1442E">
      <w:pPr>
        <w:pStyle w:val="KDParagraf"/>
        <w:tabs>
          <w:tab w:val="left" w:pos="5926"/>
        </w:tabs>
        <w:spacing w:before="0"/>
        <w:rPr>
          <w:rFonts w:cs="Arial"/>
          <w:b/>
          <w:szCs w:val="24"/>
          <w:lang w:val="sr-Cyrl-RS"/>
        </w:rPr>
      </w:pPr>
    </w:p>
    <w:p w14:paraId="67ED63FC" w14:textId="27EA7637" w:rsidR="00B1442E" w:rsidRPr="00AD41A9" w:rsidRDefault="005E789F" w:rsidP="00B1442E">
      <w:pPr>
        <w:pStyle w:val="KDParagraf"/>
        <w:tabs>
          <w:tab w:val="left" w:pos="5926"/>
        </w:tabs>
        <w:spacing w:before="0"/>
        <w:rPr>
          <w:rFonts w:cs="Arial"/>
          <w:b/>
          <w:szCs w:val="24"/>
          <w:lang w:val="sr-Cyrl-RS"/>
        </w:rPr>
      </w:pPr>
      <w:r w:rsidRPr="00436B24">
        <w:rPr>
          <w:rFonts w:cs="Arial"/>
          <w:b/>
          <w:szCs w:val="24"/>
          <w:lang w:val="sr-Cyrl-RS"/>
        </w:rPr>
        <w:t xml:space="preserve">      </w:t>
      </w:r>
      <w:r w:rsidR="00B1442E" w:rsidRPr="00AD41A9">
        <w:rPr>
          <w:rFonts w:cs="Arial"/>
          <w:b/>
          <w:szCs w:val="24"/>
          <w:lang w:val="sr-Cyrl-RS"/>
        </w:rPr>
        <w:t xml:space="preserve"> КОРИСНИК УСЛУГЕ                                          ПРУЖАЛАЦ  УСЛУГЕ</w:t>
      </w:r>
    </w:p>
    <w:p w14:paraId="1921B2A9" w14:textId="77777777" w:rsidR="00B1442E" w:rsidRPr="00AD41A9" w:rsidRDefault="00B1442E" w:rsidP="00B1442E">
      <w:pPr>
        <w:pStyle w:val="KDParagraf"/>
        <w:tabs>
          <w:tab w:val="left" w:pos="6360"/>
        </w:tabs>
        <w:spacing w:before="0"/>
        <w:rPr>
          <w:rFonts w:cs="Arial"/>
          <w:szCs w:val="24"/>
          <w:lang w:val="sr-Cyrl-RS"/>
        </w:rPr>
      </w:pPr>
      <w:r w:rsidRPr="00AD41A9">
        <w:rPr>
          <w:rFonts w:cs="Arial"/>
          <w:szCs w:val="24"/>
          <w:lang w:val="sr-Cyrl-RS"/>
        </w:rPr>
        <w:t xml:space="preserve">          Јавно предузеће                                                            Назив</w:t>
      </w:r>
    </w:p>
    <w:p w14:paraId="3CCFB764" w14:textId="77777777" w:rsidR="00B1442E" w:rsidRPr="00AD41A9" w:rsidRDefault="00B1442E" w:rsidP="00B1442E">
      <w:pPr>
        <w:pStyle w:val="KDParagraf"/>
        <w:tabs>
          <w:tab w:val="left" w:pos="6360"/>
        </w:tabs>
        <w:spacing w:before="0"/>
        <w:rPr>
          <w:rFonts w:cs="Arial"/>
          <w:szCs w:val="24"/>
          <w:lang w:val="sr-Cyrl-RS"/>
        </w:rPr>
      </w:pPr>
      <w:r w:rsidRPr="00AD41A9">
        <w:rPr>
          <w:rFonts w:cs="Arial"/>
          <w:szCs w:val="24"/>
          <w:lang w:val="sr-Cyrl-RS"/>
        </w:rPr>
        <w:t xml:space="preserve">Електропривреда Србије Београд     </w:t>
      </w:r>
    </w:p>
    <w:p w14:paraId="07BB4170" w14:textId="77777777" w:rsidR="00B1442E" w:rsidRPr="00AD41A9" w:rsidRDefault="00B1442E" w:rsidP="00B1442E">
      <w:pPr>
        <w:pStyle w:val="KDParagraf"/>
        <w:tabs>
          <w:tab w:val="left" w:pos="636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  </w:t>
      </w:r>
      <w:r w:rsidRPr="00AD41A9">
        <w:rPr>
          <w:rFonts w:cs="Arial"/>
          <w:szCs w:val="24"/>
          <w:lang w:val="sr-Cyrl-RS"/>
        </w:rPr>
        <w:t xml:space="preserve"> </w:t>
      </w:r>
    </w:p>
    <w:p w14:paraId="35CA0B74" w14:textId="77777777" w:rsidR="00B1442E" w:rsidRPr="00AD41A9" w:rsidRDefault="00B1442E" w:rsidP="00B1442E">
      <w:pPr>
        <w:pStyle w:val="KDParagraf"/>
        <w:tabs>
          <w:tab w:val="left" w:pos="600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__________________                                         </w:t>
      </w:r>
      <w:r w:rsidRPr="00AD41A9">
        <w:rPr>
          <w:rFonts w:cs="Arial"/>
          <w:szCs w:val="24"/>
          <w:lang w:val="sr-Cyrl-RS"/>
        </w:rPr>
        <w:t>_____________________</w:t>
      </w:r>
    </w:p>
    <w:p w14:paraId="23262999" w14:textId="77777777" w:rsidR="00B1442E" w:rsidRPr="00E51C13" w:rsidRDefault="00B1442E" w:rsidP="00B1442E">
      <w:pPr>
        <w:pStyle w:val="KDParagraf"/>
        <w:spacing w:before="0"/>
        <w:rPr>
          <w:rFonts w:cs="Arial"/>
          <w:szCs w:val="24"/>
          <w:lang w:val="sr-Cyrl-RS"/>
        </w:rPr>
      </w:pPr>
      <w:r w:rsidRPr="00E51C13">
        <w:rPr>
          <w:rFonts w:cs="Arial"/>
          <w:szCs w:val="24"/>
          <w:lang w:val="sr-Cyrl-RS"/>
        </w:rPr>
        <w:tab/>
      </w:r>
      <w:r w:rsidRPr="00E51C13">
        <w:rPr>
          <w:rFonts w:cs="Arial"/>
          <w:szCs w:val="24"/>
          <w:lang w:val="sr-Cyrl-RS"/>
        </w:rPr>
        <w:tab/>
      </w:r>
      <w:r w:rsidRPr="00AD41A9">
        <w:rPr>
          <w:rFonts w:cs="Arial"/>
          <w:szCs w:val="24"/>
          <w:lang w:val="sr-Cyrl-RS"/>
        </w:rPr>
        <w:t xml:space="preserve"> Милорад Грчић                                                                                                                           </w:t>
      </w:r>
    </w:p>
    <w:p w14:paraId="0A169EDD" w14:textId="77777777" w:rsidR="00B1442E" w:rsidRPr="00AD41A9" w:rsidRDefault="00B1442E" w:rsidP="00B1442E">
      <w:pPr>
        <w:pStyle w:val="KDParagraf"/>
        <w:tabs>
          <w:tab w:val="left" w:pos="6315"/>
        </w:tabs>
        <w:spacing w:before="0"/>
        <w:rPr>
          <w:rFonts w:cs="Arial"/>
          <w:szCs w:val="24"/>
          <w:lang w:val="sr-Cyrl-RS"/>
        </w:rPr>
      </w:pPr>
      <w:r w:rsidRPr="00AD41A9">
        <w:rPr>
          <w:rFonts w:cs="Arial"/>
          <w:szCs w:val="24"/>
          <w:lang w:val="sr-Cyrl-RS"/>
        </w:rPr>
        <w:t xml:space="preserve">            в.д. директора                                                      Име и презиме</w:t>
      </w:r>
    </w:p>
    <w:p w14:paraId="20D93451" w14:textId="7F24527D" w:rsidR="00B1442E" w:rsidRPr="00AD41A9" w:rsidRDefault="00B1442E" w:rsidP="00B1442E">
      <w:pPr>
        <w:pStyle w:val="KDParagraf"/>
        <w:spacing w:before="0"/>
        <w:rPr>
          <w:rFonts w:cs="Arial"/>
          <w:szCs w:val="24"/>
          <w:lang w:val="sr-Cyrl-RS"/>
        </w:rPr>
      </w:pPr>
      <w:r w:rsidRPr="00AD41A9">
        <w:rPr>
          <w:rFonts w:cs="Arial"/>
          <w:szCs w:val="24"/>
          <w:lang w:val="sr-Cyrl-RS"/>
        </w:rPr>
        <w:t xml:space="preserve">              </w:t>
      </w:r>
      <w:r w:rsidRPr="00E51C13">
        <w:rPr>
          <w:rFonts w:cs="Arial"/>
          <w:szCs w:val="24"/>
          <w:lang w:val="sr-Cyrl-RS"/>
        </w:rPr>
        <w:tab/>
      </w:r>
      <w:r w:rsidRPr="00E51C13">
        <w:rPr>
          <w:rFonts w:cs="Arial"/>
          <w:szCs w:val="24"/>
          <w:lang w:val="sr-Cyrl-RS"/>
        </w:rPr>
        <w:tab/>
      </w:r>
      <w:r w:rsidRPr="00AD41A9">
        <w:rPr>
          <w:rFonts w:cs="Arial"/>
          <w:szCs w:val="24"/>
          <w:lang w:val="sr-Cyrl-RS"/>
        </w:rPr>
        <w:t xml:space="preserve">                                           </w:t>
      </w:r>
      <w:r w:rsidR="00D46991" w:rsidRPr="00E51C13">
        <w:rPr>
          <w:rFonts w:cs="Arial"/>
          <w:szCs w:val="24"/>
          <w:lang w:val="sr-Cyrl-RS"/>
        </w:rPr>
        <w:t xml:space="preserve">          </w:t>
      </w:r>
      <w:r w:rsidRPr="00E51C13">
        <w:rPr>
          <w:rFonts w:cs="Arial"/>
          <w:szCs w:val="24"/>
          <w:lang w:val="sr-Cyrl-RS"/>
        </w:rPr>
        <w:t xml:space="preserve">   </w:t>
      </w:r>
      <w:r w:rsidRPr="00AD41A9">
        <w:rPr>
          <w:rFonts w:cs="Arial"/>
          <w:szCs w:val="24"/>
          <w:lang w:val="sr-Cyrl-RS"/>
        </w:rPr>
        <w:t xml:space="preserve"> </w:t>
      </w:r>
      <w:r w:rsidRPr="00E51C13">
        <w:rPr>
          <w:rFonts w:cs="Arial"/>
          <w:szCs w:val="24"/>
          <w:lang w:val="sr-Cyrl-RS"/>
        </w:rPr>
        <w:t xml:space="preserve">  </w:t>
      </w:r>
      <w:r w:rsidRPr="00AD41A9">
        <w:rPr>
          <w:rFonts w:cs="Arial"/>
          <w:szCs w:val="24"/>
          <w:lang w:val="sr-Cyrl-RS"/>
        </w:rPr>
        <w:t>Функција</w:t>
      </w:r>
    </w:p>
    <w:p w14:paraId="47B8CB76" w14:textId="77777777" w:rsidR="00B1442E" w:rsidRDefault="00B1442E" w:rsidP="00337FD3">
      <w:pPr>
        <w:spacing w:before="0"/>
        <w:outlineLvl w:val="1"/>
        <w:rPr>
          <w:rFonts w:cs="Arial"/>
          <w:b/>
          <w:sz w:val="24"/>
          <w:szCs w:val="24"/>
          <w:lang w:val="sr-Cyrl-RS"/>
        </w:rPr>
      </w:pPr>
    </w:p>
    <w:p w14:paraId="507F5816" w14:textId="2D4D1A63" w:rsidR="004D7870" w:rsidRDefault="002F21A9" w:rsidP="005E789F">
      <w:pPr>
        <w:rPr>
          <w:rFonts w:cs="Arial"/>
          <w:i/>
          <w:iCs/>
          <w:szCs w:val="24"/>
          <w:lang w:val="sr-Cyrl-RS"/>
        </w:rPr>
      </w:pPr>
      <w:r w:rsidRPr="00E51C13">
        <w:rPr>
          <w:rFonts w:cs="Arial"/>
          <w:i/>
          <w:iCs/>
          <w:szCs w:val="24"/>
          <w:lang w:val="sr-Cyrl-RS"/>
        </w:rPr>
        <w:t xml:space="preserve">У складу са датим Моделом </w:t>
      </w:r>
      <w:r w:rsidRPr="008168C4">
        <w:rPr>
          <w:rFonts w:cs="Arial"/>
          <w:i/>
          <w:iCs/>
          <w:szCs w:val="24"/>
          <w:lang w:val="sr-Cyrl-RS"/>
        </w:rPr>
        <w:t>оквирног споразума</w:t>
      </w:r>
      <w:r w:rsidRPr="00E51C13">
        <w:rPr>
          <w:rFonts w:cs="Arial"/>
          <w:i/>
          <w:iCs/>
          <w:szCs w:val="24"/>
          <w:lang w:val="sr-Cyrl-RS"/>
        </w:rPr>
        <w:t xml:space="preserve"> и елементима најповољније понуде биће закључен </w:t>
      </w:r>
      <w:r w:rsidRPr="008168C4">
        <w:rPr>
          <w:rFonts w:cs="Arial"/>
          <w:i/>
          <w:iCs/>
          <w:szCs w:val="24"/>
          <w:lang w:val="sr-Cyrl-RS"/>
        </w:rPr>
        <w:t>Оквирни споразум</w:t>
      </w:r>
      <w:r w:rsidRPr="00E51C13">
        <w:rPr>
          <w:rFonts w:cs="Arial"/>
          <w:i/>
          <w:iCs/>
          <w:szCs w:val="24"/>
          <w:lang w:val="sr-Cyrl-RS"/>
        </w:rPr>
        <w:t xml:space="preserve">. Понуђач дати Модел </w:t>
      </w:r>
      <w:r w:rsidRPr="008168C4">
        <w:rPr>
          <w:rFonts w:cs="Arial"/>
          <w:i/>
          <w:iCs/>
          <w:szCs w:val="24"/>
          <w:lang w:val="sr-Cyrl-RS"/>
        </w:rPr>
        <w:t>оквирног споразума</w:t>
      </w:r>
      <w:r w:rsidRPr="00E51C13">
        <w:rPr>
          <w:rFonts w:cs="Arial"/>
          <w:i/>
          <w:iCs/>
          <w:szCs w:val="24"/>
          <w:lang w:val="sr-Cyrl-RS"/>
        </w:rPr>
        <w:t xml:space="preserve"> потписује, оверава и доставља у понуди.</w:t>
      </w:r>
    </w:p>
    <w:p w14:paraId="694F8940" w14:textId="77777777" w:rsidR="005E789F" w:rsidRDefault="005E789F" w:rsidP="005E789F">
      <w:pPr>
        <w:rPr>
          <w:rFonts w:cs="Arial"/>
          <w:i/>
          <w:iCs/>
          <w:szCs w:val="24"/>
          <w:lang w:val="sr-Cyrl-RS"/>
        </w:rPr>
      </w:pPr>
    </w:p>
    <w:p w14:paraId="2B513FAE" w14:textId="77777777" w:rsidR="005E789F" w:rsidRDefault="005E789F" w:rsidP="005E789F">
      <w:pPr>
        <w:rPr>
          <w:rFonts w:cs="Arial"/>
          <w:i/>
          <w:iCs/>
          <w:szCs w:val="24"/>
          <w:lang w:val="sr-Cyrl-RS"/>
        </w:rPr>
      </w:pPr>
    </w:p>
    <w:p w14:paraId="6704D179" w14:textId="77777777" w:rsidR="005E789F" w:rsidRDefault="005E789F" w:rsidP="005E789F">
      <w:pPr>
        <w:rPr>
          <w:rFonts w:cs="Arial"/>
          <w:i/>
          <w:iCs/>
          <w:szCs w:val="24"/>
          <w:lang w:val="sr-Cyrl-RS"/>
        </w:rPr>
      </w:pPr>
    </w:p>
    <w:p w14:paraId="70225C00" w14:textId="77777777" w:rsidR="005E789F" w:rsidRDefault="005E789F" w:rsidP="005E789F">
      <w:pPr>
        <w:rPr>
          <w:rFonts w:cs="Arial"/>
          <w:color w:val="00B0F0"/>
          <w:szCs w:val="24"/>
          <w:lang w:val="sr-Cyrl-RS"/>
        </w:rPr>
      </w:pPr>
    </w:p>
    <w:p w14:paraId="2EDD0A78" w14:textId="77777777" w:rsidR="00A34FBD" w:rsidRDefault="00A34FBD" w:rsidP="005E789F">
      <w:pPr>
        <w:rPr>
          <w:rFonts w:cs="Arial"/>
          <w:color w:val="00B0F0"/>
          <w:szCs w:val="24"/>
          <w:lang w:val="sr-Cyrl-RS"/>
        </w:rPr>
      </w:pPr>
    </w:p>
    <w:p w14:paraId="6B5C3709" w14:textId="77777777" w:rsidR="00A34FBD" w:rsidRDefault="00A34FBD" w:rsidP="005E789F">
      <w:pPr>
        <w:rPr>
          <w:rFonts w:cs="Arial"/>
          <w:color w:val="00B0F0"/>
          <w:szCs w:val="24"/>
          <w:lang w:val="sr-Cyrl-RS"/>
        </w:rPr>
      </w:pPr>
    </w:p>
    <w:p w14:paraId="14EFF1D9" w14:textId="77777777" w:rsidR="00D6162C" w:rsidRPr="005E789F" w:rsidRDefault="00D6162C" w:rsidP="005E789F">
      <w:pPr>
        <w:rPr>
          <w:rFonts w:cs="Arial"/>
          <w:color w:val="00B0F0"/>
          <w:szCs w:val="24"/>
          <w:lang w:val="sr-Cyrl-RS"/>
        </w:rPr>
      </w:pPr>
    </w:p>
    <w:p w14:paraId="17624503" w14:textId="77777777" w:rsidR="00B1442E" w:rsidRDefault="00B1442E" w:rsidP="00B1442E">
      <w:pPr>
        <w:jc w:val="center"/>
        <w:rPr>
          <w:rFonts w:cs="Arial"/>
          <w:b/>
          <w:bCs/>
          <w:lang w:val="sr-Cyrl-RS"/>
        </w:rPr>
      </w:pPr>
      <w:r>
        <w:rPr>
          <w:rFonts w:cs="Arial"/>
          <w:b/>
          <w:bCs/>
          <w:lang w:val="sr-Cyrl-CS"/>
        </w:rPr>
        <w:lastRenderedPageBreak/>
        <w:t>8. МОДЕЛ ОКВИРНОГ СПОРАЗУМА</w:t>
      </w:r>
    </w:p>
    <w:p w14:paraId="2FFE4115" w14:textId="77777777" w:rsidR="00B1442E" w:rsidRDefault="00B1442E" w:rsidP="00B1442E">
      <w:pPr>
        <w:keepNext/>
        <w:jc w:val="center"/>
        <w:rPr>
          <w:b/>
          <w:bCs/>
          <w:lang w:val="ru-RU"/>
        </w:rPr>
      </w:pPr>
      <w:r>
        <w:rPr>
          <w:b/>
          <w:bCs/>
          <w:lang w:val="ru-RU"/>
        </w:rPr>
        <w:t xml:space="preserve">Поправка и сервисирање лифтова </w:t>
      </w:r>
    </w:p>
    <w:p w14:paraId="481396EC" w14:textId="77777777" w:rsidR="00B1442E" w:rsidRDefault="00B1442E" w:rsidP="00B1442E">
      <w:pPr>
        <w:jc w:val="center"/>
        <w:rPr>
          <w:rFonts w:cs="Arial"/>
          <w:b/>
          <w:lang w:val="sr-Cyrl-RS"/>
        </w:rPr>
      </w:pPr>
      <w:r w:rsidRPr="00091DFD">
        <w:rPr>
          <w:rFonts w:cs="Arial"/>
          <w:b/>
          <w:bCs/>
          <w:lang w:val="sr-Cyrl-ME"/>
        </w:rPr>
        <w:t xml:space="preserve">За партију </w:t>
      </w:r>
      <w:r>
        <w:rPr>
          <w:rFonts w:cs="Arial"/>
          <w:b/>
          <w:bCs/>
          <w:lang w:val="sr-Cyrl-RS"/>
        </w:rPr>
        <w:t>7</w:t>
      </w:r>
      <w:r w:rsidRPr="00091DFD">
        <w:rPr>
          <w:rFonts w:cs="Arial"/>
          <w:b/>
          <w:bCs/>
          <w:lang w:val="sr-Cyrl-ME"/>
        </w:rPr>
        <w:t>.</w:t>
      </w:r>
      <w:r>
        <w:rPr>
          <w:b/>
          <w:bCs/>
          <w:lang w:val="sr-Cyrl-ME"/>
        </w:rPr>
        <w:t xml:space="preserve"> </w:t>
      </w:r>
      <w:r w:rsidRPr="00A25F2F">
        <w:rPr>
          <w:rFonts w:cs="Arial"/>
          <w:b/>
          <w:lang w:val="sr-Cyrl-RS"/>
        </w:rPr>
        <w:t>Сервиси и одржавање лифтова</w:t>
      </w:r>
      <w:r>
        <w:rPr>
          <w:rFonts w:cs="Arial"/>
          <w:b/>
          <w:lang w:val="sr-Cyrl-RS"/>
        </w:rPr>
        <w:t xml:space="preserve"> за потребе ТЦ Ниш</w:t>
      </w:r>
    </w:p>
    <w:p w14:paraId="3291C2D6" w14:textId="77777777" w:rsidR="00B1442E" w:rsidRPr="00091DFD" w:rsidRDefault="00B1442E" w:rsidP="00B1442E">
      <w:pPr>
        <w:jc w:val="center"/>
        <w:rPr>
          <w:rFonts w:cs="Arial"/>
          <w:lang w:val="sr-Cyrl-CS"/>
        </w:rPr>
      </w:pPr>
      <w:r>
        <w:rPr>
          <w:rFonts w:cs="Arial"/>
          <w:lang w:val="sr-Cyrl-CS"/>
        </w:rPr>
        <w:t xml:space="preserve"> </w:t>
      </w:r>
    </w:p>
    <w:p w14:paraId="1CEC6330" w14:textId="77777777" w:rsidR="00B1442E" w:rsidRDefault="00B1442E" w:rsidP="00B1442E">
      <w:pPr>
        <w:rPr>
          <w:rFonts w:cs="Arial"/>
          <w:b/>
          <w:bCs/>
          <w:lang w:val="sr-Cyrl-RS"/>
        </w:rPr>
      </w:pPr>
      <w:r>
        <w:rPr>
          <w:rFonts w:cs="Arial"/>
          <w:b/>
          <w:bCs/>
          <w:lang w:val="sr-Cyrl-RS"/>
        </w:rPr>
        <w:t>Стране у споразуму:</w:t>
      </w:r>
    </w:p>
    <w:p w14:paraId="33A5DAF1" w14:textId="7271FB47" w:rsidR="00B1442E" w:rsidRDefault="00B1442E" w:rsidP="00B1442E">
      <w:pPr>
        <w:rPr>
          <w:rFonts w:cs="Arial"/>
          <w:lang w:val="sr-Cyrl-RS"/>
        </w:rPr>
      </w:pPr>
      <w:r>
        <w:rPr>
          <w:rFonts w:cs="Arial"/>
          <w:lang w:val="sr-Cyrl-RS"/>
        </w:rPr>
        <w:t xml:space="preserve">1. Јавно предузеће „Електропривреда Србије“Београд, </w:t>
      </w:r>
      <w:r w:rsidR="00AF28C3">
        <w:rPr>
          <w:rFonts w:cs="Arial"/>
          <w:lang w:val="sr-Cyrl-RS"/>
        </w:rPr>
        <w:t>Балканска 13</w:t>
      </w:r>
      <w:r>
        <w:rPr>
          <w:rFonts w:cs="Arial"/>
          <w:lang w:val="sr-Cyrl-RS"/>
        </w:rPr>
        <w:t xml:space="preserve">, Матични број 20053658, ПИБ 103920327, Текући рачун 160-700-13 </w:t>
      </w:r>
      <w:r>
        <w:rPr>
          <w:rFonts w:cs="Arial"/>
        </w:rPr>
        <w:t>Banca</w:t>
      </w:r>
      <w:r w:rsidRPr="00E51C13">
        <w:rPr>
          <w:rFonts w:cs="Arial"/>
          <w:lang w:val="sr-Cyrl-CS"/>
        </w:rPr>
        <w:t xml:space="preserve"> </w:t>
      </w:r>
      <w:r>
        <w:rPr>
          <w:rFonts w:cs="Arial"/>
        </w:rPr>
        <w:t>Intes</w:t>
      </w:r>
      <w:r>
        <w:rPr>
          <w:rFonts w:cs="Arial"/>
          <w:lang w:val="sr-Cyrl-RS"/>
        </w:rPr>
        <w:t>а ад Београд, које заступа законски заступник, Милорад Грчић, в.д. директора (у даљем тексту: Корисник услуге)</w:t>
      </w:r>
    </w:p>
    <w:p w14:paraId="7CCD135C" w14:textId="77777777" w:rsidR="00B1442E" w:rsidRDefault="00B1442E" w:rsidP="00B1442E">
      <w:pPr>
        <w:rPr>
          <w:rFonts w:cs="Arial"/>
          <w:lang w:val="sr-Cyrl-RS"/>
        </w:rPr>
      </w:pPr>
      <w:r>
        <w:rPr>
          <w:rFonts w:cs="Arial"/>
          <w:lang w:val="sr-Cyrl-RS"/>
        </w:rPr>
        <w:t>и</w:t>
      </w:r>
    </w:p>
    <w:p w14:paraId="626C9905" w14:textId="77777777" w:rsidR="00B1442E" w:rsidRPr="00E51C13" w:rsidRDefault="00B1442E" w:rsidP="00B1442E">
      <w:pPr>
        <w:rPr>
          <w:rFonts w:cs="Arial"/>
          <w:lang w:val="sr-Cyrl-RS"/>
        </w:rPr>
      </w:pPr>
      <w:r w:rsidRPr="00E51C13">
        <w:rPr>
          <w:rFonts w:cs="Arial"/>
          <w:lang w:val="sr-Cyrl-RS"/>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Pr>
          <w:rFonts w:cs="Arial"/>
          <w:lang w:val="sr-Cyrl-RS"/>
        </w:rPr>
        <w:t xml:space="preserve">, </w:t>
      </w:r>
      <w:r w:rsidRPr="00E51C13">
        <w:rPr>
          <w:rFonts w:cs="Arial"/>
          <w:lang w:val="sr-Cyrl-RS"/>
        </w:rPr>
        <w:t>(у даљем тексту: Пр</w:t>
      </w:r>
      <w:r>
        <w:rPr>
          <w:rFonts w:cs="Arial"/>
          <w:lang w:val="sr-Cyrl-RS"/>
        </w:rPr>
        <w:t>ужалац услуга</w:t>
      </w:r>
      <w:r w:rsidRPr="00E51C13">
        <w:rPr>
          <w:rFonts w:cs="Arial"/>
          <w:lang w:val="sr-Cyrl-RS"/>
        </w:rPr>
        <w:t xml:space="preserve">) </w:t>
      </w:r>
    </w:p>
    <w:p w14:paraId="7B374488" w14:textId="77777777" w:rsidR="00B1442E" w:rsidRDefault="00B1442E" w:rsidP="00B1442E">
      <w:pPr>
        <w:rPr>
          <w:rFonts w:cs="Arial"/>
          <w:lang w:val="sr-Cyrl-BA"/>
        </w:rPr>
      </w:pPr>
      <w:r w:rsidRPr="00E51C13">
        <w:rPr>
          <w:rFonts w:cs="Arial"/>
          <w:lang w:val="sr-Cyrl-RS"/>
        </w:rPr>
        <w:t>2а)________________________________________из</w:t>
      </w:r>
      <w:r>
        <w:rPr>
          <w:rFonts w:cs="Arial"/>
        </w:rPr>
        <w:t>      </w:t>
      </w:r>
      <w:r w:rsidRPr="00E51C13">
        <w:rPr>
          <w:rFonts w:cs="Arial"/>
          <w:lang w:val="sr-Cyrl-RS"/>
        </w:rPr>
        <w:t xml:space="preserve"> _____________, улица</w:t>
      </w:r>
    </w:p>
    <w:p w14:paraId="124D0EF1" w14:textId="77777777" w:rsidR="00B1442E" w:rsidRPr="00E51C13" w:rsidRDefault="00B1442E" w:rsidP="00B1442E">
      <w:pPr>
        <w:rPr>
          <w:rFonts w:cs="Arial"/>
          <w:lang w:val="sr-Cyrl-RS"/>
        </w:rPr>
      </w:pPr>
      <w:r w:rsidRPr="00E51C13">
        <w:rPr>
          <w:rFonts w:cs="Arial"/>
          <w:lang w:val="sr-Cyrl-RS"/>
        </w:rPr>
        <w:t xml:space="preserve">___________________ бр. ___, ПИБ: _____________, матични број _____________, 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 заступа __________________________, (члан групе понуђача или подизвођач)</w:t>
      </w:r>
    </w:p>
    <w:p w14:paraId="3142FF01" w14:textId="77777777" w:rsidR="00B1442E" w:rsidRDefault="00B1442E" w:rsidP="00B1442E">
      <w:pPr>
        <w:rPr>
          <w:rFonts w:cs="Arial"/>
          <w:lang w:val="sr-Cyrl-BA"/>
        </w:rPr>
      </w:pPr>
      <w:r w:rsidRPr="00E51C13">
        <w:rPr>
          <w:rFonts w:cs="Arial"/>
          <w:lang w:val="sr-Cyrl-RS"/>
        </w:rPr>
        <w:t>2б)_______________________________________из</w:t>
      </w:r>
      <w:r>
        <w:rPr>
          <w:rFonts w:cs="Arial"/>
        </w:rPr>
        <w:t>        </w:t>
      </w:r>
      <w:r w:rsidRPr="00E51C13">
        <w:rPr>
          <w:rFonts w:cs="Arial"/>
          <w:lang w:val="sr-Cyrl-RS"/>
        </w:rPr>
        <w:t xml:space="preserve"> _____________, улица</w:t>
      </w:r>
    </w:p>
    <w:p w14:paraId="723D9FD4" w14:textId="77777777" w:rsidR="00B1442E" w:rsidRPr="00E51C13" w:rsidRDefault="00B1442E" w:rsidP="00B1442E">
      <w:pPr>
        <w:rPr>
          <w:rFonts w:cs="Arial"/>
          <w:lang w:val="sr-Cyrl-RS"/>
        </w:rPr>
      </w:pPr>
      <w:r w:rsidRPr="00E51C13">
        <w:rPr>
          <w:rFonts w:cs="Arial"/>
          <w:lang w:val="sr-Cyrl-RS"/>
        </w:rPr>
        <w:t xml:space="preserve">___________________ бр. ___, ПИБ: _____________, матични број _____________, </w:t>
      </w:r>
    </w:p>
    <w:p w14:paraId="41297962" w14:textId="77777777" w:rsidR="00B1442E" w:rsidRPr="00E51C13" w:rsidRDefault="00B1442E" w:rsidP="00B1442E">
      <w:pPr>
        <w:rPr>
          <w:rFonts w:cs="Arial"/>
          <w:lang w:val="sr-Cyrl-RS"/>
        </w:rPr>
      </w:pPr>
      <w:r w:rsidRPr="00E51C13">
        <w:rPr>
          <w:rFonts w:cs="Arial"/>
          <w:lang w:val="sr-Cyrl-RS"/>
        </w:rPr>
        <w:t xml:space="preserve">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w:t>
      </w:r>
      <w:r>
        <w:rPr>
          <w:rFonts w:cs="Arial"/>
        </w:rPr>
        <w:t> </w:t>
      </w:r>
      <w:r w:rsidRPr="00E51C13">
        <w:rPr>
          <w:rFonts w:cs="Arial"/>
          <w:lang w:val="sr-Cyrl-RS"/>
        </w:rPr>
        <w:t xml:space="preserve"> заступа _______________________, (члан групе понуђача или подизвођач)</w:t>
      </w:r>
    </w:p>
    <w:p w14:paraId="6F2277B2" w14:textId="77777777" w:rsidR="00B1442E" w:rsidRPr="00E51C13" w:rsidRDefault="00B1442E" w:rsidP="00B1442E">
      <w:pPr>
        <w:rPr>
          <w:rFonts w:cs="Arial"/>
          <w:lang w:val="sr-Cyrl-RS"/>
        </w:rPr>
      </w:pPr>
      <w:r w:rsidRPr="00E51C13">
        <w:rPr>
          <w:rFonts w:cs="Arial"/>
          <w:lang w:val="sr-Cyrl-RS"/>
        </w:rPr>
        <w:t>(у даљем тексту заједно: Стране</w:t>
      </w:r>
      <w:r>
        <w:rPr>
          <w:rFonts w:cs="Arial"/>
          <w:lang w:val="sr-Cyrl-RS"/>
        </w:rPr>
        <w:t xml:space="preserve"> у споразуму</w:t>
      </w:r>
      <w:r w:rsidRPr="00E51C13">
        <w:rPr>
          <w:rFonts w:cs="Arial"/>
          <w:lang w:val="sr-Cyrl-RS"/>
        </w:rPr>
        <w:t>),</w:t>
      </w:r>
    </w:p>
    <w:p w14:paraId="1856D25D" w14:textId="77777777" w:rsidR="00B1442E" w:rsidRPr="00E51C13" w:rsidRDefault="00B1442E" w:rsidP="00B1442E">
      <w:pPr>
        <w:rPr>
          <w:rFonts w:cs="Arial"/>
          <w:lang w:val="sr-Cyrl-RS"/>
        </w:rPr>
      </w:pPr>
      <w:r w:rsidRPr="00E51C13">
        <w:rPr>
          <w:rFonts w:cs="Arial"/>
          <w:lang w:val="sr-Cyrl-RS"/>
        </w:rPr>
        <w:t>закључиле су у Београду, дана __________</w:t>
      </w:r>
      <w:r>
        <w:rPr>
          <w:rFonts w:cs="Arial"/>
          <w:lang w:val="sr-Cyrl-RS"/>
        </w:rPr>
        <w:t>.2017</w:t>
      </w:r>
      <w:r w:rsidRPr="00E51C13">
        <w:rPr>
          <w:rFonts w:cs="Arial"/>
          <w:lang w:val="sr-Cyrl-RS"/>
        </w:rPr>
        <w:t>.године следећи:</w:t>
      </w:r>
    </w:p>
    <w:p w14:paraId="55D10670" w14:textId="77777777" w:rsidR="00B1442E" w:rsidRDefault="00B1442E" w:rsidP="00B1442E">
      <w:pPr>
        <w:rPr>
          <w:rFonts w:cs="Arial"/>
          <w:lang w:val="sr-Cyrl-RS"/>
        </w:rPr>
      </w:pPr>
    </w:p>
    <w:p w14:paraId="4EF0C98F" w14:textId="77777777" w:rsidR="00B1442E" w:rsidRDefault="00B1442E" w:rsidP="00B1442E">
      <w:pPr>
        <w:jc w:val="center"/>
        <w:rPr>
          <w:rFonts w:cs="Arial"/>
          <w:b/>
          <w:bCs/>
          <w:lang w:val="sr-Cyrl-RS"/>
        </w:rPr>
      </w:pPr>
      <w:r>
        <w:rPr>
          <w:rFonts w:cs="Arial"/>
          <w:b/>
          <w:bCs/>
          <w:lang w:val="sr-Cyrl-CS"/>
        </w:rPr>
        <w:t xml:space="preserve">ОКВИРНИ СПОРАЗУМ </w:t>
      </w:r>
    </w:p>
    <w:p w14:paraId="067148BF" w14:textId="77777777" w:rsidR="00B1442E" w:rsidRPr="00702F0F" w:rsidRDefault="00B1442E" w:rsidP="00B1442E">
      <w:pPr>
        <w:jc w:val="center"/>
        <w:rPr>
          <w:rFonts w:cs="Arial"/>
          <w:b/>
          <w:bCs/>
          <w:lang w:val="sr-Cyrl-CS"/>
        </w:rPr>
      </w:pPr>
      <w:r>
        <w:rPr>
          <w:rFonts w:cs="Arial"/>
          <w:b/>
          <w:bCs/>
          <w:lang w:val="sr-Cyrl-CS"/>
        </w:rPr>
        <w:t>О ПРУЖАЊУ УСЛУГЕ</w:t>
      </w:r>
    </w:p>
    <w:p w14:paraId="43007A0A" w14:textId="77777777" w:rsidR="00B1442E" w:rsidRPr="009022E6" w:rsidRDefault="00B1442E" w:rsidP="00B1442E">
      <w:pPr>
        <w:rPr>
          <w:rFonts w:cs="Arial"/>
          <w:lang w:val="sr-Cyrl-CS"/>
        </w:rPr>
      </w:pPr>
      <w:r w:rsidRPr="009022E6">
        <w:rPr>
          <w:rFonts w:cs="Arial"/>
          <w:lang w:val="sr-Cyrl-CS"/>
        </w:rPr>
        <w:t xml:space="preserve">Имајући у виду:  </w:t>
      </w:r>
    </w:p>
    <w:p w14:paraId="0456A362" w14:textId="77777777" w:rsidR="00B1442E" w:rsidRPr="005A4148" w:rsidRDefault="00B1442E" w:rsidP="00B1442E">
      <w:pPr>
        <w:rPr>
          <w:rFonts w:cs="Arial"/>
          <w:b/>
          <w:lang w:val="sr-Cyrl-RS"/>
        </w:rPr>
      </w:pPr>
      <w:r w:rsidRPr="009022E6">
        <w:rPr>
          <w:rFonts w:cs="Arial"/>
          <w:b/>
          <w:bCs/>
          <w:lang w:val="sr-Cyrl-CS"/>
        </w:rPr>
        <w:t xml:space="preserve">•          </w:t>
      </w:r>
      <w:r w:rsidRPr="00CD4613">
        <w:rPr>
          <w:rFonts w:cs="Arial"/>
          <w:lang w:val="sr-Cyrl-CS"/>
        </w:rPr>
        <w:t>да је Наручилац (у даљем тексту: Корисник услуге) спровео отворени поступак јавне набавке, сагласно члану 32. 40 и 61. Закона о јавним набавкама  („Службени гласник РС“ број 124/2012, 14/2015 и 68/2015), (у даљем тексту: Закон)</w:t>
      </w:r>
      <w:r w:rsidRPr="00CD4613">
        <w:rPr>
          <w:rFonts w:cs="Arial"/>
          <w:lang w:val="sr-Cyrl-RS"/>
        </w:rPr>
        <w:t>,</w:t>
      </w:r>
      <w:r w:rsidRPr="00CD4613">
        <w:rPr>
          <w:rFonts w:cs="Arial"/>
          <w:lang w:val="sr-Cyrl-CS"/>
        </w:rPr>
        <w:t xml:space="preserve"> ради закључења оквирног споразума са једним понуђачем на период до две године</w:t>
      </w:r>
      <w:r w:rsidRPr="00CD4613">
        <w:rPr>
          <w:rFonts w:cs="Arial"/>
          <w:lang w:val="sr-Cyrl-RS"/>
        </w:rPr>
        <w:t>,</w:t>
      </w:r>
      <w:r w:rsidRPr="00CD4613">
        <w:rPr>
          <w:rFonts w:cs="Arial"/>
          <w:lang w:val="sr-Cyrl-CS"/>
        </w:rPr>
        <w:t xml:space="preserve"> ради набавке услуга </w:t>
      </w:r>
      <w:r w:rsidRPr="00CD4613">
        <w:rPr>
          <w:rFonts w:cs="Arial"/>
          <w:lang w:val="ru-RU"/>
        </w:rPr>
        <w:t>Поправка и сервисирање лифтова</w:t>
      </w:r>
      <w:r w:rsidRPr="00CD4613">
        <w:rPr>
          <w:rFonts w:cs="Arial"/>
          <w:b/>
          <w:bCs/>
          <w:lang w:val="sr-Cyrl-CS"/>
        </w:rPr>
        <w:t>, ЈН/8300/0102/2017</w:t>
      </w:r>
      <w:r w:rsidRPr="00CD4613">
        <w:rPr>
          <w:rFonts w:cs="Arial"/>
          <w:b/>
          <w:bCs/>
          <w:lang w:val="sr-Cyrl-ME"/>
        </w:rPr>
        <w:t xml:space="preserve"> за партију </w:t>
      </w:r>
      <w:r>
        <w:rPr>
          <w:rFonts w:cs="Arial"/>
          <w:b/>
          <w:bCs/>
          <w:lang w:val="sr-Cyrl-RS"/>
        </w:rPr>
        <w:t>7</w:t>
      </w:r>
      <w:r w:rsidRPr="00CD4613">
        <w:rPr>
          <w:rFonts w:cs="Arial"/>
          <w:b/>
          <w:bCs/>
          <w:lang w:val="sr-Cyrl-ME"/>
        </w:rPr>
        <w:t xml:space="preserve">. </w:t>
      </w:r>
      <w:r w:rsidRPr="00A25F2F">
        <w:rPr>
          <w:rFonts w:cs="Arial"/>
          <w:b/>
          <w:lang w:val="sr-Cyrl-RS"/>
        </w:rPr>
        <w:t>Сервиси и одржавање лифтова</w:t>
      </w:r>
      <w:r>
        <w:rPr>
          <w:rFonts w:cs="Arial"/>
          <w:b/>
          <w:lang w:val="sr-Cyrl-RS"/>
        </w:rPr>
        <w:t xml:space="preserve"> за потребе ТЦ Ниш</w:t>
      </w:r>
      <w:r w:rsidRPr="00CD4613">
        <w:rPr>
          <w:rFonts w:cs="Arial"/>
          <w:b/>
          <w:bCs/>
          <w:lang w:val="sr-Cyrl-ME"/>
        </w:rPr>
        <w:t xml:space="preserve">;  </w:t>
      </w:r>
      <w:r>
        <w:rPr>
          <w:rFonts w:cs="Arial"/>
          <w:b/>
          <w:bCs/>
          <w:lang w:val="sr-Cyrl-ME"/>
        </w:rPr>
        <w:t xml:space="preserve">    </w:t>
      </w:r>
    </w:p>
    <w:p w14:paraId="0AC6A09A" w14:textId="77777777" w:rsidR="00B1442E" w:rsidRDefault="00B1442E" w:rsidP="00B1442E">
      <w:pPr>
        <w:rPr>
          <w:rFonts w:cs="Arial"/>
          <w:lang w:val="sr-Cyrl-ME"/>
        </w:rPr>
      </w:pPr>
      <w:r>
        <w:rPr>
          <w:rFonts w:cs="Arial"/>
          <w:lang w:val="sr-Cyrl-ME"/>
        </w:rPr>
        <w:t>•        да је Позив за подношење понуда у вези предметне јавне набавке објављен на Порталу јавних набавки дана __.___.___. године, као и на интернет страници Корисника услуге</w:t>
      </w:r>
      <w:r>
        <w:rPr>
          <w:rFonts w:cs="Arial"/>
          <w:lang w:val="ru-RU"/>
        </w:rPr>
        <w:t xml:space="preserve"> и на </w:t>
      </w:r>
      <w:r>
        <w:rPr>
          <w:rFonts w:cs="Arial"/>
          <w:lang w:val="sr-Cyrl-RS"/>
        </w:rPr>
        <w:t>П</w:t>
      </w:r>
      <w:r>
        <w:rPr>
          <w:rFonts w:cs="Arial"/>
          <w:lang w:val="ru-RU"/>
        </w:rPr>
        <w:t>орталу Службених гласила и база прописа</w:t>
      </w:r>
      <w:r>
        <w:rPr>
          <w:rFonts w:cs="Arial"/>
          <w:lang w:val="sr-Cyrl-ME"/>
        </w:rPr>
        <w:t xml:space="preserve">; </w:t>
      </w:r>
    </w:p>
    <w:p w14:paraId="010BD7B1" w14:textId="77777777" w:rsidR="00B1442E" w:rsidRPr="005A4148" w:rsidRDefault="00B1442E" w:rsidP="00B1442E">
      <w:pPr>
        <w:rPr>
          <w:rFonts w:cs="Arial"/>
          <w:lang w:val="sr-Cyrl-RS"/>
        </w:rPr>
      </w:pPr>
      <w:r>
        <w:rPr>
          <w:rFonts w:cs="Arial"/>
          <w:lang w:val="sr-Cyrl-ME"/>
        </w:rPr>
        <w:t xml:space="preserve">•        да Понуда Понуђача (у даљем тексту: Понуђач) _____ од ______.год. у отвореном поступку за ЈН број </w:t>
      </w:r>
      <w:r>
        <w:rPr>
          <w:rFonts w:cs="Arial"/>
          <w:lang w:val="sr-Cyrl-RS"/>
        </w:rPr>
        <w:t>ЈН/8300/0102/2017 за партију 7</w:t>
      </w:r>
      <w:r w:rsidRPr="00B1442E">
        <w:rPr>
          <w:rFonts w:cs="Arial"/>
          <w:lang w:val="sr-Cyrl-ME"/>
        </w:rPr>
        <w:t xml:space="preserve">. </w:t>
      </w:r>
      <w:r w:rsidRPr="00B1442E">
        <w:rPr>
          <w:rFonts w:cs="Arial"/>
          <w:lang w:val="sr-Cyrl-RS"/>
        </w:rPr>
        <w:t>Сервиси и одржавање лифтова за потребе ТЦ Ниш</w:t>
      </w:r>
      <w:r>
        <w:rPr>
          <w:rFonts w:cs="Arial"/>
          <w:lang w:val="sr-Cyrl-ME"/>
        </w:rPr>
        <w:t xml:space="preserve">, која је заведена код Корисника услуге под ЈП ЕПС  бројем </w:t>
      </w:r>
      <w:r>
        <w:rPr>
          <w:rFonts w:cs="Arial"/>
          <w:lang w:val="sr-Cyrl-RS"/>
        </w:rPr>
        <w:t xml:space="preserve">______ </w:t>
      </w:r>
      <w:r>
        <w:rPr>
          <w:rFonts w:cs="Arial"/>
          <w:lang w:val="sr-Latn-RS"/>
        </w:rPr>
        <w:t>o</w:t>
      </w:r>
      <w:r>
        <w:rPr>
          <w:rFonts w:cs="Arial"/>
          <w:lang w:val="sr-Cyrl-RS"/>
        </w:rPr>
        <w:t>д ______.</w:t>
      </w:r>
      <w:r>
        <w:rPr>
          <w:rFonts w:cs="Arial"/>
          <w:lang w:val="sr-Cyrl-ME"/>
        </w:rPr>
        <w:t xml:space="preserve"> године у потпуности одговара захтеву Корисника услуге из позива за подношење понуда и Конкурсној документацији;  </w:t>
      </w:r>
      <w:r w:rsidRPr="00E51C13">
        <w:rPr>
          <w:rFonts w:cs="Arial"/>
          <w:lang w:val="sr-Cyrl-ME"/>
        </w:rPr>
        <w:t xml:space="preserve"> </w:t>
      </w:r>
    </w:p>
    <w:p w14:paraId="3E5E4711" w14:textId="77777777" w:rsidR="00B1442E" w:rsidRPr="00B1442E" w:rsidRDefault="00B1442E" w:rsidP="00B1442E">
      <w:pPr>
        <w:rPr>
          <w:rFonts w:cs="Arial"/>
          <w:lang w:val="sr-Cyrl-RS"/>
        </w:rPr>
      </w:pPr>
      <w:r>
        <w:rPr>
          <w:rFonts w:cs="Arial"/>
          <w:lang w:val="sr-Cyrl-ME"/>
        </w:rPr>
        <w:t>•        да је Корисник услуге, на основу Понуде Пружаоца услуге  и Одлуке о закључењу Оквирног споразума</w:t>
      </w:r>
      <w:r>
        <w:rPr>
          <w:rFonts w:cs="Arial"/>
          <w:lang w:val="sr-Cyrl-RS"/>
        </w:rPr>
        <w:t xml:space="preserve"> број ______ од _____.године</w:t>
      </w:r>
      <w:r>
        <w:rPr>
          <w:rFonts w:cs="Arial"/>
          <w:lang w:val="sr-Cyrl-ME"/>
        </w:rPr>
        <w:t xml:space="preserve">, изабрао Пружаоца услуге за </w:t>
      </w:r>
      <w:r>
        <w:rPr>
          <w:rFonts w:cs="Arial"/>
          <w:lang w:val="sr-Cyrl-ME"/>
        </w:rPr>
        <w:lastRenderedPageBreak/>
        <w:t xml:space="preserve">реализацију </w:t>
      </w:r>
      <w:r>
        <w:rPr>
          <w:rFonts w:cs="Arial"/>
          <w:lang w:val="sr-Cyrl-RS"/>
        </w:rPr>
        <w:t>У</w:t>
      </w:r>
      <w:r>
        <w:rPr>
          <w:rFonts w:cs="Arial"/>
          <w:lang w:val="sr-Cyrl-ME"/>
        </w:rPr>
        <w:t xml:space="preserve">слуге, јавна набавка број </w:t>
      </w:r>
      <w:r>
        <w:rPr>
          <w:rFonts w:cs="Arial"/>
          <w:lang w:val="sr-Latn-RS"/>
        </w:rPr>
        <w:t>ЈН/8</w:t>
      </w:r>
      <w:r>
        <w:rPr>
          <w:rFonts w:cs="Arial"/>
          <w:lang w:val="sr-Cyrl-RS"/>
        </w:rPr>
        <w:t>300</w:t>
      </w:r>
      <w:r>
        <w:rPr>
          <w:rFonts w:cs="Arial"/>
          <w:lang w:val="sr-Latn-RS"/>
        </w:rPr>
        <w:t>/</w:t>
      </w:r>
      <w:r>
        <w:rPr>
          <w:rFonts w:cs="Arial"/>
          <w:lang w:val="sr-Cyrl-RS"/>
        </w:rPr>
        <w:t>0102</w:t>
      </w:r>
      <w:r>
        <w:rPr>
          <w:rFonts w:cs="Arial"/>
          <w:lang w:val="sr-Latn-RS"/>
        </w:rPr>
        <w:t>/201</w:t>
      </w:r>
      <w:r>
        <w:rPr>
          <w:rFonts w:cs="Arial"/>
          <w:lang w:val="sr-Cyrl-RS"/>
        </w:rPr>
        <w:t>7</w:t>
      </w:r>
      <w:r>
        <w:rPr>
          <w:rFonts w:cs="Arial"/>
          <w:lang w:val="sr-Cyrl-ME"/>
        </w:rPr>
        <w:t xml:space="preserve">, за партију </w:t>
      </w:r>
      <w:r>
        <w:rPr>
          <w:rFonts w:cs="Arial"/>
          <w:lang w:val="sr-Cyrl-RS"/>
        </w:rPr>
        <w:t>7</w:t>
      </w:r>
      <w:r>
        <w:rPr>
          <w:rFonts w:cs="Arial"/>
          <w:lang w:val="sr-Cyrl-ME"/>
        </w:rPr>
        <w:t xml:space="preserve">. </w:t>
      </w:r>
      <w:r w:rsidRPr="00B1442E">
        <w:rPr>
          <w:rFonts w:cs="Arial"/>
          <w:lang w:val="sr-Cyrl-RS"/>
        </w:rPr>
        <w:t>Сервиси и одржавање лифтова за потребе ТЦ Ниш</w:t>
      </w:r>
      <w:r w:rsidRPr="00B1442E">
        <w:rPr>
          <w:rFonts w:cs="Arial"/>
          <w:lang w:val="sr-Cyrl-ME"/>
        </w:rPr>
        <w:t>;  </w:t>
      </w:r>
      <w:r w:rsidRPr="00B1442E">
        <w:rPr>
          <w:rFonts w:cs="Arial"/>
        </w:rPr>
        <w:t xml:space="preserve"> </w:t>
      </w:r>
      <w:r w:rsidRPr="00B1442E">
        <w:rPr>
          <w:rFonts w:cs="Arial"/>
          <w:lang w:val="sr-Cyrl-RS"/>
        </w:rPr>
        <w:t xml:space="preserve"> </w:t>
      </w:r>
      <w:r w:rsidRPr="00B1442E">
        <w:rPr>
          <w:rFonts w:cs="Arial"/>
          <w:lang w:val="sr-Cyrl-ME"/>
        </w:rPr>
        <w:t xml:space="preserve">  </w:t>
      </w:r>
    </w:p>
    <w:p w14:paraId="41D91FA2" w14:textId="77777777" w:rsidR="00B1442E" w:rsidRPr="00E51C13" w:rsidRDefault="00B1442E" w:rsidP="008E17FE">
      <w:pPr>
        <w:numPr>
          <w:ilvl w:val="0"/>
          <w:numId w:val="31"/>
        </w:numPr>
        <w:autoSpaceDE w:val="0"/>
        <w:autoSpaceDN w:val="0"/>
        <w:ind w:left="0" w:firstLine="0"/>
        <w:contextualSpacing/>
        <w:rPr>
          <w:rFonts w:cs="Arial"/>
          <w:color w:val="000000"/>
          <w:lang w:val="sr-Cyrl-RS" w:eastAsia="sr-Latn-CS"/>
        </w:rPr>
      </w:pPr>
      <w:r w:rsidRPr="00E51C13">
        <w:rPr>
          <w:rFonts w:cs="Arial"/>
          <w:color w:val="000000"/>
          <w:lang w:val="sr-Cyrl-RS" w:eastAsia="sr-Latn-CS"/>
        </w:rPr>
        <w:t xml:space="preserve">овај </w:t>
      </w:r>
      <w:r>
        <w:rPr>
          <w:rFonts w:cs="Arial"/>
          <w:color w:val="000000"/>
          <w:lang w:val="sr-Cyrl-RS" w:eastAsia="sr-Latn-CS"/>
        </w:rPr>
        <w:t>О</w:t>
      </w:r>
      <w:r w:rsidRPr="00E51C13">
        <w:rPr>
          <w:rFonts w:cs="Arial"/>
          <w:color w:val="000000"/>
          <w:lang w:val="sr-Cyrl-RS" w:eastAsia="sr-Latn-CS"/>
        </w:rPr>
        <w:t xml:space="preserve">квирни споразум не представља обавезу </w:t>
      </w:r>
      <w:r w:rsidRPr="00E51C13">
        <w:rPr>
          <w:rFonts w:cs="Arial"/>
          <w:lang w:val="sr-Cyrl-RS" w:eastAsia="sr-Latn-CS"/>
        </w:rPr>
        <w:t>Корис</w:t>
      </w:r>
      <w:r>
        <w:rPr>
          <w:rFonts w:cs="Arial"/>
          <w:lang w:val="sr-Cyrl-RS" w:eastAsia="sr-Latn-CS"/>
        </w:rPr>
        <w:t>ника услуге</w:t>
      </w:r>
      <w:r w:rsidRPr="00E51C13">
        <w:rPr>
          <w:rFonts w:cs="Arial"/>
          <w:color w:val="000000"/>
          <w:lang w:val="sr-Cyrl-RS" w:eastAsia="sr-Latn-CS"/>
        </w:rPr>
        <w:t xml:space="preserve"> на издавање наруџбенице; </w:t>
      </w:r>
    </w:p>
    <w:p w14:paraId="419F6198" w14:textId="77777777" w:rsidR="00B1442E" w:rsidRPr="007C001D" w:rsidRDefault="00B1442E" w:rsidP="008E17FE">
      <w:pPr>
        <w:numPr>
          <w:ilvl w:val="0"/>
          <w:numId w:val="31"/>
        </w:numPr>
        <w:ind w:left="0" w:firstLine="0"/>
        <w:rPr>
          <w:rFonts w:cs="Arial"/>
          <w:b/>
          <w:bCs/>
          <w:lang w:val="sr-Cyrl-CS"/>
        </w:rPr>
      </w:pPr>
      <w:r>
        <w:rPr>
          <w:rFonts w:cs="Arial"/>
          <w:lang w:val="sr-Cyrl-RS"/>
        </w:rPr>
        <w:t>да обавеза настаје пријемом Наруџбенице са битним елементима уговора, а на основу Оквирног споразума од стране Пружаоца услуге</w:t>
      </w:r>
      <w:r>
        <w:rPr>
          <w:rFonts w:cs="Arial"/>
          <w:lang w:val="sr-Cyrl-RS" w:eastAsia="sr-Latn-CS"/>
        </w:rPr>
        <w:t xml:space="preserve">, </w:t>
      </w:r>
      <w:r>
        <w:rPr>
          <w:rFonts w:cs="Arial"/>
          <w:lang w:val="sr-Cyrl-CS" w:eastAsia="sr-Latn-CS"/>
        </w:rPr>
        <w:t xml:space="preserve">на основу овог </w:t>
      </w:r>
      <w:r>
        <w:rPr>
          <w:rFonts w:cs="Arial"/>
          <w:lang w:val="sr-Cyrl-RS" w:eastAsia="sr-Latn-CS"/>
        </w:rPr>
        <w:t>О</w:t>
      </w:r>
      <w:r>
        <w:rPr>
          <w:rFonts w:cs="Arial"/>
          <w:lang w:val="sr-Cyrl-CS" w:eastAsia="sr-Latn-CS"/>
        </w:rPr>
        <w:t>квирног споразума.</w:t>
      </w:r>
    </w:p>
    <w:p w14:paraId="1A6FD299" w14:textId="77777777" w:rsidR="00B1442E" w:rsidRDefault="00B1442E" w:rsidP="00B1442E">
      <w:pPr>
        <w:jc w:val="center"/>
        <w:rPr>
          <w:rFonts w:cs="Arial"/>
          <w:b/>
          <w:bCs/>
          <w:lang w:val="sr-Cyrl-RS"/>
        </w:rPr>
      </w:pPr>
      <w:r>
        <w:rPr>
          <w:rFonts w:cs="Arial"/>
          <w:b/>
          <w:bCs/>
          <w:lang w:val="sr-Cyrl-RS"/>
        </w:rPr>
        <w:t>ПРЕДМЕТ ОКВИРН</w:t>
      </w:r>
      <w:r>
        <w:rPr>
          <w:rFonts w:cs="Arial"/>
          <w:b/>
          <w:bCs/>
          <w:lang w:val="sr-Cyrl-CS"/>
        </w:rPr>
        <w:t>ОГ</w:t>
      </w:r>
      <w:r>
        <w:rPr>
          <w:rFonts w:cs="Arial"/>
          <w:b/>
          <w:bCs/>
          <w:lang w:val="sr-Cyrl-RS"/>
        </w:rPr>
        <w:t xml:space="preserve"> СПОРАЗУМА</w:t>
      </w:r>
    </w:p>
    <w:p w14:paraId="4EEEEAE8" w14:textId="77777777" w:rsidR="00B1442E" w:rsidRDefault="00B1442E" w:rsidP="00B1442E">
      <w:pPr>
        <w:jc w:val="center"/>
        <w:rPr>
          <w:rFonts w:cs="Arial"/>
          <w:lang w:val="sr-Cyrl-RS"/>
        </w:rPr>
      </w:pPr>
      <w:r>
        <w:rPr>
          <w:rFonts w:cs="Arial"/>
          <w:b/>
          <w:bCs/>
          <w:lang w:val="sr-Cyrl-RS"/>
        </w:rPr>
        <w:t>Члан 1</w:t>
      </w:r>
      <w:r>
        <w:rPr>
          <w:rFonts w:cs="Arial"/>
          <w:lang w:val="sr-Cyrl-RS"/>
        </w:rPr>
        <w:t xml:space="preserve">.   </w:t>
      </w:r>
    </w:p>
    <w:p w14:paraId="01995AE0" w14:textId="06D10875" w:rsidR="00B1442E" w:rsidRPr="004D7870" w:rsidRDefault="00B1442E" w:rsidP="004D7870">
      <w:pPr>
        <w:rPr>
          <w:rFonts w:cs="Arial"/>
          <w:lang w:val="sr-Cyrl-RS"/>
        </w:rPr>
      </w:pPr>
      <w:r>
        <w:rPr>
          <w:rFonts w:cs="Arial"/>
          <w:lang w:val="sr-Cyrl-RS"/>
        </w:rPr>
        <w:t>Овим Оквирним споразумом о пружању услуге (у даљем тексту: Оквирни споразум) Пружалац услуга се обавезује да за потребе Корисника услуге изврши и пружи услуг</w:t>
      </w:r>
      <w:r>
        <w:rPr>
          <w:rFonts w:cs="Arial"/>
          <w:lang w:val="sr-Cyrl-ME"/>
        </w:rPr>
        <w:t xml:space="preserve">е </w:t>
      </w:r>
      <w:r>
        <w:rPr>
          <w:rFonts w:cs="Arial"/>
          <w:lang w:val="ru-RU"/>
        </w:rPr>
        <w:t>Поправка и сервисирање лифтова</w:t>
      </w:r>
      <w:r>
        <w:rPr>
          <w:rFonts w:cs="Arial"/>
          <w:lang w:val="sr-Cyrl-CS"/>
        </w:rPr>
        <w:t>, ЈН/8300/0102/2017</w:t>
      </w:r>
      <w:r>
        <w:rPr>
          <w:rFonts w:cs="Arial"/>
          <w:lang w:val="sr-Cyrl-ME"/>
        </w:rPr>
        <w:t xml:space="preserve"> за партију </w:t>
      </w:r>
      <w:r>
        <w:rPr>
          <w:rFonts w:cs="Arial"/>
          <w:lang w:val="sr-Cyrl-RS"/>
        </w:rPr>
        <w:t>7</w:t>
      </w:r>
      <w:r>
        <w:rPr>
          <w:rFonts w:cs="Arial"/>
          <w:lang w:val="sr-Cyrl-ME"/>
        </w:rPr>
        <w:t xml:space="preserve">. </w:t>
      </w:r>
      <w:r w:rsidRPr="00B1442E">
        <w:rPr>
          <w:rFonts w:cs="Arial"/>
          <w:lang w:val="sr-Cyrl-RS"/>
        </w:rPr>
        <w:t>Сервиси и одржавање лифтова за потребе ТЦ Ниш</w:t>
      </w:r>
      <w:r>
        <w:rPr>
          <w:rFonts w:cs="Arial"/>
          <w:lang w:val="sr-Cyrl-RS"/>
        </w:rPr>
        <w:t xml:space="preserve"> </w:t>
      </w:r>
      <w:r>
        <w:rPr>
          <w:rFonts w:cs="Arial"/>
          <w:lang w:val="sr-Cyrl-ME"/>
        </w:rPr>
        <w:t>(у даљем тексту: Услуга) и утврди услове</w:t>
      </w:r>
      <w:r>
        <w:rPr>
          <w:rFonts w:cs="Arial"/>
          <w:lang w:val="sr-Cyrl-RS"/>
        </w:rPr>
        <w:t xml:space="preserve"> за издавање појединачних наруџбеница у периоду важења оквирног споразума</w:t>
      </w:r>
      <w:r>
        <w:rPr>
          <w:rFonts w:cs="Arial"/>
          <w:b/>
          <w:bCs/>
          <w:lang w:val="sr-Cyrl-RS"/>
        </w:rPr>
        <w:t xml:space="preserve"> </w:t>
      </w:r>
      <w:r>
        <w:rPr>
          <w:rFonts w:cs="Arial"/>
          <w:lang w:val="sr-Cyrl-RS"/>
        </w:rPr>
        <w:t xml:space="preserve">према потребама Корисника услуге а у складу са Понудом Пружаоца услуге (ЈП ЕПС број ____ </w:t>
      </w:r>
      <w:r>
        <w:rPr>
          <w:rFonts w:cs="Arial"/>
          <w:lang w:val="sr-Latn-RS"/>
        </w:rPr>
        <w:t>o</w:t>
      </w:r>
      <w:r>
        <w:rPr>
          <w:rFonts w:cs="Arial"/>
          <w:lang w:val="sr-Cyrl-RS"/>
        </w:rPr>
        <w:t>д ____.</w:t>
      </w:r>
      <w:r>
        <w:rPr>
          <w:rFonts w:cs="Arial"/>
          <w:lang w:val="sr-Cyrl-ME"/>
        </w:rPr>
        <w:t xml:space="preserve"> године)</w:t>
      </w:r>
      <w:r>
        <w:rPr>
          <w:rFonts w:cs="Arial"/>
          <w:lang w:val="sr-Cyrl-RS"/>
        </w:rPr>
        <w:t>,</w:t>
      </w:r>
      <w:r>
        <w:rPr>
          <w:rFonts w:cs="Arial"/>
          <w:color w:val="92D050"/>
          <w:lang w:val="sr-Cyrl-RS"/>
        </w:rPr>
        <w:t xml:space="preserve"> </w:t>
      </w:r>
      <w:r>
        <w:rPr>
          <w:rFonts w:cs="Arial"/>
          <w:lang w:val="sr-Cyrl-ME"/>
        </w:rPr>
        <w:t xml:space="preserve">Обрасцем структуре цене и Техничком спецификацијом конкурсне документације, који као </w:t>
      </w:r>
      <w:r w:rsidR="001F02A0" w:rsidRPr="00C0682F">
        <w:rPr>
          <w:rFonts w:cs="Arial"/>
          <w:lang w:val="sr-Cyrl-ME"/>
        </w:rPr>
        <w:t xml:space="preserve">Прилог </w:t>
      </w:r>
      <w:r w:rsidR="001F02A0">
        <w:rPr>
          <w:rFonts w:cs="Arial"/>
          <w:lang w:val="sr-Cyrl-ME"/>
        </w:rPr>
        <w:t>2</w:t>
      </w:r>
      <w:r w:rsidR="001F02A0" w:rsidRPr="00C0682F">
        <w:rPr>
          <w:rFonts w:cs="Arial"/>
          <w:lang w:val="sr-Cyrl-ME"/>
        </w:rPr>
        <w:t xml:space="preserve">, Прилог </w:t>
      </w:r>
      <w:r w:rsidR="001F02A0">
        <w:rPr>
          <w:rFonts w:cs="Arial"/>
          <w:lang w:val="sr-Cyrl-ME"/>
        </w:rPr>
        <w:t>3</w:t>
      </w:r>
      <w:r w:rsidR="001F02A0" w:rsidRPr="00C0682F">
        <w:rPr>
          <w:rFonts w:cs="Arial"/>
          <w:lang w:val="sr-Cyrl-ME"/>
        </w:rPr>
        <w:t xml:space="preserve">. и Прилог </w:t>
      </w:r>
      <w:r w:rsidR="001F02A0">
        <w:rPr>
          <w:rFonts w:cs="Arial"/>
          <w:lang w:val="sr-Cyrl-ME"/>
        </w:rPr>
        <w:t>4</w:t>
      </w:r>
      <w:r w:rsidR="001F02A0" w:rsidRPr="00C0682F">
        <w:rPr>
          <w:rFonts w:cs="Arial"/>
          <w:lang w:val="sr-Cyrl-ME"/>
        </w:rPr>
        <w:t>.</w:t>
      </w:r>
      <w:r w:rsidR="001F02A0">
        <w:rPr>
          <w:rFonts w:cs="Arial"/>
          <w:lang w:val="sr-Cyrl-ME"/>
        </w:rPr>
        <w:t xml:space="preserve">  </w:t>
      </w:r>
      <w:r>
        <w:rPr>
          <w:rFonts w:cs="Arial"/>
          <w:lang w:val="sr-Cyrl-ME"/>
        </w:rPr>
        <w:t xml:space="preserve">чине саставни део овог Оквирног споразума.    </w:t>
      </w:r>
      <w:r>
        <w:rPr>
          <w:rFonts w:cs="Arial"/>
          <w:lang w:val="sr-Cyrl-CS"/>
        </w:rPr>
        <w:t xml:space="preserve">   </w:t>
      </w:r>
    </w:p>
    <w:p w14:paraId="733FEA7C" w14:textId="77777777" w:rsidR="00B1442E" w:rsidRPr="00702F0F" w:rsidRDefault="00B1442E" w:rsidP="00B1442E">
      <w:pPr>
        <w:jc w:val="center"/>
        <w:rPr>
          <w:rFonts w:cs="Arial"/>
          <w:b/>
          <w:bCs/>
          <w:lang w:val="sr-Cyrl-RS"/>
        </w:rPr>
      </w:pPr>
      <w:r>
        <w:rPr>
          <w:rFonts w:cs="Arial"/>
          <w:b/>
          <w:bCs/>
          <w:lang w:val="sr-Cyrl-RS"/>
        </w:rPr>
        <w:t>ВРЕДНОСТ ОКВИРНОГ СПОРАЗУМА</w:t>
      </w:r>
    </w:p>
    <w:p w14:paraId="76139034" w14:textId="77777777" w:rsidR="00B1442E" w:rsidRDefault="00B1442E" w:rsidP="00B1442E">
      <w:pPr>
        <w:jc w:val="center"/>
        <w:rPr>
          <w:rFonts w:cs="Arial"/>
          <w:lang w:val="sr-Cyrl-RS"/>
        </w:rPr>
      </w:pPr>
      <w:r>
        <w:rPr>
          <w:rFonts w:cs="Arial"/>
          <w:b/>
          <w:bCs/>
          <w:lang w:val="sr-Cyrl-RS"/>
        </w:rPr>
        <w:t>Члан 2</w:t>
      </w:r>
      <w:r>
        <w:rPr>
          <w:rFonts w:cs="Arial"/>
          <w:lang w:val="sr-Cyrl-RS"/>
        </w:rPr>
        <w:t>.</w:t>
      </w:r>
    </w:p>
    <w:p w14:paraId="07F3CA56" w14:textId="6808294F" w:rsidR="005E789F" w:rsidRDefault="00B1442E" w:rsidP="005E789F">
      <w:pPr>
        <w:rPr>
          <w:rFonts w:cs="Arial"/>
          <w:lang w:val="sr-Cyrl-RS" w:eastAsia="ar-SA"/>
        </w:rPr>
      </w:pPr>
      <w:r>
        <w:rPr>
          <w:rFonts w:cs="Arial"/>
          <w:lang w:val="sr-Cyrl-RS"/>
        </w:rPr>
        <w:t xml:space="preserve">Укупна вредност Оквирног споразума за </w:t>
      </w:r>
      <w:r w:rsidRPr="00E51C13">
        <w:rPr>
          <w:rFonts w:cs="Arial"/>
          <w:lang w:val="sr-Cyrl-RS"/>
        </w:rPr>
        <w:t xml:space="preserve">предмет </w:t>
      </w:r>
      <w:r>
        <w:rPr>
          <w:rFonts w:cs="Arial"/>
          <w:lang w:val="sr-Cyrl-RS"/>
        </w:rPr>
        <w:t>О</w:t>
      </w:r>
      <w:r w:rsidRPr="00E51C13">
        <w:rPr>
          <w:rFonts w:cs="Arial"/>
          <w:lang w:val="sr-Cyrl-RS"/>
        </w:rPr>
        <w:t>квирног споразума из члана</w:t>
      </w:r>
      <w:r>
        <w:rPr>
          <w:rFonts w:cs="Arial"/>
          <w:lang w:val="sr-Cyrl-RS"/>
        </w:rPr>
        <w:t xml:space="preserve"> 1. овог Оквирног споразума </w:t>
      </w:r>
      <w:r w:rsidRPr="00E51C13">
        <w:rPr>
          <w:rFonts w:cs="Arial"/>
          <w:lang w:val="sr-Cyrl-RS" w:eastAsia="ar-SA"/>
        </w:rPr>
        <w:t>износи</w:t>
      </w:r>
      <w:r>
        <w:rPr>
          <w:rFonts w:cs="Arial"/>
          <w:lang w:val="sr-Cyrl-RS" w:eastAsia="ar-SA"/>
        </w:rPr>
        <w:t xml:space="preserve"> </w:t>
      </w:r>
      <w:r>
        <w:rPr>
          <w:rFonts w:cs="Arial"/>
          <w:lang w:val="sr-Cyrl-RS"/>
        </w:rPr>
        <w:t xml:space="preserve"> </w:t>
      </w:r>
      <w:r w:rsidR="002134D5">
        <w:rPr>
          <w:rFonts w:cs="Arial"/>
          <w:lang w:val="sr-Cyrl-RS"/>
        </w:rPr>
        <w:t>______________</w:t>
      </w:r>
      <w:r w:rsidRPr="00D10667">
        <w:rPr>
          <w:rFonts w:cs="Arial"/>
          <w:lang w:val="sr-Cyrl-RS"/>
        </w:rPr>
        <w:t xml:space="preserve"> </w:t>
      </w:r>
      <w:r w:rsidRPr="00E51C13">
        <w:rPr>
          <w:rFonts w:cs="Arial"/>
          <w:lang w:val="sr-Cyrl-RS" w:eastAsia="ar-SA"/>
        </w:rPr>
        <w:t xml:space="preserve">динара </w:t>
      </w:r>
      <w:r w:rsidR="005E789F" w:rsidRPr="005E789F">
        <w:rPr>
          <w:rFonts w:cs="Arial"/>
          <w:lang w:val="sr-Cyrl-RS" w:eastAsia="ar-SA"/>
        </w:rPr>
        <w:t xml:space="preserve">без </w:t>
      </w:r>
      <w:r w:rsidR="005E789F">
        <w:rPr>
          <w:rFonts w:cs="Arial"/>
          <w:lang w:val="sr-Cyrl-RS"/>
        </w:rPr>
        <w:t>обрачунатог</w:t>
      </w:r>
      <w:r w:rsidR="005E789F" w:rsidRPr="005E789F">
        <w:rPr>
          <w:rFonts w:cs="Arial"/>
          <w:lang w:val="sr-Cyrl-RS" w:eastAsia="ar-SA"/>
        </w:rPr>
        <w:t xml:space="preserve"> ПДВ</w:t>
      </w:r>
      <w:r w:rsidR="005E789F">
        <w:rPr>
          <w:rFonts w:cs="Arial"/>
          <w:lang w:val="sr-Cyrl-RS" w:eastAsia="ar-SA"/>
        </w:rPr>
        <w:t xml:space="preserve">, </w:t>
      </w:r>
      <w:r w:rsidR="005E789F">
        <w:rPr>
          <w:rFonts w:cs="Arial"/>
          <w:lang w:val="sr-Cyrl-RS"/>
        </w:rPr>
        <w:t xml:space="preserve">а што представља процењену вредност јавне набавке за партију </w:t>
      </w:r>
      <w:r w:rsidR="005E789F" w:rsidRPr="005E789F">
        <w:rPr>
          <w:rFonts w:cs="Arial"/>
          <w:lang w:val="sr-Cyrl-RS"/>
        </w:rPr>
        <w:t>7</w:t>
      </w:r>
      <w:r w:rsidR="005E789F">
        <w:rPr>
          <w:rFonts w:cs="Arial"/>
          <w:lang w:val="sr-Cyrl-RS" w:eastAsia="ar-SA"/>
        </w:rPr>
        <w:t>.</w:t>
      </w:r>
    </w:p>
    <w:p w14:paraId="2EA5EA55" w14:textId="77777777" w:rsidR="005E789F" w:rsidRDefault="005E789F" w:rsidP="005E789F">
      <w:pPr>
        <w:rPr>
          <w:rFonts w:cs="Arial"/>
          <w:lang w:val="sr-Cyrl-RS"/>
        </w:rPr>
      </w:pPr>
      <w:r>
        <w:rPr>
          <w:rFonts w:cs="Arial"/>
          <w:lang w:val="sr-Cyrl-RS"/>
        </w:rPr>
        <w:t>Укупна вредност из става 1. овог члана увећава се за ПДВ, у складу са релевантном законском регулативом.</w:t>
      </w:r>
    </w:p>
    <w:p w14:paraId="733D4255" w14:textId="1C25B490" w:rsidR="005E789F" w:rsidRPr="005E789F" w:rsidRDefault="005E789F" w:rsidP="005E789F">
      <w:pPr>
        <w:rPr>
          <w:rFonts w:cs="Arial"/>
          <w:lang w:val="sr-Cyrl-RS"/>
        </w:rPr>
      </w:pPr>
      <w:r>
        <w:rPr>
          <w:rFonts w:cs="Arial"/>
          <w:lang w:val="sr-Cyrl-RS"/>
        </w:rPr>
        <w:t>Корисник услуга није у обавези да реализује целокупну вредност Оквирног споразума.</w:t>
      </w:r>
    </w:p>
    <w:p w14:paraId="1026B044" w14:textId="77777777" w:rsidR="005E789F" w:rsidRDefault="005E789F" w:rsidP="005E789F">
      <w:pPr>
        <w:rPr>
          <w:rFonts w:cs="Arial"/>
          <w:lang w:val="sr-Cyrl-RS"/>
        </w:rPr>
      </w:pPr>
      <w:r>
        <w:rPr>
          <w:rFonts w:cs="Arial"/>
          <w:lang w:val="sr-Cyrl-RS"/>
        </w:rPr>
        <w:t>Стране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F342073" w14:textId="68C5D11A" w:rsidR="00EC5A88" w:rsidRDefault="00EC5A88" w:rsidP="005E789F">
      <w:pPr>
        <w:rPr>
          <w:rFonts w:cs="Arial"/>
          <w:lang w:val="sr-Cyrl-RS"/>
        </w:rPr>
      </w:pPr>
      <w:r>
        <w:rPr>
          <w:rFonts w:cs="Arial"/>
          <w:lang w:val="sr-Cyrl-RS"/>
        </w:rPr>
        <w:t>Коначна вредност извршених услуга утврдиће се применом јединичних цена на стварно изведену количину/обим извршених услуга, а по основу издатих наруџбеница.</w:t>
      </w:r>
    </w:p>
    <w:p w14:paraId="5DCD98D8" w14:textId="77777777" w:rsidR="00EC5A88" w:rsidRPr="00E51C13" w:rsidRDefault="00EC5A88" w:rsidP="00EC5A88">
      <w:pPr>
        <w:rPr>
          <w:rFonts w:cs="Arial"/>
          <w:lang w:val="sr-Cyrl-RS"/>
        </w:rPr>
      </w:pPr>
      <w:r w:rsidRPr="00E51C13">
        <w:rPr>
          <w:rFonts w:cs="Arial"/>
          <w:lang w:val="sr-Cyrl-RS"/>
        </w:rPr>
        <w:t xml:space="preserve">Понуђена цена укључује све трошкове везане за реализацију предметних </w:t>
      </w:r>
      <w:r>
        <w:rPr>
          <w:rFonts w:cs="Arial"/>
          <w:lang w:val="sr-Cyrl-RS"/>
        </w:rPr>
        <w:t>услуга (цену рада, оригиналних резервних делова путне трошкове</w:t>
      </w:r>
      <w:r w:rsidRPr="00E51C13">
        <w:rPr>
          <w:rFonts w:cs="Arial"/>
          <w:lang w:val="sr-Cyrl-RS"/>
        </w:rPr>
        <w:t xml:space="preserve">, </w:t>
      </w:r>
      <w:r>
        <w:rPr>
          <w:rFonts w:cs="Arial"/>
          <w:lang w:val="sr-Cyrl-RS"/>
        </w:rPr>
        <w:t>трошкове прибављања средстава финансијског обезбеђења и све остале зависне трошкове)</w:t>
      </w:r>
      <w:r w:rsidRPr="00E51C13">
        <w:rPr>
          <w:rFonts w:cs="Arial"/>
          <w:lang w:val="sr-Cyrl-RS"/>
        </w:rPr>
        <w:t>.</w:t>
      </w:r>
    </w:p>
    <w:p w14:paraId="336D71BC" w14:textId="54068B28" w:rsidR="00EC5A88" w:rsidRPr="004D08A9" w:rsidRDefault="00EC5A88" w:rsidP="00EC5A88">
      <w:pPr>
        <w:rPr>
          <w:rFonts w:cs="Arial"/>
          <w:lang w:val="sr-Cyrl-RS"/>
        </w:rPr>
      </w:pPr>
      <w:r w:rsidRPr="004D08A9">
        <w:rPr>
          <w:rFonts w:cs="Arial"/>
          <w:lang w:val="sr-Cyrl-RS"/>
        </w:rPr>
        <w:t>Јединичне цене из Обрасца структуре цене су фиксне и не могу се мењати за време трајања Оквирног споразума, осим у случајевима  предвиђеним у  чл. 2</w:t>
      </w:r>
      <w:r w:rsidR="004C4267">
        <w:rPr>
          <w:rFonts w:cs="Arial"/>
          <w:lang w:val="sr-Cyrl-RS"/>
        </w:rPr>
        <w:t>4</w:t>
      </w:r>
      <w:r w:rsidRPr="004D08A9">
        <w:rPr>
          <w:rFonts w:cs="Arial"/>
          <w:lang w:val="sr-Cyrl-RS"/>
        </w:rPr>
        <w:t xml:space="preserve">. став 3. овог Оквирног споразума. </w:t>
      </w:r>
      <w:r>
        <w:rPr>
          <w:rFonts w:cs="Arial"/>
          <w:lang w:val="sr-Cyrl-RS"/>
        </w:rPr>
        <w:t xml:space="preserve"> </w:t>
      </w:r>
    </w:p>
    <w:p w14:paraId="08B0F5EB" w14:textId="77777777" w:rsidR="00B1442E" w:rsidRPr="00E51C13" w:rsidRDefault="00B1442E" w:rsidP="00B1442E">
      <w:pPr>
        <w:pStyle w:val="Default"/>
        <w:jc w:val="center"/>
        <w:rPr>
          <w:sz w:val="23"/>
          <w:szCs w:val="23"/>
          <w:lang w:val="sr-Cyrl-RS"/>
        </w:rPr>
      </w:pPr>
      <w:r w:rsidRPr="00E51C13">
        <w:rPr>
          <w:b/>
          <w:bCs/>
          <w:sz w:val="23"/>
          <w:szCs w:val="23"/>
          <w:lang w:val="sr-Cyrl-RS"/>
        </w:rPr>
        <w:t>НАЧИН И УСЛОВИ ИЗДАВАЊА НАРУЏБЕНИЦЕ</w:t>
      </w:r>
    </w:p>
    <w:p w14:paraId="07D6E9D4" w14:textId="77777777" w:rsidR="00B1442E" w:rsidRPr="00E51C13" w:rsidRDefault="00B1442E" w:rsidP="00B1442E">
      <w:pPr>
        <w:pStyle w:val="Default"/>
        <w:jc w:val="center"/>
        <w:rPr>
          <w:b/>
          <w:bCs/>
          <w:sz w:val="23"/>
          <w:szCs w:val="23"/>
          <w:lang w:val="sr-Cyrl-RS"/>
        </w:rPr>
      </w:pPr>
      <w:r w:rsidRPr="00E51C13">
        <w:rPr>
          <w:b/>
          <w:bCs/>
          <w:sz w:val="23"/>
          <w:szCs w:val="23"/>
          <w:lang w:val="sr-Cyrl-RS"/>
        </w:rPr>
        <w:t xml:space="preserve">Члан </w:t>
      </w:r>
      <w:r>
        <w:rPr>
          <w:b/>
          <w:bCs/>
          <w:sz w:val="23"/>
          <w:szCs w:val="23"/>
          <w:lang w:val="sr-Cyrl-RS"/>
        </w:rPr>
        <w:t>3</w:t>
      </w:r>
      <w:r w:rsidRPr="00E51C13">
        <w:rPr>
          <w:b/>
          <w:bCs/>
          <w:sz w:val="23"/>
          <w:szCs w:val="23"/>
          <w:lang w:val="sr-Cyrl-RS"/>
        </w:rPr>
        <w:t>.</w:t>
      </w:r>
    </w:p>
    <w:p w14:paraId="5AD518FF" w14:textId="77777777" w:rsidR="00B1442E" w:rsidRPr="00E51C13" w:rsidRDefault="00B1442E" w:rsidP="00B1442E">
      <w:pPr>
        <w:pStyle w:val="Default"/>
        <w:rPr>
          <w:color w:val="auto"/>
          <w:sz w:val="22"/>
          <w:szCs w:val="22"/>
          <w:lang w:val="sr-Cyrl-RS"/>
        </w:rPr>
      </w:pPr>
      <w:r w:rsidRPr="00E51C13">
        <w:rPr>
          <w:color w:val="auto"/>
          <w:sz w:val="22"/>
          <w:szCs w:val="22"/>
          <w:lang w:val="sr-Cyrl-RS"/>
        </w:rPr>
        <w:t xml:space="preserve">Након закључења оквирног споразума, када настане потреба Корисника услуге за предметом овог </w:t>
      </w:r>
      <w:r w:rsidRPr="00702F0F">
        <w:rPr>
          <w:color w:val="auto"/>
          <w:sz w:val="22"/>
          <w:szCs w:val="22"/>
          <w:lang w:val="sr-Cyrl-RS"/>
        </w:rPr>
        <w:t>О</w:t>
      </w:r>
      <w:r w:rsidRPr="00E51C13">
        <w:rPr>
          <w:color w:val="auto"/>
          <w:sz w:val="22"/>
          <w:szCs w:val="22"/>
          <w:lang w:val="sr-Cyrl-RS"/>
        </w:rPr>
        <w:t xml:space="preserve">вирног споразума, </w:t>
      </w:r>
      <w:r w:rsidRPr="00702F0F">
        <w:rPr>
          <w:color w:val="auto"/>
          <w:sz w:val="22"/>
          <w:szCs w:val="22"/>
          <w:lang w:val="sr-Cyrl-RS"/>
        </w:rPr>
        <w:t xml:space="preserve">Корисник </w:t>
      </w:r>
      <w:r w:rsidRPr="00E51C13">
        <w:rPr>
          <w:color w:val="auto"/>
          <w:sz w:val="22"/>
          <w:szCs w:val="22"/>
          <w:lang w:val="sr-Cyrl-RS"/>
        </w:rPr>
        <w:t xml:space="preserve"> услуге ће издати Наруџбеницу за извршење услуге и испоруку добара (</w:t>
      </w:r>
      <w:r w:rsidRPr="00702F0F">
        <w:rPr>
          <w:color w:val="auto"/>
          <w:sz w:val="22"/>
          <w:szCs w:val="22"/>
          <w:lang w:val="sr-Cyrl-RS"/>
        </w:rPr>
        <w:t xml:space="preserve">оригиналних </w:t>
      </w:r>
      <w:r w:rsidRPr="00E51C13">
        <w:rPr>
          <w:color w:val="auto"/>
          <w:sz w:val="22"/>
          <w:szCs w:val="22"/>
          <w:lang w:val="sr-Cyrl-RS"/>
        </w:rPr>
        <w:t>резервних делова) под условима из</w:t>
      </w:r>
      <w:r w:rsidRPr="00702F0F">
        <w:rPr>
          <w:color w:val="auto"/>
          <w:sz w:val="22"/>
          <w:szCs w:val="22"/>
          <w:lang w:val="sr-Cyrl-RS"/>
        </w:rPr>
        <w:t xml:space="preserve"> овог </w:t>
      </w:r>
      <w:r w:rsidRPr="00E51C13">
        <w:rPr>
          <w:color w:val="auto"/>
          <w:sz w:val="22"/>
          <w:szCs w:val="22"/>
          <w:lang w:val="sr-Cyrl-RS"/>
        </w:rPr>
        <w:t xml:space="preserve"> </w:t>
      </w:r>
      <w:r w:rsidRPr="00702F0F">
        <w:rPr>
          <w:color w:val="auto"/>
          <w:sz w:val="22"/>
          <w:szCs w:val="22"/>
          <w:lang w:val="sr-Cyrl-RS"/>
        </w:rPr>
        <w:t>О</w:t>
      </w:r>
      <w:r w:rsidRPr="00E51C13">
        <w:rPr>
          <w:color w:val="auto"/>
          <w:sz w:val="22"/>
          <w:szCs w:val="22"/>
          <w:lang w:val="sr-Cyrl-RS"/>
        </w:rPr>
        <w:t xml:space="preserve">квирног споразума. </w:t>
      </w:r>
    </w:p>
    <w:p w14:paraId="3C2CC435" w14:textId="77777777" w:rsidR="00B1442E" w:rsidRPr="00E51C13" w:rsidRDefault="00B1442E" w:rsidP="00B1442E">
      <w:pPr>
        <w:pStyle w:val="Default"/>
        <w:rPr>
          <w:color w:val="auto"/>
          <w:sz w:val="22"/>
          <w:szCs w:val="22"/>
          <w:lang w:val="sr-Cyrl-RS"/>
        </w:rPr>
      </w:pPr>
      <w:r w:rsidRPr="00E51C13">
        <w:rPr>
          <w:color w:val="auto"/>
          <w:sz w:val="22"/>
          <w:szCs w:val="22"/>
          <w:lang w:val="sr-Cyrl-RS"/>
        </w:rPr>
        <w:t>У Наруџбеници ће се прецизно дефинисати опис и број услуга, јединичне цене, опис и количина резервних делова у скл</w:t>
      </w:r>
      <w:r w:rsidR="00EC5A88" w:rsidRPr="00E51C13">
        <w:rPr>
          <w:color w:val="auto"/>
          <w:sz w:val="22"/>
          <w:szCs w:val="22"/>
          <w:lang w:val="sr-Cyrl-RS"/>
        </w:rPr>
        <w:t xml:space="preserve">аду са Обрасцем структуре цене </w:t>
      </w:r>
      <w:r w:rsidRPr="00E51C13">
        <w:rPr>
          <w:color w:val="auto"/>
          <w:sz w:val="22"/>
          <w:szCs w:val="22"/>
          <w:lang w:val="sr-Cyrl-RS"/>
        </w:rPr>
        <w:t xml:space="preserve">и остали услови у складу са одредбама Оквирног споразума. </w:t>
      </w:r>
    </w:p>
    <w:p w14:paraId="1C6FE95E" w14:textId="77777777" w:rsidR="00B1442E" w:rsidRPr="0007230C" w:rsidRDefault="00B1442E" w:rsidP="00B1442E">
      <w:pPr>
        <w:rPr>
          <w:rFonts w:cs="Arial"/>
          <w:lang w:val="sr-Cyrl-RS"/>
        </w:rPr>
      </w:pPr>
      <w:r w:rsidRPr="00E51C13">
        <w:rPr>
          <w:rFonts w:cs="Arial"/>
          <w:lang w:val="sr-Cyrl-RS"/>
        </w:rPr>
        <w:lastRenderedPageBreak/>
        <w:t xml:space="preserve">Наруџбенице ће издавати одговорно лице </w:t>
      </w:r>
      <w:r w:rsidRPr="00702F0F">
        <w:rPr>
          <w:rFonts w:cs="Arial"/>
          <w:lang w:val="sr-Cyrl-RS"/>
        </w:rPr>
        <w:t>Корисника</w:t>
      </w:r>
      <w:r w:rsidRPr="00E51C13">
        <w:rPr>
          <w:rFonts w:cs="Arial"/>
          <w:lang w:val="sr-Cyrl-RS"/>
        </w:rPr>
        <w:t xml:space="preserve"> услуге.</w:t>
      </w:r>
    </w:p>
    <w:p w14:paraId="3839A67F" w14:textId="77777777" w:rsidR="004D7870" w:rsidRDefault="004D7870" w:rsidP="00B1442E">
      <w:pPr>
        <w:jc w:val="center"/>
        <w:rPr>
          <w:rFonts w:cs="Arial"/>
          <w:b/>
          <w:bCs/>
          <w:lang w:val="sr-Cyrl-RS"/>
        </w:rPr>
      </w:pPr>
    </w:p>
    <w:p w14:paraId="0C5872E6" w14:textId="77777777" w:rsidR="00B1442E" w:rsidRDefault="00B1442E" w:rsidP="00B1442E">
      <w:pPr>
        <w:jc w:val="center"/>
        <w:rPr>
          <w:rFonts w:cs="Arial"/>
          <w:b/>
          <w:bCs/>
          <w:lang w:val="sr-Cyrl-RS"/>
        </w:rPr>
      </w:pPr>
      <w:r>
        <w:rPr>
          <w:rFonts w:cs="Arial"/>
          <w:b/>
          <w:bCs/>
          <w:lang w:val="sr-Cyrl-RS"/>
        </w:rPr>
        <w:t>НАЧИН ПЛАЋАЊА</w:t>
      </w:r>
    </w:p>
    <w:p w14:paraId="383C9A6D" w14:textId="77777777" w:rsidR="00B1442E" w:rsidRDefault="00B1442E" w:rsidP="00B1442E">
      <w:pPr>
        <w:jc w:val="center"/>
        <w:rPr>
          <w:rFonts w:cs="Arial"/>
          <w:lang w:val="sr-Cyrl-RS"/>
        </w:rPr>
      </w:pPr>
      <w:r>
        <w:rPr>
          <w:rFonts w:cs="Arial"/>
          <w:b/>
          <w:bCs/>
          <w:lang w:val="sr-Cyrl-RS"/>
        </w:rPr>
        <w:t>Члан 4.</w:t>
      </w:r>
    </w:p>
    <w:p w14:paraId="2AA55019" w14:textId="1C3E3285" w:rsidR="00D46991" w:rsidRDefault="00D46991" w:rsidP="00D46991">
      <w:pPr>
        <w:rPr>
          <w:rFonts w:cs="Arial"/>
          <w:lang w:val="sr-Cyrl-RS"/>
        </w:rPr>
      </w:pPr>
      <w:r w:rsidRPr="000F6C93">
        <w:rPr>
          <w:rFonts w:cs="Arial"/>
          <w:lang w:val="sr-Cyrl-RS"/>
        </w:rPr>
        <w:t xml:space="preserve">Плаћање услуга које су предмет </w:t>
      </w:r>
      <w:r>
        <w:rPr>
          <w:rFonts w:cs="Arial"/>
          <w:lang w:val="sr-Cyrl-RS"/>
        </w:rPr>
        <w:t xml:space="preserve">овог Оквирног споразума Корисник услуге, односно Технички центар </w:t>
      </w:r>
      <w:r w:rsidR="00401EE1">
        <w:rPr>
          <w:rFonts w:cs="Arial"/>
          <w:noProof/>
          <w:lang w:val="bs-Cyrl-BA"/>
        </w:rPr>
        <w:t>Ниш</w:t>
      </w:r>
      <w:r w:rsidR="00401EE1">
        <w:rPr>
          <w:rFonts w:cs="Arial"/>
          <w:lang w:val="sr-Cyrl-RS"/>
        </w:rPr>
        <w:t xml:space="preserve"> </w:t>
      </w:r>
      <w:r>
        <w:rPr>
          <w:rFonts w:cs="Arial"/>
          <w:lang w:val="sr-Cyrl-RS"/>
        </w:rPr>
        <w:t xml:space="preserve">извршиће на </w:t>
      </w:r>
      <w:r w:rsidR="004B727C">
        <w:rPr>
          <w:rFonts w:cs="Arial"/>
          <w:lang w:val="sr-Cyrl-RS"/>
        </w:rPr>
        <w:t>текући</w:t>
      </w:r>
      <w:r>
        <w:rPr>
          <w:rFonts w:cs="Arial"/>
          <w:lang w:val="sr-Cyrl-RS"/>
        </w:rPr>
        <w:t xml:space="preserve"> рачун Пружаоца услуге </w:t>
      </w:r>
      <w:r w:rsidRPr="00E51C13">
        <w:rPr>
          <w:rFonts w:cs="Arial"/>
          <w:lang w:val="sr-Cyrl-RS"/>
        </w:rPr>
        <w:t xml:space="preserve">сукцесивно, </w:t>
      </w:r>
      <w:r w:rsidRPr="00E51C13">
        <w:rPr>
          <w:rFonts w:eastAsia="TimesNewRomanPSMT" w:cs="Arial"/>
          <w:lang w:val="sr-Cyrl-RS"/>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E51C13">
        <w:rPr>
          <w:rFonts w:eastAsia="TimesNewRomanPSMT" w:cs="Arial"/>
          <w:bCs/>
          <w:lang w:val="sr-Cyrl-RS"/>
        </w:rPr>
        <w:t xml:space="preserve">по појединачној наруџбеници, </w:t>
      </w:r>
      <w:r w:rsidRPr="00E51C13">
        <w:rPr>
          <w:rFonts w:eastAsia="TimesNewRomanPSMT" w:cs="Arial"/>
          <w:lang w:val="sr-Cyrl-RS"/>
        </w:rPr>
        <w:t xml:space="preserve">у законском року </w:t>
      </w:r>
      <w:r w:rsidRPr="00E51C13">
        <w:rPr>
          <w:rFonts w:eastAsia="TimesNewRomanPSMT" w:cs="Arial"/>
          <w:bCs/>
          <w:lang w:val="sr-Cyrl-RS"/>
        </w:rPr>
        <w:t xml:space="preserve">који почиње да тече од првог наредног дана од дана пријема исправног рачуна, </w:t>
      </w:r>
      <w:r w:rsidRPr="00E51C13">
        <w:rPr>
          <w:rFonts w:cs="Arial"/>
          <w:lang w:val="sr-Cyrl-RS"/>
        </w:rPr>
        <w:t xml:space="preserve">а након потписивања </w:t>
      </w:r>
      <w:r w:rsidRPr="00E51C13">
        <w:rPr>
          <w:rFonts w:eastAsia="Calibri" w:cs="Arial"/>
          <w:lang w:val="sr-Cyrl-RS"/>
        </w:rPr>
        <w:t xml:space="preserve">Записника о </w:t>
      </w:r>
      <w:r>
        <w:rPr>
          <w:rFonts w:eastAsia="Calibri" w:cs="Arial"/>
          <w:lang w:val="sr-Cyrl-RS"/>
        </w:rPr>
        <w:t xml:space="preserve">пруженим услугама </w:t>
      </w:r>
      <w:r w:rsidRPr="00E51C13">
        <w:rPr>
          <w:rFonts w:cs="Arial"/>
          <w:lang w:val="sr-Cyrl-RS"/>
        </w:rPr>
        <w:t xml:space="preserve">од стране овлашћених представника </w:t>
      </w:r>
      <w:r>
        <w:rPr>
          <w:rFonts w:cs="Arial"/>
          <w:lang w:val="sr-Cyrl-RS"/>
        </w:rPr>
        <w:t>Корисника услуге и Пружаоца услуге</w:t>
      </w:r>
      <w:r w:rsidRPr="000F6C93">
        <w:rPr>
          <w:rFonts w:eastAsia="Calibri" w:cs="Arial"/>
          <w:lang w:val="sr-Cyrl-RS"/>
        </w:rPr>
        <w:t xml:space="preserve"> </w:t>
      </w:r>
      <w:r w:rsidRPr="00E51C13">
        <w:rPr>
          <w:rFonts w:cs="Arial"/>
          <w:lang w:val="sr-Cyrl-RS"/>
        </w:rPr>
        <w:t>- без примедби</w:t>
      </w:r>
      <w:r>
        <w:rPr>
          <w:rFonts w:cs="Arial"/>
          <w:lang w:val="sr-Cyrl-RS"/>
        </w:rPr>
        <w:t>.</w:t>
      </w:r>
    </w:p>
    <w:p w14:paraId="22FEA135" w14:textId="77777777" w:rsidR="00D46991" w:rsidRDefault="00D46991" w:rsidP="00D46991">
      <w:pPr>
        <w:rPr>
          <w:rFonts w:cs="Arial"/>
          <w:lang w:val="sr-Cyrl-RS"/>
        </w:rPr>
      </w:pPr>
    </w:p>
    <w:p w14:paraId="1D7B24BB" w14:textId="39A62AF5" w:rsidR="00D46991" w:rsidRPr="00E51C13" w:rsidRDefault="00D46991" w:rsidP="00D46991">
      <w:pPr>
        <w:pStyle w:val="KDParagraf"/>
        <w:spacing w:before="0"/>
        <w:rPr>
          <w:rFonts w:cs="Arial"/>
          <w:szCs w:val="24"/>
          <w:lang w:val="sr-Cyrl-RS"/>
        </w:rPr>
      </w:pPr>
      <w:r w:rsidRPr="00E51C13">
        <w:rPr>
          <w:rFonts w:cs="Arial"/>
          <w:lang w:val="sr-Cyrl-RS"/>
        </w:rPr>
        <w:t xml:space="preserve">Уз рачун који је насловљен на </w:t>
      </w:r>
      <w:r>
        <w:rPr>
          <w:rFonts w:cs="Arial"/>
          <w:lang w:val="sr-Cyrl-RS"/>
        </w:rPr>
        <w:t>Корисника услуге</w:t>
      </w:r>
      <w:r w:rsidRPr="00E51C13">
        <w:rPr>
          <w:rFonts w:cs="Arial"/>
          <w:lang w:val="sr-Cyrl-RS"/>
        </w:rPr>
        <w:t xml:space="preserve">: Јавно предузеће „Електропривреда Србије“ Београд, </w:t>
      </w:r>
      <w:r w:rsidR="00AF28C3">
        <w:rPr>
          <w:rFonts w:cs="Arial"/>
          <w:lang w:val="sr-Cyrl-RS"/>
        </w:rPr>
        <w:t>Балканска 13</w:t>
      </w:r>
      <w:r w:rsidRPr="00E51C13">
        <w:rPr>
          <w:rFonts w:cs="Arial"/>
          <w:lang w:val="sr-Cyrl-RS"/>
        </w:rPr>
        <w:t>, 11000 Београд, матични број 20053658</w:t>
      </w:r>
      <w:r>
        <w:rPr>
          <w:rFonts w:cs="Arial"/>
          <w:lang w:val="sr-Cyrl-RS"/>
        </w:rPr>
        <w:t xml:space="preserve">, </w:t>
      </w:r>
      <w:r w:rsidRPr="00E51C13">
        <w:rPr>
          <w:rFonts w:cs="Arial"/>
          <w:lang w:val="sr-Cyrl-RS"/>
        </w:rPr>
        <w:t>ПИБ: 103920327</w:t>
      </w:r>
      <w:r>
        <w:rPr>
          <w:rFonts w:cs="Arial"/>
          <w:szCs w:val="24"/>
          <w:lang w:val="sr-Cyrl-RS"/>
        </w:rPr>
        <w:t>, а доставља се на</w:t>
      </w:r>
      <w:r w:rsidRPr="00E51C13">
        <w:rPr>
          <w:rFonts w:cs="Arial"/>
          <w:szCs w:val="24"/>
          <w:lang w:val="sr-Cyrl-RS"/>
        </w:rPr>
        <w:t xml:space="preserve"> адресу </w:t>
      </w:r>
      <w:r w:rsidRPr="001B652A">
        <w:rPr>
          <w:rFonts w:cs="Arial"/>
          <w:noProof/>
          <w:lang w:val="bs-Cyrl-BA"/>
        </w:rPr>
        <w:t>Техничк</w:t>
      </w:r>
      <w:r>
        <w:rPr>
          <w:rFonts w:cs="Arial"/>
          <w:noProof/>
          <w:lang w:val="bs-Cyrl-BA"/>
        </w:rPr>
        <w:t>и</w:t>
      </w:r>
      <w:r w:rsidRPr="001B652A">
        <w:rPr>
          <w:rFonts w:cs="Arial"/>
          <w:noProof/>
          <w:lang w:val="bs-Cyrl-BA"/>
        </w:rPr>
        <w:t xml:space="preserve"> цент</w:t>
      </w:r>
      <w:r>
        <w:rPr>
          <w:rFonts w:cs="Arial"/>
          <w:noProof/>
          <w:lang w:val="bs-Cyrl-BA"/>
        </w:rPr>
        <w:t>а</w:t>
      </w:r>
      <w:r w:rsidRPr="001B652A">
        <w:rPr>
          <w:rFonts w:cs="Arial"/>
          <w:noProof/>
          <w:lang w:val="bs-Cyrl-BA"/>
        </w:rPr>
        <w:t xml:space="preserve">р </w:t>
      </w:r>
      <w:r>
        <w:rPr>
          <w:rFonts w:cs="Arial"/>
          <w:noProof/>
          <w:lang w:val="bs-Cyrl-BA"/>
        </w:rPr>
        <w:t>Ниш,</w:t>
      </w:r>
      <w:r w:rsidRPr="00501626">
        <w:rPr>
          <w:rFonts w:cs="Arial"/>
          <w:szCs w:val="24"/>
          <w:lang w:val="sr-Cyrl-RS"/>
        </w:rPr>
        <w:t xml:space="preserve"> </w:t>
      </w:r>
      <w:r w:rsidRPr="00E51C13">
        <w:rPr>
          <w:rStyle w:val="st"/>
          <w:lang w:val="sr-Cyrl-RS"/>
        </w:rPr>
        <w:t>Булевар др Зорана Ђинђића 46а</w:t>
      </w:r>
      <w:r>
        <w:rPr>
          <w:rFonts w:cs="Arial"/>
          <w:lang w:val="sr-Cyrl-RS"/>
        </w:rPr>
        <w:t>, Ниш</w:t>
      </w:r>
      <w:r w:rsidRPr="007C001D">
        <w:rPr>
          <w:rFonts w:cs="Arial"/>
          <w:lang w:val="sr-Cyrl-RS"/>
        </w:rPr>
        <w:t xml:space="preserve"> и</w:t>
      </w:r>
      <w:r>
        <w:rPr>
          <w:rFonts w:cs="Arial"/>
          <w:lang w:val="sr-Cyrl-RS"/>
        </w:rPr>
        <w:t xml:space="preserve"> у коме Пружалац услуге</w:t>
      </w:r>
      <w:r w:rsidRPr="00E51C13">
        <w:rPr>
          <w:rFonts w:cs="Arial"/>
          <w:lang w:val="sr-Cyrl-RS"/>
        </w:rPr>
        <w:t xml:space="preserve"> </w:t>
      </w:r>
      <w:r>
        <w:rPr>
          <w:rFonts w:cs="Arial"/>
          <w:lang w:val="sr-Cyrl-RS"/>
        </w:rPr>
        <w:t>обавезно наводи број оквирног споразума.</w:t>
      </w:r>
      <w:r w:rsidRPr="00E51C13">
        <w:rPr>
          <w:rFonts w:cs="Arial"/>
          <w:lang w:val="sr-Cyrl-RS"/>
        </w:rPr>
        <w:t xml:space="preserve"> </w:t>
      </w:r>
      <w:r>
        <w:rPr>
          <w:rFonts w:cs="Arial"/>
          <w:lang w:val="sr-Cyrl-RS"/>
        </w:rPr>
        <w:t>Пружалац услуге</w:t>
      </w:r>
      <w:r w:rsidRPr="00E51C13">
        <w:rPr>
          <w:rFonts w:cs="Arial"/>
          <w:lang w:val="sr-Cyrl-RS"/>
        </w:rPr>
        <w:t xml:space="preserve"> је </w:t>
      </w:r>
      <w:r>
        <w:rPr>
          <w:rFonts w:cs="Arial"/>
          <w:lang w:val="sr-Cyrl-RS"/>
        </w:rPr>
        <w:t xml:space="preserve">у </w:t>
      </w:r>
      <w:r w:rsidRPr="00E51C13">
        <w:rPr>
          <w:rFonts w:cs="Arial"/>
          <w:lang w:val="sr-Cyrl-RS"/>
        </w:rPr>
        <w:t xml:space="preserve">обавези да достави </w:t>
      </w:r>
      <w:r>
        <w:rPr>
          <w:rFonts w:cs="Arial"/>
          <w:lang w:val="sr-Cyrl-RS"/>
        </w:rPr>
        <w:t xml:space="preserve">копију </w:t>
      </w:r>
      <w:r w:rsidRPr="00E51C13">
        <w:rPr>
          <w:rFonts w:eastAsia="Calibri" w:cs="Arial"/>
          <w:lang w:val="sr-Cyrl-RS"/>
        </w:rPr>
        <w:t xml:space="preserve">Записника о </w:t>
      </w:r>
      <w:r>
        <w:rPr>
          <w:rFonts w:eastAsia="Calibri" w:cs="Arial"/>
          <w:lang w:val="sr-Cyrl-RS"/>
        </w:rPr>
        <w:t>пруженим услугама</w:t>
      </w:r>
      <w:r w:rsidRPr="00E51C13">
        <w:rPr>
          <w:rFonts w:eastAsia="Calibri" w:cs="Arial"/>
          <w:lang w:val="sr-Cyrl-RS"/>
        </w:rPr>
        <w:t xml:space="preserve"> </w:t>
      </w:r>
      <w:r w:rsidRPr="00E51C13">
        <w:rPr>
          <w:lang w:val="sr-Cyrl-RS"/>
        </w:rPr>
        <w:t xml:space="preserve">– </w:t>
      </w:r>
      <w:r w:rsidRPr="00E51C13">
        <w:rPr>
          <w:rFonts w:cs="Arial"/>
          <w:lang w:val="sr-Cyrl-RS"/>
        </w:rPr>
        <w:t xml:space="preserve">без примедби, који мора да садржи </w:t>
      </w:r>
      <w:r>
        <w:rPr>
          <w:rFonts w:cs="Arial"/>
          <w:lang w:val="sr-Cyrl-RS"/>
        </w:rPr>
        <w:t xml:space="preserve"> детаљну </w:t>
      </w:r>
      <w:r w:rsidRPr="00E51C13">
        <w:rPr>
          <w:rFonts w:cs="Arial"/>
          <w:lang w:val="sr-Cyrl-RS"/>
        </w:rPr>
        <w:t>спецификацију типа активности (</w:t>
      </w:r>
      <w:r>
        <w:rPr>
          <w:rFonts w:cs="Arial"/>
          <w:lang w:val="sr-Cyrl-RS"/>
        </w:rPr>
        <w:t>П</w:t>
      </w:r>
      <w:r w:rsidRPr="000E749E">
        <w:rPr>
          <w:rFonts w:cs="Arial"/>
          <w:lang w:val="sr-Cyrl-RS"/>
        </w:rPr>
        <w:t>оправк</w:t>
      </w:r>
      <w:r>
        <w:rPr>
          <w:rFonts w:cs="Arial"/>
          <w:lang w:val="sr-Cyrl-RS"/>
        </w:rPr>
        <w:t>а</w:t>
      </w:r>
      <w:r w:rsidRPr="000E749E">
        <w:rPr>
          <w:rFonts w:cs="Arial"/>
          <w:lang w:val="sr-Cyrl-RS"/>
        </w:rPr>
        <w:t xml:space="preserve"> и сервисирања лифта</w:t>
      </w:r>
      <w:r w:rsidRPr="006D639A">
        <w:rPr>
          <w:rFonts w:cs="Arial"/>
          <w:bCs/>
          <w:lang w:val="sr-Cyrl-RS"/>
        </w:rPr>
        <w:t>)</w:t>
      </w:r>
      <w:r w:rsidRPr="00E51C13">
        <w:rPr>
          <w:rFonts w:cs="Arial"/>
          <w:lang w:val="sr-Cyrl-RS"/>
        </w:rPr>
        <w:t>, датум и време извршења услуга, додатне напомене о стању и евентуално потребним додатним активностима, који потписују одговорна</w:t>
      </w:r>
      <w:r>
        <w:rPr>
          <w:rFonts w:cs="Arial"/>
          <w:lang w:val="sr-Cyrl-RS"/>
        </w:rPr>
        <w:t xml:space="preserve"> -</w:t>
      </w:r>
      <w:r w:rsidRPr="00E51C13">
        <w:rPr>
          <w:rFonts w:cs="Arial"/>
          <w:lang w:val="sr-Cyrl-RS"/>
        </w:rPr>
        <w:t xml:space="preserve"> </w:t>
      </w:r>
      <w:r>
        <w:rPr>
          <w:rFonts w:cs="Arial"/>
          <w:lang w:val="sr-Cyrl-RS"/>
        </w:rPr>
        <w:t>овлашћена</w:t>
      </w:r>
      <w:r w:rsidRPr="00E51C13">
        <w:rPr>
          <w:rFonts w:cs="Arial"/>
          <w:lang w:val="sr-Cyrl-RS"/>
        </w:rPr>
        <w:t xml:space="preserve"> лица </w:t>
      </w:r>
      <w:r>
        <w:rPr>
          <w:rFonts w:cs="Arial"/>
          <w:lang w:val="sr-Cyrl-RS"/>
        </w:rPr>
        <w:t>Корисника услуге и Пружаоца услуге</w:t>
      </w:r>
      <w:r w:rsidRPr="00E51C13">
        <w:rPr>
          <w:rFonts w:cs="Arial"/>
          <w:lang w:val="sr-Cyrl-RS"/>
        </w:rPr>
        <w:t>.</w:t>
      </w:r>
    </w:p>
    <w:p w14:paraId="183CCF6F" w14:textId="77777777" w:rsidR="00D46991" w:rsidRPr="00E51C13" w:rsidRDefault="00D46991" w:rsidP="00D46991">
      <w:pPr>
        <w:spacing w:after="200" w:line="276" w:lineRule="auto"/>
        <w:contextualSpacing/>
        <w:rPr>
          <w:rFonts w:cs="Arial"/>
          <w:lang w:val="sr-Cyrl-RS"/>
        </w:rPr>
      </w:pPr>
      <w:r w:rsidRPr="00E51C13">
        <w:rPr>
          <w:rFonts w:cs="Arial"/>
          <w:lang w:val="sr-Cyrl-RS"/>
        </w:rPr>
        <w:t>Уколико је извршена испорука</w:t>
      </w:r>
      <w:r>
        <w:rPr>
          <w:rFonts w:cs="Arial"/>
          <w:lang w:val="sr-Cyrl-RS"/>
        </w:rPr>
        <w:t xml:space="preserve"> оригиналних</w:t>
      </w:r>
      <w:r w:rsidRPr="00E51C13">
        <w:rPr>
          <w:rFonts w:cs="Arial"/>
          <w:lang w:val="sr-Cyrl-RS"/>
        </w:rPr>
        <w:t xml:space="preserve"> резервних делова </w:t>
      </w:r>
      <w:r>
        <w:rPr>
          <w:rFonts w:cs="Arial"/>
          <w:lang w:val="sr-Cyrl-RS"/>
        </w:rPr>
        <w:t>Пружаоц услуге</w:t>
      </w:r>
      <w:r w:rsidRPr="00E51C13">
        <w:rPr>
          <w:rFonts w:cs="Arial"/>
          <w:lang w:val="sr-Cyrl-RS"/>
        </w:rPr>
        <w:t xml:space="preserve"> је обавезан да уз рачун достави и отпремницу на којој је наведен датум испоруке и количина резервних делова са читко написаним именом и презименом и потписом овлашћеног лица </w:t>
      </w:r>
      <w:r>
        <w:rPr>
          <w:rFonts w:cs="Arial"/>
          <w:lang w:val="sr-Cyrl-RS"/>
        </w:rPr>
        <w:t>Корисника услуге</w:t>
      </w:r>
      <w:r w:rsidRPr="00E51C13">
        <w:rPr>
          <w:rFonts w:cs="Arial"/>
          <w:lang w:val="sr-Cyrl-RS"/>
        </w:rPr>
        <w:t>, које је примило предметна добра.</w:t>
      </w:r>
    </w:p>
    <w:p w14:paraId="6FEEA352" w14:textId="77777777" w:rsidR="00D46991" w:rsidRPr="00E51C13" w:rsidRDefault="00D46991" w:rsidP="00D46991">
      <w:pPr>
        <w:rPr>
          <w:rFonts w:cs="Arial"/>
          <w:lang w:val="sr-Cyrl-RS"/>
        </w:rPr>
      </w:pPr>
      <w:r w:rsidRPr="00E51C13">
        <w:rPr>
          <w:rFonts w:cs="Arial"/>
          <w:lang w:val="sr-Cyrl-RS"/>
        </w:rPr>
        <w:t xml:space="preserve">Обрачун извршених услуга, вршиће се према јединичним ценама из Обрасца структуре цене и количинама дефинисаним у конкретној наруџбеници. </w:t>
      </w:r>
    </w:p>
    <w:p w14:paraId="30FC845D" w14:textId="77777777" w:rsidR="00D46991" w:rsidRPr="00E51C13" w:rsidRDefault="00D46991" w:rsidP="00D46991">
      <w:pPr>
        <w:rPr>
          <w:rFonts w:cs="Arial"/>
          <w:lang w:val="sr-Cyrl-RS"/>
        </w:rPr>
      </w:pPr>
      <w:r w:rsidRPr="00E51C13">
        <w:rPr>
          <w:rFonts w:cs="Arial"/>
          <w:lang w:val="sr-Cyrl-RS"/>
        </w:rPr>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626EBC20" w14:textId="77777777" w:rsidR="00D46991" w:rsidRDefault="00D46991" w:rsidP="00D46991">
      <w:pPr>
        <w:rPr>
          <w:rFonts w:cs="Arial"/>
          <w:lang w:val="sr-Latn-RS"/>
        </w:rPr>
      </w:pPr>
      <w:r>
        <w:rPr>
          <w:rFonts w:cs="Arial"/>
          <w:lang w:val="sr-Latn-RS"/>
        </w:rPr>
        <w:t xml:space="preserve">Износ на рачуну мора бити идентичан са износом на наруџбеници. </w:t>
      </w:r>
    </w:p>
    <w:p w14:paraId="4D33F762" w14:textId="77777777" w:rsidR="00D46991" w:rsidRDefault="00D46991" w:rsidP="00D46991">
      <w:pPr>
        <w:pStyle w:val="KDParagraf"/>
        <w:spacing w:before="0"/>
        <w:rPr>
          <w:rFonts w:cs="Arial"/>
          <w:szCs w:val="24"/>
          <w:lang w:val="sr-Cyrl-RS"/>
        </w:rPr>
      </w:pPr>
    </w:p>
    <w:p w14:paraId="5DA649AF" w14:textId="77777777" w:rsidR="00D46991" w:rsidRPr="008C45E2" w:rsidRDefault="00D46991" w:rsidP="00D46991">
      <w:pPr>
        <w:pStyle w:val="KDParagraf"/>
        <w:spacing w:before="0"/>
        <w:rPr>
          <w:rFonts w:cs="Arial"/>
          <w:i/>
          <w:szCs w:val="24"/>
          <w:lang w:val="sr-Cyrl-RS"/>
        </w:rPr>
      </w:pPr>
      <w:r w:rsidRPr="000813A0">
        <w:rPr>
          <w:rFonts w:cs="Arial"/>
          <w:szCs w:val="24"/>
          <w:lang w:val="sr-Cyrl-RS"/>
        </w:rPr>
        <w:t xml:space="preserve">У испостављеном рачуну, </w:t>
      </w:r>
      <w:r>
        <w:rPr>
          <w:rFonts w:cs="Arial"/>
          <w:szCs w:val="24"/>
          <w:lang w:val="sr-Cyrl-RS"/>
        </w:rPr>
        <w:t>Пружалац услуге</w:t>
      </w:r>
      <w:r w:rsidRPr="000813A0">
        <w:rPr>
          <w:rFonts w:cs="Arial"/>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F65ABAB" w14:textId="77777777" w:rsidR="00D46991" w:rsidRDefault="00D46991" w:rsidP="00D46991">
      <w:pPr>
        <w:rPr>
          <w:rFonts w:cs="Arial"/>
          <w:lang w:val="sr-Latn-RS"/>
        </w:rPr>
      </w:pPr>
      <w:r>
        <w:rPr>
          <w:rFonts w:cs="Arial"/>
          <w:lang w:val="sr-Latn-RS"/>
        </w:rPr>
        <w:t xml:space="preserve">Обрачун </w:t>
      </w:r>
      <w:r>
        <w:rPr>
          <w:rFonts w:cs="Arial"/>
          <w:lang w:val="sr-Cyrl-RS"/>
        </w:rPr>
        <w:t>извршених услуга</w:t>
      </w:r>
      <w:r>
        <w:rPr>
          <w:rFonts w:cs="Arial"/>
          <w:lang w:val="sr-Latn-RS"/>
        </w:rPr>
        <w:t xml:space="preserve"> према свим укупно издатим појединачним наруџбеницама не сме бити већи од вредности на коју се закључује</w:t>
      </w:r>
      <w:r>
        <w:rPr>
          <w:rFonts w:cs="Arial"/>
          <w:lang w:val="sr-Cyrl-RS"/>
        </w:rPr>
        <w:t xml:space="preserve"> овај</w:t>
      </w:r>
      <w:r>
        <w:rPr>
          <w:rFonts w:cs="Arial"/>
          <w:lang w:val="sr-Latn-RS"/>
        </w:rPr>
        <w:t xml:space="preserve"> Оквирни споразум.</w:t>
      </w:r>
    </w:p>
    <w:p w14:paraId="0A77AAF2" w14:textId="77777777" w:rsidR="00D46991" w:rsidRPr="008C45E2" w:rsidRDefault="00D46991" w:rsidP="00D46991">
      <w:pPr>
        <w:rPr>
          <w:rFonts w:cs="Arial"/>
          <w:lang w:val="ru-RU"/>
        </w:rPr>
      </w:pPr>
      <w:r>
        <w:rPr>
          <w:rFonts w:cs="Arial"/>
          <w:lang w:val="ru-RU"/>
        </w:rPr>
        <w:t>Оквирни споразум, односно наруџбенице издате на основу овај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Корисника услуге.</w:t>
      </w:r>
    </w:p>
    <w:p w14:paraId="2BE5C801" w14:textId="77777777" w:rsidR="00D46991" w:rsidRPr="00E51C13" w:rsidRDefault="00D46991" w:rsidP="00D46991">
      <w:pPr>
        <w:spacing w:before="0"/>
        <w:rPr>
          <w:rFonts w:eastAsia="Calibri" w:cs="Arial"/>
          <w:color w:val="000000"/>
          <w:lang w:val="sr-Latn-RS"/>
        </w:rPr>
      </w:pPr>
    </w:p>
    <w:p w14:paraId="43DC545A" w14:textId="410AFD57" w:rsidR="00B1442E" w:rsidRPr="00D46991" w:rsidRDefault="00D46991" w:rsidP="00D46991">
      <w:pPr>
        <w:spacing w:before="0"/>
        <w:rPr>
          <w:rFonts w:eastAsia="Calibri" w:cs="Arial"/>
          <w:lang w:val="sr-Cyrl-CS"/>
        </w:rPr>
      </w:pPr>
      <w:r w:rsidRPr="00E51C13">
        <w:rPr>
          <w:rFonts w:eastAsia="Calibri" w:cs="Arial"/>
          <w:color w:val="000000"/>
          <w:lang w:val="sr-Latn-RS"/>
        </w:rPr>
        <w:t>*</w:t>
      </w:r>
      <w:r w:rsidRPr="00C13F0C">
        <w:rPr>
          <w:rFonts w:eastAsia="Calibri" w:cs="Arial"/>
          <w:color w:val="000000"/>
        </w:rPr>
        <w:t>Напомена</w:t>
      </w:r>
      <w:r w:rsidRPr="00E51C13">
        <w:rPr>
          <w:rFonts w:eastAsia="Calibri" w:cs="Arial"/>
          <w:color w:val="000000"/>
          <w:lang w:val="sr-Latn-RS"/>
        </w:rPr>
        <w:t xml:space="preserve">: </w:t>
      </w:r>
      <w:r>
        <w:rPr>
          <w:rFonts w:eastAsia="Calibri" w:cs="Arial"/>
          <w:color w:val="000000"/>
          <w:lang w:val="sr-Cyrl-RS"/>
        </w:rPr>
        <w:t>Корисник услуге</w:t>
      </w:r>
      <w:r w:rsidRPr="00E51C13">
        <w:rPr>
          <w:rFonts w:eastAsia="Calibri" w:cs="Arial"/>
          <w:color w:val="000000"/>
          <w:lang w:val="sr-Latn-RS"/>
        </w:rPr>
        <w:t xml:space="preserve"> </w:t>
      </w:r>
      <w:r w:rsidRPr="00C13F0C">
        <w:rPr>
          <w:rFonts w:eastAsia="Calibri" w:cs="Arial"/>
          <w:color w:val="000000"/>
        </w:rPr>
        <w:t>ће</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складу</w:t>
      </w:r>
      <w:r w:rsidRPr="00E51C13">
        <w:rPr>
          <w:rFonts w:eastAsia="Calibri" w:cs="Arial"/>
          <w:color w:val="000000"/>
          <w:lang w:val="sr-Latn-RS"/>
        </w:rPr>
        <w:t xml:space="preserve"> </w:t>
      </w:r>
      <w:r w:rsidRPr="00C13F0C">
        <w:rPr>
          <w:rFonts w:eastAsia="Calibri" w:cs="Arial"/>
          <w:color w:val="000000"/>
        </w:rPr>
        <w:t>са</w:t>
      </w:r>
      <w:r w:rsidRPr="00E51C13">
        <w:rPr>
          <w:rFonts w:eastAsia="Calibri" w:cs="Arial"/>
          <w:color w:val="000000"/>
          <w:lang w:val="sr-Latn-RS"/>
        </w:rPr>
        <w:t xml:space="preserve"> </w:t>
      </w:r>
      <w:r w:rsidRPr="00C13F0C">
        <w:rPr>
          <w:rFonts w:eastAsia="Calibri" w:cs="Arial"/>
          <w:color w:val="000000"/>
        </w:rPr>
        <w:t>Законом</w:t>
      </w:r>
      <w:r w:rsidRPr="00E51C13">
        <w:rPr>
          <w:rFonts w:eastAsia="Calibri" w:cs="Arial"/>
          <w:color w:val="000000"/>
          <w:lang w:val="sr-Latn-RS"/>
        </w:rPr>
        <w:t xml:space="preserve"> </w:t>
      </w:r>
      <w:r w:rsidRPr="00C13F0C">
        <w:rPr>
          <w:rFonts w:eastAsia="Calibri" w:cs="Arial"/>
          <w:color w:val="000000"/>
        </w:rPr>
        <w:t>о</w:t>
      </w:r>
      <w:r w:rsidRPr="00E51C13">
        <w:rPr>
          <w:rFonts w:eastAsia="Calibri" w:cs="Arial"/>
          <w:color w:val="000000"/>
          <w:lang w:val="sr-Latn-RS"/>
        </w:rPr>
        <w:t xml:space="preserve"> </w:t>
      </w:r>
      <w:r w:rsidRPr="00C13F0C">
        <w:rPr>
          <w:rFonts w:eastAsia="Calibri" w:cs="Arial"/>
          <w:color w:val="000000"/>
        </w:rPr>
        <w:t>роковима</w:t>
      </w:r>
      <w:r w:rsidRPr="00E51C13">
        <w:rPr>
          <w:rFonts w:eastAsia="Calibri" w:cs="Arial"/>
          <w:color w:val="000000"/>
          <w:lang w:val="sr-Latn-RS"/>
        </w:rPr>
        <w:t xml:space="preserve"> </w:t>
      </w:r>
      <w:r w:rsidRPr="00C13F0C">
        <w:rPr>
          <w:rFonts w:eastAsia="Calibri" w:cs="Arial"/>
          <w:color w:val="000000"/>
        </w:rPr>
        <w:t>измирења</w:t>
      </w:r>
      <w:r w:rsidRPr="00E51C13">
        <w:rPr>
          <w:rFonts w:eastAsia="Calibri" w:cs="Arial"/>
          <w:color w:val="000000"/>
          <w:lang w:val="sr-Latn-RS"/>
        </w:rPr>
        <w:t xml:space="preserve"> </w:t>
      </w:r>
      <w:r w:rsidRPr="00C13F0C">
        <w:rPr>
          <w:rFonts w:eastAsia="Calibri" w:cs="Arial"/>
          <w:color w:val="000000"/>
        </w:rPr>
        <w:t>новчаних</w:t>
      </w:r>
      <w:r w:rsidRPr="00E51C13">
        <w:rPr>
          <w:rFonts w:eastAsia="Calibri" w:cs="Arial"/>
          <w:color w:val="000000"/>
          <w:lang w:val="sr-Latn-RS"/>
        </w:rPr>
        <w:t xml:space="preserve"> </w:t>
      </w:r>
      <w:r w:rsidRPr="00C13F0C">
        <w:rPr>
          <w:rFonts w:eastAsia="Calibri" w:cs="Arial"/>
          <w:color w:val="000000"/>
        </w:rPr>
        <w:t>обавеза</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комерцијалним</w:t>
      </w:r>
      <w:r w:rsidRPr="00E51C13">
        <w:rPr>
          <w:rFonts w:eastAsia="Calibri" w:cs="Arial"/>
          <w:color w:val="000000"/>
          <w:lang w:val="sr-Latn-RS"/>
        </w:rPr>
        <w:t xml:space="preserve"> </w:t>
      </w:r>
      <w:r w:rsidRPr="00C13F0C">
        <w:rPr>
          <w:rFonts w:eastAsia="Calibri" w:cs="Arial"/>
          <w:color w:val="000000"/>
        </w:rPr>
        <w:t>трансакцијама</w:t>
      </w:r>
      <w:r w:rsidRPr="00E51C13">
        <w:rPr>
          <w:rFonts w:eastAsia="Calibri" w:cs="Arial"/>
          <w:color w:val="000000"/>
          <w:lang w:val="sr-Latn-RS"/>
        </w:rPr>
        <w:t xml:space="preserve"> („</w:t>
      </w:r>
      <w:r w:rsidRPr="00C13F0C">
        <w:rPr>
          <w:rFonts w:eastAsia="Calibri" w:cs="Arial"/>
          <w:color w:val="000000"/>
        </w:rPr>
        <w:t>Сл</w:t>
      </w:r>
      <w:r w:rsidRPr="00E51C13">
        <w:rPr>
          <w:rFonts w:eastAsia="Calibri" w:cs="Arial"/>
          <w:color w:val="000000"/>
          <w:lang w:val="sr-Latn-RS"/>
        </w:rPr>
        <w:t xml:space="preserve">. </w:t>
      </w:r>
      <w:r w:rsidRPr="00C13F0C">
        <w:rPr>
          <w:rFonts w:eastAsia="Calibri" w:cs="Arial"/>
          <w:color w:val="000000"/>
        </w:rPr>
        <w:t>Гласник</w:t>
      </w:r>
      <w:r w:rsidRPr="00E51C13">
        <w:rPr>
          <w:rFonts w:eastAsia="Calibri" w:cs="Arial"/>
          <w:color w:val="000000"/>
          <w:lang w:val="sr-Latn-RS"/>
        </w:rPr>
        <w:t xml:space="preserve"> </w:t>
      </w:r>
      <w:r w:rsidRPr="00C13F0C">
        <w:rPr>
          <w:rFonts w:eastAsia="Calibri" w:cs="Arial"/>
          <w:color w:val="000000"/>
        </w:rPr>
        <w:t>РС</w:t>
      </w:r>
      <w:r w:rsidRPr="00E51C13">
        <w:rPr>
          <w:rFonts w:eastAsia="Calibri" w:cs="Arial"/>
          <w:color w:val="000000"/>
          <w:lang w:val="sr-Latn-RS"/>
        </w:rPr>
        <w:t xml:space="preserve">“, </w:t>
      </w:r>
      <w:r w:rsidRPr="00C13F0C">
        <w:rPr>
          <w:rFonts w:eastAsia="Calibri" w:cs="Arial"/>
          <w:color w:val="000000"/>
        </w:rPr>
        <w:t>бр</w:t>
      </w:r>
      <w:r w:rsidRPr="00E51C13">
        <w:rPr>
          <w:rFonts w:eastAsia="Calibri" w:cs="Arial"/>
          <w:color w:val="000000"/>
          <w:lang w:val="sr-Latn-RS"/>
        </w:rPr>
        <w:t xml:space="preserve">. 119/2012 </w:t>
      </w:r>
      <w:r w:rsidRPr="00C13F0C">
        <w:rPr>
          <w:rFonts w:eastAsia="Calibri" w:cs="Arial"/>
          <w:color w:val="000000"/>
        </w:rPr>
        <w:t>и</w:t>
      </w:r>
      <w:r w:rsidRPr="00E51C13">
        <w:rPr>
          <w:rFonts w:eastAsia="Calibri" w:cs="Arial"/>
          <w:color w:val="000000"/>
          <w:lang w:val="sr-Latn-RS"/>
        </w:rPr>
        <w:t xml:space="preserve"> 68/2015) </w:t>
      </w:r>
      <w:r w:rsidRPr="00C13F0C">
        <w:rPr>
          <w:rFonts w:eastAsia="Calibri" w:cs="Arial"/>
          <w:color w:val="000000"/>
        </w:rPr>
        <w:t>Оквирним</w:t>
      </w:r>
      <w:r w:rsidRPr="00E51C13">
        <w:rPr>
          <w:rFonts w:eastAsia="Calibri" w:cs="Arial"/>
          <w:color w:val="000000"/>
          <w:lang w:val="sr-Latn-RS"/>
        </w:rPr>
        <w:t xml:space="preserve"> </w:t>
      </w:r>
      <w:r w:rsidRPr="00C13F0C">
        <w:rPr>
          <w:rFonts w:eastAsia="Calibri" w:cs="Arial"/>
          <w:color w:val="000000"/>
        </w:rPr>
        <w:t>споразумом</w:t>
      </w:r>
      <w:r w:rsidRPr="00E51C13">
        <w:rPr>
          <w:rFonts w:eastAsia="Calibri" w:cs="Arial"/>
          <w:color w:val="000000"/>
          <w:lang w:val="sr-Latn-RS"/>
        </w:rPr>
        <w:t xml:space="preserve"> </w:t>
      </w:r>
      <w:r w:rsidRPr="00C13F0C">
        <w:rPr>
          <w:rFonts w:eastAsia="Calibri" w:cs="Arial"/>
          <w:color w:val="000000"/>
        </w:rPr>
        <w:t>са</w:t>
      </w:r>
      <w:r w:rsidRPr="00E51C13">
        <w:rPr>
          <w:rFonts w:eastAsia="Calibri" w:cs="Arial"/>
          <w:color w:val="000000"/>
          <w:lang w:val="sr-Latn-RS"/>
        </w:rPr>
        <w:t xml:space="preserve"> </w:t>
      </w:r>
      <w:r>
        <w:rPr>
          <w:rFonts w:eastAsia="Calibri" w:cs="Arial"/>
          <w:color w:val="000000"/>
          <w:lang w:val="sr-Cyrl-RS"/>
        </w:rPr>
        <w:t>Пружаоцем услуге</w:t>
      </w:r>
      <w:r w:rsidRPr="00E51C13">
        <w:rPr>
          <w:rFonts w:eastAsia="Calibri" w:cs="Arial"/>
          <w:color w:val="000000"/>
          <w:lang w:val="sr-Latn-RS"/>
        </w:rPr>
        <w:t xml:space="preserve"> </w:t>
      </w:r>
      <w:r w:rsidRPr="00C13F0C">
        <w:rPr>
          <w:rFonts w:eastAsia="Calibri" w:cs="Arial"/>
          <w:color w:val="000000"/>
        </w:rPr>
        <w:t>дефинисати</w:t>
      </w:r>
      <w:r w:rsidRPr="00E51C13">
        <w:rPr>
          <w:rFonts w:eastAsia="Calibri" w:cs="Arial"/>
          <w:color w:val="000000"/>
          <w:lang w:val="sr-Latn-RS"/>
        </w:rPr>
        <w:t xml:space="preserve"> </w:t>
      </w:r>
      <w:r w:rsidRPr="00C13F0C">
        <w:rPr>
          <w:rFonts w:eastAsia="Calibri" w:cs="Arial"/>
          <w:color w:val="000000"/>
        </w:rPr>
        <w:t>рок</w:t>
      </w:r>
      <w:r w:rsidRPr="00E51C13">
        <w:rPr>
          <w:rFonts w:eastAsia="Calibri" w:cs="Arial"/>
          <w:color w:val="000000"/>
          <w:lang w:val="sr-Latn-RS"/>
        </w:rPr>
        <w:t xml:space="preserve"> </w:t>
      </w:r>
      <w:r w:rsidRPr="00C13F0C">
        <w:rPr>
          <w:rFonts w:eastAsia="Calibri" w:cs="Arial"/>
          <w:color w:val="000000"/>
        </w:rPr>
        <w:t>плаћања</w:t>
      </w:r>
      <w:r w:rsidRPr="00E51C13">
        <w:rPr>
          <w:rFonts w:eastAsia="Calibri" w:cs="Arial"/>
          <w:color w:val="000000"/>
          <w:lang w:val="sr-Latn-RS"/>
        </w:rPr>
        <w:t xml:space="preserve"> (</w:t>
      </w:r>
      <w:r w:rsidRPr="00C13F0C">
        <w:rPr>
          <w:rFonts w:eastAsia="Calibri" w:cs="Arial"/>
          <w:color w:val="000000"/>
        </w:rPr>
        <w:t>до</w:t>
      </w:r>
      <w:r w:rsidRPr="00E51C13">
        <w:rPr>
          <w:rFonts w:eastAsia="Calibri" w:cs="Arial"/>
          <w:color w:val="000000"/>
          <w:lang w:val="sr-Latn-RS"/>
        </w:rPr>
        <w:t xml:space="preserve"> 45 </w:t>
      </w:r>
      <w:r w:rsidRPr="00C13F0C">
        <w:rPr>
          <w:rFonts w:eastAsia="Calibri" w:cs="Arial"/>
          <w:color w:val="000000"/>
        </w:rPr>
        <w:t>или</w:t>
      </w:r>
      <w:r w:rsidRPr="00E51C13">
        <w:rPr>
          <w:rFonts w:eastAsia="Calibri" w:cs="Arial"/>
          <w:color w:val="000000"/>
          <w:lang w:val="sr-Latn-RS"/>
        </w:rPr>
        <w:t xml:space="preserve"> </w:t>
      </w:r>
      <w:r w:rsidRPr="00C13F0C">
        <w:rPr>
          <w:rFonts w:eastAsia="Calibri" w:cs="Arial"/>
          <w:color w:val="000000"/>
        </w:rPr>
        <w:t>до</w:t>
      </w:r>
      <w:r w:rsidRPr="00E51C13">
        <w:rPr>
          <w:rFonts w:eastAsia="Calibri" w:cs="Arial"/>
          <w:color w:val="000000"/>
          <w:lang w:val="sr-Latn-RS"/>
        </w:rPr>
        <w:t xml:space="preserve"> 60 </w:t>
      </w:r>
      <w:r w:rsidRPr="00C13F0C">
        <w:rPr>
          <w:rFonts w:eastAsia="Calibri" w:cs="Arial"/>
          <w:color w:val="000000"/>
        </w:rPr>
        <w:t>дана</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зависности</w:t>
      </w:r>
      <w:r w:rsidRPr="00E51C13">
        <w:rPr>
          <w:rFonts w:eastAsia="Calibri" w:cs="Arial"/>
          <w:color w:val="000000"/>
          <w:lang w:val="sr-Latn-RS"/>
        </w:rPr>
        <w:t xml:space="preserve"> </w:t>
      </w:r>
      <w:r w:rsidRPr="00C13F0C">
        <w:rPr>
          <w:rFonts w:eastAsia="Calibri" w:cs="Arial"/>
          <w:color w:val="000000"/>
        </w:rPr>
        <w:t>од</w:t>
      </w:r>
      <w:r w:rsidRPr="00E51C13">
        <w:rPr>
          <w:rFonts w:eastAsia="Calibri" w:cs="Arial"/>
          <w:color w:val="000000"/>
          <w:lang w:val="sr-Latn-RS"/>
        </w:rPr>
        <w:t xml:space="preserve"> </w:t>
      </w:r>
      <w:r w:rsidRPr="00C13F0C">
        <w:rPr>
          <w:rFonts w:eastAsia="Calibri" w:cs="Arial"/>
          <w:color w:val="000000"/>
        </w:rPr>
        <w:t>статуса</w:t>
      </w:r>
      <w:r w:rsidRPr="00E51C13">
        <w:rPr>
          <w:rFonts w:eastAsia="Calibri" w:cs="Arial"/>
          <w:color w:val="000000"/>
          <w:lang w:val="sr-Latn-RS"/>
        </w:rPr>
        <w:t xml:space="preserve"> </w:t>
      </w:r>
      <w:r>
        <w:rPr>
          <w:rFonts w:eastAsia="Calibri" w:cs="Arial"/>
          <w:color w:val="000000"/>
          <w:lang w:val="sr-Cyrl-RS"/>
        </w:rPr>
        <w:t>Пружаоца услуге</w:t>
      </w:r>
      <w:r w:rsidRPr="00E51C13">
        <w:rPr>
          <w:rFonts w:eastAsia="Calibri" w:cs="Arial"/>
          <w:color w:val="000000"/>
          <w:lang w:val="sr-Latn-RS"/>
        </w:rPr>
        <w:t xml:space="preserve"> (</w:t>
      </w:r>
      <w:r w:rsidRPr="00C13F0C">
        <w:rPr>
          <w:rFonts w:eastAsia="Calibri" w:cs="Arial"/>
          <w:color w:val="000000"/>
        </w:rPr>
        <w:t>субјект</w:t>
      </w:r>
      <w:r w:rsidRPr="00E51C13">
        <w:rPr>
          <w:rFonts w:eastAsia="Calibri" w:cs="Arial"/>
          <w:color w:val="000000"/>
          <w:lang w:val="sr-Latn-RS"/>
        </w:rPr>
        <w:t xml:space="preserve"> </w:t>
      </w:r>
      <w:r w:rsidRPr="00C13F0C">
        <w:rPr>
          <w:rFonts w:eastAsia="Calibri" w:cs="Arial"/>
          <w:color w:val="000000"/>
        </w:rPr>
        <w:t>јавног</w:t>
      </w:r>
      <w:r w:rsidRPr="00E51C13">
        <w:rPr>
          <w:rFonts w:eastAsia="Calibri" w:cs="Arial"/>
          <w:color w:val="000000"/>
          <w:lang w:val="sr-Latn-RS"/>
        </w:rPr>
        <w:t xml:space="preserve"> </w:t>
      </w:r>
      <w:r w:rsidRPr="00C13F0C">
        <w:rPr>
          <w:rFonts w:eastAsia="Calibri" w:cs="Arial"/>
          <w:color w:val="000000"/>
        </w:rPr>
        <w:t>сектора</w:t>
      </w:r>
      <w:r w:rsidRPr="00E51C13">
        <w:rPr>
          <w:rFonts w:eastAsia="Calibri" w:cs="Arial"/>
          <w:color w:val="000000"/>
          <w:lang w:val="sr-Latn-RS"/>
        </w:rPr>
        <w:t xml:space="preserve"> </w:t>
      </w:r>
      <w:r w:rsidRPr="00C13F0C">
        <w:rPr>
          <w:rFonts w:eastAsia="Calibri" w:cs="Arial"/>
          <w:color w:val="000000"/>
        </w:rPr>
        <w:t>или</w:t>
      </w:r>
      <w:r w:rsidRPr="00E51C13">
        <w:rPr>
          <w:rFonts w:eastAsia="Calibri" w:cs="Arial"/>
          <w:color w:val="000000"/>
          <w:lang w:val="sr-Latn-RS"/>
        </w:rPr>
        <w:t xml:space="preserve"> </w:t>
      </w:r>
      <w:r w:rsidRPr="00C13F0C">
        <w:rPr>
          <w:rFonts w:eastAsia="Calibri" w:cs="Arial"/>
          <w:color w:val="000000"/>
        </w:rPr>
        <w:t>привредни</w:t>
      </w:r>
      <w:r w:rsidRPr="00E51C13">
        <w:rPr>
          <w:rFonts w:eastAsia="Calibri" w:cs="Arial"/>
          <w:color w:val="000000"/>
          <w:lang w:val="sr-Latn-RS"/>
        </w:rPr>
        <w:t xml:space="preserve"> </w:t>
      </w:r>
      <w:r w:rsidRPr="00C13F0C">
        <w:rPr>
          <w:rFonts w:eastAsia="Calibri" w:cs="Arial"/>
          <w:color w:val="000000"/>
        </w:rPr>
        <w:t>субјект</w:t>
      </w:r>
      <w:r w:rsidRPr="00E51C13">
        <w:rPr>
          <w:rFonts w:eastAsia="Calibri" w:cs="Arial"/>
          <w:color w:val="000000"/>
          <w:lang w:val="sr-Latn-RS"/>
        </w:rPr>
        <w:t>).</w:t>
      </w:r>
    </w:p>
    <w:p w14:paraId="769CCDA5" w14:textId="77777777" w:rsidR="00B1442E" w:rsidRDefault="00B1442E" w:rsidP="00B1442E">
      <w:pPr>
        <w:jc w:val="center"/>
        <w:rPr>
          <w:rFonts w:cs="Arial"/>
          <w:b/>
          <w:bCs/>
          <w:lang w:val="sr-Cyrl-RS"/>
        </w:rPr>
      </w:pPr>
      <w:r>
        <w:rPr>
          <w:rFonts w:cs="Arial"/>
          <w:b/>
          <w:bCs/>
          <w:lang w:val="sr-Cyrl-RS"/>
        </w:rPr>
        <w:lastRenderedPageBreak/>
        <w:t>НАЧИН И УСЛОВИ ИЗДАВАЊА НАРУЏБЕНИЦЕ</w:t>
      </w:r>
    </w:p>
    <w:p w14:paraId="788A21AF" w14:textId="77777777" w:rsidR="00B1442E" w:rsidRDefault="00B1442E" w:rsidP="00B1442E">
      <w:pPr>
        <w:jc w:val="center"/>
        <w:rPr>
          <w:rFonts w:cs="Arial"/>
          <w:lang w:val="sr-Cyrl-CS"/>
        </w:rPr>
      </w:pPr>
      <w:r>
        <w:rPr>
          <w:rFonts w:cs="Arial"/>
          <w:b/>
          <w:bCs/>
          <w:lang w:val="sr-Cyrl-CS"/>
        </w:rPr>
        <w:t>Члан 5</w:t>
      </w:r>
      <w:r>
        <w:rPr>
          <w:rFonts w:cs="Arial"/>
          <w:lang w:val="sr-Cyrl-CS"/>
        </w:rPr>
        <w:t>.</w:t>
      </w:r>
    </w:p>
    <w:p w14:paraId="663B2265" w14:textId="77777777" w:rsidR="00B1442E" w:rsidRPr="00EB46D0" w:rsidRDefault="00B1442E" w:rsidP="00B1442E">
      <w:pPr>
        <w:rPr>
          <w:rFonts w:cs="Arial"/>
          <w:lang w:val="sr-Cyrl-RS"/>
        </w:rPr>
      </w:pPr>
      <w:r w:rsidRPr="00EB46D0">
        <w:rPr>
          <w:rFonts w:cs="Arial"/>
          <w:lang w:val="sr-Cyrl-RS"/>
        </w:rPr>
        <w:t>Након закључења Оквирног споразума, када настане потреба Корисника услуга за предметом Оквирног споразума, Корисник услуга ће упутити Пружаоцу услуга (поштом, мејлом, лично представнику Пружаоца услуга) наруџбеницу, која садржи опис услуга, обим, јединичне цене, место извршења, рок извршења и друге услове, у складу са Оквирним споразумом.</w:t>
      </w:r>
    </w:p>
    <w:p w14:paraId="05A36538" w14:textId="77777777" w:rsidR="00B1442E" w:rsidRDefault="00B1442E" w:rsidP="00B1442E">
      <w:pPr>
        <w:rPr>
          <w:rFonts w:cs="Arial"/>
          <w:lang w:val="sr-Cyrl-RS"/>
        </w:rPr>
      </w:pPr>
      <w:r w:rsidRPr="00EB46D0">
        <w:rPr>
          <w:rFonts w:cs="Arial"/>
          <w:lang w:val="sr-Cyrl-RS"/>
        </w:rPr>
        <w:t>При издавању појединачне Наруџбенице не могу се мењати битни услови из Оквирног споразума.</w:t>
      </w:r>
    </w:p>
    <w:p w14:paraId="686ED7BA" w14:textId="77777777" w:rsidR="00B1442E" w:rsidRDefault="00B1442E" w:rsidP="00B1442E">
      <w:pPr>
        <w:jc w:val="center"/>
        <w:rPr>
          <w:rFonts w:cs="Arial"/>
          <w:b/>
          <w:bCs/>
          <w:lang w:val="sr-Cyrl-RS"/>
        </w:rPr>
      </w:pPr>
      <w:r>
        <w:rPr>
          <w:rFonts w:cs="Arial"/>
          <w:b/>
          <w:bCs/>
          <w:lang w:val="sr-Cyrl-RS"/>
        </w:rPr>
        <w:t>ОБАВЕЗЕ КОРИСНИКА УСЛУГЕ</w:t>
      </w:r>
    </w:p>
    <w:p w14:paraId="7F56F839" w14:textId="77777777" w:rsidR="00B1442E" w:rsidRDefault="00B1442E" w:rsidP="00B1442E">
      <w:pPr>
        <w:jc w:val="center"/>
        <w:rPr>
          <w:rFonts w:cs="Arial"/>
          <w:lang w:val="sr-Cyrl-RS"/>
        </w:rPr>
      </w:pPr>
      <w:r>
        <w:rPr>
          <w:rFonts w:cs="Arial"/>
          <w:b/>
          <w:bCs/>
          <w:lang w:val="sr-Cyrl-RS"/>
        </w:rPr>
        <w:t>Члан 6</w:t>
      </w:r>
      <w:r>
        <w:rPr>
          <w:rFonts w:cs="Arial"/>
          <w:lang w:val="sr-Cyrl-RS"/>
        </w:rPr>
        <w:t>.</w:t>
      </w:r>
    </w:p>
    <w:p w14:paraId="467D9400" w14:textId="77777777" w:rsidR="00B1442E" w:rsidRDefault="00B1442E" w:rsidP="00B1442E">
      <w:pPr>
        <w:ind w:right="37"/>
        <w:rPr>
          <w:rFonts w:cs="Arial"/>
          <w:lang w:val="sr-Cyrl-RS"/>
        </w:rPr>
      </w:pPr>
      <w:r>
        <w:rPr>
          <w:rFonts w:cs="Arial"/>
          <w:lang w:val="sr-Cyrl-RS"/>
        </w:rPr>
        <w:t xml:space="preserve">Корисник услуге се обавезује да: </w:t>
      </w:r>
    </w:p>
    <w:p w14:paraId="5AA3900D" w14:textId="77777777" w:rsidR="00B1442E" w:rsidRPr="00EC5B65" w:rsidRDefault="00B1442E" w:rsidP="008E17FE">
      <w:pPr>
        <w:numPr>
          <w:ilvl w:val="0"/>
          <w:numId w:val="32"/>
        </w:numPr>
        <w:autoSpaceDE w:val="0"/>
        <w:autoSpaceDN w:val="0"/>
        <w:ind w:left="720"/>
        <w:rPr>
          <w:rFonts w:cs="Arial"/>
          <w:color w:val="000000"/>
          <w:lang w:val="sr-Cyrl-CS" w:eastAsia="sr-Cyrl-CS"/>
        </w:rPr>
      </w:pPr>
      <w:r w:rsidRPr="00EC5B65">
        <w:rPr>
          <w:rFonts w:cs="Arial"/>
          <w:color w:val="000000"/>
          <w:lang w:val="sr-Cyrl-CS" w:eastAsia="sr-Cyrl-CS"/>
        </w:rPr>
        <w:t>Пружаоца услуге уведу у посао,</w:t>
      </w:r>
    </w:p>
    <w:p w14:paraId="4FDA2A93" w14:textId="77777777" w:rsidR="00B1442E" w:rsidRPr="00EC5B65" w:rsidRDefault="00B1442E" w:rsidP="008E17FE">
      <w:pPr>
        <w:numPr>
          <w:ilvl w:val="0"/>
          <w:numId w:val="33"/>
        </w:numPr>
        <w:overflowPunct w:val="0"/>
        <w:autoSpaceDE w:val="0"/>
        <w:autoSpaceDN w:val="0"/>
        <w:ind w:right="580"/>
        <w:rPr>
          <w:rFonts w:cs="Arial"/>
          <w:lang w:val="sr-Cyrl-CS"/>
        </w:rPr>
      </w:pPr>
      <w:r w:rsidRPr="00EC5B65">
        <w:rPr>
          <w:rFonts w:cs="Arial"/>
          <w:lang w:val="sr-Cyrl-CS"/>
        </w:rPr>
        <w:t>сарађују  са   одговорним лицима Пружаоца услуге,</w:t>
      </w:r>
    </w:p>
    <w:p w14:paraId="7FA019CC" w14:textId="77777777" w:rsidR="00B1442E" w:rsidRPr="00EC5B65" w:rsidRDefault="00B1442E" w:rsidP="008E17FE">
      <w:pPr>
        <w:numPr>
          <w:ilvl w:val="0"/>
          <w:numId w:val="33"/>
        </w:numPr>
        <w:overflowPunct w:val="0"/>
        <w:autoSpaceDE w:val="0"/>
        <w:autoSpaceDN w:val="0"/>
        <w:ind w:right="580"/>
        <w:rPr>
          <w:rFonts w:cs="Arial"/>
          <w:lang w:val="sr-Cyrl-CS"/>
        </w:rPr>
      </w:pPr>
      <w:r w:rsidRPr="00EC5B65">
        <w:rPr>
          <w:rFonts w:cs="Arial"/>
          <w:lang w:val="sr-Cyrl-CS"/>
        </w:rPr>
        <w:t xml:space="preserve">пруже </w:t>
      </w:r>
      <w:r w:rsidRPr="00EC5B65">
        <w:rPr>
          <w:rFonts w:cs="Arial"/>
          <w:lang w:val="sr-Cyrl-BA"/>
        </w:rPr>
        <w:t>Пружаоцу услуге</w:t>
      </w:r>
      <w:r w:rsidRPr="00EC5B65">
        <w:rPr>
          <w:rFonts w:cs="Arial"/>
          <w:lang w:val="sr-Cyrl-CS"/>
        </w:rPr>
        <w:t xml:space="preserve"> све информације које су неопходне за извршење обавеза из овог Оквирног споразума,</w:t>
      </w:r>
    </w:p>
    <w:p w14:paraId="3C0AA37E" w14:textId="77777777" w:rsidR="00B1442E" w:rsidRPr="00EC5B65" w:rsidRDefault="00B1442E" w:rsidP="008E17FE">
      <w:pPr>
        <w:numPr>
          <w:ilvl w:val="0"/>
          <w:numId w:val="33"/>
        </w:numPr>
        <w:rPr>
          <w:rFonts w:cs="Arial"/>
          <w:lang w:val="sr-Cyrl-CS"/>
        </w:rPr>
      </w:pPr>
      <w:r w:rsidRPr="00EC5B65">
        <w:rPr>
          <w:rFonts w:cs="Arial"/>
          <w:lang w:val="sr-Cyrl-CS"/>
        </w:rPr>
        <w:t>изврш</w:t>
      </w:r>
      <w:r>
        <w:rPr>
          <w:rFonts w:cs="Arial"/>
          <w:lang w:val="sr-Cyrl-CS"/>
        </w:rPr>
        <w:t>и</w:t>
      </w:r>
      <w:r w:rsidRPr="00EC5B65">
        <w:rPr>
          <w:rFonts w:cs="Arial"/>
          <w:lang w:val="sr-Cyrl-CS"/>
        </w:rPr>
        <w:t xml:space="preserve"> квантативно-квалитативну контролу извршене услуге пре потписивања </w:t>
      </w:r>
      <w:r>
        <w:rPr>
          <w:rFonts w:cs="Arial"/>
          <w:lang w:val="sr-Cyrl-CS"/>
        </w:rPr>
        <w:t>З</w:t>
      </w:r>
      <w:r w:rsidRPr="00EC5B65">
        <w:rPr>
          <w:rFonts w:cs="Arial"/>
          <w:lang w:val="sr-Cyrl-CS"/>
        </w:rPr>
        <w:t xml:space="preserve">аписника о пруженим услугама, </w:t>
      </w:r>
    </w:p>
    <w:p w14:paraId="7F2EE054" w14:textId="77777777" w:rsidR="00B1442E" w:rsidRPr="00EC5B65" w:rsidRDefault="00B1442E" w:rsidP="008E17FE">
      <w:pPr>
        <w:numPr>
          <w:ilvl w:val="0"/>
          <w:numId w:val="33"/>
        </w:numPr>
        <w:rPr>
          <w:rFonts w:cs="Arial"/>
          <w:b/>
          <w:bCs/>
          <w:lang w:val="sr-Cyrl-CS"/>
        </w:rPr>
      </w:pPr>
      <w:r w:rsidRPr="00EC5B65">
        <w:rPr>
          <w:rFonts w:cs="Arial"/>
          <w:color w:val="000000"/>
          <w:lang w:val="sr-Cyrl-CS" w:eastAsia="sr-Cyrl-CS"/>
        </w:rPr>
        <w:t xml:space="preserve">да по свакој извршеној услузи, </w:t>
      </w:r>
      <w:r>
        <w:rPr>
          <w:rFonts w:cs="Arial"/>
          <w:lang w:val="sr-Cyrl-CS"/>
        </w:rPr>
        <w:t>потпише</w:t>
      </w:r>
      <w:r w:rsidRPr="00EC5B65">
        <w:rPr>
          <w:rFonts w:cs="Arial"/>
          <w:lang w:val="sr-Cyrl-CS"/>
        </w:rPr>
        <w:t xml:space="preserve"> </w:t>
      </w:r>
      <w:r>
        <w:rPr>
          <w:rFonts w:cs="Arial"/>
          <w:color w:val="000000"/>
          <w:lang w:val="sr-Cyrl-CS" w:eastAsia="sr-Cyrl-CS"/>
        </w:rPr>
        <w:t xml:space="preserve">Записник </w:t>
      </w:r>
      <w:r w:rsidRPr="00EC5B65">
        <w:rPr>
          <w:rFonts w:cs="Arial"/>
          <w:color w:val="000000"/>
          <w:lang w:val="sr-Cyrl-CS" w:eastAsia="sr-Cyrl-CS"/>
        </w:rPr>
        <w:t xml:space="preserve"> о пруженим услугама</w:t>
      </w:r>
      <w:r w:rsidRPr="00EC5B65">
        <w:rPr>
          <w:rFonts w:cs="Arial"/>
          <w:b/>
          <w:bCs/>
          <w:lang w:val="sr-Cyrl-BA"/>
        </w:rPr>
        <w:t xml:space="preserve"> који је услов за фактурисање обавеза.</w:t>
      </w:r>
    </w:p>
    <w:p w14:paraId="4460E243" w14:textId="77777777" w:rsidR="00B1442E" w:rsidRPr="00EC5B65" w:rsidRDefault="00B1442E" w:rsidP="00B1442E">
      <w:pPr>
        <w:rPr>
          <w:rFonts w:cs="Arial"/>
          <w:lang w:val="sr-Cyrl-RS"/>
        </w:rPr>
      </w:pPr>
    </w:p>
    <w:p w14:paraId="53D505F8" w14:textId="77777777" w:rsidR="00B1442E" w:rsidRPr="00702F0F" w:rsidRDefault="00B1442E" w:rsidP="00B1442E">
      <w:pPr>
        <w:rPr>
          <w:rFonts w:cs="Arial"/>
          <w:lang w:val="sr-Cyrl-RS"/>
        </w:rPr>
      </w:pPr>
      <w:r w:rsidRPr="00EC5B65">
        <w:rPr>
          <w:rFonts w:cs="Arial"/>
          <w:lang w:val="sr-Cyrl-RS"/>
        </w:rPr>
        <w:t>Све исплате по основу овог Оквирног споразума биће извршене на рачун Пружаоца услуге: бр. рачуна: ____________, банка: _____________.</w:t>
      </w:r>
    </w:p>
    <w:p w14:paraId="2E52EEEF" w14:textId="77777777" w:rsidR="00B1442E" w:rsidRDefault="00B1442E" w:rsidP="00B1442E">
      <w:pPr>
        <w:jc w:val="center"/>
        <w:rPr>
          <w:rFonts w:cs="Arial"/>
          <w:b/>
          <w:bCs/>
          <w:lang w:val="sr-Cyrl-RS"/>
        </w:rPr>
      </w:pPr>
    </w:p>
    <w:p w14:paraId="3EA5199F" w14:textId="77777777" w:rsidR="00B1442E" w:rsidRPr="00702F0F" w:rsidRDefault="00B1442E" w:rsidP="00B1442E">
      <w:pPr>
        <w:jc w:val="center"/>
        <w:rPr>
          <w:rFonts w:cs="Arial"/>
          <w:b/>
          <w:bCs/>
          <w:lang w:val="sr-Cyrl-RS"/>
        </w:rPr>
      </w:pPr>
      <w:r>
        <w:rPr>
          <w:rFonts w:cs="Arial"/>
          <w:b/>
          <w:bCs/>
          <w:lang w:val="sr-Cyrl-RS"/>
        </w:rPr>
        <w:t>ОБАВЕЗЕ ПРУЖАОЦА УСЛУГЕ</w:t>
      </w:r>
    </w:p>
    <w:p w14:paraId="5ED4B796" w14:textId="77777777" w:rsidR="00B1442E" w:rsidRDefault="00B1442E" w:rsidP="00B1442E">
      <w:pPr>
        <w:jc w:val="center"/>
        <w:rPr>
          <w:rFonts w:cs="Arial"/>
          <w:lang w:val="sr-Cyrl-RS"/>
        </w:rPr>
      </w:pPr>
      <w:r>
        <w:rPr>
          <w:rFonts w:cs="Arial"/>
          <w:b/>
          <w:bCs/>
          <w:lang w:val="sr-Cyrl-RS"/>
        </w:rPr>
        <w:t>Члан 7</w:t>
      </w:r>
      <w:r>
        <w:rPr>
          <w:rFonts w:cs="Arial"/>
          <w:lang w:val="sr-Cyrl-RS"/>
        </w:rPr>
        <w:t xml:space="preserve">. </w:t>
      </w:r>
    </w:p>
    <w:p w14:paraId="2193D2A1" w14:textId="77777777" w:rsidR="00B1442E" w:rsidRPr="00EC5B65" w:rsidRDefault="00B1442E" w:rsidP="00B1442E">
      <w:pPr>
        <w:rPr>
          <w:rFonts w:cs="Arial"/>
          <w:lang w:val="sr-Cyrl-RS"/>
        </w:rPr>
      </w:pPr>
      <w:r>
        <w:rPr>
          <w:rFonts w:cs="Arial"/>
          <w:lang w:val="sr-Cyrl-RS"/>
        </w:rPr>
        <w:t>Пружалац услуге се обавезује</w:t>
      </w:r>
      <w:r w:rsidRPr="00EC5B65">
        <w:rPr>
          <w:rFonts w:cs="Arial"/>
          <w:lang w:val="sr-Cyrl-RS"/>
        </w:rPr>
        <w:t>:</w:t>
      </w:r>
    </w:p>
    <w:p w14:paraId="3F043BDC" w14:textId="77777777" w:rsidR="00B1442E" w:rsidRPr="00EC5B65" w:rsidRDefault="00B1442E" w:rsidP="008E17FE">
      <w:pPr>
        <w:numPr>
          <w:ilvl w:val="0"/>
          <w:numId w:val="32"/>
        </w:numPr>
        <w:autoSpaceDE w:val="0"/>
        <w:autoSpaceDN w:val="0"/>
        <w:ind w:left="540" w:hanging="270"/>
        <w:rPr>
          <w:rFonts w:cs="Arial"/>
          <w:lang w:val="sr-Cyrl-CS" w:eastAsia="sr-Cyrl-CS"/>
        </w:rPr>
      </w:pPr>
      <w:r w:rsidRPr="00EC5B65">
        <w:rPr>
          <w:rFonts w:cs="Arial"/>
          <w:lang w:val="bs-Cyrl-BA"/>
        </w:rPr>
        <w:t xml:space="preserve">да по пријему наруџбенице изврши услугу стручно и квалитетно, на високом професионалном нивоу, у складу са понудом, </w:t>
      </w:r>
      <w:r w:rsidRPr="00EC5B65">
        <w:rPr>
          <w:rFonts w:cs="Arial"/>
          <w:color w:val="000000"/>
          <w:lang w:val="sr-Cyrl-CS" w:eastAsia="sr-Cyrl-CS"/>
        </w:rPr>
        <w:t>техничком спецификацијом</w:t>
      </w:r>
      <w:r w:rsidRPr="00EC5B65">
        <w:rPr>
          <w:rFonts w:cs="Arial"/>
          <w:lang w:val="bs-Cyrl-BA"/>
        </w:rPr>
        <w:t>, нормативима, стандардима и техничким прописима који важе за ову врсту услуга,</w:t>
      </w:r>
    </w:p>
    <w:p w14:paraId="20794ACE" w14:textId="77777777" w:rsidR="00B1442E" w:rsidRPr="00E51C13" w:rsidRDefault="00B1442E" w:rsidP="008E17FE">
      <w:pPr>
        <w:numPr>
          <w:ilvl w:val="0"/>
          <w:numId w:val="32"/>
        </w:numPr>
        <w:autoSpaceDE w:val="0"/>
        <w:autoSpaceDN w:val="0"/>
        <w:ind w:left="540" w:hanging="270"/>
        <w:rPr>
          <w:rFonts w:cs="Arial"/>
          <w:color w:val="000000"/>
          <w:lang w:val="sr-Cyrl-CS"/>
        </w:rPr>
      </w:pPr>
      <w:r w:rsidRPr="00EC5B65">
        <w:rPr>
          <w:rFonts w:cs="Arial"/>
          <w:color w:val="000000"/>
          <w:lang w:val="sr-Cyrl-CS" w:eastAsia="sr-Cyrl-CS"/>
        </w:rPr>
        <w:t>да преко одговорног</w:t>
      </w:r>
      <w:r>
        <w:rPr>
          <w:rFonts w:cs="Arial"/>
          <w:color w:val="000000"/>
          <w:lang w:val="sr-Cyrl-CS" w:eastAsia="sr-Cyrl-CS"/>
        </w:rPr>
        <w:t xml:space="preserve">- овлашћеног </w:t>
      </w:r>
      <w:r w:rsidRPr="00EC5B65">
        <w:rPr>
          <w:rFonts w:cs="Arial"/>
          <w:color w:val="000000"/>
          <w:lang w:val="sr-Cyrl-CS" w:eastAsia="sr-Cyrl-CS"/>
        </w:rPr>
        <w:t xml:space="preserve"> лица, прима </w:t>
      </w:r>
      <w:r>
        <w:rPr>
          <w:rFonts w:cs="Arial"/>
          <w:color w:val="000000"/>
          <w:lang w:val="sr-Cyrl-CS" w:eastAsia="sr-Cyrl-CS"/>
        </w:rPr>
        <w:t>наруџбенице</w:t>
      </w:r>
      <w:r w:rsidRPr="00EC5B65">
        <w:rPr>
          <w:rFonts w:cs="Arial"/>
          <w:color w:val="000000"/>
          <w:lang w:val="sr-Cyrl-CS" w:eastAsia="sr-Cyrl-CS"/>
        </w:rPr>
        <w:t xml:space="preserve"> и одржава редован контакт са одговорним лицима Корисника услуге,</w:t>
      </w:r>
    </w:p>
    <w:p w14:paraId="67A35A79" w14:textId="77777777" w:rsidR="008F530D" w:rsidRDefault="008F530D" w:rsidP="008E17FE">
      <w:pPr>
        <w:numPr>
          <w:ilvl w:val="0"/>
          <w:numId w:val="32"/>
        </w:numPr>
        <w:ind w:left="540" w:right="98" w:hanging="270"/>
        <w:rPr>
          <w:rFonts w:cs="Arial"/>
          <w:color w:val="000000"/>
          <w:lang w:val="sr-Cyrl-CS" w:eastAsia="sr-Cyrl-CS"/>
        </w:rPr>
      </w:pPr>
      <w:r>
        <w:rPr>
          <w:rFonts w:cs="Arial"/>
          <w:color w:val="000000"/>
          <w:lang w:val="sr-Cyrl-CS" w:eastAsia="sr-Cyrl-CS"/>
        </w:rPr>
        <w:t>да пружа услуге својим средствима рада, својим материјалом и обученим персоналом</w:t>
      </w:r>
    </w:p>
    <w:p w14:paraId="3330CA54" w14:textId="77777777" w:rsidR="00B1442E" w:rsidRPr="00E51C13" w:rsidRDefault="00B1442E" w:rsidP="008E17FE">
      <w:pPr>
        <w:numPr>
          <w:ilvl w:val="0"/>
          <w:numId w:val="32"/>
        </w:numPr>
        <w:ind w:left="540" w:hanging="270"/>
        <w:rPr>
          <w:rFonts w:cs="Arial"/>
          <w:lang w:val="sr-Cyrl-CS"/>
        </w:rPr>
      </w:pPr>
      <w:r w:rsidRPr="00EC5B65">
        <w:rPr>
          <w:rFonts w:cs="Arial"/>
          <w:lang w:val="sr-Cyrl-CS" w:eastAsia="sr-Cyrl-CS"/>
        </w:rPr>
        <w:t>да поступи по примедбама Корисника услуге и отклони их</w:t>
      </w:r>
      <w:r w:rsidRPr="00EC5B65">
        <w:rPr>
          <w:rFonts w:cs="Arial"/>
          <w:lang w:val="sr-Cyrl-CS"/>
        </w:rPr>
        <w:t>,</w:t>
      </w:r>
    </w:p>
    <w:p w14:paraId="71CED294" w14:textId="77777777" w:rsidR="00B1442E" w:rsidRPr="00AF6E85" w:rsidRDefault="00B1442E" w:rsidP="008E17FE">
      <w:pPr>
        <w:numPr>
          <w:ilvl w:val="0"/>
          <w:numId w:val="32"/>
        </w:numPr>
        <w:overflowPunct w:val="0"/>
        <w:ind w:left="540" w:hanging="270"/>
        <w:rPr>
          <w:rFonts w:cs="Arial"/>
          <w:lang w:val="sr-Cyrl-BA"/>
        </w:rPr>
      </w:pPr>
      <w:r w:rsidRPr="00702F0F">
        <w:rPr>
          <w:rFonts w:cs="Arial"/>
          <w:lang w:val="sr-Cyrl-CS"/>
        </w:rPr>
        <w:t xml:space="preserve">да  сачини и достави Записник  о пруженим услугама, који мора да садржи детаљну </w:t>
      </w:r>
      <w:r w:rsidRPr="00E51C13">
        <w:rPr>
          <w:rFonts w:cs="Arial"/>
          <w:lang w:val="sr-Cyrl-CS"/>
        </w:rPr>
        <w:t xml:space="preserve">спецификацију типа активности, датум и време извршења услуга, додатне напомене о стању и евентуално потребним додатним активностима, </w:t>
      </w:r>
    </w:p>
    <w:p w14:paraId="26715E58" w14:textId="77777777" w:rsidR="00B1442E" w:rsidRPr="00AF6E85" w:rsidRDefault="00B1442E" w:rsidP="008E17FE">
      <w:pPr>
        <w:numPr>
          <w:ilvl w:val="0"/>
          <w:numId w:val="32"/>
        </w:numPr>
        <w:overflowPunct w:val="0"/>
        <w:ind w:left="540" w:hanging="270"/>
        <w:rPr>
          <w:rFonts w:cs="Arial"/>
          <w:lang w:val="sr-Cyrl-BA"/>
        </w:rPr>
      </w:pPr>
      <w:r w:rsidRPr="00AF6E85">
        <w:rPr>
          <w:rFonts w:cs="Arial"/>
          <w:lang w:val="sr-Cyrl-BA"/>
        </w:rPr>
        <w:t xml:space="preserve">да потпише </w:t>
      </w:r>
      <w:r w:rsidRPr="00AF6E85">
        <w:rPr>
          <w:rFonts w:cs="Arial"/>
          <w:color w:val="000000"/>
          <w:lang w:val="sr-Cyrl-CS" w:eastAsia="sr-Cyrl-CS"/>
        </w:rPr>
        <w:t>Записник о пруженим услугама</w:t>
      </w:r>
      <w:r w:rsidRPr="00AF6E85">
        <w:rPr>
          <w:rFonts w:cs="Arial"/>
          <w:lang w:val="sr-Cyrl-BA"/>
        </w:rPr>
        <w:t>, који је услов за фактурисање обавеза,</w:t>
      </w:r>
    </w:p>
    <w:p w14:paraId="663D2311" w14:textId="77777777" w:rsidR="00B1442E" w:rsidRPr="00E51C13" w:rsidRDefault="00B1442E" w:rsidP="008E17FE">
      <w:pPr>
        <w:numPr>
          <w:ilvl w:val="0"/>
          <w:numId w:val="32"/>
        </w:numPr>
        <w:overflowPunct w:val="0"/>
        <w:ind w:left="540" w:hanging="270"/>
        <w:rPr>
          <w:rFonts w:cs="Arial"/>
          <w:i/>
          <w:iCs/>
          <w:color w:val="000000"/>
          <w:sz w:val="20"/>
          <w:szCs w:val="20"/>
          <w:lang w:val="sr-Cyrl-BA"/>
        </w:rPr>
      </w:pPr>
      <w:r w:rsidRPr="00EC5B65">
        <w:rPr>
          <w:rFonts w:cs="Arial"/>
          <w:color w:val="000000"/>
          <w:lang w:val="sr-Cyrl-CS" w:eastAsia="sr-Cyrl-CS"/>
        </w:rPr>
        <w:t>да Кориснику услуге надокнади сву материјалну штету коју, у току рада, причине запослени код Корисника услуге</w:t>
      </w:r>
      <w:r>
        <w:rPr>
          <w:rFonts w:cs="Arial"/>
          <w:color w:val="000000"/>
          <w:sz w:val="20"/>
          <w:szCs w:val="20"/>
          <w:lang w:val="sr-Cyrl-CS" w:eastAsia="sr-Cyrl-CS"/>
        </w:rPr>
        <w:t>.</w:t>
      </w:r>
    </w:p>
    <w:p w14:paraId="52773FDB" w14:textId="77777777" w:rsidR="00B1442E" w:rsidRDefault="00B1442E" w:rsidP="00B1442E">
      <w:pPr>
        <w:jc w:val="center"/>
        <w:rPr>
          <w:rFonts w:cs="Arial"/>
          <w:b/>
          <w:bCs/>
          <w:lang w:val="sr-Cyrl-ME"/>
        </w:rPr>
      </w:pPr>
    </w:p>
    <w:p w14:paraId="43D997FD" w14:textId="77777777" w:rsidR="00B1442E" w:rsidRPr="00702F0F" w:rsidRDefault="00B1442E" w:rsidP="00B1442E">
      <w:pPr>
        <w:jc w:val="center"/>
        <w:rPr>
          <w:rFonts w:cs="Arial"/>
          <w:b/>
          <w:bCs/>
          <w:lang w:val="sr-Cyrl-ME"/>
        </w:rPr>
      </w:pPr>
      <w:r>
        <w:rPr>
          <w:rFonts w:cs="Arial"/>
          <w:b/>
          <w:bCs/>
          <w:lang w:val="sr-Cyrl-ME"/>
        </w:rPr>
        <w:lastRenderedPageBreak/>
        <w:t xml:space="preserve">РОК, ДИНАМКА И МЕСТО ПРУЖАЊА УСЛУГЕ </w:t>
      </w:r>
    </w:p>
    <w:p w14:paraId="0DA8A02D" w14:textId="77777777" w:rsidR="00B1442E" w:rsidRPr="00702F0F" w:rsidRDefault="00B1442E" w:rsidP="00B1442E">
      <w:pPr>
        <w:jc w:val="center"/>
        <w:rPr>
          <w:rFonts w:cs="Arial"/>
          <w:lang w:val="sr-Cyrl-RS"/>
        </w:rPr>
      </w:pPr>
      <w:r w:rsidRPr="00702F0F">
        <w:rPr>
          <w:rFonts w:cs="Arial"/>
          <w:b/>
          <w:bCs/>
          <w:lang w:val="sr-Cyrl-RS"/>
        </w:rPr>
        <w:t>Члан 8</w:t>
      </w:r>
      <w:r w:rsidRPr="00702F0F">
        <w:rPr>
          <w:rFonts w:cs="Arial"/>
          <w:lang w:val="sr-Cyrl-RS"/>
        </w:rPr>
        <w:t>.</w:t>
      </w:r>
    </w:p>
    <w:p w14:paraId="6D684933" w14:textId="46A707AC" w:rsidR="00B1442E" w:rsidRPr="0023796E" w:rsidRDefault="00B1442E" w:rsidP="0023796E">
      <w:pPr>
        <w:rPr>
          <w:rFonts w:cs="Arial"/>
          <w:lang w:val="sr-Cyrl-RS"/>
        </w:rPr>
      </w:pPr>
      <w:r w:rsidRPr="00702F0F">
        <w:rPr>
          <w:rFonts w:cs="Arial"/>
          <w:lang w:val="sr-Cyrl-RS"/>
        </w:rPr>
        <w:t xml:space="preserve">Услуге које су предмет овог оквирног споразума ће се извршавати по појединачним наруџбеницама од дана закључења оквирног споразума до искоришћења </w:t>
      </w:r>
      <w:r w:rsidRPr="00E51C13">
        <w:rPr>
          <w:rFonts w:cs="Arial"/>
          <w:lang w:val="sr-Cyrl-ME"/>
        </w:rPr>
        <w:t>укупно уговорених финансијских средстава</w:t>
      </w:r>
      <w:r w:rsidRPr="00702F0F">
        <w:rPr>
          <w:rFonts w:cs="Arial"/>
          <w:lang w:val="sr-Cyrl-RS"/>
        </w:rPr>
        <w:t xml:space="preserve"> с тим да оквирни споразум не може трајати дуже од две године.</w:t>
      </w:r>
    </w:p>
    <w:p w14:paraId="54CD2588" w14:textId="77777777" w:rsidR="00B1442E" w:rsidRPr="005A4148" w:rsidRDefault="00B1442E" w:rsidP="00B1442E">
      <w:pPr>
        <w:pStyle w:val="ListParagraph"/>
        <w:widowControl w:val="0"/>
        <w:autoSpaceDE w:val="0"/>
        <w:autoSpaceDN w:val="0"/>
        <w:adjustRightInd w:val="0"/>
        <w:spacing w:line="240" w:lineRule="auto"/>
        <w:ind w:left="0" w:right="-61"/>
        <w:rPr>
          <w:rFonts w:ascii="Arial" w:hAnsi="Arial" w:cs="Arial"/>
          <w:lang w:val="sr-Cyrl-RS"/>
        </w:rPr>
      </w:pPr>
      <w:r w:rsidRPr="00E51C13">
        <w:rPr>
          <w:rFonts w:ascii="Arial" w:hAnsi="Arial" w:cs="Arial"/>
          <w:lang w:val="sr-Cyrl-RS"/>
        </w:rPr>
        <w:t xml:space="preserve">У случају редовног </w:t>
      </w:r>
      <w:r w:rsidRPr="005A4148">
        <w:rPr>
          <w:rFonts w:ascii="Arial" w:hAnsi="Arial" w:cs="Arial"/>
          <w:lang w:val="bs-Cyrl-BA"/>
        </w:rPr>
        <w:t xml:space="preserve"> месечног </w:t>
      </w:r>
      <w:r w:rsidRPr="00E51C13">
        <w:rPr>
          <w:rFonts w:ascii="Arial" w:hAnsi="Arial" w:cs="Arial"/>
          <w:lang w:val="sr-Cyrl-RS"/>
        </w:rPr>
        <w:t>одржавања</w:t>
      </w:r>
      <w:r w:rsidRPr="005A4148">
        <w:rPr>
          <w:rFonts w:ascii="Arial" w:hAnsi="Arial" w:cs="Arial"/>
          <w:lang w:val="bs-Cyrl-BA"/>
        </w:rPr>
        <w:t xml:space="preserve"> </w:t>
      </w:r>
      <w:r w:rsidRPr="005A4148">
        <w:rPr>
          <w:rFonts w:ascii="Arial" w:eastAsia="Times New Roman" w:hAnsi="Arial" w:cs="Arial"/>
          <w:lang w:val="sr-Cyrl-CS"/>
        </w:rPr>
        <w:t xml:space="preserve">Пружалац услуге је дужан да </w:t>
      </w:r>
      <w:r w:rsidRPr="00E51C13">
        <w:rPr>
          <w:rFonts w:ascii="Arial" w:eastAsiaTheme="minorEastAsia" w:hAnsi="Arial" w:cs="Arial"/>
          <w:color w:val="0D0D0D"/>
          <w:lang w:val="sr-Cyrl-RS"/>
        </w:rPr>
        <w:t xml:space="preserve">одржавање лифта на месечном нивоу </w:t>
      </w:r>
      <w:r w:rsidRPr="005A4148">
        <w:rPr>
          <w:rFonts w:ascii="Arial" w:eastAsia="Times New Roman" w:hAnsi="Arial" w:cs="Arial"/>
          <w:lang w:val="sr-Cyrl-CS"/>
        </w:rPr>
        <w:t xml:space="preserve">изврши на основу појединачнe наруџбенице, у максималном року од </w:t>
      </w:r>
      <w:r w:rsidRPr="00E51C13">
        <w:rPr>
          <w:rFonts w:ascii="Arial" w:eastAsia="Times New Roman" w:hAnsi="Arial" w:cs="Arial"/>
          <w:lang w:val="sr-Cyrl-RS"/>
        </w:rPr>
        <w:t xml:space="preserve">1 (једног) </w:t>
      </w:r>
      <w:r w:rsidRPr="005A4148">
        <w:rPr>
          <w:rFonts w:ascii="Arial" w:eastAsia="Times New Roman" w:hAnsi="Arial" w:cs="Arial"/>
          <w:lang w:val="sr-Cyrl-CS"/>
        </w:rPr>
        <w:t xml:space="preserve"> дана</w:t>
      </w:r>
      <w:r w:rsidRPr="00E51C13">
        <w:rPr>
          <w:rFonts w:ascii="Arial" w:eastAsia="Times New Roman" w:hAnsi="Arial" w:cs="Arial"/>
          <w:lang w:val="sr-Cyrl-RS"/>
        </w:rPr>
        <w:t xml:space="preserve"> </w:t>
      </w:r>
      <w:r w:rsidRPr="005A4148">
        <w:rPr>
          <w:rFonts w:ascii="Arial" w:eastAsia="Times New Roman" w:hAnsi="Arial" w:cs="Arial"/>
          <w:lang w:val="sr-Cyrl-CS"/>
        </w:rPr>
        <w:t xml:space="preserve">од  дана пријема Наруџбенице </w:t>
      </w:r>
      <w:r w:rsidRPr="005A4148">
        <w:rPr>
          <w:rFonts w:ascii="Arial" w:hAnsi="Arial" w:cs="Arial"/>
          <w:lang w:val="sr-Cyrl-RS"/>
        </w:rPr>
        <w:t>Корисника услуге</w:t>
      </w:r>
      <w:r w:rsidRPr="00E51C13">
        <w:rPr>
          <w:rFonts w:ascii="Arial" w:hAnsi="Arial" w:cs="Arial"/>
          <w:lang w:val="sr-Cyrl-RS"/>
        </w:rPr>
        <w:t>.</w:t>
      </w:r>
      <w:r w:rsidRPr="005A4148">
        <w:rPr>
          <w:rFonts w:ascii="Arial" w:hAnsi="Arial" w:cs="Arial"/>
          <w:lang w:val="sr-Cyrl-RS"/>
        </w:rPr>
        <w:t xml:space="preserve"> </w:t>
      </w:r>
    </w:p>
    <w:p w14:paraId="5D25C3EC" w14:textId="77777777" w:rsidR="00B1442E" w:rsidRPr="00E51C13" w:rsidRDefault="00B1442E" w:rsidP="00B1442E">
      <w:pPr>
        <w:pStyle w:val="ListParagraph"/>
        <w:autoSpaceDE w:val="0"/>
        <w:autoSpaceDN w:val="0"/>
        <w:adjustRightInd w:val="0"/>
        <w:spacing w:line="240" w:lineRule="auto"/>
        <w:ind w:left="0" w:right="-61"/>
        <w:rPr>
          <w:rFonts w:ascii="Arial" w:hAnsi="Arial" w:cs="Arial"/>
          <w:lang w:val="sr-Cyrl-RS"/>
        </w:rPr>
      </w:pPr>
    </w:p>
    <w:p w14:paraId="0CDA15B2" w14:textId="77777777" w:rsidR="00B1442E" w:rsidRPr="005A4148" w:rsidRDefault="00B1442E" w:rsidP="00B1442E">
      <w:pPr>
        <w:pStyle w:val="ListParagraph"/>
        <w:spacing w:line="240" w:lineRule="auto"/>
        <w:ind w:left="0" w:right="-61"/>
        <w:rPr>
          <w:rFonts w:ascii="Arial" w:hAnsi="Arial" w:cs="Arial"/>
          <w:lang w:val="bs-Cyrl-BA"/>
        </w:rPr>
      </w:pPr>
      <w:r w:rsidRPr="005A4148">
        <w:rPr>
          <w:rFonts w:ascii="Arial" w:hAnsi="Arial" w:cs="Arial"/>
          <w:lang w:val="bs-Cyrl-BA"/>
        </w:rPr>
        <w:t xml:space="preserve">Рок одзива за хитне интервенције не може бити дужи од 1 (једног) часа. Излазак </w:t>
      </w:r>
      <w:r>
        <w:rPr>
          <w:rFonts w:ascii="Arial" w:hAnsi="Arial" w:cs="Arial"/>
          <w:lang w:val="bs-Cyrl-BA"/>
        </w:rPr>
        <w:t xml:space="preserve"> на  локацију  за  интервенције</w:t>
      </w:r>
      <w:r w:rsidRPr="005A4148">
        <w:rPr>
          <w:rFonts w:ascii="Arial" w:hAnsi="Arial" w:cs="Arial"/>
          <w:lang w:val="bs-Cyrl-BA"/>
        </w:rPr>
        <w:t xml:space="preserve"> почиње  да  тече  од  тренутка  писаног  или телефонског позива овлашћеног лица Корисника услуге.</w:t>
      </w:r>
    </w:p>
    <w:p w14:paraId="257F02CA" w14:textId="77777777" w:rsidR="00B1442E" w:rsidRPr="005A4148" w:rsidRDefault="00B1442E" w:rsidP="00B1442E">
      <w:pPr>
        <w:pStyle w:val="ListParagraph"/>
        <w:autoSpaceDE w:val="0"/>
        <w:autoSpaceDN w:val="0"/>
        <w:adjustRightInd w:val="0"/>
        <w:spacing w:line="240" w:lineRule="auto"/>
        <w:ind w:left="0" w:right="-61"/>
        <w:rPr>
          <w:rFonts w:ascii="Arial" w:hAnsi="Arial" w:cs="Arial"/>
          <w:lang w:val="bs-Cyrl-BA"/>
        </w:rPr>
      </w:pPr>
    </w:p>
    <w:p w14:paraId="33C745C4" w14:textId="77777777" w:rsidR="00EC5A88" w:rsidRDefault="00EC5A88" w:rsidP="00EC5A88">
      <w:pPr>
        <w:rPr>
          <w:rFonts w:cs="Arial"/>
          <w:lang w:val="sr-Cyrl-RS"/>
        </w:rPr>
      </w:pPr>
      <w:r w:rsidRPr="00EC5A88">
        <w:rPr>
          <w:rFonts w:cs="Arial"/>
          <w:lang w:val="sr-Cyrl-RS"/>
        </w:rPr>
        <w:t xml:space="preserve">У </w:t>
      </w:r>
      <w:r w:rsidRPr="00E51C13">
        <w:rPr>
          <w:rFonts w:cs="Arial"/>
          <w:lang w:val="bs-Cyrl-BA"/>
        </w:rPr>
        <w:t xml:space="preserve">случају да Пружалац услуга не изврши услуге и/или не испоручи резервне делове у уговореним роковима, Прималац услуга има право на наплату уговорне казне и </w:t>
      </w:r>
      <w:r w:rsidRPr="00EC5A88">
        <w:rPr>
          <w:rFonts w:cs="Arial"/>
          <w:lang w:val="sr-Cyrl-RS"/>
        </w:rPr>
        <w:t>менице</w:t>
      </w:r>
      <w:r w:rsidRPr="00E51C13">
        <w:rPr>
          <w:rFonts w:cs="Arial"/>
          <w:lang w:val="bs-Cyrl-BA"/>
        </w:rPr>
        <w:t xml:space="preserve"> за добро извршење посла, као и право на раскид оквирног споразума</w:t>
      </w:r>
      <w:r w:rsidRPr="00EC5A88">
        <w:rPr>
          <w:rFonts w:cs="Arial"/>
          <w:lang w:val="sr-Cyrl-RS"/>
        </w:rPr>
        <w:t>.</w:t>
      </w:r>
    </w:p>
    <w:p w14:paraId="6F3B62A4" w14:textId="7C77C6E3" w:rsidR="006A1447" w:rsidRPr="00D46991" w:rsidRDefault="006A1447" w:rsidP="00EC5A88">
      <w:pPr>
        <w:rPr>
          <w:lang w:val="sr-Cyrl-RS"/>
        </w:rPr>
      </w:pPr>
      <w:r w:rsidRPr="006A1447">
        <w:rPr>
          <w:rFonts w:cs="Arial"/>
          <w:lang w:val="sr-Cyrl-RS"/>
        </w:rPr>
        <w:t xml:space="preserve">Место извршења услуге је пословна зграда ТЦ Ниш, </w:t>
      </w:r>
      <w:r w:rsidRPr="00E51C13">
        <w:rPr>
          <w:rStyle w:val="st"/>
          <w:lang w:val="sr-Cyrl-RS"/>
        </w:rPr>
        <w:t>Булевар др Зорана Ђинђића 46а</w:t>
      </w:r>
      <w:r>
        <w:rPr>
          <w:rStyle w:val="st"/>
          <w:lang w:val="sr-Cyrl-RS"/>
        </w:rPr>
        <w:t>.</w:t>
      </w:r>
    </w:p>
    <w:p w14:paraId="7ECC3B34" w14:textId="77777777" w:rsidR="00B1442E" w:rsidRDefault="00B1442E" w:rsidP="00B1442E">
      <w:pPr>
        <w:jc w:val="center"/>
        <w:rPr>
          <w:rFonts w:cs="Arial"/>
          <w:b/>
          <w:bCs/>
          <w:lang w:val="ru-RU"/>
        </w:rPr>
      </w:pPr>
      <w:r>
        <w:rPr>
          <w:rFonts w:cs="Arial"/>
          <w:b/>
          <w:bCs/>
          <w:lang w:val="ru-RU"/>
        </w:rPr>
        <w:t>ГАРАНТНИ РОК</w:t>
      </w:r>
    </w:p>
    <w:p w14:paraId="7C083345" w14:textId="77777777" w:rsidR="00B1442E" w:rsidRDefault="00B1442E" w:rsidP="00B1442E">
      <w:pPr>
        <w:jc w:val="center"/>
        <w:rPr>
          <w:rFonts w:cs="Arial"/>
          <w:b/>
          <w:bCs/>
          <w:lang w:val="ru-RU"/>
        </w:rPr>
      </w:pPr>
      <w:r>
        <w:rPr>
          <w:rFonts w:cs="Arial"/>
          <w:b/>
          <w:bCs/>
          <w:lang w:val="ru-RU"/>
        </w:rPr>
        <w:t>Члан 9.</w:t>
      </w:r>
    </w:p>
    <w:p w14:paraId="61A3E828" w14:textId="77777777" w:rsidR="00B1442E" w:rsidRPr="005A4148" w:rsidRDefault="00B1442E" w:rsidP="00B1442E">
      <w:pPr>
        <w:overflowPunct w:val="0"/>
        <w:autoSpaceDE w:val="0"/>
        <w:autoSpaceDN w:val="0"/>
        <w:rPr>
          <w:rFonts w:cs="Arial"/>
          <w:lang w:val="es-ES"/>
        </w:rPr>
      </w:pPr>
      <w:r>
        <w:rPr>
          <w:rFonts w:cs="Arial"/>
          <w:lang w:val="sr-Cyrl-RS"/>
        </w:rPr>
        <w:t xml:space="preserve">Пружалац услуге </w:t>
      </w:r>
      <w:r>
        <w:rPr>
          <w:rFonts w:cs="Arial"/>
          <w:lang w:val="es-ES"/>
        </w:rPr>
        <w:t>је</w:t>
      </w:r>
      <w:r>
        <w:rPr>
          <w:rFonts w:cs="Arial"/>
          <w:lang w:val="sr-Cyrl-RS"/>
        </w:rPr>
        <w:t xml:space="preserve"> дужан да услуге из члана 1. овог Оквирног споразума</w:t>
      </w:r>
      <w:r>
        <w:rPr>
          <w:rFonts w:cs="Arial"/>
          <w:lang w:val="es-ES"/>
        </w:rPr>
        <w:t xml:space="preserve"> обави стручно и квалитетно</w:t>
      </w:r>
      <w:r>
        <w:rPr>
          <w:rFonts w:cs="Arial"/>
          <w:lang w:val="sr-Cyrl-RS"/>
        </w:rPr>
        <w:t>,</w:t>
      </w:r>
      <w:r>
        <w:rPr>
          <w:rFonts w:cs="Arial"/>
          <w:lang w:val="es-ES"/>
        </w:rPr>
        <w:t xml:space="preserve"> према правилима струке и важећим нормативима и стандардима.</w:t>
      </w:r>
    </w:p>
    <w:p w14:paraId="680E3DBD" w14:textId="77777777" w:rsidR="00B1442E" w:rsidRDefault="00B1442E" w:rsidP="00B1442E">
      <w:pPr>
        <w:overflowPunct w:val="0"/>
        <w:autoSpaceDE w:val="0"/>
        <w:autoSpaceDN w:val="0"/>
        <w:rPr>
          <w:rFonts w:cs="Arial"/>
          <w:lang w:val="sr-Cyrl-RS"/>
        </w:rPr>
      </w:pPr>
      <w:r>
        <w:rPr>
          <w:rFonts w:cs="Arial"/>
          <w:lang w:val="sr-Cyrl-RS"/>
        </w:rPr>
        <w:t xml:space="preserve">Гаранција на квалитет пружених услуга је _______ (минимално 12 месеци) месеци. </w:t>
      </w:r>
    </w:p>
    <w:p w14:paraId="05637B7E" w14:textId="77777777" w:rsidR="00B1442E" w:rsidRPr="00C03D02" w:rsidRDefault="00B1442E" w:rsidP="00B1442E">
      <w:pPr>
        <w:spacing w:after="160" w:line="252" w:lineRule="auto"/>
        <w:rPr>
          <w:rFonts w:cs="Arial"/>
          <w:lang w:val="sr-Cyrl-RS"/>
        </w:rPr>
      </w:pPr>
      <w:r>
        <w:rPr>
          <w:rFonts w:cs="Arial"/>
          <w:lang w:val="sr-Cyrl-RS"/>
        </w:rPr>
        <w:t>За уграђене оригиналне резервне делове Пружалац услуге даје произвођачку гаранцију.</w:t>
      </w:r>
    </w:p>
    <w:p w14:paraId="54853F9A" w14:textId="77777777" w:rsidR="00B1442E" w:rsidRDefault="00B1442E" w:rsidP="00B1442E">
      <w:pPr>
        <w:jc w:val="center"/>
        <w:rPr>
          <w:rFonts w:cs="Arial"/>
          <w:b/>
          <w:bCs/>
          <w:lang w:val="sr-Cyrl-CS"/>
        </w:rPr>
      </w:pPr>
      <w:r>
        <w:rPr>
          <w:rFonts w:cs="Arial"/>
          <w:b/>
          <w:bCs/>
          <w:lang w:val="sr-Cyrl-CS"/>
        </w:rPr>
        <w:t>СРЕДСТВА ФИНАНСИЈСКОГ ОБЕЗБЕЂЕЊА</w:t>
      </w:r>
    </w:p>
    <w:p w14:paraId="16E5E4F1" w14:textId="77777777" w:rsidR="00B1442E" w:rsidRDefault="00B1442E" w:rsidP="00B1442E">
      <w:pPr>
        <w:jc w:val="center"/>
        <w:rPr>
          <w:rFonts w:cs="Arial"/>
          <w:lang w:val="sr-Cyrl-CS"/>
        </w:rPr>
      </w:pPr>
      <w:r>
        <w:rPr>
          <w:rFonts w:cs="Arial"/>
          <w:b/>
          <w:bCs/>
          <w:lang w:val="sr-Cyrl-CS"/>
        </w:rPr>
        <w:t>Члан 10</w:t>
      </w:r>
      <w:r>
        <w:rPr>
          <w:rFonts w:cs="Arial"/>
          <w:lang w:val="sr-Cyrl-CS"/>
        </w:rPr>
        <w:t>.</w:t>
      </w:r>
    </w:p>
    <w:p w14:paraId="0C8CBDE8" w14:textId="73DDA0EC" w:rsidR="00B1442E" w:rsidRPr="00817BE1" w:rsidRDefault="00B1442E" w:rsidP="00B1442E">
      <w:pPr>
        <w:rPr>
          <w:rFonts w:cs="Arial"/>
          <w:b/>
          <w:lang w:val="sr-Cyrl-CS"/>
        </w:rPr>
      </w:pPr>
      <w:r w:rsidRPr="00817BE1">
        <w:rPr>
          <w:rFonts w:cs="Arial"/>
          <w:b/>
          <w:lang w:val="sr-Cyrl-CS"/>
        </w:rPr>
        <w:t>Меница за добро извршење посла</w:t>
      </w:r>
    </w:p>
    <w:p w14:paraId="0E5E2448" w14:textId="093FCDB4" w:rsidR="00B1442E" w:rsidRDefault="00B1442E" w:rsidP="00B1442E">
      <w:pPr>
        <w:rPr>
          <w:rFonts w:cs="Arial"/>
          <w:lang w:val="sr-Cyrl-CS"/>
        </w:rPr>
      </w:pPr>
      <w:r>
        <w:rPr>
          <w:rFonts w:cs="Arial"/>
          <w:lang w:val="sr-Cyrl-CS"/>
        </w:rPr>
        <w:t xml:space="preserve">Пружалац услуга је обавезан да у тренутку потписивања Оквирног споразума, а најкасније у року од </w:t>
      </w:r>
      <w:r w:rsidR="00C3241D">
        <w:rPr>
          <w:rFonts w:cs="Arial"/>
          <w:lang w:val="sr-Cyrl-CS"/>
        </w:rPr>
        <w:t>10</w:t>
      </w:r>
      <w:r>
        <w:rPr>
          <w:rFonts w:cs="Arial"/>
          <w:lang w:val="sr-Cyrl-CS"/>
        </w:rPr>
        <w:t xml:space="preserve"> (словима: </w:t>
      </w:r>
      <w:r w:rsidR="00C3241D">
        <w:rPr>
          <w:rFonts w:cs="Arial"/>
          <w:lang w:val="sr-Cyrl-CS"/>
        </w:rPr>
        <w:t>десет</w:t>
      </w:r>
      <w:r>
        <w:rPr>
          <w:rFonts w:cs="Arial"/>
          <w:lang w:val="sr-Cyrl-CS"/>
        </w:rPr>
        <w:t>) дана од дана обостраног потписивања овог Оквирн</w:t>
      </w:r>
      <w:r>
        <w:rPr>
          <w:rFonts w:cs="Arial"/>
          <w:lang w:val="sr-Cyrl-ME"/>
        </w:rPr>
        <w:t>ог</w:t>
      </w:r>
      <w:r>
        <w:rPr>
          <w:rFonts w:cs="Arial"/>
          <w:lang w:val="sr-Cyrl-CS"/>
        </w:rPr>
        <w:t xml:space="preserve"> споразума, као одложни услов из чл. 74.ст.2. ("Сл. лист СФР</w:t>
      </w:r>
      <w:r>
        <w:rPr>
          <w:rFonts w:cs="Arial"/>
        </w:rPr>
        <w:t>J</w:t>
      </w:r>
      <w:r>
        <w:rPr>
          <w:rFonts w:cs="Arial"/>
          <w:lang w:val="sr-Cyrl-CS"/>
        </w:rPr>
        <w:t xml:space="preserve">", бр. 29/78, 39/85, 45/89 - </w:t>
      </w:r>
      <w:r>
        <w:rPr>
          <w:rFonts w:cs="Arial"/>
        </w:rPr>
        <w:t>o</w:t>
      </w:r>
      <w:r>
        <w:rPr>
          <w:rFonts w:cs="Arial"/>
          <w:lang w:val="sr-Cyrl-CS"/>
        </w:rPr>
        <w:t>длук</w:t>
      </w:r>
      <w:r>
        <w:rPr>
          <w:rFonts w:cs="Arial"/>
        </w:rPr>
        <w:t>a</w:t>
      </w:r>
      <w:r>
        <w:rPr>
          <w:rFonts w:cs="Arial"/>
          <w:lang w:val="sr-Cyrl-CS"/>
        </w:rPr>
        <w:t xml:space="preserve"> УС</w:t>
      </w:r>
      <w:r>
        <w:rPr>
          <w:rFonts w:cs="Arial"/>
        </w:rPr>
        <w:t>J</w:t>
      </w:r>
      <w:r>
        <w:rPr>
          <w:rFonts w:cs="Arial"/>
          <w:lang w:val="sr-Cyrl-CS"/>
        </w:rPr>
        <w:t xml:space="preserve"> и 57/89, "Сл. лист СР</w:t>
      </w:r>
      <w:r>
        <w:rPr>
          <w:rFonts w:cs="Arial"/>
        </w:rPr>
        <w:t>J</w:t>
      </w:r>
      <w:r>
        <w:rPr>
          <w:rFonts w:cs="Arial"/>
          <w:lang w:val="sr-Cyrl-CS"/>
        </w:rPr>
        <w:t>", бр. 31/93 и "Сл. лист СЦГ", бр. 1/2003 - Уст</w:t>
      </w:r>
      <w:r>
        <w:rPr>
          <w:rFonts w:cs="Arial"/>
        </w:rPr>
        <w:t>a</w:t>
      </w:r>
      <w:r>
        <w:rPr>
          <w:rFonts w:cs="Arial"/>
          <w:lang w:val="sr-Cyrl-CS"/>
        </w:rPr>
        <w:t>вн</w:t>
      </w:r>
      <w:r>
        <w:rPr>
          <w:rFonts w:cs="Arial"/>
        </w:rPr>
        <w:t>a</w:t>
      </w:r>
      <w:r>
        <w:rPr>
          <w:rFonts w:cs="Arial"/>
          <w:lang w:val="sr-Cyrl-CS"/>
        </w:rPr>
        <w:t xml:space="preserve"> п</w:t>
      </w:r>
      <w:r>
        <w:rPr>
          <w:rFonts w:cs="Arial"/>
        </w:rPr>
        <w:t>o</w:t>
      </w:r>
      <w:r>
        <w:rPr>
          <w:rFonts w:cs="Arial"/>
          <w:lang w:val="sr-Cyrl-CS"/>
        </w:rPr>
        <w:t>в</w:t>
      </w:r>
      <w:r>
        <w:rPr>
          <w:rFonts w:cs="Arial"/>
        </w:rPr>
        <w:t>e</w:t>
      </w:r>
      <w:r>
        <w:rPr>
          <w:rFonts w:cs="Arial"/>
          <w:lang w:val="sr-Cyrl-CS"/>
        </w:rPr>
        <w:t>љ</w:t>
      </w:r>
      <w:r>
        <w:rPr>
          <w:rFonts w:cs="Arial"/>
        </w:rPr>
        <w:t>a</w:t>
      </w:r>
      <w:r>
        <w:rPr>
          <w:rFonts w:cs="Arial"/>
          <w:lang w:val="sr-Cyrl-CS"/>
        </w:rPr>
        <w:t>), (даље: ЗОО) преда:</w:t>
      </w:r>
    </w:p>
    <w:p w14:paraId="4CA29E12" w14:textId="77777777" w:rsidR="00B1442E" w:rsidRDefault="00B1442E" w:rsidP="00B1442E">
      <w:pPr>
        <w:rPr>
          <w:rFonts w:cs="Arial"/>
          <w:lang w:val="ru-RU"/>
        </w:rPr>
      </w:pPr>
      <w:r>
        <w:rPr>
          <w:rFonts w:cs="Arial"/>
          <w:lang w:val="ru-RU"/>
        </w:rPr>
        <w:t xml:space="preserve">- Бланко сопствену меницу за </w:t>
      </w:r>
      <w:r>
        <w:rPr>
          <w:rFonts w:cs="Arial"/>
          <w:lang w:val="sr-Cyrl-RS"/>
        </w:rPr>
        <w:t>добро извршење посла</w:t>
      </w:r>
      <w:r>
        <w:rPr>
          <w:rFonts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596F00F" w14:textId="77777777" w:rsidR="00B1442E" w:rsidRDefault="00B1442E" w:rsidP="00B1442E">
      <w:pPr>
        <w:rPr>
          <w:rFonts w:cs="Arial"/>
          <w:lang w:val="ru-RU"/>
        </w:rPr>
      </w:pPr>
      <w:r>
        <w:rPr>
          <w:rFonts w:cs="Arial"/>
          <w:lang w:val="ru-RU"/>
        </w:rPr>
        <w:t xml:space="preserve">- Менично писмо – овлашћење којим Пружалац услуга овлашћује Корисника услуга  да може наплатити меницу  на износ од </w:t>
      </w:r>
      <w:r>
        <w:rPr>
          <w:rFonts w:cs="Arial"/>
          <w:lang w:val="sr-Cyrl-RS"/>
        </w:rPr>
        <w:t>10</w:t>
      </w:r>
      <w:r>
        <w:rPr>
          <w:rFonts w:cs="Arial"/>
          <w:lang w:val="ru-RU"/>
        </w:rPr>
        <w:t xml:space="preserve">% од вредности </w:t>
      </w:r>
      <w:r>
        <w:rPr>
          <w:rFonts w:cs="Arial"/>
          <w:lang w:val="sr-Cyrl-RS"/>
        </w:rPr>
        <w:t>оквирног споразума</w:t>
      </w:r>
      <w:r>
        <w:rPr>
          <w:rFonts w:cs="Arial"/>
          <w:lang w:val="ru-RU"/>
        </w:rPr>
        <w:t xml:space="preserve"> (без ПДВ-а) са роком важења минимално </w:t>
      </w:r>
      <w:r>
        <w:rPr>
          <w:rFonts w:cs="Arial"/>
          <w:lang w:val="sr-Cyrl-RS"/>
        </w:rPr>
        <w:t>30</w:t>
      </w:r>
      <w:r>
        <w:rPr>
          <w:rFonts w:cs="Arial"/>
          <w:lang w:val="ru-RU"/>
        </w:rPr>
        <w:t xml:space="preserve"> дана дужим од рока важења </w:t>
      </w:r>
      <w:r>
        <w:rPr>
          <w:rFonts w:cs="Arial"/>
          <w:lang w:val="sr-Cyrl-RS"/>
        </w:rPr>
        <w:t>оквирног споразума</w:t>
      </w:r>
      <w:r>
        <w:rPr>
          <w:rFonts w:cs="Arial"/>
          <w:lang w:val="ru-RU"/>
        </w:rPr>
        <w:t xml:space="preserve">, с тим да евентуални продужетак рока извршења оавеза поредвиђених овим  </w:t>
      </w:r>
      <w:r>
        <w:rPr>
          <w:rFonts w:cs="Arial"/>
          <w:lang w:val="sr-Cyrl-RS"/>
        </w:rPr>
        <w:t>Оквирним  споразум</w:t>
      </w:r>
      <w:r>
        <w:rPr>
          <w:rFonts w:cs="Arial"/>
          <w:lang w:val="ru-RU"/>
        </w:rPr>
        <w:t xml:space="preserve">ом има за последицу и продужење рока важења менице и меничног овлашћења, </w:t>
      </w:r>
    </w:p>
    <w:p w14:paraId="5A8428EB" w14:textId="77777777" w:rsidR="00B1442E" w:rsidRDefault="00B1442E" w:rsidP="00B1442E">
      <w:pPr>
        <w:rPr>
          <w:rFonts w:cs="Arial"/>
          <w:lang w:val="ru-RU"/>
        </w:rPr>
      </w:pPr>
      <w:r>
        <w:rPr>
          <w:rFonts w:cs="Arial"/>
          <w:lang w:val="ru-RU"/>
        </w:rPr>
        <w:t>- Фотокопију важећег Картона депонованих потписа овлашћених лица за располагање новчаним средствима Пружаоца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B22A56D" w14:textId="77777777" w:rsidR="00B1442E" w:rsidRDefault="00B1442E" w:rsidP="00B1442E">
      <w:pPr>
        <w:rPr>
          <w:rFonts w:cs="Arial"/>
          <w:lang w:val="ru-RU"/>
        </w:rPr>
      </w:pPr>
      <w:r>
        <w:rPr>
          <w:rFonts w:cs="Arial"/>
          <w:lang w:val="ru-RU"/>
        </w:rPr>
        <w:lastRenderedPageBreak/>
        <w:t>- Фотокопију ОП обрасца.</w:t>
      </w:r>
    </w:p>
    <w:p w14:paraId="1B310936" w14:textId="77777777" w:rsidR="00B1442E" w:rsidRDefault="00B1442E" w:rsidP="00B1442E">
      <w:pPr>
        <w:rPr>
          <w:rFonts w:cs="Arial"/>
          <w:lang w:val="ru-RU"/>
        </w:rPr>
      </w:pPr>
      <w:r>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33B2273" w14:textId="77777777" w:rsidR="00B1442E" w:rsidRDefault="00B1442E" w:rsidP="00B1442E">
      <w:pPr>
        <w:rPr>
          <w:rFonts w:cs="Arial"/>
          <w:lang w:val="ru-RU"/>
        </w:rPr>
      </w:pPr>
      <w:r>
        <w:rPr>
          <w:rFonts w:cs="Arial"/>
          <w:lang w:val="ru-RU"/>
        </w:rPr>
        <w:t xml:space="preserve">Меница може бити наплаћена у случају да Пружалац услуга не буде извршавао своје обавезе у роковима и на начин предвиђен </w:t>
      </w:r>
      <w:r>
        <w:rPr>
          <w:rFonts w:cs="Arial"/>
          <w:lang w:val="sr-Cyrl-RS"/>
        </w:rPr>
        <w:t>Оквирним споразумом</w:t>
      </w:r>
      <w:r>
        <w:rPr>
          <w:rFonts w:cs="Arial"/>
          <w:lang w:val="ru-RU"/>
        </w:rPr>
        <w:t>.</w:t>
      </w:r>
    </w:p>
    <w:p w14:paraId="16B52770" w14:textId="77777777" w:rsidR="004D7870" w:rsidRPr="00E51C13" w:rsidRDefault="004D7870" w:rsidP="00BE3C13">
      <w:pPr>
        <w:spacing w:before="0"/>
        <w:jc w:val="center"/>
        <w:rPr>
          <w:rFonts w:cs="Arial"/>
          <w:b/>
          <w:szCs w:val="24"/>
          <w:lang w:val="ru-RU"/>
        </w:rPr>
      </w:pPr>
    </w:p>
    <w:p w14:paraId="66AA752F" w14:textId="77777777" w:rsidR="00BE3C13" w:rsidRPr="00E51C13" w:rsidRDefault="00BE3C13" w:rsidP="00BE3C13">
      <w:pPr>
        <w:spacing w:before="0"/>
        <w:jc w:val="center"/>
        <w:rPr>
          <w:rFonts w:cs="Arial"/>
          <w:b/>
          <w:szCs w:val="24"/>
          <w:lang w:val="ru-RU"/>
        </w:rPr>
      </w:pPr>
      <w:r w:rsidRPr="00E51C13">
        <w:rPr>
          <w:rFonts w:cs="Arial"/>
          <w:b/>
          <w:szCs w:val="24"/>
          <w:lang w:val="ru-RU"/>
        </w:rPr>
        <w:t>Члан 1</w:t>
      </w:r>
      <w:r w:rsidRPr="00BE3C13">
        <w:rPr>
          <w:rFonts w:cs="Arial"/>
          <w:b/>
          <w:szCs w:val="24"/>
          <w:lang w:val="sr-Cyrl-RS"/>
        </w:rPr>
        <w:t>1</w:t>
      </w:r>
      <w:r w:rsidRPr="00E51C13">
        <w:rPr>
          <w:rFonts w:cs="Arial"/>
          <w:b/>
          <w:szCs w:val="24"/>
          <w:lang w:val="ru-RU"/>
        </w:rPr>
        <w:t>.</w:t>
      </w:r>
    </w:p>
    <w:p w14:paraId="345E67A3" w14:textId="1F5601C0" w:rsidR="00BE3C13" w:rsidRPr="00E51C13" w:rsidRDefault="00BE3C13" w:rsidP="00BE3C13">
      <w:pPr>
        <w:rPr>
          <w:rFonts w:cs="Arial"/>
          <w:color w:val="000000" w:themeColor="text1"/>
          <w:szCs w:val="24"/>
          <w:lang w:val="ru-RU"/>
        </w:rPr>
      </w:pPr>
      <w:r w:rsidRPr="00BE3C13">
        <w:rPr>
          <w:rFonts w:cs="Arial"/>
          <w:color w:val="000000" w:themeColor="text1"/>
          <w:szCs w:val="24"/>
          <w:lang w:val="sr-Cyrl-RS"/>
        </w:rPr>
        <w:t>Пружалац услуге</w:t>
      </w:r>
      <w:r w:rsidRPr="00E51C13">
        <w:rPr>
          <w:rFonts w:cs="Arial"/>
          <w:color w:val="000000" w:themeColor="text1"/>
          <w:szCs w:val="24"/>
          <w:lang w:val="ru-RU"/>
        </w:rPr>
        <w:t xml:space="preserve"> је обавезан да </w:t>
      </w:r>
      <w:r w:rsidRPr="00BE3C13">
        <w:rPr>
          <w:rFonts w:cs="Arial"/>
          <w:color w:val="000000" w:themeColor="text1"/>
          <w:szCs w:val="24"/>
          <w:lang w:val="sr-Cyrl-RS"/>
        </w:rPr>
        <w:t>Кориснику услуге</w:t>
      </w:r>
      <w:r w:rsidRPr="00E51C13">
        <w:rPr>
          <w:rFonts w:cs="Arial"/>
          <w:color w:val="000000" w:themeColor="text1"/>
          <w:szCs w:val="24"/>
          <w:lang w:val="ru-RU"/>
        </w:rPr>
        <w:t xml:space="preserve"> </w:t>
      </w:r>
      <w:r w:rsidRPr="00BE3C13">
        <w:rPr>
          <w:rFonts w:cs="Arial"/>
          <w:color w:val="000000" w:themeColor="text1"/>
          <w:szCs w:val="24"/>
          <w:lang w:val="sr-Cyrl-RS"/>
        </w:rPr>
        <w:t xml:space="preserve">у тренутку потписивања Записника о пруженим услугама, а најкасније </w:t>
      </w:r>
      <w:r w:rsidR="00C3241D">
        <w:rPr>
          <w:rFonts w:cs="Arial"/>
          <w:color w:val="000000" w:themeColor="text1"/>
          <w:szCs w:val="24"/>
          <w:lang w:val="sr-Cyrl-RS"/>
        </w:rPr>
        <w:t>10</w:t>
      </w:r>
      <w:r w:rsidRPr="00BE3C13">
        <w:rPr>
          <w:rFonts w:cs="Arial"/>
          <w:color w:val="000000" w:themeColor="text1"/>
          <w:szCs w:val="24"/>
          <w:lang w:val="sr-Cyrl-RS"/>
        </w:rPr>
        <w:t xml:space="preserve"> (словима:</w:t>
      </w:r>
      <w:r w:rsidR="00C3241D">
        <w:rPr>
          <w:rFonts w:cs="Arial"/>
          <w:color w:val="000000" w:themeColor="text1"/>
          <w:szCs w:val="24"/>
          <w:lang w:val="sr-Cyrl-RS"/>
        </w:rPr>
        <w:t>десет</w:t>
      </w:r>
      <w:r w:rsidRPr="00BE3C13">
        <w:rPr>
          <w:rFonts w:cs="Arial"/>
          <w:color w:val="000000" w:themeColor="text1"/>
          <w:szCs w:val="24"/>
          <w:lang w:val="sr-Cyrl-RS"/>
        </w:rPr>
        <w:t xml:space="preserve">) дана пре истека средства финансијског обезбеђења за добро извршење посла </w:t>
      </w:r>
      <w:r w:rsidRPr="00E51C13">
        <w:rPr>
          <w:rFonts w:cs="Arial"/>
          <w:color w:val="000000" w:themeColor="text1"/>
          <w:szCs w:val="24"/>
          <w:lang w:val="ru-RU"/>
        </w:rPr>
        <w:t>достави:</w:t>
      </w:r>
    </w:p>
    <w:p w14:paraId="24BAB0B5" w14:textId="37948971" w:rsidR="00BE3C13" w:rsidRPr="00E51C13" w:rsidRDefault="00BE3C13" w:rsidP="008E17FE">
      <w:pPr>
        <w:pStyle w:val="ListParagraph"/>
        <w:numPr>
          <w:ilvl w:val="0"/>
          <w:numId w:val="42"/>
        </w:numPr>
        <w:ind w:left="360"/>
        <w:rPr>
          <w:rFonts w:ascii="Arial" w:hAnsi="Arial" w:cs="Arial"/>
          <w:color w:val="000000" w:themeColor="text1"/>
          <w:szCs w:val="24"/>
          <w:lang w:val="ru-RU"/>
        </w:rPr>
      </w:pPr>
      <w:r w:rsidRPr="00E51C13">
        <w:rPr>
          <w:rFonts w:ascii="Arial" w:hAnsi="Arial" w:cs="Arial"/>
          <w:color w:val="000000" w:themeColor="text1"/>
          <w:szCs w:val="24"/>
          <w:lang w:val="ru-RU"/>
        </w:rPr>
        <w:t xml:space="preserve">бланко сопствену меницу за </w:t>
      </w:r>
      <w:r w:rsidRPr="00DC22D7">
        <w:rPr>
          <w:rFonts w:ascii="Arial" w:hAnsi="Arial" w:cs="Arial"/>
          <w:color w:val="000000" w:themeColor="text1"/>
          <w:szCs w:val="24"/>
          <w:lang w:val="sr-Cyrl-RS"/>
        </w:rPr>
        <w:t>отклањање недостатака у гарантном року</w:t>
      </w:r>
      <w:r w:rsidRPr="00E51C13">
        <w:rPr>
          <w:rFonts w:ascii="Arial" w:hAnsi="Arial" w:cs="Arial"/>
          <w:color w:val="000000" w:themeColor="text1"/>
          <w:szCs w:val="24"/>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919D716" w14:textId="77777777" w:rsidR="00BE3C13" w:rsidRPr="00E51C13" w:rsidRDefault="00BE3C13" w:rsidP="008E17FE">
      <w:pPr>
        <w:pStyle w:val="ListParagraph"/>
        <w:numPr>
          <w:ilvl w:val="0"/>
          <w:numId w:val="42"/>
        </w:numPr>
        <w:ind w:left="360"/>
        <w:rPr>
          <w:rFonts w:ascii="Arial" w:hAnsi="Arial" w:cs="Arial"/>
          <w:color w:val="000000" w:themeColor="text1"/>
          <w:szCs w:val="24"/>
          <w:lang w:val="ru-RU"/>
        </w:rPr>
      </w:pPr>
      <w:r w:rsidRPr="00E51C13">
        <w:rPr>
          <w:rFonts w:ascii="Arial" w:hAnsi="Arial" w:cs="Arial"/>
          <w:color w:val="000000" w:themeColor="text1"/>
          <w:szCs w:val="24"/>
          <w:lang w:val="ru-RU"/>
        </w:rPr>
        <w:t xml:space="preserve">Менично писмо – овлашћење којим </w:t>
      </w:r>
      <w:r w:rsidRPr="00DC22D7">
        <w:rPr>
          <w:rFonts w:ascii="Arial" w:hAnsi="Arial" w:cs="Arial"/>
          <w:color w:val="000000" w:themeColor="text1"/>
          <w:szCs w:val="24"/>
          <w:lang w:val="sr-Cyrl-RS"/>
        </w:rPr>
        <w:t>Пружалац услуге</w:t>
      </w:r>
      <w:r w:rsidRPr="00E51C13">
        <w:rPr>
          <w:rFonts w:ascii="Arial" w:hAnsi="Arial" w:cs="Arial"/>
          <w:color w:val="000000" w:themeColor="text1"/>
          <w:szCs w:val="24"/>
          <w:lang w:val="ru-RU"/>
        </w:rPr>
        <w:t xml:space="preserve"> овлашћује </w:t>
      </w:r>
      <w:r w:rsidRPr="00DC22D7">
        <w:rPr>
          <w:rFonts w:ascii="Arial" w:hAnsi="Arial" w:cs="Arial"/>
          <w:color w:val="000000" w:themeColor="text1"/>
          <w:szCs w:val="24"/>
          <w:lang w:val="sr-Cyrl-RS"/>
        </w:rPr>
        <w:t>Корисника услуге</w:t>
      </w:r>
      <w:r w:rsidRPr="00E51C13">
        <w:rPr>
          <w:rFonts w:ascii="Arial" w:hAnsi="Arial" w:cs="Arial"/>
          <w:color w:val="000000" w:themeColor="text1"/>
          <w:szCs w:val="24"/>
          <w:lang w:val="ru-RU"/>
        </w:rPr>
        <w:t xml:space="preserve"> да може наплатити меницу  на износ од 10% од вредности </w:t>
      </w:r>
      <w:r w:rsidRPr="00DC22D7">
        <w:rPr>
          <w:rFonts w:ascii="Arial" w:hAnsi="Arial" w:cs="Arial"/>
          <w:color w:val="000000" w:themeColor="text1"/>
          <w:szCs w:val="24"/>
          <w:lang w:val="sr-Cyrl-RS"/>
        </w:rPr>
        <w:t xml:space="preserve">оквирног споразума </w:t>
      </w:r>
      <w:r w:rsidRPr="00E51C13">
        <w:rPr>
          <w:rFonts w:ascii="Arial" w:hAnsi="Arial" w:cs="Arial"/>
          <w:color w:val="000000" w:themeColor="text1"/>
          <w:szCs w:val="24"/>
          <w:lang w:val="ru-RU"/>
        </w:rPr>
        <w:t>(без ПДВ) са роком важења минимално</w:t>
      </w:r>
      <w:r w:rsidRPr="00DC22D7">
        <w:rPr>
          <w:rFonts w:ascii="Arial" w:hAnsi="Arial" w:cs="Arial"/>
          <w:color w:val="000000" w:themeColor="text1"/>
          <w:szCs w:val="24"/>
          <w:lang w:val="sr-Cyrl-RS"/>
        </w:rPr>
        <w:t xml:space="preserve"> 30</w:t>
      </w:r>
      <w:r w:rsidRPr="00E51C13">
        <w:rPr>
          <w:rFonts w:ascii="Arial" w:hAnsi="Arial" w:cs="Arial"/>
          <w:color w:val="000000" w:themeColor="text1"/>
          <w:szCs w:val="24"/>
          <w:lang w:val="ru-RU"/>
        </w:rPr>
        <w:t xml:space="preserve"> дана дужим од гарантног рока, с тим да евентуални продужетак </w:t>
      </w:r>
      <w:r w:rsidRPr="00DC22D7">
        <w:rPr>
          <w:rFonts w:ascii="Arial" w:hAnsi="Arial" w:cs="Arial"/>
          <w:color w:val="000000" w:themeColor="text1"/>
          <w:szCs w:val="24"/>
          <w:lang w:val="sr-Cyrl-RS"/>
        </w:rPr>
        <w:t xml:space="preserve">гарантног </w:t>
      </w:r>
      <w:r w:rsidRPr="00E51C13">
        <w:rPr>
          <w:rFonts w:ascii="Arial" w:hAnsi="Arial" w:cs="Arial"/>
          <w:color w:val="000000" w:themeColor="text1"/>
          <w:szCs w:val="24"/>
          <w:lang w:val="ru-RU"/>
        </w:rPr>
        <w:t xml:space="preserve">рока има за последицу и продужење рока важења менице и меничног овлашћења, </w:t>
      </w:r>
    </w:p>
    <w:p w14:paraId="5F5D3DD5" w14:textId="77777777" w:rsidR="00BE3C13" w:rsidRPr="00E51C13" w:rsidRDefault="00BE3C13" w:rsidP="008E17FE">
      <w:pPr>
        <w:pStyle w:val="ListParagraph"/>
        <w:numPr>
          <w:ilvl w:val="0"/>
          <w:numId w:val="42"/>
        </w:numPr>
        <w:spacing w:before="0" w:after="0" w:line="240" w:lineRule="auto"/>
        <w:ind w:left="360"/>
        <w:rPr>
          <w:rFonts w:ascii="Arial" w:hAnsi="Arial" w:cs="Arial"/>
          <w:color w:val="000000" w:themeColor="text1"/>
          <w:szCs w:val="24"/>
          <w:lang w:val="ru-RU"/>
        </w:rPr>
      </w:pPr>
      <w:r w:rsidRPr="00E51C13">
        <w:rPr>
          <w:rFonts w:ascii="Arial" w:hAnsi="Arial" w:cs="Arial"/>
          <w:color w:val="000000" w:themeColor="text1"/>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1A023A" w14:textId="236F9413" w:rsidR="00BE3C13" w:rsidRPr="00E51C13" w:rsidRDefault="00BE3C13" w:rsidP="008E17FE">
      <w:pPr>
        <w:pStyle w:val="ListParagraph"/>
        <w:numPr>
          <w:ilvl w:val="0"/>
          <w:numId w:val="42"/>
        </w:numPr>
        <w:spacing w:before="0"/>
        <w:ind w:left="360"/>
        <w:rPr>
          <w:rFonts w:ascii="Arial" w:eastAsia="TimesNewRomanPSMT" w:hAnsi="Arial" w:cs="Arial"/>
          <w:color w:val="000000"/>
          <w:szCs w:val="24"/>
          <w:lang w:val="ru-RU"/>
        </w:rPr>
      </w:pPr>
      <w:r w:rsidRPr="00E51C13">
        <w:rPr>
          <w:rFonts w:ascii="Arial" w:eastAsia="TimesNewRomanPSMT" w:hAnsi="Arial" w:cs="Arial"/>
          <w:color w:val="000000"/>
          <w:szCs w:val="24"/>
          <w:lang w:val="ru-RU"/>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5BD4297C" w14:textId="77777777" w:rsidR="00BE3C13" w:rsidRPr="00E51C13" w:rsidRDefault="00BE3C13" w:rsidP="008E17FE">
      <w:pPr>
        <w:pStyle w:val="ListParagraph"/>
        <w:numPr>
          <w:ilvl w:val="0"/>
          <w:numId w:val="42"/>
        </w:numPr>
        <w:spacing w:before="0" w:after="0" w:line="240" w:lineRule="auto"/>
        <w:ind w:left="360"/>
        <w:rPr>
          <w:rFonts w:ascii="Arial" w:hAnsi="Arial" w:cs="Arial"/>
          <w:color w:val="000000" w:themeColor="text1"/>
          <w:szCs w:val="24"/>
          <w:lang w:val="ru-RU"/>
        </w:rPr>
      </w:pPr>
      <w:r w:rsidRPr="00E51C13">
        <w:rPr>
          <w:rFonts w:ascii="Arial" w:hAnsi="Arial" w:cs="Arial"/>
          <w:color w:val="000000" w:themeColor="text1"/>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5485FA6" w14:textId="77777777" w:rsidR="00BE3C13" w:rsidRPr="00E51C13" w:rsidRDefault="00BE3C13" w:rsidP="00BE3C13">
      <w:pPr>
        <w:rPr>
          <w:rFonts w:cs="Arial"/>
          <w:color w:val="000000" w:themeColor="text1"/>
          <w:szCs w:val="24"/>
          <w:lang w:val="ru-RU"/>
        </w:rPr>
      </w:pPr>
      <w:r w:rsidRPr="00E51C13">
        <w:rPr>
          <w:rFonts w:cs="Arial"/>
          <w:color w:val="000000" w:themeColor="text1"/>
          <w:szCs w:val="24"/>
          <w:lang w:val="ru-RU"/>
        </w:rPr>
        <w:t xml:space="preserve">Меница може бити наплаћена у случају да </w:t>
      </w:r>
      <w:r w:rsidRPr="00BE3C13">
        <w:rPr>
          <w:rFonts w:cs="Arial"/>
          <w:color w:val="000000" w:themeColor="text1"/>
          <w:szCs w:val="24"/>
          <w:lang w:val="sr-Cyrl-RS"/>
        </w:rPr>
        <w:t>Пружалац услуге</w:t>
      </w:r>
      <w:r w:rsidRPr="00E51C13">
        <w:rPr>
          <w:rFonts w:cs="Arial"/>
          <w:color w:val="000000" w:themeColor="text1"/>
          <w:szCs w:val="24"/>
          <w:lang w:val="ru-RU"/>
        </w:rPr>
        <w:t xml:space="preserve"> </w:t>
      </w:r>
      <w:r w:rsidRPr="00BE3C13">
        <w:rPr>
          <w:rFonts w:cs="Arial"/>
          <w:color w:val="000000" w:themeColor="text1"/>
          <w:szCs w:val="24"/>
          <w:lang w:val="sr-Cyrl-RS"/>
        </w:rPr>
        <w:t>не отклони недостатке у гарантном року</w:t>
      </w:r>
      <w:r w:rsidRPr="00E51C13">
        <w:rPr>
          <w:rFonts w:cs="Arial"/>
          <w:color w:val="000000" w:themeColor="text1"/>
          <w:szCs w:val="24"/>
          <w:lang w:val="ru-RU"/>
        </w:rPr>
        <w:t xml:space="preserve">. </w:t>
      </w:r>
    </w:p>
    <w:p w14:paraId="748A48D4" w14:textId="77777777" w:rsidR="00BE3C13" w:rsidRPr="00BE3C13" w:rsidRDefault="00BE3C13" w:rsidP="00BE3C13">
      <w:pPr>
        <w:spacing w:before="0"/>
        <w:rPr>
          <w:color w:val="000000" w:themeColor="text1"/>
          <w:szCs w:val="24"/>
          <w:lang w:val="sr-Cyrl-RS"/>
        </w:rPr>
      </w:pPr>
    </w:p>
    <w:p w14:paraId="4EA57AB5" w14:textId="3EB6AA3C" w:rsidR="00B1442E" w:rsidRPr="004D7870" w:rsidRDefault="00BE3C13" w:rsidP="004D7870">
      <w:pPr>
        <w:spacing w:before="0"/>
        <w:rPr>
          <w:color w:val="000000" w:themeColor="text1"/>
          <w:szCs w:val="24"/>
          <w:lang w:val="sr-Cyrl-RS"/>
        </w:rPr>
      </w:pPr>
      <w:r w:rsidRPr="00BE3C13">
        <w:rPr>
          <w:color w:val="000000" w:themeColor="text1"/>
          <w:szCs w:val="24"/>
          <w:lang w:val="sr-Cyrl-RS"/>
        </w:rPr>
        <w:t xml:space="preserve">Уколико се средство финансијског обезбеђења не достави у уговореном року, </w:t>
      </w:r>
      <w:r w:rsidRPr="00BE3C13">
        <w:rPr>
          <w:color w:val="000000" w:themeColor="text1"/>
          <w:szCs w:val="24"/>
          <w:lang w:val="sr-Cyrl-RS" w:eastAsia="sr-Latn-RS"/>
        </w:rPr>
        <w:t>Корисник услуге</w:t>
      </w:r>
      <w:r>
        <w:rPr>
          <w:color w:val="000000" w:themeColor="text1"/>
          <w:szCs w:val="24"/>
          <w:lang w:val="sr-Cyrl-RS" w:eastAsia="sr-Latn-RS"/>
        </w:rPr>
        <w:t xml:space="preserve"> има право</w:t>
      </w:r>
      <w:r w:rsidRPr="00BE3C13">
        <w:rPr>
          <w:color w:val="000000" w:themeColor="text1"/>
          <w:szCs w:val="24"/>
          <w:lang w:val="sr-Cyrl-RS"/>
        </w:rPr>
        <w:t xml:space="preserve"> да наплати средство финансијског обезбеђења за добро извршење посла.</w:t>
      </w:r>
    </w:p>
    <w:p w14:paraId="3D613EEE" w14:textId="77777777" w:rsidR="00B1442E" w:rsidRDefault="00B1442E" w:rsidP="00B1442E">
      <w:pPr>
        <w:jc w:val="center"/>
        <w:rPr>
          <w:rFonts w:cs="Arial"/>
          <w:b/>
          <w:bCs/>
          <w:lang w:val="sr-Cyrl-RS"/>
        </w:rPr>
      </w:pPr>
      <w:r>
        <w:rPr>
          <w:rFonts w:cs="Arial"/>
          <w:b/>
          <w:bCs/>
          <w:lang w:val="sr-Cyrl-RS"/>
        </w:rPr>
        <w:t>БЕЗБЕДНОСТ И ЗДРАВЉЕ НА РАДУ</w:t>
      </w:r>
    </w:p>
    <w:p w14:paraId="56B80DBF" w14:textId="2044C45F" w:rsidR="00B1442E" w:rsidRPr="00E51C13" w:rsidRDefault="00B1442E" w:rsidP="00B1442E">
      <w:pPr>
        <w:pStyle w:val="Default"/>
        <w:jc w:val="center"/>
        <w:rPr>
          <w:sz w:val="22"/>
          <w:szCs w:val="22"/>
          <w:lang w:val="sr-Cyrl-RS"/>
        </w:rPr>
      </w:pPr>
      <w:r w:rsidRPr="00E51C13">
        <w:rPr>
          <w:b/>
          <w:bCs/>
          <w:sz w:val="22"/>
          <w:szCs w:val="22"/>
          <w:lang w:val="sr-Cyrl-RS"/>
        </w:rPr>
        <w:t>Члан 1</w:t>
      </w:r>
      <w:r w:rsidR="004D7870">
        <w:rPr>
          <w:rFonts w:ascii="Arial" w:hAnsi="Arial" w:cs="Arial"/>
          <w:b/>
          <w:bCs/>
          <w:sz w:val="22"/>
          <w:szCs w:val="22"/>
          <w:lang w:val="sr-Cyrl-RS"/>
        </w:rPr>
        <w:t>2</w:t>
      </w:r>
      <w:r w:rsidRPr="00E51C13">
        <w:rPr>
          <w:b/>
          <w:bCs/>
          <w:sz w:val="22"/>
          <w:szCs w:val="22"/>
          <w:lang w:val="sr-Cyrl-RS"/>
        </w:rPr>
        <w:t>.</w:t>
      </w:r>
    </w:p>
    <w:p w14:paraId="6DF437B1" w14:textId="77777777" w:rsidR="00B1442E" w:rsidRDefault="00B1442E" w:rsidP="00B1442E">
      <w:pPr>
        <w:rPr>
          <w:rFonts w:cs="Arial"/>
          <w:lang w:val="sr-Cyrl-RS"/>
        </w:rPr>
      </w:pPr>
      <w:r>
        <w:rPr>
          <w:rFonts w:cs="Arial"/>
          <w:lang w:val="sr-Cyrl-CS"/>
        </w:rPr>
        <w:t xml:space="preserve">Пружалац услуга је дужан да све послове које обавља у циљу реализације овог </w:t>
      </w:r>
      <w:r>
        <w:rPr>
          <w:rFonts w:cs="Arial"/>
          <w:lang w:val="sr-Cyrl-RS"/>
        </w:rPr>
        <w:t>Оквирног споразума</w:t>
      </w:r>
      <w:r>
        <w:rPr>
          <w:rFonts w:cs="Arial"/>
          <w:lang w:val="sr-Cyrl-CS"/>
        </w:rPr>
        <w:t>, обавља поштујући прописе и ратификоване међународне конвенције о безбедности и здрављу на раду у Републици Србији. Пружалац услуга је дужан да поштује и акте које донесе Корисник услуге, односно Стране</w:t>
      </w:r>
      <w:r>
        <w:rPr>
          <w:rFonts w:cs="Arial"/>
          <w:lang w:val="sr-Cyrl-RS"/>
        </w:rPr>
        <w:t xml:space="preserve"> у споразуму </w:t>
      </w:r>
      <w:r>
        <w:rPr>
          <w:rFonts w:cs="Arial"/>
          <w:lang w:val="sr-Cyrl-CS"/>
        </w:rPr>
        <w:t xml:space="preserve">закључе из области безбедности и здравља на раду у складу са прописима, ради реализације овог Оквирног споразума. </w:t>
      </w:r>
    </w:p>
    <w:p w14:paraId="4D09834D" w14:textId="77777777" w:rsidR="00B1442E" w:rsidRDefault="00B1442E" w:rsidP="00B1442E">
      <w:pPr>
        <w:rPr>
          <w:rFonts w:cs="Arial"/>
          <w:lang w:val="sr-Cyrl-CS"/>
        </w:rPr>
      </w:pPr>
      <w:r>
        <w:rPr>
          <w:rFonts w:cs="Arial"/>
          <w:lang w:val="sr-Cyrl-CS"/>
        </w:rPr>
        <w:t xml:space="preserve">Пружалац услуга је одговоран за предузимање свих мера безбедности и здравља на раду, које je полазећи од специфичности послова које су предмет овог </w:t>
      </w:r>
      <w:r>
        <w:rPr>
          <w:rFonts w:cs="Arial"/>
          <w:lang w:val="sr-Cyrl-RS"/>
        </w:rPr>
        <w:t xml:space="preserve">Оквирног </w:t>
      </w:r>
      <w:r>
        <w:rPr>
          <w:rFonts w:cs="Arial"/>
          <w:lang w:val="sr-Cyrl-RS"/>
        </w:rPr>
        <w:lastRenderedPageBreak/>
        <w:t>споразума</w:t>
      </w:r>
      <w:r>
        <w:rPr>
          <w:rFonts w:cs="Arial"/>
          <w:lang w:val="sr-Cyrl-CS"/>
        </w:rPr>
        <w:t xml:space="preserve">, технологије рада и стеченог искуствa, неопходно спровести како би се заштитили запослени код Пружаоца услуге, трећа лица и имовина. </w:t>
      </w:r>
    </w:p>
    <w:p w14:paraId="00FF0083" w14:textId="77777777" w:rsidR="00B1442E" w:rsidRPr="00AD41A9" w:rsidRDefault="00B1442E" w:rsidP="00B1442E">
      <w:pPr>
        <w:rPr>
          <w:rFonts w:cs="Arial"/>
          <w:lang w:val="sr-Cyrl-CS"/>
        </w:rPr>
      </w:pPr>
      <w:r>
        <w:rPr>
          <w:rFonts w:cs="Arial"/>
          <w:lang w:val="sr-Cyrl-CS"/>
        </w:rPr>
        <w:t xml:space="preserve">У случају било каквог кршења обавезе наведене у ставу 1. </w:t>
      </w:r>
      <w:r>
        <w:rPr>
          <w:rFonts w:cs="Arial"/>
          <w:lang w:val="sr-Cyrl-RS"/>
        </w:rPr>
        <w:t>и</w:t>
      </w:r>
      <w:r>
        <w:rPr>
          <w:rFonts w:cs="Arial"/>
          <w:lang w:val="sr-Cyrl-CS"/>
        </w:rPr>
        <w:t xml:space="preserve"> 2. </w:t>
      </w:r>
      <w:r>
        <w:rPr>
          <w:rFonts w:cs="Arial"/>
          <w:lang w:val="sr-Cyrl-RS"/>
        </w:rPr>
        <w:t>о</w:t>
      </w:r>
      <w:r>
        <w:rPr>
          <w:rFonts w:cs="Arial"/>
          <w:lang w:val="sr-Cyrl-CS"/>
        </w:rPr>
        <w:t>вог члана Корисник услуге може раскинути овај Оквирни споразум.</w:t>
      </w:r>
    </w:p>
    <w:p w14:paraId="51C34568" w14:textId="4AB7379E" w:rsidR="00B1442E" w:rsidRDefault="00B1442E" w:rsidP="00B1442E">
      <w:pPr>
        <w:jc w:val="center"/>
        <w:rPr>
          <w:rFonts w:cs="Arial"/>
          <w:b/>
          <w:bCs/>
          <w:lang w:val="sr-Cyrl-RS"/>
        </w:rPr>
      </w:pPr>
      <w:r>
        <w:rPr>
          <w:rFonts w:cs="Arial"/>
          <w:b/>
          <w:bCs/>
          <w:lang w:val="sr-Cyrl-CS"/>
        </w:rPr>
        <w:t xml:space="preserve">Члан </w:t>
      </w:r>
      <w:r>
        <w:rPr>
          <w:rFonts w:cs="Arial"/>
          <w:b/>
          <w:bCs/>
          <w:lang w:val="sr-Cyrl-RS"/>
        </w:rPr>
        <w:t>1</w:t>
      </w:r>
      <w:r w:rsidR="004D7870">
        <w:rPr>
          <w:rFonts w:cs="Arial"/>
          <w:b/>
          <w:bCs/>
          <w:lang w:val="sr-Cyrl-RS"/>
        </w:rPr>
        <w:t>3</w:t>
      </w:r>
      <w:r>
        <w:rPr>
          <w:rFonts w:cs="Arial"/>
          <w:b/>
          <w:bCs/>
          <w:lang w:val="sr-Cyrl-RS"/>
        </w:rPr>
        <w:t>.</w:t>
      </w:r>
    </w:p>
    <w:p w14:paraId="4B4A79E1" w14:textId="77777777" w:rsidR="00B1442E" w:rsidRDefault="00B1442E" w:rsidP="00B1442E">
      <w:pPr>
        <w:rPr>
          <w:rFonts w:cs="Arial"/>
          <w:lang w:val="sr-Cyrl-CS"/>
        </w:rPr>
      </w:pPr>
      <w:r>
        <w:rPr>
          <w:rFonts w:cs="Arial"/>
          <w:lang w:val="sr-Cyrl-CS"/>
        </w:rPr>
        <w:t xml:space="preserve">Права и обавезе Страна </w:t>
      </w:r>
      <w:r>
        <w:rPr>
          <w:rFonts w:cs="Arial"/>
          <w:lang w:val="sr-Cyrl-RS"/>
        </w:rPr>
        <w:t>у споразуму</w:t>
      </w:r>
      <w:r>
        <w:rPr>
          <w:rFonts w:cs="Arial"/>
          <w:lang w:val="sr-Cyrl-CS"/>
        </w:rPr>
        <w:t xml:space="preserve">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03327C8A" w14:textId="59D8BFEF" w:rsidR="00B1442E" w:rsidRDefault="00B1442E" w:rsidP="00B1442E">
      <w:pPr>
        <w:jc w:val="center"/>
        <w:rPr>
          <w:rFonts w:cs="Arial"/>
          <w:b/>
          <w:bCs/>
          <w:lang w:val="sr-Cyrl-RS"/>
        </w:rPr>
      </w:pPr>
      <w:r>
        <w:rPr>
          <w:rFonts w:cs="Arial"/>
          <w:b/>
          <w:bCs/>
          <w:lang w:val="sr-Cyrl-CS"/>
        </w:rPr>
        <w:t xml:space="preserve">Члан </w:t>
      </w:r>
      <w:r>
        <w:rPr>
          <w:rFonts w:cs="Arial"/>
          <w:b/>
          <w:bCs/>
          <w:lang w:val="sr-Cyrl-RS"/>
        </w:rPr>
        <w:t>1</w:t>
      </w:r>
      <w:r w:rsidR="004D7870">
        <w:rPr>
          <w:rFonts w:cs="Arial"/>
          <w:b/>
          <w:bCs/>
          <w:lang w:val="sr-Cyrl-RS"/>
        </w:rPr>
        <w:t>4</w:t>
      </w:r>
      <w:r>
        <w:rPr>
          <w:rFonts w:cs="Arial"/>
          <w:b/>
          <w:bCs/>
          <w:lang w:val="sr-Cyrl-RS"/>
        </w:rPr>
        <w:t>.</w:t>
      </w:r>
    </w:p>
    <w:p w14:paraId="42E07EC4" w14:textId="77777777" w:rsidR="00B1442E" w:rsidRDefault="00B1442E" w:rsidP="00B1442E">
      <w:pPr>
        <w:rPr>
          <w:rFonts w:cs="Arial"/>
          <w:lang w:val="sr-Cyrl-CS"/>
        </w:rPr>
      </w:pPr>
      <w:r>
        <w:rPr>
          <w:rFonts w:cs="Arial"/>
          <w:lang w:val="sr-Cyrl-CS"/>
        </w:rPr>
        <w:t xml:space="preserve">Пружалац услуга је дужан да Кориснику услуге 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Пружаоц услуге, ради обављања послова који су предмет овог </w:t>
      </w:r>
      <w:r>
        <w:rPr>
          <w:rFonts w:cs="Arial"/>
          <w:lang w:val="sr-Cyrl-RS"/>
        </w:rPr>
        <w:t>Оквирног споразума</w:t>
      </w:r>
      <w:r>
        <w:rPr>
          <w:rFonts w:cs="Arial"/>
          <w:lang w:val="sr-Cyrl-CS"/>
        </w:rPr>
        <w:t>.</w:t>
      </w:r>
    </w:p>
    <w:p w14:paraId="396C0DBB" w14:textId="77777777" w:rsidR="00B1442E" w:rsidRPr="00702F0F" w:rsidRDefault="00B1442E" w:rsidP="00B1442E">
      <w:pPr>
        <w:rPr>
          <w:rFonts w:cs="Arial"/>
          <w:lang w:val="sr-Cyrl-CS"/>
        </w:rPr>
      </w:pPr>
      <w:r>
        <w:rPr>
          <w:rFonts w:cs="Arial"/>
          <w:lang w:val="sr-Cyrl-CS"/>
        </w:rPr>
        <w:t>Под штетом, у смислу става 1.овог члана, подразумева се нематеријална штета настала услед смрти или повреде запосленог код Корисник</w:t>
      </w:r>
      <w:r>
        <w:rPr>
          <w:rFonts w:cs="Arial"/>
          <w:lang w:val="sr-Cyrl-RS"/>
        </w:rPr>
        <w:t>а</w:t>
      </w:r>
      <w:r>
        <w:rPr>
          <w:rFonts w:cs="Arial"/>
          <w:lang w:val="sr-Cyrl-CS"/>
        </w:rPr>
        <w:t xml:space="preserve"> услуге, штета настала на имовини Корисник</w:t>
      </w:r>
      <w:r>
        <w:rPr>
          <w:rFonts w:cs="Arial"/>
          <w:lang w:val="sr-Cyrl-RS"/>
        </w:rPr>
        <w:t>а</w:t>
      </w:r>
      <w:r>
        <w:rPr>
          <w:rFonts w:cs="Arial"/>
          <w:lang w:val="sr-Cyrl-CS"/>
        </w:rPr>
        <w:t xml:space="preserve"> услуге, као и сви други трошкови и накнаде које је имао Корисник услуге ради отклањања последица настале штете.</w:t>
      </w:r>
    </w:p>
    <w:p w14:paraId="01579854" w14:textId="47047BA3" w:rsidR="00B1442E" w:rsidRDefault="00B1442E" w:rsidP="00B1442E">
      <w:pPr>
        <w:jc w:val="center"/>
        <w:rPr>
          <w:rFonts w:cs="Arial"/>
          <w:b/>
          <w:bCs/>
          <w:lang w:val="sr-Cyrl-RS"/>
        </w:rPr>
      </w:pPr>
      <w:r>
        <w:rPr>
          <w:rFonts w:cs="Arial"/>
          <w:b/>
          <w:bCs/>
          <w:lang w:val="sr-Cyrl-CS"/>
        </w:rPr>
        <w:t xml:space="preserve">Члан </w:t>
      </w:r>
      <w:r>
        <w:rPr>
          <w:rFonts w:cs="Arial"/>
          <w:b/>
          <w:bCs/>
          <w:lang w:val="sr-Cyrl-RS"/>
        </w:rPr>
        <w:t>1</w:t>
      </w:r>
      <w:r w:rsidR="004D7870">
        <w:rPr>
          <w:rFonts w:cs="Arial"/>
          <w:b/>
          <w:bCs/>
          <w:lang w:val="sr-Cyrl-RS"/>
        </w:rPr>
        <w:t>5</w:t>
      </w:r>
      <w:r>
        <w:rPr>
          <w:rFonts w:cs="Arial"/>
          <w:b/>
          <w:bCs/>
          <w:lang w:val="sr-Cyrl-RS"/>
        </w:rPr>
        <w:t>.</w:t>
      </w:r>
    </w:p>
    <w:p w14:paraId="187B7661" w14:textId="77777777" w:rsidR="00B1442E" w:rsidRDefault="00B1442E" w:rsidP="00B1442E">
      <w:pPr>
        <w:rPr>
          <w:rFonts w:cs="Arial"/>
          <w:lang w:val="sr-Cyrl-CS"/>
        </w:rPr>
      </w:pPr>
      <w:r>
        <w:rPr>
          <w:rFonts w:cs="Arial"/>
          <w:lang w:val="sr-Cyrl-CS"/>
        </w:rPr>
        <w:t>Пружалац услуга је дужан да, у складу са Законом</w:t>
      </w:r>
      <w:r>
        <w:rPr>
          <w:rFonts w:cs="Arial"/>
          <w:lang w:val="sr-Cyrl-RS"/>
        </w:rPr>
        <w:t xml:space="preserve"> о БЗР</w:t>
      </w:r>
      <w:r>
        <w:rPr>
          <w:rFonts w:cs="Arial"/>
          <w:lang w:val="sr-Cyrl-CS"/>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Pr>
          <w:rFonts w:cs="Arial"/>
          <w:lang w:val="sr-Cyrl-RS"/>
        </w:rPr>
        <w:t>а</w:t>
      </w:r>
      <w:r>
        <w:rPr>
          <w:rFonts w:cs="Arial"/>
          <w:lang w:val="sr-Cyrl-CS"/>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 </w:t>
      </w:r>
    </w:p>
    <w:p w14:paraId="6BA611C0" w14:textId="4D2CE55C" w:rsidR="00B1442E" w:rsidRDefault="00B1442E" w:rsidP="00B1442E">
      <w:pPr>
        <w:rPr>
          <w:rFonts w:cs="Arial"/>
          <w:lang w:val="sr-Cyrl-CS"/>
        </w:rPr>
      </w:pPr>
      <w:r>
        <w:rPr>
          <w:rFonts w:cs="Arial"/>
          <w:lang w:val="sr-Cyrl-CS"/>
        </w:rPr>
        <w:t>Пружалац услуга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Pr>
          <w:rFonts w:cs="Arial"/>
          <w:lang w:val="sr-Cyrl-RS"/>
        </w:rPr>
        <w:t>а</w:t>
      </w:r>
      <w:r>
        <w:rPr>
          <w:rFonts w:cs="Arial"/>
          <w:lang w:val="sr-Cyrl-CS"/>
        </w:rPr>
        <w:t xml:space="preserve"> услуге за спровођење контроле примене превентивних мера за безбедан и здрав рад.</w:t>
      </w:r>
    </w:p>
    <w:p w14:paraId="418DD7E0" w14:textId="77777777" w:rsidR="00C3241D" w:rsidRDefault="00C3241D" w:rsidP="00B1442E">
      <w:pPr>
        <w:jc w:val="center"/>
        <w:rPr>
          <w:rFonts w:cs="Arial"/>
          <w:b/>
          <w:bCs/>
          <w:lang w:val="sr-Cyrl-CS"/>
        </w:rPr>
      </w:pPr>
    </w:p>
    <w:p w14:paraId="5D03E23E" w14:textId="77777777" w:rsidR="00B1442E" w:rsidRDefault="00B1442E" w:rsidP="00B1442E">
      <w:pPr>
        <w:jc w:val="center"/>
        <w:rPr>
          <w:rFonts w:cs="Arial"/>
          <w:b/>
          <w:bCs/>
          <w:lang w:val="sr-Cyrl-CS"/>
        </w:rPr>
      </w:pPr>
      <w:r>
        <w:rPr>
          <w:rFonts w:cs="Arial"/>
          <w:b/>
          <w:bCs/>
          <w:lang w:val="sr-Cyrl-CS"/>
        </w:rPr>
        <w:t>ОВЛАШЋЕНИ ПРЕДСТАВНИЦИ ЗА ПРАЋЕЊЕ ОКВИРН</w:t>
      </w:r>
      <w:r>
        <w:rPr>
          <w:rFonts w:cs="Arial"/>
          <w:b/>
          <w:bCs/>
          <w:lang w:val="sr-Cyrl-RS"/>
        </w:rPr>
        <w:t>ОГ</w:t>
      </w:r>
      <w:r>
        <w:rPr>
          <w:rFonts w:cs="Arial"/>
          <w:b/>
          <w:bCs/>
          <w:lang w:val="sr-Cyrl-CS"/>
        </w:rPr>
        <w:t xml:space="preserve"> СПОРАЗУМА</w:t>
      </w:r>
    </w:p>
    <w:p w14:paraId="790B4926" w14:textId="54AB5D73" w:rsidR="00B1442E" w:rsidRDefault="00B1442E" w:rsidP="00B1442E">
      <w:pPr>
        <w:jc w:val="center"/>
        <w:rPr>
          <w:rFonts w:cs="Arial"/>
          <w:lang w:val="sr-Cyrl-CS"/>
        </w:rPr>
      </w:pPr>
      <w:r>
        <w:rPr>
          <w:rFonts w:cs="Arial"/>
          <w:b/>
          <w:bCs/>
          <w:lang w:val="sr-Cyrl-CS"/>
        </w:rPr>
        <w:t>Члан 1</w:t>
      </w:r>
      <w:r w:rsidR="004D7870">
        <w:rPr>
          <w:rFonts w:cs="Arial"/>
          <w:b/>
          <w:bCs/>
          <w:lang w:val="sr-Cyrl-RS"/>
        </w:rPr>
        <w:t>6</w:t>
      </w:r>
      <w:r>
        <w:rPr>
          <w:rFonts w:cs="Arial"/>
          <w:lang w:val="sr-Cyrl-CS"/>
        </w:rPr>
        <w:t>.</w:t>
      </w:r>
    </w:p>
    <w:p w14:paraId="08A7214E" w14:textId="77777777" w:rsidR="00BE3C13" w:rsidRPr="00E51C13" w:rsidRDefault="00BE3C13" w:rsidP="00BE3C13">
      <w:pPr>
        <w:spacing w:before="0"/>
        <w:rPr>
          <w:szCs w:val="24"/>
          <w:lang w:val="sr-Cyrl-CS"/>
        </w:rPr>
      </w:pPr>
      <w:r w:rsidRPr="00E51C13">
        <w:rPr>
          <w:szCs w:val="24"/>
          <w:lang w:val="sr-Cyrl-CS"/>
        </w:rPr>
        <w:t xml:space="preserve">У циљу обезбеђења квалитета услуге, </w:t>
      </w:r>
      <w:r w:rsidRPr="00BE3C13">
        <w:rPr>
          <w:szCs w:val="24"/>
          <w:lang w:val="sr-Cyrl-RS"/>
        </w:rPr>
        <w:t>Корисник услуге</w:t>
      </w:r>
      <w:r w:rsidRPr="00E51C13">
        <w:rPr>
          <w:szCs w:val="24"/>
          <w:lang w:val="sr-Cyrl-CS"/>
        </w:rPr>
        <w:t xml:space="preserve"> и </w:t>
      </w:r>
      <w:r w:rsidRPr="00BE3C13">
        <w:rPr>
          <w:szCs w:val="24"/>
          <w:lang w:val="sr-Cyrl-RS"/>
        </w:rPr>
        <w:t>Пружалац услуге</w:t>
      </w:r>
      <w:r w:rsidRPr="00E51C13">
        <w:rPr>
          <w:szCs w:val="24"/>
          <w:lang w:val="sr-Cyrl-CS"/>
        </w:rPr>
        <w:t xml:space="preserve"> имен</w:t>
      </w:r>
      <w:r w:rsidRPr="00BE3C13">
        <w:rPr>
          <w:szCs w:val="24"/>
          <w:lang w:val="sr-Cyrl-RS"/>
        </w:rPr>
        <w:t>ују</w:t>
      </w:r>
      <w:r w:rsidRPr="00E51C13">
        <w:rPr>
          <w:szCs w:val="24"/>
          <w:lang w:val="sr-Cyrl-CS"/>
        </w:rPr>
        <w:t xml:space="preserve"> одговорна лица за праћење реализације услуге у складу са техничком спецификацијом из конкурсне документације.</w:t>
      </w:r>
    </w:p>
    <w:p w14:paraId="0EB564A3" w14:textId="77777777" w:rsidR="00BE3C13" w:rsidRPr="00E51C13" w:rsidRDefault="00BE3C13" w:rsidP="00BE3C13">
      <w:pPr>
        <w:spacing w:before="0"/>
        <w:rPr>
          <w:szCs w:val="24"/>
          <w:lang w:val="sr-Cyrl-CS"/>
        </w:rPr>
      </w:pPr>
    </w:p>
    <w:p w14:paraId="5FE276A3" w14:textId="77777777" w:rsidR="00BE3C13" w:rsidRPr="00E51C13" w:rsidRDefault="00BE3C13" w:rsidP="00BE3C13">
      <w:pPr>
        <w:spacing w:before="0"/>
        <w:rPr>
          <w:szCs w:val="24"/>
          <w:lang w:val="sr-Cyrl-CS"/>
        </w:rPr>
      </w:pPr>
      <w:r w:rsidRPr="00E51C13">
        <w:rPr>
          <w:szCs w:val="24"/>
          <w:lang w:val="sr-Cyrl-CS"/>
        </w:rPr>
        <w:t xml:space="preserve">По свакој извршеној услузи, овлашћена лица </w:t>
      </w:r>
      <w:r w:rsidRPr="00BE3C13">
        <w:rPr>
          <w:szCs w:val="24"/>
          <w:lang w:val="sr-Cyrl-RS"/>
        </w:rPr>
        <w:t>Корисника услуге</w:t>
      </w:r>
      <w:r w:rsidRPr="00E51C13">
        <w:rPr>
          <w:szCs w:val="24"/>
          <w:lang w:val="sr-Cyrl-CS"/>
        </w:rPr>
        <w:t xml:space="preserve"> и </w:t>
      </w:r>
      <w:r w:rsidRPr="00BE3C13">
        <w:rPr>
          <w:szCs w:val="24"/>
          <w:lang w:val="sr-Cyrl-RS"/>
        </w:rPr>
        <w:t>Пружаоца услуге</w:t>
      </w:r>
      <w:r w:rsidRPr="00E51C13">
        <w:rPr>
          <w:szCs w:val="24"/>
          <w:lang w:val="sr-Cyrl-CS"/>
        </w:rPr>
        <w:t xml:space="preserve"> ће потписивати Записник о пруженим услугама</w:t>
      </w:r>
      <w:r w:rsidRPr="00E51C13">
        <w:rPr>
          <w:b/>
          <w:bCs/>
          <w:i/>
          <w:iCs/>
          <w:szCs w:val="24"/>
          <w:lang w:val="sr-Cyrl-CS"/>
        </w:rPr>
        <w:t xml:space="preserve"> </w:t>
      </w:r>
      <w:r w:rsidRPr="00E51C13">
        <w:rPr>
          <w:szCs w:val="24"/>
          <w:lang w:val="sr-Cyrl-C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14:paraId="0DEE389D" w14:textId="77777777" w:rsidR="00BE3C13" w:rsidRPr="00E51C13" w:rsidRDefault="00BE3C13" w:rsidP="00BE3C13">
      <w:pPr>
        <w:spacing w:before="0"/>
        <w:rPr>
          <w:szCs w:val="24"/>
          <w:lang w:val="sr-Cyrl-CS"/>
        </w:rPr>
      </w:pPr>
    </w:p>
    <w:p w14:paraId="06FE9A02" w14:textId="77777777" w:rsidR="00BE3C13" w:rsidRPr="00E51C13" w:rsidRDefault="00BE3C13" w:rsidP="00BE3C13">
      <w:pPr>
        <w:spacing w:before="0"/>
        <w:rPr>
          <w:szCs w:val="24"/>
          <w:lang w:val="sr-Cyrl-CS"/>
        </w:rPr>
      </w:pPr>
      <w:r w:rsidRPr="00E51C13">
        <w:rPr>
          <w:szCs w:val="24"/>
          <w:lang w:val="sr-Cyrl-CS"/>
        </w:rPr>
        <w:t xml:space="preserve">Уколико овлашћено  лице </w:t>
      </w:r>
      <w:r w:rsidRPr="00BE3C13">
        <w:rPr>
          <w:szCs w:val="24"/>
          <w:lang w:val="sr-Cyrl-RS"/>
        </w:rPr>
        <w:t>Корисника услуге</w:t>
      </w:r>
      <w:r w:rsidRPr="00E51C13">
        <w:rPr>
          <w:szCs w:val="24"/>
          <w:lang w:val="sr-Cyrl-CS"/>
        </w:rPr>
        <w:t xml:space="preserve"> утврди да нису испоштовани сви захтеви, одмах ће изнети примедбу. </w:t>
      </w:r>
      <w:r w:rsidRPr="00BE3C13">
        <w:rPr>
          <w:szCs w:val="24"/>
          <w:lang w:val="sr-Cyrl-RS"/>
        </w:rPr>
        <w:t>Пружалац услуге</w:t>
      </w:r>
      <w:r w:rsidRPr="00E51C13">
        <w:rPr>
          <w:szCs w:val="24"/>
          <w:lang w:val="sr-Cyrl-CS"/>
        </w:rPr>
        <w:t xml:space="preserve"> је обавезан да одмах поступи по примедби одговорног лица </w:t>
      </w:r>
      <w:r w:rsidRPr="00BE3C13">
        <w:rPr>
          <w:szCs w:val="24"/>
          <w:lang w:val="sr-Cyrl-RS"/>
        </w:rPr>
        <w:t>Корисника услуге</w:t>
      </w:r>
      <w:r w:rsidRPr="00E51C13">
        <w:rPr>
          <w:szCs w:val="24"/>
          <w:lang w:val="sr-Cyrl-CS"/>
        </w:rPr>
        <w:t xml:space="preserve">  а најкасније у року од 3</w:t>
      </w:r>
      <w:r w:rsidRPr="00BE3C13">
        <w:rPr>
          <w:szCs w:val="24"/>
          <w:lang w:val="sr-Cyrl-RS"/>
        </w:rPr>
        <w:t xml:space="preserve"> (словима:три)</w:t>
      </w:r>
      <w:r w:rsidRPr="00E51C13">
        <w:rPr>
          <w:szCs w:val="24"/>
          <w:lang w:val="sr-Cyrl-CS"/>
        </w:rPr>
        <w:t xml:space="preserve"> дана, у супрот</w:t>
      </w:r>
      <w:r w:rsidRPr="00BE3C13">
        <w:rPr>
          <w:szCs w:val="24"/>
          <w:lang w:val="sr-Cyrl-RS"/>
        </w:rPr>
        <w:t>н</w:t>
      </w:r>
      <w:r w:rsidRPr="00E51C13">
        <w:rPr>
          <w:szCs w:val="24"/>
          <w:lang w:val="sr-Cyrl-CS"/>
        </w:rPr>
        <w:t xml:space="preserve">ом на основу Записника о пруженим услугама, који садржи примедбе </w:t>
      </w:r>
      <w:r w:rsidRPr="00BE3C13">
        <w:rPr>
          <w:szCs w:val="24"/>
          <w:lang w:val="sr-Cyrl-RS"/>
        </w:rPr>
        <w:t>Корисника услуге</w:t>
      </w:r>
      <w:r w:rsidRPr="00E51C13">
        <w:rPr>
          <w:szCs w:val="24"/>
          <w:lang w:val="sr-Cyrl-CS"/>
        </w:rPr>
        <w:t xml:space="preserve">, </w:t>
      </w:r>
      <w:r w:rsidRPr="00BE3C13">
        <w:rPr>
          <w:szCs w:val="24"/>
          <w:lang w:val="sr-Cyrl-RS"/>
        </w:rPr>
        <w:t>Пружалац услуге</w:t>
      </w:r>
      <w:r w:rsidRPr="00E51C13">
        <w:rPr>
          <w:szCs w:val="24"/>
          <w:lang w:val="sr-Cyrl-CS"/>
        </w:rPr>
        <w:t xml:space="preserve"> не може извршити фактурисање.</w:t>
      </w:r>
    </w:p>
    <w:p w14:paraId="7066F054" w14:textId="77777777" w:rsidR="00BE3C13" w:rsidRPr="00BE3C13" w:rsidRDefault="00BE3C13" w:rsidP="00BE3C13">
      <w:pPr>
        <w:spacing w:before="0"/>
        <w:jc w:val="center"/>
        <w:rPr>
          <w:b/>
          <w:szCs w:val="24"/>
          <w:lang w:val="sr-Cyrl-RS"/>
        </w:rPr>
      </w:pPr>
    </w:p>
    <w:p w14:paraId="381EA9CC" w14:textId="77777777" w:rsidR="00BE3C13" w:rsidRPr="00BE3C13" w:rsidRDefault="00BE3C13" w:rsidP="00BE3C13">
      <w:pPr>
        <w:spacing w:before="0"/>
        <w:rPr>
          <w:szCs w:val="24"/>
          <w:lang w:val="sr-Cyrl-RS"/>
        </w:rPr>
      </w:pPr>
      <w:r w:rsidRPr="00BE3C13">
        <w:rPr>
          <w:szCs w:val="24"/>
          <w:lang w:val="sr-Cyrl-RS"/>
        </w:rPr>
        <w:lastRenderedPageBreak/>
        <w:t xml:space="preserve">Овлашћени представници за праћење реализације Оквирног споразума из члана 1. овог Оквирног споразума су: </w:t>
      </w:r>
    </w:p>
    <w:p w14:paraId="0B64C484" w14:textId="77777777" w:rsidR="00BE3C13" w:rsidRPr="00BE3C13" w:rsidRDefault="00BE3C13" w:rsidP="00BE3C13">
      <w:pPr>
        <w:spacing w:before="0"/>
        <w:rPr>
          <w:szCs w:val="24"/>
          <w:lang w:val="sr-Cyrl-RS"/>
        </w:rPr>
      </w:pPr>
    </w:p>
    <w:p w14:paraId="33D3A16B" w14:textId="77777777" w:rsidR="00BE3C13" w:rsidRPr="00BE3C13" w:rsidRDefault="00BE3C13" w:rsidP="00BE3C13">
      <w:pPr>
        <w:spacing w:before="0"/>
        <w:rPr>
          <w:szCs w:val="24"/>
          <w:lang w:val="sr-Cyrl-RS"/>
        </w:rPr>
      </w:pPr>
      <w:r w:rsidRPr="00BE3C13">
        <w:rPr>
          <w:szCs w:val="24"/>
          <w:lang w:val="sr-Cyrl-RS"/>
        </w:rPr>
        <w:t>за Корисника услуге: _________________</w:t>
      </w:r>
    </w:p>
    <w:p w14:paraId="58E458D1" w14:textId="77777777" w:rsidR="00BE3C13" w:rsidRPr="00BE3C13" w:rsidRDefault="00BE3C13" w:rsidP="00BE3C13">
      <w:pPr>
        <w:spacing w:before="0"/>
        <w:rPr>
          <w:szCs w:val="24"/>
          <w:lang w:val="sr-Cyrl-RS"/>
        </w:rPr>
      </w:pPr>
      <w:r w:rsidRPr="00BE3C13">
        <w:rPr>
          <w:szCs w:val="24"/>
          <w:lang w:val="sr-Cyrl-RS"/>
        </w:rPr>
        <w:t>за Пружаоца услуге: _________________</w:t>
      </w:r>
    </w:p>
    <w:p w14:paraId="4B3026B0" w14:textId="77777777" w:rsidR="00BE3C13" w:rsidRPr="00BE3C13" w:rsidRDefault="00BE3C13" w:rsidP="00BE3C13">
      <w:pPr>
        <w:spacing w:before="0"/>
        <w:rPr>
          <w:szCs w:val="24"/>
          <w:lang w:val="sr-Cyrl-RS"/>
        </w:rPr>
      </w:pPr>
    </w:p>
    <w:p w14:paraId="114902D6" w14:textId="77777777" w:rsidR="00BE3C13" w:rsidRPr="00BE3C13" w:rsidRDefault="00BE3C13" w:rsidP="00BE3C13">
      <w:pPr>
        <w:spacing w:before="0"/>
        <w:rPr>
          <w:szCs w:val="24"/>
          <w:lang w:val="sr-Cyrl-RS"/>
        </w:rPr>
      </w:pPr>
      <w:r w:rsidRPr="00BE3C13">
        <w:rPr>
          <w:szCs w:val="24"/>
          <w:lang w:val="sr-Cyrl-RS"/>
        </w:rPr>
        <w:t>Именовани су  дужни  да обављају следеће послове:</w:t>
      </w:r>
    </w:p>
    <w:p w14:paraId="38FE7780"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праћење степена и динамике реализације Оквирног споразума</w:t>
      </w:r>
    </w:p>
    <w:p w14:paraId="153B4657"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 xml:space="preserve">праћење датума истека Оквирног споразума </w:t>
      </w:r>
    </w:p>
    <w:p w14:paraId="41BF9C8A" w14:textId="117B049F" w:rsidR="00B1442E" w:rsidRPr="004D7870" w:rsidRDefault="00BE3C13" w:rsidP="004D7870">
      <w:pPr>
        <w:tabs>
          <w:tab w:val="left" w:pos="180"/>
        </w:tabs>
        <w:spacing w:before="0"/>
        <w:rPr>
          <w:szCs w:val="24"/>
          <w:lang w:val="sr-Cyrl-RS"/>
        </w:rPr>
      </w:pPr>
      <w:r w:rsidRPr="00BE3C13">
        <w:rPr>
          <w:szCs w:val="24"/>
          <w:lang w:val="sr-Cyrl-RS"/>
        </w:rPr>
        <w:t>•</w:t>
      </w:r>
      <w:r w:rsidRPr="00BE3C13">
        <w:rPr>
          <w:szCs w:val="24"/>
          <w:lang w:val="sr-Cyrl-RS"/>
        </w:rPr>
        <w:tab/>
        <w:t>праћење усаглашености уговорених и реализованих позиција и евентуалних одступања.</w:t>
      </w:r>
    </w:p>
    <w:p w14:paraId="6EE54008" w14:textId="77777777" w:rsidR="00B1442E" w:rsidRDefault="00B1442E" w:rsidP="00B1442E">
      <w:pPr>
        <w:jc w:val="center"/>
        <w:rPr>
          <w:rFonts w:cs="Arial"/>
          <w:b/>
          <w:bCs/>
          <w:lang w:val="sr-Cyrl-CS"/>
        </w:rPr>
      </w:pPr>
      <w:r>
        <w:rPr>
          <w:rFonts w:cs="Arial"/>
          <w:b/>
          <w:bCs/>
          <w:lang w:val="sr-Cyrl-CS"/>
        </w:rPr>
        <w:t>КВАЛИТАТИВНИ И КВАНТИТАТИВНИ ПРИЈЕМ</w:t>
      </w:r>
    </w:p>
    <w:p w14:paraId="6BD6744E" w14:textId="010D3718" w:rsidR="00B1442E" w:rsidRDefault="00B1442E" w:rsidP="00B1442E">
      <w:pPr>
        <w:jc w:val="center"/>
        <w:rPr>
          <w:rFonts w:cs="Arial"/>
          <w:lang w:val="sr-Cyrl-CS"/>
        </w:rPr>
      </w:pPr>
      <w:r>
        <w:rPr>
          <w:rFonts w:cs="Arial"/>
          <w:b/>
          <w:bCs/>
          <w:lang w:val="sr-Cyrl-CS"/>
        </w:rPr>
        <w:t>Члан 1</w:t>
      </w:r>
      <w:r w:rsidR="004D7870">
        <w:rPr>
          <w:rFonts w:cs="Arial"/>
          <w:b/>
          <w:bCs/>
          <w:lang w:val="sr-Cyrl-RS"/>
        </w:rPr>
        <w:t>7</w:t>
      </w:r>
      <w:r>
        <w:rPr>
          <w:rFonts w:cs="Arial"/>
          <w:lang w:val="sr-Cyrl-CS"/>
        </w:rPr>
        <w:t>.</w:t>
      </w:r>
    </w:p>
    <w:p w14:paraId="1D38C8DA" w14:textId="77777777" w:rsidR="00B1442E" w:rsidRDefault="00B1442E" w:rsidP="00B1442E">
      <w:pPr>
        <w:rPr>
          <w:rFonts w:cs="Arial"/>
          <w:lang w:val="sr-Cyrl-CS"/>
        </w:rPr>
      </w:pPr>
      <w:r>
        <w:rPr>
          <w:rFonts w:cs="Arial"/>
          <w:lang w:val="sr-Cyrl-CS"/>
        </w:rPr>
        <w:t xml:space="preserve">Квантитативни и квалитативни пријем  услуга вршиће овлашћена/одговорна лица Корисника услуге и Пружаоца услуге, који ће саставити и потписати Записник о пруженим  услиугама. </w:t>
      </w:r>
    </w:p>
    <w:p w14:paraId="267E180E" w14:textId="77777777" w:rsidR="00B1442E" w:rsidRDefault="00B1442E" w:rsidP="00B1442E">
      <w:pPr>
        <w:rPr>
          <w:rFonts w:cs="Arial"/>
          <w:lang w:val="sr-Cyrl-CS"/>
        </w:rPr>
      </w:pPr>
      <w:r>
        <w:rPr>
          <w:rFonts w:cs="Arial"/>
          <w:lang w:val="sr-Cyrl-CS"/>
        </w:rPr>
        <w:t>Квантитативна и квалитативна провера приликом пријема услуге подразумева</w:t>
      </w:r>
      <w:r>
        <w:rPr>
          <w:rFonts w:cs="Arial"/>
          <w:lang w:val="sr-Cyrl-RS"/>
        </w:rPr>
        <w:t xml:space="preserve"> проверу </w:t>
      </w:r>
      <w:r>
        <w:rPr>
          <w:rFonts w:cs="Arial"/>
          <w:lang w:val="sr-Cyrl-CS"/>
        </w:rPr>
        <w:t xml:space="preserve">извршених услуга и </w:t>
      </w:r>
      <w:r w:rsidRPr="00702F0F">
        <w:rPr>
          <w:rFonts w:cs="Arial"/>
          <w:lang w:val="sr-Cyrl-CS"/>
        </w:rPr>
        <w:t xml:space="preserve">уграђених оригиналних </w:t>
      </w:r>
      <w:r>
        <w:rPr>
          <w:rFonts w:cs="Arial"/>
          <w:lang w:val="sr-Cyrl-CS"/>
        </w:rPr>
        <w:t>резервних делова, у случају уградње истих</w:t>
      </w:r>
      <w:r>
        <w:rPr>
          <w:rFonts w:cs="Arial"/>
          <w:lang w:val="sr-Cyrl-RS"/>
        </w:rPr>
        <w:t xml:space="preserve">. </w:t>
      </w:r>
    </w:p>
    <w:p w14:paraId="4E6DA827" w14:textId="77777777" w:rsidR="00B1442E" w:rsidRDefault="00B1442E" w:rsidP="00B1442E">
      <w:pPr>
        <w:rPr>
          <w:rFonts w:cs="Arial"/>
          <w:lang w:val="sr-Cyrl-CS"/>
        </w:rPr>
      </w:pPr>
      <w:r>
        <w:rPr>
          <w:rFonts w:cs="Arial"/>
          <w:lang w:val="sr-Cyrl-CS"/>
        </w:rPr>
        <w:t>Ако дође до одступања од уговореног, Пружалац услуге  је дужан  да да до краја уговореног рока извршења   отклони све недостатке , а дполк се ти недостаци не отклоне сматраће се да рок извршења није испоштован.</w:t>
      </w:r>
    </w:p>
    <w:p w14:paraId="18C66C01" w14:textId="65C6AA2A" w:rsidR="00B1442E" w:rsidRPr="00702F0F" w:rsidRDefault="00B1442E" w:rsidP="00B1442E">
      <w:pPr>
        <w:rPr>
          <w:rFonts w:cs="Arial"/>
          <w:lang w:val="sr-Cyrl-CS"/>
        </w:rPr>
      </w:pPr>
      <w:r>
        <w:rPr>
          <w:rFonts w:cs="Arial"/>
          <w:lang w:val="sr-Cyrl-CS"/>
        </w:rPr>
        <w:t>Утврђене недостатке</w:t>
      </w:r>
      <w:r w:rsidRPr="0064508D">
        <w:rPr>
          <w:rFonts w:cs="Arial"/>
          <w:lang w:val="sr-Cyrl-CS"/>
        </w:rPr>
        <w:t xml:space="preserve"> </w:t>
      </w:r>
      <w:r>
        <w:rPr>
          <w:rFonts w:cs="Arial"/>
          <w:lang w:val="sr-Cyrl-CS"/>
        </w:rPr>
        <w:t>Пружалац услуга се обавезује да отклони у року од 3 (три) дана</w:t>
      </w:r>
      <w:r>
        <w:rPr>
          <w:rFonts w:cs="Arial"/>
          <w:lang w:val="sr-Cyrl-CS" w:eastAsia="ar-SA"/>
        </w:rPr>
        <w:t xml:space="preserve"> </w:t>
      </w:r>
      <w:r>
        <w:rPr>
          <w:rFonts w:cs="Arial"/>
          <w:lang w:val="sr-Cyrl-CS"/>
        </w:rPr>
        <w:t xml:space="preserve">од дана сачињавања записника о рекламацији, односно да уграђени оригинални резервни део замени новим, у супротном  </w:t>
      </w:r>
      <w:r w:rsidR="00724BC4">
        <w:rPr>
          <w:rFonts w:cs="Arial"/>
          <w:lang w:val="sr-Cyrl-CS"/>
        </w:rPr>
        <w:t>Корисник услуге  може раскинути</w:t>
      </w:r>
      <w:r>
        <w:rPr>
          <w:rFonts w:cs="Arial"/>
          <w:lang w:val="sr-Cyrl-CS"/>
        </w:rPr>
        <w:t xml:space="preserve"> овај Оквирни споразум и реализовати средство финансијског обезбеђења  за добро извршење посла.</w:t>
      </w:r>
    </w:p>
    <w:p w14:paraId="0F2A22BB" w14:textId="77777777" w:rsidR="00B1442E" w:rsidRDefault="00B1442E" w:rsidP="00B1442E">
      <w:pPr>
        <w:jc w:val="center"/>
        <w:rPr>
          <w:rFonts w:cs="Arial"/>
          <w:b/>
          <w:bCs/>
          <w:lang w:val="sr-Cyrl-CS"/>
        </w:rPr>
      </w:pPr>
      <w:r>
        <w:rPr>
          <w:rFonts w:cs="Arial"/>
          <w:b/>
          <w:bCs/>
          <w:lang w:val="sr-Cyrl-CS"/>
        </w:rPr>
        <w:t>ЗАКЉУЧИВАЊЕ И СТУПАЊЕ НА СНАГУ</w:t>
      </w:r>
    </w:p>
    <w:p w14:paraId="5E831488" w14:textId="76D356E6" w:rsidR="00B1442E" w:rsidRDefault="00B1442E" w:rsidP="00B1442E">
      <w:pPr>
        <w:jc w:val="center"/>
        <w:rPr>
          <w:rFonts w:cs="Arial"/>
          <w:lang w:val="sr-Cyrl-CS"/>
        </w:rPr>
      </w:pPr>
      <w:r>
        <w:rPr>
          <w:rFonts w:cs="Arial"/>
          <w:b/>
          <w:bCs/>
          <w:lang w:val="sr-Cyrl-CS"/>
        </w:rPr>
        <w:t>Члан 1</w:t>
      </w:r>
      <w:r w:rsidR="004D7870">
        <w:rPr>
          <w:rFonts w:cs="Arial"/>
          <w:b/>
          <w:bCs/>
          <w:lang w:val="sr-Cyrl-RS"/>
        </w:rPr>
        <w:t>8</w:t>
      </w:r>
      <w:r>
        <w:rPr>
          <w:rFonts w:cs="Arial"/>
          <w:lang w:val="sr-Cyrl-CS"/>
        </w:rPr>
        <w:t>.</w:t>
      </w:r>
    </w:p>
    <w:p w14:paraId="65B792E0" w14:textId="77777777" w:rsidR="00B1442E" w:rsidRDefault="00B1442E" w:rsidP="00B1442E">
      <w:pPr>
        <w:rPr>
          <w:rFonts w:cs="Arial"/>
          <w:lang w:val="sr-Cyrl-CS"/>
        </w:rPr>
      </w:pPr>
      <w:r>
        <w:rPr>
          <w:rFonts w:cs="Arial"/>
          <w:lang w:val="sr-Cyrl-CS"/>
        </w:rPr>
        <w:t xml:space="preserve">Овај Оквирни споразум сматра се закљученим када га потпишу овлашћени представници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w:t>
      </w:r>
    </w:p>
    <w:p w14:paraId="24B9A679" w14:textId="376D08CD" w:rsidR="004D7870" w:rsidRPr="004D7870" w:rsidRDefault="00B1442E" w:rsidP="004D7870">
      <w:pPr>
        <w:rPr>
          <w:rFonts w:cs="Arial"/>
          <w:lang w:val="sr-Cyrl-CS"/>
        </w:rPr>
      </w:pPr>
      <w:r>
        <w:rPr>
          <w:rFonts w:cs="Arial"/>
          <w:lang w:val="sr-Cyrl-CS"/>
        </w:rPr>
        <w:t xml:space="preserve">Овај Оквирни споразум ступа на снагу када Пружалац услуга  у складу са роком из члана </w:t>
      </w:r>
      <w:r w:rsidRPr="00E51C13">
        <w:rPr>
          <w:rFonts w:cs="Arial"/>
          <w:lang w:val="sr-Cyrl-CS"/>
        </w:rPr>
        <w:t>10</w:t>
      </w:r>
      <w:r>
        <w:rPr>
          <w:rFonts w:cs="Arial"/>
          <w:lang w:val="sr-Cyrl-CS"/>
        </w:rPr>
        <w:t>. овог Оквирног споразума достави средставо финансијског обезбеђења за добро извршење посла.</w:t>
      </w:r>
    </w:p>
    <w:p w14:paraId="32EA57B2" w14:textId="77777777" w:rsidR="00B1442E" w:rsidRPr="00702F0F" w:rsidRDefault="00B1442E" w:rsidP="00B1442E">
      <w:pPr>
        <w:jc w:val="center"/>
        <w:rPr>
          <w:rFonts w:cs="Arial"/>
          <w:b/>
          <w:bCs/>
          <w:lang w:val="sr-Cyrl-RS"/>
        </w:rPr>
      </w:pPr>
      <w:r>
        <w:rPr>
          <w:rFonts w:cs="Arial"/>
          <w:b/>
          <w:bCs/>
          <w:lang w:val="sr-Cyrl-RS"/>
        </w:rPr>
        <w:t>ВАЖНОСТ ОКВИРНОГ СПОРАЗУМА</w:t>
      </w:r>
    </w:p>
    <w:p w14:paraId="633304F4" w14:textId="4C78FA5E" w:rsidR="00B1442E" w:rsidRPr="00C946CE" w:rsidRDefault="00B1442E" w:rsidP="00B1442E">
      <w:pPr>
        <w:jc w:val="center"/>
        <w:rPr>
          <w:rFonts w:cs="Arial"/>
          <w:lang w:val="sr-Cyrl-CS"/>
        </w:rPr>
      </w:pPr>
      <w:r>
        <w:rPr>
          <w:rFonts w:cs="Arial"/>
          <w:b/>
          <w:bCs/>
          <w:lang w:val="sr-Cyrl-CS"/>
        </w:rPr>
        <w:t>Члан 1</w:t>
      </w:r>
      <w:r w:rsidR="004D7870">
        <w:rPr>
          <w:rFonts w:cs="Arial"/>
          <w:b/>
          <w:bCs/>
          <w:lang w:val="sr-Cyrl-RS"/>
        </w:rPr>
        <w:t>9</w:t>
      </w:r>
      <w:r>
        <w:rPr>
          <w:rFonts w:cs="Arial"/>
          <w:lang w:val="sr-Cyrl-CS"/>
        </w:rPr>
        <w:t>.</w:t>
      </w:r>
    </w:p>
    <w:p w14:paraId="3751F4CF" w14:textId="77777777" w:rsidR="00B1442E" w:rsidRPr="00E51C13" w:rsidRDefault="00B1442E" w:rsidP="00B1442E">
      <w:pPr>
        <w:autoSpaceDE w:val="0"/>
        <w:autoSpaceDN w:val="0"/>
        <w:rPr>
          <w:rFonts w:cs="Arial"/>
          <w:lang w:val="sr-Cyrl-CS"/>
        </w:rPr>
      </w:pPr>
      <w:r w:rsidRPr="00E51C13">
        <w:rPr>
          <w:rFonts w:cs="Arial"/>
          <w:lang w:val="sr-Cyrl-CS"/>
        </w:rPr>
        <w:t xml:space="preserve">Оквирни споразум се закључује до реализације вредности из оквирног споразума, а најдуже на период до две године од дана закључења </w:t>
      </w:r>
      <w:r>
        <w:rPr>
          <w:rFonts w:cs="Arial"/>
          <w:lang w:val="sr-Cyrl-RS"/>
        </w:rPr>
        <w:t>О</w:t>
      </w:r>
      <w:r w:rsidRPr="00E51C13">
        <w:rPr>
          <w:rFonts w:cs="Arial"/>
          <w:lang w:val="sr-Cyrl-CS"/>
        </w:rPr>
        <w:t>квирног споразума.</w:t>
      </w:r>
    </w:p>
    <w:p w14:paraId="5E297FD1" w14:textId="58737C79" w:rsidR="00B1442E" w:rsidRDefault="00B1442E" w:rsidP="00B1442E">
      <w:pPr>
        <w:jc w:val="center"/>
        <w:rPr>
          <w:rFonts w:cs="Arial"/>
          <w:lang w:val="sr-Cyrl-CS"/>
        </w:rPr>
      </w:pPr>
      <w:r>
        <w:rPr>
          <w:rFonts w:cs="Arial"/>
          <w:b/>
          <w:bCs/>
          <w:lang w:val="sr-Cyrl-CS"/>
        </w:rPr>
        <w:t xml:space="preserve">Члан </w:t>
      </w:r>
      <w:r w:rsidR="004D7870">
        <w:rPr>
          <w:rFonts w:cs="Arial"/>
          <w:b/>
          <w:bCs/>
          <w:lang w:val="sr-Cyrl-RS"/>
        </w:rPr>
        <w:t>20</w:t>
      </w:r>
      <w:r>
        <w:rPr>
          <w:rFonts w:cs="Arial"/>
          <w:lang w:val="sr-Cyrl-CS"/>
        </w:rPr>
        <w:t>.</w:t>
      </w:r>
    </w:p>
    <w:p w14:paraId="79194DDD" w14:textId="475FD4DC" w:rsidR="00B1442E" w:rsidRDefault="00B1442E" w:rsidP="00B1442E">
      <w:pPr>
        <w:rPr>
          <w:rFonts w:cs="Arial"/>
          <w:lang w:val="sr-Cyrl-RS"/>
        </w:rPr>
      </w:pPr>
      <w:r>
        <w:rPr>
          <w:rFonts w:cs="Arial"/>
          <w:lang w:val="sr-Cyrl-CS"/>
        </w:rPr>
        <w:t xml:space="preserve">Овај Оквирни споразум и његови Прилози  од 1 до </w:t>
      </w:r>
      <w:r>
        <w:rPr>
          <w:rFonts w:cs="Arial"/>
          <w:lang w:val="sr-Cyrl-RS"/>
        </w:rPr>
        <w:t>6</w:t>
      </w:r>
      <w:r>
        <w:rPr>
          <w:rFonts w:cs="Arial"/>
          <w:lang w:val="sr-Cyrl-CS"/>
        </w:rPr>
        <w:t xml:space="preserve"> из члана </w:t>
      </w:r>
      <w:r w:rsidRPr="00E51C13">
        <w:rPr>
          <w:rFonts w:cs="Arial"/>
          <w:lang w:val="sr-Cyrl-CS"/>
        </w:rPr>
        <w:t>3</w:t>
      </w:r>
      <w:r w:rsidR="004D7870">
        <w:rPr>
          <w:rFonts w:cs="Arial"/>
          <w:lang w:val="sr-Cyrl-RS"/>
        </w:rPr>
        <w:t>1</w:t>
      </w:r>
      <w:r>
        <w:rPr>
          <w:rFonts w:cs="Arial"/>
          <w:lang w:val="sr-Cyrl-CS"/>
        </w:rPr>
        <w:t>.</w:t>
      </w:r>
      <w:r>
        <w:rPr>
          <w:rFonts w:cs="Arial"/>
          <w:lang w:val="sr-Cyrl-RS"/>
        </w:rPr>
        <w:t xml:space="preserve"> Оквирног споразума, сачињени су на српском језику.</w:t>
      </w:r>
    </w:p>
    <w:p w14:paraId="5ACD086D" w14:textId="77777777" w:rsidR="00B1442E" w:rsidRDefault="00B1442E" w:rsidP="00B1442E">
      <w:pPr>
        <w:rPr>
          <w:rFonts w:cs="Arial"/>
          <w:lang w:val="sr-Cyrl-RS"/>
        </w:rPr>
      </w:pPr>
      <w:r>
        <w:rPr>
          <w:rFonts w:cs="Arial"/>
          <w:lang w:val="sr-Cyrl-RS"/>
        </w:rPr>
        <w:t>На овај Оквирни споразум примењују се закони Републике Србије.</w:t>
      </w:r>
    </w:p>
    <w:p w14:paraId="10DE390A" w14:textId="799F7DE5" w:rsidR="0023796E" w:rsidRDefault="00B1442E" w:rsidP="00C3241D">
      <w:pPr>
        <w:rPr>
          <w:rFonts w:cs="Arial"/>
          <w:lang w:val="sr-Cyrl-RS"/>
        </w:rPr>
      </w:pPr>
      <w:r>
        <w:rPr>
          <w:rFonts w:cs="Arial"/>
          <w:lang w:val="sr-Cyrl-RS"/>
        </w:rPr>
        <w:t>У случају спора меродавно право је право Републике Србије, а поступак се води на српском језику.</w:t>
      </w:r>
    </w:p>
    <w:p w14:paraId="07FAA886" w14:textId="77777777" w:rsidR="000802A1" w:rsidRDefault="000802A1" w:rsidP="00C3241D">
      <w:pPr>
        <w:rPr>
          <w:rFonts w:cs="Arial"/>
        </w:rPr>
      </w:pPr>
    </w:p>
    <w:p w14:paraId="361FC764" w14:textId="77777777" w:rsidR="000802A1" w:rsidRDefault="000802A1" w:rsidP="00C3241D">
      <w:pPr>
        <w:rPr>
          <w:rFonts w:cs="Arial"/>
        </w:rPr>
      </w:pPr>
    </w:p>
    <w:p w14:paraId="7C312653" w14:textId="77777777" w:rsidR="000802A1" w:rsidRPr="000802A1" w:rsidRDefault="000802A1" w:rsidP="00C3241D">
      <w:pPr>
        <w:rPr>
          <w:rFonts w:cs="Arial"/>
        </w:rPr>
      </w:pPr>
    </w:p>
    <w:p w14:paraId="6D32E2BC" w14:textId="77777777" w:rsidR="00B1442E" w:rsidRDefault="00B1442E" w:rsidP="00B1442E">
      <w:pPr>
        <w:jc w:val="center"/>
        <w:rPr>
          <w:rFonts w:cs="Arial"/>
          <w:b/>
          <w:bCs/>
          <w:lang w:val="sr-Cyrl-RS"/>
        </w:rPr>
      </w:pPr>
      <w:r>
        <w:rPr>
          <w:rFonts w:cs="Arial"/>
          <w:b/>
          <w:bCs/>
          <w:lang w:val="sr-Cyrl-RS"/>
        </w:rPr>
        <w:lastRenderedPageBreak/>
        <w:t>ВИША СИЛА</w:t>
      </w:r>
    </w:p>
    <w:p w14:paraId="54313411" w14:textId="3DCD090E" w:rsidR="00B1442E" w:rsidRDefault="00B1442E" w:rsidP="00B1442E">
      <w:pPr>
        <w:jc w:val="center"/>
        <w:rPr>
          <w:rFonts w:cs="Arial"/>
          <w:lang w:val="sr-Cyrl-RS"/>
        </w:rPr>
      </w:pPr>
      <w:r>
        <w:rPr>
          <w:rFonts w:cs="Arial"/>
          <w:b/>
          <w:bCs/>
          <w:lang w:val="sr-Cyrl-RS"/>
        </w:rPr>
        <w:t>Члан 2</w:t>
      </w:r>
      <w:r w:rsidR="004D7870">
        <w:rPr>
          <w:rFonts w:cs="Arial"/>
          <w:b/>
          <w:bCs/>
          <w:lang w:val="sr-Cyrl-RS"/>
        </w:rPr>
        <w:t>1</w:t>
      </w:r>
      <w:r>
        <w:rPr>
          <w:rFonts w:cs="Arial"/>
          <w:lang w:val="sr-Cyrl-RS"/>
        </w:rPr>
        <w:t>.</w:t>
      </w:r>
    </w:p>
    <w:p w14:paraId="7EA74E0F" w14:textId="77777777" w:rsidR="00B1442E" w:rsidRDefault="00B1442E" w:rsidP="00B1442E">
      <w:pPr>
        <w:rPr>
          <w:rFonts w:cs="Arial"/>
          <w:lang w:val="sr-Cyrl-RS"/>
        </w:rPr>
      </w:pPr>
      <w:r>
        <w:rPr>
          <w:rFonts w:cs="Arial"/>
          <w:lang w:val="sr-Cyrl-RS"/>
        </w:rPr>
        <w:t>У случају више силе – непредвиђених догађаја ван контроле Страна у споразуму, који спречавају било коју Страну у споразуму да изврши своје обавезе по овом Оквирни 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обавештена, у року од најдуже 3 (словима:три) радна дана о наступању више силе.</w:t>
      </w:r>
    </w:p>
    <w:p w14:paraId="736A8623" w14:textId="77777777" w:rsidR="00B1442E" w:rsidRDefault="00B1442E" w:rsidP="00B1442E">
      <w:pPr>
        <w:rPr>
          <w:rFonts w:cs="Arial"/>
          <w:lang w:val="sr-Cyrl-RS"/>
        </w:rPr>
      </w:pPr>
      <w:r>
        <w:rPr>
          <w:rFonts w:cs="Arial"/>
          <w:lang w:val="sr-Cyrl-RS"/>
        </w:rPr>
        <w:t xml:space="preserve">У случају наступања више силе, </w:t>
      </w:r>
      <w:r>
        <w:rPr>
          <w:rFonts w:cs="Arial"/>
          <w:lang w:val="sr-Cyrl-CS"/>
        </w:rPr>
        <w:t>Пружалац услуга</w:t>
      </w:r>
      <w:r>
        <w:rPr>
          <w:rFonts w:cs="Arial"/>
          <w:lang w:val="sr-Cyrl-RS"/>
        </w:rPr>
        <w:t xml:space="preserve">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58A8F41C" w14:textId="77777777" w:rsidR="00B1442E" w:rsidRDefault="00B1442E" w:rsidP="00B1442E">
      <w:pPr>
        <w:rPr>
          <w:rFonts w:cs="Arial"/>
          <w:lang w:val="sr-Cyrl-RS"/>
        </w:rPr>
      </w:pPr>
      <w:r>
        <w:rPr>
          <w:rFonts w:cs="Arial"/>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64A9B8B3" w14:textId="77777777" w:rsidR="00B1442E" w:rsidRDefault="00B1442E" w:rsidP="00B1442E">
      <w:pPr>
        <w:rPr>
          <w:rFonts w:cs="Arial"/>
          <w:lang w:val="sr-Cyrl-RS"/>
        </w:rPr>
      </w:pPr>
      <w:r>
        <w:rPr>
          <w:rFonts w:cs="Arial"/>
          <w:lang w:val="sr-Cyrl-RS"/>
        </w:rPr>
        <w:t>Уколико виша сила траје дуже од 90 (словима: деведесет) дана, било која Страна у споразуму може да раскине овај Оквирни споразум у року од 30 (словима: тридесет) дана, уз доставу писаног обавештења другој Страни у споразуму о намери да раскине Оквирни споразум.</w:t>
      </w:r>
    </w:p>
    <w:p w14:paraId="5E1FA5C2" w14:textId="77777777" w:rsidR="00B1442E" w:rsidRDefault="00B1442E" w:rsidP="00B1442E">
      <w:pPr>
        <w:jc w:val="center"/>
        <w:rPr>
          <w:rFonts w:cs="Arial"/>
          <w:b/>
          <w:bCs/>
          <w:lang w:val="sr-Cyrl-RS"/>
        </w:rPr>
      </w:pPr>
      <w:r>
        <w:rPr>
          <w:rFonts w:cs="Arial"/>
          <w:b/>
          <w:bCs/>
          <w:lang w:val="sr-Cyrl-RS"/>
        </w:rPr>
        <w:t>НАКНАДА ШТЕТЕ</w:t>
      </w:r>
    </w:p>
    <w:p w14:paraId="7F26F18B" w14:textId="43DDB443" w:rsidR="00B1442E" w:rsidRDefault="00B1442E" w:rsidP="00B1442E">
      <w:pPr>
        <w:jc w:val="center"/>
        <w:rPr>
          <w:rFonts w:cs="Arial"/>
          <w:lang w:val="sr-Cyrl-RS"/>
        </w:rPr>
      </w:pPr>
      <w:r>
        <w:rPr>
          <w:rFonts w:cs="Arial"/>
          <w:b/>
          <w:bCs/>
          <w:lang w:val="sr-Cyrl-RS"/>
        </w:rPr>
        <w:t>Члан 2</w:t>
      </w:r>
      <w:r w:rsidR="004D7870">
        <w:rPr>
          <w:rFonts w:cs="Arial"/>
          <w:b/>
          <w:bCs/>
          <w:lang w:val="sr-Cyrl-RS"/>
        </w:rPr>
        <w:t>2</w:t>
      </w:r>
      <w:r>
        <w:rPr>
          <w:rFonts w:cs="Arial"/>
          <w:lang w:val="sr-Cyrl-RS"/>
        </w:rPr>
        <w:t>.</w:t>
      </w:r>
    </w:p>
    <w:p w14:paraId="140D5B2F" w14:textId="77777777" w:rsidR="00B1442E" w:rsidRDefault="00B1442E" w:rsidP="00B1442E">
      <w:pPr>
        <w:rPr>
          <w:rFonts w:cs="Arial"/>
          <w:lang w:val="sr-Cyrl-RS"/>
        </w:rPr>
      </w:pPr>
      <w:r>
        <w:rPr>
          <w:rFonts w:cs="Arial"/>
          <w:lang w:val="sr-Cyrl-CS"/>
        </w:rPr>
        <w:t>Пружалац услуга</w:t>
      </w:r>
      <w:r>
        <w:rPr>
          <w:rFonts w:cs="Arial"/>
          <w:lang w:val="sr-Cyrl-RS"/>
        </w:rPr>
        <w:t xml:space="preserve"> је у складу са З</w:t>
      </w:r>
      <w:r>
        <w:rPr>
          <w:rFonts w:cs="Arial"/>
          <w:lang w:val="sr-Cyrl-CS"/>
        </w:rPr>
        <w:t>ОО</w:t>
      </w:r>
      <w:r>
        <w:rPr>
          <w:rFonts w:cs="Arial"/>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5F6FCCF3" w14:textId="77777777" w:rsidR="00B1442E" w:rsidRPr="00724BC4" w:rsidRDefault="00B1442E" w:rsidP="00B1442E">
      <w:pPr>
        <w:rPr>
          <w:rFonts w:cs="Arial"/>
          <w:lang w:val="sr-Cyrl-ME"/>
        </w:rPr>
      </w:pPr>
      <w:r>
        <w:rPr>
          <w:rFonts w:cs="Arial"/>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Pr>
          <w:rFonts w:cs="Arial"/>
          <w:lang w:val="sr-Cyrl-CS"/>
        </w:rPr>
        <w:t>Пружалац услуга</w:t>
      </w:r>
      <w:r>
        <w:rPr>
          <w:rFonts w:cs="Arial"/>
          <w:lang w:val="sr-Cyrl-RS"/>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издавања истог. </w:t>
      </w:r>
    </w:p>
    <w:p w14:paraId="3C3034BE" w14:textId="5C7E2681" w:rsidR="00DC22D7" w:rsidRPr="00DC22D7" w:rsidRDefault="00B1442E" w:rsidP="00DC22D7">
      <w:pPr>
        <w:rPr>
          <w:rFonts w:cs="Arial"/>
          <w:lang w:val="sr-Cyrl-RS"/>
        </w:rPr>
      </w:pPr>
      <w:r>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78C6E5BB" w14:textId="77777777" w:rsidR="00B1442E" w:rsidRDefault="00B1442E" w:rsidP="00B1442E">
      <w:pPr>
        <w:jc w:val="center"/>
        <w:rPr>
          <w:rFonts w:cs="Arial"/>
          <w:b/>
          <w:bCs/>
          <w:lang w:val="sr-Cyrl-CS"/>
        </w:rPr>
      </w:pPr>
      <w:r>
        <w:rPr>
          <w:rFonts w:cs="Arial"/>
          <w:b/>
          <w:bCs/>
          <w:lang w:val="sr-Cyrl-CS"/>
        </w:rPr>
        <w:t>УГОВОРНА КАЗНА</w:t>
      </w:r>
    </w:p>
    <w:p w14:paraId="01681EDD" w14:textId="1A91E5A1" w:rsidR="00B1442E" w:rsidRDefault="00B1442E" w:rsidP="00B1442E">
      <w:pPr>
        <w:jc w:val="center"/>
        <w:rPr>
          <w:rFonts w:cs="Arial"/>
          <w:lang w:val="sr-Cyrl-CS"/>
        </w:rPr>
      </w:pPr>
      <w:r>
        <w:rPr>
          <w:rFonts w:cs="Arial"/>
          <w:b/>
          <w:bCs/>
          <w:lang w:val="sr-Cyrl-CS"/>
        </w:rPr>
        <w:t>Члан 2</w:t>
      </w:r>
      <w:r w:rsidR="004D7870">
        <w:rPr>
          <w:rFonts w:cs="Arial"/>
          <w:b/>
          <w:bCs/>
          <w:lang w:val="sr-Cyrl-RS"/>
        </w:rPr>
        <w:t>3</w:t>
      </w:r>
      <w:r>
        <w:rPr>
          <w:rFonts w:cs="Arial"/>
          <w:lang w:val="sr-Cyrl-CS"/>
        </w:rPr>
        <w:t>.</w:t>
      </w:r>
    </w:p>
    <w:p w14:paraId="1274B55E" w14:textId="3F5E2DD7" w:rsidR="00B1442E" w:rsidRPr="00DC22D7" w:rsidRDefault="00B1442E" w:rsidP="00B1442E">
      <w:pPr>
        <w:pStyle w:val="Default"/>
        <w:rPr>
          <w:rFonts w:asciiTheme="minorHAnsi" w:hAnsiTheme="minorHAnsi"/>
          <w:sz w:val="22"/>
          <w:szCs w:val="22"/>
          <w:lang w:val="sr-Cyrl-RS"/>
        </w:rPr>
      </w:pPr>
      <w:r w:rsidRPr="00E51C13">
        <w:rPr>
          <w:sz w:val="22"/>
          <w:szCs w:val="22"/>
          <w:lang w:val="sr-Cyrl-RS"/>
        </w:rPr>
        <w:t xml:space="preserve">Уколико Пружалац услуге након упућивања наруџбенице, не реализује услуге у </w:t>
      </w:r>
      <w:r w:rsidRPr="004C4267">
        <w:rPr>
          <w:rFonts w:ascii="Arial" w:hAnsi="Arial" w:cs="Arial"/>
          <w:sz w:val="22"/>
          <w:szCs w:val="22"/>
          <w:lang w:val="sr-Cyrl-RS"/>
        </w:rPr>
        <w:t>рок</w:t>
      </w:r>
      <w:r w:rsidR="004C4267" w:rsidRPr="004C4267">
        <w:rPr>
          <w:rFonts w:ascii="Arial" w:hAnsi="Arial" w:cs="Arial"/>
          <w:sz w:val="22"/>
          <w:szCs w:val="22"/>
          <w:lang w:val="sr-Cyrl-RS"/>
        </w:rPr>
        <w:t>овима</w:t>
      </w:r>
      <w:r w:rsidRPr="00E51C13">
        <w:rPr>
          <w:sz w:val="22"/>
          <w:szCs w:val="22"/>
          <w:lang w:val="sr-Cyrl-RS"/>
        </w:rPr>
        <w:t xml:space="preserve"> из члана </w:t>
      </w:r>
      <w:r w:rsidRPr="00E51C13">
        <w:rPr>
          <w:color w:val="auto"/>
          <w:sz w:val="22"/>
          <w:szCs w:val="22"/>
          <w:lang w:val="sr-Cyrl-RS"/>
        </w:rPr>
        <w:t xml:space="preserve">8. овог </w:t>
      </w:r>
      <w:r>
        <w:rPr>
          <w:sz w:val="22"/>
          <w:szCs w:val="22"/>
          <w:lang w:val="sr-Cyrl-RS"/>
        </w:rPr>
        <w:t>О</w:t>
      </w:r>
      <w:r w:rsidRPr="00E51C13">
        <w:rPr>
          <w:sz w:val="22"/>
          <w:szCs w:val="22"/>
          <w:lang w:val="sr-Cyrl-RS"/>
        </w:rPr>
        <w:t xml:space="preserve">квирног споразума, Прималац услуге стиче право на наплату уговорне казне у износу од 0,5% од вредности појединачне Наруџбенице без ПДВ-а за сваки дан </w:t>
      </w:r>
      <w:r w:rsidR="00DC22D7" w:rsidRPr="006C20FE">
        <w:rPr>
          <w:rFonts w:ascii="Arial" w:hAnsi="Arial" w:cs="Arial"/>
          <w:sz w:val="22"/>
          <w:szCs w:val="22"/>
          <w:lang w:val="sr-Cyrl-RS"/>
        </w:rPr>
        <w:t>за</w:t>
      </w:r>
      <w:r w:rsidR="00DC22D7" w:rsidRPr="00E51C13">
        <w:rPr>
          <w:sz w:val="22"/>
          <w:szCs w:val="22"/>
          <w:lang w:val="sr-Cyrl-RS"/>
        </w:rPr>
        <w:t>кашњења</w:t>
      </w:r>
      <w:r w:rsidRPr="00E51C13">
        <w:rPr>
          <w:sz w:val="22"/>
          <w:szCs w:val="22"/>
          <w:lang w:val="sr-Cyrl-RS"/>
        </w:rPr>
        <w:t xml:space="preserve">, а највише до 10% од укупне вредности без ПДВ-а појединачне Наруџбенице. </w:t>
      </w:r>
      <w:r w:rsidR="00DC22D7">
        <w:rPr>
          <w:rFonts w:asciiTheme="minorHAnsi" w:hAnsiTheme="minorHAnsi"/>
          <w:sz w:val="22"/>
          <w:szCs w:val="22"/>
          <w:lang w:val="sr-Cyrl-RS"/>
        </w:rPr>
        <w:t xml:space="preserve"> </w:t>
      </w:r>
    </w:p>
    <w:p w14:paraId="225E89A7" w14:textId="77777777" w:rsidR="00B1442E" w:rsidRPr="00E51C13" w:rsidRDefault="00B1442E" w:rsidP="00B1442E">
      <w:pPr>
        <w:pStyle w:val="Default"/>
        <w:rPr>
          <w:sz w:val="22"/>
          <w:szCs w:val="22"/>
          <w:lang w:val="sr-Cyrl-RS"/>
        </w:rPr>
      </w:pPr>
      <w:r w:rsidRPr="00E51C13">
        <w:rPr>
          <w:sz w:val="22"/>
          <w:szCs w:val="22"/>
          <w:lang w:val="sr-Cyrl-RS"/>
        </w:rPr>
        <w:t xml:space="preserve">У случају доцње  Корисник услуге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услуге да задржава право на уговорну казну и под условом да до закашњења није дошло кривицом Примаоца услуге, нити услед дејства више силе. </w:t>
      </w:r>
    </w:p>
    <w:p w14:paraId="1FD39AFB" w14:textId="77777777" w:rsidR="00B1442E" w:rsidRPr="00E51C13" w:rsidRDefault="00B1442E" w:rsidP="00B1442E">
      <w:pPr>
        <w:pStyle w:val="Default"/>
        <w:rPr>
          <w:sz w:val="22"/>
          <w:szCs w:val="22"/>
          <w:lang w:val="sr-Cyrl-RS"/>
        </w:rPr>
      </w:pPr>
      <w:r w:rsidRPr="00E51C13">
        <w:rPr>
          <w:sz w:val="22"/>
          <w:szCs w:val="22"/>
          <w:lang w:val="sr-Cyrl-RS"/>
        </w:rPr>
        <w:lastRenderedPageBreak/>
        <w:t>Наплатом уговорне казне   Корисник услуге не губи право на накнаду штете.</w:t>
      </w:r>
    </w:p>
    <w:p w14:paraId="13ED6012" w14:textId="77777777" w:rsidR="00B1442E" w:rsidRPr="00724BC4" w:rsidRDefault="00B1442E" w:rsidP="00B1442E">
      <w:pPr>
        <w:rPr>
          <w:rFonts w:cs="Arial"/>
          <w:lang w:val="sr-Cyrl-CS"/>
        </w:rPr>
      </w:pPr>
      <w:r w:rsidRPr="00E51C13">
        <w:rPr>
          <w:rFonts w:cs="Arial"/>
          <w:lang w:val="sr-Cyrl-RS"/>
        </w:rPr>
        <w:t xml:space="preserve">У случају закашњења из става 1. овог члана, првенствено се обрачунава уговорна казна, док се </w:t>
      </w:r>
      <w:r w:rsidR="00EC5A88">
        <w:rPr>
          <w:rFonts w:cs="Arial"/>
          <w:lang w:val="sr-Cyrl-RS"/>
        </w:rPr>
        <w:t>меница</w:t>
      </w:r>
      <w:r w:rsidRPr="00E51C13">
        <w:rPr>
          <w:rFonts w:cs="Arial"/>
          <w:lang w:val="sr-Cyrl-RS"/>
        </w:rPr>
        <w:t xml:space="preserve"> за добро извршење посла наплаћује под условима из члана </w:t>
      </w:r>
      <w:r w:rsidR="00EC5A88">
        <w:rPr>
          <w:rFonts w:cs="Arial"/>
          <w:lang w:val="sr-Cyrl-RS"/>
        </w:rPr>
        <w:t>10</w:t>
      </w:r>
      <w:r w:rsidRPr="00E51C13">
        <w:rPr>
          <w:rFonts w:cs="Arial"/>
          <w:lang w:val="sr-Cyrl-RS"/>
        </w:rPr>
        <w:t>. овог оквирног споразума.</w:t>
      </w:r>
    </w:p>
    <w:p w14:paraId="148B5C4F" w14:textId="77777777" w:rsidR="00B1442E" w:rsidRPr="00E51C13" w:rsidRDefault="00B1442E" w:rsidP="00B1442E">
      <w:pPr>
        <w:rPr>
          <w:rFonts w:cs="Arial"/>
          <w:lang w:val="sr-Cyrl-CS"/>
        </w:rPr>
      </w:pPr>
      <w:r w:rsidRPr="00E51C13">
        <w:rPr>
          <w:rFonts w:cs="Arial"/>
          <w:lang w:val="sr-Cyrl-CS"/>
        </w:rPr>
        <w:t>Плаћање уговорних пенала д</w:t>
      </w:r>
      <w:r>
        <w:rPr>
          <w:rFonts w:cs="Arial"/>
        </w:rPr>
        <w:t>o</w:t>
      </w:r>
      <w:r w:rsidRPr="00E51C13">
        <w:rPr>
          <w:rFonts w:cs="Arial"/>
          <w:lang w:val="sr-Cyrl-CS"/>
        </w:rPr>
        <w:t>сп</w:t>
      </w:r>
      <w:r>
        <w:rPr>
          <w:rFonts w:cs="Arial"/>
        </w:rPr>
        <w:t>e</w:t>
      </w:r>
      <w:r w:rsidRPr="00E51C13">
        <w:rPr>
          <w:rFonts w:cs="Arial"/>
          <w:lang w:val="sr-Cyrl-CS"/>
        </w:rPr>
        <w:t>в</w:t>
      </w:r>
      <w:r>
        <w:rPr>
          <w:rFonts w:cs="Arial"/>
        </w:rPr>
        <w:t>a</w:t>
      </w:r>
      <w:r w:rsidRPr="00E51C13">
        <w:rPr>
          <w:rFonts w:cs="Arial"/>
          <w:lang w:val="sr-Cyrl-CS"/>
        </w:rPr>
        <w:t xml:space="preserve"> у р</w:t>
      </w:r>
      <w:r>
        <w:rPr>
          <w:rFonts w:cs="Arial"/>
        </w:rPr>
        <w:t>o</w:t>
      </w:r>
      <w:r w:rsidRPr="00E51C13">
        <w:rPr>
          <w:rFonts w:cs="Arial"/>
          <w:lang w:val="sr-Cyrl-CS"/>
        </w:rPr>
        <w:t xml:space="preserve">ку </w:t>
      </w:r>
      <w:r>
        <w:rPr>
          <w:rFonts w:cs="Arial"/>
          <w:lang w:val="sr-Cyrl-RS"/>
        </w:rPr>
        <w:t>од</w:t>
      </w:r>
      <w:r w:rsidRPr="00E51C13">
        <w:rPr>
          <w:rFonts w:cs="Arial"/>
          <w:lang w:val="sr-Cyrl-CS"/>
        </w:rPr>
        <w:t xml:space="preserve"> </w:t>
      </w:r>
      <w:r w:rsidR="00EC5A88">
        <w:rPr>
          <w:rFonts w:cs="Arial"/>
          <w:lang w:val="sr-Cyrl-RS"/>
        </w:rPr>
        <w:t>15</w:t>
      </w:r>
      <w:r w:rsidRPr="00E51C13">
        <w:rPr>
          <w:rFonts w:cs="Arial"/>
          <w:lang w:val="sr-Cyrl-CS"/>
        </w:rPr>
        <w:t xml:space="preserve"> (</w:t>
      </w:r>
      <w:r>
        <w:rPr>
          <w:rFonts w:cs="Arial"/>
          <w:lang w:val="sr-Cyrl-RS"/>
        </w:rPr>
        <w:t xml:space="preserve">словима: </w:t>
      </w:r>
      <w:r w:rsidR="00EC5A88">
        <w:rPr>
          <w:rFonts w:cs="Arial"/>
          <w:lang w:val="sr-Cyrl-RS"/>
        </w:rPr>
        <w:t>петнаест</w:t>
      </w:r>
      <w:r w:rsidRPr="00E51C13">
        <w:rPr>
          <w:rFonts w:cs="Arial"/>
          <w:lang w:val="sr-Cyrl-CS"/>
        </w:rPr>
        <w:t>) д</w:t>
      </w:r>
      <w:r>
        <w:rPr>
          <w:rFonts w:cs="Arial"/>
        </w:rPr>
        <w:t>a</w:t>
      </w:r>
      <w:r w:rsidRPr="00E51C13">
        <w:rPr>
          <w:rFonts w:cs="Arial"/>
          <w:lang w:val="sr-Cyrl-CS"/>
        </w:rPr>
        <w:t>н</w:t>
      </w:r>
      <w:r>
        <w:rPr>
          <w:rFonts w:cs="Arial"/>
        </w:rPr>
        <w:t>a</w:t>
      </w:r>
      <w:r w:rsidRPr="00E51C13">
        <w:rPr>
          <w:rFonts w:cs="Arial"/>
          <w:lang w:val="sr-Cyrl-CS"/>
        </w:rPr>
        <w:t xml:space="preserve"> </w:t>
      </w:r>
      <w:r>
        <w:rPr>
          <w:rFonts w:cs="Arial"/>
        </w:rPr>
        <w:t>o</w:t>
      </w:r>
      <w:r w:rsidRPr="00E51C13">
        <w:rPr>
          <w:rFonts w:cs="Arial"/>
          <w:lang w:val="sr-Cyrl-CS"/>
        </w:rPr>
        <w:t>д д</w:t>
      </w:r>
      <w:r>
        <w:rPr>
          <w:rFonts w:cs="Arial"/>
        </w:rPr>
        <w:t>a</w:t>
      </w:r>
      <w:r w:rsidRPr="00E51C13">
        <w:rPr>
          <w:rFonts w:cs="Arial"/>
          <w:lang w:val="sr-Cyrl-CS"/>
        </w:rPr>
        <w:t>н</w:t>
      </w:r>
      <w:r>
        <w:rPr>
          <w:rFonts w:cs="Arial"/>
        </w:rPr>
        <w:t>a</w:t>
      </w:r>
      <w:r w:rsidRPr="00E51C13">
        <w:rPr>
          <w:rFonts w:cs="Arial"/>
          <w:lang w:val="sr-Cyrl-CS"/>
        </w:rPr>
        <w:t xml:space="preserve"> пријема од стране </w:t>
      </w:r>
      <w:r>
        <w:rPr>
          <w:rFonts w:cs="Arial"/>
          <w:lang w:val="sr-Cyrl-ME"/>
        </w:rPr>
        <w:t>Пружаоца услуге</w:t>
      </w:r>
      <w:r w:rsidRPr="00E51C13">
        <w:rPr>
          <w:rFonts w:cs="Arial"/>
          <w:lang w:val="sr-Cyrl-CS"/>
        </w:rPr>
        <w:t xml:space="preserve">, рачуна </w:t>
      </w:r>
      <w:r>
        <w:rPr>
          <w:rFonts w:cs="Arial"/>
          <w:lang w:val="sr-Cyrl-ME"/>
        </w:rPr>
        <w:t xml:space="preserve">Корисника услуга </w:t>
      </w:r>
      <w:r w:rsidRPr="00E51C13">
        <w:rPr>
          <w:rFonts w:cs="Arial"/>
          <w:lang w:val="sr-Cyrl-CS"/>
        </w:rPr>
        <w:t>испостављеног по овом основу.</w:t>
      </w:r>
    </w:p>
    <w:p w14:paraId="416102A7" w14:textId="77777777" w:rsidR="00B1442E" w:rsidRPr="008703DE" w:rsidRDefault="00B1442E" w:rsidP="00B1442E">
      <w:pPr>
        <w:jc w:val="center"/>
        <w:rPr>
          <w:rFonts w:cs="Arial"/>
          <w:b/>
          <w:lang w:val="sr-Cyrl-RS"/>
        </w:rPr>
      </w:pPr>
      <w:r w:rsidRPr="00E51C13">
        <w:rPr>
          <w:rFonts w:cs="Arial"/>
          <w:b/>
          <w:lang w:val="sr-Cyrl-CS"/>
        </w:rPr>
        <w:t xml:space="preserve">ИЗМЕНЕ ТОКОМ ТРАЈАЊА </w:t>
      </w:r>
      <w:r w:rsidRPr="008703DE">
        <w:rPr>
          <w:rFonts w:cs="Arial"/>
          <w:b/>
          <w:lang w:val="sr-Cyrl-RS"/>
        </w:rPr>
        <w:t>ОКВИРНОГ СПОРАЗУМА</w:t>
      </w:r>
    </w:p>
    <w:p w14:paraId="41AF887D" w14:textId="5C880924" w:rsidR="00B1442E" w:rsidRPr="00E51C13" w:rsidRDefault="00B1442E" w:rsidP="00B1442E">
      <w:pPr>
        <w:jc w:val="center"/>
        <w:rPr>
          <w:rFonts w:cs="Arial"/>
          <w:b/>
          <w:lang w:val="sr-Cyrl-CS"/>
        </w:rPr>
      </w:pPr>
      <w:r w:rsidRPr="00E51C13">
        <w:rPr>
          <w:rFonts w:cs="Arial"/>
          <w:b/>
          <w:lang w:val="sr-Cyrl-CS"/>
        </w:rPr>
        <w:t xml:space="preserve">Члан </w:t>
      </w:r>
      <w:r w:rsidRPr="008703DE">
        <w:rPr>
          <w:rFonts w:cs="Arial"/>
          <w:b/>
          <w:lang w:val="sr-Cyrl-RS"/>
        </w:rPr>
        <w:t>2</w:t>
      </w:r>
      <w:r w:rsidR="004D7870">
        <w:rPr>
          <w:rFonts w:cs="Arial"/>
          <w:b/>
          <w:lang w:val="sr-Cyrl-RS"/>
        </w:rPr>
        <w:t>4</w:t>
      </w:r>
      <w:r w:rsidRPr="00E51C13">
        <w:rPr>
          <w:rFonts w:cs="Arial"/>
          <w:b/>
          <w:lang w:val="sr-Cyrl-CS"/>
        </w:rPr>
        <w:t>.</w:t>
      </w:r>
    </w:p>
    <w:p w14:paraId="0613EE0B" w14:textId="77777777" w:rsidR="00B1442E" w:rsidRPr="00E51C13" w:rsidRDefault="00B1442E" w:rsidP="00B1442E">
      <w:pPr>
        <w:rPr>
          <w:rFonts w:cs="Arial"/>
          <w:lang w:val="sr-Cyrl-CS" w:eastAsia="sr-Latn-CS"/>
        </w:rPr>
      </w:pPr>
      <w:r w:rsidRPr="008703DE">
        <w:rPr>
          <w:rFonts w:cs="Arial"/>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459FCC2D" w14:textId="77777777" w:rsidR="00B1442E" w:rsidRPr="00E51C13" w:rsidRDefault="00B1442E" w:rsidP="00B1442E">
      <w:pPr>
        <w:rPr>
          <w:rFonts w:cs="Arial"/>
          <w:lang w:val="sr-Cyrl-RS"/>
        </w:rPr>
      </w:pPr>
      <w:r w:rsidRPr="00E51C13">
        <w:rPr>
          <w:rFonts w:cs="Arial"/>
          <w:lang w:val="sr-Cyrl-CS"/>
        </w:rPr>
        <w:t>К</w:t>
      </w:r>
      <w:r w:rsidRPr="008703DE">
        <w:rPr>
          <w:rFonts w:cs="Arial"/>
          <w:lang w:val="sr-Cyrl-RS"/>
        </w:rPr>
        <w:t>орисник</w:t>
      </w:r>
      <w:r w:rsidRPr="00E51C13">
        <w:rPr>
          <w:rFonts w:cs="Arial"/>
          <w:lang w:val="sr-Cyrl-CS"/>
        </w:rPr>
        <w:t xml:space="preserve"> </w:t>
      </w:r>
      <w:r w:rsidRPr="008703DE">
        <w:rPr>
          <w:rFonts w:cs="Arial"/>
          <w:lang w:val="sr-Cyrl-RS"/>
        </w:rPr>
        <w:t xml:space="preserve">услуга </w:t>
      </w:r>
      <w:r w:rsidRPr="00E51C13">
        <w:rPr>
          <w:rFonts w:cs="Arial"/>
          <w:lang w:val="sr-Cyrl-CS"/>
        </w:rPr>
        <w:t xml:space="preserve">може, након закључења </w:t>
      </w:r>
      <w:r w:rsidRPr="008703DE">
        <w:rPr>
          <w:rFonts w:cs="Arial"/>
          <w:lang w:val="sr-Cyrl-RS"/>
        </w:rPr>
        <w:t>Оквирног споразума</w:t>
      </w:r>
      <w:r w:rsidRPr="00E51C13">
        <w:rPr>
          <w:rFonts w:cs="Arial"/>
          <w:lang w:val="sr-Cyrl-CS"/>
        </w:rPr>
        <w:t xml:space="preserve">, повећати обим предмета </w:t>
      </w:r>
      <w:r w:rsidRPr="008703DE">
        <w:rPr>
          <w:rFonts w:cs="Arial"/>
          <w:lang w:val="sr-Cyrl-RS"/>
        </w:rPr>
        <w:t>Оквирног споразума</w:t>
      </w:r>
      <w:r w:rsidRPr="00E51C13">
        <w:rPr>
          <w:rFonts w:cs="Arial"/>
          <w:lang w:val="sr-Cyrl-CS"/>
        </w:rPr>
        <w:t xml:space="preserve">, с тим да се вредност </w:t>
      </w:r>
      <w:r w:rsidRPr="008703DE">
        <w:rPr>
          <w:rFonts w:cs="Arial"/>
          <w:lang w:val="sr-Cyrl-RS"/>
        </w:rPr>
        <w:t>Оквирног споразума</w:t>
      </w:r>
      <w:r w:rsidRPr="00E51C13">
        <w:rPr>
          <w:rFonts w:cs="Arial"/>
          <w:lang w:val="sr-Cyrl-CS"/>
        </w:rPr>
        <w:t xml:space="preserve"> може повећати максимално до 5% од укупне вредности из члана </w:t>
      </w:r>
      <w:r w:rsidRPr="008703DE">
        <w:rPr>
          <w:rFonts w:cs="Arial"/>
          <w:lang w:val="sr-Cyrl-RS"/>
        </w:rPr>
        <w:t>2. Оквирног споразума</w:t>
      </w:r>
      <w:r w:rsidRPr="00E51C13">
        <w:rPr>
          <w:rFonts w:cs="Arial"/>
          <w:lang w:val="sr-Cyrl-RS"/>
        </w:rPr>
        <w:t>.</w:t>
      </w:r>
    </w:p>
    <w:p w14:paraId="2064312C" w14:textId="6E981414" w:rsidR="00DC22D7" w:rsidRPr="00E51C13" w:rsidRDefault="00B1442E" w:rsidP="00DC22D7">
      <w:pPr>
        <w:rPr>
          <w:rFonts w:cs="Arial"/>
          <w:lang w:val="sr-Cyrl-RS"/>
        </w:rPr>
      </w:pPr>
      <w:r w:rsidRPr="00E51C13">
        <w:rPr>
          <w:rFonts w:cs="Arial"/>
          <w:lang w:val="sr-Cyrl-RS"/>
        </w:rPr>
        <w:t>К</w:t>
      </w:r>
      <w:r w:rsidRPr="008703DE">
        <w:rPr>
          <w:rFonts w:cs="Arial"/>
          <w:lang w:val="sr-Cyrl-RS"/>
        </w:rPr>
        <w:t>орисник</w:t>
      </w:r>
      <w:r w:rsidRPr="00E51C13">
        <w:rPr>
          <w:rFonts w:cs="Arial"/>
          <w:lang w:val="sr-Cyrl-RS"/>
        </w:rPr>
        <w:t xml:space="preserve"> </w:t>
      </w:r>
      <w:r w:rsidRPr="008703DE">
        <w:rPr>
          <w:rFonts w:cs="Arial"/>
          <w:lang w:val="sr-Cyrl-RS"/>
        </w:rPr>
        <w:t xml:space="preserve">услуга </w:t>
      </w:r>
      <w:r w:rsidRPr="00E51C13">
        <w:rPr>
          <w:rFonts w:cs="Arial"/>
          <w:lang w:val="sr-Cyrl-RS"/>
        </w:rPr>
        <w:t xml:space="preserve">може да дозволи промену цене или других битних елемената </w:t>
      </w:r>
      <w:r w:rsidRPr="008703DE">
        <w:rPr>
          <w:rFonts w:cs="Arial"/>
          <w:lang w:val="sr-Cyrl-RS"/>
        </w:rPr>
        <w:t>Оквирног споразума,</w:t>
      </w:r>
      <w:r w:rsidRPr="00E51C13">
        <w:rPr>
          <w:rFonts w:cs="Arial"/>
          <w:lang w:val="sr-Cyrl-RS"/>
        </w:rPr>
        <w:t xml:space="preserve"> </w:t>
      </w:r>
      <w:r w:rsidRPr="008703DE">
        <w:rPr>
          <w:rFonts w:cs="Arial"/>
          <w:lang w:val="sr-Cyrl-RS"/>
        </w:rPr>
        <w:t xml:space="preserve">уколико, </w:t>
      </w:r>
      <w:r w:rsidRPr="00E51C13">
        <w:rPr>
          <w:rFonts w:cs="Arial"/>
          <w:lang w:val="sr-Cyrl-RS"/>
        </w:rPr>
        <w:t xml:space="preserve">из објективних разлога као што су: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703DE">
        <w:rPr>
          <w:rFonts w:cs="Arial"/>
          <w:lang w:val="sr-Cyrl-RS"/>
        </w:rPr>
        <w:t>Оквирног споразума</w:t>
      </w:r>
      <w:r w:rsidRPr="00E51C13">
        <w:rPr>
          <w:rFonts w:cs="Arial"/>
          <w:lang w:val="sr-Cyrl-RS"/>
        </w:rPr>
        <w:t>.</w:t>
      </w:r>
    </w:p>
    <w:p w14:paraId="30A794B1" w14:textId="77777777" w:rsidR="00B1442E" w:rsidRDefault="00B1442E" w:rsidP="00EC5A88">
      <w:pPr>
        <w:jc w:val="center"/>
        <w:rPr>
          <w:rFonts w:cs="Arial"/>
          <w:b/>
          <w:bCs/>
          <w:lang w:val="sr-Cyrl-RS"/>
        </w:rPr>
      </w:pPr>
      <w:r>
        <w:rPr>
          <w:rFonts w:cs="Arial"/>
          <w:b/>
          <w:bCs/>
          <w:lang w:val="sr-Cyrl-RS"/>
        </w:rPr>
        <w:t>РАСКИД ОКВИРНОГ СПОРАЗУМА</w:t>
      </w:r>
    </w:p>
    <w:p w14:paraId="2800080B" w14:textId="76EAECD4" w:rsidR="00B1442E" w:rsidRDefault="00B1442E" w:rsidP="00B1442E">
      <w:pPr>
        <w:jc w:val="center"/>
        <w:rPr>
          <w:rFonts w:cs="Arial"/>
          <w:lang w:val="sr-Cyrl-RS"/>
        </w:rPr>
      </w:pPr>
      <w:r>
        <w:rPr>
          <w:rFonts w:cs="Arial"/>
          <w:b/>
          <w:bCs/>
          <w:lang w:val="sr-Cyrl-RS"/>
        </w:rPr>
        <w:t>Члан 2</w:t>
      </w:r>
      <w:r w:rsidR="004D7870">
        <w:rPr>
          <w:rFonts w:cs="Arial"/>
          <w:b/>
          <w:bCs/>
          <w:lang w:val="sr-Cyrl-RS"/>
        </w:rPr>
        <w:t>5</w:t>
      </w:r>
      <w:r>
        <w:rPr>
          <w:rFonts w:cs="Arial"/>
          <w:lang w:val="sr-Cyrl-RS"/>
        </w:rPr>
        <w:t>.</w:t>
      </w:r>
    </w:p>
    <w:p w14:paraId="24415B40" w14:textId="77777777" w:rsidR="00B1442E" w:rsidRDefault="00B1442E" w:rsidP="00B1442E">
      <w:pPr>
        <w:rPr>
          <w:rFonts w:cs="Arial"/>
          <w:lang w:val="sr-Cyrl-RS"/>
        </w:rPr>
      </w:pPr>
      <w:r>
        <w:rPr>
          <w:rFonts w:cs="Arial"/>
          <w:lang w:val="sr-Cyrl-RS"/>
        </w:rPr>
        <w:t>Свака Страна у споразуму може једнострано раскинути овај Оквирни споразум пре истека рока, у случају непридржавања друге Стране у споразуму, одредб</w:t>
      </w:r>
      <w:r>
        <w:rPr>
          <w:rFonts w:cs="Arial"/>
          <w:lang w:val="sr-Cyrl-CS"/>
        </w:rPr>
        <w:t>ама</w:t>
      </w:r>
      <w:r>
        <w:rPr>
          <w:rFonts w:cs="Arial"/>
          <w:lang w:val="sr-Cyrl-RS"/>
        </w:rPr>
        <w:t xml:space="preserve"> овог Оквирн</w:t>
      </w:r>
      <w:r>
        <w:rPr>
          <w:rFonts w:cs="Arial"/>
          <w:lang w:val="sr-Cyrl-CS"/>
        </w:rPr>
        <w:t>ог</w:t>
      </w:r>
      <w:r>
        <w:rPr>
          <w:rFonts w:cs="Arial"/>
          <w:lang w:val="sr-Cyrl-RS"/>
        </w:rPr>
        <w:t xml:space="preserve"> споразума, неотпочињања или неквалитетног извршења Услуг</w:t>
      </w:r>
      <w:r>
        <w:rPr>
          <w:rFonts w:cs="Arial"/>
          <w:lang w:val="sr-Cyrl-CS"/>
        </w:rPr>
        <w:t>а</w:t>
      </w:r>
      <w:r>
        <w:rPr>
          <w:rFonts w:cs="Arial"/>
          <w:lang w:val="sr-Cyrl-RS"/>
        </w:rPr>
        <w:t xml:space="preserve"> која </w:t>
      </w:r>
      <w:r>
        <w:rPr>
          <w:rFonts w:cs="Arial"/>
          <w:lang w:val="sr-Cyrl-CS"/>
        </w:rPr>
        <w:t>су</w:t>
      </w:r>
      <w:r>
        <w:rPr>
          <w:rFonts w:cs="Arial"/>
          <w:lang w:val="sr-Cyrl-RS"/>
        </w:rPr>
        <w:t xml:space="preserve"> предмет овог Оквирн</w:t>
      </w:r>
      <w:r>
        <w:rPr>
          <w:rFonts w:cs="Arial"/>
          <w:lang w:val="sr-Cyrl-CS"/>
        </w:rPr>
        <w:t>ог</w:t>
      </w:r>
      <w:r>
        <w:rPr>
          <w:rFonts w:cs="Arial"/>
          <w:lang w:val="sr-Cyrl-RS"/>
        </w:rPr>
        <w:t xml:space="preserve"> споразума, достављањем писане изјаве о једностраном раскиду другој Страни у споразуму и уз поштовање отказног рока од 15 (словима: петнаест) дана од дана достављања писане изјаве. </w:t>
      </w:r>
    </w:p>
    <w:p w14:paraId="7A566423" w14:textId="77777777" w:rsidR="00B1442E" w:rsidRPr="00702F0F" w:rsidRDefault="00B1442E" w:rsidP="00B1442E">
      <w:pPr>
        <w:rPr>
          <w:rFonts w:cs="Arial"/>
          <w:lang w:val="sr-Cyrl-RS"/>
        </w:rPr>
      </w:pPr>
      <w:r>
        <w:rPr>
          <w:rFonts w:cs="Arial"/>
          <w:lang w:val="sr-Cyrl-RS"/>
        </w:rPr>
        <w:t xml:space="preserve">Корисник услуге може једнострано раскинути овај Оквирни споразум пре истека рока </w:t>
      </w:r>
      <w:r>
        <w:rPr>
          <w:rFonts w:cs="Arial"/>
          <w:lang w:val="sr-Cyrl-CS"/>
        </w:rPr>
        <w:t xml:space="preserve">и </w:t>
      </w:r>
      <w:r>
        <w:rPr>
          <w:rFonts w:cs="Arial"/>
          <w:lang w:val="sr-Cyrl-RS"/>
        </w:rPr>
        <w:t>услед престанка потребе за ангажовањем Пружаоца услуге, достављањем писане изјаве о једностраном раскиду Оквирн</w:t>
      </w:r>
      <w:r>
        <w:rPr>
          <w:rFonts w:cs="Arial"/>
          <w:lang w:val="sr-Cyrl-CS"/>
        </w:rPr>
        <w:t>ог</w:t>
      </w:r>
      <w:r>
        <w:rPr>
          <w:rFonts w:cs="Arial"/>
          <w:lang w:val="sr-Cyrl-RS"/>
        </w:rPr>
        <w:t xml:space="preserve"> споразума Пружаоцу услуге и уз поштовање отказног рока од 15 (словима: петнаест) дана од дана достављања писане изјаве.</w:t>
      </w:r>
    </w:p>
    <w:p w14:paraId="440059B4" w14:textId="5B472EB6" w:rsidR="00DC22D7" w:rsidRPr="00DC22D7" w:rsidRDefault="00B1442E" w:rsidP="00DC22D7">
      <w:pPr>
        <w:rPr>
          <w:rFonts w:cs="Arial"/>
          <w:lang w:val="sr-Cyrl-ME"/>
        </w:rPr>
      </w:pPr>
      <w:r>
        <w:rPr>
          <w:rFonts w:cs="Arial"/>
          <w:lang w:val="sr-Cyrl-ME"/>
        </w:rPr>
        <w:t xml:space="preserve">Уколико </w:t>
      </w:r>
      <w:r>
        <w:rPr>
          <w:rFonts w:cs="Arial"/>
          <w:lang w:val="sr-Cyrl-CS"/>
        </w:rPr>
        <w:t>Пружалац услуге</w:t>
      </w:r>
      <w:r>
        <w:rPr>
          <w:rFonts w:cs="Arial"/>
          <w:lang w:val="sr-Cyrl-ME"/>
        </w:rPr>
        <w:t xml:space="preserve"> откаже овај Оквирни споразум без оправданог, односно објективног и доказаног разлога, друга страна има право да на име неоправданог отказа наплати уговорну</w:t>
      </w:r>
      <w:r>
        <w:rPr>
          <w:rFonts w:cs="Arial"/>
          <w:lang w:val="sr-Cyrl-RS"/>
        </w:rPr>
        <w:t>казну</w:t>
      </w:r>
      <w:r>
        <w:rPr>
          <w:rFonts w:cs="Arial"/>
          <w:lang w:val="sr-Cyrl-ME"/>
        </w:rPr>
        <w:t>, у висини од 10% од укупне вредности Оквирн</w:t>
      </w:r>
      <w:r>
        <w:rPr>
          <w:rFonts w:cs="Arial"/>
          <w:lang w:val="sr-Cyrl-CS"/>
        </w:rPr>
        <w:t>ог</w:t>
      </w:r>
      <w:r>
        <w:rPr>
          <w:rFonts w:cs="Arial"/>
          <w:lang w:val="sr-Cyrl-ME"/>
        </w:rPr>
        <w:t xml:space="preserve">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5D68029B" w14:textId="7F1B778F" w:rsidR="00401EE1" w:rsidRDefault="00B1442E" w:rsidP="004D7870">
      <w:pPr>
        <w:jc w:val="center"/>
        <w:rPr>
          <w:rFonts w:cs="Arial"/>
          <w:b/>
          <w:bCs/>
          <w:lang w:val="sr-Cyrl-CS"/>
        </w:rPr>
      </w:pPr>
      <w:r>
        <w:rPr>
          <w:rFonts w:cs="Arial"/>
          <w:b/>
          <w:bCs/>
          <w:lang w:val="sr-Cyrl-CS"/>
        </w:rPr>
        <w:t>ЗАВРШНЕ ОДРЕДБЕ</w:t>
      </w:r>
    </w:p>
    <w:p w14:paraId="4AC8BFBB" w14:textId="6C3D9267" w:rsidR="00B1442E" w:rsidRDefault="00B1442E" w:rsidP="00DC22D7">
      <w:pPr>
        <w:spacing w:before="0"/>
        <w:jc w:val="center"/>
        <w:rPr>
          <w:rFonts w:cs="Arial"/>
          <w:lang w:val="sr-Cyrl-CS"/>
        </w:rPr>
      </w:pPr>
      <w:r>
        <w:rPr>
          <w:rFonts w:cs="Arial"/>
          <w:b/>
          <w:bCs/>
          <w:lang w:val="sr-Cyrl-CS"/>
        </w:rPr>
        <w:t>Члан 2</w:t>
      </w:r>
      <w:r w:rsidR="004D7870">
        <w:rPr>
          <w:rFonts w:cs="Arial"/>
          <w:b/>
          <w:bCs/>
          <w:lang w:val="sr-Cyrl-RS"/>
        </w:rPr>
        <w:t>6</w:t>
      </w:r>
      <w:r>
        <w:rPr>
          <w:rFonts w:cs="Arial"/>
          <w:lang w:val="sr-Cyrl-CS"/>
        </w:rPr>
        <w:t>.</w:t>
      </w:r>
    </w:p>
    <w:p w14:paraId="77B0183F" w14:textId="06DCBDBF" w:rsidR="00724BC4" w:rsidRPr="00401EE1" w:rsidRDefault="00B1442E" w:rsidP="00DC22D7">
      <w:pPr>
        <w:spacing w:before="0"/>
        <w:rPr>
          <w:rFonts w:cs="Arial"/>
          <w:lang w:val="sr-Cyrl-CS"/>
        </w:rPr>
      </w:pPr>
      <w:r>
        <w:rPr>
          <w:rFonts w:cs="Arial"/>
          <w:lang w:val="sr-Cyrl-CS"/>
        </w:rPr>
        <w:t xml:space="preserve">Ниједна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сагласности друге уговорне стране.</w:t>
      </w:r>
    </w:p>
    <w:p w14:paraId="399F16E2" w14:textId="095FD9C1" w:rsidR="00B1442E" w:rsidRDefault="00B1442E" w:rsidP="00B1442E">
      <w:pPr>
        <w:jc w:val="center"/>
        <w:rPr>
          <w:rFonts w:cs="Arial"/>
          <w:lang w:val="sr-Cyrl-CS"/>
        </w:rPr>
      </w:pPr>
      <w:r>
        <w:rPr>
          <w:rFonts w:cs="Arial"/>
          <w:b/>
          <w:bCs/>
          <w:lang w:val="sr-Cyrl-CS"/>
        </w:rPr>
        <w:t>Члан 2</w:t>
      </w:r>
      <w:r w:rsidR="004D7870">
        <w:rPr>
          <w:rFonts w:cs="Arial"/>
          <w:b/>
          <w:bCs/>
          <w:lang w:val="sr-Cyrl-RS"/>
        </w:rPr>
        <w:t>7</w:t>
      </w:r>
      <w:r>
        <w:rPr>
          <w:rFonts w:cs="Arial"/>
          <w:lang w:val="sr-Cyrl-CS"/>
        </w:rPr>
        <w:t>.</w:t>
      </w:r>
    </w:p>
    <w:p w14:paraId="273DA875" w14:textId="77777777" w:rsidR="00B1442E" w:rsidRDefault="00B1442E" w:rsidP="00B1442E">
      <w:pPr>
        <w:rPr>
          <w:rFonts w:cs="Arial"/>
          <w:lang w:val="sr-Cyrl-CS"/>
        </w:rPr>
      </w:pPr>
      <w:r>
        <w:rPr>
          <w:rFonts w:cs="Arial"/>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383EE929" w14:textId="77777777" w:rsidR="0023796E" w:rsidRPr="00E51C13" w:rsidRDefault="0023796E" w:rsidP="00B1442E">
      <w:pPr>
        <w:jc w:val="center"/>
        <w:rPr>
          <w:rFonts w:cs="Arial"/>
          <w:b/>
          <w:bCs/>
          <w:lang w:val="sr-Cyrl-CS"/>
        </w:rPr>
      </w:pPr>
    </w:p>
    <w:p w14:paraId="60838A08" w14:textId="77777777" w:rsidR="0023796E" w:rsidRPr="00E51C13" w:rsidRDefault="0023796E" w:rsidP="00B1442E">
      <w:pPr>
        <w:jc w:val="center"/>
        <w:rPr>
          <w:rFonts w:cs="Arial"/>
          <w:b/>
          <w:bCs/>
          <w:lang w:val="sr-Cyrl-CS"/>
        </w:rPr>
      </w:pPr>
    </w:p>
    <w:p w14:paraId="03744781" w14:textId="2EB4269F" w:rsidR="00B1442E" w:rsidRPr="00E51C13" w:rsidRDefault="00B1442E" w:rsidP="00B1442E">
      <w:pPr>
        <w:jc w:val="center"/>
        <w:rPr>
          <w:rFonts w:cs="Arial"/>
          <w:b/>
          <w:bCs/>
          <w:lang w:val="sr-Cyrl-CS"/>
        </w:rPr>
      </w:pPr>
      <w:r w:rsidRPr="00E51C13">
        <w:rPr>
          <w:rFonts w:cs="Arial"/>
          <w:b/>
          <w:bCs/>
          <w:lang w:val="sr-Cyrl-CS"/>
        </w:rPr>
        <w:lastRenderedPageBreak/>
        <w:t>Члан 2</w:t>
      </w:r>
      <w:r w:rsidR="004D7870">
        <w:rPr>
          <w:rFonts w:cs="Arial"/>
          <w:b/>
          <w:bCs/>
          <w:lang w:val="sr-Cyrl-RS"/>
        </w:rPr>
        <w:t>8</w:t>
      </w:r>
      <w:r w:rsidRPr="00E51C13">
        <w:rPr>
          <w:rFonts w:cs="Arial"/>
          <w:b/>
          <w:bCs/>
          <w:lang w:val="sr-Cyrl-CS"/>
        </w:rPr>
        <w:t>.</w:t>
      </w:r>
    </w:p>
    <w:p w14:paraId="4080ACCF" w14:textId="3B718937" w:rsidR="00B1442E" w:rsidRPr="00E51C13" w:rsidRDefault="00B1442E" w:rsidP="00B1442E">
      <w:pPr>
        <w:rPr>
          <w:rFonts w:cs="Arial"/>
          <w:lang w:val="sr-Cyrl-CS"/>
        </w:rPr>
      </w:pPr>
      <w:r w:rsidRPr="00E51C13">
        <w:rPr>
          <w:rFonts w:cs="Arial"/>
          <w:lang w:val="sr-Cyrl-CS"/>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760155F5" w14:textId="3144B95D" w:rsidR="00B1442E" w:rsidRPr="004D7870" w:rsidRDefault="00B1442E" w:rsidP="00B1442E">
      <w:pPr>
        <w:rPr>
          <w:rFonts w:cs="Arial"/>
          <w:lang w:val="ru-RU"/>
        </w:rPr>
      </w:pPr>
      <w:r>
        <w:rPr>
          <w:rFonts w:cs="Arial"/>
          <w:lang w:val="ru-RU"/>
        </w:rPr>
        <w:t xml:space="preserve">Након закључења </w:t>
      </w:r>
      <w:r w:rsidRPr="00E51C13">
        <w:rPr>
          <w:rFonts w:cs="Arial"/>
          <w:lang w:val="sr-Cyrl-CS"/>
        </w:rPr>
        <w:t xml:space="preserve">и ступања на правну снагу </w:t>
      </w:r>
      <w:r>
        <w:rPr>
          <w:rFonts w:cs="Arial"/>
          <w:lang w:val="ru-RU"/>
        </w:rPr>
        <w:t xml:space="preserve">овог Оквирног споразума, Корисник услуге може да дозволи, а </w:t>
      </w:r>
      <w:r>
        <w:rPr>
          <w:rFonts w:cs="Arial"/>
          <w:lang w:val="sr-Cyrl-ME"/>
        </w:rPr>
        <w:t>Пружалац услуге</w:t>
      </w:r>
      <w:r>
        <w:rPr>
          <w:rFonts w:cs="Arial"/>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2C4B80FB" w14:textId="6D5A037D" w:rsidR="00B1442E" w:rsidRDefault="00B1442E" w:rsidP="00B1442E">
      <w:pPr>
        <w:jc w:val="center"/>
        <w:rPr>
          <w:rFonts w:cs="Arial"/>
          <w:b/>
          <w:bCs/>
          <w:lang w:val="sr-Cyrl-RS"/>
        </w:rPr>
      </w:pPr>
      <w:r>
        <w:rPr>
          <w:rFonts w:cs="Arial"/>
          <w:b/>
          <w:bCs/>
          <w:lang w:val="sr-Cyrl-CS"/>
        </w:rPr>
        <w:t>Члан 2</w:t>
      </w:r>
      <w:r w:rsidR="004D7870">
        <w:rPr>
          <w:rFonts w:cs="Arial"/>
          <w:b/>
          <w:bCs/>
          <w:lang w:val="sr-Cyrl-RS"/>
        </w:rPr>
        <w:t>9</w:t>
      </w:r>
      <w:r>
        <w:rPr>
          <w:rFonts w:cs="Arial"/>
          <w:b/>
          <w:bCs/>
          <w:lang w:val="sr-Cyrl-RS"/>
        </w:rPr>
        <w:t>.</w:t>
      </w:r>
    </w:p>
    <w:p w14:paraId="679FE317" w14:textId="77777777" w:rsidR="00B1442E" w:rsidRDefault="00B1442E" w:rsidP="00B1442E">
      <w:pPr>
        <w:rPr>
          <w:rFonts w:cs="Arial"/>
          <w:lang w:val="sr-Cyrl-CS"/>
        </w:rPr>
      </w:pPr>
      <w:r>
        <w:rPr>
          <w:rFonts w:cs="Arial"/>
          <w:lang w:val="sr-Cyrl-CS"/>
        </w:rPr>
        <w:t xml:space="preserve">Све неспоразуме који могу настати из овог Оквирног споразума, </w:t>
      </w:r>
      <w:r>
        <w:rPr>
          <w:rFonts w:cs="Arial"/>
          <w:lang w:val="sr-Cyrl-RS"/>
        </w:rPr>
        <w:t>С</w:t>
      </w:r>
      <w:r>
        <w:rPr>
          <w:rFonts w:cs="Arial"/>
          <w:lang w:val="sr-Cyrl-CS"/>
        </w:rPr>
        <w:t>тране</w:t>
      </w:r>
      <w:r>
        <w:rPr>
          <w:rFonts w:cs="Arial"/>
          <w:lang w:val="sr-Cyrl-RS"/>
        </w:rPr>
        <w:t xml:space="preserve"> у споразуму</w:t>
      </w:r>
      <w:r>
        <w:rPr>
          <w:rFonts w:cs="Arial"/>
          <w:lang w:val="sr-Cyrl-CS"/>
        </w:rPr>
        <w:t xml:space="preserve"> ће настојати да реше споразумно, а уколико у томе не успеју </w:t>
      </w:r>
      <w:r>
        <w:rPr>
          <w:rFonts w:cs="Arial"/>
          <w:lang w:val="sr-Cyrl-RS"/>
        </w:rPr>
        <w:t>С</w:t>
      </w:r>
      <w:r>
        <w:rPr>
          <w:rFonts w:cs="Arial"/>
          <w:lang w:val="sr-Cyrl-CS"/>
        </w:rPr>
        <w:t xml:space="preserve">тране </w:t>
      </w:r>
      <w:r>
        <w:rPr>
          <w:rFonts w:cs="Arial"/>
          <w:lang w:val="sr-Cyrl-RS"/>
        </w:rPr>
        <w:t xml:space="preserve">у споразуму </w:t>
      </w:r>
      <w:r>
        <w:rPr>
          <w:rFonts w:cs="Arial"/>
          <w:lang w:val="sr-Cyrl-CS"/>
        </w:rPr>
        <w:t>су сагласне да сваки спор настао из овог Оквирног споразума буде коначно решен од стране стварно надлежног суда у Београду.</w:t>
      </w:r>
    </w:p>
    <w:p w14:paraId="7BD7D540" w14:textId="5DD32DBB" w:rsidR="00B1442E" w:rsidRDefault="00B1442E" w:rsidP="00B1442E">
      <w:pPr>
        <w:jc w:val="center"/>
        <w:rPr>
          <w:rFonts w:cs="Arial"/>
          <w:b/>
          <w:bCs/>
          <w:lang w:val="sr-Cyrl-CS"/>
        </w:rPr>
      </w:pPr>
      <w:r>
        <w:rPr>
          <w:rFonts w:cs="Arial"/>
          <w:b/>
          <w:bCs/>
          <w:lang w:val="sr-Cyrl-CS"/>
        </w:rPr>
        <w:t xml:space="preserve">Члан </w:t>
      </w:r>
      <w:r w:rsidR="004D7870">
        <w:rPr>
          <w:rFonts w:cs="Arial"/>
          <w:b/>
          <w:bCs/>
          <w:lang w:val="sr-Cyrl-RS"/>
        </w:rPr>
        <w:t>30</w:t>
      </w:r>
      <w:r>
        <w:rPr>
          <w:rFonts w:cs="Arial"/>
          <w:b/>
          <w:bCs/>
          <w:lang w:val="sr-Cyrl-CS"/>
        </w:rPr>
        <w:t>.</w:t>
      </w:r>
    </w:p>
    <w:p w14:paraId="221CE7AC" w14:textId="77777777" w:rsidR="00B1442E" w:rsidRDefault="00B1442E" w:rsidP="00B1442E">
      <w:pPr>
        <w:rPr>
          <w:rFonts w:cs="Arial"/>
          <w:lang w:val="sr-Cyrl-CS"/>
        </w:rPr>
      </w:pPr>
      <w:r>
        <w:rPr>
          <w:rFonts w:cs="Arial"/>
          <w:lang w:val="sr-Cyrl-CS"/>
        </w:rPr>
        <w:t xml:space="preserve">На односе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49F068DB" w14:textId="313E88EE" w:rsidR="00B1442E" w:rsidRDefault="00B1442E" w:rsidP="00B1442E">
      <w:pPr>
        <w:jc w:val="center"/>
        <w:rPr>
          <w:rFonts w:cs="Arial"/>
          <w:lang w:val="sr-Cyrl-CS"/>
        </w:rPr>
      </w:pPr>
      <w:r>
        <w:rPr>
          <w:rFonts w:cs="Arial"/>
          <w:b/>
          <w:bCs/>
          <w:lang w:val="sr-Cyrl-CS"/>
        </w:rPr>
        <w:t xml:space="preserve">Члан </w:t>
      </w:r>
      <w:r>
        <w:rPr>
          <w:rFonts w:cs="Arial"/>
          <w:b/>
          <w:bCs/>
          <w:lang w:val="sr-Cyrl-RS"/>
        </w:rPr>
        <w:t>3</w:t>
      </w:r>
      <w:r w:rsidR="004D7870">
        <w:rPr>
          <w:rFonts w:cs="Arial"/>
          <w:b/>
          <w:bCs/>
          <w:lang w:val="sr-Cyrl-RS"/>
        </w:rPr>
        <w:t>1</w:t>
      </w:r>
      <w:r>
        <w:rPr>
          <w:rFonts w:cs="Arial"/>
          <w:lang w:val="sr-Cyrl-CS"/>
        </w:rPr>
        <w:t>.</w:t>
      </w:r>
    </w:p>
    <w:p w14:paraId="26F37C51" w14:textId="77777777" w:rsidR="00B1442E" w:rsidRDefault="00B1442E" w:rsidP="004D7870">
      <w:pPr>
        <w:spacing w:before="0"/>
        <w:rPr>
          <w:rFonts w:cs="Arial"/>
          <w:lang w:val="sr-Cyrl-CS"/>
        </w:rPr>
      </w:pPr>
      <w:r>
        <w:rPr>
          <w:rFonts w:cs="Arial"/>
          <w:lang w:val="sr-Cyrl-CS"/>
        </w:rPr>
        <w:t>Саставни део овог Оквирни споразума чине:</w:t>
      </w:r>
    </w:p>
    <w:p w14:paraId="65F4F256" w14:textId="77777777" w:rsidR="00B1442E" w:rsidRDefault="00B1442E" w:rsidP="004D7870">
      <w:pPr>
        <w:spacing w:before="0"/>
        <w:rPr>
          <w:rFonts w:cs="Arial"/>
          <w:lang w:val="sr-Latn-RS"/>
        </w:rPr>
      </w:pPr>
      <w:r>
        <w:rPr>
          <w:rFonts w:cs="Arial"/>
          <w:lang w:val="sr-Cyrl-CS"/>
        </w:rPr>
        <w:t>Прилог број 1 Конкурсна документација;</w:t>
      </w:r>
      <w:r>
        <w:rPr>
          <w:rFonts w:cs="Arial"/>
          <w:lang w:val="sr-Cyrl-RS"/>
        </w:rPr>
        <w:t>(</w:t>
      </w:r>
      <w:hyperlink r:id="rId189" w:history="1">
        <w:r>
          <w:rPr>
            <w:rStyle w:val="Hyperlink"/>
            <w:rFonts w:cs="Arial"/>
            <w:lang w:val="sr-Latn-RS"/>
          </w:rPr>
          <w:t>www.ujn.gov.rs;šifra:</w:t>
        </w:r>
        <w:r>
          <w:rPr>
            <w:rStyle w:val="Hyperlink"/>
            <w:rFonts w:cs="Arial"/>
            <w:lang w:val="sr-Cyrl-RS"/>
          </w:rPr>
          <w:t>___________</w:t>
        </w:r>
      </w:hyperlink>
      <w:r>
        <w:rPr>
          <w:rFonts w:cs="Arial"/>
          <w:lang w:val="sr-Latn-RS"/>
        </w:rPr>
        <w:t>)</w:t>
      </w:r>
    </w:p>
    <w:p w14:paraId="0101AEF4" w14:textId="77777777" w:rsidR="00B1442E" w:rsidRDefault="00B1442E" w:rsidP="004D7870">
      <w:pPr>
        <w:spacing w:before="0"/>
        <w:rPr>
          <w:rFonts w:cs="Arial"/>
          <w:lang w:val="sr-Latn-RS"/>
        </w:rPr>
      </w:pPr>
      <w:r>
        <w:rPr>
          <w:rFonts w:cs="Arial"/>
          <w:lang w:val="sr-Latn-RS"/>
        </w:rPr>
        <w:t>Прилог број 2 Понуда</w:t>
      </w:r>
      <w:r>
        <w:rPr>
          <w:rFonts w:cs="Arial"/>
          <w:lang w:val="sr-Cyrl-RS"/>
        </w:rPr>
        <w:t xml:space="preserve">            </w:t>
      </w:r>
      <w:r>
        <w:rPr>
          <w:rFonts w:cs="Arial"/>
          <w:lang w:val="sr-Latn-RS"/>
        </w:rPr>
        <w:t xml:space="preserve">           </w:t>
      </w:r>
    </w:p>
    <w:p w14:paraId="38A174B9" w14:textId="77777777" w:rsidR="00B1442E" w:rsidRDefault="00B1442E" w:rsidP="004D7870">
      <w:pPr>
        <w:spacing w:before="0"/>
        <w:rPr>
          <w:rFonts w:cs="Arial"/>
          <w:lang w:val="sr-Latn-RS"/>
        </w:rPr>
      </w:pPr>
      <w:r>
        <w:rPr>
          <w:rFonts w:cs="Arial"/>
          <w:lang w:val="sr-Latn-RS"/>
        </w:rPr>
        <w:t>Прилог број 3 Структура цене из Понуде;</w:t>
      </w:r>
    </w:p>
    <w:p w14:paraId="2507ABE3" w14:textId="77777777" w:rsidR="00B1442E" w:rsidRDefault="00B1442E" w:rsidP="004D7870">
      <w:pPr>
        <w:spacing w:before="0"/>
        <w:rPr>
          <w:rFonts w:cs="Arial"/>
          <w:lang w:val="sr-Latn-RS"/>
        </w:rPr>
      </w:pPr>
      <w:r>
        <w:rPr>
          <w:rFonts w:cs="Arial"/>
          <w:lang w:val="sr-Latn-RS"/>
        </w:rPr>
        <w:t xml:space="preserve">Прилог број </w:t>
      </w:r>
      <w:r>
        <w:rPr>
          <w:rFonts w:cs="Arial"/>
          <w:lang w:val="sr-Cyrl-RS"/>
        </w:rPr>
        <w:t>4</w:t>
      </w:r>
      <w:r>
        <w:rPr>
          <w:rFonts w:cs="Arial"/>
          <w:lang w:val="sr-Latn-RS"/>
        </w:rPr>
        <w:t xml:space="preserve"> </w:t>
      </w:r>
      <w:r>
        <w:rPr>
          <w:rFonts w:cs="Arial"/>
          <w:lang w:val="sr-Cyrl-RS"/>
        </w:rPr>
        <w:t>Техничка спецификација</w:t>
      </w:r>
      <w:r>
        <w:rPr>
          <w:rFonts w:cs="Arial"/>
          <w:lang w:val="sr-Latn-RS"/>
        </w:rPr>
        <w:t xml:space="preserve">; </w:t>
      </w:r>
    </w:p>
    <w:p w14:paraId="3259D7C4" w14:textId="77777777" w:rsidR="00B1442E" w:rsidRDefault="00B1442E" w:rsidP="004D7870">
      <w:pPr>
        <w:spacing w:before="0"/>
        <w:rPr>
          <w:rFonts w:cs="Arial"/>
          <w:lang w:val="sr-Latn-RS"/>
        </w:rPr>
      </w:pPr>
      <w:r>
        <w:rPr>
          <w:rFonts w:cs="Arial"/>
          <w:lang w:val="sr-Latn-RS"/>
        </w:rPr>
        <w:t xml:space="preserve">Прилог број </w:t>
      </w:r>
      <w:r>
        <w:rPr>
          <w:rFonts w:cs="Arial"/>
          <w:lang w:val="sr-Cyrl-RS"/>
        </w:rPr>
        <w:t xml:space="preserve">5 </w:t>
      </w:r>
      <w:r>
        <w:rPr>
          <w:rFonts w:cs="Arial"/>
          <w:lang w:val="sr-Latn-RS"/>
        </w:rPr>
        <w:t xml:space="preserve">Безбедност и здравље на раду; </w:t>
      </w:r>
    </w:p>
    <w:p w14:paraId="392743A9" w14:textId="3B9AC482" w:rsidR="00D46991" w:rsidRPr="004D7870" w:rsidRDefault="00B1442E" w:rsidP="004D7870">
      <w:pPr>
        <w:spacing w:before="0"/>
        <w:rPr>
          <w:rFonts w:cs="Arial"/>
          <w:lang w:val="sr-Cyrl-RS"/>
        </w:rPr>
      </w:pPr>
      <w:r>
        <w:rPr>
          <w:rFonts w:cs="Arial"/>
          <w:lang w:val="sr-Cyrl-RS"/>
        </w:rPr>
        <w:t>Прилог број 6 Средств</w:t>
      </w:r>
      <w:r w:rsidR="008F530D">
        <w:rPr>
          <w:rFonts w:cs="Arial"/>
          <w:lang w:val="sr-Cyrl-RS"/>
        </w:rPr>
        <w:t>о</w:t>
      </w:r>
      <w:r>
        <w:rPr>
          <w:rFonts w:cs="Arial"/>
          <w:lang w:val="sr-Cyrl-RS"/>
        </w:rPr>
        <w:t xml:space="preserve"> финансијског обезбеђења.</w:t>
      </w:r>
    </w:p>
    <w:p w14:paraId="1AC5288A" w14:textId="78B7BB56" w:rsidR="00B1442E" w:rsidRPr="00702F0F" w:rsidRDefault="00B1442E" w:rsidP="00B1442E">
      <w:pPr>
        <w:jc w:val="center"/>
        <w:rPr>
          <w:rFonts w:cs="Arial"/>
          <w:b/>
          <w:bCs/>
          <w:lang w:val="sr-Cyrl-RS"/>
        </w:rPr>
      </w:pPr>
      <w:r w:rsidRPr="00F35A80">
        <w:rPr>
          <w:rFonts w:cs="Arial"/>
          <w:b/>
          <w:bCs/>
          <w:lang w:val="sr-Cyrl-RS"/>
        </w:rPr>
        <w:t>Члан 3</w:t>
      </w:r>
      <w:r w:rsidR="004D7870" w:rsidRPr="00F35A80">
        <w:rPr>
          <w:rFonts w:cs="Arial"/>
          <w:b/>
          <w:bCs/>
          <w:lang w:val="sr-Cyrl-RS"/>
        </w:rPr>
        <w:t>2</w:t>
      </w:r>
      <w:r w:rsidRPr="00F35A80">
        <w:rPr>
          <w:rFonts w:cs="Arial"/>
          <w:b/>
          <w:bCs/>
          <w:lang w:val="sr-Cyrl-RS"/>
        </w:rPr>
        <w:t>.</w:t>
      </w:r>
    </w:p>
    <w:p w14:paraId="1B0FAD65" w14:textId="77777777" w:rsidR="00F35A80" w:rsidRDefault="00F35A80" w:rsidP="00F35A80">
      <w:pPr>
        <w:rPr>
          <w:rFonts w:cs="Arial"/>
          <w:lang w:val="sr-Cyrl-RS"/>
        </w:rPr>
      </w:pPr>
      <w:r>
        <w:rPr>
          <w:rFonts w:cs="Arial"/>
          <w:lang w:val="sr-Cyrl-RS"/>
        </w:rPr>
        <w:t>Овај Оквирни споразум се закључује у 6 (словима: шест)  идентичних примерака од којих 2</w:t>
      </w:r>
      <w:r w:rsidRPr="009101C5">
        <w:rPr>
          <w:rFonts w:cs="Arial"/>
          <w:lang w:val="sr-Cyrl-RS"/>
        </w:rPr>
        <w:t xml:space="preserve"> </w:t>
      </w:r>
      <w:r>
        <w:rPr>
          <w:rFonts w:cs="Arial"/>
          <w:lang w:val="sr-Cyrl-RS"/>
        </w:rPr>
        <w:t xml:space="preserve">(словима: два) примерка преузима Пружалац услуге, а 4 (словима: четири) примерка задржава Корисник услуге.  </w:t>
      </w:r>
    </w:p>
    <w:p w14:paraId="5993E517" w14:textId="77777777" w:rsidR="00B1442E" w:rsidRDefault="00B1442E" w:rsidP="00B1442E">
      <w:pPr>
        <w:rPr>
          <w:rFonts w:cs="Arial"/>
          <w:lang w:val="sr-Cyrl-CS"/>
        </w:rPr>
      </w:pPr>
    </w:p>
    <w:p w14:paraId="19C88FC8" w14:textId="77777777" w:rsidR="00B1442E" w:rsidRPr="00AD41A9" w:rsidRDefault="00B1442E" w:rsidP="00B1442E">
      <w:pPr>
        <w:pStyle w:val="KDParagraf"/>
        <w:tabs>
          <w:tab w:val="left" w:pos="5926"/>
        </w:tabs>
        <w:spacing w:before="0"/>
        <w:rPr>
          <w:rFonts w:cs="Arial"/>
          <w:b/>
          <w:szCs w:val="24"/>
          <w:lang w:val="sr-Cyrl-RS"/>
        </w:rPr>
      </w:pPr>
      <w:r w:rsidRPr="00AD41A9">
        <w:rPr>
          <w:rFonts w:cs="Arial"/>
          <w:b/>
          <w:szCs w:val="24"/>
          <w:lang w:val="sr-Cyrl-RS"/>
        </w:rPr>
        <w:t xml:space="preserve">       КОРИСНИК УСЛУГЕ                                          ПРУЖАЛАЦ  УСЛУГЕ</w:t>
      </w:r>
    </w:p>
    <w:p w14:paraId="3E4098C3" w14:textId="77777777" w:rsidR="00B1442E" w:rsidRPr="00AD41A9" w:rsidRDefault="00B1442E" w:rsidP="00B1442E">
      <w:pPr>
        <w:pStyle w:val="KDParagraf"/>
        <w:tabs>
          <w:tab w:val="left" w:pos="6360"/>
        </w:tabs>
        <w:spacing w:before="0"/>
        <w:rPr>
          <w:rFonts w:cs="Arial"/>
          <w:szCs w:val="24"/>
          <w:lang w:val="sr-Cyrl-RS"/>
        </w:rPr>
      </w:pPr>
      <w:r w:rsidRPr="00AD41A9">
        <w:rPr>
          <w:rFonts w:cs="Arial"/>
          <w:szCs w:val="24"/>
          <w:lang w:val="sr-Cyrl-RS"/>
        </w:rPr>
        <w:t xml:space="preserve">          Јавно предузеће                                                            Назив</w:t>
      </w:r>
    </w:p>
    <w:p w14:paraId="4F315804" w14:textId="77777777" w:rsidR="00B1442E" w:rsidRPr="00AD41A9" w:rsidRDefault="00B1442E" w:rsidP="00B1442E">
      <w:pPr>
        <w:pStyle w:val="KDParagraf"/>
        <w:tabs>
          <w:tab w:val="left" w:pos="6360"/>
        </w:tabs>
        <w:spacing w:before="0"/>
        <w:rPr>
          <w:rFonts w:cs="Arial"/>
          <w:szCs w:val="24"/>
          <w:lang w:val="sr-Cyrl-RS"/>
        </w:rPr>
      </w:pPr>
      <w:r w:rsidRPr="00AD41A9">
        <w:rPr>
          <w:rFonts w:cs="Arial"/>
          <w:szCs w:val="24"/>
          <w:lang w:val="sr-Cyrl-RS"/>
        </w:rPr>
        <w:t xml:space="preserve">Електропривреда Србије Београд     </w:t>
      </w:r>
    </w:p>
    <w:p w14:paraId="330A6FDD" w14:textId="77777777" w:rsidR="00B1442E" w:rsidRPr="00AD41A9" w:rsidRDefault="00B1442E" w:rsidP="00B1442E">
      <w:pPr>
        <w:pStyle w:val="KDParagraf"/>
        <w:tabs>
          <w:tab w:val="left" w:pos="636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  </w:t>
      </w:r>
      <w:r w:rsidRPr="00AD41A9">
        <w:rPr>
          <w:rFonts w:cs="Arial"/>
          <w:szCs w:val="24"/>
          <w:lang w:val="sr-Cyrl-RS"/>
        </w:rPr>
        <w:t xml:space="preserve"> </w:t>
      </w:r>
    </w:p>
    <w:p w14:paraId="32724608" w14:textId="77777777" w:rsidR="00B1442E" w:rsidRPr="00AD41A9" w:rsidRDefault="00B1442E" w:rsidP="00B1442E">
      <w:pPr>
        <w:pStyle w:val="KDParagraf"/>
        <w:tabs>
          <w:tab w:val="left" w:pos="600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__________________                                         </w:t>
      </w:r>
      <w:r w:rsidRPr="00AD41A9">
        <w:rPr>
          <w:rFonts w:cs="Arial"/>
          <w:szCs w:val="24"/>
          <w:lang w:val="sr-Cyrl-RS"/>
        </w:rPr>
        <w:t>_____________________</w:t>
      </w:r>
    </w:p>
    <w:p w14:paraId="64F56517" w14:textId="77777777" w:rsidR="00B1442E" w:rsidRPr="00E51C13" w:rsidRDefault="00B1442E" w:rsidP="00B1442E">
      <w:pPr>
        <w:pStyle w:val="KDParagraf"/>
        <w:spacing w:before="0"/>
        <w:rPr>
          <w:rFonts w:cs="Arial"/>
          <w:szCs w:val="24"/>
          <w:lang w:val="sr-Cyrl-RS"/>
        </w:rPr>
      </w:pPr>
      <w:r w:rsidRPr="00E51C13">
        <w:rPr>
          <w:rFonts w:cs="Arial"/>
          <w:szCs w:val="24"/>
          <w:lang w:val="sr-Cyrl-RS"/>
        </w:rPr>
        <w:tab/>
      </w:r>
      <w:r w:rsidRPr="00E51C13">
        <w:rPr>
          <w:rFonts w:cs="Arial"/>
          <w:szCs w:val="24"/>
          <w:lang w:val="sr-Cyrl-RS"/>
        </w:rPr>
        <w:tab/>
      </w:r>
      <w:r w:rsidRPr="00AD41A9">
        <w:rPr>
          <w:rFonts w:cs="Arial"/>
          <w:szCs w:val="24"/>
          <w:lang w:val="sr-Cyrl-RS"/>
        </w:rPr>
        <w:t xml:space="preserve"> Милорад Грчић                                                                                                                           </w:t>
      </w:r>
    </w:p>
    <w:p w14:paraId="3534086F" w14:textId="77777777" w:rsidR="00B1442E" w:rsidRPr="00AD41A9" w:rsidRDefault="00B1442E" w:rsidP="00B1442E">
      <w:pPr>
        <w:pStyle w:val="KDParagraf"/>
        <w:tabs>
          <w:tab w:val="left" w:pos="6315"/>
        </w:tabs>
        <w:spacing w:before="0"/>
        <w:rPr>
          <w:rFonts w:cs="Arial"/>
          <w:szCs w:val="24"/>
          <w:lang w:val="sr-Cyrl-RS"/>
        </w:rPr>
      </w:pPr>
      <w:r w:rsidRPr="00AD41A9">
        <w:rPr>
          <w:rFonts w:cs="Arial"/>
          <w:szCs w:val="24"/>
          <w:lang w:val="sr-Cyrl-RS"/>
        </w:rPr>
        <w:t xml:space="preserve">            в.д. директора                                                      Име и презиме</w:t>
      </w:r>
    </w:p>
    <w:p w14:paraId="2FEBF656" w14:textId="06076BFE" w:rsidR="00D46991" w:rsidRPr="004D7870" w:rsidRDefault="00B1442E" w:rsidP="004D7870">
      <w:pPr>
        <w:pStyle w:val="KDParagraf"/>
        <w:spacing w:before="0"/>
        <w:rPr>
          <w:rFonts w:cs="Arial"/>
          <w:szCs w:val="24"/>
          <w:lang w:val="sr-Cyrl-RS"/>
        </w:rPr>
      </w:pPr>
      <w:r w:rsidRPr="00AD41A9">
        <w:rPr>
          <w:rFonts w:cs="Arial"/>
          <w:szCs w:val="24"/>
          <w:lang w:val="sr-Cyrl-RS"/>
        </w:rPr>
        <w:t xml:space="preserve">              </w:t>
      </w:r>
      <w:r w:rsidRPr="00E51C13">
        <w:rPr>
          <w:rFonts w:cs="Arial"/>
          <w:szCs w:val="24"/>
          <w:lang w:val="sr-Cyrl-RS"/>
        </w:rPr>
        <w:tab/>
      </w:r>
      <w:r w:rsidRPr="00E51C13">
        <w:rPr>
          <w:rFonts w:cs="Arial"/>
          <w:szCs w:val="24"/>
          <w:lang w:val="sr-Cyrl-RS"/>
        </w:rPr>
        <w:tab/>
      </w:r>
      <w:r w:rsidRPr="00AD41A9">
        <w:rPr>
          <w:rFonts w:cs="Arial"/>
          <w:szCs w:val="24"/>
          <w:lang w:val="sr-Cyrl-RS"/>
        </w:rPr>
        <w:t xml:space="preserve">                                           </w:t>
      </w:r>
      <w:r w:rsidR="00D46991" w:rsidRPr="00E51C13">
        <w:rPr>
          <w:rFonts w:cs="Arial"/>
          <w:szCs w:val="24"/>
          <w:lang w:val="sr-Cyrl-RS"/>
        </w:rPr>
        <w:t xml:space="preserve">            </w:t>
      </w:r>
      <w:r w:rsidRPr="00E51C13">
        <w:rPr>
          <w:rFonts w:cs="Arial"/>
          <w:szCs w:val="24"/>
          <w:lang w:val="sr-Cyrl-RS"/>
        </w:rPr>
        <w:t xml:space="preserve"> </w:t>
      </w:r>
      <w:r w:rsidRPr="00AD41A9">
        <w:rPr>
          <w:rFonts w:cs="Arial"/>
          <w:szCs w:val="24"/>
          <w:lang w:val="sr-Cyrl-RS"/>
        </w:rPr>
        <w:t xml:space="preserve"> </w:t>
      </w:r>
      <w:r w:rsidRPr="00E51C13">
        <w:rPr>
          <w:rFonts w:cs="Arial"/>
          <w:szCs w:val="24"/>
          <w:lang w:val="sr-Cyrl-RS"/>
        </w:rPr>
        <w:t xml:space="preserve">  </w:t>
      </w:r>
      <w:r w:rsidRPr="00AD41A9">
        <w:rPr>
          <w:rFonts w:cs="Arial"/>
          <w:szCs w:val="24"/>
          <w:lang w:val="sr-Cyrl-RS"/>
        </w:rPr>
        <w:t>Функција</w:t>
      </w:r>
    </w:p>
    <w:p w14:paraId="0A5618E9" w14:textId="77777777" w:rsidR="00D46991" w:rsidRDefault="00D46991" w:rsidP="008B7CA5">
      <w:pPr>
        <w:spacing w:before="0"/>
        <w:jc w:val="right"/>
        <w:outlineLvl w:val="1"/>
        <w:rPr>
          <w:rFonts w:cs="Arial"/>
          <w:b/>
          <w:sz w:val="24"/>
          <w:szCs w:val="24"/>
          <w:lang w:val="sr-Cyrl-RS"/>
        </w:rPr>
      </w:pPr>
    </w:p>
    <w:p w14:paraId="63B1C688" w14:textId="77777777" w:rsidR="002F21A9" w:rsidRPr="008168C4" w:rsidRDefault="002F21A9" w:rsidP="002F21A9">
      <w:pPr>
        <w:rPr>
          <w:rFonts w:cs="Arial"/>
          <w:color w:val="00B0F0"/>
          <w:szCs w:val="24"/>
          <w:lang w:val="sr-Cyrl-CS"/>
        </w:rPr>
      </w:pPr>
      <w:r w:rsidRPr="00E51C13">
        <w:rPr>
          <w:rFonts w:cs="Arial"/>
          <w:i/>
          <w:iCs/>
          <w:szCs w:val="24"/>
          <w:lang w:val="sr-Cyrl-RS"/>
        </w:rPr>
        <w:t xml:space="preserve">У складу са датим Моделом </w:t>
      </w:r>
      <w:r w:rsidRPr="008168C4">
        <w:rPr>
          <w:rFonts w:cs="Arial"/>
          <w:i/>
          <w:iCs/>
          <w:szCs w:val="24"/>
          <w:lang w:val="sr-Cyrl-RS"/>
        </w:rPr>
        <w:t>оквирног споразума</w:t>
      </w:r>
      <w:r w:rsidRPr="00E51C13">
        <w:rPr>
          <w:rFonts w:cs="Arial"/>
          <w:i/>
          <w:iCs/>
          <w:szCs w:val="24"/>
          <w:lang w:val="sr-Cyrl-RS"/>
        </w:rPr>
        <w:t xml:space="preserve"> и елементима најповољније понуде биће закључен </w:t>
      </w:r>
      <w:r w:rsidRPr="008168C4">
        <w:rPr>
          <w:rFonts w:cs="Arial"/>
          <w:i/>
          <w:iCs/>
          <w:szCs w:val="24"/>
          <w:lang w:val="sr-Cyrl-RS"/>
        </w:rPr>
        <w:t>Оквирни споразум</w:t>
      </w:r>
      <w:r w:rsidRPr="00E51C13">
        <w:rPr>
          <w:rFonts w:cs="Arial"/>
          <w:i/>
          <w:iCs/>
          <w:szCs w:val="24"/>
          <w:lang w:val="sr-Cyrl-RS"/>
        </w:rPr>
        <w:t xml:space="preserve">. Понуђач дати Модел </w:t>
      </w:r>
      <w:r w:rsidRPr="008168C4">
        <w:rPr>
          <w:rFonts w:cs="Arial"/>
          <w:i/>
          <w:iCs/>
          <w:szCs w:val="24"/>
          <w:lang w:val="sr-Cyrl-RS"/>
        </w:rPr>
        <w:t>оквирног споразума</w:t>
      </w:r>
      <w:r w:rsidRPr="00E51C13">
        <w:rPr>
          <w:rFonts w:cs="Arial"/>
          <w:i/>
          <w:iCs/>
          <w:szCs w:val="24"/>
          <w:lang w:val="sr-Cyrl-RS"/>
        </w:rPr>
        <w:t xml:space="preserve"> потписује, оверава и доставља у понуди.</w:t>
      </w:r>
    </w:p>
    <w:p w14:paraId="24066A0E" w14:textId="77777777" w:rsidR="00D46991" w:rsidRDefault="00D46991" w:rsidP="008B7CA5">
      <w:pPr>
        <w:spacing w:before="0"/>
        <w:jc w:val="right"/>
        <w:outlineLvl w:val="1"/>
        <w:rPr>
          <w:rFonts w:cs="Arial"/>
          <w:b/>
          <w:sz w:val="24"/>
          <w:szCs w:val="24"/>
          <w:lang w:val="sr-Cyrl-RS"/>
        </w:rPr>
      </w:pPr>
    </w:p>
    <w:p w14:paraId="30061F18" w14:textId="77777777" w:rsidR="00D46991" w:rsidRDefault="00D46991" w:rsidP="002F21A9">
      <w:pPr>
        <w:spacing w:before="0"/>
        <w:outlineLvl w:val="1"/>
        <w:rPr>
          <w:rFonts w:cs="Arial"/>
          <w:b/>
          <w:sz w:val="24"/>
          <w:szCs w:val="24"/>
          <w:lang w:val="sr-Cyrl-RS"/>
        </w:rPr>
      </w:pPr>
    </w:p>
    <w:p w14:paraId="31534154" w14:textId="77777777" w:rsidR="0023796E" w:rsidRDefault="0023796E" w:rsidP="002F21A9">
      <w:pPr>
        <w:spacing w:before="0"/>
        <w:outlineLvl w:val="1"/>
        <w:rPr>
          <w:rFonts w:cs="Arial"/>
          <w:b/>
          <w:sz w:val="24"/>
          <w:szCs w:val="24"/>
          <w:lang w:val="sr-Cyrl-RS"/>
        </w:rPr>
      </w:pPr>
    </w:p>
    <w:p w14:paraId="61FE06FC" w14:textId="77777777" w:rsidR="0023796E" w:rsidRDefault="0023796E" w:rsidP="002F21A9">
      <w:pPr>
        <w:spacing w:before="0"/>
        <w:outlineLvl w:val="1"/>
        <w:rPr>
          <w:rFonts w:cs="Arial"/>
          <w:b/>
          <w:sz w:val="24"/>
          <w:szCs w:val="24"/>
          <w:lang w:val="sr-Cyrl-RS"/>
        </w:rPr>
      </w:pPr>
    </w:p>
    <w:p w14:paraId="695ED8B9" w14:textId="77777777" w:rsidR="0023796E" w:rsidRDefault="0023796E" w:rsidP="002F21A9">
      <w:pPr>
        <w:spacing w:before="0"/>
        <w:outlineLvl w:val="1"/>
        <w:rPr>
          <w:rFonts w:cs="Arial"/>
          <w:b/>
          <w:sz w:val="24"/>
          <w:szCs w:val="24"/>
          <w:lang w:val="sr-Cyrl-RS"/>
        </w:rPr>
      </w:pPr>
    </w:p>
    <w:p w14:paraId="7609C041" w14:textId="77777777" w:rsidR="00A34FBD" w:rsidRDefault="00A34FBD" w:rsidP="002F21A9">
      <w:pPr>
        <w:spacing w:before="0"/>
        <w:outlineLvl w:val="1"/>
        <w:rPr>
          <w:rFonts w:cs="Arial"/>
          <w:b/>
          <w:sz w:val="24"/>
          <w:szCs w:val="24"/>
          <w:lang w:val="sr-Cyrl-RS"/>
        </w:rPr>
      </w:pPr>
    </w:p>
    <w:p w14:paraId="6B2DB6FA" w14:textId="77777777" w:rsidR="004D7870" w:rsidRDefault="004D7870" w:rsidP="002F21A9">
      <w:pPr>
        <w:spacing w:before="0"/>
        <w:outlineLvl w:val="1"/>
        <w:rPr>
          <w:rFonts w:cs="Arial"/>
          <w:b/>
          <w:sz w:val="24"/>
          <w:szCs w:val="24"/>
          <w:lang w:val="sr-Cyrl-RS"/>
        </w:rPr>
      </w:pPr>
    </w:p>
    <w:p w14:paraId="74ED3BFD" w14:textId="77777777" w:rsidR="0041645E" w:rsidRDefault="0041645E" w:rsidP="0041645E">
      <w:pPr>
        <w:jc w:val="center"/>
        <w:rPr>
          <w:rFonts w:cs="Arial"/>
          <w:b/>
          <w:bCs/>
          <w:lang w:val="sr-Cyrl-RS"/>
        </w:rPr>
      </w:pPr>
      <w:r>
        <w:rPr>
          <w:rFonts w:cs="Arial"/>
          <w:b/>
          <w:bCs/>
          <w:lang w:val="sr-Cyrl-CS"/>
        </w:rPr>
        <w:lastRenderedPageBreak/>
        <w:t>8. МОДЕЛ ОКВИРНОГ СПОРАЗУМА</w:t>
      </w:r>
    </w:p>
    <w:p w14:paraId="4C235404" w14:textId="77777777" w:rsidR="0041645E" w:rsidRDefault="0041645E" w:rsidP="0041645E">
      <w:pPr>
        <w:keepNext/>
        <w:jc w:val="center"/>
        <w:rPr>
          <w:b/>
          <w:bCs/>
          <w:lang w:val="ru-RU"/>
        </w:rPr>
      </w:pPr>
      <w:r>
        <w:rPr>
          <w:b/>
          <w:bCs/>
          <w:lang w:val="ru-RU"/>
        </w:rPr>
        <w:t xml:space="preserve">Поправка и сервисирање лифтова </w:t>
      </w:r>
    </w:p>
    <w:p w14:paraId="025B0815" w14:textId="77777777" w:rsidR="0041645E" w:rsidRDefault="0041645E" w:rsidP="0041645E">
      <w:pPr>
        <w:jc w:val="center"/>
        <w:rPr>
          <w:rFonts w:cs="Arial"/>
          <w:b/>
          <w:lang w:val="sr-Cyrl-RS"/>
        </w:rPr>
      </w:pPr>
      <w:r w:rsidRPr="00091DFD">
        <w:rPr>
          <w:rFonts w:cs="Arial"/>
          <w:b/>
          <w:bCs/>
          <w:lang w:val="sr-Cyrl-ME"/>
        </w:rPr>
        <w:t xml:space="preserve">За партију </w:t>
      </w:r>
      <w:r>
        <w:rPr>
          <w:rFonts w:cs="Arial"/>
          <w:b/>
          <w:bCs/>
          <w:lang w:val="sr-Cyrl-RS"/>
        </w:rPr>
        <w:t>8</w:t>
      </w:r>
      <w:r w:rsidRPr="00091DFD">
        <w:rPr>
          <w:rFonts w:cs="Arial"/>
          <w:b/>
          <w:bCs/>
          <w:lang w:val="sr-Cyrl-ME"/>
        </w:rPr>
        <w:t>.</w:t>
      </w:r>
      <w:r>
        <w:rPr>
          <w:b/>
          <w:bCs/>
          <w:lang w:val="sr-Cyrl-ME"/>
        </w:rPr>
        <w:t xml:space="preserve"> </w:t>
      </w:r>
      <w:r w:rsidRPr="00A25F2F">
        <w:rPr>
          <w:rFonts w:cs="Arial"/>
          <w:b/>
          <w:lang w:val="sr-Cyrl-RS"/>
        </w:rPr>
        <w:t>Сервиси и одржавање лифтова</w:t>
      </w:r>
      <w:r>
        <w:rPr>
          <w:rFonts w:cs="Arial"/>
          <w:b/>
          <w:lang w:val="sr-Cyrl-RS"/>
        </w:rPr>
        <w:t xml:space="preserve"> за потребе ТЦ Ниш (ТО Зајечар)</w:t>
      </w:r>
    </w:p>
    <w:p w14:paraId="7951ACF2" w14:textId="77777777" w:rsidR="0041645E" w:rsidRPr="00091DFD" w:rsidRDefault="0041645E" w:rsidP="0041645E">
      <w:pPr>
        <w:jc w:val="center"/>
        <w:rPr>
          <w:rFonts w:cs="Arial"/>
          <w:lang w:val="sr-Cyrl-CS"/>
        </w:rPr>
      </w:pPr>
      <w:r>
        <w:rPr>
          <w:rFonts w:cs="Arial"/>
          <w:lang w:val="sr-Cyrl-CS"/>
        </w:rPr>
        <w:t xml:space="preserve"> </w:t>
      </w:r>
    </w:p>
    <w:p w14:paraId="4D64BD45" w14:textId="77777777" w:rsidR="0041645E" w:rsidRDefault="0041645E" w:rsidP="0041645E">
      <w:pPr>
        <w:rPr>
          <w:rFonts w:cs="Arial"/>
          <w:b/>
          <w:bCs/>
          <w:lang w:val="sr-Cyrl-RS"/>
        </w:rPr>
      </w:pPr>
      <w:r>
        <w:rPr>
          <w:rFonts w:cs="Arial"/>
          <w:b/>
          <w:bCs/>
          <w:lang w:val="sr-Cyrl-RS"/>
        </w:rPr>
        <w:t>Стране у споразуму:</w:t>
      </w:r>
    </w:p>
    <w:p w14:paraId="2CBDEC7D" w14:textId="1B9D75F3" w:rsidR="0041645E" w:rsidRDefault="0041645E" w:rsidP="0041645E">
      <w:pPr>
        <w:rPr>
          <w:rFonts w:cs="Arial"/>
          <w:lang w:val="sr-Cyrl-RS"/>
        </w:rPr>
      </w:pPr>
      <w:r>
        <w:rPr>
          <w:rFonts w:cs="Arial"/>
          <w:lang w:val="sr-Cyrl-RS"/>
        </w:rPr>
        <w:t xml:space="preserve">1. Јавно предузеће „Електропривреда Србије“Београд, </w:t>
      </w:r>
      <w:r w:rsidR="00AF28C3">
        <w:rPr>
          <w:rFonts w:cs="Arial"/>
          <w:lang w:val="sr-Cyrl-RS"/>
        </w:rPr>
        <w:t>Балканска 13</w:t>
      </w:r>
      <w:r>
        <w:rPr>
          <w:rFonts w:cs="Arial"/>
          <w:lang w:val="sr-Cyrl-RS"/>
        </w:rPr>
        <w:t xml:space="preserve">, Матични број 20053658, ПИБ 103920327, Текући рачун 160-700-13 </w:t>
      </w:r>
      <w:r>
        <w:rPr>
          <w:rFonts w:cs="Arial"/>
        </w:rPr>
        <w:t>Banca</w:t>
      </w:r>
      <w:r w:rsidRPr="00E51C13">
        <w:rPr>
          <w:rFonts w:cs="Arial"/>
          <w:lang w:val="sr-Cyrl-CS"/>
        </w:rPr>
        <w:t xml:space="preserve"> </w:t>
      </w:r>
      <w:r>
        <w:rPr>
          <w:rFonts w:cs="Arial"/>
        </w:rPr>
        <w:t>Intes</w:t>
      </w:r>
      <w:r>
        <w:rPr>
          <w:rFonts w:cs="Arial"/>
          <w:lang w:val="sr-Cyrl-RS"/>
        </w:rPr>
        <w:t>а ад Београд, које заступа законски заступник, Милорад Грчић, в.д. директора (у даљем тексту: Корисник услуге)</w:t>
      </w:r>
    </w:p>
    <w:p w14:paraId="0D264AE2" w14:textId="77777777" w:rsidR="0041645E" w:rsidRDefault="0041645E" w:rsidP="0041645E">
      <w:pPr>
        <w:rPr>
          <w:rFonts w:cs="Arial"/>
          <w:lang w:val="sr-Cyrl-RS"/>
        </w:rPr>
      </w:pPr>
      <w:r>
        <w:rPr>
          <w:rFonts w:cs="Arial"/>
          <w:lang w:val="sr-Cyrl-RS"/>
        </w:rPr>
        <w:t>и</w:t>
      </w:r>
    </w:p>
    <w:p w14:paraId="111380EB" w14:textId="77777777" w:rsidR="0041645E" w:rsidRPr="00E51C13" w:rsidRDefault="0041645E" w:rsidP="0041645E">
      <w:pPr>
        <w:rPr>
          <w:rFonts w:cs="Arial"/>
          <w:lang w:val="sr-Cyrl-RS"/>
        </w:rPr>
      </w:pPr>
      <w:r w:rsidRPr="00E51C13">
        <w:rPr>
          <w:rFonts w:cs="Arial"/>
          <w:lang w:val="sr-Cyrl-RS"/>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Pr>
          <w:rFonts w:cs="Arial"/>
          <w:lang w:val="sr-Cyrl-RS"/>
        </w:rPr>
        <w:t xml:space="preserve">, </w:t>
      </w:r>
      <w:r w:rsidRPr="00E51C13">
        <w:rPr>
          <w:rFonts w:cs="Arial"/>
          <w:lang w:val="sr-Cyrl-RS"/>
        </w:rPr>
        <w:t>(у даљем тексту: Пр</w:t>
      </w:r>
      <w:r>
        <w:rPr>
          <w:rFonts w:cs="Arial"/>
          <w:lang w:val="sr-Cyrl-RS"/>
        </w:rPr>
        <w:t>ужалац услуга</w:t>
      </w:r>
      <w:r w:rsidRPr="00E51C13">
        <w:rPr>
          <w:rFonts w:cs="Arial"/>
          <w:lang w:val="sr-Cyrl-RS"/>
        </w:rPr>
        <w:t xml:space="preserve">) </w:t>
      </w:r>
    </w:p>
    <w:p w14:paraId="34456F6B" w14:textId="77777777" w:rsidR="0041645E" w:rsidRDefault="0041645E" w:rsidP="0041645E">
      <w:pPr>
        <w:rPr>
          <w:rFonts w:cs="Arial"/>
          <w:lang w:val="sr-Cyrl-BA"/>
        </w:rPr>
      </w:pPr>
      <w:r w:rsidRPr="00E51C13">
        <w:rPr>
          <w:rFonts w:cs="Arial"/>
          <w:lang w:val="sr-Cyrl-RS"/>
        </w:rPr>
        <w:t>2а)________________________________________из</w:t>
      </w:r>
      <w:r>
        <w:rPr>
          <w:rFonts w:cs="Arial"/>
        </w:rPr>
        <w:t>      </w:t>
      </w:r>
      <w:r w:rsidRPr="00E51C13">
        <w:rPr>
          <w:rFonts w:cs="Arial"/>
          <w:lang w:val="sr-Cyrl-RS"/>
        </w:rPr>
        <w:t xml:space="preserve"> _____________, улица</w:t>
      </w:r>
    </w:p>
    <w:p w14:paraId="66D0309D" w14:textId="77777777" w:rsidR="0041645E" w:rsidRPr="00E51C13" w:rsidRDefault="0041645E" w:rsidP="0041645E">
      <w:pPr>
        <w:rPr>
          <w:rFonts w:cs="Arial"/>
          <w:lang w:val="sr-Cyrl-RS"/>
        </w:rPr>
      </w:pPr>
      <w:r w:rsidRPr="00E51C13">
        <w:rPr>
          <w:rFonts w:cs="Arial"/>
          <w:lang w:val="sr-Cyrl-RS"/>
        </w:rPr>
        <w:t xml:space="preserve">___________________ бр. ___, ПИБ: _____________, матични број _____________, 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 заступа __________________________, (члан групе понуђача или подизвођач)</w:t>
      </w:r>
    </w:p>
    <w:p w14:paraId="5BE5E195" w14:textId="77777777" w:rsidR="0041645E" w:rsidRDefault="0041645E" w:rsidP="0041645E">
      <w:pPr>
        <w:rPr>
          <w:rFonts w:cs="Arial"/>
          <w:lang w:val="sr-Cyrl-BA"/>
        </w:rPr>
      </w:pPr>
      <w:r w:rsidRPr="00E51C13">
        <w:rPr>
          <w:rFonts w:cs="Arial"/>
          <w:lang w:val="sr-Cyrl-RS"/>
        </w:rPr>
        <w:t>2б)_______________________________________из</w:t>
      </w:r>
      <w:r>
        <w:rPr>
          <w:rFonts w:cs="Arial"/>
        </w:rPr>
        <w:t>        </w:t>
      </w:r>
      <w:r w:rsidRPr="00E51C13">
        <w:rPr>
          <w:rFonts w:cs="Arial"/>
          <w:lang w:val="sr-Cyrl-RS"/>
        </w:rPr>
        <w:t xml:space="preserve"> _____________, улица</w:t>
      </w:r>
    </w:p>
    <w:p w14:paraId="1D0BF636" w14:textId="77777777" w:rsidR="0041645E" w:rsidRPr="00E51C13" w:rsidRDefault="0041645E" w:rsidP="0041645E">
      <w:pPr>
        <w:rPr>
          <w:rFonts w:cs="Arial"/>
          <w:lang w:val="sr-Cyrl-RS"/>
        </w:rPr>
      </w:pPr>
      <w:r w:rsidRPr="00E51C13">
        <w:rPr>
          <w:rFonts w:cs="Arial"/>
          <w:lang w:val="sr-Cyrl-RS"/>
        </w:rPr>
        <w:t xml:space="preserve">___________________ бр. ___, ПИБ: _____________, матични број _____________, </w:t>
      </w:r>
    </w:p>
    <w:p w14:paraId="6EF12A5D" w14:textId="77777777" w:rsidR="0041645E" w:rsidRPr="00E51C13" w:rsidRDefault="0041645E" w:rsidP="0041645E">
      <w:pPr>
        <w:rPr>
          <w:rFonts w:cs="Arial"/>
          <w:lang w:val="sr-Cyrl-RS"/>
        </w:rPr>
      </w:pPr>
      <w:r w:rsidRPr="00E51C13">
        <w:rPr>
          <w:rFonts w:cs="Arial"/>
          <w:lang w:val="sr-Cyrl-RS"/>
        </w:rPr>
        <w:t xml:space="preserve">Текући рачун </w:t>
      </w:r>
      <w:r>
        <w:rPr>
          <w:rFonts w:cs="Arial"/>
          <w:lang w:val="sr-Latn-RS"/>
        </w:rPr>
        <w:t xml:space="preserve">____________, </w:t>
      </w:r>
      <w:r>
        <w:rPr>
          <w:rFonts w:cs="Arial"/>
          <w:lang w:val="sr-Cyrl-RS"/>
        </w:rPr>
        <w:t xml:space="preserve">банка </w:t>
      </w:r>
      <w:r w:rsidRPr="00E51C13">
        <w:rPr>
          <w:rFonts w:cs="Arial"/>
          <w:lang w:val="sr-Cyrl-RS"/>
        </w:rPr>
        <w:t xml:space="preserve">______________ </w:t>
      </w:r>
      <w:r>
        <w:rPr>
          <w:rFonts w:cs="Arial"/>
          <w:lang w:val="sr-Cyrl-RS"/>
        </w:rPr>
        <w:t>,</w:t>
      </w:r>
      <w:r w:rsidRPr="00E51C13">
        <w:rPr>
          <w:rFonts w:cs="Arial"/>
          <w:lang w:val="sr-Cyrl-RS"/>
        </w:rPr>
        <w:t>кога</w:t>
      </w:r>
      <w:r>
        <w:rPr>
          <w:rFonts w:cs="Arial"/>
        </w:rPr>
        <w:t> </w:t>
      </w:r>
      <w:r w:rsidRPr="00E51C13">
        <w:rPr>
          <w:rFonts w:cs="Arial"/>
          <w:lang w:val="sr-Cyrl-RS"/>
        </w:rPr>
        <w:t xml:space="preserve"> заступа _______________________, (члан групе понуђача или подизвођач)</w:t>
      </w:r>
    </w:p>
    <w:p w14:paraId="34F32D31" w14:textId="77777777" w:rsidR="0041645E" w:rsidRPr="00E51C13" w:rsidRDefault="0041645E" w:rsidP="0041645E">
      <w:pPr>
        <w:rPr>
          <w:rFonts w:cs="Arial"/>
          <w:lang w:val="sr-Cyrl-RS"/>
        </w:rPr>
      </w:pPr>
      <w:r w:rsidRPr="00E51C13">
        <w:rPr>
          <w:rFonts w:cs="Arial"/>
          <w:lang w:val="sr-Cyrl-RS"/>
        </w:rPr>
        <w:t>(у даљем тексту заједно: Стране</w:t>
      </w:r>
      <w:r>
        <w:rPr>
          <w:rFonts w:cs="Arial"/>
          <w:lang w:val="sr-Cyrl-RS"/>
        </w:rPr>
        <w:t xml:space="preserve"> у споразуму</w:t>
      </w:r>
      <w:r w:rsidRPr="00E51C13">
        <w:rPr>
          <w:rFonts w:cs="Arial"/>
          <w:lang w:val="sr-Cyrl-RS"/>
        </w:rPr>
        <w:t>),</w:t>
      </w:r>
    </w:p>
    <w:p w14:paraId="701990EE" w14:textId="77777777" w:rsidR="0041645E" w:rsidRPr="00E51C13" w:rsidRDefault="0041645E" w:rsidP="0041645E">
      <w:pPr>
        <w:rPr>
          <w:rFonts w:cs="Arial"/>
          <w:lang w:val="sr-Cyrl-RS"/>
        </w:rPr>
      </w:pPr>
      <w:r w:rsidRPr="00E51C13">
        <w:rPr>
          <w:rFonts w:cs="Arial"/>
          <w:lang w:val="sr-Cyrl-RS"/>
        </w:rPr>
        <w:t>закључиле су у Београду, дана __________</w:t>
      </w:r>
      <w:r>
        <w:rPr>
          <w:rFonts w:cs="Arial"/>
          <w:lang w:val="sr-Cyrl-RS"/>
        </w:rPr>
        <w:t>.2017</w:t>
      </w:r>
      <w:r w:rsidRPr="00E51C13">
        <w:rPr>
          <w:rFonts w:cs="Arial"/>
          <w:lang w:val="sr-Cyrl-RS"/>
        </w:rPr>
        <w:t>.године следећи:</w:t>
      </w:r>
    </w:p>
    <w:p w14:paraId="1FD9FC64" w14:textId="77777777" w:rsidR="0041645E" w:rsidRDefault="0041645E" w:rsidP="0041645E">
      <w:pPr>
        <w:rPr>
          <w:rFonts w:cs="Arial"/>
          <w:lang w:val="sr-Cyrl-RS"/>
        </w:rPr>
      </w:pPr>
    </w:p>
    <w:p w14:paraId="08B43A9C" w14:textId="77777777" w:rsidR="0041645E" w:rsidRDefault="0041645E" w:rsidP="0041645E">
      <w:pPr>
        <w:jc w:val="center"/>
        <w:rPr>
          <w:rFonts w:cs="Arial"/>
          <w:b/>
          <w:bCs/>
          <w:lang w:val="sr-Cyrl-RS"/>
        </w:rPr>
      </w:pPr>
      <w:r>
        <w:rPr>
          <w:rFonts w:cs="Arial"/>
          <w:b/>
          <w:bCs/>
          <w:lang w:val="sr-Cyrl-CS"/>
        </w:rPr>
        <w:t xml:space="preserve">ОКВИРНИ СПОРАЗУМ </w:t>
      </w:r>
    </w:p>
    <w:p w14:paraId="05392195" w14:textId="77777777" w:rsidR="0041645E" w:rsidRPr="00702F0F" w:rsidRDefault="0041645E" w:rsidP="0041645E">
      <w:pPr>
        <w:jc w:val="center"/>
        <w:rPr>
          <w:rFonts w:cs="Arial"/>
          <w:b/>
          <w:bCs/>
          <w:lang w:val="sr-Cyrl-CS"/>
        </w:rPr>
      </w:pPr>
      <w:r>
        <w:rPr>
          <w:rFonts w:cs="Arial"/>
          <w:b/>
          <w:bCs/>
          <w:lang w:val="sr-Cyrl-CS"/>
        </w:rPr>
        <w:t>О ПРУЖАЊУ УСЛУГЕ</w:t>
      </w:r>
    </w:p>
    <w:p w14:paraId="7BC9F95D" w14:textId="77777777" w:rsidR="0041645E" w:rsidRPr="009022E6" w:rsidRDefault="0041645E" w:rsidP="0041645E">
      <w:pPr>
        <w:rPr>
          <w:rFonts w:cs="Arial"/>
          <w:lang w:val="sr-Cyrl-CS"/>
        </w:rPr>
      </w:pPr>
      <w:r w:rsidRPr="009022E6">
        <w:rPr>
          <w:rFonts w:cs="Arial"/>
          <w:lang w:val="sr-Cyrl-CS"/>
        </w:rPr>
        <w:t xml:space="preserve">Имајући у виду:  </w:t>
      </w:r>
    </w:p>
    <w:p w14:paraId="0E705362" w14:textId="77777777" w:rsidR="0041645E" w:rsidRPr="005A4148" w:rsidRDefault="0041645E" w:rsidP="0041645E">
      <w:pPr>
        <w:rPr>
          <w:rFonts w:cs="Arial"/>
          <w:b/>
          <w:lang w:val="sr-Cyrl-RS"/>
        </w:rPr>
      </w:pPr>
      <w:r w:rsidRPr="009022E6">
        <w:rPr>
          <w:rFonts w:cs="Arial"/>
          <w:b/>
          <w:bCs/>
          <w:lang w:val="sr-Cyrl-CS"/>
        </w:rPr>
        <w:t xml:space="preserve">•          </w:t>
      </w:r>
      <w:r w:rsidRPr="00CD4613">
        <w:rPr>
          <w:rFonts w:cs="Arial"/>
          <w:lang w:val="sr-Cyrl-CS"/>
        </w:rPr>
        <w:t>да је Наручилац (у даљем тексту: Корисник услуге) спровео отворени поступак јавне набавке, сагласно члану 32. 40 и 61. Закона о јавним набавкама  („Службени гласник РС“ број 124/2012, 14/2015 и 68/2015), (у даљем тексту: Закон)</w:t>
      </w:r>
      <w:r w:rsidRPr="00CD4613">
        <w:rPr>
          <w:rFonts w:cs="Arial"/>
          <w:lang w:val="sr-Cyrl-RS"/>
        </w:rPr>
        <w:t>,</w:t>
      </w:r>
      <w:r w:rsidRPr="00CD4613">
        <w:rPr>
          <w:rFonts w:cs="Arial"/>
          <w:lang w:val="sr-Cyrl-CS"/>
        </w:rPr>
        <w:t xml:space="preserve"> ради закључења оквирног споразума са једним понуђачем на период до две године</w:t>
      </w:r>
      <w:r w:rsidRPr="00CD4613">
        <w:rPr>
          <w:rFonts w:cs="Arial"/>
          <w:lang w:val="sr-Cyrl-RS"/>
        </w:rPr>
        <w:t>,</w:t>
      </w:r>
      <w:r w:rsidRPr="00CD4613">
        <w:rPr>
          <w:rFonts w:cs="Arial"/>
          <w:lang w:val="sr-Cyrl-CS"/>
        </w:rPr>
        <w:t xml:space="preserve"> ради набавке услуга </w:t>
      </w:r>
      <w:r w:rsidRPr="00CD4613">
        <w:rPr>
          <w:rFonts w:cs="Arial"/>
          <w:lang w:val="ru-RU"/>
        </w:rPr>
        <w:t>Поправка и сервисирање лифтова</w:t>
      </w:r>
      <w:r w:rsidRPr="00CD4613">
        <w:rPr>
          <w:rFonts w:cs="Arial"/>
          <w:b/>
          <w:bCs/>
          <w:lang w:val="sr-Cyrl-CS"/>
        </w:rPr>
        <w:t>, ЈН/8300/0102/2017</w:t>
      </w:r>
      <w:r w:rsidRPr="00CD4613">
        <w:rPr>
          <w:rFonts w:cs="Arial"/>
          <w:b/>
          <w:bCs/>
          <w:lang w:val="sr-Cyrl-ME"/>
        </w:rPr>
        <w:t xml:space="preserve"> за партију </w:t>
      </w:r>
      <w:r>
        <w:rPr>
          <w:rFonts w:cs="Arial"/>
          <w:b/>
          <w:bCs/>
          <w:lang w:val="sr-Cyrl-RS"/>
        </w:rPr>
        <w:t>8</w:t>
      </w:r>
      <w:r w:rsidRPr="00CD4613">
        <w:rPr>
          <w:rFonts w:cs="Arial"/>
          <w:b/>
          <w:bCs/>
          <w:lang w:val="sr-Cyrl-ME"/>
        </w:rPr>
        <w:t xml:space="preserve">. </w:t>
      </w:r>
      <w:r w:rsidRPr="00A25F2F">
        <w:rPr>
          <w:rFonts w:cs="Arial"/>
          <w:b/>
          <w:lang w:val="sr-Cyrl-RS"/>
        </w:rPr>
        <w:t>Сервиси и одржавање лифтова</w:t>
      </w:r>
      <w:r>
        <w:rPr>
          <w:rFonts w:cs="Arial"/>
          <w:b/>
          <w:lang w:val="sr-Cyrl-RS"/>
        </w:rPr>
        <w:t xml:space="preserve"> за потребе ТЦ Ниш (ТО Зајечар)</w:t>
      </w:r>
      <w:r w:rsidRPr="00CD4613">
        <w:rPr>
          <w:rFonts w:cs="Arial"/>
          <w:b/>
          <w:bCs/>
          <w:lang w:val="sr-Cyrl-ME"/>
        </w:rPr>
        <w:t xml:space="preserve">;  </w:t>
      </w:r>
      <w:r>
        <w:rPr>
          <w:rFonts w:cs="Arial"/>
          <w:b/>
          <w:bCs/>
          <w:lang w:val="sr-Cyrl-ME"/>
        </w:rPr>
        <w:t xml:space="preserve">    </w:t>
      </w:r>
    </w:p>
    <w:p w14:paraId="063B8DFA" w14:textId="77777777" w:rsidR="0041645E" w:rsidRDefault="0041645E" w:rsidP="0041645E">
      <w:pPr>
        <w:rPr>
          <w:rFonts w:cs="Arial"/>
          <w:lang w:val="sr-Cyrl-ME"/>
        </w:rPr>
      </w:pPr>
      <w:r>
        <w:rPr>
          <w:rFonts w:cs="Arial"/>
          <w:lang w:val="sr-Cyrl-ME"/>
        </w:rPr>
        <w:t>•        да је Позив за подношење понуда у вези предметне јавне набавке објављен на Порталу јавних набавки дана __.___.___. године, као и на интернет страници Корисника услуге</w:t>
      </w:r>
      <w:r>
        <w:rPr>
          <w:rFonts w:cs="Arial"/>
          <w:lang w:val="ru-RU"/>
        </w:rPr>
        <w:t xml:space="preserve"> и на </w:t>
      </w:r>
      <w:r>
        <w:rPr>
          <w:rFonts w:cs="Arial"/>
          <w:lang w:val="sr-Cyrl-RS"/>
        </w:rPr>
        <w:t>П</w:t>
      </w:r>
      <w:r>
        <w:rPr>
          <w:rFonts w:cs="Arial"/>
          <w:lang w:val="ru-RU"/>
        </w:rPr>
        <w:t>орталу Службених гласила и база прописа</w:t>
      </w:r>
      <w:r>
        <w:rPr>
          <w:rFonts w:cs="Arial"/>
          <w:lang w:val="sr-Cyrl-ME"/>
        </w:rPr>
        <w:t xml:space="preserve">; </w:t>
      </w:r>
    </w:p>
    <w:p w14:paraId="35C26C37" w14:textId="77777777" w:rsidR="0041645E" w:rsidRPr="005A4148" w:rsidRDefault="0041645E" w:rsidP="0041645E">
      <w:pPr>
        <w:rPr>
          <w:rFonts w:cs="Arial"/>
          <w:lang w:val="sr-Cyrl-RS"/>
        </w:rPr>
      </w:pPr>
      <w:r>
        <w:rPr>
          <w:rFonts w:cs="Arial"/>
          <w:lang w:val="sr-Cyrl-ME"/>
        </w:rPr>
        <w:t xml:space="preserve">•        да Понуда Понуђача (у даљем тексту: Понуђач) _____ од ______.год. у отвореном поступку за ЈН број </w:t>
      </w:r>
      <w:r>
        <w:rPr>
          <w:rFonts w:cs="Arial"/>
          <w:lang w:val="sr-Cyrl-RS"/>
        </w:rPr>
        <w:t>ЈН/8300/0102/2017 за партију 8</w:t>
      </w:r>
      <w:r w:rsidRPr="00B1442E">
        <w:rPr>
          <w:rFonts w:cs="Arial"/>
          <w:lang w:val="sr-Cyrl-ME"/>
        </w:rPr>
        <w:t xml:space="preserve">. </w:t>
      </w:r>
      <w:r w:rsidRPr="0041645E">
        <w:rPr>
          <w:rFonts w:cs="Arial"/>
          <w:lang w:val="sr-Cyrl-RS"/>
        </w:rPr>
        <w:t>Сервиси и одржавање лифтова за потребе ТЦ Ниш (ТО Зајечар)</w:t>
      </w:r>
      <w:r>
        <w:rPr>
          <w:rFonts w:cs="Arial"/>
          <w:lang w:val="sr-Cyrl-ME"/>
        </w:rPr>
        <w:t xml:space="preserve">, која је заведена код Корисника услуге под ЈП ЕПС  бројем </w:t>
      </w:r>
      <w:r>
        <w:rPr>
          <w:rFonts w:cs="Arial"/>
          <w:lang w:val="sr-Cyrl-RS"/>
        </w:rPr>
        <w:t xml:space="preserve">______ </w:t>
      </w:r>
      <w:r>
        <w:rPr>
          <w:rFonts w:cs="Arial"/>
          <w:lang w:val="sr-Latn-RS"/>
        </w:rPr>
        <w:t>o</w:t>
      </w:r>
      <w:r>
        <w:rPr>
          <w:rFonts w:cs="Arial"/>
          <w:lang w:val="sr-Cyrl-RS"/>
        </w:rPr>
        <w:t>д ______.</w:t>
      </w:r>
      <w:r>
        <w:rPr>
          <w:rFonts w:cs="Arial"/>
          <w:lang w:val="sr-Cyrl-ME"/>
        </w:rPr>
        <w:t xml:space="preserve"> године у потпуности одговара захтеву Корисника услуге из позива за подношење понуда и Конкурсној документацији;  </w:t>
      </w:r>
      <w:r w:rsidRPr="00E51C13">
        <w:rPr>
          <w:rFonts w:cs="Arial"/>
          <w:lang w:val="sr-Cyrl-ME"/>
        </w:rPr>
        <w:t xml:space="preserve"> </w:t>
      </w:r>
    </w:p>
    <w:p w14:paraId="7EBE3CE3" w14:textId="77777777" w:rsidR="0041645E" w:rsidRPr="00B1442E" w:rsidRDefault="0041645E" w:rsidP="0041645E">
      <w:pPr>
        <w:rPr>
          <w:rFonts w:cs="Arial"/>
          <w:lang w:val="sr-Cyrl-RS"/>
        </w:rPr>
      </w:pPr>
      <w:r>
        <w:rPr>
          <w:rFonts w:cs="Arial"/>
          <w:lang w:val="sr-Cyrl-ME"/>
        </w:rPr>
        <w:t>•        да је Корисник услуге, на основу Понуде Пружаоца услуге  и Одлуке о закључењу Оквирног споразума</w:t>
      </w:r>
      <w:r>
        <w:rPr>
          <w:rFonts w:cs="Arial"/>
          <w:lang w:val="sr-Cyrl-RS"/>
        </w:rPr>
        <w:t xml:space="preserve"> број ______ од _____.године</w:t>
      </w:r>
      <w:r>
        <w:rPr>
          <w:rFonts w:cs="Arial"/>
          <w:lang w:val="sr-Cyrl-ME"/>
        </w:rPr>
        <w:t xml:space="preserve">, изабрао Пружаоца услуге за </w:t>
      </w:r>
      <w:r>
        <w:rPr>
          <w:rFonts w:cs="Arial"/>
          <w:lang w:val="sr-Cyrl-ME"/>
        </w:rPr>
        <w:lastRenderedPageBreak/>
        <w:t xml:space="preserve">реализацију </w:t>
      </w:r>
      <w:r>
        <w:rPr>
          <w:rFonts w:cs="Arial"/>
          <w:lang w:val="sr-Cyrl-RS"/>
        </w:rPr>
        <w:t>У</w:t>
      </w:r>
      <w:r>
        <w:rPr>
          <w:rFonts w:cs="Arial"/>
          <w:lang w:val="sr-Cyrl-ME"/>
        </w:rPr>
        <w:t xml:space="preserve">слуге, јавна набавка број </w:t>
      </w:r>
      <w:r>
        <w:rPr>
          <w:rFonts w:cs="Arial"/>
          <w:lang w:val="sr-Latn-RS"/>
        </w:rPr>
        <w:t>ЈН/8</w:t>
      </w:r>
      <w:r>
        <w:rPr>
          <w:rFonts w:cs="Arial"/>
          <w:lang w:val="sr-Cyrl-RS"/>
        </w:rPr>
        <w:t>300</w:t>
      </w:r>
      <w:r>
        <w:rPr>
          <w:rFonts w:cs="Arial"/>
          <w:lang w:val="sr-Latn-RS"/>
        </w:rPr>
        <w:t>/</w:t>
      </w:r>
      <w:r>
        <w:rPr>
          <w:rFonts w:cs="Arial"/>
          <w:lang w:val="sr-Cyrl-RS"/>
        </w:rPr>
        <w:t>0102</w:t>
      </w:r>
      <w:r>
        <w:rPr>
          <w:rFonts w:cs="Arial"/>
          <w:lang w:val="sr-Latn-RS"/>
        </w:rPr>
        <w:t>/201</w:t>
      </w:r>
      <w:r>
        <w:rPr>
          <w:rFonts w:cs="Arial"/>
          <w:lang w:val="sr-Cyrl-RS"/>
        </w:rPr>
        <w:t>7</w:t>
      </w:r>
      <w:r>
        <w:rPr>
          <w:rFonts w:cs="Arial"/>
          <w:lang w:val="sr-Cyrl-ME"/>
        </w:rPr>
        <w:t xml:space="preserve">, за партију </w:t>
      </w:r>
      <w:r>
        <w:rPr>
          <w:rFonts w:cs="Arial"/>
          <w:lang w:val="sr-Cyrl-RS"/>
        </w:rPr>
        <w:t>8</w:t>
      </w:r>
      <w:r>
        <w:rPr>
          <w:rFonts w:cs="Arial"/>
          <w:lang w:val="sr-Cyrl-ME"/>
        </w:rPr>
        <w:t xml:space="preserve">. </w:t>
      </w:r>
      <w:r w:rsidRPr="0041645E">
        <w:rPr>
          <w:rFonts w:cs="Arial"/>
          <w:lang w:val="sr-Cyrl-RS"/>
        </w:rPr>
        <w:t>Сервиси и одржавање лифтова за потребе ТЦ Ниш (ТО Зајечар)</w:t>
      </w:r>
      <w:r w:rsidRPr="00B1442E">
        <w:rPr>
          <w:rFonts w:cs="Arial"/>
          <w:lang w:val="sr-Cyrl-ME"/>
        </w:rPr>
        <w:t>;  </w:t>
      </w:r>
      <w:r w:rsidRPr="00E51C13">
        <w:rPr>
          <w:rFonts w:cs="Arial"/>
          <w:lang w:val="sr-Cyrl-ME"/>
        </w:rPr>
        <w:t xml:space="preserve"> </w:t>
      </w:r>
      <w:r w:rsidRPr="00B1442E">
        <w:rPr>
          <w:rFonts w:cs="Arial"/>
          <w:lang w:val="sr-Cyrl-RS"/>
        </w:rPr>
        <w:t xml:space="preserve"> </w:t>
      </w:r>
      <w:r w:rsidRPr="00B1442E">
        <w:rPr>
          <w:rFonts w:cs="Arial"/>
          <w:lang w:val="sr-Cyrl-ME"/>
        </w:rPr>
        <w:t xml:space="preserve">  </w:t>
      </w:r>
      <w:r>
        <w:rPr>
          <w:rFonts w:cs="Arial"/>
          <w:lang w:val="sr-Cyrl-ME"/>
        </w:rPr>
        <w:t xml:space="preserve"> </w:t>
      </w:r>
    </w:p>
    <w:p w14:paraId="6332D888" w14:textId="77777777" w:rsidR="0041645E" w:rsidRPr="00E51C13" w:rsidRDefault="0041645E" w:rsidP="008E17FE">
      <w:pPr>
        <w:numPr>
          <w:ilvl w:val="0"/>
          <w:numId w:val="31"/>
        </w:numPr>
        <w:autoSpaceDE w:val="0"/>
        <w:autoSpaceDN w:val="0"/>
        <w:ind w:left="0" w:firstLine="0"/>
        <w:contextualSpacing/>
        <w:rPr>
          <w:rFonts w:cs="Arial"/>
          <w:color w:val="000000"/>
          <w:lang w:val="sr-Cyrl-RS" w:eastAsia="sr-Latn-CS"/>
        </w:rPr>
      </w:pPr>
      <w:r w:rsidRPr="00E51C13">
        <w:rPr>
          <w:rFonts w:cs="Arial"/>
          <w:color w:val="000000"/>
          <w:lang w:val="sr-Cyrl-RS" w:eastAsia="sr-Latn-CS"/>
        </w:rPr>
        <w:t xml:space="preserve">овај </w:t>
      </w:r>
      <w:r>
        <w:rPr>
          <w:rFonts w:cs="Arial"/>
          <w:color w:val="000000"/>
          <w:lang w:val="sr-Cyrl-RS" w:eastAsia="sr-Latn-CS"/>
        </w:rPr>
        <w:t>О</w:t>
      </w:r>
      <w:r w:rsidRPr="00E51C13">
        <w:rPr>
          <w:rFonts w:cs="Arial"/>
          <w:color w:val="000000"/>
          <w:lang w:val="sr-Cyrl-RS" w:eastAsia="sr-Latn-CS"/>
        </w:rPr>
        <w:t xml:space="preserve">квирни споразум не представља обавезу </w:t>
      </w:r>
      <w:r w:rsidRPr="00E51C13">
        <w:rPr>
          <w:rFonts w:cs="Arial"/>
          <w:lang w:val="sr-Cyrl-RS" w:eastAsia="sr-Latn-CS"/>
        </w:rPr>
        <w:t>Корис</w:t>
      </w:r>
      <w:r>
        <w:rPr>
          <w:rFonts w:cs="Arial"/>
          <w:lang w:val="sr-Cyrl-RS" w:eastAsia="sr-Latn-CS"/>
        </w:rPr>
        <w:t>ника услуге</w:t>
      </w:r>
      <w:r w:rsidRPr="00E51C13">
        <w:rPr>
          <w:rFonts w:cs="Arial"/>
          <w:color w:val="000000"/>
          <w:lang w:val="sr-Cyrl-RS" w:eastAsia="sr-Latn-CS"/>
        </w:rPr>
        <w:t xml:space="preserve"> на издавање наруџбенице; </w:t>
      </w:r>
    </w:p>
    <w:p w14:paraId="30A9D437" w14:textId="77777777" w:rsidR="0041645E" w:rsidRPr="007C001D" w:rsidRDefault="0041645E" w:rsidP="008E17FE">
      <w:pPr>
        <w:numPr>
          <w:ilvl w:val="0"/>
          <w:numId w:val="31"/>
        </w:numPr>
        <w:ind w:left="0" w:firstLine="0"/>
        <w:rPr>
          <w:rFonts w:cs="Arial"/>
          <w:b/>
          <w:bCs/>
          <w:lang w:val="sr-Cyrl-CS"/>
        </w:rPr>
      </w:pPr>
      <w:r>
        <w:rPr>
          <w:rFonts w:cs="Arial"/>
          <w:lang w:val="sr-Cyrl-RS"/>
        </w:rPr>
        <w:t>да обавеза настаје пријемом Наруџбенице са битним елементима уговора, а на основу Оквирног споразума од стране Пружаоца услуге</w:t>
      </w:r>
      <w:r>
        <w:rPr>
          <w:rFonts w:cs="Arial"/>
          <w:lang w:val="sr-Cyrl-RS" w:eastAsia="sr-Latn-CS"/>
        </w:rPr>
        <w:t xml:space="preserve">, </w:t>
      </w:r>
      <w:r>
        <w:rPr>
          <w:rFonts w:cs="Arial"/>
          <w:lang w:val="sr-Cyrl-CS" w:eastAsia="sr-Latn-CS"/>
        </w:rPr>
        <w:t xml:space="preserve">на основу овог </w:t>
      </w:r>
      <w:r>
        <w:rPr>
          <w:rFonts w:cs="Arial"/>
          <w:lang w:val="sr-Cyrl-RS" w:eastAsia="sr-Latn-CS"/>
        </w:rPr>
        <w:t>О</w:t>
      </w:r>
      <w:r>
        <w:rPr>
          <w:rFonts w:cs="Arial"/>
          <w:lang w:val="sr-Cyrl-CS" w:eastAsia="sr-Latn-CS"/>
        </w:rPr>
        <w:t>квирног споразума.</w:t>
      </w:r>
    </w:p>
    <w:p w14:paraId="7E3F10A7" w14:textId="77777777" w:rsidR="0041645E" w:rsidRDefault="0041645E" w:rsidP="0041645E">
      <w:pPr>
        <w:jc w:val="center"/>
        <w:rPr>
          <w:rFonts w:cs="Arial"/>
          <w:b/>
          <w:bCs/>
          <w:lang w:val="sr-Cyrl-RS"/>
        </w:rPr>
      </w:pPr>
      <w:r>
        <w:rPr>
          <w:rFonts w:cs="Arial"/>
          <w:b/>
          <w:bCs/>
          <w:lang w:val="sr-Cyrl-RS"/>
        </w:rPr>
        <w:t>ПРЕДМЕТ ОКВИРН</w:t>
      </w:r>
      <w:r>
        <w:rPr>
          <w:rFonts w:cs="Arial"/>
          <w:b/>
          <w:bCs/>
          <w:lang w:val="sr-Cyrl-CS"/>
        </w:rPr>
        <w:t>ОГ</w:t>
      </w:r>
      <w:r>
        <w:rPr>
          <w:rFonts w:cs="Arial"/>
          <w:b/>
          <w:bCs/>
          <w:lang w:val="sr-Cyrl-RS"/>
        </w:rPr>
        <w:t xml:space="preserve"> СПОРАЗУМА</w:t>
      </w:r>
    </w:p>
    <w:p w14:paraId="546ECC3B" w14:textId="77777777" w:rsidR="0041645E" w:rsidRDefault="0041645E" w:rsidP="0041645E">
      <w:pPr>
        <w:jc w:val="center"/>
        <w:rPr>
          <w:rFonts w:cs="Arial"/>
          <w:lang w:val="sr-Cyrl-RS"/>
        </w:rPr>
      </w:pPr>
      <w:r>
        <w:rPr>
          <w:rFonts w:cs="Arial"/>
          <w:b/>
          <w:bCs/>
          <w:lang w:val="sr-Cyrl-RS"/>
        </w:rPr>
        <w:t>Члан 1</w:t>
      </w:r>
      <w:r>
        <w:rPr>
          <w:rFonts w:cs="Arial"/>
          <w:lang w:val="sr-Cyrl-RS"/>
        </w:rPr>
        <w:t xml:space="preserve">.   </w:t>
      </w:r>
    </w:p>
    <w:p w14:paraId="75D3085B" w14:textId="5B35CED6" w:rsidR="0041645E" w:rsidRPr="004D7870" w:rsidRDefault="0041645E" w:rsidP="004D7870">
      <w:pPr>
        <w:rPr>
          <w:rFonts w:cs="Arial"/>
          <w:lang w:val="sr-Cyrl-RS"/>
        </w:rPr>
      </w:pPr>
      <w:r>
        <w:rPr>
          <w:rFonts w:cs="Arial"/>
          <w:lang w:val="sr-Cyrl-RS"/>
        </w:rPr>
        <w:t>Овим Оквирним споразумом о пружању услуге (у даљем тексту: Оквирни споразум) Пружалац услуга се обавезује да за потребе Корисника услуге изврши и пружи услуг</w:t>
      </w:r>
      <w:r>
        <w:rPr>
          <w:rFonts w:cs="Arial"/>
          <w:lang w:val="sr-Cyrl-ME"/>
        </w:rPr>
        <w:t xml:space="preserve">е </w:t>
      </w:r>
      <w:r>
        <w:rPr>
          <w:rFonts w:cs="Arial"/>
          <w:lang w:val="ru-RU"/>
        </w:rPr>
        <w:t>Поправка и сервисирање лифтова</w:t>
      </w:r>
      <w:r>
        <w:rPr>
          <w:rFonts w:cs="Arial"/>
          <w:lang w:val="sr-Cyrl-CS"/>
        </w:rPr>
        <w:t>, ЈН/8300/0102/2017</w:t>
      </w:r>
      <w:r>
        <w:rPr>
          <w:rFonts w:cs="Arial"/>
          <w:lang w:val="sr-Cyrl-ME"/>
        </w:rPr>
        <w:t xml:space="preserve"> за партију </w:t>
      </w:r>
      <w:r>
        <w:rPr>
          <w:rFonts w:cs="Arial"/>
          <w:lang w:val="sr-Cyrl-RS"/>
        </w:rPr>
        <w:t>8</w:t>
      </w:r>
      <w:r>
        <w:rPr>
          <w:rFonts w:cs="Arial"/>
          <w:lang w:val="sr-Cyrl-ME"/>
        </w:rPr>
        <w:t xml:space="preserve">. </w:t>
      </w:r>
      <w:r w:rsidRPr="0041645E">
        <w:rPr>
          <w:rFonts w:cs="Arial"/>
          <w:lang w:val="sr-Cyrl-RS"/>
        </w:rPr>
        <w:t>Сервиси и одржавање лифтова за потребе ТЦ Ниш (ТО Зајечар)</w:t>
      </w:r>
      <w:r>
        <w:rPr>
          <w:rFonts w:cs="Arial"/>
          <w:lang w:val="sr-Cyrl-RS"/>
        </w:rPr>
        <w:t xml:space="preserve"> </w:t>
      </w:r>
      <w:r>
        <w:rPr>
          <w:rFonts w:cs="Arial"/>
          <w:lang w:val="sr-Cyrl-ME"/>
        </w:rPr>
        <w:t>(у даљем тексту: Услуга) и утврди услове</w:t>
      </w:r>
      <w:r>
        <w:rPr>
          <w:rFonts w:cs="Arial"/>
          <w:lang w:val="sr-Cyrl-RS"/>
        </w:rPr>
        <w:t xml:space="preserve"> за издавање појединачних наруџбеница у периоду важења оквирног споразума</w:t>
      </w:r>
      <w:r>
        <w:rPr>
          <w:rFonts w:cs="Arial"/>
          <w:b/>
          <w:bCs/>
          <w:lang w:val="sr-Cyrl-RS"/>
        </w:rPr>
        <w:t xml:space="preserve"> </w:t>
      </w:r>
      <w:r>
        <w:rPr>
          <w:rFonts w:cs="Arial"/>
          <w:lang w:val="sr-Cyrl-RS"/>
        </w:rPr>
        <w:t xml:space="preserve">према потребама Корисника услуге а у складу са Понудом Пружаоца услуге (ЈП ЕПС број ____ </w:t>
      </w:r>
      <w:r>
        <w:rPr>
          <w:rFonts w:cs="Arial"/>
          <w:lang w:val="sr-Latn-RS"/>
        </w:rPr>
        <w:t>o</w:t>
      </w:r>
      <w:r>
        <w:rPr>
          <w:rFonts w:cs="Arial"/>
          <w:lang w:val="sr-Cyrl-RS"/>
        </w:rPr>
        <w:t>д ____.</w:t>
      </w:r>
      <w:r>
        <w:rPr>
          <w:rFonts w:cs="Arial"/>
          <w:lang w:val="sr-Cyrl-ME"/>
        </w:rPr>
        <w:t xml:space="preserve"> године)</w:t>
      </w:r>
      <w:r>
        <w:rPr>
          <w:rFonts w:cs="Arial"/>
          <w:lang w:val="sr-Cyrl-RS"/>
        </w:rPr>
        <w:t>,</w:t>
      </w:r>
      <w:r>
        <w:rPr>
          <w:rFonts w:cs="Arial"/>
          <w:color w:val="92D050"/>
          <w:lang w:val="sr-Cyrl-RS"/>
        </w:rPr>
        <w:t xml:space="preserve"> </w:t>
      </w:r>
      <w:r>
        <w:rPr>
          <w:rFonts w:cs="Arial"/>
          <w:lang w:val="sr-Cyrl-ME"/>
        </w:rPr>
        <w:t xml:space="preserve">Обрасцем структуре цене и Техничком спецификацијом конкурсне документације, који као </w:t>
      </w:r>
      <w:r w:rsidR="001F02A0" w:rsidRPr="00C0682F">
        <w:rPr>
          <w:rFonts w:cs="Arial"/>
          <w:lang w:val="sr-Cyrl-ME"/>
        </w:rPr>
        <w:t xml:space="preserve">Прилог </w:t>
      </w:r>
      <w:r w:rsidR="001F02A0">
        <w:rPr>
          <w:rFonts w:cs="Arial"/>
          <w:lang w:val="sr-Cyrl-ME"/>
        </w:rPr>
        <w:t>2</w:t>
      </w:r>
      <w:r w:rsidR="001F02A0" w:rsidRPr="00C0682F">
        <w:rPr>
          <w:rFonts w:cs="Arial"/>
          <w:lang w:val="sr-Cyrl-ME"/>
        </w:rPr>
        <w:t xml:space="preserve">, Прилог </w:t>
      </w:r>
      <w:r w:rsidR="001F02A0">
        <w:rPr>
          <w:rFonts w:cs="Arial"/>
          <w:lang w:val="sr-Cyrl-ME"/>
        </w:rPr>
        <w:t>3</w:t>
      </w:r>
      <w:r w:rsidR="001F02A0" w:rsidRPr="00C0682F">
        <w:rPr>
          <w:rFonts w:cs="Arial"/>
          <w:lang w:val="sr-Cyrl-ME"/>
        </w:rPr>
        <w:t xml:space="preserve">. и Прилог </w:t>
      </w:r>
      <w:r w:rsidR="001F02A0">
        <w:rPr>
          <w:rFonts w:cs="Arial"/>
          <w:lang w:val="sr-Cyrl-ME"/>
        </w:rPr>
        <w:t>4</w:t>
      </w:r>
      <w:r w:rsidR="001F02A0" w:rsidRPr="00C0682F">
        <w:rPr>
          <w:rFonts w:cs="Arial"/>
          <w:lang w:val="sr-Cyrl-ME"/>
        </w:rPr>
        <w:t>.</w:t>
      </w:r>
      <w:r w:rsidR="001F02A0">
        <w:rPr>
          <w:rFonts w:cs="Arial"/>
          <w:lang w:val="sr-Cyrl-ME"/>
        </w:rPr>
        <w:t xml:space="preserve">  </w:t>
      </w:r>
      <w:r>
        <w:rPr>
          <w:rFonts w:cs="Arial"/>
          <w:lang w:val="sr-Cyrl-ME"/>
        </w:rPr>
        <w:t xml:space="preserve">чине саставни део овог Оквирног споразума.    </w:t>
      </w:r>
      <w:r>
        <w:rPr>
          <w:rFonts w:cs="Arial"/>
          <w:lang w:val="sr-Cyrl-CS"/>
        </w:rPr>
        <w:t xml:space="preserve">  </w:t>
      </w:r>
      <w:r w:rsidR="001F02A0">
        <w:rPr>
          <w:rFonts w:cs="Arial"/>
          <w:lang w:val="sr-Cyrl-CS"/>
        </w:rPr>
        <w:t xml:space="preserve"> </w:t>
      </w:r>
      <w:r>
        <w:rPr>
          <w:rFonts w:cs="Arial"/>
          <w:lang w:val="sr-Cyrl-CS"/>
        </w:rPr>
        <w:t xml:space="preserve"> </w:t>
      </w:r>
      <w:r>
        <w:rPr>
          <w:rFonts w:cs="Arial"/>
          <w:b/>
          <w:bCs/>
          <w:color w:val="92D050"/>
          <w:lang w:val="sr-Cyrl-RS"/>
        </w:rPr>
        <w:t xml:space="preserve"> </w:t>
      </w:r>
    </w:p>
    <w:p w14:paraId="3BF4930E" w14:textId="77777777" w:rsidR="0041645E" w:rsidRPr="00702F0F" w:rsidRDefault="0041645E" w:rsidP="0041645E">
      <w:pPr>
        <w:jc w:val="center"/>
        <w:rPr>
          <w:rFonts w:cs="Arial"/>
          <w:b/>
          <w:bCs/>
          <w:lang w:val="sr-Cyrl-RS"/>
        </w:rPr>
      </w:pPr>
      <w:r>
        <w:rPr>
          <w:rFonts w:cs="Arial"/>
          <w:b/>
          <w:bCs/>
          <w:lang w:val="sr-Cyrl-RS"/>
        </w:rPr>
        <w:t>ВРЕДНОСТ ОКВИРНОГ СПОРАЗУМА</w:t>
      </w:r>
    </w:p>
    <w:p w14:paraId="30BA4DA3" w14:textId="77777777" w:rsidR="0041645E" w:rsidRDefault="0041645E" w:rsidP="0041645E">
      <w:pPr>
        <w:jc w:val="center"/>
        <w:rPr>
          <w:rFonts w:cs="Arial"/>
          <w:lang w:val="sr-Cyrl-RS"/>
        </w:rPr>
      </w:pPr>
      <w:r>
        <w:rPr>
          <w:rFonts w:cs="Arial"/>
          <w:b/>
          <w:bCs/>
          <w:lang w:val="sr-Cyrl-RS"/>
        </w:rPr>
        <w:t>Члан 2</w:t>
      </w:r>
      <w:r>
        <w:rPr>
          <w:rFonts w:cs="Arial"/>
          <w:lang w:val="sr-Cyrl-RS"/>
        </w:rPr>
        <w:t>.</w:t>
      </w:r>
    </w:p>
    <w:p w14:paraId="489316F6" w14:textId="3976236C" w:rsidR="005E789F" w:rsidRDefault="0041645E" w:rsidP="005E789F">
      <w:pPr>
        <w:rPr>
          <w:rFonts w:cs="Arial"/>
          <w:lang w:val="sr-Cyrl-RS" w:eastAsia="ar-SA"/>
        </w:rPr>
      </w:pPr>
      <w:r>
        <w:rPr>
          <w:rFonts w:cs="Arial"/>
          <w:lang w:val="sr-Cyrl-RS"/>
        </w:rPr>
        <w:t xml:space="preserve">Укупна вредност Оквирног споразума за </w:t>
      </w:r>
      <w:r w:rsidRPr="00E51C13">
        <w:rPr>
          <w:rFonts w:cs="Arial"/>
          <w:lang w:val="sr-Cyrl-RS"/>
        </w:rPr>
        <w:t xml:space="preserve">предмет </w:t>
      </w:r>
      <w:r>
        <w:rPr>
          <w:rFonts w:cs="Arial"/>
          <w:lang w:val="sr-Cyrl-RS"/>
        </w:rPr>
        <w:t>О</w:t>
      </w:r>
      <w:r w:rsidRPr="00E51C13">
        <w:rPr>
          <w:rFonts w:cs="Arial"/>
          <w:lang w:val="sr-Cyrl-RS"/>
        </w:rPr>
        <w:t>квирног споразума из члана</w:t>
      </w:r>
      <w:r>
        <w:rPr>
          <w:rFonts w:cs="Arial"/>
          <w:lang w:val="sr-Cyrl-RS"/>
        </w:rPr>
        <w:t xml:space="preserve"> 1. овог Оквирног споразума </w:t>
      </w:r>
      <w:r w:rsidRPr="00E51C13">
        <w:rPr>
          <w:rFonts w:cs="Arial"/>
          <w:lang w:val="sr-Cyrl-RS" w:eastAsia="ar-SA"/>
        </w:rPr>
        <w:t>износи</w:t>
      </w:r>
      <w:r>
        <w:rPr>
          <w:rFonts w:cs="Arial"/>
          <w:lang w:val="sr-Cyrl-RS" w:eastAsia="ar-SA"/>
        </w:rPr>
        <w:t xml:space="preserve"> </w:t>
      </w:r>
      <w:r>
        <w:rPr>
          <w:rFonts w:cs="Arial"/>
          <w:lang w:val="sr-Cyrl-RS"/>
        </w:rPr>
        <w:t xml:space="preserve"> </w:t>
      </w:r>
      <w:r w:rsidR="002134D5">
        <w:rPr>
          <w:rFonts w:cs="Arial"/>
          <w:lang w:val="sr-Cyrl-RS"/>
        </w:rPr>
        <w:t>______________</w:t>
      </w:r>
      <w:r w:rsidRPr="00D10667">
        <w:rPr>
          <w:rFonts w:cs="Arial"/>
          <w:lang w:val="sr-Cyrl-RS"/>
        </w:rPr>
        <w:t xml:space="preserve"> </w:t>
      </w:r>
      <w:r w:rsidRPr="00E51C13">
        <w:rPr>
          <w:rFonts w:cs="Arial"/>
          <w:lang w:val="sr-Cyrl-RS" w:eastAsia="ar-SA"/>
        </w:rPr>
        <w:t xml:space="preserve">динара </w:t>
      </w:r>
      <w:r w:rsidR="005E789F" w:rsidRPr="005E789F">
        <w:rPr>
          <w:rFonts w:cs="Arial"/>
          <w:lang w:val="sr-Cyrl-RS" w:eastAsia="ar-SA"/>
        </w:rPr>
        <w:t xml:space="preserve">без </w:t>
      </w:r>
      <w:r w:rsidR="005E789F">
        <w:rPr>
          <w:rFonts w:cs="Arial"/>
          <w:lang w:val="sr-Cyrl-RS"/>
        </w:rPr>
        <w:t>обрачунатог</w:t>
      </w:r>
      <w:r w:rsidR="005E789F" w:rsidRPr="005E789F">
        <w:rPr>
          <w:rFonts w:cs="Arial"/>
          <w:lang w:val="sr-Cyrl-RS" w:eastAsia="ar-SA"/>
        </w:rPr>
        <w:t xml:space="preserve"> ПДВ</w:t>
      </w:r>
      <w:r w:rsidR="005E789F">
        <w:rPr>
          <w:rFonts w:cs="Arial"/>
          <w:lang w:val="sr-Cyrl-RS" w:eastAsia="ar-SA"/>
        </w:rPr>
        <w:t xml:space="preserve">, </w:t>
      </w:r>
      <w:r w:rsidR="005E789F">
        <w:rPr>
          <w:rFonts w:cs="Arial"/>
          <w:lang w:val="sr-Cyrl-RS"/>
        </w:rPr>
        <w:t xml:space="preserve">а што представља процењену вредност јавне набавке за партију </w:t>
      </w:r>
      <w:r w:rsidR="005E789F" w:rsidRPr="005E789F">
        <w:rPr>
          <w:rFonts w:cs="Arial"/>
          <w:lang w:val="sr-Cyrl-RS"/>
        </w:rPr>
        <w:t>8</w:t>
      </w:r>
      <w:r w:rsidR="005E789F">
        <w:rPr>
          <w:rFonts w:cs="Arial"/>
          <w:lang w:val="sr-Cyrl-RS" w:eastAsia="ar-SA"/>
        </w:rPr>
        <w:t>.</w:t>
      </w:r>
    </w:p>
    <w:p w14:paraId="4DE4AB51" w14:textId="77777777" w:rsidR="005E789F" w:rsidRDefault="005E789F" w:rsidP="005E789F">
      <w:pPr>
        <w:rPr>
          <w:rFonts w:cs="Arial"/>
          <w:lang w:val="sr-Cyrl-RS"/>
        </w:rPr>
      </w:pPr>
      <w:r>
        <w:rPr>
          <w:rFonts w:cs="Arial"/>
          <w:lang w:val="sr-Cyrl-RS"/>
        </w:rPr>
        <w:t>Укупна вредност из става 1. овог члана увећава се за ПДВ, у складу са релевантном законском регулативом.</w:t>
      </w:r>
    </w:p>
    <w:p w14:paraId="376B5AEC" w14:textId="0439B609" w:rsidR="005E789F" w:rsidRPr="005E789F" w:rsidRDefault="005E789F" w:rsidP="005E789F">
      <w:pPr>
        <w:rPr>
          <w:rFonts w:cs="Arial"/>
          <w:lang w:val="sr-Cyrl-RS"/>
        </w:rPr>
      </w:pPr>
      <w:r>
        <w:rPr>
          <w:rFonts w:cs="Arial"/>
          <w:lang w:val="sr-Cyrl-RS"/>
        </w:rPr>
        <w:t>Корисник услуга није у обавези да реализује целокупну вредност Оквирног споразума.</w:t>
      </w:r>
    </w:p>
    <w:p w14:paraId="2C8BD2DF" w14:textId="77777777" w:rsidR="005E789F" w:rsidRDefault="005E789F" w:rsidP="005E789F">
      <w:pPr>
        <w:rPr>
          <w:rFonts w:cs="Arial"/>
          <w:lang w:val="sr-Cyrl-RS"/>
        </w:rPr>
      </w:pPr>
      <w:r>
        <w:rPr>
          <w:rFonts w:cs="Arial"/>
          <w:lang w:val="sr-Cyrl-RS"/>
        </w:rPr>
        <w:t>Стране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2CC4CEA7" w14:textId="6D8CAB43" w:rsidR="00EC5A88" w:rsidRDefault="00EC5A88" w:rsidP="005E789F">
      <w:pPr>
        <w:rPr>
          <w:rFonts w:cs="Arial"/>
          <w:lang w:val="sr-Cyrl-RS"/>
        </w:rPr>
      </w:pPr>
      <w:r>
        <w:rPr>
          <w:rFonts w:cs="Arial"/>
          <w:lang w:val="sr-Cyrl-RS"/>
        </w:rPr>
        <w:t>Коначна вредност извршених услуга утврдиће се применом јединичних цена на стварно изведену количину/обим извршених услуга, а по основу издатих наруџбеница.</w:t>
      </w:r>
    </w:p>
    <w:p w14:paraId="15389744" w14:textId="77777777" w:rsidR="00EC5A88" w:rsidRPr="00E51C13" w:rsidRDefault="00EC5A88" w:rsidP="00EC5A88">
      <w:pPr>
        <w:rPr>
          <w:rFonts w:cs="Arial"/>
          <w:lang w:val="sr-Cyrl-RS"/>
        </w:rPr>
      </w:pPr>
      <w:r w:rsidRPr="00E51C13">
        <w:rPr>
          <w:rFonts w:cs="Arial"/>
          <w:lang w:val="sr-Cyrl-RS"/>
        </w:rPr>
        <w:t xml:space="preserve">Понуђена цена укључује све трошкове везане за реализацију предметних </w:t>
      </w:r>
      <w:r>
        <w:rPr>
          <w:rFonts w:cs="Arial"/>
          <w:lang w:val="sr-Cyrl-RS"/>
        </w:rPr>
        <w:t>услуга (цену рада, оригиналних резервних делова путне трошкове</w:t>
      </w:r>
      <w:r w:rsidRPr="00E51C13">
        <w:rPr>
          <w:rFonts w:cs="Arial"/>
          <w:lang w:val="sr-Cyrl-RS"/>
        </w:rPr>
        <w:t xml:space="preserve">, </w:t>
      </w:r>
      <w:r>
        <w:rPr>
          <w:rFonts w:cs="Arial"/>
          <w:lang w:val="sr-Cyrl-RS"/>
        </w:rPr>
        <w:t>трошкове прибављања средстава финансијског обезбеђења и све остале зависне трошкове)</w:t>
      </w:r>
      <w:r w:rsidRPr="00E51C13">
        <w:rPr>
          <w:rFonts w:cs="Arial"/>
          <w:lang w:val="sr-Cyrl-RS"/>
        </w:rPr>
        <w:t>.</w:t>
      </w:r>
    </w:p>
    <w:p w14:paraId="370FC0D4" w14:textId="056BE129" w:rsidR="00EC5A88" w:rsidRPr="004D08A9" w:rsidRDefault="00EC5A88" w:rsidP="00EC5A88">
      <w:pPr>
        <w:rPr>
          <w:rFonts w:cs="Arial"/>
          <w:lang w:val="sr-Cyrl-RS"/>
        </w:rPr>
      </w:pPr>
      <w:r w:rsidRPr="004D08A9">
        <w:rPr>
          <w:rFonts w:cs="Arial"/>
          <w:lang w:val="sr-Cyrl-RS"/>
        </w:rPr>
        <w:t>Јединичне цене из Обрасца структуре цене су фиксне и не могу се мењати за време трајања Оквирног споразума, осим у случајевима  предвиђеним у  чл. 2</w:t>
      </w:r>
      <w:r w:rsidR="004C4267">
        <w:rPr>
          <w:rFonts w:cs="Arial"/>
          <w:lang w:val="sr-Cyrl-RS"/>
        </w:rPr>
        <w:t>4</w:t>
      </w:r>
      <w:r w:rsidRPr="004D08A9">
        <w:rPr>
          <w:rFonts w:cs="Arial"/>
          <w:lang w:val="sr-Cyrl-RS"/>
        </w:rPr>
        <w:t xml:space="preserve">. став 3. овог Оквирног споразума. </w:t>
      </w:r>
      <w:r>
        <w:rPr>
          <w:rFonts w:cs="Arial"/>
          <w:lang w:val="sr-Cyrl-RS"/>
        </w:rPr>
        <w:t xml:space="preserve"> </w:t>
      </w:r>
    </w:p>
    <w:p w14:paraId="72655689" w14:textId="77777777" w:rsidR="0041645E" w:rsidRPr="00E51C13" w:rsidRDefault="0041645E" w:rsidP="0041645E">
      <w:pPr>
        <w:pStyle w:val="Default"/>
        <w:jc w:val="center"/>
        <w:rPr>
          <w:sz w:val="23"/>
          <w:szCs w:val="23"/>
          <w:lang w:val="sr-Cyrl-RS"/>
        </w:rPr>
      </w:pPr>
      <w:r w:rsidRPr="00E51C13">
        <w:rPr>
          <w:b/>
          <w:bCs/>
          <w:sz w:val="23"/>
          <w:szCs w:val="23"/>
          <w:lang w:val="sr-Cyrl-RS"/>
        </w:rPr>
        <w:t>НАЧИН И УСЛОВИ ИЗДАВАЊА НАРУЏБЕНИЦЕ</w:t>
      </w:r>
    </w:p>
    <w:p w14:paraId="34B5B796" w14:textId="77777777" w:rsidR="0041645E" w:rsidRPr="00E51C13" w:rsidRDefault="0041645E" w:rsidP="0041645E">
      <w:pPr>
        <w:pStyle w:val="Default"/>
        <w:jc w:val="center"/>
        <w:rPr>
          <w:b/>
          <w:bCs/>
          <w:sz w:val="23"/>
          <w:szCs w:val="23"/>
          <w:lang w:val="sr-Cyrl-RS"/>
        </w:rPr>
      </w:pPr>
      <w:r w:rsidRPr="00E51C13">
        <w:rPr>
          <w:b/>
          <w:bCs/>
          <w:sz w:val="23"/>
          <w:szCs w:val="23"/>
          <w:lang w:val="sr-Cyrl-RS"/>
        </w:rPr>
        <w:t xml:space="preserve">Члан </w:t>
      </w:r>
      <w:r>
        <w:rPr>
          <w:b/>
          <w:bCs/>
          <w:sz w:val="23"/>
          <w:szCs w:val="23"/>
          <w:lang w:val="sr-Cyrl-RS"/>
        </w:rPr>
        <w:t>3</w:t>
      </w:r>
      <w:r w:rsidRPr="00E51C13">
        <w:rPr>
          <w:b/>
          <w:bCs/>
          <w:sz w:val="23"/>
          <w:szCs w:val="23"/>
          <w:lang w:val="sr-Cyrl-RS"/>
        </w:rPr>
        <w:t>.</w:t>
      </w:r>
    </w:p>
    <w:p w14:paraId="3A50CC09" w14:textId="77777777" w:rsidR="0041645E" w:rsidRPr="00E51C13" w:rsidRDefault="0041645E" w:rsidP="0041645E">
      <w:pPr>
        <w:pStyle w:val="Default"/>
        <w:rPr>
          <w:color w:val="auto"/>
          <w:sz w:val="22"/>
          <w:szCs w:val="22"/>
          <w:lang w:val="sr-Cyrl-RS"/>
        </w:rPr>
      </w:pPr>
      <w:r w:rsidRPr="00E51C13">
        <w:rPr>
          <w:color w:val="auto"/>
          <w:sz w:val="22"/>
          <w:szCs w:val="22"/>
          <w:lang w:val="sr-Cyrl-RS"/>
        </w:rPr>
        <w:t xml:space="preserve">Након закључења оквирног споразума, када настане потреба Корисника услуге за предметом овог </w:t>
      </w:r>
      <w:r w:rsidRPr="00702F0F">
        <w:rPr>
          <w:color w:val="auto"/>
          <w:sz w:val="22"/>
          <w:szCs w:val="22"/>
          <w:lang w:val="sr-Cyrl-RS"/>
        </w:rPr>
        <w:t>О</w:t>
      </w:r>
      <w:r w:rsidRPr="00E51C13">
        <w:rPr>
          <w:color w:val="auto"/>
          <w:sz w:val="22"/>
          <w:szCs w:val="22"/>
          <w:lang w:val="sr-Cyrl-RS"/>
        </w:rPr>
        <w:t xml:space="preserve">вирног споразума, </w:t>
      </w:r>
      <w:r w:rsidRPr="00702F0F">
        <w:rPr>
          <w:color w:val="auto"/>
          <w:sz w:val="22"/>
          <w:szCs w:val="22"/>
          <w:lang w:val="sr-Cyrl-RS"/>
        </w:rPr>
        <w:t xml:space="preserve">Корисник </w:t>
      </w:r>
      <w:r w:rsidRPr="00E51C13">
        <w:rPr>
          <w:color w:val="auto"/>
          <w:sz w:val="22"/>
          <w:szCs w:val="22"/>
          <w:lang w:val="sr-Cyrl-RS"/>
        </w:rPr>
        <w:t xml:space="preserve"> услуге ће издати Наруџбеницу за извршење услуге и испоруку добара (</w:t>
      </w:r>
      <w:r w:rsidRPr="00702F0F">
        <w:rPr>
          <w:color w:val="auto"/>
          <w:sz w:val="22"/>
          <w:szCs w:val="22"/>
          <w:lang w:val="sr-Cyrl-RS"/>
        </w:rPr>
        <w:t xml:space="preserve">оригиналних </w:t>
      </w:r>
      <w:r w:rsidRPr="00E51C13">
        <w:rPr>
          <w:color w:val="auto"/>
          <w:sz w:val="22"/>
          <w:szCs w:val="22"/>
          <w:lang w:val="sr-Cyrl-RS"/>
        </w:rPr>
        <w:t>резервних делова) под условима из</w:t>
      </w:r>
      <w:r w:rsidRPr="00702F0F">
        <w:rPr>
          <w:color w:val="auto"/>
          <w:sz w:val="22"/>
          <w:szCs w:val="22"/>
          <w:lang w:val="sr-Cyrl-RS"/>
        </w:rPr>
        <w:t xml:space="preserve"> овог </w:t>
      </w:r>
      <w:r w:rsidRPr="00E51C13">
        <w:rPr>
          <w:color w:val="auto"/>
          <w:sz w:val="22"/>
          <w:szCs w:val="22"/>
          <w:lang w:val="sr-Cyrl-RS"/>
        </w:rPr>
        <w:t xml:space="preserve"> </w:t>
      </w:r>
      <w:r w:rsidRPr="00702F0F">
        <w:rPr>
          <w:color w:val="auto"/>
          <w:sz w:val="22"/>
          <w:szCs w:val="22"/>
          <w:lang w:val="sr-Cyrl-RS"/>
        </w:rPr>
        <w:t>О</w:t>
      </w:r>
      <w:r w:rsidRPr="00E51C13">
        <w:rPr>
          <w:color w:val="auto"/>
          <w:sz w:val="22"/>
          <w:szCs w:val="22"/>
          <w:lang w:val="sr-Cyrl-RS"/>
        </w:rPr>
        <w:t xml:space="preserve">квирног споразума. </w:t>
      </w:r>
    </w:p>
    <w:p w14:paraId="48B0473E" w14:textId="77777777" w:rsidR="0041645E" w:rsidRPr="00E51C13" w:rsidRDefault="0041645E" w:rsidP="0041645E">
      <w:pPr>
        <w:pStyle w:val="Default"/>
        <w:rPr>
          <w:color w:val="auto"/>
          <w:sz w:val="22"/>
          <w:szCs w:val="22"/>
          <w:lang w:val="sr-Cyrl-RS"/>
        </w:rPr>
      </w:pPr>
      <w:r w:rsidRPr="00E51C13">
        <w:rPr>
          <w:color w:val="auto"/>
          <w:sz w:val="22"/>
          <w:szCs w:val="22"/>
          <w:lang w:val="sr-Cyrl-RS"/>
        </w:rPr>
        <w:t>У Наруџбеници ће се прецизно дефинисати опис и број услуга, јединичне цене, опис и количина резервних делова у скл</w:t>
      </w:r>
      <w:r w:rsidR="00EC5A88" w:rsidRPr="00E51C13">
        <w:rPr>
          <w:color w:val="auto"/>
          <w:sz w:val="22"/>
          <w:szCs w:val="22"/>
          <w:lang w:val="sr-Cyrl-RS"/>
        </w:rPr>
        <w:t xml:space="preserve">аду са Обрасцем структуре цене </w:t>
      </w:r>
      <w:r w:rsidRPr="00E51C13">
        <w:rPr>
          <w:color w:val="auto"/>
          <w:sz w:val="22"/>
          <w:szCs w:val="22"/>
          <w:lang w:val="sr-Cyrl-RS"/>
        </w:rPr>
        <w:t xml:space="preserve">и остали услови у складу са одредбама Оквирног споразума. </w:t>
      </w:r>
    </w:p>
    <w:p w14:paraId="2DA9E46D" w14:textId="77777777" w:rsidR="0041645E" w:rsidRPr="0007230C" w:rsidRDefault="0041645E" w:rsidP="0041645E">
      <w:pPr>
        <w:rPr>
          <w:rFonts w:cs="Arial"/>
          <w:lang w:val="sr-Cyrl-RS"/>
        </w:rPr>
      </w:pPr>
      <w:r w:rsidRPr="00E51C13">
        <w:rPr>
          <w:rFonts w:cs="Arial"/>
          <w:lang w:val="sr-Cyrl-RS"/>
        </w:rPr>
        <w:lastRenderedPageBreak/>
        <w:t xml:space="preserve">Наруџбенице ће издавати одговорно лице </w:t>
      </w:r>
      <w:r w:rsidRPr="00702F0F">
        <w:rPr>
          <w:rFonts w:cs="Arial"/>
          <w:lang w:val="sr-Cyrl-RS"/>
        </w:rPr>
        <w:t>Корисника</w:t>
      </w:r>
      <w:r w:rsidRPr="00E51C13">
        <w:rPr>
          <w:rFonts w:cs="Arial"/>
          <w:lang w:val="sr-Cyrl-RS"/>
        </w:rPr>
        <w:t xml:space="preserve"> услуге.</w:t>
      </w:r>
    </w:p>
    <w:p w14:paraId="69ACE756" w14:textId="77777777" w:rsidR="0041645E" w:rsidRDefault="0041645E" w:rsidP="0041645E">
      <w:pPr>
        <w:jc w:val="center"/>
        <w:rPr>
          <w:rFonts w:cs="Arial"/>
          <w:b/>
          <w:bCs/>
          <w:lang w:val="sr-Cyrl-RS"/>
        </w:rPr>
      </w:pPr>
      <w:r>
        <w:rPr>
          <w:rFonts w:cs="Arial"/>
          <w:b/>
          <w:bCs/>
          <w:lang w:val="sr-Cyrl-RS"/>
        </w:rPr>
        <w:t>НАЧИН ПЛАЋАЊА</w:t>
      </w:r>
    </w:p>
    <w:p w14:paraId="2933C1DC" w14:textId="77777777" w:rsidR="0041645E" w:rsidRDefault="0041645E" w:rsidP="0041645E">
      <w:pPr>
        <w:jc w:val="center"/>
        <w:rPr>
          <w:rFonts w:cs="Arial"/>
          <w:lang w:val="sr-Cyrl-RS"/>
        </w:rPr>
      </w:pPr>
      <w:r>
        <w:rPr>
          <w:rFonts w:cs="Arial"/>
          <w:b/>
          <w:bCs/>
          <w:lang w:val="sr-Cyrl-RS"/>
        </w:rPr>
        <w:t>Члан 4.</w:t>
      </w:r>
    </w:p>
    <w:p w14:paraId="134763B8" w14:textId="35093BE8" w:rsidR="00D46991" w:rsidRDefault="00D46991" w:rsidP="00D46991">
      <w:pPr>
        <w:rPr>
          <w:rFonts w:cs="Arial"/>
          <w:lang w:val="sr-Cyrl-RS"/>
        </w:rPr>
      </w:pPr>
      <w:r w:rsidRPr="000F6C93">
        <w:rPr>
          <w:rFonts w:cs="Arial"/>
          <w:lang w:val="sr-Cyrl-RS"/>
        </w:rPr>
        <w:t xml:space="preserve">Плаћање услуга које су предмет </w:t>
      </w:r>
      <w:r>
        <w:rPr>
          <w:rFonts w:cs="Arial"/>
          <w:lang w:val="sr-Cyrl-RS"/>
        </w:rPr>
        <w:t xml:space="preserve">овог Оквирног споразума Корисник услуге, односно Технички центар </w:t>
      </w:r>
      <w:r w:rsidR="00401EE1">
        <w:rPr>
          <w:rFonts w:cs="Arial"/>
          <w:noProof/>
          <w:lang w:val="bs-Cyrl-BA"/>
        </w:rPr>
        <w:t>Ниш</w:t>
      </w:r>
      <w:r w:rsidR="00401EE1">
        <w:rPr>
          <w:rFonts w:cs="Arial"/>
          <w:lang w:val="sr-Cyrl-RS"/>
        </w:rPr>
        <w:t xml:space="preserve"> </w:t>
      </w:r>
      <w:r>
        <w:rPr>
          <w:rFonts w:cs="Arial"/>
          <w:lang w:val="sr-Cyrl-RS"/>
        </w:rPr>
        <w:t>извршиће на тек</w:t>
      </w:r>
      <w:r w:rsidR="004B727C">
        <w:rPr>
          <w:rFonts w:cs="Arial"/>
          <w:lang w:val="sr-Cyrl-RS"/>
        </w:rPr>
        <w:t>у</w:t>
      </w:r>
      <w:r>
        <w:rPr>
          <w:rFonts w:cs="Arial"/>
          <w:lang w:val="sr-Cyrl-RS"/>
        </w:rPr>
        <w:t xml:space="preserve">ћи рачун Пружаоца услуге </w:t>
      </w:r>
      <w:r w:rsidRPr="00E51C13">
        <w:rPr>
          <w:rFonts w:cs="Arial"/>
          <w:lang w:val="sr-Cyrl-RS"/>
        </w:rPr>
        <w:t xml:space="preserve">сукцесивно, </w:t>
      </w:r>
      <w:r w:rsidRPr="00E51C13">
        <w:rPr>
          <w:rFonts w:eastAsia="TimesNewRomanPSMT" w:cs="Arial"/>
          <w:lang w:val="sr-Cyrl-RS"/>
        </w:rPr>
        <w:t xml:space="preserve">након </w:t>
      </w:r>
      <w:r w:rsidRPr="000F6C93">
        <w:rPr>
          <w:rFonts w:eastAsia="TimesNewRomanPSMT" w:cs="Arial"/>
          <w:lang w:val="sr-Cyrl-RS"/>
        </w:rPr>
        <w:t>извршења</w:t>
      </w:r>
      <w:r>
        <w:rPr>
          <w:rFonts w:eastAsia="TimesNewRomanPSMT" w:cs="Arial"/>
          <w:lang w:val="sr-Cyrl-RS"/>
        </w:rPr>
        <w:t xml:space="preserve"> услуга</w:t>
      </w:r>
      <w:r w:rsidRPr="000F6C93">
        <w:rPr>
          <w:rFonts w:eastAsia="TimesNewRomanPSMT" w:cs="Arial"/>
          <w:lang w:val="sr-Cyrl-RS"/>
        </w:rPr>
        <w:t xml:space="preserve"> </w:t>
      </w:r>
      <w:r w:rsidRPr="00E51C13">
        <w:rPr>
          <w:rFonts w:eastAsia="TimesNewRomanPSMT" w:cs="Arial"/>
          <w:bCs/>
          <w:lang w:val="sr-Cyrl-RS"/>
        </w:rPr>
        <w:t xml:space="preserve">по појединачној наруџбеници, </w:t>
      </w:r>
      <w:r w:rsidRPr="00E51C13">
        <w:rPr>
          <w:rFonts w:eastAsia="TimesNewRomanPSMT" w:cs="Arial"/>
          <w:lang w:val="sr-Cyrl-RS"/>
        </w:rPr>
        <w:t xml:space="preserve">у законском року </w:t>
      </w:r>
      <w:r w:rsidRPr="00E51C13">
        <w:rPr>
          <w:rFonts w:eastAsia="TimesNewRomanPSMT" w:cs="Arial"/>
          <w:bCs/>
          <w:lang w:val="sr-Cyrl-RS"/>
        </w:rPr>
        <w:t xml:space="preserve">који почиње да тече од првог наредног дана од дана пријема исправног рачуна, </w:t>
      </w:r>
      <w:r w:rsidRPr="00E51C13">
        <w:rPr>
          <w:rFonts w:cs="Arial"/>
          <w:lang w:val="sr-Cyrl-RS"/>
        </w:rPr>
        <w:t xml:space="preserve">а након потписивања </w:t>
      </w:r>
      <w:r w:rsidRPr="00E51C13">
        <w:rPr>
          <w:rFonts w:eastAsia="Calibri" w:cs="Arial"/>
          <w:lang w:val="sr-Cyrl-RS"/>
        </w:rPr>
        <w:t xml:space="preserve">Записника о </w:t>
      </w:r>
      <w:r>
        <w:rPr>
          <w:rFonts w:eastAsia="Calibri" w:cs="Arial"/>
          <w:lang w:val="sr-Cyrl-RS"/>
        </w:rPr>
        <w:t xml:space="preserve">пруженим услугама </w:t>
      </w:r>
      <w:r w:rsidRPr="00E51C13">
        <w:rPr>
          <w:rFonts w:eastAsia="Calibri" w:cs="Arial"/>
          <w:lang w:val="sr-Cyrl-RS"/>
        </w:rPr>
        <w:t xml:space="preserve"> </w:t>
      </w:r>
      <w:r w:rsidRPr="00E51C13">
        <w:rPr>
          <w:rFonts w:cs="Arial"/>
          <w:lang w:val="sr-Cyrl-RS"/>
        </w:rPr>
        <w:t xml:space="preserve">од стране овлашћених представника </w:t>
      </w:r>
      <w:r>
        <w:rPr>
          <w:rFonts w:cs="Arial"/>
          <w:lang w:val="sr-Cyrl-RS"/>
        </w:rPr>
        <w:t>Корисника услуге и Пружаоца услуге</w:t>
      </w:r>
      <w:r w:rsidRPr="000F6C93">
        <w:rPr>
          <w:rFonts w:eastAsia="Calibri" w:cs="Arial"/>
          <w:lang w:val="sr-Cyrl-RS"/>
        </w:rPr>
        <w:t xml:space="preserve"> </w:t>
      </w:r>
      <w:r w:rsidRPr="00E51C13">
        <w:rPr>
          <w:rFonts w:cs="Arial"/>
          <w:lang w:val="sr-Cyrl-RS"/>
        </w:rPr>
        <w:t>- без примедби</w:t>
      </w:r>
      <w:r>
        <w:rPr>
          <w:rFonts w:cs="Arial"/>
          <w:lang w:val="sr-Cyrl-RS"/>
        </w:rPr>
        <w:t>.</w:t>
      </w:r>
    </w:p>
    <w:p w14:paraId="3E4BF572" w14:textId="77777777" w:rsidR="005E789F" w:rsidRDefault="005E789F" w:rsidP="00D46991">
      <w:pPr>
        <w:rPr>
          <w:rFonts w:cs="Arial"/>
          <w:lang w:val="sr-Cyrl-RS"/>
        </w:rPr>
      </w:pPr>
    </w:p>
    <w:p w14:paraId="34C949E9" w14:textId="7FCCBE38" w:rsidR="00D46991" w:rsidRPr="00E51C13" w:rsidRDefault="00D46991" w:rsidP="00D46991">
      <w:pPr>
        <w:pStyle w:val="KDParagraf"/>
        <w:spacing w:before="0"/>
        <w:rPr>
          <w:rFonts w:cs="Arial"/>
          <w:szCs w:val="24"/>
          <w:lang w:val="sr-Cyrl-RS"/>
        </w:rPr>
      </w:pPr>
      <w:r w:rsidRPr="00E51C13">
        <w:rPr>
          <w:rFonts w:cs="Arial"/>
          <w:lang w:val="sr-Cyrl-RS"/>
        </w:rPr>
        <w:t xml:space="preserve">Уз рачун који је насловљен на </w:t>
      </w:r>
      <w:r>
        <w:rPr>
          <w:rFonts w:cs="Arial"/>
          <w:lang w:val="sr-Cyrl-RS"/>
        </w:rPr>
        <w:t>Корисника услуге</w:t>
      </w:r>
      <w:r w:rsidRPr="00E51C13">
        <w:rPr>
          <w:rFonts w:cs="Arial"/>
          <w:lang w:val="sr-Cyrl-RS"/>
        </w:rPr>
        <w:t xml:space="preserve">: Јавно предузеће „Електропривреда Србије“ Београд, </w:t>
      </w:r>
      <w:r w:rsidR="00AF28C3">
        <w:rPr>
          <w:rFonts w:cs="Arial"/>
          <w:lang w:val="sr-Cyrl-RS"/>
        </w:rPr>
        <w:t>Балканска 13</w:t>
      </w:r>
      <w:r w:rsidRPr="00E51C13">
        <w:rPr>
          <w:rFonts w:cs="Arial"/>
          <w:lang w:val="sr-Cyrl-RS"/>
        </w:rPr>
        <w:t>, 11000 Београд, матични број 20053658</w:t>
      </w:r>
      <w:r>
        <w:rPr>
          <w:rFonts w:cs="Arial"/>
          <w:lang w:val="sr-Cyrl-RS"/>
        </w:rPr>
        <w:t xml:space="preserve">, </w:t>
      </w:r>
      <w:r w:rsidRPr="00E51C13">
        <w:rPr>
          <w:rFonts w:cs="Arial"/>
          <w:lang w:val="sr-Cyrl-RS"/>
        </w:rPr>
        <w:t>ПИБ: 103920327</w:t>
      </w:r>
      <w:r>
        <w:rPr>
          <w:rFonts w:cs="Arial"/>
          <w:szCs w:val="24"/>
          <w:lang w:val="sr-Cyrl-RS"/>
        </w:rPr>
        <w:t>, а доставља се на</w:t>
      </w:r>
      <w:r w:rsidRPr="00E51C13">
        <w:rPr>
          <w:rFonts w:cs="Arial"/>
          <w:szCs w:val="24"/>
          <w:lang w:val="sr-Cyrl-RS"/>
        </w:rPr>
        <w:t xml:space="preserve"> адресу </w:t>
      </w:r>
      <w:r w:rsidRPr="001B652A">
        <w:rPr>
          <w:rFonts w:cs="Arial"/>
          <w:noProof/>
          <w:lang w:val="bs-Cyrl-BA"/>
        </w:rPr>
        <w:t>Техничк</w:t>
      </w:r>
      <w:r>
        <w:rPr>
          <w:rFonts w:cs="Arial"/>
          <w:noProof/>
          <w:lang w:val="bs-Cyrl-BA"/>
        </w:rPr>
        <w:t>и</w:t>
      </w:r>
      <w:r w:rsidRPr="001B652A">
        <w:rPr>
          <w:rFonts w:cs="Arial"/>
          <w:noProof/>
          <w:lang w:val="bs-Cyrl-BA"/>
        </w:rPr>
        <w:t xml:space="preserve"> цент</w:t>
      </w:r>
      <w:r>
        <w:rPr>
          <w:rFonts w:cs="Arial"/>
          <w:noProof/>
          <w:lang w:val="bs-Cyrl-BA"/>
        </w:rPr>
        <w:t>а</w:t>
      </w:r>
      <w:r w:rsidRPr="001B652A">
        <w:rPr>
          <w:rFonts w:cs="Arial"/>
          <w:noProof/>
          <w:lang w:val="bs-Cyrl-BA"/>
        </w:rPr>
        <w:t xml:space="preserve">р </w:t>
      </w:r>
      <w:r>
        <w:rPr>
          <w:rFonts w:cs="Arial"/>
          <w:noProof/>
          <w:lang w:val="bs-Cyrl-BA"/>
        </w:rPr>
        <w:t>Ниш,</w:t>
      </w:r>
      <w:r w:rsidRPr="00501626">
        <w:rPr>
          <w:rFonts w:cs="Arial"/>
          <w:szCs w:val="24"/>
          <w:lang w:val="sr-Cyrl-RS"/>
        </w:rPr>
        <w:t xml:space="preserve"> </w:t>
      </w:r>
      <w:r w:rsidRPr="00E51C13">
        <w:rPr>
          <w:rStyle w:val="st"/>
          <w:lang w:val="sr-Cyrl-RS"/>
        </w:rPr>
        <w:t>Булевар др Зорана Ђинђића 46а</w:t>
      </w:r>
      <w:r>
        <w:rPr>
          <w:rFonts w:cs="Arial"/>
          <w:lang w:val="sr-Cyrl-RS"/>
        </w:rPr>
        <w:t>, Ниш</w:t>
      </w:r>
      <w:r w:rsidRPr="007C001D">
        <w:rPr>
          <w:rFonts w:cs="Arial"/>
          <w:lang w:val="sr-Cyrl-RS"/>
        </w:rPr>
        <w:t xml:space="preserve"> и</w:t>
      </w:r>
      <w:r>
        <w:rPr>
          <w:rFonts w:cs="Arial"/>
          <w:lang w:val="sr-Cyrl-RS"/>
        </w:rPr>
        <w:t xml:space="preserve"> у коме Пружалац услуге</w:t>
      </w:r>
      <w:r w:rsidRPr="00E51C13">
        <w:rPr>
          <w:rFonts w:cs="Arial"/>
          <w:lang w:val="sr-Cyrl-RS"/>
        </w:rPr>
        <w:t xml:space="preserve"> </w:t>
      </w:r>
      <w:r>
        <w:rPr>
          <w:rFonts w:cs="Arial"/>
          <w:lang w:val="sr-Cyrl-RS"/>
        </w:rPr>
        <w:t>обавезно наводи број оквирног споразума.</w:t>
      </w:r>
      <w:r w:rsidRPr="00E51C13">
        <w:rPr>
          <w:rFonts w:cs="Arial"/>
          <w:lang w:val="sr-Cyrl-RS"/>
        </w:rPr>
        <w:t xml:space="preserve"> </w:t>
      </w:r>
      <w:r>
        <w:rPr>
          <w:rFonts w:cs="Arial"/>
          <w:lang w:val="sr-Cyrl-RS"/>
        </w:rPr>
        <w:t>Пружалац услуге</w:t>
      </w:r>
      <w:r w:rsidRPr="00E51C13">
        <w:rPr>
          <w:rFonts w:cs="Arial"/>
          <w:lang w:val="sr-Cyrl-RS"/>
        </w:rPr>
        <w:t xml:space="preserve"> је </w:t>
      </w:r>
      <w:r>
        <w:rPr>
          <w:rFonts w:cs="Arial"/>
          <w:lang w:val="sr-Cyrl-RS"/>
        </w:rPr>
        <w:t xml:space="preserve">у </w:t>
      </w:r>
      <w:r w:rsidRPr="00E51C13">
        <w:rPr>
          <w:rFonts w:cs="Arial"/>
          <w:lang w:val="sr-Cyrl-RS"/>
        </w:rPr>
        <w:t xml:space="preserve">обавези да достави </w:t>
      </w:r>
      <w:r>
        <w:rPr>
          <w:rFonts w:cs="Arial"/>
          <w:lang w:val="sr-Cyrl-RS"/>
        </w:rPr>
        <w:t xml:space="preserve">копију </w:t>
      </w:r>
      <w:r w:rsidRPr="00E51C13">
        <w:rPr>
          <w:rFonts w:eastAsia="Calibri" w:cs="Arial"/>
          <w:lang w:val="sr-Cyrl-RS"/>
        </w:rPr>
        <w:t xml:space="preserve">Записника о </w:t>
      </w:r>
      <w:r>
        <w:rPr>
          <w:rFonts w:eastAsia="Calibri" w:cs="Arial"/>
          <w:lang w:val="sr-Cyrl-RS"/>
        </w:rPr>
        <w:t>пруженим услугама</w:t>
      </w:r>
      <w:r w:rsidRPr="00E51C13">
        <w:rPr>
          <w:rFonts w:eastAsia="Calibri" w:cs="Arial"/>
          <w:lang w:val="sr-Cyrl-RS"/>
        </w:rPr>
        <w:t xml:space="preserve"> </w:t>
      </w:r>
      <w:r w:rsidRPr="00E51C13">
        <w:rPr>
          <w:lang w:val="sr-Cyrl-RS"/>
        </w:rPr>
        <w:t xml:space="preserve">– </w:t>
      </w:r>
      <w:r w:rsidRPr="00E51C13">
        <w:rPr>
          <w:rFonts w:cs="Arial"/>
          <w:lang w:val="sr-Cyrl-RS"/>
        </w:rPr>
        <w:t xml:space="preserve">без примедби, који мора да садржи </w:t>
      </w:r>
      <w:r>
        <w:rPr>
          <w:rFonts w:cs="Arial"/>
          <w:lang w:val="sr-Cyrl-RS"/>
        </w:rPr>
        <w:t xml:space="preserve"> детаљну </w:t>
      </w:r>
      <w:r w:rsidRPr="00E51C13">
        <w:rPr>
          <w:rFonts w:cs="Arial"/>
          <w:lang w:val="sr-Cyrl-RS"/>
        </w:rPr>
        <w:t>спецификацију типа активности (</w:t>
      </w:r>
      <w:r>
        <w:rPr>
          <w:rFonts w:cs="Arial"/>
          <w:lang w:val="sr-Cyrl-RS"/>
        </w:rPr>
        <w:t>П</w:t>
      </w:r>
      <w:r w:rsidRPr="000E749E">
        <w:rPr>
          <w:rFonts w:cs="Arial"/>
          <w:lang w:val="sr-Cyrl-RS"/>
        </w:rPr>
        <w:t>оправк</w:t>
      </w:r>
      <w:r>
        <w:rPr>
          <w:rFonts w:cs="Arial"/>
          <w:lang w:val="sr-Cyrl-RS"/>
        </w:rPr>
        <w:t>а</w:t>
      </w:r>
      <w:r w:rsidRPr="000E749E">
        <w:rPr>
          <w:rFonts w:cs="Arial"/>
          <w:lang w:val="sr-Cyrl-RS"/>
        </w:rPr>
        <w:t xml:space="preserve"> и сервисирања лифта</w:t>
      </w:r>
      <w:r w:rsidRPr="006D639A">
        <w:rPr>
          <w:rFonts w:cs="Arial"/>
          <w:bCs/>
          <w:lang w:val="sr-Cyrl-RS"/>
        </w:rPr>
        <w:t>)</w:t>
      </w:r>
      <w:r w:rsidRPr="00E51C13">
        <w:rPr>
          <w:rFonts w:cs="Arial"/>
          <w:lang w:val="sr-Cyrl-RS"/>
        </w:rPr>
        <w:t>, датум и време извршења услуга, додатне напомене о стању и евентуално потребним додатним активностима, који потписују одговорна</w:t>
      </w:r>
      <w:r>
        <w:rPr>
          <w:rFonts w:cs="Arial"/>
          <w:lang w:val="sr-Cyrl-RS"/>
        </w:rPr>
        <w:t xml:space="preserve"> -</w:t>
      </w:r>
      <w:r w:rsidRPr="00E51C13">
        <w:rPr>
          <w:rFonts w:cs="Arial"/>
          <w:lang w:val="sr-Cyrl-RS"/>
        </w:rPr>
        <w:t xml:space="preserve"> </w:t>
      </w:r>
      <w:r>
        <w:rPr>
          <w:rFonts w:cs="Arial"/>
          <w:lang w:val="sr-Cyrl-RS"/>
        </w:rPr>
        <w:t>овлашћена</w:t>
      </w:r>
      <w:r w:rsidRPr="00E51C13">
        <w:rPr>
          <w:rFonts w:cs="Arial"/>
          <w:lang w:val="sr-Cyrl-RS"/>
        </w:rPr>
        <w:t xml:space="preserve"> лица </w:t>
      </w:r>
      <w:r>
        <w:rPr>
          <w:rFonts w:cs="Arial"/>
          <w:lang w:val="sr-Cyrl-RS"/>
        </w:rPr>
        <w:t>Корисника услуге и Пружаоца услуге</w:t>
      </w:r>
      <w:r w:rsidRPr="00E51C13">
        <w:rPr>
          <w:rFonts w:cs="Arial"/>
          <w:lang w:val="sr-Cyrl-RS"/>
        </w:rPr>
        <w:t>.</w:t>
      </w:r>
    </w:p>
    <w:p w14:paraId="29252EBC" w14:textId="77777777" w:rsidR="00D46991" w:rsidRPr="00E51C13" w:rsidRDefault="00D46991" w:rsidP="00D46991">
      <w:pPr>
        <w:spacing w:after="200" w:line="276" w:lineRule="auto"/>
        <w:contextualSpacing/>
        <w:rPr>
          <w:rFonts w:cs="Arial"/>
          <w:lang w:val="sr-Cyrl-RS"/>
        </w:rPr>
      </w:pPr>
      <w:r w:rsidRPr="00E51C13">
        <w:rPr>
          <w:rFonts w:cs="Arial"/>
          <w:lang w:val="sr-Cyrl-RS"/>
        </w:rPr>
        <w:t>Уколико је извршена испорука</w:t>
      </w:r>
      <w:r>
        <w:rPr>
          <w:rFonts w:cs="Arial"/>
          <w:lang w:val="sr-Cyrl-RS"/>
        </w:rPr>
        <w:t xml:space="preserve"> оригиналних</w:t>
      </w:r>
      <w:r w:rsidRPr="00E51C13">
        <w:rPr>
          <w:rFonts w:cs="Arial"/>
          <w:lang w:val="sr-Cyrl-RS"/>
        </w:rPr>
        <w:t xml:space="preserve"> резервних делова </w:t>
      </w:r>
      <w:r>
        <w:rPr>
          <w:rFonts w:cs="Arial"/>
          <w:lang w:val="sr-Cyrl-RS"/>
        </w:rPr>
        <w:t>Пружаоц услуге</w:t>
      </w:r>
      <w:r w:rsidRPr="00E51C13">
        <w:rPr>
          <w:rFonts w:cs="Arial"/>
          <w:lang w:val="sr-Cyrl-RS"/>
        </w:rPr>
        <w:t xml:space="preserve"> је обавезан да уз рачун достави и отпремницу на којој је наведен датум испоруке и количина резервних делова са читко написаним именом и презименом и потписом овлашћеног лица </w:t>
      </w:r>
      <w:r>
        <w:rPr>
          <w:rFonts w:cs="Arial"/>
          <w:lang w:val="sr-Cyrl-RS"/>
        </w:rPr>
        <w:t>Корисника услуге</w:t>
      </w:r>
      <w:r w:rsidRPr="00E51C13">
        <w:rPr>
          <w:rFonts w:cs="Arial"/>
          <w:lang w:val="sr-Cyrl-RS"/>
        </w:rPr>
        <w:t>, које је примило предметна добра.</w:t>
      </w:r>
    </w:p>
    <w:p w14:paraId="127EB9E4" w14:textId="77777777" w:rsidR="00D46991" w:rsidRPr="00E51C13" w:rsidRDefault="00D46991" w:rsidP="00D46991">
      <w:pPr>
        <w:rPr>
          <w:rFonts w:cs="Arial"/>
          <w:lang w:val="sr-Cyrl-RS"/>
        </w:rPr>
      </w:pPr>
      <w:r w:rsidRPr="00E51C13">
        <w:rPr>
          <w:rFonts w:cs="Arial"/>
          <w:lang w:val="sr-Cyrl-RS"/>
        </w:rPr>
        <w:t xml:space="preserve">Обрачун извршених услуга, вршиће се према јединичним ценама из Обрасца структуре цене и количинама дефинисаним у конкретној наруџбеници. </w:t>
      </w:r>
    </w:p>
    <w:p w14:paraId="22AE2045" w14:textId="77777777" w:rsidR="00D46991" w:rsidRPr="00E51C13" w:rsidRDefault="00D46991" w:rsidP="00D46991">
      <w:pPr>
        <w:rPr>
          <w:rFonts w:cs="Arial"/>
          <w:lang w:val="sr-Cyrl-RS"/>
        </w:rPr>
      </w:pPr>
      <w:r w:rsidRPr="00E51C13">
        <w:rPr>
          <w:rFonts w:cs="Arial"/>
          <w:lang w:val="sr-Cyrl-RS"/>
        </w:rPr>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0D18B2A3" w14:textId="77777777" w:rsidR="00D46991" w:rsidRDefault="00D46991" w:rsidP="00D46991">
      <w:pPr>
        <w:rPr>
          <w:rFonts w:cs="Arial"/>
          <w:lang w:val="sr-Latn-RS"/>
        </w:rPr>
      </w:pPr>
      <w:r>
        <w:rPr>
          <w:rFonts w:cs="Arial"/>
          <w:lang w:val="sr-Latn-RS"/>
        </w:rPr>
        <w:t xml:space="preserve">Износ на рачуну мора бити идентичан са износом на наруџбеници. </w:t>
      </w:r>
    </w:p>
    <w:p w14:paraId="0789DA34" w14:textId="77777777" w:rsidR="00D46991" w:rsidRDefault="00D46991" w:rsidP="00D46991">
      <w:pPr>
        <w:pStyle w:val="KDParagraf"/>
        <w:spacing w:before="0"/>
        <w:rPr>
          <w:rFonts w:cs="Arial"/>
          <w:szCs w:val="24"/>
          <w:lang w:val="sr-Cyrl-RS"/>
        </w:rPr>
      </w:pPr>
    </w:p>
    <w:p w14:paraId="4E84BF34" w14:textId="77777777" w:rsidR="00D46991" w:rsidRPr="008C45E2" w:rsidRDefault="00D46991" w:rsidP="00D46991">
      <w:pPr>
        <w:pStyle w:val="KDParagraf"/>
        <w:spacing w:before="0"/>
        <w:rPr>
          <w:rFonts w:cs="Arial"/>
          <w:i/>
          <w:szCs w:val="24"/>
          <w:lang w:val="sr-Cyrl-RS"/>
        </w:rPr>
      </w:pPr>
      <w:r w:rsidRPr="000813A0">
        <w:rPr>
          <w:rFonts w:cs="Arial"/>
          <w:szCs w:val="24"/>
          <w:lang w:val="sr-Cyrl-RS"/>
        </w:rPr>
        <w:t xml:space="preserve">У испостављеном рачуну, </w:t>
      </w:r>
      <w:r>
        <w:rPr>
          <w:rFonts w:cs="Arial"/>
          <w:szCs w:val="24"/>
          <w:lang w:val="sr-Cyrl-RS"/>
        </w:rPr>
        <w:t>Пружалац услуге</w:t>
      </w:r>
      <w:r w:rsidRPr="000813A0">
        <w:rPr>
          <w:rFonts w:cs="Arial"/>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5A7FE36" w14:textId="77777777" w:rsidR="00D46991" w:rsidRDefault="00D46991" w:rsidP="00D46991">
      <w:pPr>
        <w:rPr>
          <w:rFonts w:cs="Arial"/>
          <w:lang w:val="sr-Latn-RS"/>
        </w:rPr>
      </w:pPr>
      <w:r>
        <w:rPr>
          <w:rFonts w:cs="Arial"/>
          <w:lang w:val="sr-Latn-RS"/>
        </w:rPr>
        <w:t xml:space="preserve">Обрачун </w:t>
      </w:r>
      <w:r>
        <w:rPr>
          <w:rFonts w:cs="Arial"/>
          <w:lang w:val="sr-Cyrl-RS"/>
        </w:rPr>
        <w:t>извршених услуга</w:t>
      </w:r>
      <w:r>
        <w:rPr>
          <w:rFonts w:cs="Arial"/>
          <w:lang w:val="sr-Latn-RS"/>
        </w:rPr>
        <w:t xml:space="preserve"> према свим укупно издатим појединачним наруџбеницама не сме бити већи од вредности на коју се закључује</w:t>
      </w:r>
      <w:r>
        <w:rPr>
          <w:rFonts w:cs="Arial"/>
          <w:lang w:val="sr-Cyrl-RS"/>
        </w:rPr>
        <w:t xml:space="preserve"> овај</w:t>
      </w:r>
      <w:r>
        <w:rPr>
          <w:rFonts w:cs="Arial"/>
          <w:lang w:val="sr-Latn-RS"/>
        </w:rPr>
        <w:t xml:space="preserve"> Оквирни споразум.</w:t>
      </w:r>
    </w:p>
    <w:p w14:paraId="28D05308" w14:textId="77777777" w:rsidR="00D46991" w:rsidRPr="008C45E2" w:rsidRDefault="00D46991" w:rsidP="00D46991">
      <w:pPr>
        <w:rPr>
          <w:rFonts w:cs="Arial"/>
          <w:lang w:val="ru-RU"/>
        </w:rPr>
      </w:pPr>
      <w:r>
        <w:rPr>
          <w:rFonts w:cs="Arial"/>
          <w:lang w:val="ru-RU"/>
        </w:rPr>
        <w:t>Оквирни споразум, односно наруџбенице издате на основу овај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Корисника услуге.</w:t>
      </w:r>
    </w:p>
    <w:p w14:paraId="5B0E2595" w14:textId="77777777" w:rsidR="00D46991" w:rsidRPr="00E51C13" w:rsidRDefault="00D46991" w:rsidP="00D46991">
      <w:pPr>
        <w:spacing w:before="0"/>
        <w:rPr>
          <w:rFonts w:eastAsia="Calibri" w:cs="Arial"/>
          <w:color w:val="000000"/>
          <w:lang w:val="sr-Latn-RS"/>
        </w:rPr>
      </w:pPr>
    </w:p>
    <w:p w14:paraId="58BAA596" w14:textId="3CB40381" w:rsidR="0041645E" w:rsidRPr="00D46991" w:rsidRDefault="00D46991" w:rsidP="00D46991">
      <w:pPr>
        <w:spacing w:before="0"/>
        <w:rPr>
          <w:rFonts w:eastAsia="Calibri" w:cs="Arial"/>
          <w:lang w:val="sr-Cyrl-CS"/>
        </w:rPr>
      </w:pPr>
      <w:r w:rsidRPr="00E51C13">
        <w:rPr>
          <w:rFonts w:eastAsia="Calibri" w:cs="Arial"/>
          <w:color w:val="000000"/>
          <w:lang w:val="sr-Latn-RS"/>
        </w:rPr>
        <w:t>*</w:t>
      </w:r>
      <w:r w:rsidRPr="00C13F0C">
        <w:rPr>
          <w:rFonts w:eastAsia="Calibri" w:cs="Arial"/>
          <w:color w:val="000000"/>
        </w:rPr>
        <w:t>Напомена</w:t>
      </w:r>
      <w:r w:rsidRPr="00E51C13">
        <w:rPr>
          <w:rFonts w:eastAsia="Calibri" w:cs="Arial"/>
          <w:color w:val="000000"/>
          <w:lang w:val="sr-Latn-RS"/>
        </w:rPr>
        <w:t xml:space="preserve">: </w:t>
      </w:r>
      <w:r>
        <w:rPr>
          <w:rFonts w:eastAsia="Calibri" w:cs="Arial"/>
          <w:color w:val="000000"/>
          <w:lang w:val="sr-Cyrl-RS"/>
        </w:rPr>
        <w:t>Корисник услуге</w:t>
      </w:r>
      <w:r w:rsidRPr="00E51C13">
        <w:rPr>
          <w:rFonts w:eastAsia="Calibri" w:cs="Arial"/>
          <w:color w:val="000000"/>
          <w:lang w:val="sr-Latn-RS"/>
        </w:rPr>
        <w:t xml:space="preserve"> </w:t>
      </w:r>
      <w:r w:rsidRPr="00C13F0C">
        <w:rPr>
          <w:rFonts w:eastAsia="Calibri" w:cs="Arial"/>
          <w:color w:val="000000"/>
        </w:rPr>
        <w:t>ће</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складу</w:t>
      </w:r>
      <w:r w:rsidRPr="00E51C13">
        <w:rPr>
          <w:rFonts w:eastAsia="Calibri" w:cs="Arial"/>
          <w:color w:val="000000"/>
          <w:lang w:val="sr-Latn-RS"/>
        </w:rPr>
        <w:t xml:space="preserve"> </w:t>
      </w:r>
      <w:r w:rsidRPr="00C13F0C">
        <w:rPr>
          <w:rFonts w:eastAsia="Calibri" w:cs="Arial"/>
          <w:color w:val="000000"/>
        </w:rPr>
        <w:t>са</w:t>
      </w:r>
      <w:r w:rsidRPr="00E51C13">
        <w:rPr>
          <w:rFonts w:eastAsia="Calibri" w:cs="Arial"/>
          <w:color w:val="000000"/>
          <w:lang w:val="sr-Latn-RS"/>
        </w:rPr>
        <w:t xml:space="preserve"> </w:t>
      </w:r>
      <w:r w:rsidRPr="00C13F0C">
        <w:rPr>
          <w:rFonts w:eastAsia="Calibri" w:cs="Arial"/>
          <w:color w:val="000000"/>
        </w:rPr>
        <w:t>Законом</w:t>
      </w:r>
      <w:r w:rsidRPr="00E51C13">
        <w:rPr>
          <w:rFonts w:eastAsia="Calibri" w:cs="Arial"/>
          <w:color w:val="000000"/>
          <w:lang w:val="sr-Latn-RS"/>
        </w:rPr>
        <w:t xml:space="preserve"> </w:t>
      </w:r>
      <w:r w:rsidRPr="00C13F0C">
        <w:rPr>
          <w:rFonts w:eastAsia="Calibri" w:cs="Arial"/>
          <w:color w:val="000000"/>
        </w:rPr>
        <w:t>о</w:t>
      </w:r>
      <w:r w:rsidRPr="00E51C13">
        <w:rPr>
          <w:rFonts w:eastAsia="Calibri" w:cs="Arial"/>
          <w:color w:val="000000"/>
          <w:lang w:val="sr-Latn-RS"/>
        </w:rPr>
        <w:t xml:space="preserve"> </w:t>
      </w:r>
      <w:r w:rsidRPr="00C13F0C">
        <w:rPr>
          <w:rFonts w:eastAsia="Calibri" w:cs="Arial"/>
          <w:color w:val="000000"/>
        </w:rPr>
        <w:t>роковима</w:t>
      </w:r>
      <w:r w:rsidRPr="00E51C13">
        <w:rPr>
          <w:rFonts w:eastAsia="Calibri" w:cs="Arial"/>
          <w:color w:val="000000"/>
          <w:lang w:val="sr-Latn-RS"/>
        </w:rPr>
        <w:t xml:space="preserve"> </w:t>
      </w:r>
      <w:r w:rsidRPr="00C13F0C">
        <w:rPr>
          <w:rFonts w:eastAsia="Calibri" w:cs="Arial"/>
          <w:color w:val="000000"/>
        </w:rPr>
        <w:t>измирења</w:t>
      </w:r>
      <w:r w:rsidRPr="00E51C13">
        <w:rPr>
          <w:rFonts w:eastAsia="Calibri" w:cs="Arial"/>
          <w:color w:val="000000"/>
          <w:lang w:val="sr-Latn-RS"/>
        </w:rPr>
        <w:t xml:space="preserve"> </w:t>
      </w:r>
      <w:r w:rsidRPr="00C13F0C">
        <w:rPr>
          <w:rFonts w:eastAsia="Calibri" w:cs="Arial"/>
          <w:color w:val="000000"/>
        </w:rPr>
        <w:t>новчаних</w:t>
      </w:r>
      <w:r w:rsidRPr="00E51C13">
        <w:rPr>
          <w:rFonts w:eastAsia="Calibri" w:cs="Arial"/>
          <w:color w:val="000000"/>
          <w:lang w:val="sr-Latn-RS"/>
        </w:rPr>
        <w:t xml:space="preserve"> </w:t>
      </w:r>
      <w:r w:rsidRPr="00C13F0C">
        <w:rPr>
          <w:rFonts w:eastAsia="Calibri" w:cs="Arial"/>
          <w:color w:val="000000"/>
        </w:rPr>
        <w:t>обавеза</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комерцијалним</w:t>
      </w:r>
      <w:r w:rsidRPr="00E51C13">
        <w:rPr>
          <w:rFonts w:eastAsia="Calibri" w:cs="Arial"/>
          <w:color w:val="000000"/>
          <w:lang w:val="sr-Latn-RS"/>
        </w:rPr>
        <w:t xml:space="preserve"> </w:t>
      </w:r>
      <w:r w:rsidRPr="00C13F0C">
        <w:rPr>
          <w:rFonts w:eastAsia="Calibri" w:cs="Arial"/>
          <w:color w:val="000000"/>
        </w:rPr>
        <w:t>трансакцијама</w:t>
      </w:r>
      <w:r w:rsidRPr="00E51C13">
        <w:rPr>
          <w:rFonts w:eastAsia="Calibri" w:cs="Arial"/>
          <w:color w:val="000000"/>
          <w:lang w:val="sr-Latn-RS"/>
        </w:rPr>
        <w:t xml:space="preserve"> („</w:t>
      </w:r>
      <w:r w:rsidRPr="00C13F0C">
        <w:rPr>
          <w:rFonts w:eastAsia="Calibri" w:cs="Arial"/>
          <w:color w:val="000000"/>
        </w:rPr>
        <w:t>Сл</w:t>
      </w:r>
      <w:r w:rsidRPr="00E51C13">
        <w:rPr>
          <w:rFonts w:eastAsia="Calibri" w:cs="Arial"/>
          <w:color w:val="000000"/>
          <w:lang w:val="sr-Latn-RS"/>
        </w:rPr>
        <w:t xml:space="preserve">. </w:t>
      </w:r>
      <w:r w:rsidRPr="00C13F0C">
        <w:rPr>
          <w:rFonts w:eastAsia="Calibri" w:cs="Arial"/>
          <w:color w:val="000000"/>
        </w:rPr>
        <w:t>Гласник</w:t>
      </w:r>
      <w:r w:rsidRPr="00E51C13">
        <w:rPr>
          <w:rFonts w:eastAsia="Calibri" w:cs="Arial"/>
          <w:color w:val="000000"/>
          <w:lang w:val="sr-Latn-RS"/>
        </w:rPr>
        <w:t xml:space="preserve"> </w:t>
      </w:r>
      <w:r w:rsidRPr="00C13F0C">
        <w:rPr>
          <w:rFonts w:eastAsia="Calibri" w:cs="Arial"/>
          <w:color w:val="000000"/>
        </w:rPr>
        <w:t>РС</w:t>
      </w:r>
      <w:r w:rsidRPr="00E51C13">
        <w:rPr>
          <w:rFonts w:eastAsia="Calibri" w:cs="Arial"/>
          <w:color w:val="000000"/>
          <w:lang w:val="sr-Latn-RS"/>
        </w:rPr>
        <w:t xml:space="preserve">“, </w:t>
      </w:r>
      <w:r w:rsidRPr="00C13F0C">
        <w:rPr>
          <w:rFonts w:eastAsia="Calibri" w:cs="Arial"/>
          <w:color w:val="000000"/>
        </w:rPr>
        <w:t>бр</w:t>
      </w:r>
      <w:r w:rsidRPr="00E51C13">
        <w:rPr>
          <w:rFonts w:eastAsia="Calibri" w:cs="Arial"/>
          <w:color w:val="000000"/>
          <w:lang w:val="sr-Latn-RS"/>
        </w:rPr>
        <w:t xml:space="preserve">. 119/2012 </w:t>
      </w:r>
      <w:r w:rsidRPr="00C13F0C">
        <w:rPr>
          <w:rFonts w:eastAsia="Calibri" w:cs="Arial"/>
          <w:color w:val="000000"/>
        </w:rPr>
        <w:t>и</w:t>
      </w:r>
      <w:r w:rsidRPr="00E51C13">
        <w:rPr>
          <w:rFonts w:eastAsia="Calibri" w:cs="Arial"/>
          <w:color w:val="000000"/>
          <w:lang w:val="sr-Latn-RS"/>
        </w:rPr>
        <w:t xml:space="preserve"> 68/2015) </w:t>
      </w:r>
      <w:r w:rsidRPr="00C13F0C">
        <w:rPr>
          <w:rFonts w:eastAsia="Calibri" w:cs="Arial"/>
          <w:color w:val="000000"/>
        </w:rPr>
        <w:t>Оквирним</w:t>
      </w:r>
      <w:r w:rsidRPr="00E51C13">
        <w:rPr>
          <w:rFonts w:eastAsia="Calibri" w:cs="Arial"/>
          <w:color w:val="000000"/>
          <w:lang w:val="sr-Latn-RS"/>
        </w:rPr>
        <w:t xml:space="preserve"> </w:t>
      </w:r>
      <w:r w:rsidRPr="00C13F0C">
        <w:rPr>
          <w:rFonts w:eastAsia="Calibri" w:cs="Arial"/>
          <w:color w:val="000000"/>
        </w:rPr>
        <w:t>споразумом</w:t>
      </w:r>
      <w:r w:rsidRPr="00E51C13">
        <w:rPr>
          <w:rFonts w:eastAsia="Calibri" w:cs="Arial"/>
          <w:color w:val="000000"/>
          <w:lang w:val="sr-Latn-RS"/>
        </w:rPr>
        <w:t xml:space="preserve"> </w:t>
      </w:r>
      <w:r w:rsidRPr="00C13F0C">
        <w:rPr>
          <w:rFonts w:eastAsia="Calibri" w:cs="Arial"/>
          <w:color w:val="000000"/>
        </w:rPr>
        <w:t>са</w:t>
      </w:r>
      <w:r w:rsidRPr="00E51C13">
        <w:rPr>
          <w:rFonts w:eastAsia="Calibri" w:cs="Arial"/>
          <w:color w:val="000000"/>
          <w:lang w:val="sr-Latn-RS"/>
        </w:rPr>
        <w:t xml:space="preserve"> </w:t>
      </w:r>
      <w:r>
        <w:rPr>
          <w:rFonts w:eastAsia="Calibri" w:cs="Arial"/>
          <w:color w:val="000000"/>
          <w:lang w:val="sr-Cyrl-RS"/>
        </w:rPr>
        <w:t>Пружаоцем услуге</w:t>
      </w:r>
      <w:r w:rsidRPr="00E51C13">
        <w:rPr>
          <w:rFonts w:eastAsia="Calibri" w:cs="Arial"/>
          <w:color w:val="000000"/>
          <w:lang w:val="sr-Latn-RS"/>
        </w:rPr>
        <w:t xml:space="preserve"> </w:t>
      </w:r>
      <w:r w:rsidRPr="00C13F0C">
        <w:rPr>
          <w:rFonts w:eastAsia="Calibri" w:cs="Arial"/>
          <w:color w:val="000000"/>
        </w:rPr>
        <w:t>дефинисати</w:t>
      </w:r>
      <w:r w:rsidRPr="00E51C13">
        <w:rPr>
          <w:rFonts w:eastAsia="Calibri" w:cs="Arial"/>
          <w:color w:val="000000"/>
          <w:lang w:val="sr-Latn-RS"/>
        </w:rPr>
        <w:t xml:space="preserve"> </w:t>
      </w:r>
      <w:r w:rsidRPr="00C13F0C">
        <w:rPr>
          <w:rFonts w:eastAsia="Calibri" w:cs="Arial"/>
          <w:color w:val="000000"/>
        </w:rPr>
        <w:t>рок</w:t>
      </w:r>
      <w:r w:rsidRPr="00E51C13">
        <w:rPr>
          <w:rFonts w:eastAsia="Calibri" w:cs="Arial"/>
          <w:color w:val="000000"/>
          <w:lang w:val="sr-Latn-RS"/>
        </w:rPr>
        <w:t xml:space="preserve"> </w:t>
      </w:r>
      <w:r w:rsidRPr="00C13F0C">
        <w:rPr>
          <w:rFonts w:eastAsia="Calibri" w:cs="Arial"/>
          <w:color w:val="000000"/>
        </w:rPr>
        <w:t>плаћања</w:t>
      </w:r>
      <w:r w:rsidRPr="00E51C13">
        <w:rPr>
          <w:rFonts w:eastAsia="Calibri" w:cs="Arial"/>
          <w:color w:val="000000"/>
          <w:lang w:val="sr-Latn-RS"/>
        </w:rPr>
        <w:t xml:space="preserve"> (</w:t>
      </w:r>
      <w:r w:rsidRPr="00C13F0C">
        <w:rPr>
          <w:rFonts w:eastAsia="Calibri" w:cs="Arial"/>
          <w:color w:val="000000"/>
        </w:rPr>
        <w:t>до</w:t>
      </w:r>
      <w:r w:rsidRPr="00E51C13">
        <w:rPr>
          <w:rFonts w:eastAsia="Calibri" w:cs="Arial"/>
          <w:color w:val="000000"/>
          <w:lang w:val="sr-Latn-RS"/>
        </w:rPr>
        <w:t xml:space="preserve"> 45 </w:t>
      </w:r>
      <w:r w:rsidRPr="00C13F0C">
        <w:rPr>
          <w:rFonts w:eastAsia="Calibri" w:cs="Arial"/>
          <w:color w:val="000000"/>
        </w:rPr>
        <w:t>или</w:t>
      </w:r>
      <w:r w:rsidRPr="00E51C13">
        <w:rPr>
          <w:rFonts w:eastAsia="Calibri" w:cs="Arial"/>
          <w:color w:val="000000"/>
          <w:lang w:val="sr-Latn-RS"/>
        </w:rPr>
        <w:t xml:space="preserve"> </w:t>
      </w:r>
      <w:r w:rsidRPr="00C13F0C">
        <w:rPr>
          <w:rFonts w:eastAsia="Calibri" w:cs="Arial"/>
          <w:color w:val="000000"/>
        </w:rPr>
        <w:t>до</w:t>
      </w:r>
      <w:r w:rsidRPr="00E51C13">
        <w:rPr>
          <w:rFonts w:eastAsia="Calibri" w:cs="Arial"/>
          <w:color w:val="000000"/>
          <w:lang w:val="sr-Latn-RS"/>
        </w:rPr>
        <w:t xml:space="preserve"> 60 </w:t>
      </w:r>
      <w:r w:rsidRPr="00C13F0C">
        <w:rPr>
          <w:rFonts w:eastAsia="Calibri" w:cs="Arial"/>
          <w:color w:val="000000"/>
        </w:rPr>
        <w:t>дана</w:t>
      </w:r>
      <w:r w:rsidRPr="00E51C13">
        <w:rPr>
          <w:rFonts w:eastAsia="Calibri" w:cs="Arial"/>
          <w:color w:val="000000"/>
          <w:lang w:val="sr-Latn-RS"/>
        </w:rPr>
        <w:t xml:space="preserve">) </w:t>
      </w:r>
      <w:r w:rsidRPr="00C13F0C">
        <w:rPr>
          <w:rFonts w:eastAsia="Calibri" w:cs="Arial"/>
          <w:color w:val="000000"/>
        </w:rPr>
        <w:t>у</w:t>
      </w:r>
      <w:r w:rsidRPr="00E51C13">
        <w:rPr>
          <w:rFonts w:eastAsia="Calibri" w:cs="Arial"/>
          <w:color w:val="000000"/>
          <w:lang w:val="sr-Latn-RS"/>
        </w:rPr>
        <w:t xml:space="preserve"> </w:t>
      </w:r>
      <w:r w:rsidRPr="00C13F0C">
        <w:rPr>
          <w:rFonts w:eastAsia="Calibri" w:cs="Arial"/>
          <w:color w:val="000000"/>
        </w:rPr>
        <w:t>зависности</w:t>
      </w:r>
      <w:r w:rsidRPr="00E51C13">
        <w:rPr>
          <w:rFonts w:eastAsia="Calibri" w:cs="Arial"/>
          <w:color w:val="000000"/>
          <w:lang w:val="sr-Latn-RS"/>
        </w:rPr>
        <w:t xml:space="preserve"> </w:t>
      </w:r>
      <w:r w:rsidRPr="00C13F0C">
        <w:rPr>
          <w:rFonts w:eastAsia="Calibri" w:cs="Arial"/>
          <w:color w:val="000000"/>
        </w:rPr>
        <w:t>од</w:t>
      </w:r>
      <w:r w:rsidRPr="00E51C13">
        <w:rPr>
          <w:rFonts w:eastAsia="Calibri" w:cs="Arial"/>
          <w:color w:val="000000"/>
          <w:lang w:val="sr-Latn-RS"/>
        </w:rPr>
        <w:t xml:space="preserve"> </w:t>
      </w:r>
      <w:r w:rsidRPr="00C13F0C">
        <w:rPr>
          <w:rFonts w:eastAsia="Calibri" w:cs="Arial"/>
          <w:color w:val="000000"/>
        </w:rPr>
        <w:t>статуса</w:t>
      </w:r>
      <w:r w:rsidRPr="00E51C13">
        <w:rPr>
          <w:rFonts w:eastAsia="Calibri" w:cs="Arial"/>
          <w:color w:val="000000"/>
          <w:lang w:val="sr-Latn-RS"/>
        </w:rPr>
        <w:t xml:space="preserve"> </w:t>
      </w:r>
      <w:r>
        <w:rPr>
          <w:rFonts w:eastAsia="Calibri" w:cs="Arial"/>
          <w:color w:val="000000"/>
          <w:lang w:val="sr-Cyrl-RS"/>
        </w:rPr>
        <w:t>Пружаоца услуге</w:t>
      </w:r>
      <w:r w:rsidRPr="00E51C13">
        <w:rPr>
          <w:rFonts w:eastAsia="Calibri" w:cs="Arial"/>
          <w:color w:val="000000"/>
          <w:lang w:val="sr-Latn-RS"/>
        </w:rPr>
        <w:t xml:space="preserve"> (</w:t>
      </w:r>
      <w:r w:rsidRPr="00C13F0C">
        <w:rPr>
          <w:rFonts w:eastAsia="Calibri" w:cs="Arial"/>
          <w:color w:val="000000"/>
        </w:rPr>
        <w:t>субјект</w:t>
      </w:r>
      <w:r w:rsidRPr="00E51C13">
        <w:rPr>
          <w:rFonts w:eastAsia="Calibri" w:cs="Arial"/>
          <w:color w:val="000000"/>
          <w:lang w:val="sr-Latn-RS"/>
        </w:rPr>
        <w:t xml:space="preserve"> </w:t>
      </w:r>
      <w:r w:rsidRPr="00C13F0C">
        <w:rPr>
          <w:rFonts w:eastAsia="Calibri" w:cs="Arial"/>
          <w:color w:val="000000"/>
        </w:rPr>
        <w:t>јавног</w:t>
      </w:r>
      <w:r w:rsidRPr="00E51C13">
        <w:rPr>
          <w:rFonts w:eastAsia="Calibri" w:cs="Arial"/>
          <w:color w:val="000000"/>
          <w:lang w:val="sr-Latn-RS"/>
        </w:rPr>
        <w:t xml:space="preserve"> </w:t>
      </w:r>
      <w:r w:rsidRPr="00C13F0C">
        <w:rPr>
          <w:rFonts w:eastAsia="Calibri" w:cs="Arial"/>
          <w:color w:val="000000"/>
        </w:rPr>
        <w:t>сектора</w:t>
      </w:r>
      <w:r w:rsidRPr="00E51C13">
        <w:rPr>
          <w:rFonts w:eastAsia="Calibri" w:cs="Arial"/>
          <w:color w:val="000000"/>
          <w:lang w:val="sr-Latn-RS"/>
        </w:rPr>
        <w:t xml:space="preserve"> </w:t>
      </w:r>
      <w:r w:rsidRPr="00C13F0C">
        <w:rPr>
          <w:rFonts w:eastAsia="Calibri" w:cs="Arial"/>
          <w:color w:val="000000"/>
        </w:rPr>
        <w:t>или</w:t>
      </w:r>
      <w:r w:rsidRPr="00E51C13">
        <w:rPr>
          <w:rFonts w:eastAsia="Calibri" w:cs="Arial"/>
          <w:color w:val="000000"/>
          <w:lang w:val="sr-Latn-RS"/>
        </w:rPr>
        <w:t xml:space="preserve"> </w:t>
      </w:r>
      <w:r w:rsidRPr="00C13F0C">
        <w:rPr>
          <w:rFonts w:eastAsia="Calibri" w:cs="Arial"/>
          <w:color w:val="000000"/>
        </w:rPr>
        <w:t>привредни</w:t>
      </w:r>
      <w:r w:rsidRPr="00E51C13">
        <w:rPr>
          <w:rFonts w:eastAsia="Calibri" w:cs="Arial"/>
          <w:color w:val="000000"/>
          <w:lang w:val="sr-Latn-RS"/>
        </w:rPr>
        <w:t xml:space="preserve"> </w:t>
      </w:r>
      <w:r w:rsidRPr="00C13F0C">
        <w:rPr>
          <w:rFonts w:eastAsia="Calibri" w:cs="Arial"/>
          <w:color w:val="000000"/>
        </w:rPr>
        <w:t>субјект</w:t>
      </w:r>
      <w:r w:rsidRPr="00E51C13">
        <w:rPr>
          <w:rFonts w:eastAsia="Calibri" w:cs="Arial"/>
          <w:color w:val="000000"/>
          <w:lang w:val="sr-Latn-RS"/>
        </w:rPr>
        <w:t>).</w:t>
      </w:r>
    </w:p>
    <w:p w14:paraId="2740FC1B" w14:textId="77777777" w:rsidR="004D7870" w:rsidRDefault="004D7870" w:rsidP="0041645E">
      <w:pPr>
        <w:jc w:val="center"/>
        <w:rPr>
          <w:rFonts w:cs="Arial"/>
          <w:b/>
          <w:bCs/>
          <w:lang w:val="sr-Cyrl-RS"/>
        </w:rPr>
      </w:pPr>
    </w:p>
    <w:p w14:paraId="0B6F5046" w14:textId="77777777" w:rsidR="0041645E" w:rsidRDefault="0041645E" w:rsidP="0041645E">
      <w:pPr>
        <w:jc w:val="center"/>
        <w:rPr>
          <w:rFonts w:cs="Arial"/>
          <w:b/>
          <w:bCs/>
          <w:lang w:val="sr-Cyrl-RS"/>
        </w:rPr>
      </w:pPr>
      <w:r>
        <w:rPr>
          <w:rFonts w:cs="Arial"/>
          <w:b/>
          <w:bCs/>
          <w:lang w:val="sr-Cyrl-RS"/>
        </w:rPr>
        <w:lastRenderedPageBreak/>
        <w:t>НАЧИН И УСЛОВИ ИЗДАВАЊА НАРУЏБЕНИЦЕ</w:t>
      </w:r>
    </w:p>
    <w:p w14:paraId="48674CAB" w14:textId="77777777" w:rsidR="0041645E" w:rsidRDefault="0041645E" w:rsidP="0041645E">
      <w:pPr>
        <w:jc w:val="center"/>
        <w:rPr>
          <w:rFonts w:cs="Arial"/>
          <w:lang w:val="sr-Cyrl-CS"/>
        </w:rPr>
      </w:pPr>
      <w:r>
        <w:rPr>
          <w:rFonts w:cs="Arial"/>
          <w:b/>
          <w:bCs/>
          <w:lang w:val="sr-Cyrl-CS"/>
        </w:rPr>
        <w:t>Члан 5</w:t>
      </w:r>
      <w:r>
        <w:rPr>
          <w:rFonts w:cs="Arial"/>
          <w:lang w:val="sr-Cyrl-CS"/>
        </w:rPr>
        <w:t>.</w:t>
      </w:r>
    </w:p>
    <w:p w14:paraId="3DF521A6" w14:textId="77777777" w:rsidR="0041645E" w:rsidRPr="00EB46D0" w:rsidRDefault="0041645E" w:rsidP="0041645E">
      <w:pPr>
        <w:rPr>
          <w:rFonts w:cs="Arial"/>
          <w:lang w:val="sr-Cyrl-RS"/>
        </w:rPr>
      </w:pPr>
      <w:r w:rsidRPr="00EB46D0">
        <w:rPr>
          <w:rFonts w:cs="Arial"/>
          <w:lang w:val="sr-Cyrl-RS"/>
        </w:rPr>
        <w:t>Након закључења Оквирног споразума, када настане потреба Корисника услуга за предметом Оквирног споразума, Корисник услуга ће упутити Пружаоцу услуга (поштом, мејлом, лично представнику Пружаоца услуга) наруџбеницу, која садржи опис услуга, обим, јединичне цене, место извршења, рок извршења и друге услове, у складу са Оквирним споразумом.</w:t>
      </w:r>
    </w:p>
    <w:p w14:paraId="0018BBDE" w14:textId="77777777" w:rsidR="0041645E" w:rsidRDefault="0041645E" w:rsidP="0041645E">
      <w:pPr>
        <w:rPr>
          <w:rFonts w:cs="Arial"/>
          <w:lang w:val="sr-Cyrl-RS"/>
        </w:rPr>
      </w:pPr>
      <w:r w:rsidRPr="00EB46D0">
        <w:rPr>
          <w:rFonts w:cs="Arial"/>
          <w:lang w:val="sr-Cyrl-RS"/>
        </w:rPr>
        <w:t>При издавању појединачне Наруџбенице не могу се мењати битни услови из Оквирног споразума.</w:t>
      </w:r>
    </w:p>
    <w:p w14:paraId="4FEBEFF7" w14:textId="77777777" w:rsidR="0041645E" w:rsidRDefault="0041645E" w:rsidP="0041645E">
      <w:pPr>
        <w:jc w:val="center"/>
        <w:rPr>
          <w:rFonts w:cs="Arial"/>
          <w:b/>
          <w:bCs/>
          <w:lang w:val="sr-Cyrl-RS"/>
        </w:rPr>
      </w:pPr>
      <w:r>
        <w:rPr>
          <w:rFonts w:cs="Arial"/>
          <w:b/>
          <w:bCs/>
          <w:lang w:val="sr-Cyrl-RS"/>
        </w:rPr>
        <w:t>ОБАВЕЗЕ КОРИСНИКА УСЛУГЕ</w:t>
      </w:r>
    </w:p>
    <w:p w14:paraId="2961B90A" w14:textId="77777777" w:rsidR="0041645E" w:rsidRDefault="0041645E" w:rsidP="0041645E">
      <w:pPr>
        <w:jc w:val="center"/>
        <w:rPr>
          <w:rFonts w:cs="Arial"/>
          <w:lang w:val="sr-Cyrl-RS"/>
        </w:rPr>
      </w:pPr>
      <w:r>
        <w:rPr>
          <w:rFonts w:cs="Arial"/>
          <w:b/>
          <w:bCs/>
          <w:lang w:val="sr-Cyrl-RS"/>
        </w:rPr>
        <w:t>Члан 6</w:t>
      </w:r>
      <w:r>
        <w:rPr>
          <w:rFonts w:cs="Arial"/>
          <w:lang w:val="sr-Cyrl-RS"/>
        </w:rPr>
        <w:t>.</w:t>
      </w:r>
    </w:p>
    <w:p w14:paraId="250481BC" w14:textId="77777777" w:rsidR="0041645E" w:rsidRDefault="0041645E" w:rsidP="0041645E">
      <w:pPr>
        <w:ind w:right="37"/>
        <w:rPr>
          <w:rFonts w:cs="Arial"/>
          <w:lang w:val="sr-Cyrl-RS"/>
        </w:rPr>
      </w:pPr>
      <w:r>
        <w:rPr>
          <w:rFonts w:cs="Arial"/>
          <w:lang w:val="sr-Cyrl-RS"/>
        </w:rPr>
        <w:t xml:space="preserve">Корисник услуге се обавезује да: </w:t>
      </w:r>
    </w:p>
    <w:p w14:paraId="38F1DF9D" w14:textId="77777777" w:rsidR="0041645E" w:rsidRPr="00EC5B65" w:rsidRDefault="0041645E" w:rsidP="008E17FE">
      <w:pPr>
        <w:numPr>
          <w:ilvl w:val="0"/>
          <w:numId w:val="32"/>
        </w:numPr>
        <w:autoSpaceDE w:val="0"/>
        <w:autoSpaceDN w:val="0"/>
        <w:ind w:left="720"/>
        <w:rPr>
          <w:rFonts w:cs="Arial"/>
          <w:color w:val="000000"/>
          <w:lang w:val="sr-Cyrl-CS" w:eastAsia="sr-Cyrl-CS"/>
        </w:rPr>
      </w:pPr>
      <w:r w:rsidRPr="00EC5B65">
        <w:rPr>
          <w:rFonts w:cs="Arial"/>
          <w:color w:val="000000"/>
          <w:lang w:val="sr-Cyrl-CS" w:eastAsia="sr-Cyrl-CS"/>
        </w:rPr>
        <w:t>Пружаоца услуге уведу у посао,</w:t>
      </w:r>
    </w:p>
    <w:p w14:paraId="321C6D77" w14:textId="77777777" w:rsidR="0041645E" w:rsidRPr="00EC5B65" w:rsidRDefault="0041645E" w:rsidP="008E17FE">
      <w:pPr>
        <w:numPr>
          <w:ilvl w:val="0"/>
          <w:numId w:val="33"/>
        </w:numPr>
        <w:overflowPunct w:val="0"/>
        <w:autoSpaceDE w:val="0"/>
        <w:autoSpaceDN w:val="0"/>
        <w:ind w:right="580"/>
        <w:rPr>
          <w:rFonts w:cs="Arial"/>
          <w:lang w:val="sr-Cyrl-CS"/>
        </w:rPr>
      </w:pPr>
      <w:r w:rsidRPr="00EC5B65">
        <w:rPr>
          <w:rFonts w:cs="Arial"/>
          <w:lang w:val="sr-Cyrl-CS"/>
        </w:rPr>
        <w:t>сарађују  са   одговорним лицима Пружаоца услуге,</w:t>
      </w:r>
    </w:p>
    <w:p w14:paraId="07A0497F" w14:textId="77777777" w:rsidR="0041645E" w:rsidRPr="00EC5B65" w:rsidRDefault="0041645E" w:rsidP="008E17FE">
      <w:pPr>
        <w:numPr>
          <w:ilvl w:val="0"/>
          <w:numId w:val="33"/>
        </w:numPr>
        <w:overflowPunct w:val="0"/>
        <w:autoSpaceDE w:val="0"/>
        <w:autoSpaceDN w:val="0"/>
        <w:ind w:right="580"/>
        <w:rPr>
          <w:rFonts w:cs="Arial"/>
          <w:lang w:val="sr-Cyrl-CS"/>
        </w:rPr>
      </w:pPr>
      <w:r w:rsidRPr="00EC5B65">
        <w:rPr>
          <w:rFonts w:cs="Arial"/>
          <w:lang w:val="sr-Cyrl-CS"/>
        </w:rPr>
        <w:t xml:space="preserve">пруже </w:t>
      </w:r>
      <w:r w:rsidRPr="00EC5B65">
        <w:rPr>
          <w:rFonts w:cs="Arial"/>
          <w:lang w:val="sr-Cyrl-BA"/>
        </w:rPr>
        <w:t>Пружаоцу услуге</w:t>
      </w:r>
      <w:r w:rsidRPr="00EC5B65">
        <w:rPr>
          <w:rFonts w:cs="Arial"/>
          <w:lang w:val="sr-Cyrl-CS"/>
        </w:rPr>
        <w:t xml:space="preserve"> све информације које су неопходне за извршење обавеза из овог Оквирног споразума,</w:t>
      </w:r>
    </w:p>
    <w:p w14:paraId="2B3049C1" w14:textId="77777777" w:rsidR="0041645E" w:rsidRPr="00EC5B65" w:rsidRDefault="0041645E" w:rsidP="008E17FE">
      <w:pPr>
        <w:numPr>
          <w:ilvl w:val="0"/>
          <w:numId w:val="33"/>
        </w:numPr>
        <w:rPr>
          <w:rFonts w:cs="Arial"/>
          <w:lang w:val="sr-Cyrl-CS"/>
        </w:rPr>
      </w:pPr>
      <w:r w:rsidRPr="00EC5B65">
        <w:rPr>
          <w:rFonts w:cs="Arial"/>
          <w:lang w:val="sr-Cyrl-CS"/>
        </w:rPr>
        <w:t>изврш</w:t>
      </w:r>
      <w:r>
        <w:rPr>
          <w:rFonts w:cs="Arial"/>
          <w:lang w:val="sr-Cyrl-CS"/>
        </w:rPr>
        <w:t>и</w:t>
      </w:r>
      <w:r w:rsidRPr="00EC5B65">
        <w:rPr>
          <w:rFonts w:cs="Arial"/>
          <w:lang w:val="sr-Cyrl-CS"/>
        </w:rPr>
        <w:t xml:space="preserve"> квантативно-квалитативну контролу извршене услуге пре потписивања </w:t>
      </w:r>
      <w:r>
        <w:rPr>
          <w:rFonts w:cs="Arial"/>
          <w:lang w:val="sr-Cyrl-CS"/>
        </w:rPr>
        <w:t>З</w:t>
      </w:r>
      <w:r w:rsidRPr="00EC5B65">
        <w:rPr>
          <w:rFonts w:cs="Arial"/>
          <w:lang w:val="sr-Cyrl-CS"/>
        </w:rPr>
        <w:t xml:space="preserve">аписника о пруженим услугама, </w:t>
      </w:r>
    </w:p>
    <w:p w14:paraId="768A48ED" w14:textId="77777777" w:rsidR="0041645E" w:rsidRPr="00EC5B65" w:rsidRDefault="0041645E" w:rsidP="008E17FE">
      <w:pPr>
        <w:numPr>
          <w:ilvl w:val="0"/>
          <w:numId w:val="33"/>
        </w:numPr>
        <w:rPr>
          <w:rFonts w:cs="Arial"/>
          <w:b/>
          <w:bCs/>
          <w:lang w:val="sr-Cyrl-CS"/>
        </w:rPr>
      </w:pPr>
      <w:r w:rsidRPr="00EC5B65">
        <w:rPr>
          <w:rFonts w:cs="Arial"/>
          <w:color w:val="000000"/>
          <w:lang w:val="sr-Cyrl-CS" w:eastAsia="sr-Cyrl-CS"/>
        </w:rPr>
        <w:t xml:space="preserve">да по свакој извршеној услузи, </w:t>
      </w:r>
      <w:r>
        <w:rPr>
          <w:rFonts w:cs="Arial"/>
          <w:lang w:val="sr-Cyrl-CS"/>
        </w:rPr>
        <w:t>потпише</w:t>
      </w:r>
      <w:r w:rsidRPr="00EC5B65">
        <w:rPr>
          <w:rFonts w:cs="Arial"/>
          <w:lang w:val="sr-Cyrl-CS"/>
        </w:rPr>
        <w:t xml:space="preserve"> </w:t>
      </w:r>
      <w:r>
        <w:rPr>
          <w:rFonts w:cs="Arial"/>
          <w:color w:val="000000"/>
          <w:lang w:val="sr-Cyrl-CS" w:eastAsia="sr-Cyrl-CS"/>
        </w:rPr>
        <w:t xml:space="preserve">Записник </w:t>
      </w:r>
      <w:r w:rsidRPr="00EC5B65">
        <w:rPr>
          <w:rFonts w:cs="Arial"/>
          <w:color w:val="000000"/>
          <w:lang w:val="sr-Cyrl-CS" w:eastAsia="sr-Cyrl-CS"/>
        </w:rPr>
        <w:t xml:space="preserve"> о пруженим услугама</w:t>
      </w:r>
      <w:r w:rsidRPr="00EC5B65">
        <w:rPr>
          <w:rFonts w:cs="Arial"/>
          <w:b/>
          <w:bCs/>
          <w:lang w:val="sr-Cyrl-BA"/>
        </w:rPr>
        <w:t xml:space="preserve"> који је услов за фактурисање обавеза.</w:t>
      </w:r>
    </w:p>
    <w:p w14:paraId="321CA7CE" w14:textId="77777777" w:rsidR="0041645E" w:rsidRPr="00EC5B65" w:rsidRDefault="0041645E" w:rsidP="0041645E">
      <w:pPr>
        <w:rPr>
          <w:rFonts w:cs="Arial"/>
          <w:lang w:val="sr-Cyrl-RS"/>
        </w:rPr>
      </w:pPr>
    </w:p>
    <w:p w14:paraId="105E5F7B" w14:textId="77777777" w:rsidR="0041645E" w:rsidRPr="00702F0F" w:rsidRDefault="0041645E" w:rsidP="0041645E">
      <w:pPr>
        <w:rPr>
          <w:rFonts w:cs="Arial"/>
          <w:lang w:val="sr-Cyrl-RS"/>
        </w:rPr>
      </w:pPr>
      <w:r w:rsidRPr="00EC5B65">
        <w:rPr>
          <w:rFonts w:cs="Arial"/>
          <w:lang w:val="sr-Cyrl-RS"/>
        </w:rPr>
        <w:t>Све исплате по основу овог Оквирног споразума биће извршене на рачун Пружаоца услуге: бр. рачуна: ____________, банка: _____________.</w:t>
      </w:r>
    </w:p>
    <w:p w14:paraId="0F81BCC4" w14:textId="77777777" w:rsidR="0041645E" w:rsidRDefault="0041645E" w:rsidP="0041645E">
      <w:pPr>
        <w:jc w:val="center"/>
        <w:rPr>
          <w:rFonts w:cs="Arial"/>
          <w:b/>
          <w:bCs/>
          <w:lang w:val="sr-Cyrl-RS"/>
        </w:rPr>
      </w:pPr>
    </w:p>
    <w:p w14:paraId="7F335ED3" w14:textId="77777777" w:rsidR="0041645E" w:rsidRPr="00702F0F" w:rsidRDefault="0041645E" w:rsidP="0041645E">
      <w:pPr>
        <w:jc w:val="center"/>
        <w:rPr>
          <w:rFonts w:cs="Arial"/>
          <w:b/>
          <w:bCs/>
          <w:lang w:val="sr-Cyrl-RS"/>
        </w:rPr>
      </w:pPr>
      <w:r>
        <w:rPr>
          <w:rFonts w:cs="Arial"/>
          <w:b/>
          <w:bCs/>
          <w:lang w:val="sr-Cyrl-RS"/>
        </w:rPr>
        <w:t>ОБАВЕЗЕ ПРУЖАОЦА УСЛУГЕ</w:t>
      </w:r>
    </w:p>
    <w:p w14:paraId="70C9CA9F" w14:textId="77777777" w:rsidR="0041645E" w:rsidRDefault="0041645E" w:rsidP="0041645E">
      <w:pPr>
        <w:jc w:val="center"/>
        <w:rPr>
          <w:rFonts w:cs="Arial"/>
          <w:lang w:val="sr-Cyrl-RS"/>
        </w:rPr>
      </w:pPr>
      <w:r>
        <w:rPr>
          <w:rFonts w:cs="Arial"/>
          <w:b/>
          <w:bCs/>
          <w:lang w:val="sr-Cyrl-RS"/>
        </w:rPr>
        <w:t>Члан 7</w:t>
      </w:r>
      <w:r>
        <w:rPr>
          <w:rFonts w:cs="Arial"/>
          <w:lang w:val="sr-Cyrl-RS"/>
        </w:rPr>
        <w:t xml:space="preserve">. </w:t>
      </w:r>
    </w:p>
    <w:p w14:paraId="086F2D47" w14:textId="77777777" w:rsidR="0041645E" w:rsidRPr="00EC5B65" w:rsidRDefault="0041645E" w:rsidP="0041645E">
      <w:pPr>
        <w:rPr>
          <w:rFonts w:cs="Arial"/>
          <w:lang w:val="sr-Cyrl-RS"/>
        </w:rPr>
      </w:pPr>
      <w:r>
        <w:rPr>
          <w:rFonts w:cs="Arial"/>
          <w:lang w:val="sr-Cyrl-RS"/>
        </w:rPr>
        <w:t>Пружалац услуге се обавезује</w:t>
      </w:r>
      <w:r w:rsidRPr="00EC5B65">
        <w:rPr>
          <w:rFonts w:cs="Arial"/>
          <w:lang w:val="sr-Cyrl-RS"/>
        </w:rPr>
        <w:t>:</w:t>
      </w:r>
    </w:p>
    <w:p w14:paraId="2C28A57B" w14:textId="77777777" w:rsidR="0041645E" w:rsidRPr="00EC5B65" w:rsidRDefault="0041645E" w:rsidP="008E17FE">
      <w:pPr>
        <w:numPr>
          <w:ilvl w:val="0"/>
          <w:numId w:val="32"/>
        </w:numPr>
        <w:autoSpaceDE w:val="0"/>
        <w:autoSpaceDN w:val="0"/>
        <w:ind w:left="540" w:hanging="270"/>
        <w:rPr>
          <w:rFonts w:cs="Arial"/>
          <w:lang w:val="sr-Cyrl-CS" w:eastAsia="sr-Cyrl-CS"/>
        </w:rPr>
      </w:pPr>
      <w:r w:rsidRPr="00EC5B65">
        <w:rPr>
          <w:rFonts w:cs="Arial"/>
          <w:lang w:val="bs-Cyrl-BA"/>
        </w:rPr>
        <w:t xml:space="preserve">да по пријему наруџбенице изврши услугу стручно и квалитетно, на високом професионалном нивоу, у складу са понудом, </w:t>
      </w:r>
      <w:r w:rsidRPr="00EC5B65">
        <w:rPr>
          <w:rFonts w:cs="Arial"/>
          <w:color w:val="000000"/>
          <w:lang w:val="sr-Cyrl-CS" w:eastAsia="sr-Cyrl-CS"/>
        </w:rPr>
        <w:t>техничком спецификацијом</w:t>
      </w:r>
      <w:r w:rsidRPr="00EC5B65">
        <w:rPr>
          <w:rFonts w:cs="Arial"/>
          <w:lang w:val="bs-Cyrl-BA"/>
        </w:rPr>
        <w:t>, нормативима, стандардима и техничким прописима који важе за ову врсту услуга,</w:t>
      </w:r>
    </w:p>
    <w:p w14:paraId="2E612B5D" w14:textId="77777777" w:rsidR="0041645E" w:rsidRPr="00E51C13" w:rsidRDefault="0041645E" w:rsidP="008E17FE">
      <w:pPr>
        <w:numPr>
          <w:ilvl w:val="0"/>
          <w:numId w:val="32"/>
        </w:numPr>
        <w:autoSpaceDE w:val="0"/>
        <w:autoSpaceDN w:val="0"/>
        <w:ind w:left="540" w:hanging="270"/>
        <w:rPr>
          <w:rFonts w:cs="Arial"/>
          <w:color w:val="000000"/>
          <w:lang w:val="sr-Cyrl-CS"/>
        </w:rPr>
      </w:pPr>
      <w:r w:rsidRPr="00EC5B65">
        <w:rPr>
          <w:rFonts w:cs="Arial"/>
          <w:color w:val="000000"/>
          <w:lang w:val="sr-Cyrl-CS" w:eastAsia="sr-Cyrl-CS"/>
        </w:rPr>
        <w:t>да преко одговорног</w:t>
      </w:r>
      <w:r>
        <w:rPr>
          <w:rFonts w:cs="Arial"/>
          <w:color w:val="000000"/>
          <w:lang w:val="sr-Cyrl-CS" w:eastAsia="sr-Cyrl-CS"/>
        </w:rPr>
        <w:t xml:space="preserve">- овлашћеног </w:t>
      </w:r>
      <w:r w:rsidRPr="00EC5B65">
        <w:rPr>
          <w:rFonts w:cs="Arial"/>
          <w:color w:val="000000"/>
          <w:lang w:val="sr-Cyrl-CS" w:eastAsia="sr-Cyrl-CS"/>
        </w:rPr>
        <w:t xml:space="preserve"> лица, прима </w:t>
      </w:r>
      <w:r>
        <w:rPr>
          <w:rFonts w:cs="Arial"/>
          <w:color w:val="000000"/>
          <w:lang w:val="sr-Cyrl-CS" w:eastAsia="sr-Cyrl-CS"/>
        </w:rPr>
        <w:t>наруџбенице</w:t>
      </w:r>
      <w:r w:rsidRPr="00EC5B65">
        <w:rPr>
          <w:rFonts w:cs="Arial"/>
          <w:color w:val="000000"/>
          <w:lang w:val="sr-Cyrl-CS" w:eastAsia="sr-Cyrl-CS"/>
        </w:rPr>
        <w:t xml:space="preserve"> и одржава редован контакт са одговорним лицима Корисника услуге,</w:t>
      </w:r>
    </w:p>
    <w:p w14:paraId="2C8463D6" w14:textId="77777777" w:rsidR="008F530D" w:rsidRDefault="008F530D" w:rsidP="008E17FE">
      <w:pPr>
        <w:numPr>
          <w:ilvl w:val="0"/>
          <w:numId w:val="32"/>
        </w:numPr>
        <w:ind w:left="540" w:right="98" w:hanging="270"/>
        <w:rPr>
          <w:rFonts w:cs="Arial"/>
          <w:color w:val="000000"/>
          <w:lang w:val="sr-Cyrl-CS" w:eastAsia="sr-Cyrl-CS"/>
        </w:rPr>
      </w:pPr>
      <w:r>
        <w:rPr>
          <w:rFonts w:cs="Arial"/>
          <w:color w:val="000000"/>
          <w:lang w:val="sr-Cyrl-CS" w:eastAsia="sr-Cyrl-CS"/>
        </w:rPr>
        <w:t>да пружа услуге својим средствима рада, својим материјалом и обученим персоналом</w:t>
      </w:r>
    </w:p>
    <w:p w14:paraId="26A077C0" w14:textId="77777777" w:rsidR="0041645E" w:rsidRPr="00E51C13" w:rsidRDefault="0041645E" w:rsidP="008E17FE">
      <w:pPr>
        <w:numPr>
          <w:ilvl w:val="0"/>
          <w:numId w:val="32"/>
        </w:numPr>
        <w:ind w:left="540" w:hanging="270"/>
        <w:rPr>
          <w:rFonts w:cs="Arial"/>
          <w:lang w:val="sr-Cyrl-CS"/>
        </w:rPr>
      </w:pPr>
      <w:r w:rsidRPr="00EC5B65">
        <w:rPr>
          <w:rFonts w:cs="Arial"/>
          <w:lang w:val="sr-Cyrl-CS" w:eastAsia="sr-Cyrl-CS"/>
        </w:rPr>
        <w:t>да поступи по примедбама Корисника услуге и отклони их</w:t>
      </w:r>
      <w:r w:rsidRPr="00EC5B65">
        <w:rPr>
          <w:rFonts w:cs="Arial"/>
          <w:lang w:val="sr-Cyrl-CS"/>
        </w:rPr>
        <w:t>,</w:t>
      </w:r>
    </w:p>
    <w:p w14:paraId="751ED4E4" w14:textId="77777777" w:rsidR="0041645E" w:rsidRPr="00AF6E85" w:rsidRDefault="0041645E" w:rsidP="008E17FE">
      <w:pPr>
        <w:numPr>
          <w:ilvl w:val="0"/>
          <w:numId w:val="32"/>
        </w:numPr>
        <w:overflowPunct w:val="0"/>
        <w:ind w:left="540" w:hanging="270"/>
        <w:rPr>
          <w:rFonts w:cs="Arial"/>
          <w:lang w:val="sr-Cyrl-BA"/>
        </w:rPr>
      </w:pPr>
      <w:r w:rsidRPr="00702F0F">
        <w:rPr>
          <w:rFonts w:cs="Arial"/>
          <w:lang w:val="sr-Cyrl-CS"/>
        </w:rPr>
        <w:t xml:space="preserve">да  сачини и достави Записник  о пруженим услугама, који мора да садржи детаљну </w:t>
      </w:r>
      <w:r w:rsidRPr="00E51C13">
        <w:rPr>
          <w:rFonts w:cs="Arial"/>
          <w:lang w:val="sr-Cyrl-CS"/>
        </w:rPr>
        <w:t xml:space="preserve">спецификацију типа активности, датум и време извршења услуга, додатне напомене о стању и евентуално потребним додатним активностима, </w:t>
      </w:r>
    </w:p>
    <w:p w14:paraId="3ADA2E5B" w14:textId="77777777" w:rsidR="0041645E" w:rsidRPr="00AF6E85" w:rsidRDefault="0041645E" w:rsidP="008E17FE">
      <w:pPr>
        <w:numPr>
          <w:ilvl w:val="0"/>
          <w:numId w:val="32"/>
        </w:numPr>
        <w:overflowPunct w:val="0"/>
        <w:ind w:left="540" w:hanging="270"/>
        <w:rPr>
          <w:rFonts w:cs="Arial"/>
          <w:lang w:val="sr-Cyrl-BA"/>
        </w:rPr>
      </w:pPr>
      <w:r w:rsidRPr="00AF6E85">
        <w:rPr>
          <w:rFonts w:cs="Arial"/>
          <w:lang w:val="sr-Cyrl-BA"/>
        </w:rPr>
        <w:t xml:space="preserve">да потпише </w:t>
      </w:r>
      <w:r w:rsidRPr="00AF6E85">
        <w:rPr>
          <w:rFonts w:cs="Arial"/>
          <w:color w:val="000000"/>
          <w:lang w:val="sr-Cyrl-CS" w:eastAsia="sr-Cyrl-CS"/>
        </w:rPr>
        <w:t>Записник о пруженим услугама</w:t>
      </w:r>
      <w:r w:rsidRPr="00AF6E85">
        <w:rPr>
          <w:rFonts w:cs="Arial"/>
          <w:lang w:val="sr-Cyrl-BA"/>
        </w:rPr>
        <w:t>, који је услов за фактурисање обавеза,</w:t>
      </w:r>
    </w:p>
    <w:p w14:paraId="5F3138E4" w14:textId="77777777" w:rsidR="0041645E" w:rsidRPr="00E51C13" w:rsidRDefault="0041645E" w:rsidP="008E17FE">
      <w:pPr>
        <w:numPr>
          <w:ilvl w:val="0"/>
          <w:numId w:val="32"/>
        </w:numPr>
        <w:overflowPunct w:val="0"/>
        <w:ind w:left="540" w:hanging="270"/>
        <w:rPr>
          <w:rFonts w:cs="Arial"/>
          <w:i/>
          <w:iCs/>
          <w:color w:val="000000"/>
          <w:sz w:val="20"/>
          <w:szCs w:val="20"/>
          <w:lang w:val="sr-Cyrl-BA"/>
        </w:rPr>
      </w:pPr>
      <w:r w:rsidRPr="00EC5B65">
        <w:rPr>
          <w:rFonts w:cs="Arial"/>
          <w:color w:val="000000"/>
          <w:lang w:val="sr-Cyrl-CS" w:eastAsia="sr-Cyrl-CS"/>
        </w:rPr>
        <w:t>да Кориснику услуге надокнади сву материјалну штету коју, у току рада, причине запослени код Корисника услуге</w:t>
      </w:r>
      <w:r>
        <w:rPr>
          <w:rFonts w:cs="Arial"/>
          <w:color w:val="000000"/>
          <w:sz w:val="20"/>
          <w:szCs w:val="20"/>
          <w:lang w:val="sr-Cyrl-CS" w:eastAsia="sr-Cyrl-CS"/>
        </w:rPr>
        <w:t>.</w:t>
      </w:r>
    </w:p>
    <w:p w14:paraId="7E6068E1" w14:textId="77777777" w:rsidR="0041645E" w:rsidRDefault="0041645E" w:rsidP="0041645E">
      <w:pPr>
        <w:jc w:val="center"/>
        <w:rPr>
          <w:rFonts w:cs="Arial"/>
          <w:b/>
          <w:bCs/>
          <w:lang w:val="sr-Cyrl-ME"/>
        </w:rPr>
      </w:pPr>
    </w:p>
    <w:p w14:paraId="53A468B6" w14:textId="77777777" w:rsidR="0041645E" w:rsidRPr="00702F0F" w:rsidRDefault="0041645E" w:rsidP="0041645E">
      <w:pPr>
        <w:jc w:val="center"/>
        <w:rPr>
          <w:rFonts w:cs="Arial"/>
          <w:b/>
          <w:bCs/>
          <w:lang w:val="sr-Cyrl-ME"/>
        </w:rPr>
      </w:pPr>
      <w:r>
        <w:rPr>
          <w:rFonts w:cs="Arial"/>
          <w:b/>
          <w:bCs/>
          <w:lang w:val="sr-Cyrl-ME"/>
        </w:rPr>
        <w:lastRenderedPageBreak/>
        <w:t xml:space="preserve">РОК, ДИНАМКА И МЕСТО ПРУЖАЊА УСЛУГЕ </w:t>
      </w:r>
    </w:p>
    <w:p w14:paraId="6551FA63" w14:textId="77777777" w:rsidR="0041645E" w:rsidRPr="00702F0F" w:rsidRDefault="0041645E" w:rsidP="0041645E">
      <w:pPr>
        <w:jc w:val="center"/>
        <w:rPr>
          <w:rFonts w:cs="Arial"/>
          <w:lang w:val="sr-Cyrl-RS"/>
        </w:rPr>
      </w:pPr>
      <w:r w:rsidRPr="00702F0F">
        <w:rPr>
          <w:rFonts w:cs="Arial"/>
          <w:b/>
          <w:bCs/>
          <w:lang w:val="sr-Cyrl-RS"/>
        </w:rPr>
        <w:t>Члан 8</w:t>
      </w:r>
      <w:r w:rsidRPr="00702F0F">
        <w:rPr>
          <w:rFonts w:cs="Arial"/>
          <w:lang w:val="sr-Cyrl-RS"/>
        </w:rPr>
        <w:t>.</w:t>
      </w:r>
    </w:p>
    <w:p w14:paraId="24423D45" w14:textId="683CF524" w:rsidR="0041645E" w:rsidRPr="0023796E" w:rsidRDefault="0041645E" w:rsidP="0023796E">
      <w:pPr>
        <w:rPr>
          <w:rFonts w:cs="Arial"/>
          <w:lang w:val="sr-Cyrl-RS"/>
        </w:rPr>
      </w:pPr>
      <w:r w:rsidRPr="00702F0F">
        <w:rPr>
          <w:rFonts w:cs="Arial"/>
          <w:lang w:val="sr-Cyrl-RS"/>
        </w:rPr>
        <w:t xml:space="preserve">Услуге које су предмет овог оквирног споразума ће се извршавати по појединачним наруџбеницама од дана закључења оквирног споразума до искоришћења </w:t>
      </w:r>
      <w:r w:rsidRPr="00E51C13">
        <w:rPr>
          <w:rFonts w:cs="Arial"/>
          <w:lang w:val="sr-Cyrl-ME"/>
        </w:rPr>
        <w:t>укупно уговорених финансијских средстава</w:t>
      </w:r>
      <w:r w:rsidRPr="00702F0F">
        <w:rPr>
          <w:rFonts w:cs="Arial"/>
          <w:lang w:val="sr-Cyrl-RS"/>
        </w:rPr>
        <w:t xml:space="preserve"> с тим да оквирни споразум не може трајати дуже од две године.</w:t>
      </w:r>
    </w:p>
    <w:p w14:paraId="1C35357E" w14:textId="77777777" w:rsidR="0041645E" w:rsidRPr="005A4148" w:rsidRDefault="0041645E" w:rsidP="0041645E">
      <w:pPr>
        <w:pStyle w:val="ListParagraph"/>
        <w:widowControl w:val="0"/>
        <w:autoSpaceDE w:val="0"/>
        <w:autoSpaceDN w:val="0"/>
        <w:adjustRightInd w:val="0"/>
        <w:spacing w:line="240" w:lineRule="auto"/>
        <w:ind w:left="0" w:right="-61"/>
        <w:rPr>
          <w:rFonts w:ascii="Arial" w:hAnsi="Arial" w:cs="Arial"/>
          <w:lang w:val="sr-Cyrl-RS"/>
        </w:rPr>
      </w:pPr>
      <w:r w:rsidRPr="00E51C13">
        <w:rPr>
          <w:rFonts w:ascii="Arial" w:hAnsi="Arial" w:cs="Arial"/>
          <w:lang w:val="sr-Cyrl-RS"/>
        </w:rPr>
        <w:t xml:space="preserve">У случају редовног </w:t>
      </w:r>
      <w:r w:rsidRPr="005A4148">
        <w:rPr>
          <w:rFonts w:ascii="Arial" w:hAnsi="Arial" w:cs="Arial"/>
          <w:lang w:val="bs-Cyrl-BA"/>
        </w:rPr>
        <w:t xml:space="preserve"> месечног </w:t>
      </w:r>
      <w:r w:rsidRPr="00E51C13">
        <w:rPr>
          <w:rFonts w:ascii="Arial" w:hAnsi="Arial" w:cs="Arial"/>
          <w:lang w:val="sr-Cyrl-RS"/>
        </w:rPr>
        <w:t>одржавања</w:t>
      </w:r>
      <w:r w:rsidRPr="005A4148">
        <w:rPr>
          <w:rFonts w:ascii="Arial" w:hAnsi="Arial" w:cs="Arial"/>
          <w:lang w:val="bs-Cyrl-BA"/>
        </w:rPr>
        <w:t xml:space="preserve"> </w:t>
      </w:r>
      <w:r w:rsidRPr="005A4148">
        <w:rPr>
          <w:rFonts w:ascii="Arial" w:eastAsia="Times New Roman" w:hAnsi="Arial" w:cs="Arial"/>
          <w:lang w:val="sr-Cyrl-CS"/>
        </w:rPr>
        <w:t xml:space="preserve">Пружалац услуге је дужан да </w:t>
      </w:r>
      <w:r w:rsidRPr="00E51C13">
        <w:rPr>
          <w:rFonts w:ascii="Arial" w:eastAsiaTheme="minorEastAsia" w:hAnsi="Arial" w:cs="Arial"/>
          <w:color w:val="0D0D0D"/>
          <w:lang w:val="sr-Cyrl-RS"/>
        </w:rPr>
        <w:t xml:space="preserve">одржавање лифта на месечном нивоу </w:t>
      </w:r>
      <w:r w:rsidRPr="005A4148">
        <w:rPr>
          <w:rFonts w:ascii="Arial" w:eastAsia="Times New Roman" w:hAnsi="Arial" w:cs="Arial"/>
          <w:lang w:val="sr-Cyrl-CS"/>
        </w:rPr>
        <w:t xml:space="preserve">изврши на основу појединачнe наруџбенице, у максималном року од </w:t>
      </w:r>
      <w:r w:rsidRPr="00E51C13">
        <w:rPr>
          <w:rFonts w:ascii="Arial" w:eastAsia="Times New Roman" w:hAnsi="Arial" w:cs="Arial"/>
          <w:lang w:val="sr-Cyrl-RS"/>
        </w:rPr>
        <w:t xml:space="preserve">1 (једног) </w:t>
      </w:r>
      <w:r w:rsidRPr="005A4148">
        <w:rPr>
          <w:rFonts w:ascii="Arial" w:eastAsia="Times New Roman" w:hAnsi="Arial" w:cs="Arial"/>
          <w:lang w:val="sr-Cyrl-CS"/>
        </w:rPr>
        <w:t xml:space="preserve"> дана</w:t>
      </w:r>
      <w:r w:rsidRPr="00E51C13">
        <w:rPr>
          <w:rFonts w:ascii="Arial" w:eastAsia="Times New Roman" w:hAnsi="Arial" w:cs="Arial"/>
          <w:lang w:val="sr-Cyrl-RS"/>
        </w:rPr>
        <w:t xml:space="preserve"> </w:t>
      </w:r>
      <w:r w:rsidRPr="005A4148">
        <w:rPr>
          <w:rFonts w:ascii="Arial" w:eastAsia="Times New Roman" w:hAnsi="Arial" w:cs="Arial"/>
          <w:lang w:val="sr-Cyrl-CS"/>
        </w:rPr>
        <w:t xml:space="preserve">од  дана пријема Наруџбенице </w:t>
      </w:r>
      <w:r w:rsidRPr="005A4148">
        <w:rPr>
          <w:rFonts w:ascii="Arial" w:hAnsi="Arial" w:cs="Arial"/>
          <w:lang w:val="sr-Cyrl-RS"/>
        </w:rPr>
        <w:t>Корисника услуге</w:t>
      </w:r>
      <w:r w:rsidRPr="00E51C13">
        <w:rPr>
          <w:rFonts w:ascii="Arial" w:hAnsi="Arial" w:cs="Arial"/>
          <w:lang w:val="sr-Cyrl-RS"/>
        </w:rPr>
        <w:t>.</w:t>
      </w:r>
      <w:r w:rsidRPr="005A4148">
        <w:rPr>
          <w:rFonts w:ascii="Arial" w:hAnsi="Arial" w:cs="Arial"/>
          <w:lang w:val="sr-Cyrl-RS"/>
        </w:rPr>
        <w:t xml:space="preserve"> </w:t>
      </w:r>
    </w:p>
    <w:p w14:paraId="4051E9CE" w14:textId="77777777" w:rsidR="0041645E" w:rsidRPr="00E51C13" w:rsidRDefault="0041645E" w:rsidP="0041645E">
      <w:pPr>
        <w:pStyle w:val="ListParagraph"/>
        <w:autoSpaceDE w:val="0"/>
        <w:autoSpaceDN w:val="0"/>
        <w:adjustRightInd w:val="0"/>
        <w:spacing w:line="240" w:lineRule="auto"/>
        <w:ind w:left="0" w:right="-61"/>
        <w:rPr>
          <w:rFonts w:ascii="Arial" w:hAnsi="Arial" w:cs="Arial"/>
          <w:lang w:val="sr-Cyrl-RS"/>
        </w:rPr>
      </w:pPr>
    </w:p>
    <w:p w14:paraId="2183652C" w14:textId="77777777" w:rsidR="0041645E" w:rsidRPr="005A4148" w:rsidRDefault="0041645E" w:rsidP="0041645E">
      <w:pPr>
        <w:pStyle w:val="ListParagraph"/>
        <w:spacing w:line="240" w:lineRule="auto"/>
        <w:ind w:left="0" w:right="-61"/>
        <w:rPr>
          <w:rFonts w:ascii="Arial" w:hAnsi="Arial" w:cs="Arial"/>
          <w:lang w:val="bs-Cyrl-BA"/>
        </w:rPr>
      </w:pPr>
      <w:r w:rsidRPr="005A4148">
        <w:rPr>
          <w:rFonts w:ascii="Arial" w:hAnsi="Arial" w:cs="Arial"/>
          <w:lang w:val="bs-Cyrl-BA"/>
        </w:rPr>
        <w:t xml:space="preserve">Рок одзива за хитне интервенције не може бити дужи од 1 (једног) часа. Излазак </w:t>
      </w:r>
      <w:r>
        <w:rPr>
          <w:rFonts w:ascii="Arial" w:hAnsi="Arial" w:cs="Arial"/>
          <w:lang w:val="bs-Cyrl-BA"/>
        </w:rPr>
        <w:t xml:space="preserve"> на  локацију  за  интервенције</w:t>
      </w:r>
      <w:r w:rsidRPr="005A4148">
        <w:rPr>
          <w:rFonts w:ascii="Arial" w:hAnsi="Arial" w:cs="Arial"/>
          <w:lang w:val="bs-Cyrl-BA"/>
        </w:rPr>
        <w:t xml:space="preserve"> почиње  да  тече  од  тренутка  писаног  или телефонског позива овлашћеног лица Корисника услуге.</w:t>
      </w:r>
    </w:p>
    <w:p w14:paraId="48CCFA96" w14:textId="77777777" w:rsidR="0041645E" w:rsidRPr="005A4148" w:rsidRDefault="0041645E" w:rsidP="0041645E">
      <w:pPr>
        <w:pStyle w:val="ListParagraph"/>
        <w:autoSpaceDE w:val="0"/>
        <w:autoSpaceDN w:val="0"/>
        <w:adjustRightInd w:val="0"/>
        <w:spacing w:line="240" w:lineRule="auto"/>
        <w:ind w:left="0" w:right="-61"/>
        <w:rPr>
          <w:rFonts w:ascii="Arial" w:hAnsi="Arial" w:cs="Arial"/>
          <w:lang w:val="bs-Cyrl-BA"/>
        </w:rPr>
      </w:pPr>
    </w:p>
    <w:p w14:paraId="323884D6" w14:textId="77777777" w:rsidR="00EC5A88" w:rsidRDefault="00EC5A88" w:rsidP="00EC5A88">
      <w:pPr>
        <w:rPr>
          <w:rFonts w:cs="Arial"/>
          <w:lang w:val="sr-Cyrl-RS"/>
        </w:rPr>
      </w:pPr>
      <w:r w:rsidRPr="00EC5A88">
        <w:rPr>
          <w:rFonts w:cs="Arial"/>
          <w:lang w:val="sr-Cyrl-RS"/>
        </w:rPr>
        <w:t xml:space="preserve">У </w:t>
      </w:r>
      <w:r w:rsidRPr="00E51C13">
        <w:rPr>
          <w:rFonts w:cs="Arial"/>
          <w:lang w:val="bs-Cyrl-BA"/>
        </w:rPr>
        <w:t xml:space="preserve">случају да Пружалац услуга не изврши услуге и/или не испоручи резервне делове у уговореним роковима, Прималац услуга има право на наплату уговорне казне и </w:t>
      </w:r>
      <w:r w:rsidRPr="00EC5A88">
        <w:rPr>
          <w:rFonts w:cs="Arial"/>
          <w:lang w:val="sr-Cyrl-RS"/>
        </w:rPr>
        <w:t>менице</w:t>
      </w:r>
      <w:r w:rsidRPr="00E51C13">
        <w:rPr>
          <w:rFonts w:cs="Arial"/>
          <w:lang w:val="bs-Cyrl-BA"/>
        </w:rPr>
        <w:t xml:space="preserve"> за добро извршење посла, као и право на раскид оквирног споразума</w:t>
      </w:r>
      <w:r w:rsidRPr="00EC5A88">
        <w:rPr>
          <w:rFonts w:cs="Arial"/>
          <w:lang w:val="sr-Cyrl-RS"/>
        </w:rPr>
        <w:t>.</w:t>
      </w:r>
    </w:p>
    <w:p w14:paraId="731FF057" w14:textId="518F080B" w:rsidR="006A1447" w:rsidRPr="006A1447" w:rsidRDefault="006A1447" w:rsidP="00EC5A88">
      <w:pPr>
        <w:rPr>
          <w:rFonts w:cs="Arial"/>
          <w:bCs/>
          <w:lang w:val="sr-Cyrl-RS"/>
        </w:rPr>
      </w:pPr>
      <w:r w:rsidRPr="006A1447">
        <w:rPr>
          <w:rFonts w:cs="Arial"/>
          <w:lang w:val="sr-Cyrl-RS"/>
        </w:rPr>
        <w:t>Место извршења услге је пословна зграда ТО Зајечар, Трг ослобођења 37</w:t>
      </w:r>
      <w:r>
        <w:rPr>
          <w:rFonts w:cs="Arial"/>
          <w:lang w:val="sr-Cyrl-RS"/>
        </w:rPr>
        <w:t>.</w:t>
      </w:r>
    </w:p>
    <w:p w14:paraId="3D4CDCCF" w14:textId="77777777" w:rsidR="0041645E" w:rsidRDefault="0041645E" w:rsidP="0041645E">
      <w:pPr>
        <w:jc w:val="center"/>
        <w:rPr>
          <w:rFonts w:cs="Arial"/>
          <w:b/>
          <w:bCs/>
          <w:lang w:val="ru-RU"/>
        </w:rPr>
      </w:pPr>
      <w:r>
        <w:rPr>
          <w:rFonts w:cs="Arial"/>
          <w:b/>
          <w:bCs/>
          <w:lang w:val="ru-RU"/>
        </w:rPr>
        <w:t>ГАРАНТНИ РОК</w:t>
      </w:r>
    </w:p>
    <w:p w14:paraId="48BFCD96" w14:textId="77777777" w:rsidR="0041645E" w:rsidRDefault="0041645E" w:rsidP="0041645E">
      <w:pPr>
        <w:jc w:val="center"/>
        <w:rPr>
          <w:rFonts w:cs="Arial"/>
          <w:b/>
          <w:bCs/>
          <w:lang w:val="ru-RU"/>
        </w:rPr>
      </w:pPr>
      <w:r>
        <w:rPr>
          <w:rFonts w:cs="Arial"/>
          <w:b/>
          <w:bCs/>
          <w:lang w:val="ru-RU"/>
        </w:rPr>
        <w:t>Члан 9.</w:t>
      </w:r>
    </w:p>
    <w:p w14:paraId="013ECBE9" w14:textId="77777777" w:rsidR="0041645E" w:rsidRPr="005A4148" w:rsidRDefault="0041645E" w:rsidP="0041645E">
      <w:pPr>
        <w:overflowPunct w:val="0"/>
        <w:autoSpaceDE w:val="0"/>
        <w:autoSpaceDN w:val="0"/>
        <w:rPr>
          <w:rFonts w:cs="Arial"/>
          <w:lang w:val="es-ES"/>
        </w:rPr>
      </w:pPr>
      <w:r>
        <w:rPr>
          <w:rFonts w:cs="Arial"/>
          <w:lang w:val="sr-Cyrl-RS"/>
        </w:rPr>
        <w:t xml:space="preserve">Пружалац услуге </w:t>
      </w:r>
      <w:r>
        <w:rPr>
          <w:rFonts w:cs="Arial"/>
          <w:lang w:val="es-ES"/>
        </w:rPr>
        <w:t>је</w:t>
      </w:r>
      <w:r>
        <w:rPr>
          <w:rFonts w:cs="Arial"/>
          <w:lang w:val="sr-Cyrl-RS"/>
        </w:rPr>
        <w:t xml:space="preserve"> дужан да услуге из члана 1. овог Оквирног споразума</w:t>
      </w:r>
      <w:r>
        <w:rPr>
          <w:rFonts w:cs="Arial"/>
          <w:lang w:val="es-ES"/>
        </w:rPr>
        <w:t xml:space="preserve"> обави стручно и квалитетно</w:t>
      </w:r>
      <w:r>
        <w:rPr>
          <w:rFonts w:cs="Arial"/>
          <w:lang w:val="sr-Cyrl-RS"/>
        </w:rPr>
        <w:t>,</w:t>
      </w:r>
      <w:r>
        <w:rPr>
          <w:rFonts w:cs="Arial"/>
          <w:lang w:val="es-ES"/>
        </w:rPr>
        <w:t xml:space="preserve"> према правилима струке и важећим нормативима и стандардима.</w:t>
      </w:r>
    </w:p>
    <w:p w14:paraId="61216A02" w14:textId="77777777" w:rsidR="0041645E" w:rsidRDefault="0041645E" w:rsidP="0041645E">
      <w:pPr>
        <w:overflowPunct w:val="0"/>
        <w:autoSpaceDE w:val="0"/>
        <w:autoSpaceDN w:val="0"/>
        <w:rPr>
          <w:rFonts w:cs="Arial"/>
          <w:lang w:val="sr-Cyrl-RS"/>
        </w:rPr>
      </w:pPr>
      <w:r>
        <w:rPr>
          <w:rFonts w:cs="Arial"/>
          <w:lang w:val="sr-Cyrl-RS"/>
        </w:rPr>
        <w:t xml:space="preserve">Гаранција на квалитет пружених услуга је _______ (минимално 12 месеци) месеци. </w:t>
      </w:r>
    </w:p>
    <w:p w14:paraId="59ECA9B0" w14:textId="77777777" w:rsidR="0041645E" w:rsidRPr="00C03D02" w:rsidRDefault="0041645E" w:rsidP="0041645E">
      <w:pPr>
        <w:spacing w:after="160" w:line="252" w:lineRule="auto"/>
        <w:rPr>
          <w:rFonts w:cs="Arial"/>
          <w:lang w:val="sr-Cyrl-RS"/>
        </w:rPr>
      </w:pPr>
      <w:r>
        <w:rPr>
          <w:rFonts w:cs="Arial"/>
          <w:lang w:val="sr-Cyrl-RS"/>
        </w:rPr>
        <w:t>За уграђене оригиналне резервне делове Пружалац услуге даје произвођачку гаранцију.</w:t>
      </w:r>
    </w:p>
    <w:p w14:paraId="6736BDDF" w14:textId="77777777" w:rsidR="0041645E" w:rsidRDefault="0041645E" w:rsidP="0041645E">
      <w:pPr>
        <w:jc w:val="center"/>
        <w:rPr>
          <w:rFonts w:cs="Arial"/>
          <w:b/>
          <w:bCs/>
          <w:lang w:val="sr-Cyrl-CS"/>
        </w:rPr>
      </w:pPr>
      <w:r>
        <w:rPr>
          <w:rFonts w:cs="Arial"/>
          <w:b/>
          <w:bCs/>
          <w:lang w:val="sr-Cyrl-CS"/>
        </w:rPr>
        <w:t>СРЕДСТВА ФИНАНСИЈСКОГ ОБЕЗБЕЂЕЊА</w:t>
      </w:r>
    </w:p>
    <w:p w14:paraId="3A1EF44C" w14:textId="77777777" w:rsidR="0041645E" w:rsidRDefault="0041645E" w:rsidP="0041645E">
      <w:pPr>
        <w:jc w:val="center"/>
        <w:rPr>
          <w:rFonts w:cs="Arial"/>
          <w:lang w:val="sr-Cyrl-CS"/>
        </w:rPr>
      </w:pPr>
      <w:r>
        <w:rPr>
          <w:rFonts w:cs="Arial"/>
          <w:b/>
          <w:bCs/>
          <w:lang w:val="sr-Cyrl-CS"/>
        </w:rPr>
        <w:t>Члан 10</w:t>
      </w:r>
      <w:r>
        <w:rPr>
          <w:rFonts w:cs="Arial"/>
          <w:lang w:val="sr-Cyrl-CS"/>
        </w:rPr>
        <w:t>.</w:t>
      </w:r>
    </w:p>
    <w:p w14:paraId="508ECABF" w14:textId="37709556" w:rsidR="0041645E" w:rsidRPr="00817BE1" w:rsidRDefault="0041645E" w:rsidP="0041645E">
      <w:pPr>
        <w:rPr>
          <w:rFonts w:cs="Arial"/>
          <w:b/>
          <w:lang w:val="sr-Cyrl-CS"/>
        </w:rPr>
      </w:pPr>
      <w:r w:rsidRPr="00817BE1">
        <w:rPr>
          <w:rFonts w:cs="Arial"/>
          <w:b/>
          <w:lang w:val="sr-Cyrl-CS"/>
        </w:rPr>
        <w:t>Меница за добро извршење посла</w:t>
      </w:r>
    </w:p>
    <w:p w14:paraId="1104D1A3" w14:textId="38E62FD9" w:rsidR="0041645E" w:rsidRDefault="0041645E" w:rsidP="0041645E">
      <w:pPr>
        <w:rPr>
          <w:rFonts w:cs="Arial"/>
          <w:lang w:val="sr-Cyrl-CS"/>
        </w:rPr>
      </w:pPr>
      <w:r>
        <w:rPr>
          <w:rFonts w:cs="Arial"/>
          <w:lang w:val="sr-Cyrl-CS"/>
        </w:rPr>
        <w:t xml:space="preserve">Пружалац услуга је обавезан да у тренутку потписивања Оквирног споразума, а најкасније у року од </w:t>
      </w:r>
      <w:r w:rsidR="00CB1C7D">
        <w:rPr>
          <w:rFonts w:cs="Arial"/>
          <w:lang w:val="sr-Cyrl-CS"/>
        </w:rPr>
        <w:t>10</w:t>
      </w:r>
      <w:r>
        <w:rPr>
          <w:rFonts w:cs="Arial"/>
          <w:lang w:val="sr-Cyrl-CS"/>
        </w:rPr>
        <w:t xml:space="preserve"> (словима: </w:t>
      </w:r>
      <w:r w:rsidR="00CB1C7D">
        <w:rPr>
          <w:rFonts w:cs="Arial"/>
          <w:lang w:val="sr-Cyrl-CS"/>
        </w:rPr>
        <w:t>десет</w:t>
      </w:r>
      <w:r>
        <w:rPr>
          <w:rFonts w:cs="Arial"/>
          <w:lang w:val="sr-Cyrl-CS"/>
        </w:rPr>
        <w:t>) дана од дана обостраног потписивања овог Оквирн</w:t>
      </w:r>
      <w:r>
        <w:rPr>
          <w:rFonts w:cs="Arial"/>
          <w:lang w:val="sr-Cyrl-ME"/>
        </w:rPr>
        <w:t>ог</w:t>
      </w:r>
      <w:r>
        <w:rPr>
          <w:rFonts w:cs="Arial"/>
          <w:lang w:val="sr-Cyrl-CS"/>
        </w:rPr>
        <w:t xml:space="preserve"> споразума, као одложни услов из чл. 74.ст.2. ("Сл. лист СФР</w:t>
      </w:r>
      <w:r>
        <w:rPr>
          <w:rFonts w:cs="Arial"/>
        </w:rPr>
        <w:t>J</w:t>
      </w:r>
      <w:r>
        <w:rPr>
          <w:rFonts w:cs="Arial"/>
          <w:lang w:val="sr-Cyrl-CS"/>
        </w:rPr>
        <w:t xml:space="preserve">", бр. 29/78, 39/85, 45/89 - </w:t>
      </w:r>
      <w:r>
        <w:rPr>
          <w:rFonts w:cs="Arial"/>
        </w:rPr>
        <w:t>o</w:t>
      </w:r>
      <w:r>
        <w:rPr>
          <w:rFonts w:cs="Arial"/>
          <w:lang w:val="sr-Cyrl-CS"/>
        </w:rPr>
        <w:t>длук</w:t>
      </w:r>
      <w:r>
        <w:rPr>
          <w:rFonts w:cs="Arial"/>
        </w:rPr>
        <w:t>a</w:t>
      </w:r>
      <w:r>
        <w:rPr>
          <w:rFonts w:cs="Arial"/>
          <w:lang w:val="sr-Cyrl-CS"/>
        </w:rPr>
        <w:t xml:space="preserve"> УС</w:t>
      </w:r>
      <w:r>
        <w:rPr>
          <w:rFonts w:cs="Arial"/>
        </w:rPr>
        <w:t>J</w:t>
      </w:r>
      <w:r>
        <w:rPr>
          <w:rFonts w:cs="Arial"/>
          <w:lang w:val="sr-Cyrl-CS"/>
        </w:rPr>
        <w:t xml:space="preserve"> и 57/89, "Сл. лист СР</w:t>
      </w:r>
      <w:r>
        <w:rPr>
          <w:rFonts w:cs="Arial"/>
        </w:rPr>
        <w:t>J</w:t>
      </w:r>
      <w:r>
        <w:rPr>
          <w:rFonts w:cs="Arial"/>
          <w:lang w:val="sr-Cyrl-CS"/>
        </w:rPr>
        <w:t>", бр. 31/93 и "Сл. лист СЦГ", бр. 1/2003 - Уст</w:t>
      </w:r>
      <w:r>
        <w:rPr>
          <w:rFonts w:cs="Arial"/>
        </w:rPr>
        <w:t>a</w:t>
      </w:r>
      <w:r>
        <w:rPr>
          <w:rFonts w:cs="Arial"/>
          <w:lang w:val="sr-Cyrl-CS"/>
        </w:rPr>
        <w:t>вн</w:t>
      </w:r>
      <w:r>
        <w:rPr>
          <w:rFonts w:cs="Arial"/>
        </w:rPr>
        <w:t>a</w:t>
      </w:r>
      <w:r>
        <w:rPr>
          <w:rFonts w:cs="Arial"/>
          <w:lang w:val="sr-Cyrl-CS"/>
        </w:rPr>
        <w:t xml:space="preserve"> п</w:t>
      </w:r>
      <w:r>
        <w:rPr>
          <w:rFonts w:cs="Arial"/>
        </w:rPr>
        <w:t>o</w:t>
      </w:r>
      <w:r>
        <w:rPr>
          <w:rFonts w:cs="Arial"/>
          <w:lang w:val="sr-Cyrl-CS"/>
        </w:rPr>
        <w:t>в</w:t>
      </w:r>
      <w:r>
        <w:rPr>
          <w:rFonts w:cs="Arial"/>
        </w:rPr>
        <w:t>e</w:t>
      </w:r>
      <w:r>
        <w:rPr>
          <w:rFonts w:cs="Arial"/>
          <w:lang w:val="sr-Cyrl-CS"/>
        </w:rPr>
        <w:t>љ</w:t>
      </w:r>
      <w:r>
        <w:rPr>
          <w:rFonts w:cs="Arial"/>
        </w:rPr>
        <w:t>a</w:t>
      </w:r>
      <w:r>
        <w:rPr>
          <w:rFonts w:cs="Arial"/>
          <w:lang w:val="sr-Cyrl-CS"/>
        </w:rPr>
        <w:t>), (даље: ЗОО) преда:</w:t>
      </w:r>
    </w:p>
    <w:p w14:paraId="00EB224D" w14:textId="77777777" w:rsidR="0041645E" w:rsidRDefault="0041645E" w:rsidP="0041645E">
      <w:pPr>
        <w:rPr>
          <w:rFonts w:cs="Arial"/>
          <w:lang w:val="ru-RU"/>
        </w:rPr>
      </w:pPr>
      <w:r>
        <w:rPr>
          <w:rFonts w:cs="Arial"/>
          <w:lang w:val="ru-RU"/>
        </w:rPr>
        <w:t xml:space="preserve">- Бланко сопствену меницу за </w:t>
      </w:r>
      <w:r>
        <w:rPr>
          <w:rFonts w:cs="Arial"/>
          <w:lang w:val="sr-Cyrl-RS"/>
        </w:rPr>
        <w:t>добро извршење посла</w:t>
      </w:r>
      <w:r>
        <w:rPr>
          <w:rFonts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578F8D68" w14:textId="77777777" w:rsidR="0041645E" w:rsidRDefault="0041645E" w:rsidP="0041645E">
      <w:pPr>
        <w:rPr>
          <w:rFonts w:cs="Arial"/>
          <w:lang w:val="ru-RU"/>
        </w:rPr>
      </w:pPr>
      <w:r>
        <w:rPr>
          <w:rFonts w:cs="Arial"/>
          <w:lang w:val="ru-RU"/>
        </w:rPr>
        <w:t xml:space="preserve">- Менично писмо – овлашћење којим Пружалац услуга овлашћује Корисника услуга  да може наплатити меницу  на износ од </w:t>
      </w:r>
      <w:r>
        <w:rPr>
          <w:rFonts w:cs="Arial"/>
          <w:lang w:val="sr-Cyrl-RS"/>
        </w:rPr>
        <w:t>10</w:t>
      </w:r>
      <w:r>
        <w:rPr>
          <w:rFonts w:cs="Arial"/>
          <w:lang w:val="ru-RU"/>
        </w:rPr>
        <w:t xml:space="preserve">% од вредности </w:t>
      </w:r>
      <w:r>
        <w:rPr>
          <w:rFonts w:cs="Arial"/>
          <w:lang w:val="sr-Cyrl-RS"/>
        </w:rPr>
        <w:t>оквирног споразума</w:t>
      </w:r>
      <w:r>
        <w:rPr>
          <w:rFonts w:cs="Arial"/>
          <w:lang w:val="ru-RU"/>
        </w:rPr>
        <w:t xml:space="preserve"> (без ПДВ-а) са роком важења минимално </w:t>
      </w:r>
      <w:r>
        <w:rPr>
          <w:rFonts w:cs="Arial"/>
          <w:lang w:val="sr-Cyrl-RS"/>
        </w:rPr>
        <w:t>30</w:t>
      </w:r>
      <w:r>
        <w:rPr>
          <w:rFonts w:cs="Arial"/>
          <w:lang w:val="ru-RU"/>
        </w:rPr>
        <w:t xml:space="preserve"> дана дужим од рока важења </w:t>
      </w:r>
      <w:r>
        <w:rPr>
          <w:rFonts w:cs="Arial"/>
          <w:lang w:val="sr-Cyrl-RS"/>
        </w:rPr>
        <w:t>оквирног споразума</w:t>
      </w:r>
      <w:r>
        <w:rPr>
          <w:rFonts w:cs="Arial"/>
          <w:lang w:val="ru-RU"/>
        </w:rPr>
        <w:t xml:space="preserve">, с тим да евентуални продужетак рока извршења оавеза поредвиђених овим  </w:t>
      </w:r>
      <w:r>
        <w:rPr>
          <w:rFonts w:cs="Arial"/>
          <w:lang w:val="sr-Cyrl-RS"/>
        </w:rPr>
        <w:t>Оквирним  споразум</w:t>
      </w:r>
      <w:r>
        <w:rPr>
          <w:rFonts w:cs="Arial"/>
          <w:lang w:val="ru-RU"/>
        </w:rPr>
        <w:t xml:space="preserve">ом има за последицу и продужење рока важења менице и меничног овлашћења, </w:t>
      </w:r>
    </w:p>
    <w:p w14:paraId="3930B9C8" w14:textId="77777777" w:rsidR="0041645E" w:rsidRDefault="0041645E" w:rsidP="0041645E">
      <w:pPr>
        <w:rPr>
          <w:rFonts w:cs="Arial"/>
          <w:lang w:val="ru-RU"/>
        </w:rPr>
      </w:pPr>
      <w:r>
        <w:rPr>
          <w:rFonts w:cs="Arial"/>
          <w:lang w:val="ru-RU"/>
        </w:rPr>
        <w:t>- Фотокопију важећег Картона депонованих потписа овлашћених лица за располагање новчаним средствима Пружаоца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D53FB49" w14:textId="77777777" w:rsidR="0041645E" w:rsidRDefault="0041645E" w:rsidP="0041645E">
      <w:pPr>
        <w:rPr>
          <w:rFonts w:cs="Arial"/>
          <w:lang w:val="ru-RU"/>
        </w:rPr>
      </w:pPr>
      <w:r>
        <w:rPr>
          <w:rFonts w:cs="Arial"/>
          <w:lang w:val="ru-RU"/>
        </w:rPr>
        <w:lastRenderedPageBreak/>
        <w:t>- Фотокопију ОП обрасца.</w:t>
      </w:r>
    </w:p>
    <w:p w14:paraId="39DBD9E4" w14:textId="77777777" w:rsidR="0041645E" w:rsidRDefault="0041645E" w:rsidP="0041645E">
      <w:pPr>
        <w:rPr>
          <w:rFonts w:cs="Arial"/>
          <w:lang w:val="ru-RU"/>
        </w:rPr>
      </w:pPr>
      <w:r>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242C669" w14:textId="77777777" w:rsidR="0041645E" w:rsidRDefault="0041645E" w:rsidP="0041645E">
      <w:pPr>
        <w:rPr>
          <w:rFonts w:cs="Arial"/>
          <w:lang w:val="ru-RU"/>
        </w:rPr>
      </w:pPr>
      <w:r>
        <w:rPr>
          <w:rFonts w:cs="Arial"/>
          <w:lang w:val="ru-RU"/>
        </w:rPr>
        <w:t xml:space="preserve">Меница може бити наплаћена у случају да Пружалац услуга не буде извршавао своје обавезе у роковима и на начин предвиђен </w:t>
      </w:r>
      <w:r>
        <w:rPr>
          <w:rFonts w:cs="Arial"/>
          <w:lang w:val="sr-Cyrl-RS"/>
        </w:rPr>
        <w:t>Оквирним споразумом</w:t>
      </w:r>
      <w:r>
        <w:rPr>
          <w:rFonts w:cs="Arial"/>
          <w:lang w:val="ru-RU"/>
        </w:rPr>
        <w:t>.</w:t>
      </w:r>
    </w:p>
    <w:p w14:paraId="03145A33" w14:textId="77777777" w:rsidR="004D7870" w:rsidRPr="00E51C13" w:rsidRDefault="004D7870" w:rsidP="00BE3C13">
      <w:pPr>
        <w:spacing w:before="0"/>
        <w:jc w:val="center"/>
        <w:rPr>
          <w:rFonts w:cs="Arial"/>
          <w:b/>
          <w:szCs w:val="24"/>
          <w:lang w:val="ru-RU"/>
        </w:rPr>
      </w:pPr>
    </w:p>
    <w:p w14:paraId="700946D0" w14:textId="77777777" w:rsidR="00BE3C13" w:rsidRPr="00E51C13" w:rsidRDefault="00BE3C13" w:rsidP="00BE3C13">
      <w:pPr>
        <w:spacing w:before="0"/>
        <w:jc w:val="center"/>
        <w:rPr>
          <w:rFonts w:cs="Arial"/>
          <w:b/>
          <w:szCs w:val="24"/>
          <w:lang w:val="ru-RU"/>
        </w:rPr>
      </w:pPr>
      <w:r w:rsidRPr="00E51C13">
        <w:rPr>
          <w:rFonts w:cs="Arial"/>
          <w:b/>
          <w:szCs w:val="24"/>
          <w:lang w:val="ru-RU"/>
        </w:rPr>
        <w:t>Члан 1</w:t>
      </w:r>
      <w:r w:rsidRPr="00BE3C13">
        <w:rPr>
          <w:rFonts w:cs="Arial"/>
          <w:b/>
          <w:szCs w:val="24"/>
          <w:lang w:val="sr-Cyrl-RS"/>
        </w:rPr>
        <w:t>1</w:t>
      </w:r>
      <w:r w:rsidRPr="00E51C13">
        <w:rPr>
          <w:rFonts w:cs="Arial"/>
          <w:b/>
          <w:szCs w:val="24"/>
          <w:lang w:val="ru-RU"/>
        </w:rPr>
        <w:t>.</w:t>
      </w:r>
    </w:p>
    <w:p w14:paraId="2EEE7ECB" w14:textId="2D254929" w:rsidR="00BE3C13" w:rsidRPr="00E51C13" w:rsidRDefault="00BE3C13" w:rsidP="00BE3C13">
      <w:pPr>
        <w:rPr>
          <w:rFonts w:cs="Arial"/>
          <w:color w:val="000000" w:themeColor="text1"/>
          <w:szCs w:val="24"/>
          <w:lang w:val="ru-RU"/>
        </w:rPr>
      </w:pPr>
      <w:r w:rsidRPr="00BE3C13">
        <w:rPr>
          <w:rFonts w:cs="Arial"/>
          <w:color w:val="000000" w:themeColor="text1"/>
          <w:szCs w:val="24"/>
          <w:lang w:val="sr-Cyrl-RS"/>
        </w:rPr>
        <w:t>Пружалац услуге</w:t>
      </w:r>
      <w:r w:rsidRPr="00E51C13">
        <w:rPr>
          <w:rFonts w:cs="Arial"/>
          <w:color w:val="000000" w:themeColor="text1"/>
          <w:szCs w:val="24"/>
          <w:lang w:val="ru-RU"/>
        </w:rPr>
        <w:t xml:space="preserve"> је обавезан да </w:t>
      </w:r>
      <w:r w:rsidRPr="00BE3C13">
        <w:rPr>
          <w:rFonts w:cs="Arial"/>
          <w:color w:val="000000" w:themeColor="text1"/>
          <w:szCs w:val="24"/>
          <w:lang w:val="sr-Cyrl-RS"/>
        </w:rPr>
        <w:t>Кориснику услуге</w:t>
      </w:r>
      <w:r w:rsidRPr="00E51C13">
        <w:rPr>
          <w:rFonts w:cs="Arial"/>
          <w:color w:val="000000" w:themeColor="text1"/>
          <w:szCs w:val="24"/>
          <w:lang w:val="ru-RU"/>
        </w:rPr>
        <w:t xml:space="preserve"> </w:t>
      </w:r>
      <w:r w:rsidRPr="00BE3C13">
        <w:rPr>
          <w:rFonts w:cs="Arial"/>
          <w:color w:val="000000" w:themeColor="text1"/>
          <w:szCs w:val="24"/>
          <w:lang w:val="sr-Cyrl-RS"/>
        </w:rPr>
        <w:t xml:space="preserve">у тренутку потписивања Записника о пруженим услугама, а најкасније </w:t>
      </w:r>
      <w:r w:rsidR="00CB1C7D">
        <w:rPr>
          <w:rFonts w:cs="Arial"/>
          <w:color w:val="000000" w:themeColor="text1"/>
          <w:szCs w:val="24"/>
          <w:lang w:val="sr-Cyrl-RS"/>
        </w:rPr>
        <w:t>10</w:t>
      </w:r>
      <w:r w:rsidRPr="00BE3C13">
        <w:rPr>
          <w:rFonts w:cs="Arial"/>
          <w:color w:val="000000" w:themeColor="text1"/>
          <w:szCs w:val="24"/>
          <w:lang w:val="sr-Cyrl-RS"/>
        </w:rPr>
        <w:t xml:space="preserve"> (словима:</w:t>
      </w:r>
      <w:r w:rsidR="00CB1C7D">
        <w:rPr>
          <w:rFonts w:cs="Arial"/>
          <w:color w:val="000000" w:themeColor="text1"/>
          <w:szCs w:val="24"/>
          <w:lang w:val="sr-Cyrl-RS"/>
        </w:rPr>
        <w:t>десет</w:t>
      </w:r>
      <w:r w:rsidRPr="00BE3C13">
        <w:rPr>
          <w:rFonts w:cs="Arial"/>
          <w:color w:val="000000" w:themeColor="text1"/>
          <w:szCs w:val="24"/>
          <w:lang w:val="sr-Cyrl-RS"/>
        </w:rPr>
        <w:t xml:space="preserve">) дана пре истека средства финансијског обезбеђења за добро извршење посла </w:t>
      </w:r>
      <w:r w:rsidRPr="00E51C13">
        <w:rPr>
          <w:rFonts w:cs="Arial"/>
          <w:color w:val="000000" w:themeColor="text1"/>
          <w:szCs w:val="24"/>
          <w:lang w:val="ru-RU"/>
        </w:rPr>
        <w:t>достави:</w:t>
      </w:r>
    </w:p>
    <w:p w14:paraId="0E82F483" w14:textId="3310C24A" w:rsidR="00BE3C13" w:rsidRPr="00E51C13" w:rsidRDefault="00BE3C13" w:rsidP="008E17FE">
      <w:pPr>
        <w:pStyle w:val="ListParagraph"/>
        <w:numPr>
          <w:ilvl w:val="0"/>
          <w:numId w:val="43"/>
        </w:numPr>
        <w:ind w:left="360"/>
        <w:rPr>
          <w:rFonts w:ascii="Arial" w:hAnsi="Arial" w:cs="Arial"/>
          <w:color w:val="000000" w:themeColor="text1"/>
          <w:lang w:val="ru-RU"/>
        </w:rPr>
      </w:pPr>
      <w:r w:rsidRPr="00E51C13">
        <w:rPr>
          <w:rFonts w:ascii="Arial" w:hAnsi="Arial" w:cs="Arial"/>
          <w:color w:val="000000" w:themeColor="text1"/>
          <w:lang w:val="ru-RU"/>
        </w:rPr>
        <w:t xml:space="preserve">бланко сопствену меницу за </w:t>
      </w:r>
      <w:r w:rsidRPr="00DC22D7">
        <w:rPr>
          <w:rFonts w:ascii="Arial" w:hAnsi="Arial" w:cs="Arial"/>
          <w:color w:val="000000" w:themeColor="text1"/>
          <w:lang w:val="sr-Cyrl-RS"/>
        </w:rPr>
        <w:t>отклањање недостатака у гарантном року</w:t>
      </w:r>
      <w:r w:rsidRPr="00E51C13">
        <w:rPr>
          <w:rFonts w:ascii="Arial" w:hAnsi="Arial" w:cs="Arial"/>
          <w:color w:val="000000" w:themeColor="text1"/>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50EAF2FF" w14:textId="77777777" w:rsidR="00BE3C13" w:rsidRPr="00E51C13" w:rsidRDefault="00BE3C13" w:rsidP="008E17FE">
      <w:pPr>
        <w:pStyle w:val="ListParagraph"/>
        <w:numPr>
          <w:ilvl w:val="0"/>
          <w:numId w:val="43"/>
        </w:numPr>
        <w:ind w:left="360"/>
        <w:rPr>
          <w:rFonts w:ascii="Arial" w:hAnsi="Arial" w:cs="Arial"/>
          <w:color w:val="000000" w:themeColor="text1"/>
          <w:lang w:val="ru-RU"/>
        </w:rPr>
      </w:pPr>
      <w:r w:rsidRPr="00E51C13">
        <w:rPr>
          <w:rFonts w:ascii="Arial" w:hAnsi="Arial" w:cs="Arial"/>
          <w:color w:val="000000" w:themeColor="text1"/>
          <w:lang w:val="ru-RU"/>
        </w:rPr>
        <w:t xml:space="preserve">Менично писмо – овлашћење којим </w:t>
      </w:r>
      <w:r w:rsidRPr="00DC22D7">
        <w:rPr>
          <w:rFonts w:ascii="Arial" w:hAnsi="Arial" w:cs="Arial"/>
          <w:color w:val="000000" w:themeColor="text1"/>
          <w:lang w:val="sr-Cyrl-RS"/>
        </w:rPr>
        <w:t>Пружалац услуге</w:t>
      </w:r>
      <w:r w:rsidRPr="00E51C13">
        <w:rPr>
          <w:rFonts w:ascii="Arial" w:hAnsi="Arial" w:cs="Arial"/>
          <w:color w:val="000000" w:themeColor="text1"/>
          <w:lang w:val="ru-RU"/>
        </w:rPr>
        <w:t xml:space="preserve"> овлашћује </w:t>
      </w:r>
      <w:r w:rsidRPr="00DC22D7">
        <w:rPr>
          <w:rFonts w:ascii="Arial" w:hAnsi="Arial" w:cs="Arial"/>
          <w:color w:val="000000" w:themeColor="text1"/>
          <w:lang w:val="sr-Cyrl-RS"/>
        </w:rPr>
        <w:t>Корисника услуге</w:t>
      </w:r>
      <w:r w:rsidRPr="00E51C13">
        <w:rPr>
          <w:rFonts w:ascii="Arial" w:hAnsi="Arial" w:cs="Arial"/>
          <w:color w:val="000000" w:themeColor="text1"/>
          <w:lang w:val="ru-RU"/>
        </w:rPr>
        <w:t xml:space="preserve"> да може наплатити меницу  на износ од 10% од вредности </w:t>
      </w:r>
      <w:r w:rsidRPr="00DC22D7">
        <w:rPr>
          <w:rFonts w:ascii="Arial" w:hAnsi="Arial" w:cs="Arial"/>
          <w:color w:val="000000" w:themeColor="text1"/>
          <w:lang w:val="sr-Cyrl-RS"/>
        </w:rPr>
        <w:t xml:space="preserve">оквирног споразума </w:t>
      </w:r>
      <w:r w:rsidRPr="00E51C13">
        <w:rPr>
          <w:rFonts w:ascii="Arial" w:hAnsi="Arial" w:cs="Arial"/>
          <w:color w:val="000000" w:themeColor="text1"/>
          <w:lang w:val="ru-RU"/>
        </w:rPr>
        <w:t>(без ПДВ) са роком важења минимално</w:t>
      </w:r>
      <w:r w:rsidRPr="00DC22D7">
        <w:rPr>
          <w:rFonts w:ascii="Arial" w:hAnsi="Arial" w:cs="Arial"/>
          <w:color w:val="000000" w:themeColor="text1"/>
          <w:lang w:val="sr-Cyrl-RS"/>
        </w:rPr>
        <w:t xml:space="preserve"> 30</w:t>
      </w:r>
      <w:r w:rsidRPr="00E51C13">
        <w:rPr>
          <w:rFonts w:ascii="Arial" w:hAnsi="Arial" w:cs="Arial"/>
          <w:color w:val="000000" w:themeColor="text1"/>
          <w:lang w:val="ru-RU"/>
        </w:rPr>
        <w:t xml:space="preserve"> дана дужим од гарантног рока, с тим да евентуални продужетак </w:t>
      </w:r>
      <w:r w:rsidRPr="00DC22D7">
        <w:rPr>
          <w:rFonts w:ascii="Arial" w:hAnsi="Arial" w:cs="Arial"/>
          <w:color w:val="000000" w:themeColor="text1"/>
          <w:lang w:val="sr-Cyrl-RS"/>
        </w:rPr>
        <w:t xml:space="preserve">гарантног </w:t>
      </w:r>
      <w:r w:rsidRPr="00E51C13">
        <w:rPr>
          <w:rFonts w:ascii="Arial" w:hAnsi="Arial" w:cs="Arial"/>
          <w:color w:val="000000" w:themeColor="text1"/>
          <w:lang w:val="ru-RU"/>
        </w:rPr>
        <w:t xml:space="preserve">рока има за последицу и продужење рока важења менице и меничног овлашћења, </w:t>
      </w:r>
    </w:p>
    <w:p w14:paraId="6078FD52" w14:textId="77777777" w:rsidR="00BE3C13" w:rsidRPr="00E51C13" w:rsidRDefault="00BE3C13" w:rsidP="008E17FE">
      <w:pPr>
        <w:pStyle w:val="ListParagraph"/>
        <w:numPr>
          <w:ilvl w:val="0"/>
          <w:numId w:val="43"/>
        </w:numPr>
        <w:spacing w:before="0" w:after="0" w:line="240" w:lineRule="auto"/>
        <w:ind w:left="360"/>
        <w:rPr>
          <w:rFonts w:ascii="Arial" w:hAnsi="Arial" w:cs="Arial"/>
          <w:color w:val="000000" w:themeColor="text1"/>
          <w:lang w:val="ru-RU"/>
        </w:rPr>
      </w:pPr>
      <w:r w:rsidRPr="00E51C13">
        <w:rPr>
          <w:rFonts w:ascii="Arial" w:hAnsi="Arial" w:cs="Arial"/>
          <w:color w:val="000000" w:themeColor="text1"/>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C9B2715" w14:textId="366C0B43" w:rsidR="00BE3C13" w:rsidRPr="00E51C13" w:rsidRDefault="00BE3C13" w:rsidP="008E17FE">
      <w:pPr>
        <w:pStyle w:val="ListParagraph"/>
        <w:numPr>
          <w:ilvl w:val="0"/>
          <w:numId w:val="43"/>
        </w:numPr>
        <w:spacing w:before="0"/>
        <w:ind w:left="360"/>
        <w:rPr>
          <w:rFonts w:ascii="Arial" w:eastAsia="TimesNewRomanPSMT" w:hAnsi="Arial" w:cs="Arial"/>
          <w:color w:val="000000"/>
          <w:lang w:val="ru-RU"/>
        </w:rPr>
      </w:pPr>
      <w:r w:rsidRPr="00E51C13">
        <w:rPr>
          <w:rFonts w:ascii="Arial" w:eastAsia="TimesNewRomanPSMT" w:hAnsi="Arial" w:cs="Arial"/>
          <w:color w:val="000000"/>
          <w:lang w:val="ru-RU"/>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07370083" w14:textId="77777777" w:rsidR="00BE3C13" w:rsidRPr="00E51C13" w:rsidRDefault="00BE3C13" w:rsidP="008E17FE">
      <w:pPr>
        <w:pStyle w:val="ListParagraph"/>
        <w:numPr>
          <w:ilvl w:val="0"/>
          <w:numId w:val="43"/>
        </w:numPr>
        <w:spacing w:before="0" w:after="0" w:line="240" w:lineRule="auto"/>
        <w:ind w:left="360"/>
        <w:rPr>
          <w:rFonts w:ascii="Arial" w:hAnsi="Arial" w:cs="Arial"/>
          <w:color w:val="000000" w:themeColor="text1"/>
          <w:lang w:val="ru-RU"/>
        </w:rPr>
      </w:pPr>
      <w:r w:rsidRPr="00E51C13">
        <w:rPr>
          <w:rFonts w:ascii="Arial" w:hAnsi="Arial" w:cs="Arial"/>
          <w:color w:val="000000" w:themeColor="text1"/>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41B57B0" w14:textId="77777777" w:rsidR="00BE3C13" w:rsidRPr="00E51C13" w:rsidRDefault="00BE3C13" w:rsidP="00BE3C13">
      <w:pPr>
        <w:rPr>
          <w:rFonts w:cs="Arial"/>
          <w:color w:val="000000" w:themeColor="text1"/>
          <w:szCs w:val="24"/>
          <w:lang w:val="ru-RU"/>
        </w:rPr>
      </w:pPr>
      <w:r w:rsidRPr="00E51C13">
        <w:rPr>
          <w:rFonts w:cs="Arial"/>
          <w:color w:val="000000" w:themeColor="text1"/>
          <w:szCs w:val="24"/>
          <w:lang w:val="ru-RU"/>
        </w:rPr>
        <w:t xml:space="preserve">Меница може бити наплаћена у случају да </w:t>
      </w:r>
      <w:r w:rsidRPr="00BE3C13">
        <w:rPr>
          <w:rFonts w:cs="Arial"/>
          <w:color w:val="000000" w:themeColor="text1"/>
          <w:szCs w:val="24"/>
          <w:lang w:val="sr-Cyrl-RS"/>
        </w:rPr>
        <w:t>Пружалац услуге</w:t>
      </w:r>
      <w:r w:rsidRPr="00E51C13">
        <w:rPr>
          <w:rFonts w:cs="Arial"/>
          <w:color w:val="000000" w:themeColor="text1"/>
          <w:szCs w:val="24"/>
          <w:lang w:val="ru-RU"/>
        </w:rPr>
        <w:t xml:space="preserve"> </w:t>
      </w:r>
      <w:r w:rsidRPr="00BE3C13">
        <w:rPr>
          <w:rFonts w:cs="Arial"/>
          <w:color w:val="000000" w:themeColor="text1"/>
          <w:szCs w:val="24"/>
          <w:lang w:val="sr-Cyrl-RS"/>
        </w:rPr>
        <w:t>не отклони недостатке у гарантном року</w:t>
      </w:r>
      <w:r w:rsidRPr="00E51C13">
        <w:rPr>
          <w:rFonts w:cs="Arial"/>
          <w:color w:val="000000" w:themeColor="text1"/>
          <w:szCs w:val="24"/>
          <w:lang w:val="ru-RU"/>
        </w:rPr>
        <w:t xml:space="preserve">. </w:t>
      </w:r>
    </w:p>
    <w:p w14:paraId="07FFDA53" w14:textId="77777777" w:rsidR="00BE3C13" w:rsidRPr="00BE3C13" w:rsidRDefault="00BE3C13" w:rsidP="00BE3C13">
      <w:pPr>
        <w:spacing w:before="0"/>
        <w:rPr>
          <w:color w:val="000000" w:themeColor="text1"/>
          <w:szCs w:val="24"/>
          <w:lang w:val="sr-Cyrl-RS"/>
        </w:rPr>
      </w:pPr>
    </w:p>
    <w:p w14:paraId="16C28808" w14:textId="438D9361" w:rsidR="0041645E" w:rsidRPr="004D7870" w:rsidRDefault="00BE3C13" w:rsidP="004D7870">
      <w:pPr>
        <w:spacing w:before="0"/>
        <w:rPr>
          <w:color w:val="000000" w:themeColor="text1"/>
          <w:szCs w:val="24"/>
          <w:lang w:val="sr-Cyrl-RS"/>
        </w:rPr>
      </w:pPr>
      <w:r w:rsidRPr="00BE3C13">
        <w:rPr>
          <w:color w:val="000000" w:themeColor="text1"/>
          <w:szCs w:val="24"/>
          <w:lang w:val="sr-Cyrl-RS"/>
        </w:rPr>
        <w:t xml:space="preserve">Уколико се средство финансијског обезбеђења не достави у уговореном року, </w:t>
      </w:r>
      <w:r w:rsidRPr="00BE3C13">
        <w:rPr>
          <w:color w:val="000000" w:themeColor="text1"/>
          <w:szCs w:val="24"/>
          <w:lang w:val="sr-Cyrl-RS" w:eastAsia="sr-Latn-RS"/>
        </w:rPr>
        <w:t>Корисник услуге</w:t>
      </w:r>
      <w:r>
        <w:rPr>
          <w:color w:val="000000" w:themeColor="text1"/>
          <w:szCs w:val="24"/>
          <w:lang w:val="sr-Cyrl-RS" w:eastAsia="sr-Latn-RS"/>
        </w:rPr>
        <w:t xml:space="preserve"> има право</w:t>
      </w:r>
      <w:r w:rsidRPr="00BE3C13">
        <w:rPr>
          <w:color w:val="000000" w:themeColor="text1"/>
          <w:szCs w:val="24"/>
          <w:lang w:val="sr-Cyrl-RS"/>
        </w:rPr>
        <w:t xml:space="preserve"> да наплати средство финансијског обезбеђења за добро извршење посла.</w:t>
      </w:r>
    </w:p>
    <w:p w14:paraId="3FE9653C" w14:textId="77777777" w:rsidR="0041645E" w:rsidRDefault="0041645E" w:rsidP="0041645E">
      <w:pPr>
        <w:jc w:val="center"/>
        <w:rPr>
          <w:rFonts w:cs="Arial"/>
          <w:b/>
          <w:bCs/>
          <w:lang w:val="sr-Cyrl-RS"/>
        </w:rPr>
      </w:pPr>
      <w:r>
        <w:rPr>
          <w:rFonts w:cs="Arial"/>
          <w:b/>
          <w:bCs/>
          <w:lang w:val="sr-Cyrl-RS"/>
        </w:rPr>
        <w:t>БЕЗБЕДНОСТ И ЗДРАВЉЕ НА РАДУ</w:t>
      </w:r>
    </w:p>
    <w:p w14:paraId="77DD8FD3" w14:textId="427DE644" w:rsidR="0041645E" w:rsidRPr="00E51C13" w:rsidRDefault="0041645E" w:rsidP="0041645E">
      <w:pPr>
        <w:pStyle w:val="Default"/>
        <w:jc w:val="center"/>
        <w:rPr>
          <w:sz w:val="22"/>
          <w:szCs w:val="22"/>
          <w:lang w:val="sr-Cyrl-RS"/>
        </w:rPr>
      </w:pPr>
      <w:r w:rsidRPr="00E51C13">
        <w:rPr>
          <w:b/>
          <w:bCs/>
          <w:sz w:val="22"/>
          <w:szCs w:val="22"/>
          <w:lang w:val="sr-Cyrl-RS"/>
        </w:rPr>
        <w:t>Члан 1</w:t>
      </w:r>
      <w:r w:rsidR="004D7870">
        <w:rPr>
          <w:rFonts w:ascii="Arial" w:hAnsi="Arial" w:cs="Arial"/>
          <w:b/>
          <w:bCs/>
          <w:sz w:val="22"/>
          <w:szCs w:val="22"/>
          <w:lang w:val="sr-Cyrl-RS"/>
        </w:rPr>
        <w:t>2</w:t>
      </w:r>
      <w:r w:rsidRPr="00E51C13">
        <w:rPr>
          <w:b/>
          <w:bCs/>
          <w:sz w:val="22"/>
          <w:szCs w:val="22"/>
          <w:lang w:val="sr-Cyrl-RS"/>
        </w:rPr>
        <w:t>.</w:t>
      </w:r>
    </w:p>
    <w:p w14:paraId="09E39A7A" w14:textId="77777777" w:rsidR="0041645E" w:rsidRDefault="0041645E" w:rsidP="0041645E">
      <w:pPr>
        <w:rPr>
          <w:rFonts w:cs="Arial"/>
          <w:lang w:val="sr-Cyrl-RS"/>
        </w:rPr>
      </w:pPr>
      <w:r>
        <w:rPr>
          <w:rFonts w:cs="Arial"/>
          <w:lang w:val="sr-Cyrl-CS"/>
        </w:rPr>
        <w:t xml:space="preserve">Пружалац услуга је дужан да све послове које обавља у циљу реализације овог </w:t>
      </w:r>
      <w:r>
        <w:rPr>
          <w:rFonts w:cs="Arial"/>
          <w:lang w:val="sr-Cyrl-RS"/>
        </w:rPr>
        <w:t>Оквирног споразума</w:t>
      </w:r>
      <w:r>
        <w:rPr>
          <w:rFonts w:cs="Arial"/>
          <w:lang w:val="sr-Cyrl-CS"/>
        </w:rPr>
        <w:t>, обавља поштујући прописе и ратификоване међународне конвенције о безбедности и здрављу на раду у Републици Србији. Пружалац услуга је дужан да поштује и акте које донесе Корисник услуге, односно Стране</w:t>
      </w:r>
      <w:r>
        <w:rPr>
          <w:rFonts w:cs="Arial"/>
          <w:lang w:val="sr-Cyrl-RS"/>
        </w:rPr>
        <w:t xml:space="preserve"> у споразуму </w:t>
      </w:r>
      <w:r>
        <w:rPr>
          <w:rFonts w:cs="Arial"/>
          <w:lang w:val="sr-Cyrl-CS"/>
        </w:rPr>
        <w:t xml:space="preserve">закључе из области безбедности и здравља на раду у складу са прописима, ради реализације овог Оквирног споразума. </w:t>
      </w:r>
    </w:p>
    <w:p w14:paraId="7BA9E181" w14:textId="77777777" w:rsidR="0041645E" w:rsidRDefault="0041645E" w:rsidP="0041645E">
      <w:pPr>
        <w:rPr>
          <w:rFonts w:cs="Arial"/>
          <w:lang w:val="sr-Cyrl-CS"/>
        </w:rPr>
      </w:pPr>
      <w:r>
        <w:rPr>
          <w:rFonts w:cs="Arial"/>
          <w:lang w:val="sr-Cyrl-CS"/>
        </w:rPr>
        <w:t xml:space="preserve">Пружалац услуга је одговоран за предузимање свих мера безбедности и здравља на раду, које je полазећи од специфичности послова које су предмет овог </w:t>
      </w:r>
      <w:r>
        <w:rPr>
          <w:rFonts w:cs="Arial"/>
          <w:lang w:val="sr-Cyrl-RS"/>
        </w:rPr>
        <w:t xml:space="preserve">Оквирног </w:t>
      </w:r>
      <w:r>
        <w:rPr>
          <w:rFonts w:cs="Arial"/>
          <w:lang w:val="sr-Cyrl-RS"/>
        </w:rPr>
        <w:lastRenderedPageBreak/>
        <w:t>споразума</w:t>
      </w:r>
      <w:r>
        <w:rPr>
          <w:rFonts w:cs="Arial"/>
          <w:lang w:val="sr-Cyrl-CS"/>
        </w:rPr>
        <w:t xml:space="preserve">, технологије рада и стеченог искуствa, неопходно спровести како би се заштитили запослени код Пружаоца услуге, трећа лица и имовина. </w:t>
      </w:r>
    </w:p>
    <w:p w14:paraId="3F3D11FE" w14:textId="77777777" w:rsidR="0041645E" w:rsidRPr="00AD41A9" w:rsidRDefault="0041645E" w:rsidP="0041645E">
      <w:pPr>
        <w:rPr>
          <w:rFonts w:cs="Arial"/>
          <w:lang w:val="sr-Cyrl-CS"/>
        </w:rPr>
      </w:pPr>
      <w:r>
        <w:rPr>
          <w:rFonts w:cs="Arial"/>
          <w:lang w:val="sr-Cyrl-CS"/>
        </w:rPr>
        <w:t xml:space="preserve">У случају било каквог кршења обавезе наведене у ставу 1. </w:t>
      </w:r>
      <w:r>
        <w:rPr>
          <w:rFonts w:cs="Arial"/>
          <w:lang w:val="sr-Cyrl-RS"/>
        </w:rPr>
        <w:t>и</w:t>
      </w:r>
      <w:r>
        <w:rPr>
          <w:rFonts w:cs="Arial"/>
          <w:lang w:val="sr-Cyrl-CS"/>
        </w:rPr>
        <w:t xml:space="preserve"> 2. </w:t>
      </w:r>
      <w:r>
        <w:rPr>
          <w:rFonts w:cs="Arial"/>
          <w:lang w:val="sr-Cyrl-RS"/>
        </w:rPr>
        <w:t>о</w:t>
      </w:r>
      <w:r>
        <w:rPr>
          <w:rFonts w:cs="Arial"/>
          <w:lang w:val="sr-Cyrl-CS"/>
        </w:rPr>
        <w:t>вог члана Корисник услуге може раскинути овај Оквирни споразум.</w:t>
      </w:r>
    </w:p>
    <w:p w14:paraId="24E80821" w14:textId="1C8A81DD" w:rsidR="0041645E" w:rsidRDefault="0041645E" w:rsidP="0041645E">
      <w:pPr>
        <w:jc w:val="center"/>
        <w:rPr>
          <w:rFonts w:cs="Arial"/>
          <w:b/>
          <w:bCs/>
          <w:lang w:val="sr-Cyrl-RS"/>
        </w:rPr>
      </w:pPr>
      <w:r>
        <w:rPr>
          <w:rFonts w:cs="Arial"/>
          <w:b/>
          <w:bCs/>
          <w:lang w:val="sr-Cyrl-CS"/>
        </w:rPr>
        <w:t xml:space="preserve">Члан </w:t>
      </w:r>
      <w:r>
        <w:rPr>
          <w:rFonts w:cs="Arial"/>
          <w:b/>
          <w:bCs/>
          <w:lang w:val="sr-Cyrl-RS"/>
        </w:rPr>
        <w:t>1</w:t>
      </w:r>
      <w:r w:rsidR="004D7870">
        <w:rPr>
          <w:rFonts w:cs="Arial"/>
          <w:b/>
          <w:bCs/>
          <w:lang w:val="sr-Cyrl-RS"/>
        </w:rPr>
        <w:t>3</w:t>
      </w:r>
      <w:r>
        <w:rPr>
          <w:rFonts w:cs="Arial"/>
          <w:b/>
          <w:bCs/>
          <w:lang w:val="sr-Cyrl-RS"/>
        </w:rPr>
        <w:t>.</w:t>
      </w:r>
    </w:p>
    <w:p w14:paraId="748C9F12" w14:textId="77777777" w:rsidR="0041645E" w:rsidRDefault="0041645E" w:rsidP="0041645E">
      <w:pPr>
        <w:rPr>
          <w:rFonts w:cs="Arial"/>
          <w:lang w:val="sr-Cyrl-CS"/>
        </w:rPr>
      </w:pPr>
      <w:r>
        <w:rPr>
          <w:rFonts w:cs="Arial"/>
          <w:lang w:val="sr-Cyrl-CS"/>
        </w:rPr>
        <w:t xml:space="preserve">Права и обавезе Страна </w:t>
      </w:r>
      <w:r>
        <w:rPr>
          <w:rFonts w:cs="Arial"/>
          <w:lang w:val="sr-Cyrl-RS"/>
        </w:rPr>
        <w:t>у споразуму</w:t>
      </w:r>
      <w:r>
        <w:rPr>
          <w:rFonts w:cs="Arial"/>
          <w:lang w:val="sr-Cyrl-CS"/>
        </w:rPr>
        <w:t xml:space="preserve">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51BF6183" w14:textId="34801618" w:rsidR="0041645E" w:rsidRDefault="0041645E" w:rsidP="0041645E">
      <w:pPr>
        <w:jc w:val="center"/>
        <w:rPr>
          <w:rFonts w:cs="Arial"/>
          <w:b/>
          <w:bCs/>
          <w:lang w:val="sr-Cyrl-RS"/>
        </w:rPr>
      </w:pPr>
      <w:r>
        <w:rPr>
          <w:rFonts w:cs="Arial"/>
          <w:b/>
          <w:bCs/>
          <w:lang w:val="sr-Cyrl-CS"/>
        </w:rPr>
        <w:t xml:space="preserve">Члан </w:t>
      </w:r>
      <w:r>
        <w:rPr>
          <w:rFonts w:cs="Arial"/>
          <w:b/>
          <w:bCs/>
          <w:lang w:val="sr-Cyrl-RS"/>
        </w:rPr>
        <w:t>1</w:t>
      </w:r>
      <w:r w:rsidR="004D7870">
        <w:rPr>
          <w:rFonts w:cs="Arial"/>
          <w:b/>
          <w:bCs/>
          <w:lang w:val="sr-Cyrl-RS"/>
        </w:rPr>
        <w:t>4</w:t>
      </w:r>
      <w:r>
        <w:rPr>
          <w:rFonts w:cs="Arial"/>
          <w:b/>
          <w:bCs/>
          <w:lang w:val="sr-Cyrl-RS"/>
        </w:rPr>
        <w:t>.</w:t>
      </w:r>
    </w:p>
    <w:p w14:paraId="360CAEB0" w14:textId="77777777" w:rsidR="0041645E" w:rsidRDefault="0041645E" w:rsidP="0041645E">
      <w:pPr>
        <w:rPr>
          <w:rFonts w:cs="Arial"/>
          <w:lang w:val="sr-Cyrl-CS"/>
        </w:rPr>
      </w:pPr>
      <w:r>
        <w:rPr>
          <w:rFonts w:cs="Arial"/>
          <w:lang w:val="sr-Cyrl-CS"/>
        </w:rPr>
        <w:t xml:space="preserve">Пружалац услуга је дужан да Кориснику услуге 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Пружаоц услуге, ради обављања послова који су предмет овог </w:t>
      </w:r>
      <w:r>
        <w:rPr>
          <w:rFonts w:cs="Arial"/>
          <w:lang w:val="sr-Cyrl-RS"/>
        </w:rPr>
        <w:t>Оквирног споразума</w:t>
      </w:r>
      <w:r>
        <w:rPr>
          <w:rFonts w:cs="Arial"/>
          <w:lang w:val="sr-Cyrl-CS"/>
        </w:rPr>
        <w:t>.</w:t>
      </w:r>
    </w:p>
    <w:p w14:paraId="1F967673" w14:textId="77777777" w:rsidR="0041645E" w:rsidRPr="00702F0F" w:rsidRDefault="0041645E" w:rsidP="0041645E">
      <w:pPr>
        <w:rPr>
          <w:rFonts w:cs="Arial"/>
          <w:lang w:val="sr-Cyrl-CS"/>
        </w:rPr>
      </w:pPr>
      <w:r>
        <w:rPr>
          <w:rFonts w:cs="Arial"/>
          <w:lang w:val="sr-Cyrl-CS"/>
        </w:rPr>
        <w:t>Под штетом, у смислу става 1.овог члана, подразумева се нематеријална штета настала услед смрти или повреде запосленог код Корисник</w:t>
      </w:r>
      <w:r>
        <w:rPr>
          <w:rFonts w:cs="Arial"/>
          <w:lang w:val="sr-Cyrl-RS"/>
        </w:rPr>
        <w:t>а</w:t>
      </w:r>
      <w:r>
        <w:rPr>
          <w:rFonts w:cs="Arial"/>
          <w:lang w:val="sr-Cyrl-CS"/>
        </w:rPr>
        <w:t xml:space="preserve"> услуге, штета настала на имовини Корисник</w:t>
      </w:r>
      <w:r>
        <w:rPr>
          <w:rFonts w:cs="Arial"/>
          <w:lang w:val="sr-Cyrl-RS"/>
        </w:rPr>
        <w:t>а</w:t>
      </w:r>
      <w:r>
        <w:rPr>
          <w:rFonts w:cs="Arial"/>
          <w:lang w:val="sr-Cyrl-CS"/>
        </w:rPr>
        <w:t xml:space="preserve"> услуге, као и сви други трошкови и накнаде које је имао Корисник услуге ради отклањања последица настале штете.</w:t>
      </w:r>
    </w:p>
    <w:p w14:paraId="6A4ACB74" w14:textId="126CBFEB" w:rsidR="0041645E" w:rsidRDefault="0041645E" w:rsidP="0041645E">
      <w:pPr>
        <w:jc w:val="center"/>
        <w:rPr>
          <w:rFonts w:cs="Arial"/>
          <w:b/>
          <w:bCs/>
          <w:lang w:val="sr-Cyrl-RS"/>
        </w:rPr>
      </w:pPr>
      <w:r>
        <w:rPr>
          <w:rFonts w:cs="Arial"/>
          <w:b/>
          <w:bCs/>
          <w:lang w:val="sr-Cyrl-CS"/>
        </w:rPr>
        <w:t xml:space="preserve">Члан </w:t>
      </w:r>
      <w:r>
        <w:rPr>
          <w:rFonts w:cs="Arial"/>
          <w:b/>
          <w:bCs/>
          <w:lang w:val="sr-Cyrl-RS"/>
        </w:rPr>
        <w:t>1</w:t>
      </w:r>
      <w:r w:rsidR="004D7870">
        <w:rPr>
          <w:rFonts w:cs="Arial"/>
          <w:b/>
          <w:bCs/>
          <w:lang w:val="sr-Cyrl-RS"/>
        </w:rPr>
        <w:t>5</w:t>
      </w:r>
      <w:r>
        <w:rPr>
          <w:rFonts w:cs="Arial"/>
          <w:b/>
          <w:bCs/>
          <w:lang w:val="sr-Cyrl-RS"/>
        </w:rPr>
        <w:t>.</w:t>
      </w:r>
    </w:p>
    <w:p w14:paraId="526C0B63" w14:textId="77777777" w:rsidR="0041645E" w:rsidRDefault="0041645E" w:rsidP="0041645E">
      <w:pPr>
        <w:rPr>
          <w:rFonts w:cs="Arial"/>
          <w:lang w:val="sr-Cyrl-CS"/>
        </w:rPr>
      </w:pPr>
      <w:r>
        <w:rPr>
          <w:rFonts w:cs="Arial"/>
          <w:lang w:val="sr-Cyrl-CS"/>
        </w:rPr>
        <w:t>Пружалац услуга је дужан да, у складу са Законом</w:t>
      </w:r>
      <w:r>
        <w:rPr>
          <w:rFonts w:cs="Arial"/>
          <w:lang w:val="sr-Cyrl-RS"/>
        </w:rPr>
        <w:t xml:space="preserve"> о БЗР</w:t>
      </w:r>
      <w:r>
        <w:rPr>
          <w:rFonts w:cs="Arial"/>
          <w:lang w:val="sr-Cyrl-CS"/>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Pr>
          <w:rFonts w:cs="Arial"/>
          <w:lang w:val="sr-Cyrl-RS"/>
        </w:rPr>
        <w:t>а</w:t>
      </w:r>
      <w:r>
        <w:rPr>
          <w:rFonts w:cs="Arial"/>
          <w:lang w:val="sr-Cyrl-CS"/>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 </w:t>
      </w:r>
    </w:p>
    <w:p w14:paraId="43698101" w14:textId="33CBBC1A" w:rsidR="0041645E" w:rsidRDefault="0041645E" w:rsidP="0041645E">
      <w:pPr>
        <w:rPr>
          <w:rFonts w:cs="Arial"/>
          <w:lang w:val="sr-Cyrl-CS"/>
        </w:rPr>
      </w:pPr>
      <w:r>
        <w:rPr>
          <w:rFonts w:cs="Arial"/>
          <w:lang w:val="sr-Cyrl-CS"/>
        </w:rPr>
        <w:t>Пружалац услуга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Pr>
          <w:rFonts w:cs="Arial"/>
          <w:lang w:val="sr-Cyrl-RS"/>
        </w:rPr>
        <w:t>а</w:t>
      </w:r>
      <w:r>
        <w:rPr>
          <w:rFonts w:cs="Arial"/>
          <w:lang w:val="sr-Cyrl-CS"/>
        </w:rPr>
        <w:t xml:space="preserve"> услуге за спровођење контроле примене превентивних мера за безбедан и здрав рад.</w:t>
      </w:r>
    </w:p>
    <w:p w14:paraId="4186D6E9" w14:textId="77777777" w:rsidR="0041645E" w:rsidRDefault="0041645E" w:rsidP="0041645E">
      <w:pPr>
        <w:jc w:val="center"/>
        <w:rPr>
          <w:rFonts w:cs="Arial"/>
          <w:b/>
          <w:bCs/>
          <w:lang w:val="sr-Cyrl-CS"/>
        </w:rPr>
      </w:pPr>
      <w:r>
        <w:rPr>
          <w:rFonts w:cs="Arial"/>
          <w:b/>
          <w:bCs/>
          <w:lang w:val="sr-Cyrl-CS"/>
        </w:rPr>
        <w:t>ОВЛАШЋЕНИ ПРЕДСТАВНИЦИ ЗА ПРАЋЕЊЕ ОКВИРН</w:t>
      </w:r>
      <w:r>
        <w:rPr>
          <w:rFonts w:cs="Arial"/>
          <w:b/>
          <w:bCs/>
          <w:lang w:val="sr-Cyrl-RS"/>
        </w:rPr>
        <w:t>ОГ</w:t>
      </w:r>
      <w:r>
        <w:rPr>
          <w:rFonts w:cs="Arial"/>
          <w:b/>
          <w:bCs/>
          <w:lang w:val="sr-Cyrl-CS"/>
        </w:rPr>
        <w:t xml:space="preserve"> СПОРАЗУМА</w:t>
      </w:r>
    </w:p>
    <w:p w14:paraId="6CEF706C" w14:textId="436F7688" w:rsidR="0041645E" w:rsidRDefault="0041645E" w:rsidP="0041645E">
      <w:pPr>
        <w:jc w:val="center"/>
        <w:rPr>
          <w:rFonts w:cs="Arial"/>
          <w:lang w:val="sr-Cyrl-CS"/>
        </w:rPr>
      </w:pPr>
      <w:r>
        <w:rPr>
          <w:rFonts w:cs="Arial"/>
          <w:b/>
          <w:bCs/>
          <w:lang w:val="sr-Cyrl-CS"/>
        </w:rPr>
        <w:t>Члан 1</w:t>
      </w:r>
      <w:r w:rsidR="000A5CB7">
        <w:rPr>
          <w:rFonts w:cs="Arial"/>
          <w:b/>
          <w:bCs/>
          <w:lang w:val="sr-Cyrl-RS"/>
        </w:rPr>
        <w:t>6</w:t>
      </w:r>
      <w:r>
        <w:rPr>
          <w:rFonts w:cs="Arial"/>
          <w:lang w:val="sr-Cyrl-CS"/>
        </w:rPr>
        <w:t>.</w:t>
      </w:r>
    </w:p>
    <w:p w14:paraId="0056C120" w14:textId="77777777" w:rsidR="00BE3C13" w:rsidRPr="00E51C13" w:rsidRDefault="00BE3C13" w:rsidP="00BE3C13">
      <w:pPr>
        <w:spacing w:before="0"/>
        <w:rPr>
          <w:szCs w:val="24"/>
          <w:lang w:val="sr-Cyrl-CS"/>
        </w:rPr>
      </w:pPr>
      <w:r w:rsidRPr="00E51C13">
        <w:rPr>
          <w:szCs w:val="24"/>
          <w:lang w:val="sr-Cyrl-CS"/>
        </w:rPr>
        <w:t xml:space="preserve">У циљу обезбеђења квалитета услуге, </w:t>
      </w:r>
      <w:r w:rsidRPr="00BE3C13">
        <w:rPr>
          <w:szCs w:val="24"/>
          <w:lang w:val="sr-Cyrl-RS"/>
        </w:rPr>
        <w:t>Корисник услуге</w:t>
      </w:r>
      <w:r w:rsidRPr="00E51C13">
        <w:rPr>
          <w:szCs w:val="24"/>
          <w:lang w:val="sr-Cyrl-CS"/>
        </w:rPr>
        <w:t xml:space="preserve"> и </w:t>
      </w:r>
      <w:r w:rsidRPr="00BE3C13">
        <w:rPr>
          <w:szCs w:val="24"/>
          <w:lang w:val="sr-Cyrl-RS"/>
        </w:rPr>
        <w:t>Пружалац услуге</w:t>
      </w:r>
      <w:r w:rsidRPr="00E51C13">
        <w:rPr>
          <w:szCs w:val="24"/>
          <w:lang w:val="sr-Cyrl-CS"/>
        </w:rPr>
        <w:t xml:space="preserve"> имен</w:t>
      </w:r>
      <w:r w:rsidRPr="00BE3C13">
        <w:rPr>
          <w:szCs w:val="24"/>
          <w:lang w:val="sr-Cyrl-RS"/>
        </w:rPr>
        <w:t>ују</w:t>
      </w:r>
      <w:r w:rsidRPr="00E51C13">
        <w:rPr>
          <w:szCs w:val="24"/>
          <w:lang w:val="sr-Cyrl-CS"/>
        </w:rPr>
        <w:t xml:space="preserve"> одговорна лица за праћење реализације услуге у складу са техничком спецификацијом из конкурсне документације.</w:t>
      </w:r>
    </w:p>
    <w:p w14:paraId="1B3B98A9" w14:textId="77777777" w:rsidR="00BE3C13" w:rsidRPr="00E51C13" w:rsidRDefault="00BE3C13" w:rsidP="00BE3C13">
      <w:pPr>
        <w:spacing w:before="0"/>
        <w:rPr>
          <w:szCs w:val="24"/>
          <w:lang w:val="sr-Cyrl-CS"/>
        </w:rPr>
      </w:pPr>
    </w:p>
    <w:p w14:paraId="585C4010" w14:textId="77777777" w:rsidR="00BE3C13" w:rsidRPr="00E51C13" w:rsidRDefault="00BE3C13" w:rsidP="00BE3C13">
      <w:pPr>
        <w:spacing w:before="0"/>
        <w:rPr>
          <w:szCs w:val="24"/>
          <w:lang w:val="sr-Cyrl-CS"/>
        </w:rPr>
      </w:pPr>
      <w:r w:rsidRPr="00E51C13">
        <w:rPr>
          <w:szCs w:val="24"/>
          <w:lang w:val="sr-Cyrl-CS"/>
        </w:rPr>
        <w:t xml:space="preserve">По свакој извршеној услузи, овлашћена лица </w:t>
      </w:r>
      <w:r w:rsidRPr="00BE3C13">
        <w:rPr>
          <w:szCs w:val="24"/>
          <w:lang w:val="sr-Cyrl-RS"/>
        </w:rPr>
        <w:t>Корисника услуге</w:t>
      </w:r>
      <w:r w:rsidRPr="00E51C13">
        <w:rPr>
          <w:szCs w:val="24"/>
          <w:lang w:val="sr-Cyrl-CS"/>
        </w:rPr>
        <w:t xml:space="preserve"> и </w:t>
      </w:r>
      <w:r w:rsidRPr="00BE3C13">
        <w:rPr>
          <w:szCs w:val="24"/>
          <w:lang w:val="sr-Cyrl-RS"/>
        </w:rPr>
        <w:t>Пружаоца услуге</w:t>
      </w:r>
      <w:r w:rsidRPr="00E51C13">
        <w:rPr>
          <w:szCs w:val="24"/>
          <w:lang w:val="sr-Cyrl-CS"/>
        </w:rPr>
        <w:t xml:space="preserve"> ће потписивати Записник о пруженим услугама</w:t>
      </w:r>
      <w:r w:rsidRPr="00E51C13">
        <w:rPr>
          <w:b/>
          <w:bCs/>
          <w:i/>
          <w:iCs/>
          <w:szCs w:val="24"/>
          <w:lang w:val="sr-Cyrl-CS"/>
        </w:rPr>
        <w:t xml:space="preserve"> </w:t>
      </w:r>
      <w:r w:rsidRPr="00E51C13">
        <w:rPr>
          <w:szCs w:val="24"/>
          <w:lang w:val="sr-Cyrl-C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14:paraId="661289FD" w14:textId="77777777" w:rsidR="00BE3C13" w:rsidRPr="00E51C13" w:rsidRDefault="00BE3C13" w:rsidP="00BE3C13">
      <w:pPr>
        <w:spacing w:before="0"/>
        <w:rPr>
          <w:szCs w:val="24"/>
          <w:lang w:val="sr-Cyrl-CS"/>
        </w:rPr>
      </w:pPr>
    </w:p>
    <w:p w14:paraId="7044A97D" w14:textId="77777777" w:rsidR="00BE3C13" w:rsidRPr="00E51C13" w:rsidRDefault="00BE3C13" w:rsidP="00BE3C13">
      <w:pPr>
        <w:spacing w:before="0"/>
        <w:rPr>
          <w:szCs w:val="24"/>
          <w:lang w:val="sr-Cyrl-CS"/>
        </w:rPr>
      </w:pPr>
      <w:r w:rsidRPr="00E51C13">
        <w:rPr>
          <w:szCs w:val="24"/>
          <w:lang w:val="sr-Cyrl-CS"/>
        </w:rPr>
        <w:t xml:space="preserve">Уколико овлашћено  лице </w:t>
      </w:r>
      <w:r w:rsidRPr="00BE3C13">
        <w:rPr>
          <w:szCs w:val="24"/>
          <w:lang w:val="sr-Cyrl-RS"/>
        </w:rPr>
        <w:t>Корисника услуге</w:t>
      </w:r>
      <w:r w:rsidRPr="00E51C13">
        <w:rPr>
          <w:szCs w:val="24"/>
          <w:lang w:val="sr-Cyrl-CS"/>
        </w:rPr>
        <w:t xml:space="preserve"> утврди да нису испоштовани сви захтеви, одмах ће изнети примедбу. </w:t>
      </w:r>
      <w:r w:rsidRPr="00BE3C13">
        <w:rPr>
          <w:szCs w:val="24"/>
          <w:lang w:val="sr-Cyrl-RS"/>
        </w:rPr>
        <w:t>Пружалац услуге</w:t>
      </w:r>
      <w:r w:rsidRPr="00E51C13">
        <w:rPr>
          <w:szCs w:val="24"/>
          <w:lang w:val="sr-Cyrl-CS"/>
        </w:rPr>
        <w:t xml:space="preserve"> је обавезан да одмах поступи по примедби одговорног лица </w:t>
      </w:r>
      <w:r w:rsidRPr="00BE3C13">
        <w:rPr>
          <w:szCs w:val="24"/>
          <w:lang w:val="sr-Cyrl-RS"/>
        </w:rPr>
        <w:t>Корисника услуге</w:t>
      </w:r>
      <w:r w:rsidRPr="00E51C13">
        <w:rPr>
          <w:szCs w:val="24"/>
          <w:lang w:val="sr-Cyrl-CS"/>
        </w:rPr>
        <w:t xml:space="preserve">  а најкасније у року од 3</w:t>
      </w:r>
      <w:r w:rsidRPr="00BE3C13">
        <w:rPr>
          <w:szCs w:val="24"/>
          <w:lang w:val="sr-Cyrl-RS"/>
        </w:rPr>
        <w:t xml:space="preserve"> (словима:три)</w:t>
      </w:r>
      <w:r w:rsidRPr="00E51C13">
        <w:rPr>
          <w:szCs w:val="24"/>
          <w:lang w:val="sr-Cyrl-CS"/>
        </w:rPr>
        <w:t xml:space="preserve"> дана, у супрот</w:t>
      </w:r>
      <w:r w:rsidRPr="00BE3C13">
        <w:rPr>
          <w:szCs w:val="24"/>
          <w:lang w:val="sr-Cyrl-RS"/>
        </w:rPr>
        <w:t>н</w:t>
      </w:r>
      <w:r w:rsidRPr="00E51C13">
        <w:rPr>
          <w:szCs w:val="24"/>
          <w:lang w:val="sr-Cyrl-CS"/>
        </w:rPr>
        <w:t xml:space="preserve">ом на основу Записника о пруженим услугама, који садржи примедбе </w:t>
      </w:r>
      <w:r w:rsidRPr="00BE3C13">
        <w:rPr>
          <w:szCs w:val="24"/>
          <w:lang w:val="sr-Cyrl-RS"/>
        </w:rPr>
        <w:t>Корисника услуге</w:t>
      </w:r>
      <w:r w:rsidRPr="00E51C13">
        <w:rPr>
          <w:szCs w:val="24"/>
          <w:lang w:val="sr-Cyrl-CS"/>
        </w:rPr>
        <w:t xml:space="preserve">, </w:t>
      </w:r>
      <w:r w:rsidRPr="00BE3C13">
        <w:rPr>
          <w:szCs w:val="24"/>
          <w:lang w:val="sr-Cyrl-RS"/>
        </w:rPr>
        <w:t>Пружалац услуге</w:t>
      </w:r>
      <w:r w:rsidRPr="00E51C13">
        <w:rPr>
          <w:szCs w:val="24"/>
          <w:lang w:val="sr-Cyrl-CS"/>
        </w:rPr>
        <w:t xml:space="preserve"> не може извршити фактурисање.</w:t>
      </w:r>
    </w:p>
    <w:p w14:paraId="152726E9" w14:textId="77777777" w:rsidR="00BE3C13" w:rsidRPr="00BE3C13" w:rsidRDefault="00BE3C13" w:rsidP="00BE3C13">
      <w:pPr>
        <w:spacing w:before="0"/>
        <w:jc w:val="center"/>
        <w:rPr>
          <w:b/>
          <w:szCs w:val="24"/>
          <w:lang w:val="sr-Cyrl-RS"/>
        </w:rPr>
      </w:pPr>
    </w:p>
    <w:p w14:paraId="1A0C6DEC" w14:textId="77777777" w:rsidR="00BE3C13" w:rsidRPr="00BE3C13" w:rsidRDefault="00BE3C13" w:rsidP="00BE3C13">
      <w:pPr>
        <w:spacing w:before="0"/>
        <w:rPr>
          <w:szCs w:val="24"/>
          <w:lang w:val="sr-Cyrl-RS"/>
        </w:rPr>
      </w:pPr>
      <w:r w:rsidRPr="00BE3C13">
        <w:rPr>
          <w:szCs w:val="24"/>
          <w:lang w:val="sr-Cyrl-RS"/>
        </w:rPr>
        <w:t xml:space="preserve">Овлашћени представници за праћење реализације Оквирног споразума из члана 1. овог Оквирног споразума су: </w:t>
      </w:r>
    </w:p>
    <w:p w14:paraId="69E1AFD4" w14:textId="77777777" w:rsidR="00BE3C13" w:rsidRPr="00BE3C13" w:rsidRDefault="00BE3C13" w:rsidP="00BE3C13">
      <w:pPr>
        <w:spacing w:before="0"/>
        <w:rPr>
          <w:szCs w:val="24"/>
          <w:lang w:val="sr-Cyrl-RS"/>
        </w:rPr>
      </w:pPr>
    </w:p>
    <w:p w14:paraId="12234198" w14:textId="77777777" w:rsidR="00BE3C13" w:rsidRPr="00BE3C13" w:rsidRDefault="00BE3C13" w:rsidP="00BE3C13">
      <w:pPr>
        <w:spacing w:before="0"/>
        <w:rPr>
          <w:szCs w:val="24"/>
          <w:lang w:val="sr-Cyrl-RS"/>
        </w:rPr>
      </w:pPr>
      <w:r w:rsidRPr="00BE3C13">
        <w:rPr>
          <w:szCs w:val="24"/>
          <w:lang w:val="sr-Cyrl-RS"/>
        </w:rPr>
        <w:lastRenderedPageBreak/>
        <w:t>за Корисника услуге: _________________</w:t>
      </w:r>
    </w:p>
    <w:p w14:paraId="6D981512" w14:textId="77777777" w:rsidR="00BE3C13" w:rsidRPr="00BE3C13" w:rsidRDefault="00BE3C13" w:rsidP="00BE3C13">
      <w:pPr>
        <w:spacing w:before="0"/>
        <w:rPr>
          <w:szCs w:val="24"/>
          <w:lang w:val="sr-Cyrl-RS"/>
        </w:rPr>
      </w:pPr>
      <w:r w:rsidRPr="00BE3C13">
        <w:rPr>
          <w:szCs w:val="24"/>
          <w:lang w:val="sr-Cyrl-RS"/>
        </w:rPr>
        <w:t>за Пружаоца услуге: _________________</w:t>
      </w:r>
    </w:p>
    <w:p w14:paraId="7E6D3DDC" w14:textId="77777777" w:rsidR="00BE3C13" w:rsidRPr="00BE3C13" w:rsidRDefault="00BE3C13" w:rsidP="00BE3C13">
      <w:pPr>
        <w:spacing w:before="0"/>
        <w:rPr>
          <w:szCs w:val="24"/>
          <w:lang w:val="sr-Cyrl-RS"/>
        </w:rPr>
      </w:pPr>
    </w:p>
    <w:p w14:paraId="3FEB1789" w14:textId="77777777" w:rsidR="00BE3C13" w:rsidRPr="00BE3C13" w:rsidRDefault="00BE3C13" w:rsidP="00BE3C13">
      <w:pPr>
        <w:spacing w:before="0"/>
        <w:rPr>
          <w:szCs w:val="24"/>
          <w:lang w:val="sr-Cyrl-RS"/>
        </w:rPr>
      </w:pPr>
      <w:r w:rsidRPr="00BE3C13">
        <w:rPr>
          <w:szCs w:val="24"/>
          <w:lang w:val="sr-Cyrl-RS"/>
        </w:rPr>
        <w:t>Именовани су  дужни  да обављају следеће послове:</w:t>
      </w:r>
    </w:p>
    <w:p w14:paraId="38F2AAED"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праћење степена и динамике реализације Оквирног споразума</w:t>
      </w:r>
    </w:p>
    <w:p w14:paraId="50941CDD" w14:textId="77777777" w:rsidR="00BE3C13" w:rsidRPr="00BE3C13" w:rsidRDefault="00BE3C13" w:rsidP="00BE3C13">
      <w:pPr>
        <w:tabs>
          <w:tab w:val="left" w:pos="180"/>
        </w:tabs>
        <w:spacing w:before="0"/>
        <w:rPr>
          <w:szCs w:val="24"/>
          <w:lang w:val="sr-Cyrl-RS"/>
        </w:rPr>
      </w:pPr>
      <w:r w:rsidRPr="00BE3C13">
        <w:rPr>
          <w:szCs w:val="24"/>
          <w:lang w:val="sr-Cyrl-RS"/>
        </w:rPr>
        <w:t>•</w:t>
      </w:r>
      <w:r w:rsidRPr="00BE3C13">
        <w:rPr>
          <w:szCs w:val="24"/>
          <w:lang w:val="sr-Cyrl-RS"/>
        </w:rPr>
        <w:tab/>
        <w:t xml:space="preserve">праћење датума истека Оквирног споразума </w:t>
      </w:r>
    </w:p>
    <w:p w14:paraId="4BB963E5" w14:textId="26230E3C" w:rsidR="0041645E" w:rsidRPr="000A5CB7" w:rsidRDefault="00BE3C13" w:rsidP="000A5CB7">
      <w:pPr>
        <w:tabs>
          <w:tab w:val="left" w:pos="180"/>
        </w:tabs>
        <w:spacing w:before="0"/>
        <w:rPr>
          <w:szCs w:val="24"/>
          <w:lang w:val="sr-Cyrl-RS"/>
        </w:rPr>
      </w:pPr>
      <w:r w:rsidRPr="00BE3C13">
        <w:rPr>
          <w:szCs w:val="24"/>
          <w:lang w:val="sr-Cyrl-RS"/>
        </w:rPr>
        <w:t>•</w:t>
      </w:r>
      <w:r w:rsidRPr="00BE3C13">
        <w:rPr>
          <w:szCs w:val="24"/>
          <w:lang w:val="sr-Cyrl-RS"/>
        </w:rPr>
        <w:tab/>
        <w:t>праћење усаглашености уговорених и реализованих позиција и евентуалних одступања.</w:t>
      </w:r>
    </w:p>
    <w:p w14:paraId="223A258E" w14:textId="77777777" w:rsidR="0041645E" w:rsidRDefault="0041645E" w:rsidP="0041645E">
      <w:pPr>
        <w:jc w:val="center"/>
        <w:rPr>
          <w:rFonts w:cs="Arial"/>
          <w:b/>
          <w:bCs/>
          <w:lang w:val="sr-Cyrl-CS"/>
        </w:rPr>
      </w:pPr>
      <w:r>
        <w:rPr>
          <w:rFonts w:cs="Arial"/>
          <w:b/>
          <w:bCs/>
          <w:lang w:val="sr-Cyrl-CS"/>
        </w:rPr>
        <w:t>КВАЛИТАТИВНИ И КВАНТИТАТИВНИ ПРИЈЕМ</w:t>
      </w:r>
    </w:p>
    <w:p w14:paraId="2BBF7880" w14:textId="6F991469" w:rsidR="0041645E" w:rsidRDefault="0041645E" w:rsidP="0041645E">
      <w:pPr>
        <w:jc w:val="center"/>
        <w:rPr>
          <w:rFonts w:cs="Arial"/>
          <w:lang w:val="sr-Cyrl-CS"/>
        </w:rPr>
      </w:pPr>
      <w:r>
        <w:rPr>
          <w:rFonts w:cs="Arial"/>
          <w:b/>
          <w:bCs/>
          <w:lang w:val="sr-Cyrl-CS"/>
        </w:rPr>
        <w:t>Члан 1</w:t>
      </w:r>
      <w:r w:rsidR="000A5CB7">
        <w:rPr>
          <w:rFonts w:cs="Arial"/>
          <w:b/>
          <w:bCs/>
          <w:lang w:val="sr-Cyrl-RS"/>
        </w:rPr>
        <w:t>7</w:t>
      </w:r>
      <w:r>
        <w:rPr>
          <w:rFonts w:cs="Arial"/>
          <w:lang w:val="sr-Cyrl-CS"/>
        </w:rPr>
        <w:t>.</w:t>
      </w:r>
    </w:p>
    <w:p w14:paraId="6B7E9E04" w14:textId="77777777" w:rsidR="0041645E" w:rsidRDefault="0041645E" w:rsidP="0041645E">
      <w:pPr>
        <w:rPr>
          <w:rFonts w:cs="Arial"/>
          <w:lang w:val="sr-Cyrl-CS"/>
        </w:rPr>
      </w:pPr>
      <w:r>
        <w:rPr>
          <w:rFonts w:cs="Arial"/>
          <w:lang w:val="sr-Cyrl-CS"/>
        </w:rPr>
        <w:t>Квантитативни и квалитативни пријем  услуга вршиће овлашћена/одговорна лица Корисника услуге и Пружаоца услуге, који ће саставити и потписати Записник о пруженим  у</w:t>
      </w:r>
      <w:r w:rsidR="00EC5A88">
        <w:rPr>
          <w:rFonts w:cs="Arial"/>
          <w:lang w:val="sr-Cyrl-CS"/>
        </w:rPr>
        <w:t>слугама</w:t>
      </w:r>
      <w:r>
        <w:rPr>
          <w:rFonts w:cs="Arial"/>
          <w:lang w:val="sr-Cyrl-CS"/>
        </w:rPr>
        <w:t xml:space="preserve">. </w:t>
      </w:r>
    </w:p>
    <w:p w14:paraId="7380DF49" w14:textId="77777777" w:rsidR="0041645E" w:rsidRDefault="0041645E" w:rsidP="0041645E">
      <w:pPr>
        <w:rPr>
          <w:rFonts w:cs="Arial"/>
          <w:lang w:val="sr-Cyrl-CS"/>
        </w:rPr>
      </w:pPr>
      <w:r>
        <w:rPr>
          <w:rFonts w:cs="Arial"/>
          <w:lang w:val="sr-Cyrl-CS"/>
        </w:rPr>
        <w:t>Квантитативна и квалитативна провера приликом пријема услуге подразумева</w:t>
      </w:r>
      <w:r>
        <w:rPr>
          <w:rFonts w:cs="Arial"/>
          <w:lang w:val="sr-Cyrl-RS"/>
        </w:rPr>
        <w:t xml:space="preserve"> проверу </w:t>
      </w:r>
      <w:r>
        <w:rPr>
          <w:rFonts w:cs="Arial"/>
          <w:lang w:val="sr-Cyrl-CS"/>
        </w:rPr>
        <w:t xml:space="preserve">извршених услуга и </w:t>
      </w:r>
      <w:r w:rsidRPr="00702F0F">
        <w:rPr>
          <w:rFonts w:cs="Arial"/>
          <w:lang w:val="sr-Cyrl-CS"/>
        </w:rPr>
        <w:t xml:space="preserve">уграђених оригиналних </w:t>
      </w:r>
      <w:r>
        <w:rPr>
          <w:rFonts w:cs="Arial"/>
          <w:lang w:val="sr-Cyrl-CS"/>
        </w:rPr>
        <w:t>резервних делова, у случају уградње истих</w:t>
      </w:r>
      <w:r>
        <w:rPr>
          <w:rFonts w:cs="Arial"/>
          <w:lang w:val="sr-Cyrl-RS"/>
        </w:rPr>
        <w:t xml:space="preserve">. </w:t>
      </w:r>
    </w:p>
    <w:p w14:paraId="3202D9A6" w14:textId="77777777" w:rsidR="0041645E" w:rsidRDefault="0041645E" w:rsidP="0041645E">
      <w:pPr>
        <w:rPr>
          <w:rFonts w:cs="Arial"/>
          <w:lang w:val="sr-Cyrl-CS"/>
        </w:rPr>
      </w:pPr>
      <w:r>
        <w:rPr>
          <w:rFonts w:cs="Arial"/>
          <w:lang w:val="sr-Cyrl-CS"/>
        </w:rPr>
        <w:t>Ако дође до одступања</w:t>
      </w:r>
      <w:r w:rsidR="00EC5A88">
        <w:rPr>
          <w:rFonts w:cs="Arial"/>
          <w:lang w:val="sr-Cyrl-CS"/>
        </w:rPr>
        <w:t xml:space="preserve"> од уговореног, Пружалац услуге</w:t>
      </w:r>
      <w:r>
        <w:rPr>
          <w:rFonts w:cs="Arial"/>
          <w:lang w:val="sr-Cyrl-CS"/>
        </w:rPr>
        <w:t xml:space="preserve"> је дужан  да до краја уговореног рока из</w:t>
      </w:r>
      <w:r w:rsidR="00724BC4">
        <w:rPr>
          <w:rFonts w:cs="Arial"/>
          <w:lang w:val="sr-Cyrl-CS"/>
        </w:rPr>
        <w:t>вршења   отклони све недостатке</w:t>
      </w:r>
      <w:r>
        <w:rPr>
          <w:rFonts w:cs="Arial"/>
          <w:lang w:val="sr-Cyrl-CS"/>
        </w:rPr>
        <w:t>, а д</w:t>
      </w:r>
      <w:r w:rsidR="00EC5A88">
        <w:rPr>
          <w:rFonts w:cs="Arial"/>
          <w:lang w:val="sr-Cyrl-CS"/>
        </w:rPr>
        <w:t>о</w:t>
      </w:r>
      <w:r>
        <w:rPr>
          <w:rFonts w:cs="Arial"/>
          <w:lang w:val="sr-Cyrl-CS"/>
        </w:rPr>
        <w:t>к се ти недостаци не отклоне сматраће се да рок извршења није испоштован.</w:t>
      </w:r>
    </w:p>
    <w:p w14:paraId="54676C0C" w14:textId="6F67B514" w:rsidR="0041645E" w:rsidRPr="00702F0F" w:rsidRDefault="0041645E" w:rsidP="0041645E">
      <w:pPr>
        <w:rPr>
          <w:rFonts w:cs="Arial"/>
          <w:lang w:val="sr-Cyrl-CS"/>
        </w:rPr>
      </w:pPr>
      <w:r>
        <w:rPr>
          <w:rFonts w:cs="Arial"/>
          <w:lang w:val="sr-Cyrl-CS"/>
        </w:rPr>
        <w:t>Утврђене недостатке</w:t>
      </w:r>
      <w:r w:rsidRPr="0064508D">
        <w:rPr>
          <w:rFonts w:cs="Arial"/>
          <w:lang w:val="sr-Cyrl-CS"/>
        </w:rPr>
        <w:t xml:space="preserve"> </w:t>
      </w:r>
      <w:r>
        <w:rPr>
          <w:rFonts w:cs="Arial"/>
          <w:lang w:val="sr-Cyrl-CS"/>
        </w:rPr>
        <w:t>Пружалац услуга се обавезује да отклони у року од 3 (три) дана</w:t>
      </w:r>
      <w:r>
        <w:rPr>
          <w:rFonts w:cs="Arial"/>
          <w:lang w:val="sr-Cyrl-CS" w:eastAsia="ar-SA"/>
        </w:rPr>
        <w:t xml:space="preserve"> </w:t>
      </w:r>
      <w:r>
        <w:rPr>
          <w:rFonts w:cs="Arial"/>
          <w:lang w:val="sr-Cyrl-CS"/>
        </w:rPr>
        <w:t xml:space="preserve">од дана сачињавања записника о рекламацији, односно да уграђени оригинални резервни део замени новим, у супротном  </w:t>
      </w:r>
      <w:r w:rsidR="00EC5A88">
        <w:rPr>
          <w:rFonts w:cs="Arial"/>
          <w:lang w:val="sr-Cyrl-CS"/>
        </w:rPr>
        <w:t>Корисник услуге  може раскинути</w:t>
      </w:r>
      <w:r>
        <w:rPr>
          <w:rFonts w:cs="Arial"/>
          <w:lang w:val="sr-Cyrl-CS"/>
        </w:rPr>
        <w:t xml:space="preserve"> овај Оквирни споразум и реализовати средство финансијског обезбеђења  за добро извршење посла.</w:t>
      </w:r>
    </w:p>
    <w:p w14:paraId="1EA8E98B" w14:textId="77777777" w:rsidR="0041645E" w:rsidRDefault="0041645E" w:rsidP="0041645E">
      <w:pPr>
        <w:jc w:val="center"/>
        <w:rPr>
          <w:rFonts w:cs="Arial"/>
          <w:b/>
          <w:bCs/>
          <w:lang w:val="sr-Cyrl-CS"/>
        </w:rPr>
      </w:pPr>
      <w:r>
        <w:rPr>
          <w:rFonts w:cs="Arial"/>
          <w:b/>
          <w:bCs/>
          <w:lang w:val="sr-Cyrl-CS"/>
        </w:rPr>
        <w:t>ЗАКЉУЧИВАЊЕ И СТУПАЊЕ НА СНАГУ</w:t>
      </w:r>
    </w:p>
    <w:p w14:paraId="51144386" w14:textId="432898F7" w:rsidR="0041645E" w:rsidRDefault="0041645E" w:rsidP="0041645E">
      <w:pPr>
        <w:jc w:val="center"/>
        <w:rPr>
          <w:rFonts w:cs="Arial"/>
          <w:lang w:val="sr-Cyrl-CS"/>
        </w:rPr>
      </w:pPr>
      <w:r>
        <w:rPr>
          <w:rFonts w:cs="Arial"/>
          <w:b/>
          <w:bCs/>
          <w:lang w:val="sr-Cyrl-CS"/>
        </w:rPr>
        <w:t>Члан 1</w:t>
      </w:r>
      <w:r w:rsidR="000A5CB7">
        <w:rPr>
          <w:rFonts w:cs="Arial"/>
          <w:b/>
          <w:bCs/>
          <w:lang w:val="sr-Cyrl-RS"/>
        </w:rPr>
        <w:t>8</w:t>
      </w:r>
      <w:r>
        <w:rPr>
          <w:rFonts w:cs="Arial"/>
          <w:lang w:val="sr-Cyrl-CS"/>
        </w:rPr>
        <w:t>.</w:t>
      </w:r>
    </w:p>
    <w:p w14:paraId="116F5734" w14:textId="77777777" w:rsidR="0041645E" w:rsidRDefault="0041645E" w:rsidP="0041645E">
      <w:pPr>
        <w:rPr>
          <w:rFonts w:cs="Arial"/>
          <w:lang w:val="sr-Cyrl-CS"/>
        </w:rPr>
      </w:pPr>
      <w:r>
        <w:rPr>
          <w:rFonts w:cs="Arial"/>
          <w:lang w:val="sr-Cyrl-CS"/>
        </w:rPr>
        <w:t xml:space="preserve">Овај Оквирни споразум сматра се закљученим када га потпишу овлашћени представници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w:t>
      </w:r>
    </w:p>
    <w:p w14:paraId="77713277" w14:textId="77777777" w:rsidR="0041645E" w:rsidRPr="00AD41A9" w:rsidRDefault="0041645E" w:rsidP="0041645E">
      <w:pPr>
        <w:rPr>
          <w:rFonts w:cs="Arial"/>
          <w:lang w:val="sr-Cyrl-CS"/>
        </w:rPr>
      </w:pPr>
      <w:r>
        <w:rPr>
          <w:rFonts w:cs="Arial"/>
          <w:lang w:val="sr-Cyrl-CS"/>
        </w:rPr>
        <w:t xml:space="preserve">Овај Оквирни споразум ступа на снагу када Пружалац услуга  у складу са роком из члана </w:t>
      </w:r>
      <w:r w:rsidRPr="00E51C13">
        <w:rPr>
          <w:rFonts w:cs="Arial"/>
          <w:lang w:val="sr-Cyrl-CS"/>
        </w:rPr>
        <w:t>10</w:t>
      </w:r>
      <w:r>
        <w:rPr>
          <w:rFonts w:cs="Arial"/>
          <w:lang w:val="sr-Cyrl-CS"/>
        </w:rPr>
        <w:t>. овог Оквирног споразума достави средставо финансијског обезбеђења за добро извршење посла.</w:t>
      </w:r>
    </w:p>
    <w:p w14:paraId="4CA9F17F" w14:textId="77777777" w:rsidR="0041645E" w:rsidRPr="00702F0F" w:rsidRDefault="0041645E" w:rsidP="0041645E">
      <w:pPr>
        <w:jc w:val="center"/>
        <w:rPr>
          <w:rFonts w:cs="Arial"/>
          <w:b/>
          <w:bCs/>
          <w:lang w:val="sr-Cyrl-RS"/>
        </w:rPr>
      </w:pPr>
      <w:r>
        <w:rPr>
          <w:rFonts w:cs="Arial"/>
          <w:b/>
          <w:bCs/>
          <w:lang w:val="sr-Cyrl-RS"/>
        </w:rPr>
        <w:t>ВАЖНОСТ ОКВИРНОГ СПОРАЗУМА</w:t>
      </w:r>
    </w:p>
    <w:p w14:paraId="2EA26F21" w14:textId="7CDAC294" w:rsidR="0041645E" w:rsidRPr="00C946CE" w:rsidRDefault="0041645E" w:rsidP="0041645E">
      <w:pPr>
        <w:jc w:val="center"/>
        <w:rPr>
          <w:rFonts w:cs="Arial"/>
          <w:lang w:val="sr-Cyrl-CS"/>
        </w:rPr>
      </w:pPr>
      <w:r>
        <w:rPr>
          <w:rFonts w:cs="Arial"/>
          <w:b/>
          <w:bCs/>
          <w:lang w:val="sr-Cyrl-CS"/>
        </w:rPr>
        <w:t>Члан 1</w:t>
      </w:r>
      <w:r w:rsidR="000A5CB7">
        <w:rPr>
          <w:rFonts w:cs="Arial"/>
          <w:b/>
          <w:bCs/>
          <w:lang w:val="sr-Cyrl-RS"/>
        </w:rPr>
        <w:t>9</w:t>
      </w:r>
      <w:r>
        <w:rPr>
          <w:rFonts w:cs="Arial"/>
          <w:lang w:val="sr-Cyrl-CS"/>
        </w:rPr>
        <w:t>.</w:t>
      </w:r>
    </w:p>
    <w:p w14:paraId="288DFE3C" w14:textId="77777777" w:rsidR="0041645E" w:rsidRPr="00E51C13" w:rsidRDefault="0041645E" w:rsidP="0041645E">
      <w:pPr>
        <w:autoSpaceDE w:val="0"/>
        <w:autoSpaceDN w:val="0"/>
        <w:rPr>
          <w:rFonts w:cs="Arial"/>
          <w:lang w:val="sr-Cyrl-CS"/>
        </w:rPr>
      </w:pPr>
      <w:r w:rsidRPr="00E51C13">
        <w:rPr>
          <w:rFonts w:cs="Arial"/>
          <w:lang w:val="sr-Cyrl-CS"/>
        </w:rPr>
        <w:t xml:space="preserve">Оквирни споразум се закључује до реализације вредности из оквирног споразума, а најдуже на период до две године од дана закључења </w:t>
      </w:r>
      <w:r>
        <w:rPr>
          <w:rFonts w:cs="Arial"/>
          <w:lang w:val="sr-Cyrl-RS"/>
        </w:rPr>
        <w:t>О</w:t>
      </w:r>
      <w:r w:rsidRPr="00E51C13">
        <w:rPr>
          <w:rFonts w:cs="Arial"/>
          <w:lang w:val="sr-Cyrl-CS"/>
        </w:rPr>
        <w:t>квирног споразума.</w:t>
      </w:r>
    </w:p>
    <w:p w14:paraId="6A5F14F1" w14:textId="6169A946" w:rsidR="0041645E" w:rsidRDefault="0041645E" w:rsidP="0041645E">
      <w:pPr>
        <w:jc w:val="center"/>
        <w:rPr>
          <w:rFonts w:cs="Arial"/>
          <w:lang w:val="sr-Cyrl-CS"/>
        </w:rPr>
      </w:pPr>
      <w:r>
        <w:rPr>
          <w:rFonts w:cs="Arial"/>
          <w:b/>
          <w:bCs/>
          <w:lang w:val="sr-Cyrl-CS"/>
        </w:rPr>
        <w:t xml:space="preserve">Члан </w:t>
      </w:r>
      <w:r w:rsidR="000A5CB7">
        <w:rPr>
          <w:rFonts w:cs="Arial"/>
          <w:b/>
          <w:bCs/>
          <w:lang w:val="sr-Cyrl-RS"/>
        </w:rPr>
        <w:t>20</w:t>
      </w:r>
      <w:r>
        <w:rPr>
          <w:rFonts w:cs="Arial"/>
          <w:lang w:val="sr-Cyrl-CS"/>
        </w:rPr>
        <w:t>.</w:t>
      </w:r>
    </w:p>
    <w:p w14:paraId="5CB356E3" w14:textId="005E5BE9" w:rsidR="0041645E" w:rsidRDefault="0041645E" w:rsidP="0041645E">
      <w:pPr>
        <w:rPr>
          <w:rFonts w:cs="Arial"/>
          <w:lang w:val="sr-Cyrl-RS"/>
        </w:rPr>
      </w:pPr>
      <w:r>
        <w:rPr>
          <w:rFonts w:cs="Arial"/>
          <w:lang w:val="sr-Cyrl-CS"/>
        </w:rPr>
        <w:t xml:space="preserve">Овај Оквирни споразум и његови Прилози  од 1 до </w:t>
      </w:r>
      <w:r>
        <w:rPr>
          <w:rFonts w:cs="Arial"/>
          <w:lang w:val="sr-Cyrl-RS"/>
        </w:rPr>
        <w:t>6</w:t>
      </w:r>
      <w:r>
        <w:rPr>
          <w:rFonts w:cs="Arial"/>
          <w:lang w:val="sr-Cyrl-CS"/>
        </w:rPr>
        <w:t xml:space="preserve"> из члана </w:t>
      </w:r>
      <w:r w:rsidRPr="00E51C13">
        <w:rPr>
          <w:rFonts w:cs="Arial"/>
          <w:lang w:val="sr-Cyrl-CS"/>
        </w:rPr>
        <w:t>3</w:t>
      </w:r>
      <w:r w:rsidR="000A5CB7">
        <w:rPr>
          <w:rFonts w:cs="Arial"/>
          <w:lang w:val="sr-Cyrl-RS"/>
        </w:rPr>
        <w:t>1</w:t>
      </w:r>
      <w:r>
        <w:rPr>
          <w:rFonts w:cs="Arial"/>
          <w:lang w:val="sr-Cyrl-CS"/>
        </w:rPr>
        <w:t>.</w:t>
      </w:r>
      <w:r>
        <w:rPr>
          <w:rFonts w:cs="Arial"/>
          <w:lang w:val="sr-Cyrl-RS"/>
        </w:rPr>
        <w:t xml:space="preserve"> Оквирног споразума, сачињени су на српском језику.</w:t>
      </w:r>
    </w:p>
    <w:p w14:paraId="67192D89" w14:textId="77777777" w:rsidR="0041645E" w:rsidRDefault="0041645E" w:rsidP="0041645E">
      <w:pPr>
        <w:rPr>
          <w:rFonts w:cs="Arial"/>
          <w:lang w:val="sr-Cyrl-RS"/>
        </w:rPr>
      </w:pPr>
      <w:r>
        <w:rPr>
          <w:rFonts w:cs="Arial"/>
          <w:lang w:val="sr-Cyrl-RS"/>
        </w:rPr>
        <w:t>На овај Оквирни споразум примењују се закони Републике Србије.</w:t>
      </w:r>
    </w:p>
    <w:p w14:paraId="4BF4D043" w14:textId="77777777" w:rsidR="0041645E" w:rsidRDefault="0041645E" w:rsidP="0041645E">
      <w:pPr>
        <w:rPr>
          <w:rFonts w:cs="Arial"/>
          <w:lang w:val="sr-Cyrl-RS"/>
        </w:rPr>
      </w:pPr>
      <w:r>
        <w:rPr>
          <w:rFonts w:cs="Arial"/>
          <w:lang w:val="sr-Cyrl-RS"/>
        </w:rPr>
        <w:t>У случају спора меродавно право је право Републике Србије, а поступак се води на српском језику.</w:t>
      </w:r>
    </w:p>
    <w:p w14:paraId="059550B4" w14:textId="77777777" w:rsidR="0023796E" w:rsidRDefault="0023796E" w:rsidP="0041645E">
      <w:pPr>
        <w:jc w:val="center"/>
        <w:rPr>
          <w:rFonts w:cs="Arial"/>
          <w:b/>
          <w:bCs/>
          <w:lang w:val="sr-Cyrl-RS"/>
        </w:rPr>
      </w:pPr>
    </w:p>
    <w:p w14:paraId="09E67EF9" w14:textId="77777777" w:rsidR="0041645E" w:rsidRDefault="0041645E" w:rsidP="0041645E">
      <w:pPr>
        <w:jc w:val="center"/>
        <w:rPr>
          <w:rFonts w:cs="Arial"/>
          <w:b/>
          <w:bCs/>
          <w:lang w:val="sr-Cyrl-RS"/>
        </w:rPr>
      </w:pPr>
      <w:r>
        <w:rPr>
          <w:rFonts w:cs="Arial"/>
          <w:b/>
          <w:bCs/>
          <w:lang w:val="sr-Cyrl-RS"/>
        </w:rPr>
        <w:t>ВИША СИЛА</w:t>
      </w:r>
    </w:p>
    <w:p w14:paraId="6AA1C7C2" w14:textId="672CF7E1" w:rsidR="0041645E" w:rsidRDefault="0041645E" w:rsidP="0041645E">
      <w:pPr>
        <w:jc w:val="center"/>
        <w:rPr>
          <w:rFonts w:cs="Arial"/>
          <w:lang w:val="sr-Cyrl-RS"/>
        </w:rPr>
      </w:pPr>
      <w:r>
        <w:rPr>
          <w:rFonts w:cs="Arial"/>
          <w:b/>
          <w:bCs/>
          <w:lang w:val="sr-Cyrl-RS"/>
        </w:rPr>
        <w:t>Члан 2</w:t>
      </w:r>
      <w:r w:rsidR="000A5CB7">
        <w:rPr>
          <w:rFonts w:cs="Arial"/>
          <w:b/>
          <w:bCs/>
          <w:lang w:val="sr-Cyrl-RS"/>
        </w:rPr>
        <w:t>1</w:t>
      </w:r>
      <w:r>
        <w:rPr>
          <w:rFonts w:cs="Arial"/>
          <w:lang w:val="sr-Cyrl-RS"/>
        </w:rPr>
        <w:t>.</w:t>
      </w:r>
    </w:p>
    <w:p w14:paraId="5B794B3F" w14:textId="77777777" w:rsidR="0041645E" w:rsidRDefault="0041645E" w:rsidP="0041645E">
      <w:pPr>
        <w:rPr>
          <w:rFonts w:cs="Arial"/>
          <w:lang w:val="sr-Cyrl-RS"/>
        </w:rPr>
      </w:pPr>
      <w:r>
        <w:rPr>
          <w:rFonts w:cs="Arial"/>
          <w:lang w:val="sr-Cyrl-RS"/>
        </w:rPr>
        <w:t xml:space="preserve">У случају више силе – непредвиђених догађаја ван контроле Страна у споразуму, који спречавају било коју Страну у споразуму да изврши своје обавезе по овом Оквирни </w:t>
      </w:r>
      <w:r>
        <w:rPr>
          <w:rFonts w:cs="Arial"/>
          <w:lang w:val="sr-Cyrl-RS"/>
        </w:rPr>
        <w:lastRenderedPageBreak/>
        <w:t>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обавештена, у року од најдуже 3 (словима:три) радна дана о наступању више силе.</w:t>
      </w:r>
    </w:p>
    <w:p w14:paraId="57488DB2" w14:textId="77777777" w:rsidR="0041645E" w:rsidRDefault="0041645E" w:rsidP="0041645E">
      <w:pPr>
        <w:rPr>
          <w:rFonts w:cs="Arial"/>
          <w:lang w:val="sr-Cyrl-RS"/>
        </w:rPr>
      </w:pPr>
      <w:r>
        <w:rPr>
          <w:rFonts w:cs="Arial"/>
          <w:lang w:val="sr-Cyrl-RS"/>
        </w:rPr>
        <w:t xml:space="preserve">У случају наступања више силе, </w:t>
      </w:r>
      <w:r>
        <w:rPr>
          <w:rFonts w:cs="Arial"/>
          <w:lang w:val="sr-Cyrl-CS"/>
        </w:rPr>
        <w:t>Пружалац услуга</w:t>
      </w:r>
      <w:r>
        <w:rPr>
          <w:rFonts w:cs="Arial"/>
          <w:lang w:val="sr-Cyrl-RS"/>
        </w:rPr>
        <w:t xml:space="preserve">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1570CF64" w14:textId="77777777" w:rsidR="0041645E" w:rsidRDefault="0041645E" w:rsidP="0041645E">
      <w:pPr>
        <w:rPr>
          <w:rFonts w:cs="Arial"/>
          <w:lang w:val="sr-Cyrl-RS"/>
        </w:rPr>
      </w:pPr>
      <w:r>
        <w:rPr>
          <w:rFonts w:cs="Arial"/>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23D0EE1F" w14:textId="77777777" w:rsidR="0041645E" w:rsidRDefault="0041645E" w:rsidP="0041645E">
      <w:pPr>
        <w:rPr>
          <w:rFonts w:cs="Arial"/>
          <w:lang w:val="sr-Cyrl-RS"/>
        </w:rPr>
      </w:pPr>
      <w:r>
        <w:rPr>
          <w:rFonts w:cs="Arial"/>
          <w:lang w:val="sr-Cyrl-RS"/>
        </w:rPr>
        <w:t>Уколико виша сила траје дуже од 90 (словима: деведесет) дана, било која Страна у споразуму може да раскине овај Оквирни споразум у року од 30 (словима: тридесет) дана, уз доставу писаног обавештења другој Страни у споразуму о намери да раскине Оквирни споразум.</w:t>
      </w:r>
    </w:p>
    <w:p w14:paraId="214BD6FB" w14:textId="77777777" w:rsidR="0041645E" w:rsidRDefault="0041645E" w:rsidP="0041645E">
      <w:pPr>
        <w:jc w:val="center"/>
        <w:rPr>
          <w:rFonts w:cs="Arial"/>
          <w:b/>
          <w:bCs/>
          <w:lang w:val="sr-Cyrl-RS"/>
        </w:rPr>
      </w:pPr>
      <w:r>
        <w:rPr>
          <w:rFonts w:cs="Arial"/>
          <w:b/>
          <w:bCs/>
          <w:lang w:val="sr-Cyrl-RS"/>
        </w:rPr>
        <w:t>НАКНАДА ШТЕТЕ</w:t>
      </w:r>
    </w:p>
    <w:p w14:paraId="75832C1A" w14:textId="64700216" w:rsidR="0041645E" w:rsidRDefault="0041645E" w:rsidP="0041645E">
      <w:pPr>
        <w:jc w:val="center"/>
        <w:rPr>
          <w:rFonts w:cs="Arial"/>
          <w:lang w:val="sr-Cyrl-RS"/>
        </w:rPr>
      </w:pPr>
      <w:r>
        <w:rPr>
          <w:rFonts w:cs="Arial"/>
          <w:b/>
          <w:bCs/>
          <w:lang w:val="sr-Cyrl-RS"/>
        </w:rPr>
        <w:t>Члан 2</w:t>
      </w:r>
      <w:r w:rsidR="000A5CB7">
        <w:rPr>
          <w:rFonts w:cs="Arial"/>
          <w:b/>
          <w:bCs/>
          <w:lang w:val="sr-Cyrl-RS"/>
        </w:rPr>
        <w:t>2</w:t>
      </w:r>
      <w:r>
        <w:rPr>
          <w:rFonts w:cs="Arial"/>
          <w:lang w:val="sr-Cyrl-RS"/>
        </w:rPr>
        <w:t>.</w:t>
      </w:r>
    </w:p>
    <w:p w14:paraId="443FE83E" w14:textId="77777777" w:rsidR="0041645E" w:rsidRDefault="0041645E" w:rsidP="0041645E">
      <w:pPr>
        <w:rPr>
          <w:rFonts w:cs="Arial"/>
          <w:lang w:val="sr-Cyrl-RS"/>
        </w:rPr>
      </w:pPr>
      <w:r>
        <w:rPr>
          <w:rFonts w:cs="Arial"/>
          <w:lang w:val="sr-Cyrl-CS"/>
        </w:rPr>
        <w:t>Пружалац услуга</w:t>
      </w:r>
      <w:r>
        <w:rPr>
          <w:rFonts w:cs="Arial"/>
          <w:lang w:val="sr-Cyrl-RS"/>
        </w:rPr>
        <w:t xml:space="preserve"> је у складу са З</w:t>
      </w:r>
      <w:r>
        <w:rPr>
          <w:rFonts w:cs="Arial"/>
          <w:lang w:val="sr-Cyrl-CS"/>
        </w:rPr>
        <w:t>ОО</w:t>
      </w:r>
      <w:r>
        <w:rPr>
          <w:rFonts w:cs="Arial"/>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16A58C76" w14:textId="2C5EA232" w:rsidR="0041645E" w:rsidRPr="000A5CB7" w:rsidRDefault="0041645E" w:rsidP="0041645E">
      <w:pPr>
        <w:rPr>
          <w:rFonts w:cs="Arial"/>
          <w:lang w:val="sr-Cyrl-ME"/>
        </w:rPr>
      </w:pPr>
      <w:r>
        <w:rPr>
          <w:rFonts w:cs="Arial"/>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Pr>
          <w:rFonts w:cs="Arial"/>
          <w:lang w:val="sr-Cyrl-CS"/>
        </w:rPr>
        <w:t>Пружалац услуга</w:t>
      </w:r>
      <w:r>
        <w:rPr>
          <w:rFonts w:cs="Arial"/>
          <w:lang w:val="sr-Cyrl-RS"/>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издавања истог. </w:t>
      </w:r>
    </w:p>
    <w:p w14:paraId="6E9BA9E5" w14:textId="380D03A6" w:rsidR="0041645E" w:rsidRPr="000A5CB7" w:rsidRDefault="0041645E" w:rsidP="000A5CB7">
      <w:pPr>
        <w:rPr>
          <w:rFonts w:cs="Arial"/>
          <w:lang w:val="sr-Cyrl-RS"/>
        </w:rPr>
      </w:pPr>
      <w:r>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64D19AD1" w14:textId="77777777" w:rsidR="0041645E" w:rsidRDefault="0041645E" w:rsidP="0041645E">
      <w:pPr>
        <w:jc w:val="center"/>
        <w:rPr>
          <w:rFonts w:cs="Arial"/>
          <w:b/>
          <w:bCs/>
          <w:lang w:val="sr-Cyrl-CS"/>
        </w:rPr>
      </w:pPr>
      <w:r>
        <w:rPr>
          <w:rFonts w:cs="Arial"/>
          <w:b/>
          <w:bCs/>
          <w:lang w:val="sr-Cyrl-CS"/>
        </w:rPr>
        <w:t>УГОВОРНА КАЗНА</w:t>
      </w:r>
    </w:p>
    <w:p w14:paraId="582D4207" w14:textId="699543D9" w:rsidR="0041645E" w:rsidRDefault="0041645E" w:rsidP="0041645E">
      <w:pPr>
        <w:jc w:val="center"/>
        <w:rPr>
          <w:rFonts w:cs="Arial"/>
          <w:lang w:val="sr-Cyrl-CS"/>
        </w:rPr>
      </w:pPr>
      <w:r>
        <w:rPr>
          <w:rFonts w:cs="Arial"/>
          <w:b/>
          <w:bCs/>
          <w:lang w:val="sr-Cyrl-CS"/>
        </w:rPr>
        <w:t>Члан 2</w:t>
      </w:r>
      <w:r w:rsidR="000A5CB7">
        <w:rPr>
          <w:rFonts w:cs="Arial"/>
          <w:b/>
          <w:bCs/>
          <w:lang w:val="sr-Cyrl-RS"/>
        </w:rPr>
        <w:t>3</w:t>
      </w:r>
      <w:r>
        <w:rPr>
          <w:rFonts w:cs="Arial"/>
          <w:lang w:val="sr-Cyrl-CS"/>
        </w:rPr>
        <w:t>.</w:t>
      </w:r>
    </w:p>
    <w:p w14:paraId="5B4AFB48" w14:textId="1E02810E" w:rsidR="0041645E" w:rsidRPr="00DC22D7" w:rsidRDefault="0041645E" w:rsidP="0041645E">
      <w:pPr>
        <w:pStyle w:val="Default"/>
        <w:rPr>
          <w:rFonts w:asciiTheme="minorHAnsi" w:hAnsiTheme="minorHAnsi"/>
          <w:sz w:val="22"/>
          <w:szCs w:val="22"/>
          <w:lang w:val="sr-Cyrl-RS"/>
        </w:rPr>
      </w:pPr>
      <w:r w:rsidRPr="00E51C13">
        <w:rPr>
          <w:sz w:val="22"/>
          <w:szCs w:val="22"/>
          <w:lang w:val="sr-Cyrl-RS"/>
        </w:rPr>
        <w:t xml:space="preserve">Уколико Пружалац услуге након упућивања наруџбенице, не реализује услуге у </w:t>
      </w:r>
      <w:r w:rsidRPr="00AA2DA9">
        <w:rPr>
          <w:rFonts w:ascii="Arial" w:hAnsi="Arial" w:cs="Arial"/>
          <w:sz w:val="22"/>
          <w:szCs w:val="22"/>
          <w:lang w:val="sr-Cyrl-RS"/>
        </w:rPr>
        <w:t>рок</w:t>
      </w:r>
      <w:r w:rsidR="00AA2DA9" w:rsidRPr="00AA2DA9">
        <w:rPr>
          <w:rFonts w:ascii="Arial" w:hAnsi="Arial" w:cs="Arial"/>
          <w:sz w:val="22"/>
          <w:szCs w:val="22"/>
          <w:lang w:val="sr-Cyrl-RS"/>
        </w:rPr>
        <w:t>овима</w:t>
      </w:r>
      <w:r w:rsidRPr="00E51C13">
        <w:rPr>
          <w:sz w:val="22"/>
          <w:szCs w:val="22"/>
          <w:lang w:val="sr-Cyrl-RS"/>
        </w:rPr>
        <w:t xml:space="preserve"> из члана </w:t>
      </w:r>
      <w:r w:rsidRPr="00E51C13">
        <w:rPr>
          <w:color w:val="auto"/>
          <w:sz w:val="22"/>
          <w:szCs w:val="22"/>
          <w:lang w:val="sr-Cyrl-RS"/>
        </w:rPr>
        <w:t xml:space="preserve">8. овог </w:t>
      </w:r>
      <w:r>
        <w:rPr>
          <w:sz w:val="22"/>
          <w:szCs w:val="22"/>
          <w:lang w:val="sr-Cyrl-RS"/>
        </w:rPr>
        <w:t>О</w:t>
      </w:r>
      <w:r w:rsidRPr="00E51C13">
        <w:rPr>
          <w:sz w:val="22"/>
          <w:szCs w:val="22"/>
          <w:lang w:val="sr-Cyrl-RS"/>
        </w:rPr>
        <w:t xml:space="preserve">квирног споразума, Прималац услуге стиче право на наплату уговорне казне у износу од 0,5% од вредности појединачне Наруџбенице без ПДВ-а за сваки дан </w:t>
      </w:r>
      <w:r w:rsidR="00DC22D7" w:rsidRPr="006C20FE">
        <w:rPr>
          <w:rFonts w:ascii="Arial" w:hAnsi="Arial" w:cs="Arial"/>
          <w:sz w:val="22"/>
          <w:szCs w:val="22"/>
          <w:lang w:val="sr-Cyrl-RS"/>
        </w:rPr>
        <w:t>за</w:t>
      </w:r>
      <w:r w:rsidR="00DC22D7" w:rsidRPr="00E51C13">
        <w:rPr>
          <w:sz w:val="22"/>
          <w:szCs w:val="22"/>
          <w:lang w:val="sr-Cyrl-RS"/>
        </w:rPr>
        <w:t>кашњења</w:t>
      </w:r>
      <w:r w:rsidRPr="00E51C13">
        <w:rPr>
          <w:sz w:val="22"/>
          <w:szCs w:val="22"/>
          <w:lang w:val="sr-Cyrl-RS"/>
        </w:rPr>
        <w:t xml:space="preserve">, а највише до 10% од укупне вредности без ПДВ-а појединачне Наруџбенице. </w:t>
      </w:r>
      <w:r w:rsidR="00DC22D7">
        <w:rPr>
          <w:rFonts w:asciiTheme="minorHAnsi" w:hAnsiTheme="minorHAnsi"/>
          <w:sz w:val="22"/>
          <w:szCs w:val="22"/>
          <w:lang w:val="sr-Cyrl-RS"/>
        </w:rPr>
        <w:t xml:space="preserve"> </w:t>
      </w:r>
    </w:p>
    <w:p w14:paraId="6696D2D8" w14:textId="77777777" w:rsidR="0041645E" w:rsidRPr="00E51C13" w:rsidRDefault="0041645E" w:rsidP="0041645E">
      <w:pPr>
        <w:pStyle w:val="Default"/>
        <w:rPr>
          <w:sz w:val="22"/>
          <w:szCs w:val="22"/>
          <w:lang w:val="sr-Cyrl-RS"/>
        </w:rPr>
      </w:pPr>
      <w:r w:rsidRPr="00E51C13">
        <w:rPr>
          <w:sz w:val="22"/>
          <w:szCs w:val="22"/>
          <w:lang w:val="sr-Cyrl-RS"/>
        </w:rPr>
        <w:t xml:space="preserve">У случају доцње  Корисник услуге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услуге да задржава право на уговорну казну и под условом да до закашњења није дошло кривицом Примаоца услуге, нити услед дејства више силе. </w:t>
      </w:r>
    </w:p>
    <w:p w14:paraId="43239291" w14:textId="77777777" w:rsidR="0041645E" w:rsidRPr="00E51C13" w:rsidRDefault="0041645E" w:rsidP="0041645E">
      <w:pPr>
        <w:pStyle w:val="Default"/>
        <w:rPr>
          <w:sz w:val="22"/>
          <w:szCs w:val="22"/>
          <w:lang w:val="sr-Cyrl-RS"/>
        </w:rPr>
      </w:pPr>
      <w:r w:rsidRPr="00E51C13">
        <w:rPr>
          <w:sz w:val="22"/>
          <w:szCs w:val="22"/>
          <w:lang w:val="sr-Cyrl-RS"/>
        </w:rPr>
        <w:t>Наплатом уг</w:t>
      </w:r>
      <w:r w:rsidR="00724BC4" w:rsidRPr="00E51C13">
        <w:rPr>
          <w:sz w:val="22"/>
          <w:szCs w:val="22"/>
          <w:lang w:val="sr-Cyrl-RS"/>
        </w:rPr>
        <w:t>оворне казне</w:t>
      </w:r>
      <w:r w:rsidRPr="00E51C13">
        <w:rPr>
          <w:sz w:val="22"/>
          <w:szCs w:val="22"/>
          <w:lang w:val="sr-Cyrl-RS"/>
        </w:rPr>
        <w:t xml:space="preserve"> Корисник услуге не губи право на накнаду штете.</w:t>
      </w:r>
    </w:p>
    <w:p w14:paraId="46BAA64F" w14:textId="77777777" w:rsidR="0041645E" w:rsidRPr="00EC5A88" w:rsidRDefault="0041645E" w:rsidP="0041645E">
      <w:pPr>
        <w:rPr>
          <w:rFonts w:cs="Arial"/>
          <w:lang w:val="sr-Cyrl-CS"/>
        </w:rPr>
      </w:pPr>
      <w:r w:rsidRPr="00E51C13">
        <w:rPr>
          <w:rFonts w:cs="Arial"/>
          <w:lang w:val="sr-Cyrl-RS"/>
        </w:rPr>
        <w:t xml:space="preserve">У случају закашњења из става 1. овог члана, првенствено се обрачунава уговорна казна, док се </w:t>
      </w:r>
      <w:r w:rsidR="00EC5A88">
        <w:rPr>
          <w:rFonts w:cs="Arial"/>
          <w:lang w:val="sr-Cyrl-RS"/>
        </w:rPr>
        <w:t>меница</w:t>
      </w:r>
      <w:r w:rsidRPr="00E51C13">
        <w:rPr>
          <w:rFonts w:cs="Arial"/>
          <w:lang w:val="sr-Cyrl-RS"/>
        </w:rPr>
        <w:t xml:space="preserve"> за добро извршење посла наплаћује под условима из члана 8. овог оквирног споразума.</w:t>
      </w:r>
    </w:p>
    <w:p w14:paraId="018AF22E" w14:textId="77777777" w:rsidR="0041645E" w:rsidRPr="00E51C13" w:rsidRDefault="0041645E" w:rsidP="0041645E">
      <w:pPr>
        <w:rPr>
          <w:rFonts w:cs="Arial"/>
          <w:lang w:val="sr-Cyrl-CS"/>
        </w:rPr>
      </w:pPr>
      <w:r w:rsidRPr="00E51C13">
        <w:rPr>
          <w:rFonts w:cs="Arial"/>
          <w:lang w:val="sr-Cyrl-CS"/>
        </w:rPr>
        <w:lastRenderedPageBreak/>
        <w:t>Плаћање уговорних пенала д</w:t>
      </w:r>
      <w:r>
        <w:rPr>
          <w:rFonts w:cs="Arial"/>
        </w:rPr>
        <w:t>o</w:t>
      </w:r>
      <w:r w:rsidRPr="00E51C13">
        <w:rPr>
          <w:rFonts w:cs="Arial"/>
          <w:lang w:val="sr-Cyrl-CS"/>
        </w:rPr>
        <w:t>сп</w:t>
      </w:r>
      <w:r>
        <w:rPr>
          <w:rFonts w:cs="Arial"/>
        </w:rPr>
        <w:t>e</w:t>
      </w:r>
      <w:r w:rsidRPr="00E51C13">
        <w:rPr>
          <w:rFonts w:cs="Arial"/>
          <w:lang w:val="sr-Cyrl-CS"/>
        </w:rPr>
        <w:t>в</w:t>
      </w:r>
      <w:r>
        <w:rPr>
          <w:rFonts w:cs="Arial"/>
        </w:rPr>
        <w:t>a</w:t>
      </w:r>
      <w:r w:rsidRPr="00E51C13">
        <w:rPr>
          <w:rFonts w:cs="Arial"/>
          <w:lang w:val="sr-Cyrl-CS"/>
        </w:rPr>
        <w:t xml:space="preserve"> у р</w:t>
      </w:r>
      <w:r>
        <w:rPr>
          <w:rFonts w:cs="Arial"/>
        </w:rPr>
        <w:t>o</w:t>
      </w:r>
      <w:r w:rsidRPr="00E51C13">
        <w:rPr>
          <w:rFonts w:cs="Arial"/>
          <w:lang w:val="sr-Cyrl-CS"/>
        </w:rPr>
        <w:t xml:space="preserve">ку </w:t>
      </w:r>
      <w:r>
        <w:rPr>
          <w:rFonts w:cs="Arial"/>
          <w:lang w:val="sr-Cyrl-RS"/>
        </w:rPr>
        <w:t>од</w:t>
      </w:r>
      <w:r w:rsidRPr="00E51C13">
        <w:rPr>
          <w:rFonts w:cs="Arial"/>
          <w:lang w:val="sr-Cyrl-CS"/>
        </w:rPr>
        <w:t xml:space="preserve"> </w:t>
      </w:r>
      <w:r w:rsidR="00EC5A88">
        <w:rPr>
          <w:rFonts w:cs="Arial"/>
          <w:lang w:val="sr-Cyrl-RS"/>
        </w:rPr>
        <w:t>1</w:t>
      </w:r>
      <w:r w:rsidRPr="00E51C13">
        <w:rPr>
          <w:rFonts w:cs="Arial"/>
          <w:lang w:val="sr-Cyrl-CS"/>
        </w:rPr>
        <w:t>5 (</w:t>
      </w:r>
      <w:r>
        <w:rPr>
          <w:rFonts w:cs="Arial"/>
          <w:lang w:val="sr-Cyrl-RS"/>
        </w:rPr>
        <w:t xml:space="preserve">словима: </w:t>
      </w:r>
      <w:r w:rsidR="00EC5A88">
        <w:rPr>
          <w:rFonts w:cs="Arial"/>
          <w:lang w:val="sr-Cyrl-RS"/>
        </w:rPr>
        <w:t>петнаест</w:t>
      </w:r>
      <w:r w:rsidRPr="00E51C13">
        <w:rPr>
          <w:rFonts w:cs="Arial"/>
          <w:lang w:val="sr-Cyrl-CS"/>
        </w:rPr>
        <w:t>) д</w:t>
      </w:r>
      <w:r>
        <w:rPr>
          <w:rFonts w:cs="Arial"/>
        </w:rPr>
        <w:t>a</w:t>
      </w:r>
      <w:r w:rsidRPr="00E51C13">
        <w:rPr>
          <w:rFonts w:cs="Arial"/>
          <w:lang w:val="sr-Cyrl-CS"/>
        </w:rPr>
        <w:t>н</w:t>
      </w:r>
      <w:r>
        <w:rPr>
          <w:rFonts w:cs="Arial"/>
        </w:rPr>
        <w:t>a</w:t>
      </w:r>
      <w:r w:rsidRPr="00E51C13">
        <w:rPr>
          <w:rFonts w:cs="Arial"/>
          <w:lang w:val="sr-Cyrl-CS"/>
        </w:rPr>
        <w:t xml:space="preserve"> </w:t>
      </w:r>
      <w:r>
        <w:rPr>
          <w:rFonts w:cs="Arial"/>
        </w:rPr>
        <w:t>o</w:t>
      </w:r>
      <w:r w:rsidRPr="00E51C13">
        <w:rPr>
          <w:rFonts w:cs="Arial"/>
          <w:lang w:val="sr-Cyrl-CS"/>
        </w:rPr>
        <w:t>д д</w:t>
      </w:r>
      <w:r>
        <w:rPr>
          <w:rFonts w:cs="Arial"/>
        </w:rPr>
        <w:t>a</w:t>
      </w:r>
      <w:r w:rsidRPr="00E51C13">
        <w:rPr>
          <w:rFonts w:cs="Arial"/>
          <w:lang w:val="sr-Cyrl-CS"/>
        </w:rPr>
        <w:t>н</w:t>
      </w:r>
      <w:r>
        <w:rPr>
          <w:rFonts w:cs="Arial"/>
        </w:rPr>
        <w:t>a</w:t>
      </w:r>
      <w:r w:rsidRPr="00E51C13">
        <w:rPr>
          <w:rFonts w:cs="Arial"/>
          <w:lang w:val="sr-Cyrl-CS"/>
        </w:rPr>
        <w:t xml:space="preserve"> пријема од стране </w:t>
      </w:r>
      <w:r>
        <w:rPr>
          <w:rFonts w:cs="Arial"/>
          <w:lang w:val="sr-Cyrl-ME"/>
        </w:rPr>
        <w:t>Пружаоца услуге</w:t>
      </w:r>
      <w:r w:rsidRPr="00E51C13">
        <w:rPr>
          <w:rFonts w:cs="Arial"/>
          <w:lang w:val="sr-Cyrl-CS"/>
        </w:rPr>
        <w:t xml:space="preserve">, рачуна </w:t>
      </w:r>
      <w:r>
        <w:rPr>
          <w:rFonts w:cs="Arial"/>
          <w:lang w:val="sr-Cyrl-ME"/>
        </w:rPr>
        <w:t xml:space="preserve">Корисника услуга </w:t>
      </w:r>
      <w:r w:rsidRPr="00E51C13">
        <w:rPr>
          <w:rFonts w:cs="Arial"/>
          <w:lang w:val="sr-Cyrl-CS"/>
        </w:rPr>
        <w:t>испостављеног по овом основу.</w:t>
      </w:r>
    </w:p>
    <w:p w14:paraId="4A797B25" w14:textId="77777777" w:rsidR="0041645E" w:rsidRPr="008703DE" w:rsidRDefault="0041645E" w:rsidP="0041645E">
      <w:pPr>
        <w:jc w:val="center"/>
        <w:rPr>
          <w:rFonts w:cs="Arial"/>
          <w:b/>
          <w:lang w:val="sr-Cyrl-RS"/>
        </w:rPr>
      </w:pPr>
      <w:r w:rsidRPr="00E51C13">
        <w:rPr>
          <w:rFonts w:cs="Arial"/>
          <w:b/>
          <w:lang w:val="sr-Cyrl-CS"/>
        </w:rPr>
        <w:t xml:space="preserve">ИЗМЕНЕ ТОКОМ ТРАЈАЊА </w:t>
      </w:r>
      <w:r w:rsidRPr="008703DE">
        <w:rPr>
          <w:rFonts w:cs="Arial"/>
          <w:b/>
          <w:lang w:val="sr-Cyrl-RS"/>
        </w:rPr>
        <w:t>ОКВИРНОГ СПОРАЗУМА</w:t>
      </w:r>
    </w:p>
    <w:p w14:paraId="31760945" w14:textId="4E57E0F9" w:rsidR="0041645E" w:rsidRPr="00E51C13" w:rsidRDefault="0041645E" w:rsidP="0041645E">
      <w:pPr>
        <w:jc w:val="center"/>
        <w:rPr>
          <w:rFonts w:cs="Arial"/>
          <w:b/>
          <w:lang w:val="sr-Cyrl-CS"/>
        </w:rPr>
      </w:pPr>
      <w:r w:rsidRPr="00E51C13">
        <w:rPr>
          <w:rFonts w:cs="Arial"/>
          <w:b/>
          <w:lang w:val="sr-Cyrl-CS"/>
        </w:rPr>
        <w:t xml:space="preserve">Члан </w:t>
      </w:r>
      <w:r w:rsidRPr="008703DE">
        <w:rPr>
          <w:rFonts w:cs="Arial"/>
          <w:b/>
          <w:lang w:val="sr-Cyrl-RS"/>
        </w:rPr>
        <w:t>2</w:t>
      </w:r>
      <w:r w:rsidR="000A5CB7">
        <w:rPr>
          <w:rFonts w:cs="Arial"/>
          <w:b/>
          <w:lang w:val="sr-Cyrl-RS"/>
        </w:rPr>
        <w:t>4</w:t>
      </w:r>
      <w:r w:rsidRPr="00E51C13">
        <w:rPr>
          <w:rFonts w:cs="Arial"/>
          <w:b/>
          <w:lang w:val="sr-Cyrl-CS"/>
        </w:rPr>
        <w:t>.</w:t>
      </w:r>
    </w:p>
    <w:p w14:paraId="184E5E4E" w14:textId="77777777" w:rsidR="0041645E" w:rsidRPr="00E51C13" w:rsidRDefault="0041645E" w:rsidP="0041645E">
      <w:pPr>
        <w:rPr>
          <w:rFonts w:cs="Arial"/>
          <w:lang w:val="sr-Cyrl-CS" w:eastAsia="sr-Latn-CS"/>
        </w:rPr>
      </w:pPr>
      <w:r w:rsidRPr="008703DE">
        <w:rPr>
          <w:rFonts w:cs="Arial"/>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11849FB2" w14:textId="77777777" w:rsidR="0041645E" w:rsidRPr="00E51C13" w:rsidRDefault="0041645E" w:rsidP="0041645E">
      <w:pPr>
        <w:rPr>
          <w:rFonts w:cs="Arial"/>
          <w:lang w:val="sr-Cyrl-RS"/>
        </w:rPr>
      </w:pPr>
      <w:r w:rsidRPr="00E51C13">
        <w:rPr>
          <w:rFonts w:cs="Arial"/>
          <w:lang w:val="sr-Cyrl-CS"/>
        </w:rPr>
        <w:t>К</w:t>
      </w:r>
      <w:r w:rsidRPr="008703DE">
        <w:rPr>
          <w:rFonts w:cs="Arial"/>
          <w:lang w:val="sr-Cyrl-RS"/>
        </w:rPr>
        <w:t>орисник</w:t>
      </w:r>
      <w:r w:rsidRPr="00E51C13">
        <w:rPr>
          <w:rFonts w:cs="Arial"/>
          <w:lang w:val="sr-Cyrl-CS"/>
        </w:rPr>
        <w:t xml:space="preserve"> </w:t>
      </w:r>
      <w:r w:rsidRPr="008703DE">
        <w:rPr>
          <w:rFonts w:cs="Arial"/>
          <w:lang w:val="sr-Cyrl-RS"/>
        </w:rPr>
        <w:t xml:space="preserve">услуга </w:t>
      </w:r>
      <w:r w:rsidRPr="00E51C13">
        <w:rPr>
          <w:rFonts w:cs="Arial"/>
          <w:lang w:val="sr-Cyrl-CS"/>
        </w:rPr>
        <w:t xml:space="preserve">може, након закључења </w:t>
      </w:r>
      <w:r w:rsidRPr="008703DE">
        <w:rPr>
          <w:rFonts w:cs="Arial"/>
          <w:lang w:val="sr-Cyrl-RS"/>
        </w:rPr>
        <w:t>Оквирног споразума</w:t>
      </w:r>
      <w:r w:rsidRPr="00E51C13">
        <w:rPr>
          <w:rFonts w:cs="Arial"/>
          <w:lang w:val="sr-Cyrl-CS"/>
        </w:rPr>
        <w:t xml:space="preserve">, повећати обим предмета </w:t>
      </w:r>
      <w:r w:rsidRPr="008703DE">
        <w:rPr>
          <w:rFonts w:cs="Arial"/>
          <w:lang w:val="sr-Cyrl-RS"/>
        </w:rPr>
        <w:t>Оквирног споразума</w:t>
      </w:r>
      <w:r w:rsidRPr="00E51C13">
        <w:rPr>
          <w:rFonts w:cs="Arial"/>
          <w:lang w:val="sr-Cyrl-CS"/>
        </w:rPr>
        <w:t xml:space="preserve">, с тим да се вредност </w:t>
      </w:r>
      <w:r w:rsidRPr="008703DE">
        <w:rPr>
          <w:rFonts w:cs="Arial"/>
          <w:lang w:val="sr-Cyrl-RS"/>
        </w:rPr>
        <w:t>Оквирног споразума</w:t>
      </w:r>
      <w:r w:rsidRPr="00E51C13">
        <w:rPr>
          <w:rFonts w:cs="Arial"/>
          <w:lang w:val="sr-Cyrl-CS"/>
        </w:rPr>
        <w:t xml:space="preserve"> може повећати максимално до 5% од укупне вредности из члана </w:t>
      </w:r>
      <w:r w:rsidRPr="008703DE">
        <w:rPr>
          <w:rFonts w:cs="Arial"/>
          <w:lang w:val="sr-Cyrl-RS"/>
        </w:rPr>
        <w:t>2. Оквирног споразума</w:t>
      </w:r>
      <w:r w:rsidRPr="00E51C13">
        <w:rPr>
          <w:rFonts w:cs="Arial"/>
          <w:lang w:val="sr-Cyrl-RS"/>
        </w:rPr>
        <w:t>.</w:t>
      </w:r>
    </w:p>
    <w:p w14:paraId="1B241943" w14:textId="4A474CEB" w:rsidR="0041645E" w:rsidRPr="00E51C13" w:rsidRDefault="0041645E" w:rsidP="000A5CB7">
      <w:pPr>
        <w:rPr>
          <w:rFonts w:cs="Arial"/>
          <w:lang w:val="sr-Cyrl-RS"/>
        </w:rPr>
      </w:pPr>
      <w:r w:rsidRPr="00E51C13">
        <w:rPr>
          <w:rFonts w:cs="Arial"/>
          <w:lang w:val="sr-Cyrl-RS"/>
        </w:rPr>
        <w:t>К</w:t>
      </w:r>
      <w:r w:rsidRPr="008703DE">
        <w:rPr>
          <w:rFonts w:cs="Arial"/>
          <w:lang w:val="sr-Cyrl-RS"/>
        </w:rPr>
        <w:t>орисник</w:t>
      </w:r>
      <w:r w:rsidRPr="00E51C13">
        <w:rPr>
          <w:rFonts w:cs="Arial"/>
          <w:lang w:val="sr-Cyrl-RS"/>
        </w:rPr>
        <w:t xml:space="preserve"> </w:t>
      </w:r>
      <w:r w:rsidRPr="008703DE">
        <w:rPr>
          <w:rFonts w:cs="Arial"/>
          <w:lang w:val="sr-Cyrl-RS"/>
        </w:rPr>
        <w:t xml:space="preserve">услуга </w:t>
      </w:r>
      <w:r w:rsidRPr="00E51C13">
        <w:rPr>
          <w:rFonts w:cs="Arial"/>
          <w:lang w:val="sr-Cyrl-RS"/>
        </w:rPr>
        <w:t xml:space="preserve">може да дозволи промену цене или других битних елемената </w:t>
      </w:r>
      <w:r w:rsidRPr="008703DE">
        <w:rPr>
          <w:rFonts w:cs="Arial"/>
          <w:lang w:val="sr-Cyrl-RS"/>
        </w:rPr>
        <w:t>Оквирног споразума,</w:t>
      </w:r>
      <w:r w:rsidRPr="00E51C13">
        <w:rPr>
          <w:rFonts w:cs="Arial"/>
          <w:lang w:val="sr-Cyrl-RS"/>
        </w:rPr>
        <w:t xml:space="preserve"> </w:t>
      </w:r>
      <w:r w:rsidRPr="008703DE">
        <w:rPr>
          <w:rFonts w:cs="Arial"/>
          <w:lang w:val="sr-Cyrl-RS"/>
        </w:rPr>
        <w:t xml:space="preserve">уколико, </w:t>
      </w:r>
      <w:r w:rsidRPr="00E51C13">
        <w:rPr>
          <w:rFonts w:cs="Arial"/>
          <w:lang w:val="sr-Cyrl-RS"/>
        </w:rPr>
        <w:t xml:space="preserve">из објективних разлога као што су: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703DE">
        <w:rPr>
          <w:rFonts w:cs="Arial"/>
          <w:lang w:val="sr-Cyrl-RS"/>
        </w:rPr>
        <w:t>Оквирног споразума</w:t>
      </w:r>
      <w:r w:rsidRPr="00E51C13">
        <w:rPr>
          <w:rFonts w:cs="Arial"/>
          <w:lang w:val="sr-Cyrl-RS"/>
        </w:rPr>
        <w:t>.</w:t>
      </w:r>
    </w:p>
    <w:p w14:paraId="52E9E7DF" w14:textId="77777777" w:rsidR="0041645E" w:rsidRDefault="0041645E" w:rsidP="0041645E">
      <w:pPr>
        <w:jc w:val="center"/>
        <w:rPr>
          <w:rFonts w:cs="Arial"/>
          <w:b/>
          <w:bCs/>
          <w:lang w:val="sr-Cyrl-RS"/>
        </w:rPr>
      </w:pPr>
      <w:r>
        <w:rPr>
          <w:rFonts w:cs="Arial"/>
          <w:b/>
          <w:bCs/>
          <w:lang w:val="sr-Cyrl-RS"/>
        </w:rPr>
        <w:t>РАСКИД ОКВИРНОГ СПОРАЗУМА</w:t>
      </w:r>
    </w:p>
    <w:p w14:paraId="72712941" w14:textId="7159BDE0" w:rsidR="0041645E" w:rsidRDefault="0041645E" w:rsidP="0041645E">
      <w:pPr>
        <w:jc w:val="center"/>
        <w:rPr>
          <w:rFonts w:cs="Arial"/>
          <w:lang w:val="sr-Cyrl-RS"/>
        </w:rPr>
      </w:pPr>
      <w:r>
        <w:rPr>
          <w:rFonts w:cs="Arial"/>
          <w:b/>
          <w:bCs/>
          <w:lang w:val="sr-Cyrl-RS"/>
        </w:rPr>
        <w:t>Члан 2</w:t>
      </w:r>
      <w:r w:rsidR="000A5CB7">
        <w:rPr>
          <w:rFonts w:cs="Arial"/>
          <w:b/>
          <w:bCs/>
          <w:lang w:val="sr-Cyrl-RS"/>
        </w:rPr>
        <w:t>5</w:t>
      </w:r>
      <w:r>
        <w:rPr>
          <w:rFonts w:cs="Arial"/>
          <w:lang w:val="sr-Cyrl-RS"/>
        </w:rPr>
        <w:t>.</w:t>
      </w:r>
    </w:p>
    <w:p w14:paraId="4E78AACF" w14:textId="10A2A2AC" w:rsidR="0041645E" w:rsidRDefault="0041645E" w:rsidP="0041645E">
      <w:pPr>
        <w:rPr>
          <w:rFonts w:cs="Arial"/>
          <w:lang w:val="sr-Cyrl-RS"/>
        </w:rPr>
      </w:pPr>
      <w:r>
        <w:rPr>
          <w:rFonts w:cs="Arial"/>
          <w:lang w:val="sr-Cyrl-RS"/>
        </w:rPr>
        <w:t>Свака Страна у споразуму може једнострано раскинути овај Оквирни споразум пре истека рока, у случају непридржавања друге Стране у споразуму, одредб</w:t>
      </w:r>
      <w:r>
        <w:rPr>
          <w:rFonts w:cs="Arial"/>
          <w:lang w:val="sr-Cyrl-CS"/>
        </w:rPr>
        <w:t>ама</w:t>
      </w:r>
      <w:r>
        <w:rPr>
          <w:rFonts w:cs="Arial"/>
          <w:lang w:val="sr-Cyrl-RS"/>
        </w:rPr>
        <w:t xml:space="preserve"> овог Оквирн</w:t>
      </w:r>
      <w:r>
        <w:rPr>
          <w:rFonts w:cs="Arial"/>
          <w:lang w:val="sr-Cyrl-CS"/>
        </w:rPr>
        <w:t>ог</w:t>
      </w:r>
      <w:r>
        <w:rPr>
          <w:rFonts w:cs="Arial"/>
          <w:lang w:val="sr-Cyrl-RS"/>
        </w:rPr>
        <w:t xml:space="preserve"> споразума, неотпочињања или неквалитетног извршења Услуг</w:t>
      </w:r>
      <w:r>
        <w:rPr>
          <w:rFonts w:cs="Arial"/>
          <w:lang w:val="sr-Cyrl-CS"/>
        </w:rPr>
        <w:t>а</w:t>
      </w:r>
      <w:r>
        <w:rPr>
          <w:rFonts w:cs="Arial"/>
          <w:lang w:val="sr-Cyrl-RS"/>
        </w:rPr>
        <w:t xml:space="preserve"> која </w:t>
      </w:r>
      <w:r>
        <w:rPr>
          <w:rFonts w:cs="Arial"/>
          <w:lang w:val="sr-Cyrl-CS"/>
        </w:rPr>
        <w:t>су</w:t>
      </w:r>
      <w:r>
        <w:rPr>
          <w:rFonts w:cs="Arial"/>
          <w:lang w:val="sr-Cyrl-RS"/>
        </w:rPr>
        <w:t xml:space="preserve"> предмет овог Оквирн</w:t>
      </w:r>
      <w:r>
        <w:rPr>
          <w:rFonts w:cs="Arial"/>
          <w:lang w:val="sr-Cyrl-CS"/>
        </w:rPr>
        <w:t>ог</w:t>
      </w:r>
      <w:r>
        <w:rPr>
          <w:rFonts w:cs="Arial"/>
          <w:lang w:val="sr-Cyrl-RS"/>
        </w:rPr>
        <w:t xml:space="preserve"> споразума, достављањем писане изјаве о једностраном раскиду другој Страни у споразуму и уз поштовање отказног рока од 15 (словима: петнаест) дана од дана достављања писане изјаве. </w:t>
      </w:r>
    </w:p>
    <w:p w14:paraId="063DA8D6" w14:textId="77777777" w:rsidR="0041645E" w:rsidRPr="00702F0F" w:rsidRDefault="0041645E" w:rsidP="0041645E">
      <w:pPr>
        <w:rPr>
          <w:rFonts w:cs="Arial"/>
          <w:lang w:val="sr-Cyrl-RS"/>
        </w:rPr>
      </w:pPr>
      <w:r>
        <w:rPr>
          <w:rFonts w:cs="Arial"/>
          <w:lang w:val="sr-Cyrl-RS"/>
        </w:rPr>
        <w:t xml:space="preserve">Корисник услуге може једнострано раскинути овај Оквирни споразум пре истека рока </w:t>
      </w:r>
      <w:r>
        <w:rPr>
          <w:rFonts w:cs="Arial"/>
          <w:lang w:val="sr-Cyrl-CS"/>
        </w:rPr>
        <w:t xml:space="preserve">и </w:t>
      </w:r>
      <w:r>
        <w:rPr>
          <w:rFonts w:cs="Arial"/>
          <w:lang w:val="sr-Cyrl-RS"/>
        </w:rPr>
        <w:t>услед престанка потребе за ангажовањем Пружаоца услуге, достављањем писане изјаве о једностраном раскиду Оквирн</w:t>
      </w:r>
      <w:r>
        <w:rPr>
          <w:rFonts w:cs="Arial"/>
          <w:lang w:val="sr-Cyrl-CS"/>
        </w:rPr>
        <w:t>ог</w:t>
      </w:r>
      <w:r>
        <w:rPr>
          <w:rFonts w:cs="Arial"/>
          <w:lang w:val="sr-Cyrl-RS"/>
        </w:rPr>
        <w:t xml:space="preserve"> споразума Пружаоцу услуге и уз поштовање отказног рока од 15 (словима: петнаест) дана од дана достављања писане изјаве.</w:t>
      </w:r>
    </w:p>
    <w:p w14:paraId="0682C0DC" w14:textId="77777777" w:rsidR="0041645E" w:rsidRPr="00EC5A88" w:rsidRDefault="0041645E" w:rsidP="0041645E">
      <w:pPr>
        <w:rPr>
          <w:rFonts w:cs="Arial"/>
          <w:lang w:val="sr-Cyrl-ME"/>
        </w:rPr>
      </w:pPr>
      <w:r>
        <w:rPr>
          <w:rFonts w:cs="Arial"/>
          <w:lang w:val="sr-Cyrl-ME"/>
        </w:rPr>
        <w:t xml:space="preserve">Уколико </w:t>
      </w:r>
      <w:r>
        <w:rPr>
          <w:rFonts w:cs="Arial"/>
          <w:lang w:val="sr-Cyrl-CS"/>
        </w:rPr>
        <w:t>Пружалац услуге</w:t>
      </w:r>
      <w:r>
        <w:rPr>
          <w:rFonts w:cs="Arial"/>
          <w:lang w:val="sr-Cyrl-ME"/>
        </w:rPr>
        <w:t xml:space="preserve"> откаже овај Оквирни споразум без оправданог, односно објективног и доказаног разлога, друга страна има право да на име неоправданог отказа наплати уговорну</w:t>
      </w:r>
      <w:r>
        <w:rPr>
          <w:rFonts w:cs="Arial"/>
          <w:lang w:val="sr-Cyrl-RS"/>
        </w:rPr>
        <w:t>казну</w:t>
      </w:r>
      <w:r>
        <w:rPr>
          <w:rFonts w:cs="Arial"/>
          <w:lang w:val="sr-Cyrl-ME"/>
        </w:rPr>
        <w:t>, у висини од 10% од укупне вредности Оквирн</w:t>
      </w:r>
      <w:r>
        <w:rPr>
          <w:rFonts w:cs="Arial"/>
          <w:lang w:val="sr-Cyrl-CS"/>
        </w:rPr>
        <w:t>ог</w:t>
      </w:r>
      <w:r>
        <w:rPr>
          <w:rFonts w:cs="Arial"/>
          <w:lang w:val="sr-Cyrl-ME"/>
        </w:rPr>
        <w:t xml:space="preserve">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612D645A" w14:textId="77777777" w:rsidR="0041645E" w:rsidRPr="00702F0F" w:rsidRDefault="0041645E" w:rsidP="0041645E">
      <w:pPr>
        <w:jc w:val="center"/>
        <w:rPr>
          <w:rFonts w:cs="Arial"/>
          <w:b/>
          <w:bCs/>
          <w:lang w:val="sr-Cyrl-CS"/>
        </w:rPr>
      </w:pPr>
      <w:r>
        <w:rPr>
          <w:rFonts w:cs="Arial"/>
          <w:b/>
          <w:bCs/>
          <w:lang w:val="sr-Cyrl-CS"/>
        </w:rPr>
        <w:t>ЗАВРШНЕ ОДРЕДБЕ</w:t>
      </w:r>
    </w:p>
    <w:p w14:paraId="256FC5E3" w14:textId="248154E5" w:rsidR="0041645E" w:rsidRDefault="0041645E" w:rsidP="00DC22D7">
      <w:pPr>
        <w:spacing w:before="0"/>
        <w:jc w:val="center"/>
        <w:rPr>
          <w:rFonts w:cs="Arial"/>
          <w:lang w:val="sr-Cyrl-CS"/>
        </w:rPr>
      </w:pPr>
      <w:r>
        <w:rPr>
          <w:rFonts w:cs="Arial"/>
          <w:b/>
          <w:bCs/>
          <w:lang w:val="sr-Cyrl-CS"/>
        </w:rPr>
        <w:t>Члан 2</w:t>
      </w:r>
      <w:r w:rsidR="000A5CB7">
        <w:rPr>
          <w:rFonts w:cs="Arial"/>
          <w:b/>
          <w:bCs/>
          <w:lang w:val="sr-Cyrl-RS"/>
        </w:rPr>
        <w:t>6</w:t>
      </w:r>
      <w:r>
        <w:rPr>
          <w:rFonts w:cs="Arial"/>
          <w:lang w:val="sr-Cyrl-CS"/>
        </w:rPr>
        <w:t>.</w:t>
      </w:r>
    </w:p>
    <w:p w14:paraId="4C074C3D" w14:textId="77777777" w:rsidR="0041645E" w:rsidRDefault="0041645E" w:rsidP="00DC22D7">
      <w:pPr>
        <w:spacing w:before="0"/>
        <w:rPr>
          <w:rFonts w:cs="Arial"/>
          <w:lang w:val="sr-Cyrl-CS"/>
        </w:rPr>
      </w:pPr>
      <w:r>
        <w:rPr>
          <w:rFonts w:cs="Arial"/>
          <w:lang w:val="sr-Cyrl-CS"/>
        </w:rPr>
        <w:t xml:space="preserve">Ниједна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сагласности друге уговорне стране.</w:t>
      </w:r>
    </w:p>
    <w:p w14:paraId="4F049188" w14:textId="08E69C59" w:rsidR="0041645E" w:rsidRDefault="0041645E" w:rsidP="0041645E">
      <w:pPr>
        <w:jc w:val="center"/>
        <w:rPr>
          <w:rFonts w:cs="Arial"/>
          <w:lang w:val="sr-Cyrl-CS"/>
        </w:rPr>
      </w:pPr>
      <w:r>
        <w:rPr>
          <w:rFonts w:cs="Arial"/>
          <w:b/>
          <w:bCs/>
          <w:lang w:val="sr-Cyrl-CS"/>
        </w:rPr>
        <w:t>Члан 2</w:t>
      </w:r>
      <w:r w:rsidR="000A5CB7">
        <w:rPr>
          <w:rFonts w:cs="Arial"/>
          <w:b/>
          <w:bCs/>
          <w:lang w:val="sr-Cyrl-RS"/>
        </w:rPr>
        <w:t>7</w:t>
      </w:r>
      <w:r>
        <w:rPr>
          <w:rFonts w:cs="Arial"/>
          <w:lang w:val="sr-Cyrl-CS"/>
        </w:rPr>
        <w:t>.</w:t>
      </w:r>
    </w:p>
    <w:p w14:paraId="2D25E2E5" w14:textId="541DD318" w:rsidR="0023796E" w:rsidRPr="00D6162C" w:rsidRDefault="0041645E" w:rsidP="00D6162C">
      <w:pPr>
        <w:rPr>
          <w:rFonts w:cs="Arial"/>
          <w:lang w:val="sr-Cyrl-CS"/>
        </w:rPr>
      </w:pPr>
      <w:r>
        <w:rPr>
          <w:rFonts w:cs="Arial"/>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7F0EB93A" w14:textId="74B4C68A" w:rsidR="0041645E" w:rsidRPr="00E51C13" w:rsidRDefault="0041645E" w:rsidP="0041645E">
      <w:pPr>
        <w:jc w:val="center"/>
        <w:rPr>
          <w:rFonts w:cs="Arial"/>
          <w:b/>
          <w:bCs/>
          <w:lang w:val="sr-Cyrl-CS"/>
        </w:rPr>
      </w:pPr>
      <w:r w:rsidRPr="00E51C13">
        <w:rPr>
          <w:rFonts w:cs="Arial"/>
          <w:b/>
          <w:bCs/>
          <w:lang w:val="sr-Cyrl-CS"/>
        </w:rPr>
        <w:t>Члан 2</w:t>
      </w:r>
      <w:r w:rsidR="000A5CB7">
        <w:rPr>
          <w:rFonts w:cs="Arial"/>
          <w:b/>
          <w:bCs/>
          <w:lang w:val="sr-Cyrl-RS"/>
        </w:rPr>
        <w:t>8</w:t>
      </w:r>
      <w:r w:rsidRPr="00E51C13">
        <w:rPr>
          <w:rFonts w:cs="Arial"/>
          <w:b/>
          <w:bCs/>
          <w:lang w:val="sr-Cyrl-CS"/>
        </w:rPr>
        <w:t>.</w:t>
      </w:r>
    </w:p>
    <w:p w14:paraId="500CF813" w14:textId="016EB3D0" w:rsidR="0041645E" w:rsidRPr="00E51C13" w:rsidRDefault="0041645E" w:rsidP="0041645E">
      <w:pPr>
        <w:rPr>
          <w:rFonts w:cs="Arial"/>
          <w:lang w:val="sr-Cyrl-CS"/>
        </w:rPr>
      </w:pPr>
      <w:r w:rsidRPr="00E51C13">
        <w:rPr>
          <w:rFonts w:cs="Arial"/>
          <w:lang w:val="sr-Cyrl-CS"/>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3C868A8E" w14:textId="56318CC0" w:rsidR="0041645E" w:rsidRPr="000A5CB7" w:rsidRDefault="0041645E" w:rsidP="0041645E">
      <w:pPr>
        <w:rPr>
          <w:rFonts w:cs="Arial"/>
          <w:lang w:val="ru-RU"/>
        </w:rPr>
      </w:pPr>
      <w:r>
        <w:rPr>
          <w:rFonts w:cs="Arial"/>
          <w:lang w:val="ru-RU"/>
        </w:rPr>
        <w:t xml:space="preserve">Након закључења </w:t>
      </w:r>
      <w:r w:rsidRPr="00E51C13">
        <w:rPr>
          <w:rFonts w:cs="Arial"/>
          <w:lang w:val="sr-Cyrl-CS"/>
        </w:rPr>
        <w:t xml:space="preserve">и ступања на правну снагу </w:t>
      </w:r>
      <w:r>
        <w:rPr>
          <w:rFonts w:cs="Arial"/>
          <w:lang w:val="ru-RU"/>
        </w:rPr>
        <w:t xml:space="preserve">овог Оквирног споразума, Корисник услуге може да дозволи, а </w:t>
      </w:r>
      <w:r>
        <w:rPr>
          <w:rFonts w:cs="Arial"/>
          <w:lang w:val="sr-Cyrl-ME"/>
        </w:rPr>
        <w:t>Пружалац услуге</w:t>
      </w:r>
      <w:r>
        <w:rPr>
          <w:rFonts w:cs="Arial"/>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107E3531" w14:textId="5C2AA102" w:rsidR="0041645E" w:rsidRDefault="0041645E" w:rsidP="0041645E">
      <w:pPr>
        <w:jc w:val="center"/>
        <w:rPr>
          <w:rFonts w:cs="Arial"/>
          <w:b/>
          <w:bCs/>
          <w:lang w:val="sr-Cyrl-RS"/>
        </w:rPr>
      </w:pPr>
      <w:r>
        <w:rPr>
          <w:rFonts w:cs="Arial"/>
          <w:b/>
          <w:bCs/>
          <w:lang w:val="sr-Cyrl-CS"/>
        </w:rPr>
        <w:lastRenderedPageBreak/>
        <w:t>Члан 2</w:t>
      </w:r>
      <w:r w:rsidR="000A5CB7">
        <w:rPr>
          <w:rFonts w:cs="Arial"/>
          <w:b/>
          <w:bCs/>
          <w:lang w:val="sr-Cyrl-RS"/>
        </w:rPr>
        <w:t>9</w:t>
      </w:r>
      <w:r>
        <w:rPr>
          <w:rFonts w:cs="Arial"/>
          <w:b/>
          <w:bCs/>
          <w:lang w:val="sr-Cyrl-RS"/>
        </w:rPr>
        <w:t>.</w:t>
      </w:r>
    </w:p>
    <w:p w14:paraId="54CB56D7" w14:textId="77777777" w:rsidR="0041645E" w:rsidRDefault="0041645E" w:rsidP="0041645E">
      <w:pPr>
        <w:rPr>
          <w:rFonts w:cs="Arial"/>
          <w:lang w:val="sr-Cyrl-CS"/>
        </w:rPr>
      </w:pPr>
      <w:r>
        <w:rPr>
          <w:rFonts w:cs="Arial"/>
          <w:lang w:val="sr-Cyrl-CS"/>
        </w:rPr>
        <w:t xml:space="preserve">Све неспоразуме који могу настати из овог Оквирног споразума, </w:t>
      </w:r>
      <w:r>
        <w:rPr>
          <w:rFonts w:cs="Arial"/>
          <w:lang w:val="sr-Cyrl-RS"/>
        </w:rPr>
        <w:t>С</w:t>
      </w:r>
      <w:r>
        <w:rPr>
          <w:rFonts w:cs="Arial"/>
          <w:lang w:val="sr-Cyrl-CS"/>
        </w:rPr>
        <w:t>тране</w:t>
      </w:r>
      <w:r>
        <w:rPr>
          <w:rFonts w:cs="Arial"/>
          <w:lang w:val="sr-Cyrl-RS"/>
        </w:rPr>
        <w:t xml:space="preserve"> у споразуму</w:t>
      </w:r>
      <w:r>
        <w:rPr>
          <w:rFonts w:cs="Arial"/>
          <w:lang w:val="sr-Cyrl-CS"/>
        </w:rPr>
        <w:t xml:space="preserve"> ће настојати да реше споразумно, а уколико у томе не успеју </w:t>
      </w:r>
      <w:r>
        <w:rPr>
          <w:rFonts w:cs="Arial"/>
          <w:lang w:val="sr-Cyrl-RS"/>
        </w:rPr>
        <w:t>С</w:t>
      </w:r>
      <w:r>
        <w:rPr>
          <w:rFonts w:cs="Arial"/>
          <w:lang w:val="sr-Cyrl-CS"/>
        </w:rPr>
        <w:t xml:space="preserve">тране </w:t>
      </w:r>
      <w:r>
        <w:rPr>
          <w:rFonts w:cs="Arial"/>
          <w:lang w:val="sr-Cyrl-RS"/>
        </w:rPr>
        <w:t xml:space="preserve">у споразуму </w:t>
      </w:r>
      <w:r>
        <w:rPr>
          <w:rFonts w:cs="Arial"/>
          <w:lang w:val="sr-Cyrl-CS"/>
        </w:rPr>
        <w:t>су сагласне да сваки спор настао из овог Оквирног споразума буде коначно решен од стране стварно надлежног суда у Београду.</w:t>
      </w:r>
    </w:p>
    <w:p w14:paraId="17382194" w14:textId="77777777" w:rsidR="00D6162C" w:rsidRDefault="00D6162C" w:rsidP="0041645E">
      <w:pPr>
        <w:jc w:val="center"/>
        <w:rPr>
          <w:rFonts w:cs="Arial"/>
          <w:b/>
          <w:bCs/>
          <w:lang w:val="sr-Cyrl-CS"/>
        </w:rPr>
      </w:pPr>
    </w:p>
    <w:p w14:paraId="17CF5F3C" w14:textId="5B18DE5C" w:rsidR="0041645E" w:rsidRDefault="0041645E" w:rsidP="0041645E">
      <w:pPr>
        <w:jc w:val="center"/>
        <w:rPr>
          <w:rFonts w:cs="Arial"/>
          <w:b/>
          <w:bCs/>
          <w:lang w:val="sr-Cyrl-CS"/>
        </w:rPr>
      </w:pPr>
      <w:r>
        <w:rPr>
          <w:rFonts w:cs="Arial"/>
          <w:b/>
          <w:bCs/>
          <w:lang w:val="sr-Cyrl-CS"/>
        </w:rPr>
        <w:t xml:space="preserve">Члан </w:t>
      </w:r>
      <w:r w:rsidR="000A5CB7">
        <w:rPr>
          <w:rFonts w:cs="Arial"/>
          <w:b/>
          <w:bCs/>
          <w:lang w:val="sr-Cyrl-RS"/>
        </w:rPr>
        <w:t>30</w:t>
      </w:r>
      <w:r>
        <w:rPr>
          <w:rFonts w:cs="Arial"/>
          <w:b/>
          <w:bCs/>
          <w:lang w:val="sr-Cyrl-CS"/>
        </w:rPr>
        <w:t>.</w:t>
      </w:r>
    </w:p>
    <w:p w14:paraId="09852E35" w14:textId="77777777" w:rsidR="0041645E" w:rsidRDefault="0041645E" w:rsidP="0041645E">
      <w:pPr>
        <w:rPr>
          <w:rFonts w:cs="Arial"/>
          <w:lang w:val="sr-Cyrl-CS"/>
        </w:rPr>
      </w:pPr>
      <w:r>
        <w:rPr>
          <w:rFonts w:cs="Arial"/>
          <w:lang w:val="sr-Cyrl-CS"/>
        </w:rPr>
        <w:t xml:space="preserve">На односе </w:t>
      </w:r>
      <w:r>
        <w:rPr>
          <w:rFonts w:cs="Arial"/>
          <w:lang w:val="sr-Cyrl-RS"/>
        </w:rPr>
        <w:t>С</w:t>
      </w:r>
      <w:r>
        <w:rPr>
          <w:rFonts w:cs="Arial"/>
          <w:lang w:val="sr-Cyrl-CS"/>
        </w:rPr>
        <w:t>трана</w:t>
      </w:r>
      <w:r>
        <w:rPr>
          <w:rFonts w:cs="Arial"/>
          <w:lang w:val="sr-Cyrl-RS"/>
        </w:rPr>
        <w:t xml:space="preserve"> у споразуму</w:t>
      </w:r>
      <w:r>
        <w:rPr>
          <w:rFonts w:cs="Arial"/>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554A5D93" w14:textId="6DE94F6C" w:rsidR="0041645E" w:rsidRDefault="0041645E" w:rsidP="0041645E">
      <w:pPr>
        <w:jc w:val="center"/>
        <w:rPr>
          <w:rFonts w:cs="Arial"/>
          <w:lang w:val="sr-Cyrl-CS"/>
        </w:rPr>
      </w:pPr>
      <w:r>
        <w:rPr>
          <w:rFonts w:cs="Arial"/>
          <w:b/>
          <w:bCs/>
          <w:lang w:val="sr-Cyrl-CS"/>
        </w:rPr>
        <w:t xml:space="preserve">Члан </w:t>
      </w:r>
      <w:r>
        <w:rPr>
          <w:rFonts w:cs="Arial"/>
          <w:b/>
          <w:bCs/>
          <w:lang w:val="sr-Cyrl-RS"/>
        </w:rPr>
        <w:t>3</w:t>
      </w:r>
      <w:r w:rsidR="000A5CB7">
        <w:rPr>
          <w:rFonts w:cs="Arial"/>
          <w:b/>
          <w:bCs/>
          <w:lang w:val="sr-Cyrl-RS"/>
        </w:rPr>
        <w:t>1</w:t>
      </w:r>
      <w:r>
        <w:rPr>
          <w:rFonts w:cs="Arial"/>
          <w:lang w:val="sr-Cyrl-CS"/>
        </w:rPr>
        <w:t>.</w:t>
      </w:r>
    </w:p>
    <w:p w14:paraId="20F4C4B1" w14:textId="77777777" w:rsidR="0041645E" w:rsidRDefault="0041645E" w:rsidP="0041645E">
      <w:pPr>
        <w:rPr>
          <w:rFonts w:cs="Arial"/>
          <w:lang w:val="sr-Cyrl-CS"/>
        </w:rPr>
      </w:pPr>
      <w:r>
        <w:rPr>
          <w:rFonts w:cs="Arial"/>
          <w:lang w:val="sr-Cyrl-CS"/>
        </w:rPr>
        <w:t>Саставни део овог Оквирни споразума чине:</w:t>
      </w:r>
    </w:p>
    <w:p w14:paraId="692A908B" w14:textId="77777777" w:rsidR="0041645E" w:rsidRDefault="0041645E" w:rsidP="0041645E">
      <w:pPr>
        <w:rPr>
          <w:rFonts w:cs="Arial"/>
          <w:lang w:val="sr-Latn-RS"/>
        </w:rPr>
      </w:pPr>
      <w:r>
        <w:rPr>
          <w:rFonts w:cs="Arial"/>
          <w:lang w:val="sr-Cyrl-CS"/>
        </w:rPr>
        <w:t>Прилог број 1 Конкурсна документација;</w:t>
      </w:r>
      <w:r>
        <w:rPr>
          <w:rFonts w:cs="Arial"/>
          <w:lang w:val="sr-Cyrl-RS"/>
        </w:rPr>
        <w:t>(</w:t>
      </w:r>
      <w:hyperlink r:id="rId190" w:history="1">
        <w:r>
          <w:rPr>
            <w:rStyle w:val="Hyperlink"/>
            <w:rFonts w:cs="Arial"/>
            <w:lang w:val="sr-Latn-RS"/>
          </w:rPr>
          <w:t>www.ujn.gov.rs;šifra:</w:t>
        </w:r>
        <w:r>
          <w:rPr>
            <w:rStyle w:val="Hyperlink"/>
            <w:rFonts w:cs="Arial"/>
            <w:lang w:val="sr-Cyrl-RS"/>
          </w:rPr>
          <w:t>___________</w:t>
        </w:r>
      </w:hyperlink>
      <w:r>
        <w:rPr>
          <w:rFonts w:cs="Arial"/>
          <w:lang w:val="sr-Latn-RS"/>
        </w:rPr>
        <w:t>)</w:t>
      </w:r>
    </w:p>
    <w:p w14:paraId="20F800F6" w14:textId="77777777" w:rsidR="0041645E" w:rsidRDefault="0041645E" w:rsidP="0041645E">
      <w:pPr>
        <w:rPr>
          <w:rFonts w:cs="Arial"/>
          <w:lang w:val="sr-Latn-RS"/>
        </w:rPr>
      </w:pPr>
      <w:r>
        <w:rPr>
          <w:rFonts w:cs="Arial"/>
          <w:lang w:val="sr-Latn-RS"/>
        </w:rPr>
        <w:t>Прилог број 2 Понуда</w:t>
      </w:r>
      <w:r>
        <w:rPr>
          <w:rFonts w:cs="Arial"/>
          <w:lang w:val="sr-Cyrl-RS"/>
        </w:rPr>
        <w:t xml:space="preserve">            </w:t>
      </w:r>
      <w:r>
        <w:rPr>
          <w:rFonts w:cs="Arial"/>
          <w:lang w:val="sr-Latn-RS"/>
        </w:rPr>
        <w:t xml:space="preserve">           </w:t>
      </w:r>
    </w:p>
    <w:p w14:paraId="65499663" w14:textId="77777777" w:rsidR="0041645E" w:rsidRDefault="0041645E" w:rsidP="0041645E">
      <w:pPr>
        <w:rPr>
          <w:rFonts w:cs="Arial"/>
          <w:lang w:val="sr-Latn-RS"/>
        </w:rPr>
      </w:pPr>
      <w:r>
        <w:rPr>
          <w:rFonts w:cs="Arial"/>
          <w:lang w:val="sr-Latn-RS"/>
        </w:rPr>
        <w:t>Прилог број 3 Структура цене из Понуде;</w:t>
      </w:r>
    </w:p>
    <w:p w14:paraId="531B3692" w14:textId="77777777" w:rsidR="0041645E" w:rsidRDefault="0041645E" w:rsidP="0041645E">
      <w:pPr>
        <w:rPr>
          <w:rFonts w:cs="Arial"/>
          <w:lang w:val="sr-Latn-RS"/>
        </w:rPr>
      </w:pPr>
      <w:r>
        <w:rPr>
          <w:rFonts w:cs="Arial"/>
          <w:lang w:val="sr-Latn-RS"/>
        </w:rPr>
        <w:t xml:space="preserve">Прилог број </w:t>
      </w:r>
      <w:r>
        <w:rPr>
          <w:rFonts w:cs="Arial"/>
          <w:lang w:val="sr-Cyrl-RS"/>
        </w:rPr>
        <w:t>4</w:t>
      </w:r>
      <w:r>
        <w:rPr>
          <w:rFonts w:cs="Arial"/>
          <w:lang w:val="sr-Latn-RS"/>
        </w:rPr>
        <w:t xml:space="preserve"> </w:t>
      </w:r>
      <w:r>
        <w:rPr>
          <w:rFonts w:cs="Arial"/>
          <w:lang w:val="sr-Cyrl-RS"/>
        </w:rPr>
        <w:t>Техничка спецификација</w:t>
      </w:r>
      <w:r>
        <w:rPr>
          <w:rFonts w:cs="Arial"/>
          <w:lang w:val="sr-Latn-RS"/>
        </w:rPr>
        <w:t xml:space="preserve">; </w:t>
      </w:r>
    </w:p>
    <w:p w14:paraId="56095A60" w14:textId="77777777" w:rsidR="0041645E" w:rsidRDefault="0041645E" w:rsidP="0041645E">
      <w:pPr>
        <w:rPr>
          <w:rFonts w:cs="Arial"/>
          <w:lang w:val="sr-Latn-RS"/>
        </w:rPr>
      </w:pPr>
      <w:r>
        <w:rPr>
          <w:rFonts w:cs="Arial"/>
          <w:lang w:val="sr-Latn-RS"/>
        </w:rPr>
        <w:t xml:space="preserve">Прилог број </w:t>
      </w:r>
      <w:r>
        <w:rPr>
          <w:rFonts w:cs="Arial"/>
          <w:lang w:val="sr-Cyrl-RS"/>
        </w:rPr>
        <w:t xml:space="preserve">5 </w:t>
      </w:r>
      <w:r>
        <w:rPr>
          <w:rFonts w:cs="Arial"/>
          <w:lang w:val="sr-Latn-RS"/>
        </w:rPr>
        <w:t xml:space="preserve">Безбедност и здравље на раду; </w:t>
      </w:r>
    </w:p>
    <w:p w14:paraId="1C28B85A" w14:textId="53DBF133" w:rsidR="0041645E" w:rsidRPr="000A5CB7" w:rsidRDefault="0041645E" w:rsidP="000A5CB7">
      <w:pPr>
        <w:rPr>
          <w:rFonts w:cs="Arial"/>
          <w:lang w:val="sr-Cyrl-RS"/>
        </w:rPr>
      </w:pPr>
      <w:r>
        <w:rPr>
          <w:rFonts w:cs="Arial"/>
          <w:lang w:val="sr-Cyrl-RS"/>
        </w:rPr>
        <w:t>Прилог број 6 Средств</w:t>
      </w:r>
      <w:r w:rsidR="008F530D">
        <w:rPr>
          <w:rFonts w:cs="Arial"/>
          <w:lang w:val="sr-Cyrl-RS"/>
        </w:rPr>
        <w:t>о</w:t>
      </w:r>
      <w:r>
        <w:rPr>
          <w:rFonts w:cs="Arial"/>
          <w:lang w:val="sr-Cyrl-RS"/>
        </w:rPr>
        <w:t xml:space="preserve"> финансијског обезбеђења.</w:t>
      </w:r>
    </w:p>
    <w:p w14:paraId="6135040C" w14:textId="42A19D8F" w:rsidR="0041645E" w:rsidRPr="00702F0F" w:rsidRDefault="0041645E" w:rsidP="0041645E">
      <w:pPr>
        <w:jc w:val="center"/>
        <w:rPr>
          <w:rFonts w:cs="Arial"/>
          <w:b/>
          <w:bCs/>
          <w:lang w:val="sr-Cyrl-RS"/>
        </w:rPr>
      </w:pPr>
      <w:r w:rsidRPr="00F35A80">
        <w:rPr>
          <w:rFonts w:cs="Arial"/>
          <w:b/>
          <w:bCs/>
          <w:lang w:val="sr-Cyrl-RS"/>
        </w:rPr>
        <w:t>Члан 3</w:t>
      </w:r>
      <w:r w:rsidR="000A5CB7" w:rsidRPr="00F35A80">
        <w:rPr>
          <w:rFonts w:cs="Arial"/>
          <w:b/>
          <w:bCs/>
          <w:lang w:val="sr-Cyrl-RS"/>
        </w:rPr>
        <w:t>2</w:t>
      </w:r>
      <w:r w:rsidRPr="00F35A80">
        <w:rPr>
          <w:rFonts w:cs="Arial"/>
          <w:b/>
          <w:bCs/>
          <w:lang w:val="sr-Cyrl-RS"/>
        </w:rPr>
        <w:t>.</w:t>
      </w:r>
    </w:p>
    <w:p w14:paraId="437BCF3D" w14:textId="77777777" w:rsidR="00F35A80" w:rsidRDefault="00F35A80" w:rsidP="00F35A80">
      <w:pPr>
        <w:rPr>
          <w:rFonts w:cs="Arial"/>
          <w:lang w:val="sr-Cyrl-RS"/>
        </w:rPr>
      </w:pPr>
      <w:r>
        <w:rPr>
          <w:rFonts w:cs="Arial"/>
          <w:lang w:val="sr-Cyrl-RS"/>
        </w:rPr>
        <w:t>Овај Оквирни споразум се закључује у 6 (словима: шест)  идентичних примерака од којих 2</w:t>
      </w:r>
      <w:r w:rsidRPr="009101C5">
        <w:rPr>
          <w:rFonts w:cs="Arial"/>
          <w:lang w:val="sr-Cyrl-RS"/>
        </w:rPr>
        <w:t xml:space="preserve"> </w:t>
      </w:r>
      <w:r>
        <w:rPr>
          <w:rFonts w:cs="Arial"/>
          <w:lang w:val="sr-Cyrl-RS"/>
        </w:rPr>
        <w:t xml:space="preserve">(словима: два) примерка преузима Пружалац услуге, а 4 (словима: четири) примерка задржава Корисник услуге.  </w:t>
      </w:r>
    </w:p>
    <w:p w14:paraId="2986EFB1" w14:textId="77777777" w:rsidR="002F21A9" w:rsidRPr="00EC5A88" w:rsidRDefault="002F21A9" w:rsidP="00EC5A88">
      <w:pPr>
        <w:tabs>
          <w:tab w:val="right" w:pos="9029"/>
        </w:tabs>
        <w:ind w:right="-781"/>
        <w:rPr>
          <w:rFonts w:cs="Arial"/>
          <w:sz w:val="24"/>
          <w:szCs w:val="24"/>
          <w:lang w:val="sr-Cyrl-RS"/>
        </w:rPr>
      </w:pPr>
    </w:p>
    <w:p w14:paraId="4177894F" w14:textId="77777777" w:rsidR="0041645E" w:rsidRPr="00AD41A9" w:rsidRDefault="0041645E" w:rsidP="0041645E">
      <w:pPr>
        <w:pStyle w:val="KDParagraf"/>
        <w:tabs>
          <w:tab w:val="left" w:pos="5926"/>
        </w:tabs>
        <w:spacing w:before="0"/>
        <w:rPr>
          <w:rFonts w:cs="Arial"/>
          <w:b/>
          <w:szCs w:val="24"/>
          <w:lang w:val="sr-Cyrl-RS"/>
        </w:rPr>
      </w:pPr>
      <w:r w:rsidRPr="00AD41A9">
        <w:rPr>
          <w:rFonts w:cs="Arial"/>
          <w:b/>
          <w:szCs w:val="24"/>
          <w:lang w:val="sr-Cyrl-RS"/>
        </w:rPr>
        <w:t xml:space="preserve">       КОРИСНИК УСЛУГЕ                                          ПРУЖАЛАЦ  УСЛУГЕ</w:t>
      </w:r>
    </w:p>
    <w:p w14:paraId="21DB6954" w14:textId="77777777" w:rsidR="0041645E" w:rsidRPr="00AD41A9" w:rsidRDefault="0041645E" w:rsidP="0041645E">
      <w:pPr>
        <w:pStyle w:val="KDParagraf"/>
        <w:tabs>
          <w:tab w:val="left" w:pos="6360"/>
        </w:tabs>
        <w:spacing w:before="0"/>
        <w:rPr>
          <w:rFonts w:cs="Arial"/>
          <w:szCs w:val="24"/>
          <w:lang w:val="sr-Cyrl-RS"/>
        </w:rPr>
      </w:pPr>
      <w:r w:rsidRPr="00AD41A9">
        <w:rPr>
          <w:rFonts w:cs="Arial"/>
          <w:szCs w:val="24"/>
          <w:lang w:val="sr-Cyrl-RS"/>
        </w:rPr>
        <w:t xml:space="preserve">          Јавно предузеће                                                            Назив</w:t>
      </w:r>
    </w:p>
    <w:p w14:paraId="796475E2" w14:textId="77777777" w:rsidR="0041645E" w:rsidRPr="00AD41A9" w:rsidRDefault="0041645E" w:rsidP="0041645E">
      <w:pPr>
        <w:pStyle w:val="KDParagraf"/>
        <w:tabs>
          <w:tab w:val="left" w:pos="6360"/>
        </w:tabs>
        <w:spacing w:before="0"/>
        <w:rPr>
          <w:rFonts w:cs="Arial"/>
          <w:szCs w:val="24"/>
          <w:lang w:val="sr-Cyrl-RS"/>
        </w:rPr>
      </w:pPr>
      <w:r w:rsidRPr="00AD41A9">
        <w:rPr>
          <w:rFonts w:cs="Arial"/>
          <w:szCs w:val="24"/>
          <w:lang w:val="sr-Cyrl-RS"/>
        </w:rPr>
        <w:t xml:space="preserve">Електропривреда Србије Београд     </w:t>
      </w:r>
    </w:p>
    <w:p w14:paraId="1E0B4C0D" w14:textId="77777777" w:rsidR="0041645E" w:rsidRPr="00AD41A9" w:rsidRDefault="0041645E" w:rsidP="0041645E">
      <w:pPr>
        <w:pStyle w:val="KDParagraf"/>
        <w:tabs>
          <w:tab w:val="left" w:pos="636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  </w:t>
      </w:r>
      <w:r w:rsidRPr="00AD41A9">
        <w:rPr>
          <w:rFonts w:cs="Arial"/>
          <w:szCs w:val="24"/>
          <w:lang w:val="sr-Cyrl-RS"/>
        </w:rPr>
        <w:t xml:space="preserve"> </w:t>
      </w:r>
    </w:p>
    <w:p w14:paraId="32714665" w14:textId="77777777" w:rsidR="0041645E" w:rsidRPr="00AD41A9" w:rsidRDefault="0041645E" w:rsidP="0041645E">
      <w:pPr>
        <w:pStyle w:val="KDParagraf"/>
        <w:tabs>
          <w:tab w:val="left" w:pos="6000"/>
        </w:tabs>
        <w:spacing w:before="0"/>
        <w:rPr>
          <w:rFonts w:cs="Arial"/>
          <w:szCs w:val="24"/>
          <w:lang w:val="sr-Cyrl-RS"/>
        </w:rPr>
      </w:pPr>
      <w:r w:rsidRPr="00AD41A9">
        <w:rPr>
          <w:rFonts w:cs="Arial"/>
          <w:szCs w:val="24"/>
          <w:lang w:val="sr-Cyrl-RS"/>
        </w:rPr>
        <w:t xml:space="preserve">     </w:t>
      </w:r>
      <w:r w:rsidRPr="00E51C13">
        <w:rPr>
          <w:rFonts w:cs="Arial"/>
          <w:szCs w:val="24"/>
          <w:lang w:val="sr-Cyrl-RS"/>
        </w:rPr>
        <w:t xml:space="preserve">__________________                                         </w:t>
      </w:r>
      <w:r w:rsidRPr="00AD41A9">
        <w:rPr>
          <w:rFonts w:cs="Arial"/>
          <w:szCs w:val="24"/>
          <w:lang w:val="sr-Cyrl-RS"/>
        </w:rPr>
        <w:t>_____________________</w:t>
      </w:r>
    </w:p>
    <w:p w14:paraId="3EA668F5" w14:textId="77777777" w:rsidR="0041645E" w:rsidRPr="00E51C13" w:rsidRDefault="0041645E" w:rsidP="0041645E">
      <w:pPr>
        <w:pStyle w:val="KDParagraf"/>
        <w:spacing w:before="0"/>
        <w:rPr>
          <w:rFonts w:cs="Arial"/>
          <w:szCs w:val="24"/>
          <w:lang w:val="sr-Cyrl-RS"/>
        </w:rPr>
      </w:pPr>
      <w:r w:rsidRPr="00E51C13">
        <w:rPr>
          <w:rFonts w:cs="Arial"/>
          <w:szCs w:val="24"/>
          <w:lang w:val="sr-Cyrl-RS"/>
        </w:rPr>
        <w:tab/>
      </w:r>
      <w:r w:rsidRPr="00E51C13">
        <w:rPr>
          <w:rFonts w:cs="Arial"/>
          <w:szCs w:val="24"/>
          <w:lang w:val="sr-Cyrl-RS"/>
        </w:rPr>
        <w:tab/>
      </w:r>
      <w:r w:rsidRPr="00AD41A9">
        <w:rPr>
          <w:rFonts w:cs="Arial"/>
          <w:szCs w:val="24"/>
          <w:lang w:val="sr-Cyrl-RS"/>
        </w:rPr>
        <w:t xml:space="preserve"> Милорад Грчић                                                                                                                           </w:t>
      </w:r>
    </w:p>
    <w:p w14:paraId="111557CC" w14:textId="77777777" w:rsidR="0041645E" w:rsidRPr="00AD41A9" w:rsidRDefault="0041645E" w:rsidP="0041645E">
      <w:pPr>
        <w:pStyle w:val="KDParagraf"/>
        <w:tabs>
          <w:tab w:val="left" w:pos="6315"/>
        </w:tabs>
        <w:spacing w:before="0"/>
        <w:rPr>
          <w:rFonts w:cs="Arial"/>
          <w:szCs w:val="24"/>
          <w:lang w:val="sr-Cyrl-RS"/>
        </w:rPr>
      </w:pPr>
      <w:r w:rsidRPr="00AD41A9">
        <w:rPr>
          <w:rFonts w:cs="Arial"/>
          <w:szCs w:val="24"/>
          <w:lang w:val="sr-Cyrl-RS"/>
        </w:rPr>
        <w:t xml:space="preserve">            в.д. директора                                                      Име и презиме</w:t>
      </w:r>
    </w:p>
    <w:p w14:paraId="02141B05" w14:textId="37C10500" w:rsidR="00D46991" w:rsidRDefault="0041645E" w:rsidP="00EC5A88">
      <w:pPr>
        <w:pStyle w:val="KDParagraf"/>
        <w:spacing w:before="0"/>
        <w:rPr>
          <w:rFonts w:cs="Arial"/>
          <w:szCs w:val="24"/>
          <w:lang w:val="sr-Cyrl-RS"/>
        </w:rPr>
      </w:pPr>
      <w:r w:rsidRPr="00AD41A9">
        <w:rPr>
          <w:rFonts w:cs="Arial"/>
          <w:szCs w:val="24"/>
          <w:lang w:val="sr-Cyrl-RS"/>
        </w:rPr>
        <w:t xml:space="preserve">              </w:t>
      </w:r>
      <w:r w:rsidRPr="00E51C13">
        <w:rPr>
          <w:rFonts w:cs="Arial"/>
          <w:szCs w:val="24"/>
          <w:lang w:val="sr-Cyrl-RS"/>
        </w:rPr>
        <w:tab/>
      </w:r>
      <w:r w:rsidRPr="00E51C13">
        <w:rPr>
          <w:rFonts w:cs="Arial"/>
          <w:szCs w:val="24"/>
          <w:lang w:val="sr-Cyrl-RS"/>
        </w:rPr>
        <w:tab/>
      </w:r>
      <w:r w:rsidRPr="00AD41A9">
        <w:rPr>
          <w:rFonts w:cs="Arial"/>
          <w:szCs w:val="24"/>
          <w:lang w:val="sr-Cyrl-RS"/>
        </w:rPr>
        <w:t xml:space="preserve">                                           </w:t>
      </w:r>
      <w:r w:rsidR="002F21A9" w:rsidRPr="00E51C13">
        <w:rPr>
          <w:rFonts w:cs="Arial"/>
          <w:szCs w:val="24"/>
          <w:lang w:val="sr-Cyrl-RS"/>
        </w:rPr>
        <w:t xml:space="preserve">               </w:t>
      </w:r>
      <w:r w:rsidRPr="00E51C13">
        <w:rPr>
          <w:rFonts w:cs="Arial"/>
          <w:szCs w:val="24"/>
          <w:lang w:val="sr-Cyrl-RS"/>
        </w:rPr>
        <w:t xml:space="preserve"> </w:t>
      </w:r>
      <w:r w:rsidRPr="00AD41A9">
        <w:rPr>
          <w:rFonts w:cs="Arial"/>
          <w:szCs w:val="24"/>
          <w:lang w:val="sr-Cyrl-RS"/>
        </w:rPr>
        <w:t>Функција</w:t>
      </w:r>
    </w:p>
    <w:p w14:paraId="7B3376C6" w14:textId="558BB6F9" w:rsidR="00D46991" w:rsidRPr="000A5CB7" w:rsidRDefault="002F21A9" w:rsidP="000A5CB7">
      <w:pPr>
        <w:rPr>
          <w:rFonts w:cs="Arial"/>
          <w:color w:val="00B0F0"/>
          <w:szCs w:val="24"/>
          <w:lang w:val="sr-Cyrl-CS"/>
        </w:rPr>
      </w:pPr>
      <w:r w:rsidRPr="00E51C13">
        <w:rPr>
          <w:rFonts w:cs="Arial"/>
          <w:i/>
          <w:iCs/>
          <w:szCs w:val="24"/>
          <w:lang w:val="sr-Cyrl-RS"/>
        </w:rPr>
        <w:t xml:space="preserve">У складу са датим Моделом </w:t>
      </w:r>
      <w:r w:rsidRPr="008168C4">
        <w:rPr>
          <w:rFonts w:cs="Arial"/>
          <w:i/>
          <w:iCs/>
          <w:szCs w:val="24"/>
          <w:lang w:val="sr-Cyrl-RS"/>
        </w:rPr>
        <w:t>оквирног споразума</w:t>
      </w:r>
      <w:r w:rsidRPr="00E51C13">
        <w:rPr>
          <w:rFonts w:cs="Arial"/>
          <w:i/>
          <w:iCs/>
          <w:szCs w:val="24"/>
          <w:lang w:val="sr-Cyrl-RS"/>
        </w:rPr>
        <w:t xml:space="preserve"> и елементима најповољније понуде биће закључен </w:t>
      </w:r>
      <w:r w:rsidRPr="008168C4">
        <w:rPr>
          <w:rFonts w:cs="Arial"/>
          <w:i/>
          <w:iCs/>
          <w:szCs w:val="24"/>
          <w:lang w:val="sr-Cyrl-RS"/>
        </w:rPr>
        <w:t>Оквирни споразум</w:t>
      </w:r>
      <w:r w:rsidRPr="00E51C13">
        <w:rPr>
          <w:rFonts w:cs="Arial"/>
          <w:i/>
          <w:iCs/>
          <w:szCs w:val="24"/>
          <w:lang w:val="sr-Cyrl-RS"/>
        </w:rPr>
        <w:t xml:space="preserve">. Понуђач дати Модел </w:t>
      </w:r>
      <w:r w:rsidRPr="008168C4">
        <w:rPr>
          <w:rFonts w:cs="Arial"/>
          <w:i/>
          <w:iCs/>
          <w:szCs w:val="24"/>
          <w:lang w:val="sr-Cyrl-RS"/>
        </w:rPr>
        <w:t>оквирног споразума</w:t>
      </w:r>
      <w:r w:rsidRPr="00E51C13">
        <w:rPr>
          <w:rFonts w:cs="Arial"/>
          <w:i/>
          <w:iCs/>
          <w:szCs w:val="24"/>
          <w:lang w:val="sr-Cyrl-RS"/>
        </w:rPr>
        <w:t xml:space="preserve"> потписује, оверава и доставља у понуди.</w:t>
      </w:r>
    </w:p>
    <w:p w14:paraId="04DC550F" w14:textId="77777777" w:rsidR="003A49ED" w:rsidRPr="00E51C13" w:rsidRDefault="003A49ED" w:rsidP="003A49ED">
      <w:pPr>
        <w:pStyle w:val="KDParagraf"/>
        <w:spacing w:before="0"/>
        <w:rPr>
          <w:rFonts w:cs="Arial"/>
          <w:sz w:val="24"/>
          <w:szCs w:val="24"/>
          <w:lang w:val="sr-Cyrl-RS"/>
        </w:rPr>
      </w:pPr>
    </w:p>
    <w:p w14:paraId="217E409D" w14:textId="77777777" w:rsidR="0023796E" w:rsidRPr="00E51C13" w:rsidRDefault="0023796E" w:rsidP="0041645E">
      <w:pPr>
        <w:pStyle w:val="KDParagraf"/>
        <w:spacing w:before="0"/>
        <w:jc w:val="center"/>
        <w:rPr>
          <w:rFonts w:cs="Arial"/>
          <w:b/>
          <w:szCs w:val="24"/>
          <w:lang w:val="sr-Cyrl-RS"/>
        </w:rPr>
      </w:pPr>
    </w:p>
    <w:p w14:paraId="03817D36" w14:textId="77777777" w:rsidR="0023796E" w:rsidRDefault="0023796E" w:rsidP="0041645E">
      <w:pPr>
        <w:pStyle w:val="KDParagraf"/>
        <w:spacing w:before="0"/>
        <w:jc w:val="center"/>
        <w:rPr>
          <w:rFonts w:cs="Arial"/>
          <w:b/>
          <w:szCs w:val="24"/>
          <w:lang w:val="sr-Cyrl-RS"/>
        </w:rPr>
      </w:pPr>
    </w:p>
    <w:p w14:paraId="5F6CE6C8" w14:textId="77777777" w:rsidR="00D6162C" w:rsidRDefault="00D6162C" w:rsidP="0041645E">
      <w:pPr>
        <w:pStyle w:val="KDParagraf"/>
        <w:spacing w:before="0"/>
        <w:jc w:val="center"/>
        <w:rPr>
          <w:rFonts w:cs="Arial"/>
          <w:b/>
          <w:szCs w:val="24"/>
          <w:lang w:val="sr-Cyrl-RS"/>
        </w:rPr>
      </w:pPr>
    </w:p>
    <w:p w14:paraId="6FDE7373" w14:textId="77777777" w:rsidR="00D6162C" w:rsidRDefault="00D6162C" w:rsidP="0041645E">
      <w:pPr>
        <w:pStyle w:val="KDParagraf"/>
        <w:spacing w:before="0"/>
        <w:jc w:val="center"/>
        <w:rPr>
          <w:rFonts w:cs="Arial"/>
          <w:b/>
          <w:szCs w:val="24"/>
          <w:lang w:val="sr-Cyrl-RS"/>
        </w:rPr>
      </w:pPr>
    </w:p>
    <w:p w14:paraId="43FFF917" w14:textId="77777777" w:rsidR="00D6162C" w:rsidRDefault="00D6162C" w:rsidP="0041645E">
      <w:pPr>
        <w:pStyle w:val="KDParagraf"/>
        <w:spacing w:before="0"/>
        <w:jc w:val="center"/>
        <w:rPr>
          <w:rFonts w:cs="Arial"/>
          <w:b/>
          <w:szCs w:val="24"/>
          <w:lang w:val="sr-Cyrl-RS"/>
        </w:rPr>
      </w:pPr>
    </w:p>
    <w:p w14:paraId="4E03BA00" w14:textId="77777777" w:rsidR="00D6162C" w:rsidRDefault="00D6162C" w:rsidP="0041645E">
      <w:pPr>
        <w:pStyle w:val="KDParagraf"/>
        <w:spacing w:before="0"/>
        <w:jc w:val="center"/>
        <w:rPr>
          <w:rFonts w:cs="Arial"/>
          <w:b/>
          <w:szCs w:val="24"/>
          <w:lang w:val="sr-Cyrl-RS"/>
        </w:rPr>
      </w:pPr>
    </w:p>
    <w:p w14:paraId="00037941" w14:textId="77777777" w:rsidR="00D6162C" w:rsidRDefault="00D6162C" w:rsidP="0041645E">
      <w:pPr>
        <w:pStyle w:val="KDParagraf"/>
        <w:spacing w:before="0"/>
        <w:jc w:val="center"/>
        <w:rPr>
          <w:rFonts w:cs="Arial"/>
          <w:b/>
          <w:szCs w:val="24"/>
          <w:lang w:val="sr-Cyrl-RS"/>
        </w:rPr>
      </w:pPr>
    </w:p>
    <w:p w14:paraId="204F71A1" w14:textId="77777777" w:rsidR="00D6162C" w:rsidRPr="00E51C13" w:rsidRDefault="00D6162C" w:rsidP="0041645E">
      <w:pPr>
        <w:pStyle w:val="KDParagraf"/>
        <w:spacing w:before="0"/>
        <w:jc w:val="center"/>
        <w:rPr>
          <w:rFonts w:cs="Arial"/>
          <w:b/>
          <w:szCs w:val="24"/>
          <w:lang w:val="sr-Cyrl-RS"/>
        </w:rPr>
      </w:pPr>
    </w:p>
    <w:p w14:paraId="19AD409C" w14:textId="77777777" w:rsidR="0023796E" w:rsidRPr="00E51C13" w:rsidRDefault="0023796E" w:rsidP="0041645E">
      <w:pPr>
        <w:pStyle w:val="KDParagraf"/>
        <w:spacing w:before="0"/>
        <w:jc w:val="center"/>
        <w:rPr>
          <w:rFonts w:cs="Arial"/>
          <w:b/>
          <w:szCs w:val="24"/>
          <w:lang w:val="sr-Cyrl-RS"/>
        </w:rPr>
      </w:pPr>
    </w:p>
    <w:p w14:paraId="269458CC" w14:textId="77777777" w:rsidR="0023796E" w:rsidRPr="00E51C13" w:rsidRDefault="0023796E" w:rsidP="0041645E">
      <w:pPr>
        <w:pStyle w:val="KDParagraf"/>
        <w:spacing w:before="0"/>
        <w:jc w:val="center"/>
        <w:rPr>
          <w:rFonts w:cs="Arial"/>
          <w:b/>
          <w:szCs w:val="24"/>
          <w:lang w:val="sr-Cyrl-RS"/>
        </w:rPr>
      </w:pPr>
    </w:p>
    <w:p w14:paraId="13B7D7D3" w14:textId="77777777" w:rsidR="00A676E8" w:rsidRPr="00E51C13" w:rsidRDefault="00A676E8" w:rsidP="0041645E">
      <w:pPr>
        <w:pStyle w:val="KDParagraf"/>
        <w:spacing w:before="0"/>
        <w:jc w:val="center"/>
        <w:rPr>
          <w:rFonts w:cs="Arial"/>
          <w:b/>
          <w:szCs w:val="24"/>
          <w:lang w:val="sr-Cyrl-RS"/>
        </w:rPr>
      </w:pPr>
      <w:r w:rsidRPr="00E51C13">
        <w:rPr>
          <w:rFonts w:cs="Arial"/>
          <w:b/>
          <w:szCs w:val="24"/>
          <w:lang w:val="sr-Cyrl-RS"/>
        </w:rPr>
        <w:lastRenderedPageBreak/>
        <w:t>Прилог о безбедности и здрављу на раду</w:t>
      </w:r>
    </w:p>
    <w:p w14:paraId="0EDF760C" w14:textId="77777777" w:rsidR="00753BAD" w:rsidRPr="004B727C" w:rsidRDefault="0041645E" w:rsidP="00EC5A88">
      <w:pPr>
        <w:pStyle w:val="KDParagraf"/>
        <w:spacing w:before="0"/>
        <w:jc w:val="center"/>
        <w:rPr>
          <w:rFonts w:cs="Arial"/>
          <w:b/>
          <w:szCs w:val="24"/>
          <w:lang w:val="sr-Cyrl-RS"/>
        </w:rPr>
      </w:pPr>
      <w:r w:rsidRPr="004B727C">
        <w:rPr>
          <w:rFonts w:cs="Arial"/>
          <w:b/>
          <w:szCs w:val="24"/>
          <w:lang w:val="sr-Cyrl-RS"/>
        </w:rPr>
        <w:t>Партија ___________</w:t>
      </w:r>
    </w:p>
    <w:p w14:paraId="2DC06D46" w14:textId="77777777" w:rsidR="00753BAD" w:rsidRPr="00E51C13" w:rsidRDefault="00753BAD" w:rsidP="00753BAD">
      <w:pPr>
        <w:spacing w:line="276" w:lineRule="auto"/>
        <w:rPr>
          <w:rFonts w:cs="Arial"/>
          <w:lang w:val="sr-Cyrl-RS"/>
        </w:rPr>
      </w:pPr>
      <w:r w:rsidRPr="00E51C13">
        <w:rPr>
          <w:rFonts w:cs="Arial"/>
          <w:lang w:val="sr-Cyrl-RS"/>
        </w:rPr>
        <w:t>Оквирни споразум ................................................ бр. ............. од .........................године</w:t>
      </w:r>
    </w:p>
    <w:p w14:paraId="4A2CD1C6" w14:textId="62E5AD2A" w:rsidR="00753BAD" w:rsidRPr="001801D1" w:rsidRDefault="00753BAD" w:rsidP="00753BAD">
      <w:pPr>
        <w:spacing w:line="276" w:lineRule="auto"/>
        <w:rPr>
          <w:rFonts w:cs="Arial"/>
          <w:lang w:val="sr-Cyrl-RS"/>
        </w:rPr>
      </w:pPr>
      <w:r w:rsidRPr="00E51C13">
        <w:rPr>
          <w:rFonts w:cs="Arial"/>
          <w:lang w:val="sr-Cyrl-RS"/>
        </w:rPr>
        <w:t>1.</w:t>
      </w:r>
      <w:r>
        <w:rPr>
          <w:rFonts w:cs="Arial"/>
          <w:lang w:val="sr-Cyrl-ME"/>
        </w:rPr>
        <w:t xml:space="preserve"> </w:t>
      </w:r>
      <w:r w:rsidRPr="00E51C13">
        <w:rPr>
          <w:rFonts w:cs="Arial"/>
          <w:lang w:val="sr-Cyrl-RS"/>
        </w:rPr>
        <w:t xml:space="preserve">Јавно предузеће „Електропривреда Србије“  Београд, </w:t>
      </w:r>
      <w:r w:rsidR="00AF28C3">
        <w:rPr>
          <w:rFonts w:cs="Arial"/>
          <w:lang w:val="sr-Cyrl-RS"/>
        </w:rPr>
        <w:t>Балканска 13</w:t>
      </w:r>
      <w:r w:rsidRPr="00E51C13">
        <w:rPr>
          <w:rFonts w:cs="Arial"/>
          <w:lang w:val="sr-Cyrl-RS"/>
        </w:rPr>
        <w:t xml:space="preserve">, Матични број 20053658, ПИБ 103920327, Текући рачун 160-700-13 </w:t>
      </w:r>
      <w:r w:rsidRPr="00600C07">
        <w:rPr>
          <w:rFonts w:cs="Arial"/>
        </w:rPr>
        <w:t>Banca</w:t>
      </w:r>
      <w:r w:rsidRPr="00E51C13">
        <w:rPr>
          <w:rFonts w:cs="Arial"/>
          <w:lang w:val="sr-Cyrl-RS"/>
        </w:rPr>
        <w:t xml:space="preserve"> </w:t>
      </w:r>
      <w:r w:rsidRPr="00600C07">
        <w:rPr>
          <w:rFonts w:cs="Arial"/>
        </w:rPr>
        <w:t>Intes</w:t>
      </w:r>
      <w:r w:rsidRPr="00E51C13">
        <w:rPr>
          <w:rFonts w:cs="Arial"/>
          <w:lang w:val="sr-Cyrl-RS"/>
        </w:rPr>
        <w:t xml:space="preserve">а ад Београд, које заступа законски заступник </w:t>
      </w:r>
      <w:r>
        <w:rPr>
          <w:rFonts w:cs="Arial"/>
          <w:lang w:val="sr-Cyrl-ME"/>
        </w:rPr>
        <w:t>Милорад Грчић</w:t>
      </w:r>
      <w:r w:rsidRPr="00E51C13">
        <w:rPr>
          <w:rFonts w:cs="Arial"/>
          <w:lang w:val="sr-Cyrl-RS"/>
        </w:rPr>
        <w:t xml:space="preserve">, </w:t>
      </w:r>
      <w:r>
        <w:rPr>
          <w:rFonts w:cs="Arial"/>
          <w:lang w:val="sr-Cyrl-ME"/>
        </w:rPr>
        <w:t xml:space="preserve">в.д. </w:t>
      </w:r>
      <w:r w:rsidRPr="00E51C13">
        <w:rPr>
          <w:rFonts w:cs="Arial"/>
          <w:lang w:val="sr-Cyrl-RS"/>
        </w:rPr>
        <w:t xml:space="preserve">директор (у даљем тексту: </w:t>
      </w:r>
      <w:r w:rsidRPr="00600C07">
        <w:rPr>
          <w:rFonts w:cs="Arial"/>
          <w:lang w:val="sr-Cyrl-RS"/>
        </w:rPr>
        <w:t>Корисник услуге)</w:t>
      </w:r>
    </w:p>
    <w:p w14:paraId="34786D60" w14:textId="77777777" w:rsidR="00753BAD" w:rsidRPr="00E51C13" w:rsidRDefault="00753BAD" w:rsidP="00753BAD">
      <w:pPr>
        <w:spacing w:line="276" w:lineRule="auto"/>
        <w:rPr>
          <w:rFonts w:cs="Arial"/>
          <w:lang w:val="sr-Cyrl-RS"/>
        </w:rPr>
      </w:pPr>
      <w:r w:rsidRPr="00E51C13">
        <w:rPr>
          <w:rFonts w:cs="Arial"/>
          <w:lang w:val="sr-Cyrl-RS"/>
        </w:rPr>
        <w:t>и</w:t>
      </w:r>
    </w:p>
    <w:p w14:paraId="0B08CA8E" w14:textId="77777777" w:rsidR="00753BAD" w:rsidRPr="00E51C13" w:rsidRDefault="00753BAD" w:rsidP="00753BAD">
      <w:pPr>
        <w:pStyle w:val="KDParagraf"/>
        <w:spacing w:before="0"/>
        <w:rPr>
          <w:rFonts w:cs="Arial"/>
          <w:szCs w:val="24"/>
          <w:lang w:val="sr-Cyrl-RS"/>
        </w:rPr>
      </w:pPr>
      <w:r w:rsidRPr="00E51C13">
        <w:rPr>
          <w:rFonts w:cs="Arial"/>
          <w:szCs w:val="24"/>
          <w:lang w:val="sr-Cyrl-R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6B4F526B" w14:textId="77777777" w:rsidR="00753BAD" w:rsidRPr="00E51C13" w:rsidRDefault="00753BAD" w:rsidP="00753BAD">
      <w:pPr>
        <w:pStyle w:val="KDParagraf"/>
        <w:spacing w:before="0"/>
        <w:rPr>
          <w:rFonts w:cs="Arial"/>
          <w:szCs w:val="24"/>
          <w:lang w:val="sr-Cyrl-RS"/>
        </w:rPr>
      </w:pPr>
    </w:p>
    <w:p w14:paraId="5D19D2D9" w14:textId="77777777" w:rsidR="00753BAD" w:rsidRPr="00E51C13" w:rsidRDefault="00753BAD" w:rsidP="00753BAD">
      <w:pPr>
        <w:pStyle w:val="KDParagraf"/>
        <w:spacing w:before="0"/>
        <w:rPr>
          <w:rFonts w:cs="Arial"/>
          <w:szCs w:val="24"/>
          <w:lang w:val="sr-Cyrl-RS"/>
        </w:rPr>
      </w:pPr>
      <w:r w:rsidRPr="00E51C13">
        <w:rPr>
          <w:rFonts w:cs="Arial"/>
          <w:szCs w:val="24"/>
          <w:lang w:val="sr-Cyrl-RS"/>
        </w:rPr>
        <w:t>док су чланови групе/подизвођачи:</w:t>
      </w:r>
    </w:p>
    <w:p w14:paraId="42BAB1F6" w14:textId="77777777" w:rsidR="00753BAD" w:rsidRPr="00E51C13" w:rsidRDefault="00753BAD" w:rsidP="00753BAD">
      <w:pPr>
        <w:pStyle w:val="KDParagraf"/>
        <w:spacing w:before="0"/>
        <w:rPr>
          <w:rFonts w:cs="Arial"/>
          <w:szCs w:val="24"/>
          <w:lang w:val="sr-Cyrl-RS"/>
        </w:rPr>
      </w:pPr>
      <w:r w:rsidRPr="00E51C13">
        <w:rPr>
          <w:rFonts w:cs="Arial"/>
          <w:szCs w:val="24"/>
          <w:lang w:val="sr-Cyrl-RS"/>
        </w:rPr>
        <w:t>_________________ из _________, Ул. _______ бр.__ Матични број _________, ПИБ _______, Текући рачун _____ Банка___________ кога заступа __________.</w:t>
      </w:r>
    </w:p>
    <w:p w14:paraId="0F4A1020" w14:textId="77777777" w:rsidR="00753BAD" w:rsidRPr="00E51C13" w:rsidRDefault="00753BAD" w:rsidP="00753BAD">
      <w:pPr>
        <w:pStyle w:val="KDParagraf"/>
        <w:spacing w:before="0"/>
        <w:rPr>
          <w:rFonts w:cs="Arial"/>
          <w:szCs w:val="24"/>
          <w:lang w:val="sr-Cyrl-RS"/>
        </w:rPr>
      </w:pPr>
      <w:r w:rsidRPr="00E51C13">
        <w:rPr>
          <w:rFonts w:cs="Arial"/>
          <w:szCs w:val="24"/>
          <w:lang w:val="sr-Cyrl-RS"/>
        </w:rPr>
        <w:t>_________________ из _________, Ул. _______ бр.__ Матични број _________, ПИБ _______, Текући рачун _____ Банка _________,  кога заступа __________.</w:t>
      </w:r>
    </w:p>
    <w:p w14:paraId="2759425D" w14:textId="77777777" w:rsidR="00753BAD" w:rsidRPr="00E51C13" w:rsidRDefault="00753BAD" w:rsidP="00753BAD">
      <w:pPr>
        <w:pStyle w:val="KDParagraf"/>
        <w:spacing w:before="0"/>
        <w:rPr>
          <w:rFonts w:cs="Arial"/>
          <w:szCs w:val="24"/>
          <w:lang w:val="sr-Cyrl-RS"/>
        </w:rPr>
      </w:pPr>
    </w:p>
    <w:p w14:paraId="2653C01B" w14:textId="77777777" w:rsidR="00753BAD" w:rsidRPr="00E51C13" w:rsidRDefault="00753BAD" w:rsidP="00753BAD">
      <w:pPr>
        <w:pStyle w:val="KDParagraf"/>
        <w:spacing w:before="0"/>
        <w:rPr>
          <w:rFonts w:cs="Arial"/>
          <w:szCs w:val="24"/>
          <w:lang w:val="sr-Cyrl-RS"/>
        </w:rPr>
      </w:pPr>
      <w:r w:rsidRPr="00E51C13">
        <w:rPr>
          <w:rFonts w:cs="Arial"/>
          <w:szCs w:val="24"/>
          <w:lang w:val="sr-Cyrl-RS"/>
        </w:rPr>
        <w:t xml:space="preserve">(у даљем тексту заједно: </w:t>
      </w:r>
      <w:r w:rsidRPr="00753BAD">
        <w:rPr>
          <w:rFonts w:cs="Arial"/>
          <w:szCs w:val="24"/>
          <w:lang w:val="sr-Cyrl-RS"/>
        </w:rPr>
        <w:t>Стране у оквирном споразуму</w:t>
      </w:r>
      <w:r w:rsidRPr="00E51C13">
        <w:rPr>
          <w:rFonts w:cs="Arial"/>
          <w:szCs w:val="24"/>
          <w:lang w:val="sr-Cyrl-RS"/>
        </w:rPr>
        <w:t>)</w:t>
      </w:r>
    </w:p>
    <w:p w14:paraId="75FD88DF" w14:textId="77777777" w:rsidR="00753BAD" w:rsidRPr="00E51C13" w:rsidRDefault="00753BAD" w:rsidP="00753BAD">
      <w:pPr>
        <w:spacing w:line="276" w:lineRule="auto"/>
        <w:rPr>
          <w:rFonts w:cs="Arial"/>
          <w:lang w:val="sr-Cyrl-RS"/>
        </w:rPr>
      </w:pPr>
      <w:r>
        <w:rPr>
          <w:rFonts w:cs="Arial"/>
          <w:lang w:val="sr-Cyrl-ME"/>
        </w:rPr>
        <w:t>К</w:t>
      </w:r>
      <w:r w:rsidRPr="00E51C13">
        <w:rPr>
          <w:rFonts w:cs="Arial"/>
          <w:lang w:val="sr-Cyrl-RS"/>
        </w:rPr>
        <w:t xml:space="preserve">орисник услуге и </w:t>
      </w:r>
      <w:r>
        <w:rPr>
          <w:rFonts w:cs="Arial"/>
          <w:lang w:val="sr-Cyrl-ME"/>
        </w:rPr>
        <w:t>Пружалац услуге</w:t>
      </w:r>
      <w:r w:rsidRPr="00E51C13">
        <w:rPr>
          <w:rFonts w:cs="Arial"/>
          <w:lang w:val="sr-Cyrl-RS"/>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Pr>
          <w:rFonts w:cs="Arial"/>
          <w:lang w:val="sr-Cyrl-RS"/>
        </w:rPr>
        <w:t>Оквирног споразума</w:t>
      </w:r>
      <w:r w:rsidRPr="00E51C13">
        <w:rPr>
          <w:rFonts w:cs="Arial"/>
          <w:lang w:val="sr-Cyrl-RS"/>
        </w:rPr>
        <w:t xml:space="preserve">, као и свих других лица на чије здравље и безбедност могу да утичу послови који су предмет </w:t>
      </w:r>
      <w:r>
        <w:rPr>
          <w:rFonts w:cs="Arial"/>
          <w:lang w:val="sr-Cyrl-RS"/>
        </w:rPr>
        <w:t>Оквирног споразума</w:t>
      </w:r>
      <w:r w:rsidRPr="00E51C13">
        <w:rPr>
          <w:rFonts w:cs="Arial"/>
          <w:lang w:val="sr-Cyrl-RS"/>
        </w:rPr>
        <w:t>, а у свему у складу са релевантним прописима Републике Србије.</w:t>
      </w:r>
    </w:p>
    <w:p w14:paraId="1A78D4A4" w14:textId="77777777" w:rsidR="00753BAD" w:rsidRPr="00E51C13" w:rsidRDefault="00753BAD" w:rsidP="00753BAD">
      <w:pPr>
        <w:spacing w:line="276" w:lineRule="auto"/>
        <w:rPr>
          <w:rFonts w:cs="Arial"/>
          <w:lang w:val="sr-Cyrl-RS"/>
        </w:rPr>
      </w:pPr>
      <w:r w:rsidRPr="00E51C13">
        <w:rPr>
          <w:rFonts w:cs="Arial"/>
          <w:lang w:val="sr-Cyrl-RS"/>
        </w:rPr>
        <w:t>Корисник услуге посебно истиче и указује:</w:t>
      </w:r>
    </w:p>
    <w:p w14:paraId="28825459" w14:textId="77777777" w:rsidR="00753BAD" w:rsidRPr="00E51C13" w:rsidRDefault="00753BAD" w:rsidP="00A07F07">
      <w:pPr>
        <w:tabs>
          <w:tab w:val="left" w:pos="270"/>
        </w:tabs>
        <w:spacing w:line="276" w:lineRule="auto"/>
        <w:rPr>
          <w:rFonts w:cs="Arial"/>
          <w:lang w:val="sr-Cyrl-RS"/>
        </w:rPr>
      </w:pPr>
      <w:r w:rsidRPr="00E51C13">
        <w:rPr>
          <w:rFonts w:cs="Arial"/>
          <w:lang w:val="sr-Cyrl-RS"/>
        </w:rPr>
        <w:t>1.</w:t>
      </w:r>
      <w:r w:rsidRPr="00E51C13">
        <w:rPr>
          <w:rFonts w:cs="Arial"/>
          <w:lang w:val="sr-Cyrl-RS"/>
        </w:rPr>
        <w:tab/>
        <w:t xml:space="preserve">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w:t>
      </w:r>
      <w:r>
        <w:rPr>
          <w:rFonts w:cs="Arial"/>
          <w:lang w:val="sr-Cyrl-ME"/>
        </w:rPr>
        <w:t>Корисника услуге</w:t>
      </w:r>
      <w:r w:rsidRPr="00E51C13">
        <w:rPr>
          <w:rFonts w:cs="Arial"/>
          <w:lang w:val="sr-Cyrl-RS"/>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Pr>
          <w:rFonts w:cs="Arial"/>
          <w:lang w:val="sr-Cyrl-RS"/>
        </w:rPr>
        <w:t>Корисника услуге</w:t>
      </w:r>
      <w:r w:rsidRPr="00E51C13">
        <w:rPr>
          <w:rFonts w:cs="Arial"/>
          <w:lang w:val="sr-Cyrl-RS"/>
        </w:rPr>
        <w:t>, који регулишу ову материју.</w:t>
      </w:r>
    </w:p>
    <w:p w14:paraId="2AEA99B9" w14:textId="77777777" w:rsidR="00753BAD" w:rsidRPr="00E51C13" w:rsidRDefault="00753BAD" w:rsidP="00EC5A88">
      <w:pPr>
        <w:tabs>
          <w:tab w:val="left" w:pos="180"/>
          <w:tab w:val="left" w:pos="360"/>
        </w:tabs>
        <w:spacing w:line="276" w:lineRule="auto"/>
        <w:rPr>
          <w:rFonts w:cs="Arial"/>
          <w:lang w:val="sr-Cyrl-RS"/>
        </w:rPr>
      </w:pPr>
      <w:r w:rsidRPr="00E51C13">
        <w:rPr>
          <w:rFonts w:cs="Arial"/>
          <w:lang w:val="sr-Cyrl-RS"/>
        </w:rPr>
        <w:t>2.</w:t>
      </w:r>
      <w:r w:rsidRPr="00E51C13">
        <w:rPr>
          <w:rFonts w:cs="Arial"/>
          <w:lang w:val="sr-Cyrl-RS"/>
        </w:rPr>
        <w:tab/>
        <w:t xml:space="preserve">Да Корисник услуге захтева од Пружаоца услуге да се приликом пружања услуга/пружања услуга које су предмет  овог </w:t>
      </w:r>
      <w:r>
        <w:rPr>
          <w:rFonts w:cs="Arial"/>
          <w:lang w:val="sr-Cyrl-RS"/>
        </w:rPr>
        <w:t>Оквирног споразума</w:t>
      </w:r>
      <w:r w:rsidRPr="00E51C13">
        <w:rPr>
          <w:rFonts w:cs="Arial"/>
          <w:lang w:val="sr-Cyrl-RS"/>
        </w:rPr>
        <w:t xml:space="preserve">, доследно придржава Пословне политике </w:t>
      </w:r>
      <w:r>
        <w:rPr>
          <w:rFonts w:cs="Arial"/>
          <w:lang w:val="sr-Cyrl-ME"/>
        </w:rPr>
        <w:t>Корисника услуге</w:t>
      </w:r>
      <w:r w:rsidRPr="00E51C13">
        <w:rPr>
          <w:rFonts w:cs="Arial"/>
          <w:lang w:val="sr-Cyrl-RS"/>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cs="Arial"/>
          <w:lang w:val="sr-Cyrl-ME"/>
        </w:rPr>
        <w:t>Корисника услуге</w:t>
      </w:r>
      <w:r w:rsidRPr="00E51C13">
        <w:rPr>
          <w:rFonts w:cs="Arial"/>
          <w:lang w:val="sr-Cyrl-RS"/>
        </w:rPr>
        <w:t>, као и лица која се затекну у радној околини,</w:t>
      </w:r>
      <w:r>
        <w:rPr>
          <w:rFonts w:cs="Arial"/>
          <w:lang w:val="sr-Cyrl-ME"/>
        </w:rPr>
        <w:t xml:space="preserve"> </w:t>
      </w:r>
      <w:r w:rsidRPr="00E51C13">
        <w:rPr>
          <w:rFonts w:cs="Arial"/>
          <w:lang w:val="sr-Cyrl-RS"/>
        </w:rPr>
        <w:t xml:space="preserve">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Pr>
          <w:rFonts w:cs="Arial"/>
          <w:lang w:val="sr-Cyrl-ME"/>
        </w:rPr>
        <w:t>Корисника услуге</w:t>
      </w:r>
      <w:r w:rsidRPr="00E51C13">
        <w:rPr>
          <w:rFonts w:cs="Arial"/>
          <w:lang w:val="sr-Cyrl-RS"/>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8DC7C05" w14:textId="4B6F41BC" w:rsidR="00724BC4" w:rsidRPr="00E51C13" w:rsidRDefault="00753BAD" w:rsidP="001F02A0">
      <w:pPr>
        <w:tabs>
          <w:tab w:val="left" w:pos="360"/>
        </w:tabs>
        <w:spacing w:line="276" w:lineRule="auto"/>
        <w:rPr>
          <w:rFonts w:cs="Arial"/>
          <w:lang w:val="sr-Cyrl-RS"/>
        </w:rPr>
      </w:pPr>
      <w:r w:rsidRPr="00E51C13">
        <w:rPr>
          <w:rFonts w:cs="Arial"/>
          <w:lang w:val="sr-Cyrl-RS"/>
        </w:rPr>
        <w:t>3.</w:t>
      </w:r>
      <w:r w:rsidRPr="00E51C13">
        <w:rPr>
          <w:rFonts w:cs="Arial"/>
          <w:lang w:val="sr-Cyrl-RS"/>
        </w:rPr>
        <w:tab/>
        <w:t xml:space="preserve">Да </w:t>
      </w:r>
      <w:r>
        <w:rPr>
          <w:rFonts w:cs="Arial"/>
          <w:lang w:val="sr-Cyrl-ME"/>
        </w:rPr>
        <w:t>Пружалац услуге</w:t>
      </w:r>
      <w:r w:rsidRPr="00E51C13">
        <w:rPr>
          <w:rFonts w:cs="Arial"/>
          <w:lang w:val="sr-Cyrl-RS"/>
        </w:rPr>
        <w:t xml:space="preserve"> прихвата захтеве </w:t>
      </w:r>
      <w:r>
        <w:rPr>
          <w:rFonts w:cs="Arial"/>
          <w:lang w:val="sr-Cyrl-ME"/>
        </w:rPr>
        <w:t>Корисника услуге</w:t>
      </w:r>
      <w:r w:rsidRPr="00E51C13">
        <w:rPr>
          <w:rFonts w:cs="Arial"/>
          <w:lang w:val="sr-Cyrl-RS"/>
        </w:rPr>
        <w:t xml:space="preserve"> из тачке 2. овог става.</w:t>
      </w:r>
    </w:p>
    <w:p w14:paraId="0639B054" w14:textId="77777777" w:rsidR="001F02A0" w:rsidRPr="00E51C13" w:rsidRDefault="001F02A0" w:rsidP="00753BAD">
      <w:pPr>
        <w:spacing w:line="276" w:lineRule="auto"/>
        <w:jc w:val="center"/>
        <w:rPr>
          <w:rFonts w:cs="Arial"/>
          <w:lang w:val="sr-Cyrl-RS"/>
        </w:rPr>
      </w:pPr>
    </w:p>
    <w:p w14:paraId="6E2E309F" w14:textId="77777777" w:rsidR="001F02A0" w:rsidRPr="00E51C13" w:rsidRDefault="001F02A0" w:rsidP="00753BAD">
      <w:pPr>
        <w:spacing w:line="276" w:lineRule="auto"/>
        <w:jc w:val="center"/>
        <w:rPr>
          <w:rFonts w:cs="Arial"/>
          <w:lang w:val="sr-Cyrl-RS"/>
        </w:rPr>
      </w:pPr>
    </w:p>
    <w:p w14:paraId="0D8E88E3" w14:textId="77777777" w:rsidR="00753BAD" w:rsidRPr="00E51C13" w:rsidRDefault="00753BAD" w:rsidP="00753BAD">
      <w:pPr>
        <w:spacing w:line="276" w:lineRule="auto"/>
        <w:jc w:val="center"/>
        <w:rPr>
          <w:rFonts w:cs="Arial"/>
          <w:lang w:val="sr-Cyrl-RS"/>
        </w:rPr>
      </w:pPr>
      <w:r w:rsidRPr="00E51C13">
        <w:rPr>
          <w:rFonts w:cs="Arial"/>
          <w:lang w:val="sr-Cyrl-RS"/>
        </w:rPr>
        <w:lastRenderedPageBreak/>
        <w:t>Предмет</w:t>
      </w:r>
    </w:p>
    <w:p w14:paraId="3026215E" w14:textId="77777777" w:rsidR="00753BAD" w:rsidRPr="00E51C13" w:rsidRDefault="00753BAD" w:rsidP="00753BAD">
      <w:pPr>
        <w:spacing w:line="276" w:lineRule="auto"/>
        <w:jc w:val="center"/>
        <w:rPr>
          <w:rFonts w:cs="Arial"/>
          <w:lang w:val="sr-Cyrl-RS"/>
        </w:rPr>
      </w:pPr>
      <w:r w:rsidRPr="00E51C13">
        <w:rPr>
          <w:rFonts w:cs="Arial"/>
          <w:lang w:val="sr-Cyrl-RS"/>
        </w:rPr>
        <w:t>Тачка 1.</w:t>
      </w:r>
    </w:p>
    <w:p w14:paraId="41DACFC4" w14:textId="77777777" w:rsidR="00EC5A88" w:rsidRPr="00E51C13" w:rsidRDefault="00753BAD" w:rsidP="00EC5A88">
      <w:pPr>
        <w:spacing w:line="276" w:lineRule="auto"/>
        <w:rPr>
          <w:rFonts w:cs="Arial"/>
          <w:lang w:val="sr-Cyrl-RS"/>
        </w:rPr>
      </w:pPr>
      <w:r w:rsidRPr="00E51C13">
        <w:rPr>
          <w:rFonts w:cs="Arial"/>
          <w:lang w:val="sr-Cyrl-RS"/>
        </w:rPr>
        <w:t xml:space="preserve">Предмет овог Прилога је дефинисање права </w:t>
      </w:r>
      <w:r w:rsidRPr="00600C07">
        <w:rPr>
          <w:rFonts w:cs="Arial"/>
          <w:lang w:val="sr-Cyrl-RS"/>
        </w:rPr>
        <w:t>Корисика услуга</w:t>
      </w:r>
      <w:r w:rsidRPr="00E51C13">
        <w:rPr>
          <w:rFonts w:cs="Arial"/>
          <w:lang w:val="sr-Cyrl-RS"/>
        </w:rPr>
        <w:t xml:space="preserve"> и права и обавеза </w:t>
      </w:r>
      <w:r>
        <w:rPr>
          <w:rFonts w:cs="Arial"/>
          <w:lang w:val="sr-Cyrl-ME"/>
        </w:rPr>
        <w:t>Пружаоца услуге</w:t>
      </w:r>
      <w:r w:rsidRPr="00E51C13">
        <w:rPr>
          <w:rFonts w:cs="Arial"/>
          <w:lang w:val="sr-Cyrl-RS"/>
        </w:rPr>
        <w:t xml:space="preserve">, као и његових запослених и других лица која ангажује приликом </w:t>
      </w:r>
      <w:r w:rsidRPr="00600C07">
        <w:rPr>
          <w:rFonts w:cs="Arial"/>
          <w:lang w:val="sr-Cyrl-RS"/>
        </w:rPr>
        <w:t>пружања услуга</w:t>
      </w:r>
      <w:r w:rsidRPr="00E51C13">
        <w:rPr>
          <w:rFonts w:cs="Arial"/>
          <w:lang w:val="sr-Cyrl-RS"/>
        </w:rPr>
        <w:t xml:space="preserve"> које су предмет Оквирног споразума а у вези безбедности и здравља на раду (у даљем тексту:БЗР)</w:t>
      </w:r>
      <w:r>
        <w:rPr>
          <w:rFonts w:cs="Arial"/>
          <w:lang w:val="sr-Cyrl-ME"/>
        </w:rPr>
        <w:t>.</w:t>
      </w:r>
    </w:p>
    <w:p w14:paraId="02616A06" w14:textId="77777777" w:rsidR="00753BAD" w:rsidRPr="00E51C13" w:rsidRDefault="00753BAD" w:rsidP="00EC5A88">
      <w:pPr>
        <w:spacing w:line="276" w:lineRule="auto"/>
        <w:jc w:val="center"/>
        <w:rPr>
          <w:rFonts w:cs="Arial"/>
          <w:lang w:val="sr-Cyrl-RS"/>
        </w:rPr>
      </w:pPr>
      <w:r w:rsidRPr="00E51C13">
        <w:rPr>
          <w:rFonts w:cs="Arial"/>
          <w:lang w:val="sr-Cyrl-RS"/>
        </w:rPr>
        <w:t>Тачка 2.</w:t>
      </w:r>
    </w:p>
    <w:p w14:paraId="6E2D1728" w14:textId="77777777" w:rsidR="00753BAD" w:rsidRPr="00E51C13" w:rsidRDefault="00753BAD" w:rsidP="00753BAD">
      <w:pPr>
        <w:spacing w:line="276" w:lineRule="auto"/>
        <w:rPr>
          <w:rFonts w:cs="Arial"/>
          <w:lang w:val="sr-Cyrl-RS"/>
        </w:rPr>
      </w:pPr>
      <w:r>
        <w:rPr>
          <w:rFonts w:cs="Arial"/>
          <w:lang w:val="sr-Cyrl-ME"/>
        </w:rPr>
        <w:t>Пружалац услуге</w:t>
      </w:r>
      <w:r w:rsidRPr="00E51C13">
        <w:rPr>
          <w:rFonts w:cs="Arial"/>
          <w:lang w:val="sr-Cyrl-RS"/>
        </w:rPr>
        <w:t xml:space="preserve">, његови запослени и сва друга лица која ангажује, дужни су да у току припрема за пружање услуга који су предмет </w:t>
      </w:r>
      <w:r>
        <w:rPr>
          <w:rFonts w:cs="Arial"/>
          <w:lang w:val="sr-Cyrl-RS"/>
        </w:rPr>
        <w:t>Оквирног споразума</w:t>
      </w:r>
      <w:r w:rsidRPr="00E51C13">
        <w:rPr>
          <w:rFonts w:cs="Arial"/>
          <w:lang w:val="sr-Cyrl-RS"/>
        </w:rPr>
        <w:t>,</w:t>
      </w:r>
      <w:r w:rsidRPr="00600C07">
        <w:rPr>
          <w:rFonts w:cs="Arial"/>
          <w:lang w:val="sr-Cyrl-RS"/>
        </w:rPr>
        <w:t xml:space="preserve"> </w:t>
      </w:r>
      <w:r w:rsidRPr="00E51C13">
        <w:rPr>
          <w:rFonts w:cs="Arial"/>
          <w:lang w:val="sr-Cyrl-RS"/>
        </w:rPr>
        <w:t>у току трајања истих, као и приликом отклањања недостатака у гарантном року, поступају у свему у складу са Законом о безбедности и здрављу на</w:t>
      </w:r>
      <w:r>
        <w:rPr>
          <w:rFonts w:cs="Arial"/>
          <w:lang w:val="sr-Cyrl-ME"/>
        </w:rPr>
        <w:t xml:space="preserve"> </w:t>
      </w:r>
      <w:r w:rsidRPr="00E51C13">
        <w:rPr>
          <w:rFonts w:cs="Arial"/>
          <w:lang w:val="sr-Cyrl-RS"/>
        </w:rPr>
        <w:t xml:space="preserve">раду и осталим важећим прописима у Републици Србији из области БЗР и интерним актима </w:t>
      </w:r>
      <w:r>
        <w:rPr>
          <w:rFonts w:cs="Arial"/>
          <w:lang w:val="sr-Cyrl-RS"/>
        </w:rPr>
        <w:t>Корисника услуге</w:t>
      </w:r>
      <w:r w:rsidRPr="00E51C13">
        <w:rPr>
          <w:rFonts w:cs="Arial"/>
          <w:lang w:val="sr-Cyrl-RS"/>
        </w:rPr>
        <w:t xml:space="preserve">. </w:t>
      </w:r>
    </w:p>
    <w:p w14:paraId="52DE5577" w14:textId="77777777" w:rsidR="00753BAD" w:rsidRPr="0076230A" w:rsidRDefault="00753BAD" w:rsidP="00753BAD">
      <w:pPr>
        <w:spacing w:line="276" w:lineRule="auto"/>
        <w:jc w:val="center"/>
        <w:rPr>
          <w:rFonts w:cs="Arial"/>
          <w:lang w:val="sr-Cyrl-ME"/>
        </w:rPr>
      </w:pPr>
      <w:r w:rsidRPr="00E51C13">
        <w:rPr>
          <w:rFonts w:cs="Arial"/>
          <w:lang w:val="sr-Cyrl-RS"/>
        </w:rPr>
        <w:t>Тачка 3.</w:t>
      </w:r>
    </w:p>
    <w:p w14:paraId="3681916B" w14:textId="77777777" w:rsidR="00753BAD" w:rsidRPr="00E51C13" w:rsidRDefault="00753BAD" w:rsidP="00753BAD">
      <w:pPr>
        <w:spacing w:line="276" w:lineRule="auto"/>
        <w:rPr>
          <w:rFonts w:cs="Arial"/>
          <w:lang w:val="sr-Cyrl-RS"/>
        </w:rPr>
      </w:pPr>
      <w:r>
        <w:rPr>
          <w:rFonts w:cs="Arial"/>
          <w:lang w:val="sr-Cyrl-ME"/>
        </w:rPr>
        <w:t>Пружалац услуге</w:t>
      </w:r>
      <w:r w:rsidRPr="00E51C13">
        <w:rPr>
          <w:rFonts w:cs="Arial"/>
          <w:lang w:val="sr-Cyrl-RS"/>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w:t>
      </w:r>
      <w:r>
        <w:rPr>
          <w:rFonts w:cs="Arial"/>
          <w:lang w:val="sr-Cyrl-RS"/>
        </w:rPr>
        <w:t>Оквирног споразума</w:t>
      </w:r>
      <w:r w:rsidRPr="00E51C13">
        <w:rPr>
          <w:rFonts w:cs="Arial"/>
          <w:lang w:val="sr-Cyrl-RS"/>
        </w:rPr>
        <w:t>, суседних објеката, пролазника или учесника у саобраћају.</w:t>
      </w:r>
    </w:p>
    <w:p w14:paraId="23B491E3" w14:textId="77777777" w:rsidR="00753BAD" w:rsidRPr="00E51C13" w:rsidRDefault="00753BAD" w:rsidP="00753BAD">
      <w:pPr>
        <w:spacing w:line="276" w:lineRule="auto"/>
        <w:jc w:val="center"/>
        <w:rPr>
          <w:rFonts w:cs="Arial"/>
          <w:lang w:val="sr-Cyrl-RS"/>
        </w:rPr>
      </w:pPr>
      <w:r w:rsidRPr="00E51C13">
        <w:rPr>
          <w:rFonts w:cs="Arial"/>
          <w:lang w:val="sr-Cyrl-RS"/>
        </w:rPr>
        <w:t>Тачка 4.</w:t>
      </w:r>
    </w:p>
    <w:p w14:paraId="614D6709" w14:textId="77777777" w:rsidR="00753BAD" w:rsidRPr="00E51C13" w:rsidRDefault="00753BAD" w:rsidP="00753BAD">
      <w:pPr>
        <w:spacing w:line="276" w:lineRule="auto"/>
        <w:rPr>
          <w:rFonts w:cs="Arial"/>
          <w:lang w:val="sr-Cyrl-RS"/>
        </w:rPr>
      </w:pPr>
      <w:r>
        <w:rPr>
          <w:rFonts w:cs="Arial"/>
          <w:lang w:val="sr-Cyrl-ME"/>
        </w:rPr>
        <w:t>Пружалац услуге</w:t>
      </w:r>
      <w:r w:rsidRPr="00E51C13">
        <w:rPr>
          <w:rFonts w:cs="Arial"/>
          <w:lang w:val="sr-Cyrl-RS"/>
        </w:rPr>
        <w:t xml:space="preserve"> је дужан да обавести запослене и друга лица која ангажује приликом пружања услуга које су предмет</w:t>
      </w:r>
      <w:r w:rsidRPr="00600C07">
        <w:rPr>
          <w:rFonts w:cs="Arial"/>
          <w:lang w:val="sr-Cyrl-RS"/>
        </w:rPr>
        <w:t xml:space="preserve"> Оквирног споразума</w:t>
      </w:r>
      <w:r w:rsidRPr="00E51C13">
        <w:rPr>
          <w:rFonts w:cs="Arial"/>
          <w:lang w:val="sr-Cyrl-RS"/>
        </w:rPr>
        <w:t xml:space="preserve">  о обавезама из овог Прилога.</w:t>
      </w:r>
    </w:p>
    <w:p w14:paraId="7176BF99" w14:textId="77777777" w:rsidR="00753BAD" w:rsidRPr="00E51C13" w:rsidRDefault="00753BAD" w:rsidP="00753BAD">
      <w:pPr>
        <w:spacing w:line="276" w:lineRule="auto"/>
        <w:jc w:val="center"/>
        <w:rPr>
          <w:rFonts w:cs="Arial"/>
          <w:lang w:val="sr-Cyrl-RS"/>
        </w:rPr>
      </w:pPr>
      <w:r w:rsidRPr="00E51C13">
        <w:rPr>
          <w:rFonts w:cs="Arial"/>
          <w:lang w:val="sr-Cyrl-RS"/>
        </w:rPr>
        <w:t>Тачка 5.</w:t>
      </w:r>
    </w:p>
    <w:p w14:paraId="73A15008" w14:textId="77777777" w:rsidR="00753BAD" w:rsidRPr="00E51C13" w:rsidRDefault="00753BAD" w:rsidP="00753BAD">
      <w:pPr>
        <w:spacing w:line="276" w:lineRule="auto"/>
        <w:rPr>
          <w:rFonts w:cs="Arial"/>
          <w:lang w:val="sr-Cyrl-RS"/>
        </w:rPr>
      </w:pPr>
      <w:r>
        <w:rPr>
          <w:rFonts w:cs="Arial"/>
          <w:lang w:val="sr-Cyrl-ME"/>
        </w:rPr>
        <w:t>Пружалац услуге</w:t>
      </w:r>
      <w:r w:rsidRPr="00E51C13">
        <w:rPr>
          <w:rFonts w:cs="Arial"/>
          <w:lang w:val="sr-Cyrl-RS"/>
        </w:rPr>
        <w:t xml:space="preserve">, његови запослени и сва друга лица која ангажује, дужни су да се у току припрема за пружање услуга које су предмет Оквирног споразума,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Pr>
          <w:rFonts w:cs="Arial"/>
          <w:lang w:val="sr-Cyrl-ME"/>
        </w:rPr>
        <w:t>Корисника услуге</w:t>
      </w:r>
      <w:r w:rsidRPr="00E51C13">
        <w:rPr>
          <w:rFonts w:cs="Arial"/>
          <w:lang w:val="sr-Cyrl-RS"/>
        </w:rPr>
        <w:t>, а посебно су дужни да се придржавају следећих правила:</w:t>
      </w:r>
    </w:p>
    <w:p w14:paraId="0E884210" w14:textId="77777777" w:rsidR="00753BAD" w:rsidRPr="00E51C13" w:rsidRDefault="00753BAD" w:rsidP="00753BAD">
      <w:pPr>
        <w:tabs>
          <w:tab w:val="left" w:pos="180"/>
          <w:tab w:val="left" w:pos="360"/>
        </w:tabs>
        <w:spacing w:line="276" w:lineRule="auto"/>
        <w:rPr>
          <w:rFonts w:cs="Arial"/>
          <w:lang w:val="sr-Cyrl-RS"/>
        </w:rPr>
      </w:pPr>
      <w:r w:rsidRPr="00E51C13">
        <w:rPr>
          <w:rFonts w:cs="Arial"/>
          <w:lang w:val="sr-Cyrl-RS"/>
        </w:rPr>
        <w:t>1.</w:t>
      </w:r>
      <w:r w:rsidRPr="00E51C13">
        <w:rPr>
          <w:rFonts w:cs="Arial"/>
          <w:lang w:val="sr-Cyrl-RS"/>
        </w:rPr>
        <w:tab/>
        <w:t>забрањено је избегавање примене и /или ометање спровођење БЗР;</w:t>
      </w:r>
    </w:p>
    <w:p w14:paraId="1C5B1CBB" w14:textId="77777777" w:rsidR="00753BAD" w:rsidRPr="00E51C13" w:rsidRDefault="00753BAD" w:rsidP="00753BAD">
      <w:pPr>
        <w:tabs>
          <w:tab w:val="left" w:pos="180"/>
          <w:tab w:val="left" w:pos="360"/>
        </w:tabs>
        <w:spacing w:line="276" w:lineRule="auto"/>
        <w:rPr>
          <w:rFonts w:cs="Arial"/>
          <w:lang w:val="sr-Cyrl-RS"/>
        </w:rPr>
      </w:pPr>
      <w:r w:rsidRPr="00E51C13">
        <w:rPr>
          <w:rFonts w:cs="Arial"/>
          <w:lang w:val="sr-Cyrl-RS"/>
        </w:rPr>
        <w:t>2.</w:t>
      </w:r>
      <w:r w:rsidRPr="00E51C13">
        <w:rPr>
          <w:rFonts w:cs="Arial"/>
          <w:lang w:val="sr-Cyrl-RS"/>
        </w:rPr>
        <w:tab/>
        <w:t>обавезно је поштовање правила коришћења средстава и опреме за личну заштиту на раду;</w:t>
      </w:r>
    </w:p>
    <w:p w14:paraId="6E69FF42" w14:textId="77777777" w:rsidR="00753BAD" w:rsidRPr="00E51C13" w:rsidRDefault="00753BAD" w:rsidP="00753BAD">
      <w:pPr>
        <w:tabs>
          <w:tab w:val="left" w:pos="360"/>
        </w:tabs>
        <w:spacing w:line="276" w:lineRule="auto"/>
        <w:rPr>
          <w:rFonts w:cs="Arial"/>
          <w:lang w:val="sr-Cyrl-RS"/>
        </w:rPr>
      </w:pPr>
      <w:r w:rsidRPr="00E51C13">
        <w:rPr>
          <w:rFonts w:cs="Arial"/>
          <w:lang w:val="sr-Cyrl-RS"/>
        </w:rPr>
        <w:t>3.</w:t>
      </w:r>
      <w:r w:rsidRPr="00E51C13">
        <w:rPr>
          <w:rFonts w:cs="Arial"/>
          <w:lang w:val="sr-Cyrl-RS"/>
        </w:rPr>
        <w:tab/>
        <w:t>процедуре Корисника за спровођење система контроле приступа и дозвола за рад увек морају да буду испоштоване,</w:t>
      </w:r>
    </w:p>
    <w:p w14:paraId="73727232" w14:textId="77777777" w:rsidR="00753BAD" w:rsidRPr="00E51C13" w:rsidRDefault="00753BAD" w:rsidP="00753BAD">
      <w:pPr>
        <w:tabs>
          <w:tab w:val="left" w:pos="270"/>
        </w:tabs>
        <w:spacing w:line="276" w:lineRule="auto"/>
        <w:rPr>
          <w:rFonts w:cs="Arial"/>
          <w:lang w:val="sr-Cyrl-RS"/>
        </w:rPr>
      </w:pPr>
      <w:r w:rsidRPr="00E51C13">
        <w:rPr>
          <w:rFonts w:cs="Arial"/>
          <w:lang w:val="sr-Cyrl-RS"/>
        </w:rPr>
        <w:t>4.</w:t>
      </w:r>
      <w:r w:rsidRPr="00E51C13">
        <w:rPr>
          <w:rFonts w:cs="Arial"/>
          <w:lang w:val="sr-Cyrl-RS"/>
        </w:rPr>
        <w:tab/>
        <w:t>процедуре за изолацију и закључавање извора енергије и радних флуида увек морају да буду испоштоване;</w:t>
      </w:r>
    </w:p>
    <w:p w14:paraId="0893E5AC" w14:textId="77777777" w:rsidR="00753BAD" w:rsidRPr="00E51C13" w:rsidRDefault="00753BAD" w:rsidP="00753BAD">
      <w:pPr>
        <w:tabs>
          <w:tab w:val="left" w:pos="270"/>
        </w:tabs>
        <w:spacing w:line="276" w:lineRule="auto"/>
        <w:rPr>
          <w:rFonts w:cs="Arial"/>
          <w:lang w:val="sr-Cyrl-RS"/>
        </w:rPr>
      </w:pPr>
      <w:r w:rsidRPr="00E51C13">
        <w:rPr>
          <w:rFonts w:cs="Arial"/>
          <w:lang w:val="sr-Cyrl-RS"/>
        </w:rPr>
        <w:t>5.</w:t>
      </w:r>
      <w:r w:rsidRPr="00E51C13">
        <w:rPr>
          <w:rFonts w:cs="Arial"/>
          <w:lang w:val="sr-Cyrl-RS"/>
        </w:rPr>
        <w:tab/>
        <w:t xml:space="preserve">најстроже је забрањен улазак, боравак или рад, на територији и у просторијама </w:t>
      </w:r>
      <w:r>
        <w:rPr>
          <w:rFonts w:cs="Arial"/>
          <w:lang w:val="sr-Cyrl-ME"/>
        </w:rPr>
        <w:t>Корисника услуге</w:t>
      </w:r>
      <w:r w:rsidRPr="00E51C13">
        <w:rPr>
          <w:rFonts w:cs="Arial"/>
          <w:lang w:val="sr-Cyrl-RS"/>
        </w:rPr>
        <w:t>, под утицајем алкохола или других психоактивних супстанци;</w:t>
      </w:r>
    </w:p>
    <w:p w14:paraId="2CDEB48D" w14:textId="77777777" w:rsidR="00753BAD" w:rsidRPr="00E51C13" w:rsidRDefault="00753BAD" w:rsidP="00753BAD">
      <w:pPr>
        <w:tabs>
          <w:tab w:val="left" w:pos="270"/>
        </w:tabs>
        <w:spacing w:line="276" w:lineRule="auto"/>
        <w:rPr>
          <w:rFonts w:cs="Arial"/>
          <w:lang w:val="sr-Cyrl-RS"/>
        </w:rPr>
      </w:pPr>
      <w:r w:rsidRPr="00E51C13">
        <w:rPr>
          <w:rFonts w:cs="Arial"/>
          <w:lang w:val="sr-Cyrl-RS"/>
        </w:rPr>
        <w:t>6.</w:t>
      </w:r>
      <w:r w:rsidRPr="00E51C13">
        <w:rPr>
          <w:rFonts w:cs="Arial"/>
          <w:lang w:val="sr-Cyrl-RS"/>
        </w:rPr>
        <w:tab/>
        <w:t xml:space="preserve">забрањено је уношење оружја унутар локација </w:t>
      </w:r>
      <w:r>
        <w:rPr>
          <w:rFonts w:cs="Arial"/>
          <w:lang w:val="sr-Cyrl-ME"/>
        </w:rPr>
        <w:t>Корисника услуге</w:t>
      </w:r>
      <w:r w:rsidRPr="00E51C13">
        <w:rPr>
          <w:rFonts w:cs="Arial"/>
          <w:lang w:val="sr-Cyrl-RS"/>
        </w:rPr>
        <w:t>, као и неовлашћено фотографисање;</w:t>
      </w:r>
    </w:p>
    <w:p w14:paraId="739F5806" w14:textId="1C065839" w:rsidR="00EC5A88" w:rsidRPr="00E51C13" w:rsidRDefault="00753BAD" w:rsidP="00671F87">
      <w:pPr>
        <w:tabs>
          <w:tab w:val="left" w:pos="270"/>
        </w:tabs>
        <w:spacing w:line="276" w:lineRule="auto"/>
        <w:rPr>
          <w:rFonts w:cs="Arial"/>
          <w:lang w:val="sr-Cyrl-RS"/>
        </w:rPr>
      </w:pPr>
      <w:r w:rsidRPr="00E51C13">
        <w:rPr>
          <w:rFonts w:cs="Arial"/>
          <w:lang w:val="sr-Cyrl-RS"/>
        </w:rPr>
        <w:t>7.</w:t>
      </w:r>
      <w:r w:rsidRPr="00E51C13">
        <w:rPr>
          <w:rFonts w:cs="Arial"/>
          <w:lang w:val="sr-Cyrl-RS"/>
        </w:rPr>
        <w:tab/>
        <w:t>обавезно је придржавање правила и сигнализације безбедности у саобраћају.</w:t>
      </w:r>
    </w:p>
    <w:p w14:paraId="4300DC6F" w14:textId="77777777" w:rsidR="00753BAD" w:rsidRPr="00E51C13" w:rsidRDefault="00753BAD" w:rsidP="00753BAD">
      <w:pPr>
        <w:spacing w:line="276" w:lineRule="auto"/>
        <w:jc w:val="center"/>
        <w:rPr>
          <w:rFonts w:cs="Arial"/>
          <w:lang w:val="sr-Cyrl-RS"/>
        </w:rPr>
      </w:pPr>
      <w:r w:rsidRPr="00E51C13">
        <w:rPr>
          <w:rFonts w:cs="Arial"/>
          <w:lang w:val="sr-Cyrl-RS"/>
        </w:rPr>
        <w:lastRenderedPageBreak/>
        <w:t>Тачка 6.</w:t>
      </w:r>
    </w:p>
    <w:p w14:paraId="13156AB7" w14:textId="77777777" w:rsidR="00753BAD" w:rsidRPr="00102199" w:rsidRDefault="00753BAD" w:rsidP="00753BAD">
      <w:pPr>
        <w:spacing w:line="276" w:lineRule="auto"/>
        <w:rPr>
          <w:rFonts w:cs="Arial"/>
          <w:lang w:val="sr-Cyrl-ME"/>
        </w:rPr>
      </w:pPr>
      <w:r>
        <w:rPr>
          <w:rFonts w:cs="Arial"/>
          <w:lang w:val="sr-Cyrl-ME"/>
        </w:rPr>
        <w:t>Пружалац услуге</w:t>
      </w:r>
      <w:r w:rsidRPr="00E51C13">
        <w:rPr>
          <w:rFonts w:cs="Arial"/>
          <w:lang w:val="sr-Cyrl-RS"/>
        </w:rPr>
        <w:t xml:space="preserve"> је искључиво одговоран за безбедност и здравље својих запослених и свих других лица која ангажује приликом пружања услуга које су предмет Оквирног споразума.</w:t>
      </w:r>
      <w:r>
        <w:rPr>
          <w:rFonts w:cs="Arial"/>
          <w:lang w:val="sr-Cyrl-ME"/>
        </w:rPr>
        <w:t xml:space="preserve"> </w:t>
      </w:r>
    </w:p>
    <w:p w14:paraId="37ABA089" w14:textId="77777777" w:rsidR="00753BAD" w:rsidRPr="00E51C13" w:rsidRDefault="00753BAD" w:rsidP="00A07F07">
      <w:pPr>
        <w:spacing w:line="276" w:lineRule="auto"/>
        <w:rPr>
          <w:rFonts w:cs="Arial"/>
          <w:lang w:val="sr-Cyrl-ME"/>
        </w:rPr>
      </w:pPr>
      <w:r w:rsidRPr="00E51C13">
        <w:rPr>
          <w:rFonts w:cs="Arial"/>
          <w:lang w:val="sr-Cyrl-ME"/>
        </w:rPr>
        <w:t xml:space="preserve">У случају непоштовања правила БЗР, </w:t>
      </w:r>
      <w:r>
        <w:rPr>
          <w:rFonts w:cs="Arial"/>
          <w:lang w:val="sr-Cyrl-ME"/>
        </w:rPr>
        <w:t>Корисник услуге</w:t>
      </w:r>
      <w:r w:rsidRPr="00E51C13">
        <w:rPr>
          <w:rFonts w:cs="Arial"/>
          <w:lang w:val="sr-Cyrl-ME"/>
        </w:rPr>
        <w:t xml:space="preserve"> неће сносити никакву одговорност нити исплатити накнаде/трошкове </w:t>
      </w:r>
      <w:r>
        <w:rPr>
          <w:rFonts w:cs="Arial"/>
          <w:lang w:val="sr-Cyrl-ME"/>
        </w:rPr>
        <w:t>Пружаоцу услуге</w:t>
      </w:r>
      <w:r w:rsidRPr="00E51C13">
        <w:rPr>
          <w:rFonts w:cs="Arial"/>
          <w:lang w:val="sr-Cyrl-ME"/>
        </w:rPr>
        <w:t xml:space="preserve"> по питању повреда на раду, односно оштећења средстава за рад.</w:t>
      </w:r>
    </w:p>
    <w:p w14:paraId="4E3A6822" w14:textId="77777777" w:rsidR="00753BAD" w:rsidRPr="00E51C13" w:rsidRDefault="00753BAD" w:rsidP="00753BAD">
      <w:pPr>
        <w:spacing w:line="276" w:lineRule="auto"/>
        <w:jc w:val="center"/>
        <w:rPr>
          <w:rFonts w:cs="Arial"/>
          <w:lang w:val="sr-Cyrl-ME"/>
        </w:rPr>
      </w:pPr>
      <w:r w:rsidRPr="00E51C13">
        <w:rPr>
          <w:rFonts w:cs="Arial"/>
          <w:lang w:val="sr-Cyrl-ME"/>
        </w:rPr>
        <w:t>Тачка 7.</w:t>
      </w:r>
    </w:p>
    <w:p w14:paraId="31B9BB51" w14:textId="77777777" w:rsidR="00753BAD" w:rsidRPr="00E51C13" w:rsidRDefault="00753BAD" w:rsidP="00753BAD">
      <w:pPr>
        <w:spacing w:line="276" w:lineRule="auto"/>
        <w:rPr>
          <w:rFonts w:cs="Arial"/>
          <w:lang w:val="sr-Cyrl-ME"/>
        </w:rPr>
      </w:pPr>
      <w:r>
        <w:rPr>
          <w:rFonts w:cs="Arial"/>
          <w:lang w:val="sr-Cyrl-ME"/>
        </w:rPr>
        <w:t>Пружалац услуге</w:t>
      </w:r>
      <w:r w:rsidRPr="00E51C13">
        <w:rPr>
          <w:rFonts w:cs="Arial"/>
          <w:lang w:val="sr-Cyrl-ME"/>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Pr>
          <w:rFonts w:cs="Arial"/>
          <w:lang w:val="sr-Cyrl-RS"/>
        </w:rPr>
        <w:t>Оквирног споразума</w:t>
      </w:r>
      <w:r w:rsidRPr="00E51C13">
        <w:rPr>
          <w:rFonts w:cs="Arial"/>
          <w:lang w:val="sr-Cyrl-ME"/>
        </w:rPr>
        <w:t xml:space="preserve">, а све у складу са законским прописима из области БЗР, односно интерним документима </w:t>
      </w:r>
      <w:r>
        <w:rPr>
          <w:rFonts w:cs="Arial"/>
          <w:lang w:val="sr-Cyrl-ME"/>
        </w:rPr>
        <w:t>Корисника услуге</w:t>
      </w:r>
      <w:r w:rsidRPr="00E51C13">
        <w:rPr>
          <w:rFonts w:cs="Arial"/>
          <w:lang w:val="sr-Cyrl-ME"/>
        </w:rPr>
        <w:t>.</w:t>
      </w:r>
    </w:p>
    <w:p w14:paraId="3D53D989" w14:textId="77777777" w:rsidR="00753BAD" w:rsidRPr="00E51C13" w:rsidRDefault="00753BAD" w:rsidP="00753BAD">
      <w:pPr>
        <w:spacing w:line="276" w:lineRule="auto"/>
        <w:jc w:val="center"/>
        <w:rPr>
          <w:rFonts w:cs="Arial"/>
          <w:lang w:val="sr-Cyrl-ME"/>
        </w:rPr>
      </w:pPr>
      <w:r w:rsidRPr="00E51C13">
        <w:rPr>
          <w:rFonts w:cs="Arial"/>
          <w:lang w:val="sr-Cyrl-ME"/>
        </w:rPr>
        <w:t>Тачка 8.</w:t>
      </w:r>
    </w:p>
    <w:p w14:paraId="54CD1EB5" w14:textId="77777777" w:rsidR="00753BAD" w:rsidRPr="00102199" w:rsidRDefault="00753BAD" w:rsidP="00753BAD">
      <w:pPr>
        <w:spacing w:line="276" w:lineRule="auto"/>
        <w:rPr>
          <w:rFonts w:cs="Arial"/>
          <w:lang w:val="sr-Cyrl-ME"/>
        </w:rPr>
      </w:pPr>
      <w:r>
        <w:rPr>
          <w:rFonts w:cs="Arial"/>
          <w:lang w:val="sr-Cyrl-ME"/>
        </w:rPr>
        <w:t>Пружалац услуге</w:t>
      </w:r>
      <w:r w:rsidRPr="00E51C13">
        <w:rPr>
          <w:rFonts w:cs="Arial"/>
          <w:lang w:val="sr-Cyrl-ME"/>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Pr>
          <w:rFonts w:cs="Arial"/>
          <w:lang w:val="sr-Cyrl-RS"/>
        </w:rPr>
        <w:t>Оквирног споразума</w:t>
      </w:r>
      <w:r w:rsidRPr="00E51C13">
        <w:rPr>
          <w:rFonts w:cs="Arial"/>
          <w:lang w:val="sr-Cyrl-ME"/>
        </w:rPr>
        <w:t xml:space="preserve">, у складу са законским прописима из области БЗР, као и о свим другим прописима и важећим стандардима у Републици Србији односно интерним актима </w:t>
      </w:r>
      <w:r>
        <w:rPr>
          <w:rFonts w:cs="Arial"/>
          <w:lang w:val="sr-Cyrl-ME"/>
        </w:rPr>
        <w:t>Корисника услуге</w:t>
      </w:r>
      <w:r w:rsidRPr="00E51C13">
        <w:rPr>
          <w:rFonts w:cs="Arial"/>
          <w:lang w:val="sr-Cyrl-ME"/>
        </w:rPr>
        <w:t>.</w:t>
      </w:r>
      <w:r>
        <w:rPr>
          <w:rFonts w:cs="Arial"/>
          <w:lang w:val="sr-Cyrl-ME"/>
        </w:rPr>
        <w:t xml:space="preserve"> </w:t>
      </w:r>
    </w:p>
    <w:p w14:paraId="5C1FD999" w14:textId="77777777" w:rsidR="00753BAD" w:rsidRPr="00E51C13" w:rsidRDefault="00753BAD" w:rsidP="00753BAD">
      <w:pPr>
        <w:spacing w:line="276" w:lineRule="auto"/>
        <w:rPr>
          <w:rFonts w:cs="Arial"/>
          <w:lang w:val="sr-Cyrl-ME"/>
        </w:rPr>
      </w:pPr>
      <w:r w:rsidRPr="00E51C13">
        <w:rPr>
          <w:rFonts w:cs="Arial"/>
          <w:lang w:val="sr-Cyrl-ME"/>
        </w:rPr>
        <w:t xml:space="preserve">Уколико </w:t>
      </w:r>
      <w:r>
        <w:rPr>
          <w:rFonts w:cs="Arial"/>
          <w:lang w:val="sr-Cyrl-ME"/>
        </w:rPr>
        <w:t>Корисник услуге</w:t>
      </w:r>
      <w:r w:rsidRPr="00E51C13">
        <w:rPr>
          <w:rFonts w:cs="Arial"/>
          <w:lang w:val="sr-Cyrl-ME"/>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Pr>
          <w:rFonts w:cs="Arial"/>
          <w:lang w:val="sr-Cyrl-ME"/>
        </w:rPr>
        <w:t>Корисника услуге</w:t>
      </w:r>
      <w:r w:rsidRPr="00E51C13">
        <w:rPr>
          <w:rFonts w:cs="Arial"/>
          <w:lang w:val="sr-Cyrl-ME"/>
        </w:rPr>
        <w:t xml:space="preserve"> неће бити дозвољено.</w:t>
      </w:r>
    </w:p>
    <w:p w14:paraId="4CEBA63C" w14:textId="77777777" w:rsidR="00753BAD" w:rsidRPr="00E51C13" w:rsidRDefault="00753BAD" w:rsidP="00753BAD">
      <w:pPr>
        <w:spacing w:line="276" w:lineRule="auto"/>
        <w:jc w:val="center"/>
        <w:rPr>
          <w:rFonts w:cs="Arial"/>
          <w:lang w:val="sr-Cyrl-ME"/>
        </w:rPr>
      </w:pPr>
      <w:r w:rsidRPr="00E51C13">
        <w:rPr>
          <w:rFonts w:cs="Arial"/>
          <w:lang w:val="sr-Cyrl-ME"/>
        </w:rPr>
        <w:t>Тачка 9.</w:t>
      </w:r>
    </w:p>
    <w:p w14:paraId="07553BF8" w14:textId="77777777" w:rsidR="00753BAD" w:rsidRPr="00E51C13" w:rsidRDefault="00753BAD" w:rsidP="00753BAD">
      <w:pPr>
        <w:spacing w:line="276" w:lineRule="auto"/>
        <w:rPr>
          <w:rFonts w:cs="Arial"/>
          <w:lang w:val="sr-Cyrl-ME"/>
        </w:rPr>
      </w:pPr>
      <w:r>
        <w:rPr>
          <w:rFonts w:cs="Arial"/>
          <w:lang w:val="sr-Cyrl-ME"/>
        </w:rPr>
        <w:t>Пружалац услуге</w:t>
      </w:r>
      <w:r w:rsidRPr="00E51C13">
        <w:rPr>
          <w:rFonts w:cs="Arial"/>
          <w:lang w:val="sr-Cyrl-ME"/>
        </w:rPr>
        <w:t xml:space="preserve"> је дужан да </w:t>
      </w:r>
      <w:r>
        <w:rPr>
          <w:rFonts w:cs="Arial"/>
          <w:lang w:val="sr-Cyrl-ME"/>
        </w:rPr>
        <w:t>Кориснику услуге</w:t>
      </w:r>
      <w:r w:rsidRPr="00E51C13">
        <w:rPr>
          <w:rFonts w:cs="Arial"/>
          <w:lang w:val="sr-Cyrl-ME"/>
        </w:rPr>
        <w:t xml:space="preserve"> најкасније три дана пре датума почетка </w:t>
      </w:r>
      <w:r w:rsidRPr="00600C07">
        <w:rPr>
          <w:rFonts w:cs="Arial"/>
          <w:lang w:val="sr-Cyrl-RS"/>
        </w:rPr>
        <w:t>вршења услуга</w:t>
      </w:r>
      <w:r w:rsidRPr="00E51C13">
        <w:rPr>
          <w:rFonts w:cs="Arial"/>
          <w:lang w:val="sr-Cyrl-ME"/>
        </w:rPr>
        <w:t xml:space="preserve"> достави:</w:t>
      </w:r>
    </w:p>
    <w:p w14:paraId="6BEA4958" w14:textId="77777777" w:rsidR="00753BAD" w:rsidRPr="00E51C13" w:rsidRDefault="00753BAD" w:rsidP="00753BAD">
      <w:pPr>
        <w:tabs>
          <w:tab w:val="left" w:pos="270"/>
        </w:tabs>
        <w:spacing w:line="276" w:lineRule="auto"/>
        <w:rPr>
          <w:rFonts w:cs="Arial"/>
          <w:lang w:val="sr-Cyrl-ME"/>
        </w:rPr>
      </w:pPr>
      <w:r w:rsidRPr="00E51C13">
        <w:rPr>
          <w:rFonts w:cs="Arial"/>
          <w:lang w:val="sr-Cyrl-ME"/>
        </w:rPr>
        <w:t>1.</w:t>
      </w:r>
      <w:r w:rsidRPr="00E51C13">
        <w:rPr>
          <w:rFonts w:cs="Arial"/>
          <w:lang w:val="sr-Cyrl-ME"/>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160CB446" w14:textId="77777777" w:rsidR="00753BAD" w:rsidRPr="00E51C13" w:rsidRDefault="00753BAD" w:rsidP="00753BAD">
      <w:pPr>
        <w:tabs>
          <w:tab w:val="left" w:pos="270"/>
        </w:tabs>
        <w:spacing w:line="276" w:lineRule="auto"/>
        <w:rPr>
          <w:rFonts w:cs="Arial"/>
          <w:lang w:val="sr-Cyrl-ME"/>
        </w:rPr>
      </w:pPr>
      <w:r w:rsidRPr="00E51C13">
        <w:rPr>
          <w:rFonts w:cs="Arial"/>
          <w:lang w:val="sr-Cyrl-ME"/>
        </w:rPr>
        <w:t>2.</w:t>
      </w:r>
      <w:r w:rsidRPr="00E51C13">
        <w:rPr>
          <w:rFonts w:cs="Arial"/>
          <w:lang w:val="sr-Cyrl-ME"/>
        </w:rPr>
        <w:tab/>
        <w:t>списак средстава за рад која ће бити ангажована за пружање услуга и</w:t>
      </w:r>
    </w:p>
    <w:p w14:paraId="006CAC4A" w14:textId="77777777" w:rsidR="00753BAD" w:rsidRPr="00E51C13" w:rsidRDefault="00753BAD" w:rsidP="00753BAD">
      <w:pPr>
        <w:tabs>
          <w:tab w:val="left" w:pos="180"/>
          <w:tab w:val="left" w:pos="270"/>
          <w:tab w:val="left" w:pos="450"/>
        </w:tabs>
        <w:spacing w:line="276" w:lineRule="auto"/>
        <w:rPr>
          <w:rFonts w:cs="Arial"/>
          <w:lang w:val="sr-Cyrl-ME"/>
        </w:rPr>
      </w:pPr>
      <w:r w:rsidRPr="00E51C13">
        <w:rPr>
          <w:rFonts w:cs="Arial"/>
          <w:lang w:val="sr-Cyrl-ME"/>
        </w:rPr>
        <w:t>3.</w:t>
      </w:r>
      <w:r w:rsidRPr="00E51C13">
        <w:rPr>
          <w:rFonts w:cs="Arial"/>
          <w:lang w:val="sr-Cyrl-ME"/>
        </w:rPr>
        <w:tab/>
        <w:t>податке о лицу за безбедност и здравље на раду</w:t>
      </w:r>
    </w:p>
    <w:p w14:paraId="641A319A" w14:textId="77777777" w:rsidR="00753BAD" w:rsidRPr="00E51C13" w:rsidRDefault="00753BAD" w:rsidP="00753BAD">
      <w:pPr>
        <w:spacing w:line="276" w:lineRule="auto"/>
        <w:rPr>
          <w:rFonts w:cs="Arial"/>
          <w:lang w:val="sr-Cyrl-ME"/>
        </w:rPr>
      </w:pPr>
    </w:p>
    <w:p w14:paraId="5BEDCCEB" w14:textId="77777777" w:rsidR="00753BAD" w:rsidRPr="00102199" w:rsidRDefault="00753BAD" w:rsidP="00753BAD">
      <w:pPr>
        <w:spacing w:line="276" w:lineRule="auto"/>
        <w:rPr>
          <w:rFonts w:cs="Arial"/>
          <w:lang w:val="sr-Cyrl-ME"/>
        </w:rPr>
      </w:pPr>
      <w:r w:rsidRPr="00E51C13">
        <w:rPr>
          <w:rFonts w:cs="Arial"/>
          <w:lang w:val="sr-Cyrl-ME"/>
        </w:rPr>
        <w:t>Уз списак лица из става 1. тачке</w:t>
      </w:r>
      <w:r w:rsidRPr="00600C07">
        <w:rPr>
          <w:rFonts w:cs="Arial"/>
          <w:lang w:val="sr-Cyrl-RS"/>
        </w:rPr>
        <w:t xml:space="preserve"> 1</w:t>
      </w:r>
      <w:r w:rsidRPr="00E51C13">
        <w:rPr>
          <w:rFonts w:cs="Arial"/>
          <w:lang w:val="sr-Cyrl-ME"/>
        </w:rPr>
        <w:t xml:space="preserve">, </w:t>
      </w:r>
      <w:r>
        <w:rPr>
          <w:rFonts w:cs="Arial"/>
          <w:lang w:val="sr-Cyrl-ME"/>
        </w:rPr>
        <w:t>Пружалац услуге</w:t>
      </w:r>
      <w:r w:rsidRPr="00E51C13">
        <w:rPr>
          <w:rFonts w:cs="Arial"/>
          <w:lang w:val="sr-Cyrl-ME"/>
        </w:rPr>
        <w:t xml:space="preserve"> је дужан да достави </w:t>
      </w:r>
      <w:r w:rsidRPr="00600C07">
        <w:rPr>
          <w:rFonts w:cs="Arial"/>
          <w:lang w:val="sr-Cyrl-RS"/>
        </w:rPr>
        <w:t>Изјаву</w:t>
      </w:r>
      <w:r w:rsidRPr="00E51C13">
        <w:rPr>
          <w:rFonts w:cs="Arial"/>
          <w:lang w:val="sr-Cyrl-ME"/>
        </w:rPr>
        <w:t xml:space="preserve"> о:</w:t>
      </w:r>
      <w:r>
        <w:rPr>
          <w:rFonts w:cs="Arial"/>
          <w:lang w:val="sr-Cyrl-ME"/>
        </w:rPr>
        <w:t xml:space="preserve"> </w:t>
      </w:r>
    </w:p>
    <w:p w14:paraId="4CDB2EDC" w14:textId="77777777" w:rsidR="00753BAD" w:rsidRPr="00E51C13" w:rsidRDefault="00753BAD" w:rsidP="008E17FE">
      <w:pPr>
        <w:numPr>
          <w:ilvl w:val="0"/>
          <w:numId w:val="34"/>
        </w:numPr>
        <w:spacing w:before="0" w:line="276" w:lineRule="auto"/>
        <w:rPr>
          <w:rFonts w:cs="Arial"/>
          <w:lang w:val="sr-Cyrl-ME"/>
        </w:rPr>
      </w:pPr>
      <w:r w:rsidRPr="00E51C13">
        <w:rPr>
          <w:rFonts w:cs="Arial"/>
          <w:lang w:val="sr-Cyrl-ME"/>
        </w:rPr>
        <w:t>извршеном оспособљавању запослених за безбедан и здрав рад,</w:t>
      </w:r>
    </w:p>
    <w:p w14:paraId="0FA17F72" w14:textId="77777777" w:rsidR="00753BAD" w:rsidRPr="00600C07" w:rsidRDefault="00753BAD" w:rsidP="008E17FE">
      <w:pPr>
        <w:numPr>
          <w:ilvl w:val="0"/>
          <w:numId w:val="34"/>
        </w:numPr>
        <w:spacing w:before="0" w:line="276" w:lineRule="auto"/>
        <w:rPr>
          <w:rFonts w:cs="Arial"/>
        </w:rPr>
      </w:pPr>
      <w:r w:rsidRPr="00600C07">
        <w:rPr>
          <w:rFonts w:cs="Arial"/>
        </w:rPr>
        <w:t>извршеним лекарским прегледима запослених,</w:t>
      </w:r>
    </w:p>
    <w:p w14:paraId="41A303DE" w14:textId="77777777" w:rsidR="00753BAD" w:rsidRPr="00600C07" w:rsidRDefault="00753BAD" w:rsidP="008E17FE">
      <w:pPr>
        <w:numPr>
          <w:ilvl w:val="0"/>
          <w:numId w:val="34"/>
        </w:numPr>
        <w:spacing w:before="0" w:line="276" w:lineRule="auto"/>
        <w:rPr>
          <w:rFonts w:cs="Arial"/>
        </w:rPr>
      </w:pPr>
      <w:r w:rsidRPr="00600C07">
        <w:rPr>
          <w:rFonts w:cs="Arial"/>
        </w:rPr>
        <w:t>извршеним прегледима и испитивањима опреме за рад и</w:t>
      </w:r>
    </w:p>
    <w:p w14:paraId="25D8321E" w14:textId="77777777" w:rsidR="00A07F07" w:rsidRPr="00EC5A88" w:rsidRDefault="00753BAD" w:rsidP="008E17FE">
      <w:pPr>
        <w:numPr>
          <w:ilvl w:val="0"/>
          <w:numId w:val="34"/>
        </w:numPr>
        <w:spacing w:before="0" w:line="276" w:lineRule="auto"/>
        <w:rPr>
          <w:rFonts w:cs="Arial"/>
        </w:rPr>
      </w:pPr>
      <w:r w:rsidRPr="00600C07">
        <w:rPr>
          <w:rFonts w:cs="Arial"/>
        </w:rPr>
        <w:t>коришћењу средстава и опреме за личну заштиту на раду.</w:t>
      </w:r>
    </w:p>
    <w:p w14:paraId="720773E6" w14:textId="77777777" w:rsidR="00753BAD" w:rsidRPr="00600C07" w:rsidRDefault="00753BAD" w:rsidP="00753BAD">
      <w:pPr>
        <w:spacing w:line="276" w:lineRule="auto"/>
        <w:jc w:val="center"/>
        <w:rPr>
          <w:rFonts w:cs="Arial"/>
        </w:rPr>
      </w:pPr>
      <w:r w:rsidRPr="00600C07">
        <w:rPr>
          <w:rFonts w:cs="Arial"/>
        </w:rPr>
        <w:t>Тачка 10.</w:t>
      </w:r>
    </w:p>
    <w:p w14:paraId="22F637F1" w14:textId="77777777" w:rsidR="00753BAD" w:rsidRPr="00600C07" w:rsidRDefault="00753BAD" w:rsidP="00753BAD">
      <w:pPr>
        <w:spacing w:line="276" w:lineRule="auto"/>
        <w:rPr>
          <w:rFonts w:cs="Arial"/>
        </w:rPr>
      </w:pPr>
      <w:r>
        <w:rPr>
          <w:rFonts w:cs="Arial"/>
          <w:lang w:val="sr-Cyrl-ME"/>
        </w:rPr>
        <w:t>Корисник услуге</w:t>
      </w:r>
      <w:r w:rsidRPr="00600C07">
        <w:rPr>
          <w:rFonts w:cs="Arial"/>
        </w:rPr>
        <w:t xml:space="preserve"> има право да врши контролу примене превентивних мера за безбедан и здрав рад приликом пружања услуга које су предмет </w:t>
      </w:r>
      <w:r>
        <w:rPr>
          <w:rFonts w:cs="Arial"/>
          <w:lang w:val="sr-Cyrl-RS"/>
        </w:rPr>
        <w:t>Оквирног споразума</w:t>
      </w:r>
      <w:r w:rsidRPr="00600C07">
        <w:rPr>
          <w:rFonts w:cs="Arial"/>
        </w:rPr>
        <w:t>.</w:t>
      </w:r>
    </w:p>
    <w:p w14:paraId="5ACCD5EA" w14:textId="77777777" w:rsidR="00753BAD" w:rsidRPr="00600C07" w:rsidRDefault="00753BAD" w:rsidP="00753BAD">
      <w:pPr>
        <w:spacing w:line="276" w:lineRule="auto"/>
        <w:rPr>
          <w:rFonts w:cs="Arial"/>
        </w:rPr>
      </w:pPr>
      <w:r>
        <w:rPr>
          <w:rFonts w:cs="Arial"/>
          <w:lang w:val="sr-Cyrl-ME"/>
        </w:rPr>
        <w:lastRenderedPageBreak/>
        <w:t>Пружалац услуге</w:t>
      </w:r>
      <w:r w:rsidRPr="00600C07">
        <w:rPr>
          <w:rFonts w:cs="Arial"/>
        </w:rPr>
        <w:t xml:space="preserve"> је дужан да лицу одређеном, у складу са прописима, од стране </w:t>
      </w:r>
      <w:r>
        <w:rPr>
          <w:rFonts w:cs="Arial"/>
          <w:lang w:val="sr-Cyrl-ME"/>
        </w:rPr>
        <w:t>Корисника услуге</w:t>
      </w:r>
      <w:r w:rsidRPr="00600C07">
        <w:rPr>
          <w:rFonts w:cs="Arial"/>
        </w:rPr>
        <w:t xml:space="preserve"> омогући спровођење контроле примене превентивних мера за безбедан и здрав рад.</w:t>
      </w:r>
    </w:p>
    <w:p w14:paraId="7F376924" w14:textId="77777777" w:rsidR="00753BAD" w:rsidRPr="00600C07" w:rsidRDefault="00753BAD" w:rsidP="00753BAD">
      <w:pPr>
        <w:spacing w:line="276" w:lineRule="auto"/>
        <w:rPr>
          <w:rFonts w:cs="Arial"/>
        </w:rPr>
      </w:pPr>
      <w:r>
        <w:rPr>
          <w:rFonts w:cs="Arial"/>
          <w:lang w:val="sr-Cyrl-ME"/>
        </w:rPr>
        <w:t>Корисник услуге</w:t>
      </w:r>
      <w:r w:rsidRPr="00600C07">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lang w:val="sr-Cyrl-RS"/>
        </w:rPr>
        <w:t>Оквирног споразума</w:t>
      </w:r>
      <w:r w:rsidRPr="00600C07">
        <w:rPr>
          <w:rFonts w:cs="Arial"/>
        </w:rPr>
        <w:t xml:space="preserve">, наложи заустављање даљег пружања услуга док се не отклоне уочени недостаци и о томе одмах обавести </w:t>
      </w:r>
      <w:r>
        <w:rPr>
          <w:rFonts w:cs="Arial"/>
          <w:lang w:val="sr-Cyrl-RS"/>
        </w:rPr>
        <w:t>Пружаоца услуге</w:t>
      </w:r>
      <w:r w:rsidRPr="00600C07">
        <w:rPr>
          <w:rFonts w:cs="Arial"/>
        </w:rPr>
        <w:t xml:space="preserve"> и надлежну инспекцијску службу.</w:t>
      </w:r>
    </w:p>
    <w:p w14:paraId="0BC982F1" w14:textId="77777777" w:rsidR="00753BAD" w:rsidRPr="00600C07" w:rsidRDefault="00753BAD" w:rsidP="00753BAD">
      <w:pPr>
        <w:spacing w:line="276" w:lineRule="auto"/>
        <w:rPr>
          <w:rFonts w:cs="Arial"/>
        </w:rPr>
      </w:pPr>
      <w:r>
        <w:rPr>
          <w:rFonts w:cs="Arial"/>
        </w:rPr>
        <w:t>Пружалац услуге</w:t>
      </w:r>
      <w:r w:rsidRPr="00600C07">
        <w:rPr>
          <w:rFonts w:cs="Arial"/>
        </w:rPr>
        <w:t xml:space="preserve"> се обавезује да поступи по налогу </w:t>
      </w:r>
      <w:r>
        <w:rPr>
          <w:rFonts w:cs="Arial"/>
          <w:lang w:val="sr-Cyrl-ME"/>
        </w:rPr>
        <w:t>Корисника услуге</w:t>
      </w:r>
      <w:r w:rsidRPr="00600C07">
        <w:rPr>
          <w:rFonts w:cs="Arial"/>
        </w:rPr>
        <w:t xml:space="preserve"> из става 3.ове тачке.</w:t>
      </w:r>
    </w:p>
    <w:p w14:paraId="4CB10A94" w14:textId="77777777" w:rsidR="00753BAD" w:rsidRPr="00600C07" w:rsidRDefault="00753BAD" w:rsidP="00753BAD">
      <w:pPr>
        <w:spacing w:line="276" w:lineRule="auto"/>
        <w:jc w:val="center"/>
        <w:rPr>
          <w:rFonts w:cs="Arial"/>
        </w:rPr>
      </w:pPr>
      <w:r w:rsidRPr="00600C07">
        <w:rPr>
          <w:rFonts w:cs="Arial"/>
        </w:rPr>
        <w:t>Тачка 11.</w:t>
      </w:r>
    </w:p>
    <w:p w14:paraId="3EEF9DFE" w14:textId="77777777" w:rsidR="00753BAD" w:rsidRPr="00600C07" w:rsidRDefault="00753BAD" w:rsidP="00753BAD">
      <w:pPr>
        <w:spacing w:line="276" w:lineRule="auto"/>
        <w:rPr>
          <w:rFonts w:cs="Arial"/>
        </w:rPr>
      </w:pPr>
      <w:r w:rsidRPr="00600C07">
        <w:rPr>
          <w:rFonts w:cs="Arial"/>
        </w:rPr>
        <w:t xml:space="preserve">Уговорне стране су дужне да, у случају да у току реализације </w:t>
      </w:r>
      <w:r>
        <w:rPr>
          <w:rFonts w:cs="Arial"/>
          <w:lang w:val="sr-Cyrl-RS"/>
        </w:rPr>
        <w:t>Оквирног споразума</w:t>
      </w:r>
      <w:r w:rsidRPr="00600C07">
        <w:rPr>
          <w:rFonts w:cs="Arial"/>
        </w:rPr>
        <w:t xml:space="preserve"> деле радни простор, сарађују у примени прописаних мера за безбедност и здравље запослених.</w:t>
      </w:r>
    </w:p>
    <w:p w14:paraId="098CE508" w14:textId="77777777" w:rsidR="00753BAD" w:rsidRPr="00600C07" w:rsidRDefault="00753BAD" w:rsidP="00753BAD">
      <w:pPr>
        <w:spacing w:line="276" w:lineRule="auto"/>
        <w:rPr>
          <w:rFonts w:cs="Arial"/>
        </w:rPr>
      </w:pPr>
      <w:r w:rsidRPr="00600C07">
        <w:rPr>
          <w:rFonts w:cs="Arial"/>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7D3B0984" w14:textId="77777777" w:rsidR="00753BAD" w:rsidRPr="00600C07" w:rsidRDefault="00753BAD" w:rsidP="00753BAD">
      <w:pPr>
        <w:spacing w:line="276" w:lineRule="auto"/>
        <w:rPr>
          <w:rFonts w:cs="Arial"/>
        </w:rPr>
      </w:pPr>
      <w:r w:rsidRPr="00600C07">
        <w:rPr>
          <w:rFonts w:cs="Arial"/>
        </w:rPr>
        <w:t>Начин остваривања сарадње из ст. 1. и 2. ове тачке утврђује се писменим споразумом.</w:t>
      </w:r>
    </w:p>
    <w:p w14:paraId="5CE91432" w14:textId="77777777" w:rsidR="00753BAD" w:rsidRPr="00600C07" w:rsidRDefault="00753BAD" w:rsidP="00753BAD">
      <w:pPr>
        <w:spacing w:line="276" w:lineRule="auto"/>
        <w:rPr>
          <w:rFonts w:cs="Arial"/>
        </w:rPr>
      </w:pPr>
      <w:r w:rsidRPr="00600C07">
        <w:rPr>
          <w:rFonts w:cs="Arial"/>
        </w:rPr>
        <w:t xml:space="preserve">Споразумом из става 3. ове тачке, из реда запослених код </w:t>
      </w:r>
      <w:r>
        <w:rPr>
          <w:rFonts w:cs="Arial"/>
          <w:lang w:val="sr-Cyrl-ME"/>
        </w:rPr>
        <w:t>Корисника услуге</w:t>
      </w:r>
      <w:r w:rsidRPr="00600C07">
        <w:rPr>
          <w:rFonts w:cs="Arial"/>
        </w:rPr>
        <w:t xml:space="preserve"> одређује се лице за координацију спровођења заједничких мера којима се обезбеђује безбедност и здравље свих запослених.</w:t>
      </w:r>
    </w:p>
    <w:p w14:paraId="74B8BD1E" w14:textId="77777777" w:rsidR="00753BAD" w:rsidRPr="00600C07" w:rsidRDefault="00753BAD" w:rsidP="00753BAD">
      <w:pPr>
        <w:spacing w:line="276" w:lineRule="auto"/>
        <w:jc w:val="center"/>
        <w:rPr>
          <w:rFonts w:cs="Arial"/>
        </w:rPr>
      </w:pPr>
      <w:r w:rsidRPr="00600C07">
        <w:rPr>
          <w:rFonts w:cs="Arial"/>
        </w:rPr>
        <w:t>Тачка 12.</w:t>
      </w:r>
    </w:p>
    <w:p w14:paraId="6E3C2ADF" w14:textId="77777777" w:rsidR="00753BAD" w:rsidRPr="00102199" w:rsidRDefault="00753BAD" w:rsidP="00753BAD">
      <w:pPr>
        <w:spacing w:line="276" w:lineRule="auto"/>
        <w:rPr>
          <w:rFonts w:cs="Arial"/>
          <w:lang w:val="sr-Cyrl-ME"/>
        </w:rPr>
      </w:pPr>
      <w:r>
        <w:rPr>
          <w:rFonts w:cs="Arial"/>
          <w:lang w:val="sr-Cyrl-ME"/>
        </w:rPr>
        <w:t>Пружалац услуге</w:t>
      </w:r>
      <w:r w:rsidRPr="00600C07">
        <w:rPr>
          <w:rFonts w:cs="Arial"/>
        </w:rPr>
        <w:t xml:space="preserve"> је дужан да благовремено извештава Корисника услуге о свим догађајима из области БЗР који су настали приликом пружања услуга који су предмет </w:t>
      </w:r>
      <w:r>
        <w:rPr>
          <w:rFonts w:cs="Arial"/>
          <w:lang w:val="sr-Cyrl-RS"/>
        </w:rPr>
        <w:t>Оквирног споразума</w:t>
      </w:r>
      <w:r w:rsidRPr="00600C07">
        <w:rPr>
          <w:rFonts w:cs="Arial"/>
        </w:rPr>
        <w:t>, а нарочито о свим инцидентима и акцидентима.</w:t>
      </w:r>
      <w:r>
        <w:rPr>
          <w:rFonts w:cs="Arial"/>
          <w:lang w:val="sr-Cyrl-ME"/>
        </w:rPr>
        <w:t xml:space="preserve"> </w:t>
      </w:r>
    </w:p>
    <w:p w14:paraId="15459A56" w14:textId="77777777" w:rsidR="00753BAD" w:rsidRPr="00A07F07" w:rsidRDefault="00753BAD" w:rsidP="00753BAD">
      <w:pPr>
        <w:spacing w:line="276" w:lineRule="auto"/>
        <w:rPr>
          <w:rFonts w:cs="Arial"/>
          <w:lang w:val="sr-Cyrl-ME"/>
        </w:rPr>
      </w:pPr>
      <w:r>
        <w:rPr>
          <w:rFonts w:cs="Arial"/>
          <w:lang w:val="sr-Cyrl-ME"/>
        </w:rPr>
        <w:t>Пружалац услуге</w:t>
      </w:r>
      <w:r w:rsidRPr="00E51C13">
        <w:rPr>
          <w:rFonts w:cs="Arial"/>
          <w:lang w:val="sr-Cyrl-ME"/>
        </w:rPr>
        <w:t xml:space="preserve"> је дужан да Кориснику услуге достави копију Извештаја о повреди на раду који је издао за сваког свог запосленог који се повредио приликом пружања услуга који су предмет </w:t>
      </w:r>
      <w:r>
        <w:rPr>
          <w:rFonts w:cs="Arial"/>
          <w:lang w:val="sr-Cyrl-RS"/>
        </w:rPr>
        <w:t>Оквирног споразума</w:t>
      </w:r>
      <w:r w:rsidRPr="00E51C13">
        <w:rPr>
          <w:rFonts w:cs="Arial"/>
          <w:lang w:val="sr-Cyrl-ME"/>
        </w:rPr>
        <w:t xml:space="preserve"> и то у року од 24 часа од сачињавања Извештаја о повреди на раду.</w:t>
      </w:r>
      <w:r>
        <w:rPr>
          <w:rFonts w:cs="Arial"/>
          <w:lang w:val="sr-Cyrl-ME"/>
        </w:rPr>
        <w:t xml:space="preserve"> </w:t>
      </w:r>
    </w:p>
    <w:p w14:paraId="2A3E8952" w14:textId="77777777" w:rsidR="00753BAD" w:rsidRPr="00E51C13" w:rsidRDefault="00753BAD" w:rsidP="00753BAD">
      <w:pPr>
        <w:spacing w:line="276" w:lineRule="auto"/>
        <w:jc w:val="center"/>
        <w:rPr>
          <w:rFonts w:cs="Arial"/>
          <w:lang w:val="sr-Cyrl-ME"/>
        </w:rPr>
      </w:pPr>
      <w:r w:rsidRPr="00E51C13">
        <w:rPr>
          <w:rFonts w:cs="Arial"/>
          <w:lang w:val="sr-Cyrl-ME"/>
        </w:rPr>
        <w:t>Тачка 13.</w:t>
      </w:r>
    </w:p>
    <w:p w14:paraId="3C26CB7B" w14:textId="77777777" w:rsidR="00753BAD" w:rsidRPr="00E51C13" w:rsidRDefault="00753BAD" w:rsidP="00753BAD">
      <w:pPr>
        <w:spacing w:line="276" w:lineRule="auto"/>
        <w:rPr>
          <w:rFonts w:cs="Arial"/>
          <w:lang w:val="sr-Cyrl-ME"/>
        </w:rPr>
      </w:pPr>
      <w:r w:rsidRPr="00E51C13">
        <w:rPr>
          <w:rFonts w:cs="Arial"/>
          <w:lang w:val="sr-Cyrl-ME"/>
        </w:rPr>
        <w:t>Овај Прилог је сачињен у 6 (</w:t>
      </w:r>
      <w:r w:rsidRPr="00600C07">
        <w:rPr>
          <w:rFonts w:cs="Arial"/>
          <w:lang w:val="sr-Cyrl-RS"/>
        </w:rPr>
        <w:t xml:space="preserve">словима: </w:t>
      </w:r>
      <w:r w:rsidRPr="00E51C13">
        <w:rPr>
          <w:rFonts w:cs="Arial"/>
          <w:lang w:val="sr-Cyrl-ME"/>
        </w:rPr>
        <w:t xml:space="preserve">шест) истоветних примерака, од којих по </w:t>
      </w:r>
      <w:r w:rsidRPr="00600C07">
        <w:rPr>
          <w:rFonts w:cs="Arial"/>
          <w:lang w:val="sr-Cyrl-RS"/>
        </w:rPr>
        <w:t>3 (словима:</w:t>
      </w:r>
      <w:r w:rsidRPr="00E51C13">
        <w:rPr>
          <w:rFonts w:cs="Arial"/>
          <w:lang w:val="sr-Cyrl-ME"/>
        </w:rPr>
        <w:t>три</w:t>
      </w:r>
      <w:r w:rsidRPr="00600C07">
        <w:rPr>
          <w:rFonts w:cs="Arial"/>
          <w:lang w:val="sr-Cyrl-RS"/>
        </w:rPr>
        <w:t>)</w:t>
      </w:r>
      <w:r w:rsidRPr="00E51C13">
        <w:rPr>
          <w:rFonts w:cs="Arial"/>
          <w:lang w:val="sr-Cyrl-ME"/>
        </w:rPr>
        <w:t xml:space="preserve"> примерка задржавају </w:t>
      </w:r>
      <w:r w:rsidRPr="00600C07">
        <w:rPr>
          <w:rFonts w:cs="Arial"/>
          <w:lang w:val="sr-Cyrl-RS"/>
        </w:rPr>
        <w:t>Корисник услуге</w:t>
      </w:r>
      <w:r>
        <w:rPr>
          <w:rFonts w:cs="Arial"/>
          <w:lang w:val="sr-Cyrl-RS"/>
        </w:rPr>
        <w:t xml:space="preserve"> </w:t>
      </w:r>
      <w:r w:rsidRPr="00E51C13">
        <w:rPr>
          <w:rFonts w:cs="Arial"/>
          <w:lang w:val="sr-Cyrl-ME"/>
        </w:rPr>
        <w:t xml:space="preserve">и </w:t>
      </w:r>
      <w:r w:rsidRPr="009D4CDD">
        <w:rPr>
          <w:rFonts w:cs="Arial"/>
          <w:lang w:val="sr-Cyrl-RS"/>
        </w:rPr>
        <w:t>Пружалац услуге</w:t>
      </w:r>
      <w:r w:rsidRPr="00E51C13">
        <w:rPr>
          <w:rFonts w:cs="Arial"/>
          <w:lang w:val="sr-Cyrl-ME"/>
        </w:rPr>
        <w:t xml:space="preserve">.   </w:t>
      </w:r>
    </w:p>
    <w:p w14:paraId="37590C78" w14:textId="77777777" w:rsidR="00753BAD" w:rsidRPr="00E51C13" w:rsidRDefault="00753BAD" w:rsidP="00753BAD">
      <w:pPr>
        <w:rPr>
          <w:lang w:val="sr-Cyrl-ME"/>
        </w:rPr>
      </w:pPr>
    </w:p>
    <w:p w14:paraId="6E4028D0" w14:textId="77777777" w:rsidR="00A676E8" w:rsidRPr="00E51C13" w:rsidRDefault="00A676E8" w:rsidP="00A676E8">
      <w:pPr>
        <w:pStyle w:val="KDParagraf"/>
        <w:spacing w:before="0"/>
        <w:rPr>
          <w:rFonts w:cs="Arial"/>
          <w:sz w:val="24"/>
          <w:szCs w:val="24"/>
          <w:lang w:val="sr-Cyrl-ME"/>
        </w:rPr>
      </w:pPr>
    </w:p>
    <w:p w14:paraId="2E6AAFDF" w14:textId="77777777" w:rsidR="00A676E8" w:rsidRPr="00E51C13" w:rsidRDefault="00A676E8" w:rsidP="00A676E8">
      <w:pPr>
        <w:pStyle w:val="KDParagraf"/>
        <w:spacing w:before="0"/>
        <w:rPr>
          <w:rFonts w:cs="Arial"/>
          <w:sz w:val="24"/>
          <w:szCs w:val="24"/>
          <w:lang w:val="sr-Cyrl-ME"/>
        </w:rPr>
      </w:pPr>
    </w:p>
    <w:p w14:paraId="4DE9BEAD" w14:textId="77777777" w:rsidR="00A676E8" w:rsidRPr="00E51C13" w:rsidRDefault="00A676E8" w:rsidP="00A676E8">
      <w:pPr>
        <w:pStyle w:val="KDParagraf"/>
        <w:spacing w:before="0"/>
        <w:rPr>
          <w:rFonts w:cs="Arial"/>
          <w:sz w:val="24"/>
          <w:szCs w:val="24"/>
          <w:lang w:val="sr-Cyrl-ME"/>
        </w:rPr>
      </w:pPr>
    </w:p>
    <w:p w14:paraId="1B44C353" w14:textId="77777777" w:rsidR="00EE793E" w:rsidRPr="00E51C13" w:rsidRDefault="00A676E8" w:rsidP="00A676E8">
      <w:pPr>
        <w:pStyle w:val="KDParagraf"/>
        <w:spacing w:before="0"/>
        <w:rPr>
          <w:rFonts w:cs="Arial"/>
          <w:sz w:val="24"/>
          <w:szCs w:val="24"/>
          <w:lang w:val="sr-Cyrl-ME"/>
        </w:rPr>
      </w:pPr>
      <w:r w:rsidRPr="00E51C13">
        <w:rPr>
          <w:rFonts w:cs="Arial"/>
          <w:sz w:val="24"/>
          <w:szCs w:val="24"/>
          <w:lang w:val="sr-Cyrl-ME"/>
        </w:rPr>
        <w:t xml:space="preserve">     </w:t>
      </w:r>
    </w:p>
    <w:sectPr w:rsidR="00EE793E" w:rsidRPr="00E51C13" w:rsidSect="000C50A0">
      <w:headerReference w:type="default" r:id="rId191"/>
      <w:footerReference w:type="even" r:id="rId192"/>
      <w:footerReference w:type="default" r:id="rId193"/>
      <w:headerReference w:type="first" r:id="rId194"/>
      <w:footerReference w:type="first" r:id="rId19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39435" w14:textId="77777777" w:rsidR="00664107" w:rsidRDefault="00664107">
      <w:r>
        <w:separator/>
      </w:r>
    </w:p>
    <w:p w14:paraId="37A96E46" w14:textId="77777777" w:rsidR="00664107" w:rsidRDefault="00664107"/>
  </w:endnote>
  <w:endnote w:type="continuationSeparator" w:id="0">
    <w:p w14:paraId="4709729B" w14:textId="77777777" w:rsidR="00664107" w:rsidRDefault="00664107">
      <w:r>
        <w:continuationSeparator/>
      </w:r>
    </w:p>
    <w:p w14:paraId="507E8E55" w14:textId="77777777" w:rsidR="00664107" w:rsidRDefault="00664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Arial Unicode MS"/>
    <w:charset w:val="EE"/>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20B05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altName w:val="Times New Roman"/>
    <w:panose1 w:val="00000000000000000000"/>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panose1 w:val="00000000000000000000"/>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TimesNewRomanPS-Bold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BA954" w14:textId="77777777" w:rsidR="00835961" w:rsidRDefault="0083596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BD92C" w14:textId="77777777" w:rsidR="00835961" w:rsidRDefault="00835961" w:rsidP="00841BE7">
    <w:pPr>
      <w:pStyle w:val="Footer"/>
      <w:ind w:right="360"/>
    </w:pPr>
  </w:p>
  <w:p w14:paraId="0DA76F23" w14:textId="77777777" w:rsidR="00835961" w:rsidRDefault="0083596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F5897" w14:textId="77777777" w:rsidR="00835961" w:rsidRPr="00EC5BB4" w:rsidRDefault="0083596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8454A">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8454A">
      <w:rPr>
        <w:rStyle w:val="PageNumber"/>
        <w:rFonts w:cs="Arial"/>
        <w:b/>
        <w:noProof/>
        <w:szCs w:val="24"/>
      </w:rPr>
      <w:t>203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2CF46" w14:textId="77777777" w:rsidR="00835961" w:rsidRPr="00EC5BB4" w:rsidRDefault="0083596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8454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8454A">
      <w:rPr>
        <w:rStyle w:val="PageNumber"/>
        <w:rFonts w:cs="Arial"/>
        <w:b/>
        <w:noProof/>
        <w:szCs w:val="24"/>
      </w:rPr>
      <w:t>203</w:t>
    </w:r>
    <w:r w:rsidRPr="00EC5BB4">
      <w:rPr>
        <w:rStyle w:val="PageNumber"/>
        <w:rFonts w:cs="Arial"/>
        <w:b/>
        <w:szCs w:val="24"/>
      </w:rPr>
      <w:fldChar w:fldCharType="end"/>
    </w:r>
  </w:p>
  <w:p w14:paraId="26867A29" w14:textId="77777777" w:rsidR="00835961" w:rsidRDefault="00835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85FEE" w14:textId="77777777" w:rsidR="00664107" w:rsidRDefault="00664107">
      <w:r>
        <w:separator/>
      </w:r>
    </w:p>
    <w:p w14:paraId="44E51696" w14:textId="77777777" w:rsidR="00664107" w:rsidRDefault="00664107"/>
  </w:footnote>
  <w:footnote w:type="continuationSeparator" w:id="0">
    <w:p w14:paraId="579A8306" w14:textId="77777777" w:rsidR="00664107" w:rsidRDefault="00664107">
      <w:r>
        <w:continuationSeparator/>
      </w:r>
    </w:p>
    <w:p w14:paraId="5DA17178" w14:textId="77777777" w:rsidR="00664107" w:rsidRDefault="006641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62AAB" w14:textId="77777777" w:rsidR="00835961" w:rsidRPr="00B93679" w:rsidRDefault="00835961" w:rsidP="00B93679">
    <w:pPr>
      <w:pStyle w:val="Header"/>
      <w:jc w:val="center"/>
      <w:rPr>
        <w:sz w:val="20"/>
      </w:rPr>
    </w:pPr>
  </w:p>
  <w:p w14:paraId="03CFD13E" w14:textId="77777777" w:rsidR="00835961" w:rsidRDefault="00835961" w:rsidP="00B93679">
    <w:pPr>
      <w:pStyle w:val="Header"/>
      <w:jc w:val="center"/>
      <w:rPr>
        <w:sz w:val="20"/>
      </w:rPr>
    </w:pPr>
    <w:r w:rsidRPr="00B93679">
      <w:rPr>
        <w:sz w:val="20"/>
      </w:rPr>
      <w:t xml:space="preserve">ЈП „Електропривреда Србије“ Београд          </w:t>
    </w:r>
  </w:p>
  <w:p w14:paraId="569AF94F" w14:textId="77777777" w:rsidR="00835961" w:rsidRPr="00E07E39" w:rsidRDefault="00835961" w:rsidP="00B93679">
    <w:pPr>
      <w:pStyle w:val="Header"/>
      <w:jc w:val="center"/>
      <w:rPr>
        <w:sz w:val="20"/>
        <w:lang w:val="sr-Cyrl-RS"/>
      </w:rPr>
    </w:pPr>
    <w:r w:rsidRPr="00B93679">
      <w:rPr>
        <w:sz w:val="20"/>
      </w:rPr>
      <w:t>Конкурсна документација</w:t>
    </w:r>
    <w:r>
      <w:rPr>
        <w:sz w:val="20"/>
      </w:rPr>
      <w:t xml:space="preserve"> </w:t>
    </w:r>
    <w:r w:rsidRPr="00B93679">
      <w:rPr>
        <w:sz w:val="20"/>
      </w:rPr>
      <w:t>ЈН/</w:t>
    </w:r>
    <w:r>
      <w:rPr>
        <w:sz w:val="20"/>
        <w:lang w:val="sr-Cyrl-RS"/>
      </w:rPr>
      <w:t>8300</w:t>
    </w:r>
    <w:r w:rsidRPr="00B93679">
      <w:rPr>
        <w:sz w:val="20"/>
      </w:rPr>
      <w:t>/</w:t>
    </w:r>
    <w:r>
      <w:rPr>
        <w:sz w:val="20"/>
        <w:lang w:val="sr-Cyrl-RS"/>
      </w:rPr>
      <w:t>0102/</w:t>
    </w:r>
    <w:r w:rsidRPr="00B93679">
      <w:rPr>
        <w:sz w:val="20"/>
      </w:rPr>
      <w:t>201</w:t>
    </w:r>
    <w:r>
      <w:rPr>
        <w:sz w:val="20"/>
        <w:lang w:val="sr-Cyrl-RS"/>
      </w:rPr>
      <w:t>7</w:t>
    </w:r>
  </w:p>
  <w:p w14:paraId="125B37F9" w14:textId="77777777" w:rsidR="00835961" w:rsidRPr="004276AD" w:rsidRDefault="00835961"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4F2AF" w14:textId="77777777" w:rsidR="00835961" w:rsidRDefault="00835961" w:rsidP="004276AD">
    <w:pPr>
      <w:pStyle w:val="Header"/>
    </w:pPr>
  </w:p>
  <w:p w14:paraId="3D2EED61" w14:textId="77777777" w:rsidR="00835961" w:rsidRPr="00B93679" w:rsidRDefault="00835961" w:rsidP="00B93679">
    <w:pPr>
      <w:pStyle w:val="Header"/>
      <w:jc w:val="center"/>
      <w:rPr>
        <w:sz w:val="20"/>
      </w:rPr>
    </w:pPr>
    <w:r w:rsidRPr="00B93679">
      <w:rPr>
        <w:sz w:val="20"/>
      </w:rPr>
      <w:t xml:space="preserve">ЈП „Електропривреда Србије“ Београд         </w:t>
    </w:r>
  </w:p>
  <w:p w14:paraId="4C5578DB" w14:textId="77777777" w:rsidR="00835961" w:rsidRPr="00B93679" w:rsidRDefault="00835961" w:rsidP="00B93679">
    <w:pPr>
      <w:pStyle w:val="Header"/>
      <w:jc w:val="center"/>
      <w:rPr>
        <w:sz w:val="20"/>
      </w:rPr>
    </w:pPr>
    <w:r>
      <w:rPr>
        <w:sz w:val="20"/>
      </w:rPr>
      <w:t xml:space="preserve"> Конкурсна документација ЈН</w:t>
    </w:r>
    <w:r w:rsidRPr="00B93679">
      <w:rPr>
        <w:sz w:val="20"/>
      </w:rPr>
      <w:t>/</w:t>
    </w:r>
    <w:r>
      <w:rPr>
        <w:sz w:val="20"/>
      </w:rPr>
      <w:t>8300</w:t>
    </w:r>
    <w:r w:rsidRPr="00B93679">
      <w:rPr>
        <w:sz w:val="20"/>
      </w:rPr>
      <w:t>/</w:t>
    </w:r>
    <w:r>
      <w:rPr>
        <w:sz w:val="20"/>
      </w:rPr>
      <w:t>0102</w:t>
    </w:r>
    <w:r w:rsidRPr="00B93679">
      <w:rPr>
        <w:sz w:val="20"/>
      </w:rPr>
      <w:t>/201</w:t>
    </w:r>
    <w:r>
      <w:rPr>
        <w:sz w:val="20"/>
      </w:rPr>
      <w:t>7</w:t>
    </w:r>
  </w:p>
  <w:p w14:paraId="060A4281" w14:textId="77777777" w:rsidR="00835961" w:rsidRPr="00B93679" w:rsidRDefault="00835961"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6F0D8A"/>
    <w:multiLevelType w:val="hybridMultilevel"/>
    <w:tmpl w:val="50320AA2"/>
    <w:lvl w:ilvl="0" w:tplc="74A41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9C29F3"/>
    <w:multiLevelType w:val="hybridMultilevel"/>
    <w:tmpl w:val="1A7C5DE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D250687"/>
    <w:multiLevelType w:val="multilevel"/>
    <w:tmpl w:val="18528724"/>
    <w:lvl w:ilvl="0">
      <w:start w:val="1"/>
      <w:numFmt w:val="decimal"/>
      <w:lvlText w:val="%1."/>
      <w:lvlJc w:val="left"/>
      <w:pPr>
        <w:tabs>
          <w:tab w:val="num" w:pos="600"/>
        </w:tabs>
        <w:ind w:left="600" w:hanging="600"/>
      </w:pPr>
      <w:rPr>
        <w:rFonts w:hint="default"/>
        <w:b/>
        <w:color w:val="auto"/>
      </w:rPr>
    </w:lvl>
    <w:lvl w:ilvl="1">
      <w:start w:val="1"/>
      <w:numFmt w:val="decimal"/>
      <w:lvlText w:val="%1.%2."/>
      <w:lvlJc w:val="left"/>
      <w:pPr>
        <w:tabs>
          <w:tab w:val="num" w:pos="1004"/>
        </w:tabs>
        <w:ind w:left="1004"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597F5F"/>
    <w:multiLevelType w:val="hybridMultilevel"/>
    <w:tmpl w:val="977E469E"/>
    <w:lvl w:ilvl="0" w:tplc="FD8A2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E511DC"/>
    <w:multiLevelType w:val="hybridMultilevel"/>
    <w:tmpl w:val="B92AF2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8678FB"/>
    <w:multiLevelType w:val="hybridMultilevel"/>
    <w:tmpl w:val="150E07F6"/>
    <w:lvl w:ilvl="0" w:tplc="C5C47E92">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67" w15:restartNumberingAfterBreak="0">
    <w:nsid w:val="1B0D7006"/>
    <w:multiLevelType w:val="hybridMultilevel"/>
    <w:tmpl w:val="02023DD0"/>
    <w:lvl w:ilvl="0" w:tplc="B386A56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2183A21"/>
    <w:multiLevelType w:val="singleLevel"/>
    <w:tmpl w:val="27962496"/>
    <w:lvl w:ilvl="0">
      <w:start w:val="1"/>
      <w:numFmt w:val="decimal"/>
      <w:lvlText w:val="%1."/>
      <w:lvlJc w:val="center"/>
      <w:pPr>
        <w:tabs>
          <w:tab w:val="num" w:pos="530"/>
        </w:tabs>
        <w:ind w:left="360" w:hanging="190"/>
      </w:p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48961ED"/>
    <w:multiLevelType w:val="singleLevel"/>
    <w:tmpl w:val="27962496"/>
    <w:lvl w:ilvl="0">
      <w:start w:val="1"/>
      <w:numFmt w:val="decimal"/>
      <w:lvlText w:val="%1."/>
      <w:lvlJc w:val="center"/>
      <w:pPr>
        <w:tabs>
          <w:tab w:val="num" w:pos="450"/>
        </w:tabs>
        <w:ind w:left="280" w:hanging="190"/>
      </w:pPr>
    </w:lvl>
  </w:abstractNum>
  <w:abstractNum w:abstractNumId="73" w15:restartNumberingAfterBreak="0">
    <w:nsid w:val="24FA3621"/>
    <w:multiLevelType w:val="hybridMultilevel"/>
    <w:tmpl w:val="4E1860C2"/>
    <w:lvl w:ilvl="0" w:tplc="78D29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9F257B0"/>
    <w:multiLevelType w:val="hybridMultilevel"/>
    <w:tmpl w:val="6248EB3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9720549"/>
    <w:multiLevelType w:val="hybridMultilevel"/>
    <w:tmpl w:val="C8E0F00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F347FD2"/>
    <w:multiLevelType w:val="multilevel"/>
    <w:tmpl w:val="C45ECA5A"/>
    <w:lvl w:ilvl="0">
      <w:start w:val="1"/>
      <w:numFmt w:val="decimal"/>
      <w:lvlText w:val="%1."/>
      <w:lvlJc w:val="left"/>
      <w:pPr>
        <w:tabs>
          <w:tab w:val="num" w:pos="390"/>
        </w:tabs>
        <w:ind w:left="390" w:hanging="390"/>
      </w:pPr>
      <w:rPr>
        <w:rFonts w:hint="default"/>
        <w:b/>
        <w:i w:val="0"/>
        <w:color w:val="auto"/>
      </w:rPr>
    </w:lvl>
    <w:lvl w:ilvl="1">
      <w:start w:val="3"/>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val="0"/>
        <w:i w:val="0"/>
      </w:rPr>
    </w:lvl>
    <w:lvl w:ilvl="5">
      <w:start w:val="1"/>
      <w:numFmt w:val="decimal"/>
      <w:lvlText w:val="%1.%2.%3.%4.%5.%6."/>
      <w:lvlJc w:val="left"/>
      <w:pPr>
        <w:tabs>
          <w:tab w:val="num" w:pos="5040"/>
        </w:tabs>
        <w:ind w:left="5040" w:hanging="1440"/>
      </w:pPr>
      <w:rPr>
        <w:rFonts w:hint="default"/>
        <w:b w:val="0"/>
        <w:i w:val="0"/>
      </w:rPr>
    </w:lvl>
    <w:lvl w:ilvl="6">
      <w:start w:val="1"/>
      <w:numFmt w:val="decimal"/>
      <w:lvlText w:val="%1.%2.%3.%4.%5.%6.%7."/>
      <w:lvlJc w:val="left"/>
      <w:pPr>
        <w:tabs>
          <w:tab w:val="num" w:pos="5760"/>
        </w:tabs>
        <w:ind w:left="5760" w:hanging="1440"/>
      </w:pPr>
      <w:rPr>
        <w:rFonts w:hint="default"/>
        <w:b w:val="0"/>
        <w:i w:val="0"/>
      </w:rPr>
    </w:lvl>
    <w:lvl w:ilvl="7">
      <w:start w:val="1"/>
      <w:numFmt w:val="decimal"/>
      <w:lvlText w:val="%1.%2.%3.%4.%5.%6.%7.%8."/>
      <w:lvlJc w:val="left"/>
      <w:pPr>
        <w:tabs>
          <w:tab w:val="num" w:pos="6840"/>
        </w:tabs>
        <w:ind w:left="6840" w:hanging="1800"/>
      </w:pPr>
      <w:rPr>
        <w:rFonts w:hint="default"/>
        <w:b w:val="0"/>
        <w:i w:val="0"/>
      </w:rPr>
    </w:lvl>
    <w:lvl w:ilvl="8">
      <w:start w:val="1"/>
      <w:numFmt w:val="decimal"/>
      <w:lvlText w:val="%1.%2.%3.%4.%5.%6.%7.%8.%9."/>
      <w:lvlJc w:val="left"/>
      <w:pPr>
        <w:tabs>
          <w:tab w:val="num" w:pos="7920"/>
        </w:tabs>
        <w:ind w:left="7920" w:hanging="2160"/>
      </w:pPr>
      <w:rPr>
        <w:rFonts w:hint="default"/>
        <w:b w:val="0"/>
        <w:i w:val="0"/>
      </w:rPr>
    </w:lvl>
  </w:abstractNum>
  <w:abstractNum w:abstractNumId="81" w15:restartNumberingAfterBreak="0">
    <w:nsid w:val="40180A31"/>
    <w:multiLevelType w:val="hybridMultilevel"/>
    <w:tmpl w:val="6D745384"/>
    <w:lvl w:ilvl="0" w:tplc="5E8A30D6">
      <w:start w:val="2"/>
      <w:numFmt w:val="bullet"/>
      <w:lvlText w:val="-"/>
      <w:lvlJc w:val="left"/>
      <w:pPr>
        <w:ind w:left="360" w:hanging="360"/>
      </w:pPr>
      <w:rPr>
        <w:rFonts w:ascii="Times New Roman" w:eastAsia="TimesNewRomanPSMT"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2EB6CAA"/>
    <w:multiLevelType w:val="hybridMultilevel"/>
    <w:tmpl w:val="CB52A632"/>
    <w:lvl w:ilvl="0" w:tplc="349EF202">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6E74019"/>
    <w:multiLevelType w:val="hybridMultilevel"/>
    <w:tmpl w:val="A22CF868"/>
    <w:lvl w:ilvl="0" w:tplc="17B86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8FD605F"/>
    <w:multiLevelType w:val="hybridMultilevel"/>
    <w:tmpl w:val="3C445D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15:restartNumberingAfterBreak="0">
    <w:nsid w:val="4A48024D"/>
    <w:multiLevelType w:val="hybridMultilevel"/>
    <w:tmpl w:val="99B0663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586864C2"/>
    <w:multiLevelType w:val="hybridMultilevel"/>
    <w:tmpl w:val="E81C22F6"/>
    <w:lvl w:ilvl="0" w:tplc="101C6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0237A65"/>
    <w:multiLevelType w:val="hybridMultilevel"/>
    <w:tmpl w:val="99B06634"/>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5" w15:restartNumberingAfterBreak="0">
    <w:nsid w:val="62872F71"/>
    <w:multiLevelType w:val="hybridMultilevel"/>
    <w:tmpl w:val="DFDC8A96"/>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96" w15:restartNumberingAfterBreak="0">
    <w:nsid w:val="62DC52F8"/>
    <w:multiLevelType w:val="hybridMultilevel"/>
    <w:tmpl w:val="D848D72E"/>
    <w:lvl w:ilvl="0" w:tplc="65807B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7AD150F"/>
    <w:multiLevelType w:val="multilevel"/>
    <w:tmpl w:val="1B24AB10"/>
    <w:lvl w:ilvl="0">
      <w:start w:val="6"/>
      <w:numFmt w:val="decimal"/>
      <w:lvlText w:val="%1"/>
      <w:lvlJc w:val="left"/>
      <w:pPr>
        <w:ind w:left="420" w:hanging="420"/>
      </w:pPr>
      <w:rPr>
        <w:rFonts w:hint="default"/>
      </w:rPr>
    </w:lvl>
    <w:lvl w:ilvl="1">
      <w:start w:val="15"/>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4D73398"/>
    <w:multiLevelType w:val="hybridMultilevel"/>
    <w:tmpl w:val="0C22D0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6544962"/>
    <w:multiLevelType w:val="hybridMultilevel"/>
    <w:tmpl w:val="91980EA8"/>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0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79D1F9D"/>
    <w:multiLevelType w:val="hybridMultilevel"/>
    <w:tmpl w:val="68449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B246139"/>
    <w:multiLevelType w:val="hybridMultilevel"/>
    <w:tmpl w:val="E730DDB8"/>
    <w:lvl w:ilvl="0" w:tplc="6C14A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B460D95"/>
    <w:multiLevelType w:val="hybridMultilevel"/>
    <w:tmpl w:val="5C466348"/>
    <w:lvl w:ilvl="0" w:tplc="B5A61AC2">
      <w:start w:val="2"/>
      <w:numFmt w:val="bullet"/>
      <w:lvlText w:val="-"/>
      <w:lvlJc w:val="left"/>
      <w:pPr>
        <w:ind w:left="720" w:hanging="360"/>
      </w:pPr>
      <w:rPr>
        <w:rFonts w:ascii="Times New Roman" w:hAnsi="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2"/>
  </w:num>
  <w:num w:numId="2">
    <w:abstractNumId w:val="69"/>
  </w:num>
  <w:num w:numId="3">
    <w:abstractNumId w:val="93"/>
  </w:num>
  <w:num w:numId="4">
    <w:abstractNumId w:val="59"/>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8"/>
  </w:num>
  <w:num w:numId="8">
    <w:abstractNumId w:val="76"/>
  </w:num>
  <w:num w:numId="9">
    <w:abstractNumId w:val="112"/>
  </w:num>
  <w:num w:numId="10">
    <w:abstractNumId w:val="79"/>
  </w:num>
  <w:num w:numId="11">
    <w:abstractNumId w:val="74"/>
  </w:num>
  <w:num w:numId="12">
    <w:abstractNumId w:val="63"/>
  </w:num>
  <w:num w:numId="13">
    <w:abstractNumId w:val="60"/>
  </w:num>
  <w:num w:numId="14">
    <w:abstractNumId w:val="83"/>
  </w:num>
  <w:num w:numId="15">
    <w:abstractNumId w:val="68"/>
  </w:num>
  <w:num w:numId="16">
    <w:abstractNumId w:val="97"/>
  </w:num>
  <w:num w:numId="17">
    <w:abstractNumId w:val="101"/>
  </w:num>
  <w:num w:numId="18">
    <w:abstractNumId w:val="97"/>
  </w:num>
  <w:num w:numId="19">
    <w:abstractNumId w:val="50"/>
  </w:num>
  <w:num w:numId="20">
    <w:abstractNumId w:val="89"/>
  </w:num>
  <w:num w:numId="21">
    <w:abstractNumId w:val="100"/>
  </w:num>
  <w:num w:numId="22">
    <w:abstractNumId w:val="71"/>
  </w:num>
  <w:num w:numId="23">
    <w:abstractNumId w:val="62"/>
  </w:num>
  <w:num w:numId="24">
    <w:abstractNumId w:val="75"/>
  </w:num>
  <w:num w:numId="25">
    <w:abstractNumId w:val="94"/>
  </w:num>
  <w:num w:numId="26">
    <w:abstractNumId w:val="88"/>
  </w:num>
  <w:num w:numId="27">
    <w:abstractNumId w:val="81"/>
  </w:num>
  <w:num w:numId="28">
    <w:abstractNumId w:val="86"/>
  </w:num>
  <w:num w:numId="29">
    <w:abstractNumId w:val="99"/>
  </w:num>
  <w:num w:numId="30">
    <w:abstractNumId w:val="82"/>
  </w:num>
  <w:num w:numId="31">
    <w:abstractNumId w:val="95"/>
  </w:num>
  <w:num w:numId="32">
    <w:abstractNumId w:val="106"/>
  </w:num>
  <w:num w:numId="33">
    <w:abstractNumId w:val="51"/>
  </w:num>
  <w:num w:numId="34">
    <w:abstractNumId w:val="111"/>
  </w:num>
  <w:num w:numId="35">
    <w:abstractNumId w:val="84"/>
  </w:num>
  <w:num w:numId="36">
    <w:abstractNumId w:val="104"/>
  </w:num>
  <w:num w:numId="37">
    <w:abstractNumId w:val="109"/>
  </w:num>
  <w:num w:numId="38">
    <w:abstractNumId w:val="49"/>
  </w:num>
  <w:num w:numId="39">
    <w:abstractNumId w:val="110"/>
  </w:num>
  <w:num w:numId="40">
    <w:abstractNumId w:val="85"/>
  </w:num>
  <w:num w:numId="41">
    <w:abstractNumId w:val="54"/>
  </w:num>
  <w:num w:numId="42">
    <w:abstractNumId w:val="90"/>
  </w:num>
  <w:num w:numId="43">
    <w:abstractNumId w:val="73"/>
  </w:num>
  <w:num w:numId="44">
    <w:abstractNumId w:val="66"/>
  </w:num>
  <w:num w:numId="45">
    <w:abstractNumId w:val="52"/>
  </w:num>
  <w:num w:numId="46">
    <w:abstractNumId w:val="80"/>
  </w:num>
  <w:num w:numId="47">
    <w:abstractNumId w:val="78"/>
  </w:num>
  <w:num w:numId="48">
    <w:abstractNumId w:val="58"/>
  </w:num>
  <w:num w:numId="49">
    <w:abstractNumId w:val="96"/>
  </w:num>
  <w:num w:numId="5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lvlOverride w:ilvl="0">
      <w:startOverride w:val="1"/>
    </w:lvlOverride>
  </w:num>
  <w:num w:numId="53">
    <w:abstractNumId w:val="7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0E9"/>
    <w:rsid w:val="00005800"/>
    <w:rsid w:val="00005B6A"/>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8A8"/>
    <w:rsid w:val="0001299B"/>
    <w:rsid w:val="00012EA5"/>
    <w:rsid w:val="000131E4"/>
    <w:rsid w:val="0001344F"/>
    <w:rsid w:val="0001466B"/>
    <w:rsid w:val="00014750"/>
    <w:rsid w:val="00014F46"/>
    <w:rsid w:val="000151E6"/>
    <w:rsid w:val="00015894"/>
    <w:rsid w:val="00015D88"/>
    <w:rsid w:val="00015E2F"/>
    <w:rsid w:val="00015E7C"/>
    <w:rsid w:val="000167FC"/>
    <w:rsid w:val="00016E20"/>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71C"/>
    <w:rsid w:val="00027F81"/>
    <w:rsid w:val="000303E2"/>
    <w:rsid w:val="00030591"/>
    <w:rsid w:val="00030B9D"/>
    <w:rsid w:val="0003103E"/>
    <w:rsid w:val="0003169E"/>
    <w:rsid w:val="000317BA"/>
    <w:rsid w:val="00031E71"/>
    <w:rsid w:val="00032272"/>
    <w:rsid w:val="00032B7E"/>
    <w:rsid w:val="00032C65"/>
    <w:rsid w:val="0003302D"/>
    <w:rsid w:val="00033262"/>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37F1B"/>
    <w:rsid w:val="00041105"/>
    <w:rsid w:val="00041608"/>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589"/>
    <w:rsid w:val="00044A8E"/>
    <w:rsid w:val="000455D2"/>
    <w:rsid w:val="00045FB6"/>
    <w:rsid w:val="000460F5"/>
    <w:rsid w:val="00046BC7"/>
    <w:rsid w:val="00046BE9"/>
    <w:rsid w:val="00046D24"/>
    <w:rsid w:val="00046DA8"/>
    <w:rsid w:val="00046F29"/>
    <w:rsid w:val="00046FA0"/>
    <w:rsid w:val="0004735E"/>
    <w:rsid w:val="0004796B"/>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4A9"/>
    <w:rsid w:val="00054E3E"/>
    <w:rsid w:val="00055239"/>
    <w:rsid w:val="00055481"/>
    <w:rsid w:val="000554F7"/>
    <w:rsid w:val="000556DA"/>
    <w:rsid w:val="00055834"/>
    <w:rsid w:val="000563A4"/>
    <w:rsid w:val="00056872"/>
    <w:rsid w:val="00056C77"/>
    <w:rsid w:val="000575A9"/>
    <w:rsid w:val="000577BC"/>
    <w:rsid w:val="00057A33"/>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C27"/>
    <w:rsid w:val="00065DE7"/>
    <w:rsid w:val="00065FBA"/>
    <w:rsid w:val="000663EE"/>
    <w:rsid w:val="00066E57"/>
    <w:rsid w:val="0006783E"/>
    <w:rsid w:val="00067DF5"/>
    <w:rsid w:val="00070234"/>
    <w:rsid w:val="00070240"/>
    <w:rsid w:val="000706CF"/>
    <w:rsid w:val="000706E1"/>
    <w:rsid w:val="00071074"/>
    <w:rsid w:val="000711DD"/>
    <w:rsid w:val="000718B1"/>
    <w:rsid w:val="0007230C"/>
    <w:rsid w:val="00072ABE"/>
    <w:rsid w:val="0007335C"/>
    <w:rsid w:val="00073409"/>
    <w:rsid w:val="0007345B"/>
    <w:rsid w:val="000738DF"/>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2A1"/>
    <w:rsid w:val="00080314"/>
    <w:rsid w:val="00080647"/>
    <w:rsid w:val="0008076F"/>
    <w:rsid w:val="00080E72"/>
    <w:rsid w:val="00080EA3"/>
    <w:rsid w:val="00081070"/>
    <w:rsid w:val="000813A0"/>
    <w:rsid w:val="00081E22"/>
    <w:rsid w:val="00082081"/>
    <w:rsid w:val="0008225F"/>
    <w:rsid w:val="0008265D"/>
    <w:rsid w:val="000826A8"/>
    <w:rsid w:val="00082792"/>
    <w:rsid w:val="0008290D"/>
    <w:rsid w:val="00082B67"/>
    <w:rsid w:val="00082EB6"/>
    <w:rsid w:val="000832E3"/>
    <w:rsid w:val="000837B5"/>
    <w:rsid w:val="0008446C"/>
    <w:rsid w:val="00084C7E"/>
    <w:rsid w:val="00085036"/>
    <w:rsid w:val="000852E4"/>
    <w:rsid w:val="00085380"/>
    <w:rsid w:val="00085745"/>
    <w:rsid w:val="00085788"/>
    <w:rsid w:val="00085E88"/>
    <w:rsid w:val="00086276"/>
    <w:rsid w:val="000865B9"/>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1DFD"/>
    <w:rsid w:val="00092095"/>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CE6"/>
    <w:rsid w:val="00097FA2"/>
    <w:rsid w:val="000A070F"/>
    <w:rsid w:val="000A0720"/>
    <w:rsid w:val="000A0C6A"/>
    <w:rsid w:val="000A10E3"/>
    <w:rsid w:val="000A2227"/>
    <w:rsid w:val="000A3715"/>
    <w:rsid w:val="000A388F"/>
    <w:rsid w:val="000A3F5E"/>
    <w:rsid w:val="000A4D7F"/>
    <w:rsid w:val="000A52EE"/>
    <w:rsid w:val="000A57D7"/>
    <w:rsid w:val="000A5BAE"/>
    <w:rsid w:val="000A5C07"/>
    <w:rsid w:val="000A5CB7"/>
    <w:rsid w:val="000A5CC1"/>
    <w:rsid w:val="000A64B8"/>
    <w:rsid w:val="000A6515"/>
    <w:rsid w:val="000A658B"/>
    <w:rsid w:val="000A66A0"/>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2F"/>
    <w:rsid w:val="000B3387"/>
    <w:rsid w:val="000B3450"/>
    <w:rsid w:val="000B420C"/>
    <w:rsid w:val="000B4512"/>
    <w:rsid w:val="000B4588"/>
    <w:rsid w:val="000B45FD"/>
    <w:rsid w:val="000B47D8"/>
    <w:rsid w:val="000B4842"/>
    <w:rsid w:val="000B485D"/>
    <w:rsid w:val="000B486E"/>
    <w:rsid w:val="000B48E3"/>
    <w:rsid w:val="000B4CCC"/>
    <w:rsid w:val="000B4D6F"/>
    <w:rsid w:val="000B517B"/>
    <w:rsid w:val="000B5715"/>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C2"/>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6AE4"/>
    <w:rsid w:val="000C7024"/>
    <w:rsid w:val="000C774D"/>
    <w:rsid w:val="000C7B91"/>
    <w:rsid w:val="000C7BB7"/>
    <w:rsid w:val="000D003F"/>
    <w:rsid w:val="000D02E0"/>
    <w:rsid w:val="000D0D30"/>
    <w:rsid w:val="000D1051"/>
    <w:rsid w:val="000D14F7"/>
    <w:rsid w:val="000D18B7"/>
    <w:rsid w:val="000D1D98"/>
    <w:rsid w:val="000D245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972"/>
    <w:rsid w:val="000D7B65"/>
    <w:rsid w:val="000E0014"/>
    <w:rsid w:val="000E08CC"/>
    <w:rsid w:val="000E0FC1"/>
    <w:rsid w:val="000E10A1"/>
    <w:rsid w:val="000E1258"/>
    <w:rsid w:val="000E1606"/>
    <w:rsid w:val="000E1B81"/>
    <w:rsid w:val="000E1C4A"/>
    <w:rsid w:val="000E1D0A"/>
    <w:rsid w:val="000E1FD4"/>
    <w:rsid w:val="000E2391"/>
    <w:rsid w:val="000E24A8"/>
    <w:rsid w:val="000E2921"/>
    <w:rsid w:val="000E29D6"/>
    <w:rsid w:val="000E3071"/>
    <w:rsid w:val="000E3256"/>
    <w:rsid w:val="000E3346"/>
    <w:rsid w:val="000E34C6"/>
    <w:rsid w:val="000E3BC9"/>
    <w:rsid w:val="000E3D8C"/>
    <w:rsid w:val="000E43B9"/>
    <w:rsid w:val="000E4657"/>
    <w:rsid w:val="000E480D"/>
    <w:rsid w:val="000E4CA1"/>
    <w:rsid w:val="000E4D87"/>
    <w:rsid w:val="000E4F91"/>
    <w:rsid w:val="000E5186"/>
    <w:rsid w:val="000E5886"/>
    <w:rsid w:val="000E5999"/>
    <w:rsid w:val="000E5D83"/>
    <w:rsid w:val="000E5E8B"/>
    <w:rsid w:val="000E6103"/>
    <w:rsid w:val="000E62CC"/>
    <w:rsid w:val="000E636D"/>
    <w:rsid w:val="000E63B4"/>
    <w:rsid w:val="000E64E3"/>
    <w:rsid w:val="000E6A72"/>
    <w:rsid w:val="000E6E77"/>
    <w:rsid w:val="000E6FE3"/>
    <w:rsid w:val="000E73E6"/>
    <w:rsid w:val="000E749E"/>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B21"/>
    <w:rsid w:val="00102F65"/>
    <w:rsid w:val="001035B7"/>
    <w:rsid w:val="00103735"/>
    <w:rsid w:val="00103CC9"/>
    <w:rsid w:val="00103DD9"/>
    <w:rsid w:val="00103E5D"/>
    <w:rsid w:val="001040F2"/>
    <w:rsid w:val="001047F0"/>
    <w:rsid w:val="00104B87"/>
    <w:rsid w:val="00104EF4"/>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C2E"/>
    <w:rsid w:val="001146A1"/>
    <w:rsid w:val="00114785"/>
    <w:rsid w:val="001147C3"/>
    <w:rsid w:val="001148D5"/>
    <w:rsid w:val="00115226"/>
    <w:rsid w:val="00115368"/>
    <w:rsid w:val="00115F8C"/>
    <w:rsid w:val="001161CF"/>
    <w:rsid w:val="001162D0"/>
    <w:rsid w:val="00116570"/>
    <w:rsid w:val="001168C1"/>
    <w:rsid w:val="00116C7A"/>
    <w:rsid w:val="001178A4"/>
    <w:rsid w:val="00117C4F"/>
    <w:rsid w:val="00117C72"/>
    <w:rsid w:val="00117FA8"/>
    <w:rsid w:val="00120CEF"/>
    <w:rsid w:val="00120FCC"/>
    <w:rsid w:val="0012159F"/>
    <w:rsid w:val="00121732"/>
    <w:rsid w:val="00121A3B"/>
    <w:rsid w:val="00121BA9"/>
    <w:rsid w:val="00121F0A"/>
    <w:rsid w:val="001220FA"/>
    <w:rsid w:val="0012222E"/>
    <w:rsid w:val="0012240C"/>
    <w:rsid w:val="001224E7"/>
    <w:rsid w:val="001227A3"/>
    <w:rsid w:val="00122CAF"/>
    <w:rsid w:val="00122D69"/>
    <w:rsid w:val="00122F20"/>
    <w:rsid w:val="001232EA"/>
    <w:rsid w:val="001235B2"/>
    <w:rsid w:val="00123BC5"/>
    <w:rsid w:val="001243C5"/>
    <w:rsid w:val="001252A3"/>
    <w:rsid w:val="0012591A"/>
    <w:rsid w:val="0012595E"/>
    <w:rsid w:val="001259A0"/>
    <w:rsid w:val="00126682"/>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248"/>
    <w:rsid w:val="0013155E"/>
    <w:rsid w:val="00131728"/>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DD7"/>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4CB"/>
    <w:rsid w:val="00137540"/>
    <w:rsid w:val="00137B56"/>
    <w:rsid w:val="00137DF3"/>
    <w:rsid w:val="001405B1"/>
    <w:rsid w:val="00140694"/>
    <w:rsid w:val="00140C2C"/>
    <w:rsid w:val="0014115C"/>
    <w:rsid w:val="001411CA"/>
    <w:rsid w:val="001412D9"/>
    <w:rsid w:val="00141344"/>
    <w:rsid w:val="001414EA"/>
    <w:rsid w:val="001415E3"/>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0C4"/>
    <w:rsid w:val="001453A8"/>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0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57E3D"/>
    <w:rsid w:val="00160145"/>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8AF"/>
    <w:rsid w:val="00165D74"/>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EE6"/>
    <w:rsid w:val="00172DB6"/>
    <w:rsid w:val="001732B3"/>
    <w:rsid w:val="001732B9"/>
    <w:rsid w:val="00173465"/>
    <w:rsid w:val="00173565"/>
    <w:rsid w:val="00173637"/>
    <w:rsid w:val="00173B6F"/>
    <w:rsid w:val="00173CD8"/>
    <w:rsid w:val="00173D1D"/>
    <w:rsid w:val="00173DCE"/>
    <w:rsid w:val="001743E1"/>
    <w:rsid w:val="001744CC"/>
    <w:rsid w:val="001748A0"/>
    <w:rsid w:val="00174F50"/>
    <w:rsid w:val="0017535E"/>
    <w:rsid w:val="0017562D"/>
    <w:rsid w:val="00175774"/>
    <w:rsid w:val="0017585E"/>
    <w:rsid w:val="00175BA0"/>
    <w:rsid w:val="00175C8C"/>
    <w:rsid w:val="00175D24"/>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1E15"/>
    <w:rsid w:val="0018258E"/>
    <w:rsid w:val="00182959"/>
    <w:rsid w:val="00182BA5"/>
    <w:rsid w:val="00182D05"/>
    <w:rsid w:val="00182D3C"/>
    <w:rsid w:val="00182F27"/>
    <w:rsid w:val="001836E4"/>
    <w:rsid w:val="00184258"/>
    <w:rsid w:val="00184BBB"/>
    <w:rsid w:val="00184C9D"/>
    <w:rsid w:val="0018523E"/>
    <w:rsid w:val="001852B3"/>
    <w:rsid w:val="001853E1"/>
    <w:rsid w:val="00185747"/>
    <w:rsid w:val="0018582C"/>
    <w:rsid w:val="00185B34"/>
    <w:rsid w:val="001860B3"/>
    <w:rsid w:val="0018612E"/>
    <w:rsid w:val="00186174"/>
    <w:rsid w:val="001861CC"/>
    <w:rsid w:val="0018655D"/>
    <w:rsid w:val="00186B03"/>
    <w:rsid w:val="00186C27"/>
    <w:rsid w:val="00187A18"/>
    <w:rsid w:val="00187F86"/>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C9"/>
    <w:rsid w:val="0019425A"/>
    <w:rsid w:val="001945D3"/>
    <w:rsid w:val="001945FA"/>
    <w:rsid w:val="001948C6"/>
    <w:rsid w:val="001948F8"/>
    <w:rsid w:val="00194903"/>
    <w:rsid w:val="00194C7D"/>
    <w:rsid w:val="001959B0"/>
    <w:rsid w:val="001959D0"/>
    <w:rsid w:val="00195D2B"/>
    <w:rsid w:val="00196151"/>
    <w:rsid w:val="00196726"/>
    <w:rsid w:val="00196727"/>
    <w:rsid w:val="00196D47"/>
    <w:rsid w:val="00197578"/>
    <w:rsid w:val="0019781E"/>
    <w:rsid w:val="001979B1"/>
    <w:rsid w:val="001A01DA"/>
    <w:rsid w:val="001A046B"/>
    <w:rsid w:val="001A0798"/>
    <w:rsid w:val="001A0BD5"/>
    <w:rsid w:val="001A14B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1E8"/>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2F3D"/>
    <w:rsid w:val="001B3133"/>
    <w:rsid w:val="001B367E"/>
    <w:rsid w:val="001B370A"/>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4C5"/>
    <w:rsid w:val="001B7C0C"/>
    <w:rsid w:val="001B7C30"/>
    <w:rsid w:val="001B7E0D"/>
    <w:rsid w:val="001C03D9"/>
    <w:rsid w:val="001C1BA6"/>
    <w:rsid w:val="001C1C80"/>
    <w:rsid w:val="001C2198"/>
    <w:rsid w:val="001C2554"/>
    <w:rsid w:val="001C2959"/>
    <w:rsid w:val="001C2D06"/>
    <w:rsid w:val="001C2DE2"/>
    <w:rsid w:val="001C30C8"/>
    <w:rsid w:val="001C3152"/>
    <w:rsid w:val="001C3413"/>
    <w:rsid w:val="001C3BAF"/>
    <w:rsid w:val="001C3C76"/>
    <w:rsid w:val="001C3DD2"/>
    <w:rsid w:val="001C3E88"/>
    <w:rsid w:val="001C416A"/>
    <w:rsid w:val="001C45CF"/>
    <w:rsid w:val="001C4AC7"/>
    <w:rsid w:val="001C4B47"/>
    <w:rsid w:val="001C53FD"/>
    <w:rsid w:val="001C56B7"/>
    <w:rsid w:val="001C57BF"/>
    <w:rsid w:val="001C588D"/>
    <w:rsid w:val="001C5A01"/>
    <w:rsid w:val="001C5CA1"/>
    <w:rsid w:val="001C5EBF"/>
    <w:rsid w:val="001C6B5D"/>
    <w:rsid w:val="001C71BE"/>
    <w:rsid w:val="001C73B1"/>
    <w:rsid w:val="001C74FB"/>
    <w:rsid w:val="001C777A"/>
    <w:rsid w:val="001C7790"/>
    <w:rsid w:val="001C7972"/>
    <w:rsid w:val="001C7B29"/>
    <w:rsid w:val="001C7B8E"/>
    <w:rsid w:val="001D0487"/>
    <w:rsid w:val="001D04CF"/>
    <w:rsid w:val="001D09B2"/>
    <w:rsid w:val="001D1027"/>
    <w:rsid w:val="001D1509"/>
    <w:rsid w:val="001D1EB2"/>
    <w:rsid w:val="001D1F26"/>
    <w:rsid w:val="001D2192"/>
    <w:rsid w:val="001D307C"/>
    <w:rsid w:val="001D32F5"/>
    <w:rsid w:val="001D3C3D"/>
    <w:rsid w:val="001D3C84"/>
    <w:rsid w:val="001D3DBD"/>
    <w:rsid w:val="001D3E10"/>
    <w:rsid w:val="001D4246"/>
    <w:rsid w:val="001D4DC7"/>
    <w:rsid w:val="001D4E60"/>
    <w:rsid w:val="001D5159"/>
    <w:rsid w:val="001D5473"/>
    <w:rsid w:val="001D5729"/>
    <w:rsid w:val="001D61A1"/>
    <w:rsid w:val="001D61A2"/>
    <w:rsid w:val="001D656D"/>
    <w:rsid w:val="001D66F4"/>
    <w:rsid w:val="001D69B4"/>
    <w:rsid w:val="001D6C0F"/>
    <w:rsid w:val="001D7032"/>
    <w:rsid w:val="001D744E"/>
    <w:rsid w:val="001D752F"/>
    <w:rsid w:val="001D770B"/>
    <w:rsid w:val="001E0260"/>
    <w:rsid w:val="001E06AD"/>
    <w:rsid w:val="001E0847"/>
    <w:rsid w:val="001E12BC"/>
    <w:rsid w:val="001E1402"/>
    <w:rsid w:val="001E1691"/>
    <w:rsid w:val="001E1D8C"/>
    <w:rsid w:val="001E2223"/>
    <w:rsid w:val="001E2449"/>
    <w:rsid w:val="001E2526"/>
    <w:rsid w:val="001E2725"/>
    <w:rsid w:val="001E293E"/>
    <w:rsid w:val="001E2A4C"/>
    <w:rsid w:val="001E2E42"/>
    <w:rsid w:val="001E2F45"/>
    <w:rsid w:val="001E3201"/>
    <w:rsid w:val="001E336D"/>
    <w:rsid w:val="001E3436"/>
    <w:rsid w:val="001E358F"/>
    <w:rsid w:val="001E3AD6"/>
    <w:rsid w:val="001E3BAC"/>
    <w:rsid w:val="001E4DED"/>
    <w:rsid w:val="001E4E74"/>
    <w:rsid w:val="001E5010"/>
    <w:rsid w:val="001E5197"/>
    <w:rsid w:val="001E5228"/>
    <w:rsid w:val="001E5384"/>
    <w:rsid w:val="001E577C"/>
    <w:rsid w:val="001E62A4"/>
    <w:rsid w:val="001E6997"/>
    <w:rsid w:val="001E6C8B"/>
    <w:rsid w:val="001E6DC5"/>
    <w:rsid w:val="001E6E32"/>
    <w:rsid w:val="001E70CB"/>
    <w:rsid w:val="001E7284"/>
    <w:rsid w:val="001E77A5"/>
    <w:rsid w:val="001F02A0"/>
    <w:rsid w:val="001F05D3"/>
    <w:rsid w:val="001F10C6"/>
    <w:rsid w:val="001F17A8"/>
    <w:rsid w:val="001F1802"/>
    <w:rsid w:val="001F18F4"/>
    <w:rsid w:val="001F282D"/>
    <w:rsid w:val="001F2AC6"/>
    <w:rsid w:val="001F2BE5"/>
    <w:rsid w:val="001F2E75"/>
    <w:rsid w:val="001F31C3"/>
    <w:rsid w:val="001F322B"/>
    <w:rsid w:val="001F37E5"/>
    <w:rsid w:val="001F3DA5"/>
    <w:rsid w:val="001F3DCE"/>
    <w:rsid w:val="001F43E0"/>
    <w:rsid w:val="001F4CCE"/>
    <w:rsid w:val="001F4EE1"/>
    <w:rsid w:val="001F5035"/>
    <w:rsid w:val="001F5123"/>
    <w:rsid w:val="001F56BB"/>
    <w:rsid w:val="001F5715"/>
    <w:rsid w:val="001F59E0"/>
    <w:rsid w:val="001F5EFA"/>
    <w:rsid w:val="001F62BF"/>
    <w:rsid w:val="001F6864"/>
    <w:rsid w:val="001F68D8"/>
    <w:rsid w:val="001F74B2"/>
    <w:rsid w:val="001F74B4"/>
    <w:rsid w:val="001F776A"/>
    <w:rsid w:val="001F7A08"/>
    <w:rsid w:val="00200244"/>
    <w:rsid w:val="00200349"/>
    <w:rsid w:val="002005FF"/>
    <w:rsid w:val="002008DA"/>
    <w:rsid w:val="002009BF"/>
    <w:rsid w:val="00200A77"/>
    <w:rsid w:val="00200C66"/>
    <w:rsid w:val="00200CBB"/>
    <w:rsid w:val="00200E58"/>
    <w:rsid w:val="00200EE9"/>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182"/>
    <w:rsid w:val="0020735B"/>
    <w:rsid w:val="002073F5"/>
    <w:rsid w:val="00207D08"/>
    <w:rsid w:val="002100E3"/>
    <w:rsid w:val="00210557"/>
    <w:rsid w:val="002105E8"/>
    <w:rsid w:val="00210A85"/>
    <w:rsid w:val="00210C31"/>
    <w:rsid w:val="00210FF3"/>
    <w:rsid w:val="0021136F"/>
    <w:rsid w:val="00211424"/>
    <w:rsid w:val="002114E5"/>
    <w:rsid w:val="0021152F"/>
    <w:rsid w:val="00211BA2"/>
    <w:rsid w:val="00211CE8"/>
    <w:rsid w:val="00211DDA"/>
    <w:rsid w:val="00212A5F"/>
    <w:rsid w:val="00212A6D"/>
    <w:rsid w:val="0021302C"/>
    <w:rsid w:val="00213058"/>
    <w:rsid w:val="00213277"/>
    <w:rsid w:val="002134D5"/>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8E0"/>
    <w:rsid w:val="00224C2B"/>
    <w:rsid w:val="00224CF4"/>
    <w:rsid w:val="00224D9E"/>
    <w:rsid w:val="002251A4"/>
    <w:rsid w:val="00225879"/>
    <w:rsid w:val="002260F7"/>
    <w:rsid w:val="00226574"/>
    <w:rsid w:val="0022742B"/>
    <w:rsid w:val="002275E8"/>
    <w:rsid w:val="00227901"/>
    <w:rsid w:val="00227CD0"/>
    <w:rsid w:val="00227EAE"/>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79"/>
    <w:rsid w:val="002355DE"/>
    <w:rsid w:val="0023562B"/>
    <w:rsid w:val="00235837"/>
    <w:rsid w:val="0023587D"/>
    <w:rsid w:val="00236565"/>
    <w:rsid w:val="0023668D"/>
    <w:rsid w:val="00236692"/>
    <w:rsid w:val="00236BCF"/>
    <w:rsid w:val="00237670"/>
    <w:rsid w:val="0023796E"/>
    <w:rsid w:val="00237DF9"/>
    <w:rsid w:val="00237FB2"/>
    <w:rsid w:val="00240344"/>
    <w:rsid w:val="00240961"/>
    <w:rsid w:val="00240B93"/>
    <w:rsid w:val="0024114E"/>
    <w:rsid w:val="00241233"/>
    <w:rsid w:val="002412A5"/>
    <w:rsid w:val="00241A19"/>
    <w:rsid w:val="00241AB0"/>
    <w:rsid w:val="002422C3"/>
    <w:rsid w:val="002424AD"/>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FAC"/>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371"/>
    <w:rsid w:val="00255515"/>
    <w:rsid w:val="00255CF9"/>
    <w:rsid w:val="00255FE0"/>
    <w:rsid w:val="002565E1"/>
    <w:rsid w:val="00256BFF"/>
    <w:rsid w:val="00256D75"/>
    <w:rsid w:val="00257142"/>
    <w:rsid w:val="002577A6"/>
    <w:rsid w:val="00257BCA"/>
    <w:rsid w:val="00257D8E"/>
    <w:rsid w:val="00257DB1"/>
    <w:rsid w:val="00260104"/>
    <w:rsid w:val="00260B87"/>
    <w:rsid w:val="00260D53"/>
    <w:rsid w:val="00260DB9"/>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47E"/>
    <w:rsid w:val="0026679A"/>
    <w:rsid w:val="00266BA4"/>
    <w:rsid w:val="00266C70"/>
    <w:rsid w:val="00266DA8"/>
    <w:rsid w:val="002672A6"/>
    <w:rsid w:val="0026750F"/>
    <w:rsid w:val="00267795"/>
    <w:rsid w:val="002678FF"/>
    <w:rsid w:val="00267CAF"/>
    <w:rsid w:val="00267E07"/>
    <w:rsid w:val="00267F8E"/>
    <w:rsid w:val="002703C2"/>
    <w:rsid w:val="0027049E"/>
    <w:rsid w:val="00270AA2"/>
    <w:rsid w:val="00270B2B"/>
    <w:rsid w:val="00271733"/>
    <w:rsid w:val="00271952"/>
    <w:rsid w:val="00271B3C"/>
    <w:rsid w:val="00271C4C"/>
    <w:rsid w:val="002726E9"/>
    <w:rsid w:val="0027318E"/>
    <w:rsid w:val="002731BE"/>
    <w:rsid w:val="00273823"/>
    <w:rsid w:val="00273AC6"/>
    <w:rsid w:val="00274100"/>
    <w:rsid w:val="00274181"/>
    <w:rsid w:val="002741F0"/>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62"/>
    <w:rsid w:val="002960CE"/>
    <w:rsid w:val="00296110"/>
    <w:rsid w:val="002963F0"/>
    <w:rsid w:val="00296950"/>
    <w:rsid w:val="00296972"/>
    <w:rsid w:val="00297F48"/>
    <w:rsid w:val="002A0233"/>
    <w:rsid w:val="002A09A4"/>
    <w:rsid w:val="002A0A12"/>
    <w:rsid w:val="002A0B81"/>
    <w:rsid w:val="002A0FAA"/>
    <w:rsid w:val="002A1887"/>
    <w:rsid w:val="002A2011"/>
    <w:rsid w:val="002A2488"/>
    <w:rsid w:val="002A28C9"/>
    <w:rsid w:val="002A2AE9"/>
    <w:rsid w:val="002A2DD0"/>
    <w:rsid w:val="002A33AE"/>
    <w:rsid w:val="002A3C3F"/>
    <w:rsid w:val="002A3F56"/>
    <w:rsid w:val="002A407A"/>
    <w:rsid w:val="002A42EC"/>
    <w:rsid w:val="002A436B"/>
    <w:rsid w:val="002A4479"/>
    <w:rsid w:val="002A480D"/>
    <w:rsid w:val="002A4C1D"/>
    <w:rsid w:val="002A5235"/>
    <w:rsid w:val="002A57A5"/>
    <w:rsid w:val="002A5C0C"/>
    <w:rsid w:val="002A5CE7"/>
    <w:rsid w:val="002A6482"/>
    <w:rsid w:val="002A6546"/>
    <w:rsid w:val="002A69FB"/>
    <w:rsid w:val="002A6A00"/>
    <w:rsid w:val="002A6C2D"/>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6DA"/>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17C"/>
    <w:rsid w:val="002B6603"/>
    <w:rsid w:val="002B663B"/>
    <w:rsid w:val="002B6745"/>
    <w:rsid w:val="002B6D5A"/>
    <w:rsid w:val="002B6EB1"/>
    <w:rsid w:val="002B6F1E"/>
    <w:rsid w:val="002B72C2"/>
    <w:rsid w:val="002B7588"/>
    <w:rsid w:val="002B7A6E"/>
    <w:rsid w:val="002B7F73"/>
    <w:rsid w:val="002C00D1"/>
    <w:rsid w:val="002C042F"/>
    <w:rsid w:val="002C083C"/>
    <w:rsid w:val="002C0C5C"/>
    <w:rsid w:val="002C0D84"/>
    <w:rsid w:val="002C17DD"/>
    <w:rsid w:val="002C247D"/>
    <w:rsid w:val="002C2733"/>
    <w:rsid w:val="002C2AC1"/>
    <w:rsid w:val="002C2AF6"/>
    <w:rsid w:val="002C3141"/>
    <w:rsid w:val="002C3274"/>
    <w:rsid w:val="002C3283"/>
    <w:rsid w:val="002C340C"/>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B3"/>
    <w:rsid w:val="002D5540"/>
    <w:rsid w:val="002D5AA6"/>
    <w:rsid w:val="002D5D85"/>
    <w:rsid w:val="002D5E88"/>
    <w:rsid w:val="002D5FD3"/>
    <w:rsid w:val="002D6137"/>
    <w:rsid w:val="002D663F"/>
    <w:rsid w:val="002D673A"/>
    <w:rsid w:val="002D680D"/>
    <w:rsid w:val="002D6997"/>
    <w:rsid w:val="002D6AAE"/>
    <w:rsid w:val="002D6B31"/>
    <w:rsid w:val="002D6D6E"/>
    <w:rsid w:val="002D7444"/>
    <w:rsid w:val="002D75E4"/>
    <w:rsid w:val="002D768E"/>
    <w:rsid w:val="002D785B"/>
    <w:rsid w:val="002D7AB2"/>
    <w:rsid w:val="002E08BD"/>
    <w:rsid w:val="002E08EA"/>
    <w:rsid w:val="002E107A"/>
    <w:rsid w:val="002E12CC"/>
    <w:rsid w:val="002E161E"/>
    <w:rsid w:val="002E1783"/>
    <w:rsid w:val="002E183C"/>
    <w:rsid w:val="002E1868"/>
    <w:rsid w:val="002E1904"/>
    <w:rsid w:val="002E1C8E"/>
    <w:rsid w:val="002E1D4D"/>
    <w:rsid w:val="002E2018"/>
    <w:rsid w:val="002E2104"/>
    <w:rsid w:val="002E2298"/>
    <w:rsid w:val="002E2374"/>
    <w:rsid w:val="002E23A0"/>
    <w:rsid w:val="002E2BA3"/>
    <w:rsid w:val="002E2F11"/>
    <w:rsid w:val="002E40BF"/>
    <w:rsid w:val="002E4258"/>
    <w:rsid w:val="002E4816"/>
    <w:rsid w:val="002E4EBF"/>
    <w:rsid w:val="002E5445"/>
    <w:rsid w:val="002E59D5"/>
    <w:rsid w:val="002E62CE"/>
    <w:rsid w:val="002E6567"/>
    <w:rsid w:val="002E6587"/>
    <w:rsid w:val="002E69ED"/>
    <w:rsid w:val="002E6CD1"/>
    <w:rsid w:val="002E6D79"/>
    <w:rsid w:val="002E75AC"/>
    <w:rsid w:val="002E763A"/>
    <w:rsid w:val="002F04E2"/>
    <w:rsid w:val="002F04EB"/>
    <w:rsid w:val="002F0628"/>
    <w:rsid w:val="002F074E"/>
    <w:rsid w:val="002F099F"/>
    <w:rsid w:val="002F0DBA"/>
    <w:rsid w:val="002F1040"/>
    <w:rsid w:val="002F13B3"/>
    <w:rsid w:val="002F1423"/>
    <w:rsid w:val="002F15FF"/>
    <w:rsid w:val="002F1788"/>
    <w:rsid w:val="002F1C1B"/>
    <w:rsid w:val="002F1E22"/>
    <w:rsid w:val="002F2105"/>
    <w:rsid w:val="002F21A9"/>
    <w:rsid w:val="002F2454"/>
    <w:rsid w:val="002F28B2"/>
    <w:rsid w:val="002F2DE5"/>
    <w:rsid w:val="002F2E6E"/>
    <w:rsid w:val="002F3A62"/>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14"/>
    <w:rsid w:val="00303467"/>
    <w:rsid w:val="003035F6"/>
    <w:rsid w:val="00303C29"/>
    <w:rsid w:val="00303D7D"/>
    <w:rsid w:val="00303E05"/>
    <w:rsid w:val="00304141"/>
    <w:rsid w:val="003044AD"/>
    <w:rsid w:val="00305592"/>
    <w:rsid w:val="00305AD4"/>
    <w:rsid w:val="00305D38"/>
    <w:rsid w:val="003062C1"/>
    <w:rsid w:val="003063C6"/>
    <w:rsid w:val="00306B60"/>
    <w:rsid w:val="00306EB9"/>
    <w:rsid w:val="00306EDC"/>
    <w:rsid w:val="0030777F"/>
    <w:rsid w:val="0030789D"/>
    <w:rsid w:val="00307990"/>
    <w:rsid w:val="00307B28"/>
    <w:rsid w:val="00307C0F"/>
    <w:rsid w:val="003100D8"/>
    <w:rsid w:val="00310554"/>
    <w:rsid w:val="003108C8"/>
    <w:rsid w:val="00310EB6"/>
    <w:rsid w:val="003110E5"/>
    <w:rsid w:val="00311888"/>
    <w:rsid w:val="00311E5C"/>
    <w:rsid w:val="00311E7E"/>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17"/>
    <w:rsid w:val="00316899"/>
    <w:rsid w:val="003168CA"/>
    <w:rsid w:val="003170D9"/>
    <w:rsid w:val="003172E3"/>
    <w:rsid w:val="00317845"/>
    <w:rsid w:val="0031798D"/>
    <w:rsid w:val="00317A39"/>
    <w:rsid w:val="00317AC7"/>
    <w:rsid w:val="00317B7C"/>
    <w:rsid w:val="00320065"/>
    <w:rsid w:val="003201CE"/>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68A"/>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F5A"/>
    <w:rsid w:val="003320BE"/>
    <w:rsid w:val="003323DD"/>
    <w:rsid w:val="00332650"/>
    <w:rsid w:val="00332879"/>
    <w:rsid w:val="00332CFE"/>
    <w:rsid w:val="003330A1"/>
    <w:rsid w:val="00333C9B"/>
    <w:rsid w:val="00333F16"/>
    <w:rsid w:val="0033467A"/>
    <w:rsid w:val="0033469C"/>
    <w:rsid w:val="00334975"/>
    <w:rsid w:val="003350DA"/>
    <w:rsid w:val="0033548F"/>
    <w:rsid w:val="00335525"/>
    <w:rsid w:val="003358B5"/>
    <w:rsid w:val="0033599E"/>
    <w:rsid w:val="00335A01"/>
    <w:rsid w:val="00336343"/>
    <w:rsid w:val="00336FB3"/>
    <w:rsid w:val="003372D6"/>
    <w:rsid w:val="003375F4"/>
    <w:rsid w:val="003376C6"/>
    <w:rsid w:val="00337AF8"/>
    <w:rsid w:val="00337C5A"/>
    <w:rsid w:val="00337E1E"/>
    <w:rsid w:val="00337FD3"/>
    <w:rsid w:val="0034052F"/>
    <w:rsid w:val="003406E5"/>
    <w:rsid w:val="00340872"/>
    <w:rsid w:val="00340D97"/>
    <w:rsid w:val="0034123C"/>
    <w:rsid w:val="003412CC"/>
    <w:rsid w:val="00341536"/>
    <w:rsid w:val="0034193A"/>
    <w:rsid w:val="00341AEE"/>
    <w:rsid w:val="00341B1C"/>
    <w:rsid w:val="00341B30"/>
    <w:rsid w:val="00341DCE"/>
    <w:rsid w:val="00341F5D"/>
    <w:rsid w:val="00341FC1"/>
    <w:rsid w:val="00342235"/>
    <w:rsid w:val="00342439"/>
    <w:rsid w:val="00342714"/>
    <w:rsid w:val="0034276C"/>
    <w:rsid w:val="00343273"/>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984"/>
    <w:rsid w:val="00350FB0"/>
    <w:rsid w:val="00351153"/>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C19"/>
    <w:rsid w:val="00360E81"/>
    <w:rsid w:val="003613B7"/>
    <w:rsid w:val="00361491"/>
    <w:rsid w:val="00361A32"/>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AAD"/>
    <w:rsid w:val="00372D30"/>
    <w:rsid w:val="00372D45"/>
    <w:rsid w:val="00372FB4"/>
    <w:rsid w:val="00373291"/>
    <w:rsid w:val="00373705"/>
    <w:rsid w:val="003737F4"/>
    <w:rsid w:val="0037435E"/>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9B1"/>
    <w:rsid w:val="00377ACF"/>
    <w:rsid w:val="00377BB1"/>
    <w:rsid w:val="003807DF"/>
    <w:rsid w:val="00381009"/>
    <w:rsid w:val="00381027"/>
    <w:rsid w:val="003810FE"/>
    <w:rsid w:val="0038206D"/>
    <w:rsid w:val="0038233F"/>
    <w:rsid w:val="00382754"/>
    <w:rsid w:val="0038287C"/>
    <w:rsid w:val="00383211"/>
    <w:rsid w:val="0038375A"/>
    <w:rsid w:val="003841C5"/>
    <w:rsid w:val="003844CF"/>
    <w:rsid w:val="00384842"/>
    <w:rsid w:val="003849FD"/>
    <w:rsid w:val="003851BF"/>
    <w:rsid w:val="003855EC"/>
    <w:rsid w:val="00385C26"/>
    <w:rsid w:val="003861B3"/>
    <w:rsid w:val="003863C1"/>
    <w:rsid w:val="00386410"/>
    <w:rsid w:val="003864E1"/>
    <w:rsid w:val="003867BF"/>
    <w:rsid w:val="00386CF5"/>
    <w:rsid w:val="00387971"/>
    <w:rsid w:val="003879DB"/>
    <w:rsid w:val="00387C09"/>
    <w:rsid w:val="00387E27"/>
    <w:rsid w:val="003904AC"/>
    <w:rsid w:val="003904F7"/>
    <w:rsid w:val="00390889"/>
    <w:rsid w:val="003908F5"/>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28B"/>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0F4"/>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4E1"/>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DD2"/>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24"/>
    <w:rsid w:val="003E654C"/>
    <w:rsid w:val="003E6573"/>
    <w:rsid w:val="003E66B3"/>
    <w:rsid w:val="003E68E9"/>
    <w:rsid w:val="003E6A3A"/>
    <w:rsid w:val="003E6C0E"/>
    <w:rsid w:val="003E6E32"/>
    <w:rsid w:val="003E7418"/>
    <w:rsid w:val="003E74AB"/>
    <w:rsid w:val="003E750D"/>
    <w:rsid w:val="003E7530"/>
    <w:rsid w:val="003E770F"/>
    <w:rsid w:val="003E7946"/>
    <w:rsid w:val="003E79E1"/>
    <w:rsid w:val="003E7B9C"/>
    <w:rsid w:val="003F026D"/>
    <w:rsid w:val="003F052B"/>
    <w:rsid w:val="003F05C3"/>
    <w:rsid w:val="003F0816"/>
    <w:rsid w:val="003F0DA2"/>
    <w:rsid w:val="003F14D2"/>
    <w:rsid w:val="003F17A9"/>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A3D"/>
    <w:rsid w:val="003F6D84"/>
    <w:rsid w:val="003F76E0"/>
    <w:rsid w:val="003F7B3E"/>
    <w:rsid w:val="003F7DFD"/>
    <w:rsid w:val="003F7F17"/>
    <w:rsid w:val="00400160"/>
    <w:rsid w:val="0040080E"/>
    <w:rsid w:val="00400917"/>
    <w:rsid w:val="00400A38"/>
    <w:rsid w:val="00401226"/>
    <w:rsid w:val="00401787"/>
    <w:rsid w:val="00401AF8"/>
    <w:rsid w:val="00401CD9"/>
    <w:rsid w:val="00401EE1"/>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DE"/>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1E0"/>
    <w:rsid w:val="00414215"/>
    <w:rsid w:val="004143B5"/>
    <w:rsid w:val="004143E5"/>
    <w:rsid w:val="00414A44"/>
    <w:rsid w:val="00414A97"/>
    <w:rsid w:val="00414ABC"/>
    <w:rsid w:val="00415058"/>
    <w:rsid w:val="0041601E"/>
    <w:rsid w:val="00416358"/>
    <w:rsid w:val="0041640B"/>
    <w:rsid w:val="0041645E"/>
    <w:rsid w:val="004164A3"/>
    <w:rsid w:val="00416B98"/>
    <w:rsid w:val="00417EBA"/>
    <w:rsid w:val="004206CB"/>
    <w:rsid w:val="00420C7E"/>
    <w:rsid w:val="00420F5D"/>
    <w:rsid w:val="00421BBE"/>
    <w:rsid w:val="00421BD7"/>
    <w:rsid w:val="00422032"/>
    <w:rsid w:val="00422350"/>
    <w:rsid w:val="00422578"/>
    <w:rsid w:val="004225B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C60"/>
    <w:rsid w:val="004312D3"/>
    <w:rsid w:val="004317EF"/>
    <w:rsid w:val="00431B8E"/>
    <w:rsid w:val="0043237C"/>
    <w:rsid w:val="00432535"/>
    <w:rsid w:val="00432657"/>
    <w:rsid w:val="004327B8"/>
    <w:rsid w:val="00432942"/>
    <w:rsid w:val="00432BA7"/>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5E6"/>
    <w:rsid w:val="0043679B"/>
    <w:rsid w:val="00436B24"/>
    <w:rsid w:val="00436DA9"/>
    <w:rsid w:val="00436EE1"/>
    <w:rsid w:val="00437049"/>
    <w:rsid w:val="00437A68"/>
    <w:rsid w:val="00437AAA"/>
    <w:rsid w:val="00437B87"/>
    <w:rsid w:val="00437F73"/>
    <w:rsid w:val="00440A71"/>
    <w:rsid w:val="00440AD5"/>
    <w:rsid w:val="00441026"/>
    <w:rsid w:val="00441785"/>
    <w:rsid w:val="00441BAB"/>
    <w:rsid w:val="00441CF2"/>
    <w:rsid w:val="00441E54"/>
    <w:rsid w:val="00441E81"/>
    <w:rsid w:val="0044217C"/>
    <w:rsid w:val="004422F9"/>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1E1"/>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45"/>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3E"/>
    <w:rsid w:val="00456435"/>
    <w:rsid w:val="0045685C"/>
    <w:rsid w:val="00456A8F"/>
    <w:rsid w:val="00456F5B"/>
    <w:rsid w:val="00457A99"/>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46"/>
    <w:rsid w:val="00464D71"/>
    <w:rsid w:val="004650BE"/>
    <w:rsid w:val="00465275"/>
    <w:rsid w:val="00465992"/>
    <w:rsid w:val="00465B0B"/>
    <w:rsid w:val="00466372"/>
    <w:rsid w:val="0046641A"/>
    <w:rsid w:val="00466485"/>
    <w:rsid w:val="004667E0"/>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DAE"/>
    <w:rsid w:val="00476E54"/>
    <w:rsid w:val="0047715C"/>
    <w:rsid w:val="004772F7"/>
    <w:rsid w:val="0047743A"/>
    <w:rsid w:val="0047790C"/>
    <w:rsid w:val="00480077"/>
    <w:rsid w:val="00480907"/>
    <w:rsid w:val="00480A0F"/>
    <w:rsid w:val="0048108A"/>
    <w:rsid w:val="004812AF"/>
    <w:rsid w:val="00481BC8"/>
    <w:rsid w:val="00482208"/>
    <w:rsid w:val="00482257"/>
    <w:rsid w:val="0048279A"/>
    <w:rsid w:val="0048289A"/>
    <w:rsid w:val="004829D9"/>
    <w:rsid w:val="00482D4C"/>
    <w:rsid w:val="00483BB4"/>
    <w:rsid w:val="00483CD8"/>
    <w:rsid w:val="00483EFF"/>
    <w:rsid w:val="0048454A"/>
    <w:rsid w:val="0048480D"/>
    <w:rsid w:val="00484F79"/>
    <w:rsid w:val="0048566A"/>
    <w:rsid w:val="00485720"/>
    <w:rsid w:val="0048599A"/>
    <w:rsid w:val="00485AB8"/>
    <w:rsid w:val="00485C55"/>
    <w:rsid w:val="00485F02"/>
    <w:rsid w:val="004863B7"/>
    <w:rsid w:val="0048686C"/>
    <w:rsid w:val="00487309"/>
    <w:rsid w:val="004873A5"/>
    <w:rsid w:val="00487825"/>
    <w:rsid w:val="00490213"/>
    <w:rsid w:val="004905AB"/>
    <w:rsid w:val="00490B65"/>
    <w:rsid w:val="00490DA3"/>
    <w:rsid w:val="00490F97"/>
    <w:rsid w:val="004910E9"/>
    <w:rsid w:val="004913CE"/>
    <w:rsid w:val="00491E05"/>
    <w:rsid w:val="00491EFB"/>
    <w:rsid w:val="00491FDD"/>
    <w:rsid w:val="00492511"/>
    <w:rsid w:val="00492AC4"/>
    <w:rsid w:val="00492DD4"/>
    <w:rsid w:val="0049306E"/>
    <w:rsid w:val="0049324F"/>
    <w:rsid w:val="004934A8"/>
    <w:rsid w:val="004938FD"/>
    <w:rsid w:val="004939D2"/>
    <w:rsid w:val="004942C8"/>
    <w:rsid w:val="004947DD"/>
    <w:rsid w:val="00494995"/>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1F7"/>
    <w:rsid w:val="004A0A58"/>
    <w:rsid w:val="004A0B49"/>
    <w:rsid w:val="004A0E5D"/>
    <w:rsid w:val="004A12CB"/>
    <w:rsid w:val="004A1538"/>
    <w:rsid w:val="004A15BA"/>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956"/>
    <w:rsid w:val="004A725C"/>
    <w:rsid w:val="004A766B"/>
    <w:rsid w:val="004A77CF"/>
    <w:rsid w:val="004B016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5E8"/>
    <w:rsid w:val="004B6C38"/>
    <w:rsid w:val="004B7035"/>
    <w:rsid w:val="004B70F6"/>
    <w:rsid w:val="004B71D0"/>
    <w:rsid w:val="004B727C"/>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67"/>
    <w:rsid w:val="004C45AC"/>
    <w:rsid w:val="004C4877"/>
    <w:rsid w:val="004C4B2E"/>
    <w:rsid w:val="004C4B92"/>
    <w:rsid w:val="004C4E61"/>
    <w:rsid w:val="004C5267"/>
    <w:rsid w:val="004C57A6"/>
    <w:rsid w:val="004C5BEC"/>
    <w:rsid w:val="004C5DFB"/>
    <w:rsid w:val="004C612A"/>
    <w:rsid w:val="004C6778"/>
    <w:rsid w:val="004C70B4"/>
    <w:rsid w:val="004C7474"/>
    <w:rsid w:val="004C75D3"/>
    <w:rsid w:val="004C7806"/>
    <w:rsid w:val="004C7C2B"/>
    <w:rsid w:val="004C7FA9"/>
    <w:rsid w:val="004D015A"/>
    <w:rsid w:val="004D0497"/>
    <w:rsid w:val="004D06FD"/>
    <w:rsid w:val="004D08A9"/>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870"/>
    <w:rsid w:val="004D7A10"/>
    <w:rsid w:val="004D7CE3"/>
    <w:rsid w:val="004E004D"/>
    <w:rsid w:val="004E038A"/>
    <w:rsid w:val="004E039E"/>
    <w:rsid w:val="004E09B8"/>
    <w:rsid w:val="004E0B26"/>
    <w:rsid w:val="004E0FFC"/>
    <w:rsid w:val="004E18C2"/>
    <w:rsid w:val="004E1B12"/>
    <w:rsid w:val="004E1B58"/>
    <w:rsid w:val="004E2137"/>
    <w:rsid w:val="004E2434"/>
    <w:rsid w:val="004E25C2"/>
    <w:rsid w:val="004E2917"/>
    <w:rsid w:val="004E297C"/>
    <w:rsid w:val="004E2C0C"/>
    <w:rsid w:val="004E2CD2"/>
    <w:rsid w:val="004E3430"/>
    <w:rsid w:val="004E3A84"/>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5C1"/>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626"/>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EF"/>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BED"/>
    <w:rsid w:val="005133AD"/>
    <w:rsid w:val="00513431"/>
    <w:rsid w:val="005134F6"/>
    <w:rsid w:val="005135F1"/>
    <w:rsid w:val="00514086"/>
    <w:rsid w:val="0051447F"/>
    <w:rsid w:val="00514481"/>
    <w:rsid w:val="0051479D"/>
    <w:rsid w:val="005147A8"/>
    <w:rsid w:val="00514BA1"/>
    <w:rsid w:val="00514C8A"/>
    <w:rsid w:val="00514CB3"/>
    <w:rsid w:val="00514EFD"/>
    <w:rsid w:val="0051544C"/>
    <w:rsid w:val="00515618"/>
    <w:rsid w:val="0051561A"/>
    <w:rsid w:val="005159C5"/>
    <w:rsid w:val="005160C0"/>
    <w:rsid w:val="005163BC"/>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4BD"/>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81F"/>
    <w:rsid w:val="0053491E"/>
    <w:rsid w:val="00534A62"/>
    <w:rsid w:val="00534C64"/>
    <w:rsid w:val="005355CF"/>
    <w:rsid w:val="0053569A"/>
    <w:rsid w:val="0053641D"/>
    <w:rsid w:val="005365A7"/>
    <w:rsid w:val="0053691F"/>
    <w:rsid w:val="00536BD1"/>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29F"/>
    <w:rsid w:val="005463B3"/>
    <w:rsid w:val="00546862"/>
    <w:rsid w:val="00547166"/>
    <w:rsid w:val="00547363"/>
    <w:rsid w:val="005474B1"/>
    <w:rsid w:val="00547506"/>
    <w:rsid w:val="00547654"/>
    <w:rsid w:val="00550552"/>
    <w:rsid w:val="00550BFA"/>
    <w:rsid w:val="00550FE2"/>
    <w:rsid w:val="0055106E"/>
    <w:rsid w:val="0055134F"/>
    <w:rsid w:val="0055151A"/>
    <w:rsid w:val="005519B6"/>
    <w:rsid w:val="00551C38"/>
    <w:rsid w:val="00551D4F"/>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336"/>
    <w:rsid w:val="00556499"/>
    <w:rsid w:val="005565AE"/>
    <w:rsid w:val="005565EE"/>
    <w:rsid w:val="00556695"/>
    <w:rsid w:val="00556D24"/>
    <w:rsid w:val="00556F24"/>
    <w:rsid w:val="00556F4B"/>
    <w:rsid w:val="00556FB0"/>
    <w:rsid w:val="00557C85"/>
    <w:rsid w:val="00557EF2"/>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BE9"/>
    <w:rsid w:val="00564E84"/>
    <w:rsid w:val="00565119"/>
    <w:rsid w:val="00565159"/>
    <w:rsid w:val="0056571E"/>
    <w:rsid w:val="00565922"/>
    <w:rsid w:val="00565F4F"/>
    <w:rsid w:val="00566390"/>
    <w:rsid w:val="00566C5B"/>
    <w:rsid w:val="00566D3C"/>
    <w:rsid w:val="00566D60"/>
    <w:rsid w:val="0056708A"/>
    <w:rsid w:val="005672E8"/>
    <w:rsid w:val="00567343"/>
    <w:rsid w:val="005675A1"/>
    <w:rsid w:val="00567B57"/>
    <w:rsid w:val="00567C96"/>
    <w:rsid w:val="00567D3E"/>
    <w:rsid w:val="0057065D"/>
    <w:rsid w:val="00570872"/>
    <w:rsid w:val="00570882"/>
    <w:rsid w:val="0057099C"/>
    <w:rsid w:val="00570BE3"/>
    <w:rsid w:val="00570D29"/>
    <w:rsid w:val="00570F4D"/>
    <w:rsid w:val="0057155E"/>
    <w:rsid w:val="00571570"/>
    <w:rsid w:val="00571663"/>
    <w:rsid w:val="0057196B"/>
    <w:rsid w:val="00571EC5"/>
    <w:rsid w:val="00571ECD"/>
    <w:rsid w:val="00572146"/>
    <w:rsid w:val="005723A9"/>
    <w:rsid w:val="005724FE"/>
    <w:rsid w:val="0057279F"/>
    <w:rsid w:val="00572951"/>
    <w:rsid w:val="00572997"/>
    <w:rsid w:val="00572B5D"/>
    <w:rsid w:val="00572C64"/>
    <w:rsid w:val="00572F7C"/>
    <w:rsid w:val="0057367F"/>
    <w:rsid w:val="00573CC8"/>
    <w:rsid w:val="00574472"/>
    <w:rsid w:val="005746C8"/>
    <w:rsid w:val="00574B73"/>
    <w:rsid w:val="00574B7B"/>
    <w:rsid w:val="0057545E"/>
    <w:rsid w:val="0057567D"/>
    <w:rsid w:val="00575745"/>
    <w:rsid w:val="005757A9"/>
    <w:rsid w:val="00575EE0"/>
    <w:rsid w:val="00575EE4"/>
    <w:rsid w:val="0057608F"/>
    <w:rsid w:val="00576B30"/>
    <w:rsid w:val="00576EBE"/>
    <w:rsid w:val="005776F5"/>
    <w:rsid w:val="00577968"/>
    <w:rsid w:val="00577988"/>
    <w:rsid w:val="005779CC"/>
    <w:rsid w:val="005779CE"/>
    <w:rsid w:val="00577AAB"/>
    <w:rsid w:val="00577B78"/>
    <w:rsid w:val="00577B88"/>
    <w:rsid w:val="00577D6B"/>
    <w:rsid w:val="00577D8F"/>
    <w:rsid w:val="0058008A"/>
    <w:rsid w:val="005800F0"/>
    <w:rsid w:val="005805BD"/>
    <w:rsid w:val="00580C0C"/>
    <w:rsid w:val="00580CE9"/>
    <w:rsid w:val="005811DF"/>
    <w:rsid w:val="00581333"/>
    <w:rsid w:val="00581406"/>
    <w:rsid w:val="00581443"/>
    <w:rsid w:val="005816EB"/>
    <w:rsid w:val="00582249"/>
    <w:rsid w:val="00582431"/>
    <w:rsid w:val="005829C3"/>
    <w:rsid w:val="0058323D"/>
    <w:rsid w:val="005832AA"/>
    <w:rsid w:val="00583667"/>
    <w:rsid w:val="00583A40"/>
    <w:rsid w:val="00584509"/>
    <w:rsid w:val="005847B0"/>
    <w:rsid w:val="005851BE"/>
    <w:rsid w:val="005852D5"/>
    <w:rsid w:val="00585A47"/>
    <w:rsid w:val="00585CD9"/>
    <w:rsid w:val="005863F4"/>
    <w:rsid w:val="0058657D"/>
    <w:rsid w:val="00586789"/>
    <w:rsid w:val="00586F76"/>
    <w:rsid w:val="00587266"/>
    <w:rsid w:val="0058756C"/>
    <w:rsid w:val="00587B94"/>
    <w:rsid w:val="00587C8E"/>
    <w:rsid w:val="00590C50"/>
    <w:rsid w:val="00590F34"/>
    <w:rsid w:val="00591069"/>
    <w:rsid w:val="00591222"/>
    <w:rsid w:val="00591B88"/>
    <w:rsid w:val="00592C7D"/>
    <w:rsid w:val="00593106"/>
    <w:rsid w:val="0059310C"/>
    <w:rsid w:val="00593148"/>
    <w:rsid w:val="005933F4"/>
    <w:rsid w:val="00593434"/>
    <w:rsid w:val="00593EB1"/>
    <w:rsid w:val="00594986"/>
    <w:rsid w:val="00594D1F"/>
    <w:rsid w:val="00594F71"/>
    <w:rsid w:val="00595000"/>
    <w:rsid w:val="0059558B"/>
    <w:rsid w:val="0059587B"/>
    <w:rsid w:val="005959ED"/>
    <w:rsid w:val="00595CDD"/>
    <w:rsid w:val="005969BC"/>
    <w:rsid w:val="00596FF4"/>
    <w:rsid w:val="00597748"/>
    <w:rsid w:val="005978EE"/>
    <w:rsid w:val="00597AD9"/>
    <w:rsid w:val="00597DB7"/>
    <w:rsid w:val="005A039C"/>
    <w:rsid w:val="005A05CB"/>
    <w:rsid w:val="005A06DD"/>
    <w:rsid w:val="005A0D1E"/>
    <w:rsid w:val="005A0DB1"/>
    <w:rsid w:val="005A0F05"/>
    <w:rsid w:val="005A12A9"/>
    <w:rsid w:val="005A131C"/>
    <w:rsid w:val="005A1486"/>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148"/>
    <w:rsid w:val="005A4646"/>
    <w:rsid w:val="005A4D75"/>
    <w:rsid w:val="005A4F7B"/>
    <w:rsid w:val="005A5069"/>
    <w:rsid w:val="005A5165"/>
    <w:rsid w:val="005A526B"/>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304D"/>
    <w:rsid w:val="005B4B5C"/>
    <w:rsid w:val="005B4BF7"/>
    <w:rsid w:val="005B5392"/>
    <w:rsid w:val="005B56D4"/>
    <w:rsid w:val="005B5A2D"/>
    <w:rsid w:val="005B5D37"/>
    <w:rsid w:val="005B5E4F"/>
    <w:rsid w:val="005B6192"/>
    <w:rsid w:val="005B6257"/>
    <w:rsid w:val="005B6494"/>
    <w:rsid w:val="005B71D4"/>
    <w:rsid w:val="005B71F8"/>
    <w:rsid w:val="005B7669"/>
    <w:rsid w:val="005B775B"/>
    <w:rsid w:val="005B79E8"/>
    <w:rsid w:val="005B7B42"/>
    <w:rsid w:val="005B7BBC"/>
    <w:rsid w:val="005B7C6E"/>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0BB"/>
    <w:rsid w:val="005D233D"/>
    <w:rsid w:val="005D2F9B"/>
    <w:rsid w:val="005D314A"/>
    <w:rsid w:val="005D3C76"/>
    <w:rsid w:val="005D44BB"/>
    <w:rsid w:val="005D46C9"/>
    <w:rsid w:val="005D4A8F"/>
    <w:rsid w:val="005D5269"/>
    <w:rsid w:val="005D5348"/>
    <w:rsid w:val="005D5729"/>
    <w:rsid w:val="005D59AB"/>
    <w:rsid w:val="005D606A"/>
    <w:rsid w:val="005D61CE"/>
    <w:rsid w:val="005D65A6"/>
    <w:rsid w:val="005D6D74"/>
    <w:rsid w:val="005E0151"/>
    <w:rsid w:val="005E0456"/>
    <w:rsid w:val="005E0D4B"/>
    <w:rsid w:val="005E122D"/>
    <w:rsid w:val="005E1232"/>
    <w:rsid w:val="005E14C7"/>
    <w:rsid w:val="005E176F"/>
    <w:rsid w:val="005E18A5"/>
    <w:rsid w:val="005E18D8"/>
    <w:rsid w:val="005E18FC"/>
    <w:rsid w:val="005E1A2F"/>
    <w:rsid w:val="005E1C5F"/>
    <w:rsid w:val="005E1E5D"/>
    <w:rsid w:val="005E2334"/>
    <w:rsid w:val="005E2611"/>
    <w:rsid w:val="005E2A43"/>
    <w:rsid w:val="005E2CDC"/>
    <w:rsid w:val="005E2D05"/>
    <w:rsid w:val="005E2D71"/>
    <w:rsid w:val="005E487E"/>
    <w:rsid w:val="005E4F99"/>
    <w:rsid w:val="005E50F1"/>
    <w:rsid w:val="005E51DB"/>
    <w:rsid w:val="005E531A"/>
    <w:rsid w:val="005E55A1"/>
    <w:rsid w:val="005E55A9"/>
    <w:rsid w:val="005E5779"/>
    <w:rsid w:val="005E58D5"/>
    <w:rsid w:val="005E5B77"/>
    <w:rsid w:val="005E5E93"/>
    <w:rsid w:val="005E692E"/>
    <w:rsid w:val="005E69B6"/>
    <w:rsid w:val="005E6C70"/>
    <w:rsid w:val="005E6C85"/>
    <w:rsid w:val="005E789F"/>
    <w:rsid w:val="005E7B7C"/>
    <w:rsid w:val="005F0021"/>
    <w:rsid w:val="005F0143"/>
    <w:rsid w:val="005F0422"/>
    <w:rsid w:val="005F0501"/>
    <w:rsid w:val="005F075E"/>
    <w:rsid w:val="005F078E"/>
    <w:rsid w:val="005F0C7B"/>
    <w:rsid w:val="005F1064"/>
    <w:rsid w:val="005F10B7"/>
    <w:rsid w:val="005F1138"/>
    <w:rsid w:val="005F1484"/>
    <w:rsid w:val="005F1844"/>
    <w:rsid w:val="005F19C9"/>
    <w:rsid w:val="005F2100"/>
    <w:rsid w:val="005F212C"/>
    <w:rsid w:val="005F2169"/>
    <w:rsid w:val="005F2194"/>
    <w:rsid w:val="005F253E"/>
    <w:rsid w:val="005F29CA"/>
    <w:rsid w:val="005F304D"/>
    <w:rsid w:val="005F3060"/>
    <w:rsid w:val="005F36FA"/>
    <w:rsid w:val="005F3C41"/>
    <w:rsid w:val="005F3F39"/>
    <w:rsid w:val="005F4261"/>
    <w:rsid w:val="005F4697"/>
    <w:rsid w:val="005F4770"/>
    <w:rsid w:val="005F4A91"/>
    <w:rsid w:val="005F4FD3"/>
    <w:rsid w:val="005F5126"/>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5B"/>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1B8"/>
    <w:rsid w:val="00606356"/>
    <w:rsid w:val="00606B56"/>
    <w:rsid w:val="00606BA9"/>
    <w:rsid w:val="00606DC4"/>
    <w:rsid w:val="006072ED"/>
    <w:rsid w:val="0060795F"/>
    <w:rsid w:val="00607CF3"/>
    <w:rsid w:val="006103C9"/>
    <w:rsid w:val="0061088E"/>
    <w:rsid w:val="00610975"/>
    <w:rsid w:val="006109C2"/>
    <w:rsid w:val="00610BD0"/>
    <w:rsid w:val="0061168C"/>
    <w:rsid w:val="00611713"/>
    <w:rsid w:val="006117E1"/>
    <w:rsid w:val="006118C9"/>
    <w:rsid w:val="00611A8D"/>
    <w:rsid w:val="00611DFB"/>
    <w:rsid w:val="0061212F"/>
    <w:rsid w:val="00612982"/>
    <w:rsid w:val="00612F4B"/>
    <w:rsid w:val="00613206"/>
    <w:rsid w:val="00613533"/>
    <w:rsid w:val="00613B13"/>
    <w:rsid w:val="00614007"/>
    <w:rsid w:val="0061436B"/>
    <w:rsid w:val="006144C6"/>
    <w:rsid w:val="006145B3"/>
    <w:rsid w:val="006147EE"/>
    <w:rsid w:val="006151B2"/>
    <w:rsid w:val="00615323"/>
    <w:rsid w:val="00615491"/>
    <w:rsid w:val="00615629"/>
    <w:rsid w:val="00615EAD"/>
    <w:rsid w:val="00616177"/>
    <w:rsid w:val="006163E2"/>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23B"/>
    <w:rsid w:val="00626522"/>
    <w:rsid w:val="0062654B"/>
    <w:rsid w:val="00626C2D"/>
    <w:rsid w:val="00626DCA"/>
    <w:rsid w:val="00626FC9"/>
    <w:rsid w:val="00627353"/>
    <w:rsid w:val="006274B4"/>
    <w:rsid w:val="006274FB"/>
    <w:rsid w:val="0062786D"/>
    <w:rsid w:val="00630278"/>
    <w:rsid w:val="0063038F"/>
    <w:rsid w:val="00630421"/>
    <w:rsid w:val="00630C57"/>
    <w:rsid w:val="00631036"/>
    <w:rsid w:val="00631454"/>
    <w:rsid w:val="006318B6"/>
    <w:rsid w:val="00631E7E"/>
    <w:rsid w:val="006327A1"/>
    <w:rsid w:val="006328D3"/>
    <w:rsid w:val="00632FBA"/>
    <w:rsid w:val="00633020"/>
    <w:rsid w:val="00633DAC"/>
    <w:rsid w:val="00633DC1"/>
    <w:rsid w:val="006342D3"/>
    <w:rsid w:val="00634B08"/>
    <w:rsid w:val="00634B29"/>
    <w:rsid w:val="00634B35"/>
    <w:rsid w:val="00634C74"/>
    <w:rsid w:val="00635397"/>
    <w:rsid w:val="00635958"/>
    <w:rsid w:val="00635BD5"/>
    <w:rsid w:val="006368A2"/>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95A"/>
    <w:rsid w:val="00641ED3"/>
    <w:rsid w:val="00642267"/>
    <w:rsid w:val="00642389"/>
    <w:rsid w:val="00642650"/>
    <w:rsid w:val="00642798"/>
    <w:rsid w:val="0064325D"/>
    <w:rsid w:val="00643A8E"/>
    <w:rsid w:val="00643D46"/>
    <w:rsid w:val="00643EFB"/>
    <w:rsid w:val="006441A1"/>
    <w:rsid w:val="00644370"/>
    <w:rsid w:val="0064484E"/>
    <w:rsid w:val="00644D45"/>
    <w:rsid w:val="0064553E"/>
    <w:rsid w:val="0064572D"/>
    <w:rsid w:val="00645F72"/>
    <w:rsid w:val="006460AA"/>
    <w:rsid w:val="006469F3"/>
    <w:rsid w:val="0064716B"/>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107"/>
    <w:rsid w:val="00664343"/>
    <w:rsid w:val="00664534"/>
    <w:rsid w:val="00664A23"/>
    <w:rsid w:val="00664F29"/>
    <w:rsid w:val="00664F7A"/>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1F87"/>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217"/>
    <w:rsid w:val="006772AD"/>
    <w:rsid w:val="0067791E"/>
    <w:rsid w:val="00677C6C"/>
    <w:rsid w:val="00677CF8"/>
    <w:rsid w:val="00677E0F"/>
    <w:rsid w:val="00681D48"/>
    <w:rsid w:val="00681DD6"/>
    <w:rsid w:val="00681E8F"/>
    <w:rsid w:val="006825F2"/>
    <w:rsid w:val="006828A6"/>
    <w:rsid w:val="00682C79"/>
    <w:rsid w:val="0068305D"/>
    <w:rsid w:val="00683068"/>
    <w:rsid w:val="0068310D"/>
    <w:rsid w:val="00683CE7"/>
    <w:rsid w:val="00684031"/>
    <w:rsid w:val="006841FC"/>
    <w:rsid w:val="006842CD"/>
    <w:rsid w:val="00684392"/>
    <w:rsid w:val="00684815"/>
    <w:rsid w:val="00684932"/>
    <w:rsid w:val="00685778"/>
    <w:rsid w:val="00685A19"/>
    <w:rsid w:val="00685B9E"/>
    <w:rsid w:val="00685BAF"/>
    <w:rsid w:val="006865CB"/>
    <w:rsid w:val="00686711"/>
    <w:rsid w:val="0068778C"/>
    <w:rsid w:val="00687A12"/>
    <w:rsid w:val="00687EE4"/>
    <w:rsid w:val="00690255"/>
    <w:rsid w:val="006903FB"/>
    <w:rsid w:val="0069089B"/>
    <w:rsid w:val="0069097C"/>
    <w:rsid w:val="006913BB"/>
    <w:rsid w:val="0069160E"/>
    <w:rsid w:val="00691ACB"/>
    <w:rsid w:val="00691F1E"/>
    <w:rsid w:val="0069229A"/>
    <w:rsid w:val="00692D14"/>
    <w:rsid w:val="006931FA"/>
    <w:rsid w:val="00693302"/>
    <w:rsid w:val="00693989"/>
    <w:rsid w:val="006939B4"/>
    <w:rsid w:val="00693CD6"/>
    <w:rsid w:val="00694B66"/>
    <w:rsid w:val="00694C9A"/>
    <w:rsid w:val="00694F79"/>
    <w:rsid w:val="00694F95"/>
    <w:rsid w:val="00695096"/>
    <w:rsid w:val="0069517C"/>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447"/>
    <w:rsid w:val="006A17A2"/>
    <w:rsid w:val="006A1CD1"/>
    <w:rsid w:val="006A296F"/>
    <w:rsid w:val="006A2F54"/>
    <w:rsid w:val="006A3059"/>
    <w:rsid w:val="006A3139"/>
    <w:rsid w:val="006A3550"/>
    <w:rsid w:val="006A39C7"/>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415"/>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0FE"/>
    <w:rsid w:val="006C2E55"/>
    <w:rsid w:val="006C2F8C"/>
    <w:rsid w:val="006C3D5B"/>
    <w:rsid w:val="006C3E61"/>
    <w:rsid w:val="006C3E7E"/>
    <w:rsid w:val="006C3FDA"/>
    <w:rsid w:val="006C42F2"/>
    <w:rsid w:val="006C455A"/>
    <w:rsid w:val="006C48D6"/>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1B4"/>
    <w:rsid w:val="006D2DDB"/>
    <w:rsid w:val="006D2E32"/>
    <w:rsid w:val="006D319A"/>
    <w:rsid w:val="006D3606"/>
    <w:rsid w:val="006D37D1"/>
    <w:rsid w:val="006D3A32"/>
    <w:rsid w:val="006D3ADF"/>
    <w:rsid w:val="006D3DF3"/>
    <w:rsid w:val="006D3F41"/>
    <w:rsid w:val="006D434E"/>
    <w:rsid w:val="006D44C9"/>
    <w:rsid w:val="006D4977"/>
    <w:rsid w:val="006D5434"/>
    <w:rsid w:val="006D55E5"/>
    <w:rsid w:val="006D582F"/>
    <w:rsid w:val="006D5D77"/>
    <w:rsid w:val="006D615C"/>
    <w:rsid w:val="006D6175"/>
    <w:rsid w:val="006D639A"/>
    <w:rsid w:val="006D6482"/>
    <w:rsid w:val="006D6772"/>
    <w:rsid w:val="006D6983"/>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1D6"/>
    <w:rsid w:val="006E43B6"/>
    <w:rsid w:val="006E45E4"/>
    <w:rsid w:val="006E49FA"/>
    <w:rsid w:val="006E4A82"/>
    <w:rsid w:val="006E4D83"/>
    <w:rsid w:val="006E56A8"/>
    <w:rsid w:val="006E5C38"/>
    <w:rsid w:val="006E5CFB"/>
    <w:rsid w:val="006E5EEB"/>
    <w:rsid w:val="006E6D5E"/>
    <w:rsid w:val="006E6F46"/>
    <w:rsid w:val="006E7441"/>
    <w:rsid w:val="006E7512"/>
    <w:rsid w:val="006E78E1"/>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C88"/>
    <w:rsid w:val="006F517A"/>
    <w:rsid w:val="006F549A"/>
    <w:rsid w:val="006F570F"/>
    <w:rsid w:val="006F571D"/>
    <w:rsid w:val="006F602A"/>
    <w:rsid w:val="006F642E"/>
    <w:rsid w:val="006F6DDA"/>
    <w:rsid w:val="006F6DEA"/>
    <w:rsid w:val="006F7146"/>
    <w:rsid w:val="00700220"/>
    <w:rsid w:val="00700281"/>
    <w:rsid w:val="007005DC"/>
    <w:rsid w:val="0070080F"/>
    <w:rsid w:val="00700E3E"/>
    <w:rsid w:val="00700E79"/>
    <w:rsid w:val="007014DA"/>
    <w:rsid w:val="007017E1"/>
    <w:rsid w:val="00701CC1"/>
    <w:rsid w:val="00701CE0"/>
    <w:rsid w:val="0070275C"/>
    <w:rsid w:val="00702938"/>
    <w:rsid w:val="00702E85"/>
    <w:rsid w:val="00702F0F"/>
    <w:rsid w:val="007036B0"/>
    <w:rsid w:val="00703839"/>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2D41"/>
    <w:rsid w:val="00712FCC"/>
    <w:rsid w:val="00713006"/>
    <w:rsid w:val="00713067"/>
    <w:rsid w:val="0071311C"/>
    <w:rsid w:val="00713279"/>
    <w:rsid w:val="00713A8C"/>
    <w:rsid w:val="00713B67"/>
    <w:rsid w:val="00713C4F"/>
    <w:rsid w:val="00713D81"/>
    <w:rsid w:val="00713E3E"/>
    <w:rsid w:val="0071458C"/>
    <w:rsid w:val="007148F5"/>
    <w:rsid w:val="00714D5E"/>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5F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BC4"/>
    <w:rsid w:val="00724C84"/>
    <w:rsid w:val="00725046"/>
    <w:rsid w:val="00725217"/>
    <w:rsid w:val="0072534F"/>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613"/>
    <w:rsid w:val="00741BD5"/>
    <w:rsid w:val="00741F26"/>
    <w:rsid w:val="0074253B"/>
    <w:rsid w:val="00742BAE"/>
    <w:rsid w:val="00742CF1"/>
    <w:rsid w:val="00742D71"/>
    <w:rsid w:val="00742E7C"/>
    <w:rsid w:val="0074342B"/>
    <w:rsid w:val="00743433"/>
    <w:rsid w:val="00743CB1"/>
    <w:rsid w:val="00744024"/>
    <w:rsid w:val="0074417D"/>
    <w:rsid w:val="00744715"/>
    <w:rsid w:val="00744B03"/>
    <w:rsid w:val="00745189"/>
    <w:rsid w:val="007454E0"/>
    <w:rsid w:val="007455F3"/>
    <w:rsid w:val="007457C7"/>
    <w:rsid w:val="00745BA2"/>
    <w:rsid w:val="00745C70"/>
    <w:rsid w:val="00746006"/>
    <w:rsid w:val="0074701B"/>
    <w:rsid w:val="00747325"/>
    <w:rsid w:val="00747611"/>
    <w:rsid w:val="00747669"/>
    <w:rsid w:val="007477B6"/>
    <w:rsid w:val="00750519"/>
    <w:rsid w:val="00750696"/>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BAD"/>
    <w:rsid w:val="00753C2B"/>
    <w:rsid w:val="00753C72"/>
    <w:rsid w:val="00753FD4"/>
    <w:rsid w:val="007540D1"/>
    <w:rsid w:val="00754218"/>
    <w:rsid w:val="0075462A"/>
    <w:rsid w:val="00754A3E"/>
    <w:rsid w:val="00754B7C"/>
    <w:rsid w:val="00754E21"/>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27C"/>
    <w:rsid w:val="0078075B"/>
    <w:rsid w:val="00780A98"/>
    <w:rsid w:val="00780EC9"/>
    <w:rsid w:val="0078108F"/>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D9"/>
    <w:rsid w:val="00791DF1"/>
    <w:rsid w:val="00791F70"/>
    <w:rsid w:val="007922C8"/>
    <w:rsid w:val="00792427"/>
    <w:rsid w:val="00792C11"/>
    <w:rsid w:val="00792C3B"/>
    <w:rsid w:val="00792CA8"/>
    <w:rsid w:val="00792E35"/>
    <w:rsid w:val="00793032"/>
    <w:rsid w:val="0079381F"/>
    <w:rsid w:val="00793989"/>
    <w:rsid w:val="00793C62"/>
    <w:rsid w:val="00793D30"/>
    <w:rsid w:val="00793DDF"/>
    <w:rsid w:val="00793E95"/>
    <w:rsid w:val="007944FF"/>
    <w:rsid w:val="00794A80"/>
    <w:rsid w:val="00794ED5"/>
    <w:rsid w:val="00795238"/>
    <w:rsid w:val="00795810"/>
    <w:rsid w:val="00795A97"/>
    <w:rsid w:val="00795B64"/>
    <w:rsid w:val="007969FB"/>
    <w:rsid w:val="00796F9E"/>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45F"/>
    <w:rsid w:val="007A2F57"/>
    <w:rsid w:val="007A37F7"/>
    <w:rsid w:val="007A38B0"/>
    <w:rsid w:val="007A3FDC"/>
    <w:rsid w:val="007A40A1"/>
    <w:rsid w:val="007A4692"/>
    <w:rsid w:val="007A47D9"/>
    <w:rsid w:val="007A4AD3"/>
    <w:rsid w:val="007A4BCE"/>
    <w:rsid w:val="007A5011"/>
    <w:rsid w:val="007A51E1"/>
    <w:rsid w:val="007A5621"/>
    <w:rsid w:val="007A5AE6"/>
    <w:rsid w:val="007A5B97"/>
    <w:rsid w:val="007A5C0D"/>
    <w:rsid w:val="007A5D90"/>
    <w:rsid w:val="007A6247"/>
    <w:rsid w:val="007A634D"/>
    <w:rsid w:val="007A6499"/>
    <w:rsid w:val="007A67D6"/>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78F"/>
    <w:rsid w:val="007B2BAE"/>
    <w:rsid w:val="007B3264"/>
    <w:rsid w:val="007B338C"/>
    <w:rsid w:val="007B3A0D"/>
    <w:rsid w:val="007B3EA3"/>
    <w:rsid w:val="007B40BA"/>
    <w:rsid w:val="007B4799"/>
    <w:rsid w:val="007B48BB"/>
    <w:rsid w:val="007B4C68"/>
    <w:rsid w:val="007B4E48"/>
    <w:rsid w:val="007B5554"/>
    <w:rsid w:val="007B5D34"/>
    <w:rsid w:val="007B6B7C"/>
    <w:rsid w:val="007B6D4F"/>
    <w:rsid w:val="007B6FB7"/>
    <w:rsid w:val="007B7529"/>
    <w:rsid w:val="007B78A6"/>
    <w:rsid w:val="007B7BDF"/>
    <w:rsid w:val="007B7F39"/>
    <w:rsid w:val="007C001D"/>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747"/>
    <w:rsid w:val="007C39EA"/>
    <w:rsid w:val="007C3AD4"/>
    <w:rsid w:val="007C402E"/>
    <w:rsid w:val="007C427D"/>
    <w:rsid w:val="007C43AD"/>
    <w:rsid w:val="007C43F5"/>
    <w:rsid w:val="007C4703"/>
    <w:rsid w:val="007C477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688"/>
    <w:rsid w:val="007E0856"/>
    <w:rsid w:val="007E1181"/>
    <w:rsid w:val="007E1360"/>
    <w:rsid w:val="007E1AB2"/>
    <w:rsid w:val="007E1C3A"/>
    <w:rsid w:val="007E1D4E"/>
    <w:rsid w:val="007E1DD1"/>
    <w:rsid w:val="007E2195"/>
    <w:rsid w:val="007E255D"/>
    <w:rsid w:val="007E2D86"/>
    <w:rsid w:val="007E3266"/>
    <w:rsid w:val="007E361F"/>
    <w:rsid w:val="007E374E"/>
    <w:rsid w:val="007E3AF6"/>
    <w:rsid w:val="007E3E9F"/>
    <w:rsid w:val="007E3FEC"/>
    <w:rsid w:val="007E44E5"/>
    <w:rsid w:val="007E4744"/>
    <w:rsid w:val="007E4BCD"/>
    <w:rsid w:val="007E4BFE"/>
    <w:rsid w:val="007E4C12"/>
    <w:rsid w:val="007E4CDF"/>
    <w:rsid w:val="007E5CF4"/>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302"/>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E63"/>
    <w:rsid w:val="00803F62"/>
    <w:rsid w:val="0080402C"/>
    <w:rsid w:val="0080403A"/>
    <w:rsid w:val="008040E5"/>
    <w:rsid w:val="00804186"/>
    <w:rsid w:val="0080428B"/>
    <w:rsid w:val="008046C5"/>
    <w:rsid w:val="008051EE"/>
    <w:rsid w:val="00805216"/>
    <w:rsid w:val="00805310"/>
    <w:rsid w:val="00805799"/>
    <w:rsid w:val="00805811"/>
    <w:rsid w:val="00805821"/>
    <w:rsid w:val="0080597D"/>
    <w:rsid w:val="00806B68"/>
    <w:rsid w:val="00807456"/>
    <w:rsid w:val="0080749B"/>
    <w:rsid w:val="00807A5A"/>
    <w:rsid w:val="00807F68"/>
    <w:rsid w:val="00810146"/>
    <w:rsid w:val="0081022B"/>
    <w:rsid w:val="00810A92"/>
    <w:rsid w:val="00810B10"/>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99F"/>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C4"/>
    <w:rsid w:val="00816998"/>
    <w:rsid w:val="00816F3E"/>
    <w:rsid w:val="008172F2"/>
    <w:rsid w:val="00817322"/>
    <w:rsid w:val="00817675"/>
    <w:rsid w:val="0081769B"/>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17"/>
    <w:rsid w:val="008254FC"/>
    <w:rsid w:val="00825598"/>
    <w:rsid w:val="0082595F"/>
    <w:rsid w:val="00825CDF"/>
    <w:rsid w:val="008260CD"/>
    <w:rsid w:val="0082695B"/>
    <w:rsid w:val="00826B00"/>
    <w:rsid w:val="00827257"/>
    <w:rsid w:val="00830428"/>
    <w:rsid w:val="00830956"/>
    <w:rsid w:val="0083122D"/>
    <w:rsid w:val="0083139A"/>
    <w:rsid w:val="00831BD7"/>
    <w:rsid w:val="00831DF1"/>
    <w:rsid w:val="00832564"/>
    <w:rsid w:val="008337DE"/>
    <w:rsid w:val="00833911"/>
    <w:rsid w:val="00834673"/>
    <w:rsid w:val="00834703"/>
    <w:rsid w:val="00834839"/>
    <w:rsid w:val="00834929"/>
    <w:rsid w:val="00834A47"/>
    <w:rsid w:val="00834F05"/>
    <w:rsid w:val="00834F58"/>
    <w:rsid w:val="00835961"/>
    <w:rsid w:val="00835FA9"/>
    <w:rsid w:val="00836AE1"/>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05"/>
    <w:rsid w:val="00845B21"/>
    <w:rsid w:val="0084629B"/>
    <w:rsid w:val="00846454"/>
    <w:rsid w:val="0084679C"/>
    <w:rsid w:val="008468AA"/>
    <w:rsid w:val="00846B71"/>
    <w:rsid w:val="00846DA9"/>
    <w:rsid w:val="00847241"/>
    <w:rsid w:val="008475C9"/>
    <w:rsid w:val="00847ABD"/>
    <w:rsid w:val="00847AE9"/>
    <w:rsid w:val="00847BAB"/>
    <w:rsid w:val="00850280"/>
    <w:rsid w:val="0085045F"/>
    <w:rsid w:val="00850833"/>
    <w:rsid w:val="008508EC"/>
    <w:rsid w:val="0085099D"/>
    <w:rsid w:val="00850CEC"/>
    <w:rsid w:val="00850D8B"/>
    <w:rsid w:val="0085124B"/>
    <w:rsid w:val="008512C6"/>
    <w:rsid w:val="008514C9"/>
    <w:rsid w:val="00851719"/>
    <w:rsid w:val="00851B57"/>
    <w:rsid w:val="00851E92"/>
    <w:rsid w:val="00852418"/>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46C"/>
    <w:rsid w:val="00854CC9"/>
    <w:rsid w:val="00854DF0"/>
    <w:rsid w:val="00855F92"/>
    <w:rsid w:val="00856228"/>
    <w:rsid w:val="00856260"/>
    <w:rsid w:val="008564A4"/>
    <w:rsid w:val="008567F1"/>
    <w:rsid w:val="008568C8"/>
    <w:rsid w:val="00856933"/>
    <w:rsid w:val="00856D51"/>
    <w:rsid w:val="008576CB"/>
    <w:rsid w:val="00857BCE"/>
    <w:rsid w:val="00857FB0"/>
    <w:rsid w:val="008605FF"/>
    <w:rsid w:val="00860691"/>
    <w:rsid w:val="00860E44"/>
    <w:rsid w:val="008610E8"/>
    <w:rsid w:val="00861417"/>
    <w:rsid w:val="008615B1"/>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6E22"/>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563"/>
    <w:rsid w:val="0087760F"/>
    <w:rsid w:val="00877BA7"/>
    <w:rsid w:val="00877D80"/>
    <w:rsid w:val="00877EFF"/>
    <w:rsid w:val="00877F45"/>
    <w:rsid w:val="00880303"/>
    <w:rsid w:val="00880A4D"/>
    <w:rsid w:val="00880C30"/>
    <w:rsid w:val="00880C65"/>
    <w:rsid w:val="00880E64"/>
    <w:rsid w:val="00881072"/>
    <w:rsid w:val="00881801"/>
    <w:rsid w:val="008821F5"/>
    <w:rsid w:val="008824B7"/>
    <w:rsid w:val="008824BD"/>
    <w:rsid w:val="008824F8"/>
    <w:rsid w:val="008826D7"/>
    <w:rsid w:val="00882AF6"/>
    <w:rsid w:val="0088310B"/>
    <w:rsid w:val="00883551"/>
    <w:rsid w:val="008837A7"/>
    <w:rsid w:val="00883E20"/>
    <w:rsid w:val="00884497"/>
    <w:rsid w:val="00884794"/>
    <w:rsid w:val="00884BCC"/>
    <w:rsid w:val="00884F52"/>
    <w:rsid w:val="00885A94"/>
    <w:rsid w:val="008862D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77A"/>
    <w:rsid w:val="00890B1C"/>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52"/>
    <w:rsid w:val="008950F2"/>
    <w:rsid w:val="008952FC"/>
    <w:rsid w:val="00895BD4"/>
    <w:rsid w:val="00896A1D"/>
    <w:rsid w:val="00896DC8"/>
    <w:rsid w:val="00897218"/>
    <w:rsid w:val="00897674"/>
    <w:rsid w:val="00897711"/>
    <w:rsid w:val="00897A36"/>
    <w:rsid w:val="00897D3B"/>
    <w:rsid w:val="008A0536"/>
    <w:rsid w:val="008A1111"/>
    <w:rsid w:val="008A1820"/>
    <w:rsid w:val="008A1998"/>
    <w:rsid w:val="008A1EF4"/>
    <w:rsid w:val="008A22E4"/>
    <w:rsid w:val="008A2347"/>
    <w:rsid w:val="008A2AA5"/>
    <w:rsid w:val="008A2CDE"/>
    <w:rsid w:val="008A36DD"/>
    <w:rsid w:val="008A39A0"/>
    <w:rsid w:val="008A3BE1"/>
    <w:rsid w:val="008A3D50"/>
    <w:rsid w:val="008A3E0A"/>
    <w:rsid w:val="008A3E25"/>
    <w:rsid w:val="008A407C"/>
    <w:rsid w:val="008A4F28"/>
    <w:rsid w:val="008A5791"/>
    <w:rsid w:val="008A57A2"/>
    <w:rsid w:val="008A5EF9"/>
    <w:rsid w:val="008A6413"/>
    <w:rsid w:val="008A6558"/>
    <w:rsid w:val="008A6C2B"/>
    <w:rsid w:val="008A71C9"/>
    <w:rsid w:val="008A71FC"/>
    <w:rsid w:val="008A7E4C"/>
    <w:rsid w:val="008A7FB7"/>
    <w:rsid w:val="008B0035"/>
    <w:rsid w:val="008B0730"/>
    <w:rsid w:val="008B0B49"/>
    <w:rsid w:val="008B0CB1"/>
    <w:rsid w:val="008B0CB9"/>
    <w:rsid w:val="008B1270"/>
    <w:rsid w:val="008B1371"/>
    <w:rsid w:val="008B1947"/>
    <w:rsid w:val="008B21AC"/>
    <w:rsid w:val="008B2582"/>
    <w:rsid w:val="008B2821"/>
    <w:rsid w:val="008B2B03"/>
    <w:rsid w:val="008B2E0A"/>
    <w:rsid w:val="008B313C"/>
    <w:rsid w:val="008B3434"/>
    <w:rsid w:val="008B35FE"/>
    <w:rsid w:val="008B36B1"/>
    <w:rsid w:val="008B4192"/>
    <w:rsid w:val="008B443B"/>
    <w:rsid w:val="008B4533"/>
    <w:rsid w:val="008B46D9"/>
    <w:rsid w:val="008B48B6"/>
    <w:rsid w:val="008B4B02"/>
    <w:rsid w:val="008B4F7E"/>
    <w:rsid w:val="008B51D9"/>
    <w:rsid w:val="008B5E97"/>
    <w:rsid w:val="008B5FBE"/>
    <w:rsid w:val="008B60BA"/>
    <w:rsid w:val="008B60DB"/>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5E2"/>
    <w:rsid w:val="008C4954"/>
    <w:rsid w:val="008C4FB0"/>
    <w:rsid w:val="008C5580"/>
    <w:rsid w:val="008C58E1"/>
    <w:rsid w:val="008C610B"/>
    <w:rsid w:val="008C6211"/>
    <w:rsid w:val="008C6412"/>
    <w:rsid w:val="008C6466"/>
    <w:rsid w:val="008C67CC"/>
    <w:rsid w:val="008C6922"/>
    <w:rsid w:val="008C6F86"/>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246"/>
    <w:rsid w:val="008D5429"/>
    <w:rsid w:val="008D5F13"/>
    <w:rsid w:val="008D60CF"/>
    <w:rsid w:val="008D6D61"/>
    <w:rsid w:val="008D71DE"/>
    <w:rsid w:val="008D71FC"/>
    <w:rsid w:val="008D7738"/>
    <w:rsid w:val="008D7AB5"/>
    <w:rsid w:val="008E0174"/>
    <w:rsid w:val="008E0524"/>
    <w:rsid w:val="008E052A"/>
    <w:rsid w:val="008E0BD1"/>
    <w:rsid w:val="008E1385"/>
    <w:rsid w:val="008E140B"/>
    <w:rsid w:val="008E143A"/>
    <w:rsid w:val="008E1460"/>
    <w:rsid w:val="008E14F1"/>
    <w:rsid w:val="008E176E"/>
    <w:rsid w:val="008E17FE"/>
    <w:rsid w:val="008E1828"/>
    <w:rsid w:val="008E1948"/>
    <w:rsid w:val="008E21F5"/>
    <w:rsid w:val="008E28FE"/>
    <w:rsid w:val="008E2976"/>
    <w:rsid w:val="008E2B72"/>
    <w:rsid w:val="008E2C91"/>
    <w:rsid w:val="008E2D1B"/>
    <w:rsid w:val="008E2E31"/>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BA5"/>
    <w:rsid w:val="008F2F52"/>
    <w:rsid w:val="008F410E"/>
    <w:rsid w:val="008F4198"/>
    <w:rsid w:val="008F4430"/>
    <w:rsid w:val="008F4598"/>
    <w:rsid w:val="008F4CC3"/>
    <w:rsid w:val="008F530D"/>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885"/>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0A"/>
    <w:rsid w:val="00906791"/>
    <w:rsid w:val="00906878"/>
    <w:rsid w:val="009071DE"/>
    <w:rsid w:val="009076AD"/>
    <w:rsid w:val="00907DB6"/>
    <w:rsid w:val="00907FB4"/>
    <w:rsid w:val="009101C5"/>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D24"/>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043"/>
    <w:rsid w:val="0092373B"/>
    <w:rsid w:val="00923B13"/>
    <w:rsid w:val="00923C4E"/>
    <w:rsid w:val="00924420"/>
    <w:rsid w:val="009244A0"/>
    <w:rsid w:val="009244BF"/>
    <w:rsid w:val="009246FE"/>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55"/>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0FA6"/>
    <w:rsid w:val="00941468"/>
    <w:rsid w:val="00941558"/>
    <w:rsid w:val="00941CD4"/>
    <w:rsid w:val="0094234B"/>
    <w:rsid w:val="00942550"/>
    <w:rsid w:val="00942559"/>
    <w:rsid w:val="00942B95"/>
    <w:rsid w:val="009435FF"/>
    <w:rsid w:val="009440B1"/>
    <w:rsid w:val="00944391"/>
    <w:rsid w:val="00944830"/>
    <w:rsid w:val="009449E5"/>
    <w:rsid w:val="00944DED"/>
    <w:rsid w:val="00945B80"/>
    <w:rsid w:val="00945D51"/>
    <w:rsid w:val="009464BD"/>
    <w:rsid w:val="009465FA"/>
    <w:rsid w:val="009467EE"/>
    <w:rsid w:val="00946A68"/>
    <w:rsid w:val="00946D7D"/>
    <w:rsid w:val="009474F9"/>
    <w:rsid w:val="009475BE"/>
    <w:rsid w:val="009502C1"/>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D83"/>
    <w:rsid w:val="00970DB4"/>
    <w:rsid w:val="00970FB7"/>
    <w:rsid w:val="0097192A"/>
    <w:rsid w:val="00971B66"/>
    <w:rsid w:val="00971B9A"/>
    <w:rsid w:val="00971D11"/>
    <w:rsid w:val="00971DC9"/>
    <w:rsid w:val="00971EDE"/>
    <w:rsid w:val="00972001"/>
    <w:rsid w:val="0097212F"/>
    <w:rsid w:val="00972464"/>
    <w:rsid w:val="00972CFE"/>
    <w:rsid w:val="00973585"/>
    <w:rsid w:val="00973925"/>
    <w:rsid w:val="00973AE7"/>
    <w:rsid w:val="00973B4B"/>
    <w:rsid w:val="00973E06"/>
    <w:rsid w:val="00973E53"/>
    <w:rsid w:val="00973F71"/>
    <w:rsid w:val="00974148"/>
    <w:rsid w:val="00974649"/>
    <w:rsid w:val="00974781"/>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19"/>
    <w:rsid w:val="009832B9"/>
    <w:rsid w:val="009833A8"/>
    <w:rsid w:val="009833C9"/>
    <w:rsid w:val="00983B9D"/>
    <w:rsid w:val="00983DDB"/>
    <w:rsid w:val="0098440C"/>
    <w:rsid w:val="0098470B"/>
    <w:rsid w:val="00984938"/>
    <w:rsid w:val="0098526A"/>
    <w:rsid w:val="00985529"/>
    <w:rsid w:val="00985669"/>
    <w:rsid w:val="00985696"/>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47"/>
    <w:rsid w:val="00993B35"/>
    <w:rsid w:val="00993BEB"/>
    <w:rsid w:val="00993C0E"/>
    <w:rsid w:val="00994023"/>
    <w:rsid w:val="00994286"/>
    <w:rsid w:val="009947AB"/>
    <w:rsid w:val="00994B6B"/>
    <w:rsid w:val="00994B96"/>
    <w:rsid w:val="00994BFF"/>
    <w:rsid w:val="00994DCC"/>
    <w:rsid w:val="00994E95"/>
    <w:rsid w:val="0099520B"/>
    <w:rsid w:val="009957A0"/>
    <w:rsid w:val="00995A49"/>
    <w:rsid w:val="00995AA6"/>
    <w:rsid w:val="0099622F"/>
    <w:rsid w:val="009966A8"/>
    <w:rsid w:val="00996EC8"/>
    <w:rsid w:val="00997050"/>
    <w:rsid w:val="009977EB"/>
    <w:rsid w:val="0099791F"/>
    <w:rsid w:val="00997DA3"/>
    <w:rsid w:val="00997FBB"/>
    <w:rsid w:val="009A0881"/>
    <w:rsid w:val="009A09D8"/>
    <w:rsid w:val="009A0DC0"/>
    <w:rsid w:val="009A10B5"/>
    <w:rsid w:val="009A11E6"/>
    <w:rsid w:val="009A1A14"/>
    <w:rsid w:val="009A25B8"/>
    <w:rsid w:val="009A2888"/>
    <w:rsid w:val="009A3198"/>
    <w:rsid w:val="009A3852"/>
    <w:rsid w:val="009A386A"/>
    <w:rsid w:val="009A3BED"/>
    <w:rsid w:val="009A3D36"/>
    <w:rsid w:val="009A445E"/>
    <w:rsid w:val="009A48E4"/>
    <w:rsid w:val="009A4F3B"/>
    <w:rsid w:val="009A51AB"/>
    <w:rsid w:val="009A52B6"/>
    <w:rsid w:val="009A5473"/>
    <w:rsid w:val="009A5567"/>
    <w:rsid w:val="009A5602"/>
    <w:rsid w:val="009A5649"/>
    <w:rsid w:val="009A5742"/>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02B"/>
    <w:rsid w:val="009B43A2"/>
    <w:rsid w:val="009B47D1"/>
    <w:rsid w:val="009B4AE7"/>
    <w:rsid w:val="009B4DE6"/>
    <w:rsid w:val="009B4E38"/>
    <w:rsid w:val="009B4E99"/>
    <w:rsid w:val="009B50B6"/>
    <w:rsid w:val="009B6426"/>
    <w:rsid w:val="009B686A"/>
    <w:rsid w:val="009B6B56"/>
    <w:rsid w:val="009B6BE5"/>
    <w:rsid w:val="009B6C48"/>
    <w:rsid w:val="009B6CF1"/>
    <w:rsid w:val="009B6CFC"/>
    <w:rsid w:val="009B6E6A"/>
    <w:rsid w:val="009B79B6"/>
    <w:rsid w:val="009B7E8B"/>
    <w:rsid w:val="009C0057"/>
    <w:rsid w:val="009C052A"/>
    <w:rsid w:val="009C09BD"/>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91E"/>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E7F"/>
    <w:rsid w:val="009D639F"/>
    <w:rsid w:val="009D6D05"/>
    <w:rsid w:val="009D74B5"/>
    <w:rsid w:val="009D791C"/>
    <w:rsid w:val="009D7B3C"/>
    <w:rsid w:val="009D7C04"/>
    <w:rsid w:val="009D7D0A"/>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AF4"/>
    <w:rsid w:val="009F6DCE"/>
    <w:rsid w:val="009F71A8"/>
    <w:rsid w:val="009F7913"/>
    <w:rsid w:val="009F7C52"/>
    <w:rsid w:val="009F7E8E"/>
    <w:rsid w:val="00A004AB"/>
    <w:rsid w:val="00A00517"/>
    <w:rsid w:val="00A00D64"/>
    <w:rsid w:val="00A01126"/>
    <w:rsid w:val="00A01169"/>
    <w:rsid w:val="00A01890"/>
    <w:rsid w:val="00A01AC8"/>
    <w:rsid w:val="00A0242E"/>
    <w:rsid w:val="00A025A0"/>
    <w:rsid w:val="00A03589"/>
    <w:rsid w:val="00A035DF"/>
    <w:rsid w:val="00A0499A"/>
    <w:rsid w:val="00A04B1D"/>
    <w:rsid w:val="00A04BDE"/>
    <w:rsid w:val="00A050EB"/>
    <w:rsid w:val="00A05273"/>
    <w:rsid w:val="00A05499"/>
    <w:rsid w:val="00A058CB"/>
    <w:rsid w:val="00A05D7D"/>
    <w:rsid w:val="00A05D85"/>
    <w:rsid w:val="00A05EC4"/>
    <w:rsid w:val="00A0624F"/>
    <w:rsid w:val="00A062D2"/>
    <w:rsid w:val="00A06F0F"/>
    <w:rsid w:val="00A07052"/>
    <w:rsid w:val="00A072C8"/>
    <w:rsid w:val="00A074BF"/>
    <w:rsid w:val="00A0751E"/>
    <w:rsid w:val="00A07C70"/>
    <w:rsid w:val="00A07F07"/>
    <w:rsid w:val="00A102AD"/>
    <w:rsid w:val="00A107D3"/>
    <w:rsid w:val="00A1104B"/>
    <w:rsid w:val="00A11094"/>
    <w:rsid w:val="00A112B9"/>
    <w:rsid w:val="00A118E0"/>
    <w:rsid w:val="00A120B9"/>
    <w:rsid w:val="00A1274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A41"/>
    <w:rsid w:val="00A20D58"/>
    <w:rsid w:val="00A215D1"/>
    <w:rsid w:val="00A2190F"/>
    <w:rsid w:val="00A21A88"/>
    <w:rsid w:val="00A21B0E"/>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4FBD"/>
    <w:rsid w:val="00A35156"/>
    <w:rsid w:val="00A35347"/>
    <w:rsid w:val="00A353B8"/>
    <w:rsid w:val="00A356F1"/>
    <w:rsid w:val="00A35CD9"/>
    <w:rsid w:val="00A35F56"/>
    <w:rsid w:val="00A369B3"/>
    <w:rsid w:val="00A376F9"/>
    <w:rsid w:val="00A3774E"/>
    <w:rsid w:val="00A37FA3"/>
    <w:rsid w:val="00A400D5"/>
    <w:rsid w:val="00A4044A"/>
    <w:rsid w:val="00A40992"/>
    <w:rsid w:val="00A41655"/>
    <w:rsid w:val="00A416A2"/>
    <w:rsid w:val="00A419B5"/>
    <w:rsid w:val="00A42020"/>
    <w:rsid w:val="00A421FE"/>
    <w:rsid w:val="00A4250B"/>
    <w:rsid w:val="00A42768"/>
    <w:rsid w:val="00A4277D"/>
    <w:rsid w:val="00A42845"/>
    <w:rsid w:val="00A42CD1"/>
    <w:rsid w:val="00A42F48"/>
    <w:rsid w:val="00A43292"/>
    <w:rsid w:val="00A43341"/>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473"/>
    <w:rsid w:val="00A5095D"/>
    <w:rsid w:val="00A50A82"/>
    <w:rsid w:val="00A50A94"/>
    <w:rsid w:val="00A50E45"/>
    <w:rsid w:val="00A5121F"/>
    <w:rsid w:val="00A51417"/>
    <w:rsid w:val="00A5149F"/>
    <w:rsid w:val="00A51558"/>
    <w:rsid w:val="00A516F8"/>
    <w:rsid w:val="00A51928"/>
    <w:rsid w:val="00A51C4C"/>
    <w:rsid w:val="00A51DB1"/>
    <w:rsid w:val="00A521C0"/>
    <w:rsid w:val="00A5231D"/>
    <w:rsid w:val="00A52424"/>
    <w:rsid w:val="00A52574"/>
    <w:rsid w:val="00A52718"/>
    <w:rsid w:val="00A53563"/>
    <w:rsid w:val="00A53CC9"/>
    <w:rsid w:val="00A53E3F"/>
    <w:rsid w:val="00A54741"/>
    <w:rsid w:val="00A54B74"/>
    <w:rsid w:val="00A55057"/>
    <w:rsid w:val="00A55215"/>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0D"/>
    <w:rsid w:val="00A62136"/>
    <w:rsid w:val="00A621A4"/>
    <w:rsid w:val="00A62292"/>
    <w:rsid w:val="00A6234C"/>
    <w:rsid w:val="00A627A2"/>
    <w:rsid w:val="00A62AE0"/>
    <w:rsid w:val="00A62D86"/>
    <w:rsid w:val="00A63181"/>
    <w:rsid w:val="00A631AB"/>
    <w:rsid w:val="00A63474"/>
    <w:rsid w:val="00A63575"/>
    <w:rsid w:val="00A63BE9"/>
    <w:rsid w:val="00A63E9D"/>
    <w:rsid w:val="00A64721"/>
    <w:rsid w:val="00A64D20"/>
    <w:rsid w:val="00A64F47"/>
    <w:rsid w:val="00A64FB2"/>
    <w:rsid w:val="00A6544F"/>
    <w:rsid w:val="00A658CA"/>
    <w:rsid w:val="00A65AAC"/>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15D"/>
    <w:rsid w:val="00A818DE"/>
    <w:rsid w:val="00A81A9B"/>
    <w:rsid w:val="00A81ADD"/>
    <w:rsid w:val="00A81CB1"/>
    <w:rsid w:val="00A81DFB"/>
    <w:rsid w:val="00A8210E"/>
    <w:rsid w:val="00A827A0"/>
    <w:rsid w:val="00A82C77"/>
    <w:rsid w:val="00A8303D"/>
    <w:rsid w:val="00A83780"/>
    <w:rsid w:val="00A84511"/>
    <w:rsid w:val="00A84512"/>
    <w:rsid w:val="00A84D17"/>
    <w:rsid w:val="00A852E5"/>
    <w:rsid w:val="00A85576"/>
    <w:rsid w:val="00A856EA"/>
    <w:rsid w:val="00A85882"/>
    <w:rsid w:val="00A85E25"/>
    <w:rsid w:val="00A86624"/>
    <w:rsid w:val="00A86E74"/>
    <w:rsid w:val="00A870A7"/>
    <w:rsid w:val="00A8737E"/>
    <w:rsid w:val="00A873F5"/>
    <w:rsid w:val="00A8741E"/>
    <w:rsid w:val="00A87B9F"/>
    <w:rsid w:val="00A90370"/>
    <w:rsid w:val="00A9077E"/>
    <w:rsid w:val="00A907E7"/>
    <w:rsid w:val="00A9142E"/>
    <w:rsid w:val="00A9195F"/>
    <w:rsid w:val="00A91B4A"/>
    <w:rsid w:val="00A91DF5"/>
    <w:rsid w:val="00A91F68"/>
    <w:rsid w:val="00A921E7"/>
    <w:rsid w:val="00A9243C"/>
    <w:rsid w:val="00A92688"/>
    <w:rsid w:val="00A92A93"/>
    <w:rsid w:val="00A92D21"/>
    <w:rsid w:val="00A93C9A"/>
    <w:rsid w:val="00A942B7"/>
    <w:rsid w:val="00A9431F"/>
    <w:rsid w:val="00A94394"/>
    <w:rsid w:val="00A9455F"/>
    <w:rsid w:val="00A9474D"/>
    <w:rsid w:val="00A94916"/>
    <w:rsid w:val="00A94F3C"/>
    <w:rsid w:val="00A956FE"/>
    <w:rsid w:val="00A9589C"/>
    <w:rsid w:val="00A95BC3"/>
    <w:rsid w:val="00A968CF"/>
    <w:rsid w:val="00A96941"/>
    <w:rsid w:val="00A96BCA"/>
    <w:rsid w:val="00A97155"/>
    <w:rsid w:val="00A97509"/>
    <w:rsid w:val="00A97723"/>
    <w:rsid w:val="00A978E1"/>
    <w:rsid w:val="00A97E48"/>
    <w:rsid w:val="00A97E89"/>
    <w:rsid w:val="00A97F37"/>
    <w:rsid w:val="00A97FED"/>
    <w:rsid w:val="00AA0303"/>
    <w:rsid w:val="00AA0433"/>
    <w:rsid w:val="00AA0691"/>
    <w:rsid w:val="00AA06CD"/>
    <w:rsid w:val="00AA124D"/>
    <w:rsid w:val="00AA1279"/>
    <w:rsid w:val="00AA12C4"/>
    <w:rsid w:val="00AA1467"/>
    <w:rsid w:val="00AA1A65"/>
    <w:rsid w:val="00AA1B23"/>
    <w:rsid w:val="00AA1DD6"/>
    <w:rsid w:val="00AA269F"/>
    <w:rsid w:val="00AA2860"/>
    <w:rsid w:val="00AA291A"/>
    <w:rsid w:val="00AA2CC3"/>
    <w:rsid w:val="00AA2DA9"/>
    <w:rsid w:val="00AA34B2"/>
    <w:rsid w:val="00AA3A25"/>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34"/>
    <w:rsid w:val="00AB0DB9"/>
    <w:rsid w:val="00AB1A03"/>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77"/>
    <w:rsid w:val="00AB78F1"/>
    <w:rsid w:val="00AB7CD9"/>
    <w:rsid w:val="00AC043E"/>
    <w:rsid w:val="00AC0714"/>
    <w:rsid w:val="00AC0842"/>
    <w:rsid w:val="00AC0958"/>
    <w:rsid w:val="00AC1138"/>
    <w:rsid w:val="00AC1A40"/>
    <w:rsid w:val="00AC1BFB"/>
    <w:rsid w:val="00AC1CAC"/>
    <w:rsid w:val="00AC1EFD"/>
    <w:rsid w:val="00AC2332"/>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0F2A"/>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1A9"/>
    <w:rsid w:val="00AD4748"/>
    <w:rsid w:val="00AD506C"/>
    <w:rsid w:val="00AD50C7"/>
    <w:rsid w:val="00AD5138"/>
    <w:rsid w:val="00AD55F5"/>
    <w:rsid w:val="00AD60F4"/>
    <w:rsid w:val="00AD6AF3"/>
    <w:rsid w:val="00AD6CD3"/>
    <w:rsid w:val="00AD6FB8"/>
    <w:rsid w:val="00AD7293"/>
    <w:rsid w:val="00AD72B0"/>
    <w:rsid w:val="00AD749B"/>
    <w:rsid w:val="00AD7607"/>
    <w:rsid w:val="00AD7936"/>
    <w:rsid w:val="00AD7E87"/>
    <w:rsid w:val="00AE03DB"/>
    <w:rsid w:val="00AE05BA"/>
    <w:rsid w:val="00AE067A"/>
    <w:rsid w:val="00AE07ED"/>
    <w:rsid w:val="00AE0894"/>
    <w:rsid w:val="00AE08D6"/>
    <w:rsid w:val="00AE16FC"/>
    <w:rsid w:val="00AE1DB7"/>
    <w:rsid w:val="00AE1E83"/>
    <w:rsid w:val="00AE1FC9"/>
    <w:rsid w:val="00AE22C2"/>
    <w:rsid w:val="00AE22F6"/>
    <w:rsid w:val="00AE28CC"/>
    <w:rsid w:val="00AE29E5"/>
    <w:rsid w:val="00AE2BBE"/>
    <w:rsid w:val="00AE3042"/>
    <w:rsid w:val="00AE30AC"/>
    <w:rsid w:val="00AE3287"/>
    <w:rsid w:val="00AE3724"/>
    <w:rsid w:val="00AE4A05"/>
    <w:rsid w:val="00AE55BF"/>
    <w:rsid w:val="00AE5CF6"/>
    <w:rsid w:val="00AE605F"/>
    <w:rsid w:val="00AE6441"/>
    <w:rsid w:val="00AE6D51"/>
    <w:rsid w:val="00AE6D86"/>
    <w:rsid w:val="00AE749E"/>
    <w:rsid w:val="00AE76BF"/>
    <w:rsid w:val="00AE7D57"/>
    <w:rsid w:val="00AE7E3B"/>
    <w:rsid w:val="00AF0011"/>
    <w:rsid w:val="00AF039D"/>
    <w:rsid w:val="00AF0DEB"/>
    <w:rsid w:val="00AF1072"/>
    <w:rsid w:val="00AF12E5"/>
    <w:rsid w:val="00AF1B9B"/>
    <w:rsid w:val="00AF1C22"/>
    <w:rsid w:val="00AF1FB2"/>
    <w:rsid w:val="00AF22AD"/>
    <w:rsid w:val="00AF2321"/>
    <w:rsid w:val="00AF25B9"/>
    <w:rsid w:val="00AF28C3"/>
    <w:rsid w:val="00AF2AD0"/>
    <w:rsid w:val="00AF2DB5"/>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78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502"/>
    <w:rsid w:val="00B02666"/>
    <w:rsid w:val="00B02A05"/>
    <w:rsid w:val="00B02ADD"/>
    <w:rsid w:val="00B0362D"/>
    <w:rsid w:val="00B03820"/>
    <w:rsid w:val="00B03885"/>
    <w:rsid w:val="00B039B1"/>
    <w:rsid w:val="00B03DA4"/>
    <w:rsid w:val="00B0474A"/>
    <w:rsid w:val="00B04C78"/>
    <w:rsid w:val="00B04E74"/>
    <w:rsid w:val="00B05144"/>
    <w:rsid w:val="00B05298"/>
    <w:rsid w:val="00B053B3"/>
    <w:rsid w:val="00B05487"/>
    <w:rsid w:val="00B05BBC"/>
    <w:rsid w:val="00B05FF1"/>
    <w:rsid w:val="00B061D7"/>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42E"/>
    <w:rsid w:val="00B14600"/>
    <w:rsid w:val="00B1475E"/>
    <w:rsid w:val="00B14A55"/>
    <w:rsid w:val="00B14BE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A3"/>
    <w:rsid w:val="00B201E6"/>
    <w:rsid w:val="00B20233"/>
    <w:rsid w:val="00B20520"/>
    <w:rsid w:val="00B20556"/>
    <w:rsid w:val="00B205ED"/>
    <w:rsid w:val="00B20844"/>
    <w:rsid w:val="00B20A6C"/>
    <w:rsid w:val="00B20C4F"/>
    <w:rsid w:val="00B2131F"/>
    <w:rsid w:val="00B214A4"/>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5EF"/>
    <w:rsid w:val="00B3008E"/>
    <w:rsid w:val="00B30165"/>
    <w:rsid w:val="00B3068E"/>
    <w:rsid w:val="00B3082B"/>
    <w:rsid w:val="00B30AAF"/>
    <w:rsid w:val="00B30D13"/>
    <w:rsid w:val="00B30F94"/>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108"/>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47F48"/>
    <w:rsid w:val="00B505E8"/>
    <w:rsid w:val="00B50B93"/>
    <w:rsid w:val="00B50D1D"/>
    <w:rsid w:val="00B51B5D"/>
    <w:rsid w:val="00B51E94"/>
    <w:rsid w:val="00B5220E"/>
    <w:rsid w:val="00B522CB"/>
    <w:rsid w:val="00B52387"/>
    <w:rsid w:val="00B525FD"/>
    <w:rsid w:val="00B5266F"/>
    <w:rsid w:val="00B527FE"/>
    <w:rsid w:val="00B5287A"/>
    <w:rsid w:val="00B53332"/>
    <w:rsid w:val="00B53A73"/>
    <w:rsid w:val="00B55376"/>
    <w:rsid w:val="00B55C9E"/>
    <w:rsid w:val="00B55CA5"/>
    <w:rsid w:val="00B55F0B"/>
    <w:rsid w:val="00B56027"/>
    <w:rsid w:val="00B56399"/>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EE3"/>
    <w:rsid w:val="00B61F80"/>
    <w:rsid w:val="00B623FE"/>
    <w:rsid w:val="00B629F8"/>
    <w:rsid w:val="00B62B5B"/>
    <w:rsid w:val="00B62C45"/>
    <w:rsid w:val="00B63174"/>
    <w:rsid w:val="00B63719"/>
    <w:rsid w:val="00B63C0C"/>
    <w:rsid w:val="00B64A01"/>
    <w:rsid w:val="00B64B40"/>
    <w:rsid w:val="00B64C23"/>
    <w:rsid w:val="00B64F1D"/>
    <w:rsid w:val="00B65066"/>
    <w:rsid w:val="00B6516F"/>
    <w:rsid w:val="00B653AD"/>
    <w:rsid w:val="00B65820"/>
    <w:rsid w:val="00B658CD"/>
    <w:rsid w:val="00B65961"/>
    <w:rsid w:val="00B65B07"/>
    <w:rsid w:val="00B65BB4"/>
    <w:rsid w:val="00B65D44"/>
    <w:rsid w:val="00B65DA7"/>
    <w:rsid w:val="00B65DFB"/>
    <w:rsid w:val="00B65E27"/>
    <w:rsid w:val="00B65EEB"/>
    <w:rsid w:val="00B6644A"/>
    <w:rsid w:val="00B666D1"/>
    <w:rsid w:val="00B6674E"/>
    <w:rsid w:val="00B66791"/>
    <w:rsid w:val="00B6692D"/>
    <w:rsid w:val="00B66A88"/>
    <w:rsid w:val="00B66A96"/>
    <w:rsid w:val="00B66B02"/>
    <w:rsid w:val="00B66C54"/>
    <w:rsid w:val="00B677C8"/>
    <w:rsid w:val="00B67A37"/>
    <w:rsid w:val="00B67C02"/>
    <w:rsid w:val="00B67C31"/>
    <w:rsid w:val="00B700D3"/>
    <w:rsid w:val="00B7166F"/>
    <w:rsid w:val="00B71B46"/>
    <w:rsid w:val="00B72190"/>
    <w:rsid w:val="00B722F4"/>
    <w:rsid w:val="00B7243A"/>
    <w:rsid w:val="00B72D50"/>
    <w:rsid w:val="00B72DA0"/>
    <w:rsid w:val="00B72F2E"/>
    <w:rsid w:val="00B73336"/>
    <w:rsid w:val="00B7342A"/>
    <w:rsid w:val="00B73437"/>
    <w:rsid w:val="00B73AF8"/>
    <w:rsid w:val="00B73E7C"/>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D40"/>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5F7"/>
    <w:rsid w:val="00B91670"/>
    <w:rsid w:val="00B916D2"/>
    <w:rsid w:val="00B919E0"/>
    <w:rsid w:val="00B91C8F"/>
    <w:rsid w:val="00B91F55"/>
    <w:rsid w:val="00B92991"/>
    <w:rsid w:val="00B92C55"/>
    <w:rsid w:val="00B9339B"/>
    <w:rsid w:val="00B93679"/>
    <w:rsid w:val="00B93772"/>
    <w:rsid w:val="00B93AEC"/>
    <w:rsid w:val="00B93C84"/>
    <w:rsid w:val="00B93C85"/>
    <w:rsid w:val="00B93D8F"/>
    <w:rsid w:val="00B9437A"/>
    <w:rsid w:val="00B944BA"/>
    <w:rsid w:val="00B949B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3E"/>
    <w:rsid w:val="00BA39E8"/>
    <w:rsid w:val="00BA40DD"/>
    <w:rsid w:val="00BA42D9"/>
    <w:rsid w:val="00BA430D"/>
    <w:rsid w:val="00BA4859"/>
    <w:rsid w:val="00BA4B06"/>
    <w:rsid w:val="00BA4DDD"/>
    <w:rsid w:val="00BA6118"/>
    <w:rsid w:val="00BA6122"/>
    <w:rsid w:val="00BA6467"/>
    <w:rsid w:val="00BA6571"/>
    <w:rsid w:val="00BA657B"/>
    <w:rsid w:val="00BA6CE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BFF"/>
    <w:rsid w:val="00BB5C47"/>
    <w:rsid w:val="00BB610D"/>
    <w:rsid w:val="00BB6278"/>
    <w:rsid w:val="00BB64BE"/>
    <w:rsid w:val="00BB6CB3"/>
    <w:rsid w:val="00BB72E4"/>
    <w:rsid w:val="00BB73BC"/>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952"/>
    <w:rsid w:val="00BC1E2D"/>
    <w:rsid w:val="00BC2114"/>
    <w:rsid w:val="00BC24F0"/>
    <w:rsid w:val="00BC2559"/>
    <w:rsid w:val="00BC2627"/>
    <w:rsid w:val="00BC27D6"/>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CB1"/>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BC2"/>
    <w:rsid w:val="00BD2CA8"/>
    <w:rsid w:val="00BD2EE8"/>
    <w:rsid w:val="00BD3196"/>
    <w:rsid w:val="00BD331D"/>
    <w:rsid w:val="00BD3536"/>
    <w:rsid w:val="00BD3799"/>
    <w:rsid w:val="00BD3DC6"/>
    <w:rsid w:val="00BD427D"/>
    <w:rsid w:val="00BD45CB"/>
    <w:rsid w:val="00BD51C4"/>
    <w:rsid w:val="00BD542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C13"/>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183"/>
    <w:rsid w:val="00BF18DF"/>
    <w:rsid w:val="00BF277D"/>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537"/>
    <w:rsid w:val="00C03995"/>
    <w:rsid w:val="00C03D02"/>
    <w:rsid w:val="00C0454E"/>
    <w:rsid w:val="00C046AB"/>
    <w:rsid w:val="00C0486A"/>
    <w:rsid w:val="00C0520F"/>
    <w:rsid w:val="00C05537"/>
    <w:rsid w:val="00C055A3"/>
    <w:rsid w:val="00C056A3"/>
    <w:rsid w:val="00C05AE6"/>
    <w:rsid w:val="00C0613B"/>
    <w:rsid w:val="00C0682F"/>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F0C"/>
    <w:rsid w:val="00C14152"/>
    <w:rsid w:val="00C14157"/>
    <w:rsid w:val="00C1425C"/>
    <w:rsid w:val="00C1530A"/>
    <w:rsid w:val="00C15487"/>
    <w:rsid w:val="00C158C6"/>
    <w:rsid w:val="00C16743"/>
    <w:rsid w:val="00C16FD9"/>
    <w:rsid w:val="00C172AB"/>
    <w:rsid w:val="00C17734"/>
    <w:rsid w:val="00C17816"/>
    <w:rsid w:val="00C20108"/>
    <w:rsid w:val="00C20287"/>
    <w:rsid w:val="00C2038E"/>
    <w:rsid w:val="00C204ED"/>
    <w:rsid w:val="00C20A8A"/>
    <w:rsid w:val="00C20AF8"/>
    <w:rsid w:val="00C210D5"/>
    <w:rsid w:val="00C21355"/>
    <w:rsid w:val="00C21E26"/>
    <w:rsid w:val="00C22141"/>
    <w:rsid w:val="00C22145"/>
    <w:rsid w:val="00C22230"/>
    <w:rsid w:val="00C225BA"/>
    <w:rsid w:val="00C226BD"/>
    <w:rsid w:val="00C2280E"/>
    <w:rsid w:val="00C22B4F"/>
    <w:rsid w:val="00C22BBB"/>
    <w:rsid w:val="00C22C73"/>
    <w:rsid w:val="00C22D21"/>
    <w:rsid w:val="00C2300F"/>
    <w:rsid w:val="00C23509"/>
    <w:rsid w:val="00C23736"/>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EE7"/>
    <w:rsid w:val="00C31FFE"/>
    <w:rsid w:val="00C32087"/>
    <w:rsid w:val="00C3241D"/>
    <w:rsid w:val="00C32538"/>
    <w:rsid w:val="00C3268B"/>
    <w:rsid w:val="00C32984"/>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2F4A"/>
    <w:rsid w:val="00C4334A"/>
    <w:rsid w:val="00C43723"/>
    <w:rsid w:val="00C43772"/>
    <w:rsid w:val="00C438A8"/>
    <w:rsid w:val="00C43C00"/>
    <w:rsid w:val="00C43C15"/>
    <w:rsid w:val="00C43CFC"/>
    <w:rsid w:val="00C44470"/>
    <w:rsid w:val="00C44910"/>
    <w:rsid w:val="00C4496F"/>
    <w:rsid w:val="00C4524C"/>
    <w:rsid w:val="00C45337"/>
    <w:rsid w:val="00C453A5"/>
    <w:rsid w:val="00C458A4"/>
    <w:rsid w:val="00C466C9"/>
    <w:rsid w:val="00C46A39"/>
    <w:rsid w:val="00C46AEC"/>
    <w:rsid w:val="00C46E9D"/>
    <w:rsid w:val="00C46FE3"/>
    <w:rsid w:val="00C47111"/>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5D5"/>
    <w:rsid w:val="00C5776A"/>
    <w:rsid w:val="00C57982"/>
    <w:rsid w:val="00C579DE"/>
    <w:rsid w:val="00C57A82"/>
    <w:rsid w:val="00C57E44"/>
    <w:rsid w:val="00C57EFF"/>
    <w:rsid w:val="00C57F14"/>
    <w:rsid w:val="00C57FC4"/>
    <w:rsid w:val="00C60097"/>
    <w:rsid w:val="00C60512"/>
    <w:rsid w:val="00C60736"/>
    <w:rsid w:val="00C611DA"/>
    <w:rsid w:val="00C619A7"/>
    <w:rsid w:val="00C6201F"/>
    <w:rsid w:val="00C62404"/>
    <w:rsid w:val="00C62855"/>
    <w:rsid w:val="00C62AA7"/>
    <w:rsid w:val="00C62D34"/>
    <w:rsid w:val="00C62D6D"/>
    <w:rsid w:val="00C62DFA"/>
    <w:rsid w:val="00C63417"/>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833"/>
    <w:rsid w:val="00C65C25"/>
    <w:rsid w:val="00C65DCD"/>
    <w:rsid w:val="00C6628D"/>
    <w:rsid w:val="00C6641E"/>
    <w:rsid w:val="00C66456"/>
    <w:rsid w:val="00C6649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E85"/>
    <w:rsid w:val="00C73581"/>
    <w:rsid w:val="00C73E83"/>
    <w:rsid w:val="00C73FD2"/>
    <w:rsid w:val="00C740F9"/>
    <w:rsid w:val="00C742C7"/>
    <w:rsid w:val="00C74636"/>
    <w:rsid w:val="00C75F09"/>
    <w:rsid w:val="00C76175"/>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276"/>
    <w:rsid w:val="00C8251B"/>
    <w:rsid w:val="00C827C3"/>
    <w:rsid w:val="00C829FF"/>
    <w:rsid w:val="00C82BB5"/>
    <w:rsid w:val="00C8306F"/>
    <w:rsid w:val="00C83878"/>
    <w:rsid w:val="00C83F08"/>
    <w:rsid w:val="00C841BF"/>
    <w:rsid w:val="00C849D5"/>
    <w:rsid w:val="00C84CB6"/>
    <w:rsid w:val="00C84F89"/>
    <w:rsid w:val="00C8533F"/>
    <w:rsid w:val="00C85479"/>
    <w:rsid w:val="00C85817"/>
    <w:rsid w:val="00C8595C"/>
    <w:rsid w:val="00C85CF3"/>
    <w:rsid w:val="00C85E66"/>
    <w:rsid w:val="00C8604B"/>
    <w:rsid w:val="00C8639F"/>
    <w:rsid w:val="00C86927"/>
    <w:rsid w:val="00C86E43"/>
    <w:rsid w:val="00C86EFD"/>
    <w:rsid w:val="00C87184"/>
    <w:rsid w:val="00C872C3"/>
    <w:rsid w:val="00C87876"/>
    <w:rsid w:val="00C87E6D"/>
    <w:rsid w:val="00C90867"/>
    <w:rsid w:val="00C90E1F"/>
    <w:rsid w:val="00C91673"/>
    <w:rsid w:val="00C91D6C"/>
    <w:rsid w:val="00C922F5"/>
    <w:rsid w:val="00C926F6"/>
    <w:rsid w:val="00C927CE"/>
    <w:rsid w:val="00C92CB9"/>
    <w:rsid w:val="00C93956"/>
    <w:rsid w:val="00C9395C"/>
    <w:rsid w:val="00C93B57"/>
    <w:rsid w:val="00C93C0F"/>
    <w:rsid w:val="00C93D2C"/>
    <w:rsid w:val="00C94240"/>
    <w:rsid w:val="00C942FB"/>
    <w:rsid w:val="00C947E2"/>
    <w:rsid w:val="00C94A19"/>
    <w:rsid w:val="00C94F21"/>
    <w:rsid w:val="00C95595"/>
    <w:rsid w:val="00C95B2B"/>
    <w:rsid w:val="00C95E86"/>
    <w:rsid w:val="00C97891"/>
    <w:rsid w:val="00C978BE"/>
    <w:rsid w:val="00CA028F"/>
    <w:rsid w:val="00CA0951"/>
    <w:rsid w:val="00CA0CE9"/>
    <w:rsid w:val="00CA107E"/>
    <w:rsid w:val="00CA15A2"/>
    <w:rsid w:val="00CA1883"/>
    <w:rsid w:val="00CA1AEE"/>
    <w:rsid w:val="00CA2059"/>
    <w:rsid w:val="00CA26BD"/>
    <w:rsid w:val="00CA28BE"/>
    <w:rsid w:val="00CA2F5C"/>
    <w:rsid w:val="00CA302F"/>
    <w:rsid w:val="00CA35A0"/>
    <w:rsid w:val="00CA391C"/>
    <w:rsid w:val="00CA3AF5"/>
    <w:rsid w:val="00CA3DB6"/>
    <w:rsid w:val="00CA4099"/>
    <w:rsid w:val="00CA4209"/>
    <w:rsid w:val="00CA567E"/>
    <w:rsid w:val="00CA5C24"/>
    <w:rsid w:val="00CA5E3A"/>
    <w:rsid w:val="00CA5E79"/>
    <w:rsid w:val="00CA5FD3"/>
    <w:rsid w:val="00CA6416"/>
    <w:rsid w:val="00CA68BF"/>
    <w:rsid w:val="00CA6BE1"/>
    <w:rsid w:val="00CA6EEF"/>
    <w:rsid w:val="00CA7027"/>
    <w:rsid w:val="00CA7E86"/>
    <w:rsid w:val="00CB022A"/>
    <w:rsid w:val="00CB0383"/>
    <w:rsid w:val="00CB0BFD"/>
    <w:rsid w:val="00CB0E0B"/>
    <w:rsid w:val="00CB1020"/>
    <w:rsid w:val="00CB11A2"/>
    <w:rsid w:val="00CB1C7D"/>
    <w:rsid w:val="00CB27C5"/>
    <w:rsid w:val="00CB29BE"/>
    <w:rsid w:val="00CB3041"/>
    <w:rsid w:val="00CB326E"/>
    <w:rsid w:val="00CB33A3"/>
    <w:rsid w:val="00CB3558"/>
    <w:rsid w:val="00CB35EE"/>
    <w:rsid w:val="00CB379A"/>
    <w:rsid w:val="00CB39A3"/>
    <w:rsid w:val="00CB3CE3"/>
    <w:rsid w:val="00CB3F62"/>
    <w:rsid w:val="00CB40E7"/>
    <w:rsid w:val="00CB4266"/>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195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613"/>
    <w:rsid w:val="00CD4B57"/>
    <w:rsid w:val="00CD4E93"/>
    <w:rsid w:val="00CD5835"/>
    <w:rsid w:val="00CD6569"/>
    <w:rsid w:val="00CD6999"/>
    <w:rsid w:val="00CD6D99"/>
    <w:rsid w:val="00CD6ED3"/>
    <w:rsid w:val="00CD71F5"/>
    <w:rsid w:val="00CD7243"/>
    <w:rsid w:val="00CD7631"/>
    <w:rsid w:val="00CD7B72"/>
    <w:rsid w:val="00CD7FD7"/>
    <w:rsid w:val="00CE02CF"/>
    <w:rsid w:val="00CE0591"/>
    <w:rsid w:val="00CE0E30"/>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52C"/>
    <w:rsid w:val="00CE57FC"/>
    <w:rsid w:val="00CE5E29"/>
    <w:rsid w:val="00CE65AE"/>
    <w:rsid w:val="00CE6B89"/>
    <w:rsid w:val="00CE7211"/>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0E"/>
    <w:rsid w:val="00D00431"/>
    <w:rsid w:val="00D0044D"/>
    <w:rsid w:val="00D00459"/>
    <w:rsid w:val="00D006FE"/>
    <w:rsid w:val="00D00CEF"/>
    <w:rsid w:val="00D00DBD"/>
    <w:rsid w:val="00D00E1E"/>
    <w:rsid w:val="00D01601"/>
    <w:rsid w:val="00D01A59"/>
    <w:rsid w:val="00D01AAB"/>
    <w:rsid w:val="00D01AAF"/>
    <w:rsid w:val="00D020FB"/>
    <w:rsid w:val="00D02249"/>
    <w:rsid w:val="00D022EC"/>
    <w:rsid w:val="00D02845"/>
    <w:rsid w:val="00D0293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4F4"/>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74D"/>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6E"/>
    <w:rsid w:val="00D16B9D"/>
    <w:rsid w:val="00D171AD"/>
    <w:rsid w:val="00D17525"/>
    <w:rsid w:val="00D17A03"/>
    <w:rsid w:val="00D17A96"/>
    <w:rsid w:val="00D17B0C"/>
    <w:rsid w:val="00D17C24"/>
    <w:rsid w:val="00D202A7"/>
    <w:rsid w:val="00D206CB"/>
    <w:rsid w:val="00D20B17"/>
    <w:rsid w:val="00D20E51"/>
    <w:rsid w:val="00D2130B"/>
    <w:rsid w:val="00D220A6"/>
    <w:rsid w:val="00D22615"/>
    <w:rsid w:val="00D227C7"/>
    <w:rsid w:val="00D229F4"/>
    <w:rsid w:val="00D23169"/>
    <w:rsid w:val="00D231F7"/>
    <w:rsid w:val="00D2352F"/>
    <w:rsid w:val="00D23882"/>
    <w:rsid w:val="00D238F7"/>
    <w:rsid w:val="00D23942"/>
    <w:rsid w:val="00D23C9B"/>
    <w:rsid w:val="00D2476F"/>
    <w:rsid w:val="00D24969"/>
    <w:rsid w:val="00D24C3F"/>
    <w:rsid w:val="00D24D47"/>
    <w:rsid w:val="00D24D65"/>
    <w:rsid w:val="00D25786"/>
    <w:rsid w:val="00D25A69"/>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D8B"/>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9CA"/>
    <w:rsid w:val="00D45C60"/>
    <w:rsid w:val="00D45DAA"/>
    <w:rsid w:val="00D465BD"/>
    <w:rsid w:val="00D46844"/>
    <w:rsid w:val="00D4698D"/>
    <w:rsid w:val="00D46991"/>
    <w:rsid w:val="00D46BF3"/>
    <w:rsid w:val="00D46ECF"/>
    <w:rsid w:val="00D47688"/>
    <w:rsid w:val="00D47DBC"/>
    <w:rsid w:val="00D50202"/>
    <w:rsid w:val="00D50A2B"/>
    <w:rsid w:val="00D50AD2"/>
    <w:rsid w:val="00D50B81"/>
    <w:rsid w:val="00D51107"/>
    <w:rsid w:val="00D512E0"/>
    <w:rsid w:val="00D513B7"/>
    <w:rsid w:val="00D51540"/>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C4D"/>
    <w:rsid w:val="00D572DA"/>
    <w:rsid w:val="00D603C5"/>
    <w:rsid w:val="00D604D9"/>
    <w:rsid w:val="00D607AB"/>
    <w:rsid w:val="00D60E10"/>
    <w:rsid w:val="00D60F7A"/>
    <w:rsid w:val="00D61040"/>
    <w:rsid w:val="00D615C1"/>
    <w:rsid w:val="00D6162C"/>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0E9"/>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341"/>
    <w:rsid w:val="00D839ED"/>
    <w:rsid w:val="00D83D36"/>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0"/>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B1F"/>
    <w:rsid w:val="00DA07EB"/>
    <w:rsid w:val="00DA0CFC"/>
    <w:rsid w:val="00DA1740"/>
    <w:rsid w:val="00DA180F"/>
    <w:rsid w:val="00DA18EC"/>
    <w:rsid w:val="00DA2052"/>
    <w:rsid w:val="00DA2456"/>
    <w:rsid w:val="00DA2519"/>
    <w:rsid w:val="00DA27A7"/>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2D7"/>
    <w:rsid w:val="00DC24E3"/>
    <w:rsid w:val="00DC26FA"/>
    <w:rsid w:val="00DC28A7"/>
    <w:rsid w:val="00DC2C18"/>
    <w:rsid w:val="00DC2DCA"/>
    <w:rsid w:val="00DC343E"/>
    <w:rsid w:val="00DC34FD"/>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5DD"/>
    <w:rsid w:val="00DE178B"/>
    <w:rsid w:val="00DE1B84"/>
    <w:rsid w:val="00DE1DB9"/>
    <w:rsid w:val="00DE1EE6"/>
    <w:rsid w:val="00DE21B0"/>
    <w:rsid w:val="00DE2628"/>
    <w:rsid w:val="00DE2FCD"/>
    <w:rsid w:val="00DE306A"/>
    <w:rsid w:val="00DE385A"/>
    <w:rsid w:val="00DE3FC0"/>
    <w:rsid w:val="00DE4199"/>
    <w:rsid w:val="00DE45EA"/>
    <w:rsid w:val="00DE47BC"/>
    <w:rsid w:val="00DE485E"/>
    <w:rsid w:val="00DE49AB"/>
    <w:rsid w:val="00DE53EC"/>
    <w:rsid w:val="00DE55E5"/>
    <w:rsid w:val="00DE6522"/>
    <w:rsid w:val="00DE69DB"/>
    <w:rsid w:val="00DE6F8B"/>
    <w:rsid w:val="00DE7118"/>
    <w:rsid w:val="00DE77D6"/>
    <w:rsid w:val="00DE7C65"/>
    <w:rsid w:val="00DE7DA9"/>
    <w:rsid w:val="00DE7FBE"/>
    <w:rsid w:val="00DF06C2"/>
    <w:rsid w:val="00DF0E23"/>
    <w:rsid w:val="00DF169D"/>
    <w:rsid w:val="00DF188B"/>
    <w:rsid w:val="00DF18A8"/>
    <w:rsid w:val="00DF21FD"/>
    <w:rsid w:val="00DF256C"/>
    <w:rsid w:val="00DF2577"/>
    <w:rsid w:val="00DF260A"/>
    <w:rsid w:val="00DF2852"/>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5"/>
    <w:rsid w:val="00E025AF"/>
    <w:rsid w:val="00E026F9"/>
    <w:rsid w:val="00E0279A"/>
    <w:rsid w:val="00E02EF9"/>
    <w:rsid w:val="00E02F66"/>
    <w:rsid w:val="00E0330C"/>
    <w:rsid w:val="00E0331C"/>
    <w:rsid w:val="00E03419"/>
    <w:rsid w:val="00E034C9"/>
    <w:rsid w:val="00E039D1"/>
    <w:rsid w:val="00E03D06"/>
    <w:rsid w:val="00E03DA4"/>
    <w:rsid w:val="00E042FF"/>
    <w:rsid w:val="00E04C57"/>
    <w:rsid w:val="00E04EB5"/>
    <w:rsid w:val="00E04F74"/>
    <w:rsid w:val="00E05034"/>
    <w:rsid w:val="00E0528F"/>
    <w:rsid w:val="00E0530C"/>
    <w:rsid w:val="00E056F1"/>
    <w:rsid w:val="00E062DE"/>
    <w:rsid w:val="00E06849"/>
    <w:rsid w:val="00E068F2"/>
    <w:rsid w:val="00E06A67"/>
    <w:rsid w:val="00E06CEC"/>
    <w:rsid w:val="00E06D12"/>
    <w:rsid w:val="00E07048"/>
    <w:rsid w:val="00E071D3"/>
    <w:rsid w:val="00E07975"/>
    <w:rsid w:val="00E07E39"/>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254"/>
    <w:rsid w:val="00E144D5"/>
    <w:rsid w:val="00E14660"/>
    <w:rsid w:val="00E1476F"/>
    <w:rsid w:val="00E1498D"/>
    <w:rsid w:val="00E14A06"/>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17F74"/>
    <w:rsid w:val="00E206C6"/>
    <w:rsid w:val="00E2093A"/>
    <w:rsid w:val="00E20A1C"/>
    <w:rsid w:val="00E20A58"/>
    <w:rsid w:val="00E210AA"/>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4F75"/>
    <w:rsid w:val="00E25308"/>
    <w:rsid w:val="00E25A27"/>
    <w:rsid w:val="00E25DC7"/>
    <w:rsid w:val="00E25E25"/>
    <w:rsid w:val="00E26A3B"/>
    <w:rsid w:val="00E26B84"/>
    <w:rsid w:val="00E26D5C"/>
    <w:rsid w:val="00E26DBC"/>
    <w:rsid w:val="00E2704F"/>
    <w:rsid w:val="00E272D2"/>
    <w:rsid w:val="00E277C7"/>
    <w:rsid w:val="00E2789B"/>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C2A"/>
    <w:rsid w:val="00E33A7E"/>
    <w:rsid w:val="00E340B6"/>
    <w:rsid w:val="00E34279"/>
    <w:rsid w:val="00E3438F"/>
    <w:rsid w:val="00E34AF4"/>
    <w:rsid w:val="00E34C2A"/>
    <w:rsid w:val="00E34CA3"/>
    <w:rsid w:val="00E34E3E"/>
    <w:rsid w:val="00E35470"/>
    <w:rsid w:val="00E354A4"/>
    <w:rsid w:val="00E35515"/>
    <w:rsid w:val="00E359A5"/>
    <w:rsid w:val="00E35B38"/>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1FCC"/>
    <w:rsid w:val="00E42027"/>
    <w:rsid w:val="00E42075"/>
    <w:rsid w:val="00E42120"/>
    <w:rsid w:val="00E4256C"/>
    <w:rsid w:val="00E42E05"/>
    <w:rsid w:val="00E432EF"/>
    <w:rsid w:val="00E4338A"/>
    <w:rsid w:val="00E4342D"/>
    <w:rsid w:val="00E435E0"/>
    <w:rsid w:val="00E436BD"/>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46"/>
    <w:rsid w:val="00E4759D"/>
    <w:rsid w:val="00E4764D"/>
    <w:rsid w:val="00E50E50"/>
    <w:rsid w:val="00E514C3"/>
    <w:rsid w:val="00E514E8"/>
    <w:rsid w:val="00E51C13"/>
    <w:rsid w:val="00E51FF0"/>
    <w:rsid w:val="00E52BEC"/>
    <w:rsid w:val="00E52C59"/>
    <w:rsid w:val="00E52D85"/>
    <w:rsid w:val="00E5377F"/>
    <w:rsid w:val="00E5439A"/>
    <w:rsid w:val="00E54496"/>
    <w:rsid w:val="00E54716"/>
    <w:rsid w:val="00E54F1C"/>
    <w:rsid w:val="00E54F2B"/>
    <w:rsid w:val="00E54F6D"/>
    <w:rsid w:val="00E55034"/>
    <w:rsid w:val="00E5548B"/>
    <w:rsid w:val="00E557CB"/>
    <w:rsid w:val="00E5599A"/>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6D5"/>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685"/>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7C8"/>
    <w:rsid w:val="00E77811"/>
    <w:rsid w:val="00E77FBB"/>
    <w:rsid w:val="00E8008A"/>
    <w:rsid w:val="00E80566"/>
    <w:rsid w:val="00E80DF4"/>
    <w:rsid w:val="00E81060"/>
    <w:rsid w:val="00E8147F"/>
    <w:rsid w:val="00E818BF"/>
    <w:rsid w:val="00E818CE"/>
    <w:rsid w:val="00E8234A"/>
    <w:rsid w:val="00E82875"/>
    <w:rsid w:val="00E82C6F"/>
    <w:rsid w:val="00E83406"/>
    <w:rsid w:val="00E83492"/>
    <w:rsid w:val="00E837C0"/>
    <w:rsid w:val="00E8464D"/>
    <w:rsid w:val="00E84714"/>
    <w:rsid w:val="00E84F16"/>
    <w:rsid w:val="00E8519B"/>
    <w:rsid w:val="00E85281"/>
    <w:rsid w:val="00E85688"/>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3E9"/>
    <w:rsid w:val="00E94461"/>
    <w:rsid w:val="00E9482E"/>
    <w:rsid w:val="00E94A5E"/>
    <w:rsid w:val="00E94CE9"/>
    <w:rsid w:val="00E94D3D"/>
    <w:rsid w:val="00E956FF"/>
    <w:rsid w:val="00E95AC3"/>
    <w:rsid w:val="00E95D52"/>
    <w:rsid w:val="00E96334"/>
    <w:rsid w:val="00E96537"/>
    <w:rsid w:val="00E9690E"/>
    <w:rsid w:val="00E9773A"/>
    <w:rsid w:val="00E97F96"/>
    <w:rsid w:val="00EA03F6"/>
    <w:rsid w:val="00EA0BD4"/>
    <w:rsid w:val="00EA0E7E"/>
    <w:rsid w:val="00EA12C0"/>
    <w:rsid w:val="00EA14F7"/>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354"/>
    <w:rsid w:val="00EA5683"/>
    <w:rsid w:val="00EA5E73"/>
    <w:rsid w:val="00EA5EC1"/>
    <w:rsid w:val="00EA5F6F"/>
    <w:rsid w:val="00EA6075"/>
    <w:rsid w:val="00EA6178"/>
    <w:rsid w:val="00EA6436"/>
    <w:rsid w:val="00EA68CA"/>
    <w:rsid w:val="00EA6A03"/>
    <w:rsid w:val="00EA6C9B"/>
    <w:rsid w:val="00EA6CC6"/>
    <w:rsid w:val="00EA71F4"/>
    <w:rsid w:val="00EA7526"/>
    <w:rsid w:val="00EA7641"/>
    <w:rsid w:val="00EA789A"/>
    <w:rsid w:val="00EA7FEE"/>
    <w:rsid w:val="00EB0930"/>
    <w:rsid w:val="00EB0B72"/>
    <w:rsid w:val="00EB143C"/>
    <w:rsid w:val="00EB176C"/>
    <w:rsid w:val="00EB1EB4"/>
    <w:rsid w:val="00EB21D2"/>
    <w:rsid w:val="00EB2566"/>
    <w:rsid w:val="00EB256E"/>
    <w:rsid w:val="00EB281B"/>
    <w:rsid w:val="00EB2A1C"/>
    <w:rsid w:val="00EB2C6E"/>
    <w:rsid w:val="00EB2DF6"/>
    <w:rsid w:val="00EB2E41"/>
    <w:rsid w:val="00EB3268"/>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43E"/>
    <w:rsid w:val="00EC2939"/>
    <w:rsid w:val="00EC2F36"/>
    <w:rsid w:val="00EC3105"/>
    <w:rsid w:val="00EC315F"/>
    <w:rsid w:val="00EC323C"/>
    <w:rsid w:val="00EC3864"/>
    <w:rsid w:val="00EC404C"/>
    <w:rsid w:val="00EC40F9"/>
    <w:rsid w:val="00EC4B14"/>
    <w:rsid w:val="00EC521B"/>
    <w:rsid w:val="00EC5229"/>
    <w:rsid w:val="00EC54F3"/>
    <w:rsid w:val="00EC5711"/>
    <w:rsid w:val="00EC5A88"/>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1CD9"/>
    <w:rsid w:val="00ED248E"/>
    <w:rsid w:val="00ED2894"/>
    <w:rsid w:val="00ED2B45"/>
    <w:rsid w:val="00ED2E35"/>
    <w:rsid w:val="00ED3182"/>
    <w:rsid w:val="00ED3E9D"/>
    <w:rsid w:val="00ED3EC4"/>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1FD"/>
    <w:rsid w:val="00ED754D"/>
    <w:rsid w:val="00ED77FB"/>
    <w:rsid w:val="00ED7DCB"/>
    <w:rsid w:val="00EE0029"/>
    <w:rsid w:val="00EE03E1"/>
    <w:rsid w:val="00EE05F1"/>
    <w:rsid w:val="00EE070C"/>
    <w:rsid w:val="00EE09AC"/>
    <w:rsid w:val="00EE0AF4"/>
    <w:rsid w:val="00EE0E23"/>
    <w:rsid w:val="00EE20D0"/>
    <w:rsid w:val="00EE25A5"/>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5CD8"/>
    <w:rsid w:val="00EE61F7"/>
    <w:rsid w:val="00EE638E"/>
    <w:rsid w:val="00EE669F"/>
    <w:rsid w:val="00EE67A7"/>
    <w:rsid w:val="00EE6866"/>
    <w:rsid w:val="00EE6CAA"/>
    <w:rsid w:val="00EE6CE1"/>
    <w:rsid w:val="00EE7071"/>
    <w:rsid w:val="00EE712B"/>
    <w:rsid w:val="00EE71C7"/>
    <w:rsid w:val="00EE71EB"/>
    <w:rsid w:val="00EE78E3"/>
    <w:rsid w:val="00EE793E"/>
    <w:rsid w:val="00EE7C88"/>
    <w:rsid w:val="00EF0392"/>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6ED"/>
    <w:rsid w:val="00EF5BAB"/>
    <w:rsid w:val="00EF5E49"/>
    <w:rsid w:val="00EF62D6"/>
    <w:rsid w:val="00EF652F"/>
    <w:rsid w:val="00EF6815"/>
    <w:rsid w:val="00EF686A"/>
    <w:rsid w:val="00EF6DAD"/>
    <w:rsid w:val="00EF6F76"/>
    <w:rsid w:val="00F00160"/>
    <w:rsid w:val="00F00381"/>
    <w:rsid w:val="00F00792"/>
    <w:rsid w:val="00F009BE"/>
    <w:rsid w:val="00F00F9A"/>
    <w:rsid w:val="00F014A0"/>
    <w:rsid w:val="00F01F1A"/>
    <w:rsid w:val="00F022F8"/>
    <w:rsid w:val="00F02324"/>
    <w:rsid w:val="00F02AA7"/>
    <w:rsid w:val="00F02D1F"/>
    <w:rsid w:val="00F03072"/>
    <w:rsid w:val="00F030DE"/>
    <w:rsid w:val="00F03772"/>
    <w:rsid w:val="00F038B8"/>
    <w:rsid w:val="00F039C4"/>
    <w:rsid w:val="00F03DD5"/>
    <w:rsid w:val="00F03ED3"/>
    <w:rsid w:val="00F052A2"/>
    <w:rsid w:val="00F058E6"/>
    <w:rsid w:val="00F05BC8"/>
    <w:rsid w:val="00F064C6"/>
    <w:rsid w:val="00F0650F"/>
    <w:rsid w:val="00F066DE"/>
    <w:rsid w:val="00F069E5"/>
    <w:rsid w:val="00F073C3"/>
    <w:rsid w:val="00F074E6"/>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86"/>
    <w:rsid w:val="00F112AE"/>
    <w:rsid w:val="00F114BF"/>
    <w:rsid w:val="00F11593"/>
    <w:rsid w:val="00F115AB"/>
    <w:rsid w:val="00F1225F"/>
    <w:rsid w:val="00F12817"/>
    <w:rsid w:val="00F1286F"/>
    <w:rsid w:val="00F12A4D"/>
    <w:rsid w:val="00F12C29"/>
    <w:rsid w:val="00F12D52"/>
    <w:rsid w:val="00F12FDB"/>
    <w:rsid w:val="00F1324A"/>
    <w:rsid w:val="00F13418"/>
    <w:rsid w:val="00F13596"/>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02"/>
    <w:rsid w:val="00F16F88"/>
    <w:rsid w:val="00F16FAE"/>
    <w:rsid w:val="00F17253"/>
    <w:rsid w:val="00F17319"/>
    <w:rsid w:val="00F2004F"/>
    <w:rsid w:val="00F2027D"/>
    <w:rsid w:val="00F2028B"/>
    <w:rsid w:val="00F2032A"/>
    <w:rsid w:val="00F2064D"/>
    <w:rsid w:val="00F2085A"/>
    <w:rsid w:val="00F20C03"/>
    <w:rsid w:val="00F2127F"/>
    <w:rsid w:val="00F21346"/>
    <w:rsid w:val="00F21361"/>
    <w:rsid w:val="00F214B8"/>
    <w:rsid w:val="00F21895"/>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302"/>
    <w:rsid w:val="00F26410"/>
    <w:rsid w:val="00F2670B"/>
    <w:rsid w:val="00F26B54"/>
    <w:rsid w:val="00F26D84"/>
    <w:rsid w:val="00F26FF0"/>
    <w:rsid w:val="00F271D4"/>
    <w:rsid w:val="00F275AD"/>
    <w:rsid w:val="00F2760A"/>
    <w:rsid w:val="00F27AC7"/>
    <w:rsid w:val="00F30062"/>
    <w:rsid w:val="00F30179"/>
    <w:rsid w:val="00F30606"/>
    <w:rsid w:val="00F30651"/>
    <w:rsid w:val="00F31E65"/>
    <w:rsid w:val="00F31F6A"/>
    <w:rsid w:val="00F321A3"/>
    <w:rsid w:val="00F32CE4"/>
    <w:rsid w:val="00F32E68"/>
    <w:rsid w:val="00F32FCB"/>
    <w:rsid w:val="00F33A46"/>
    <w:rsid w:val="00F33A73"/>
    <w:rsid w:val="00F33BE8"/>
    <w:rsid w:val="00F33ED8"/>
    <w:rsid w:val="00F340D4"/>
    <w:rsid w:val="00F3414F"/>
    <w:rsid w:val="00F341B0"/>
    <w:rsid w:val="00F341EA"/>
    <w:rsid w:val="00F34311"/>
    <w:rsid w:val="00F347FE"/>
    <w:rsid w:val="00F35178"/>
    <w:rsid w:val="00F356CC"/>
    <w:rsid w:val="00F35A80"/>
    <w:rsid w:val="00F35C70"/>
    <w:rsid w:val="00F35EB2"/>
    <w:rsid w:val="00F35F61"/>
    <w:rsid w:val="00F35FDA"/>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899"/>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123"/>
    <w:rsid w:val="00F50311"/>
    <w:rsid w:val="00F507F0"/>
    <w:rsid w:val="00F50CCE"/>
    <w:rsid w:val="00F50D0C"/>
    <w:rsid w:val="00F51166"/>
    <w:rsid w:val="00F511BD"/>
    <w:rsid w:val="00F5129C"/>
    <w:rsid w:val="00F51CB0"/>
    <w:rsid w:val="00F51E7D"/>
    <w:rsid w:val="00F51F4A"/>
    <w:rsid w:val="00F52127"/>
    <w:rsid w:val="00F5264D"/>
    <w:rsid w:val="00F5272D"/>
    <w:rsid w:val="00F52D25"/>
    <w:rsid w:val="00F53299"/>
    <w:rsid w:val="00F54AEB"/>
    <w:rsid w:val="00F54D35"/>
    <w:rsid w:val="00F54D3A"/>
    <w:rsid w:val="00F54DED"/>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2E3A"/>
    <w:rsid w:val="00F63115"/>
    <w:rsid w:val="00F6325F"/>
    <w:rsid w:val="00F6344E"/>
    <w:rsid w:val="00F634B0"/>
    <w:rsid w:val="00F6388D"/>
    <w:rsid w:val="00F63C26"/>
    <w:rsid w:val="00F6416F"/>
    <w:rsid w:val="00F64203"/>
    <w:rsid w:val="00F64BAD"/>
    <w:rsid w:val="00F64D10"/>
    <w:rsid w:val="00F64DA2"/>
    <w:rsid w:val="00F64EFC"/>
    <w:rsid w:val="00F653AE"/>
    <w:rsid w:val="00F655B8"/>
    <w:rsid w:val="00F657D5"/>
    <w:rsid w:val="00F657F8"/>
    <w:rsid w:val="00F65E53"/>
    <w:rsid w:val="00F66069"/>
    <w:rsid w:val="00F66096"/>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222"/>
    <w:rsid w:val="00F8369E"/>
    <w:rsid w:val="00F83795"/>
    <w:rsid w:val="00F8389B"/>
    <w:rsid w:val="00F83CF3"/>
    <w:rsid w:val="00F84AB1"/>
    <w:rsid w:val="00F84F58"/>
    <w:rsid w:val="00F8508E"/>
    <w:rsid w:val="00F853A9"/>
    <w:rsid w:val="00F8579D"/>
    <w:rsid w:val="00F85B74"/>
    <w:rsid w:val="00F85E5F"/>
    <w:rsid w:val="00F865E8"/>
    <w:rsid w:val="00F868C1"/>
    <w:rsid w:val="00F868CA"/>
    <w:rsid w:val="00F86BCA"/>
    <w:rsid w:val="00F90004"/>
    <w:rsid w:val="00F9046C"/>
    <w:rsid w:val="00F90875"/>
    <w:rsid w:val="00F908CF"/>
    <w:rsid w:val="00F908F5"/>
    <w:rsid w:val="00F90EEC"/>
    <w:rsid w:val="00F90F14"/>
    <w:rsid w:val="00F90F6A"/>
    <w:rsid w:val="00F911BA"/>
    <w:rsid w:val="00F9122C"/>
    <w:rsid w:val="00F9148A"/>
    <w:rsid w:val="00F915EA"/>
    <w:rsid w:val="00F918A2"/>
    <w:rsid w:val="00F91BEB"/>
    <w:rsid w:val="00F91CC6"/>
    <w:rsid w:val="00F921A8"/>
    <w:rsid w:val="00F9262E"/>
    <w:rsid w:val="00F92693"/>
    <w:rsid w:val="00F928D4"/>
    <w:rsid w:val="00F92AB0"/>
    <w:rsid w:val="00F92AC0"/>
    <w:rsid w:val="00F92E83"/>
    <w:rsid w:val="00F933AB"/>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2B4"/>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C6D"/>
    <w:rsid w:val="00FB0EE8"/>
    <w:rsid w:val="00FB1145"/>
    <w:rsid w:val="00FB1274"/>
    <w:rsid w:val="00FB171A"/>
    <w:rsid w:val="00FB175E"/>
    <w:rsid w:val="00FB182E"/>
    <w:rsid w:val="00FB1BD6"/>
    <w:rsid w:val="00FB1D54"/>
    <w:rsid w:val="00FB2290"/>
    <w:rsid w:val="00FB287D"/>
    <w:rsid w:val="00FB28D2"/>
    <w:rsid w:val="00FB29A3"/>
    <w:rsid w:val="00FB29F8"/>
    <w:rsid w:val="00FB2A6B"/>
    <w:rsid w:val="00FB3182"/>
    <w:rsid w:val="00FB3398"/>
    <w:rsid w:val="00FB339A"/>
    <w:rsid w:val="00FB33E6"/>
    <w:rsid w:val="00FB3B87"/>
    <w:rsid w:val="00FB3F8A"/>
    <w:rsid w:val="00FB443A"/>
    <w:rsid w:val="00FB4458"/>
    <w:rsid w:val="00FB4998"/>
    <w:rsid w:val="00FB4BEA"/>
    <w:rsid w:val="00FB51D5"/>
    <w:rsid w:val="00FB57B9"/>
    <w:rsid w:val="00FB57CA"/>
    <w:rsid w:val="00FB5D57"/>
    <w:rsid w:val="00FB5E83"/>
    <w:rsid w:val="00FB669B"/>
    <w:rsid w:val="00FB6818"/>
    <w:rsid w:val="00FB695B"/>
    <w:rsid w:val="00FB6BF6"/>
    <w:rsid w:val="00FB71EA"/>
    <w:rsid w:val="00FB7979"/>
    <w:rsid w:val="00FB7BE8"/>
    <w:rsid w:val="00FB7D5C"/>
    <w:rsid w:val="00FB7F00"/>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518"/>
    <w:rsid w:val="00FC56F7"/>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6C2"/>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87B"/>
    <w:rsid w:val="00FD6911"/>
    <w:rsid w:val="00FD6A95"/>
    <w:rsid w:val="00FD6BCE"/>
    <w:rsid w:val="00FD6EB4"/>
    <w:rsid w:val="00FD6FCA"/>
    <w:rsid w:val="00FD7543"/>
    <w:rsid w:val="00FD7617"/>
    <w:rsid w:val="00FD7B3D"/>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ADA"/>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695"/>
    <w:rsid w:val="00FF3CCB"/>
    <w:rsid w:val="00FF4510"/>
    <w:rsid w:val="00FF4643"/>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A37C7"/>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A8115D"/>
    <w:rPr>
      <w:rFonts w:ascii="Arial" w:hAnsi="Arial" w:cs="Arial"/>
      <w:color w:val="000000"/>
      <w:sz w:val="20"/>
      <w:szCs w:val="20"/>
    </w:rPr>
  </w:style>
  <w:style w:type="character" w:customStyle="1" w:styleId="st">
    <w:name w:val="st"/>
    <w:basedOn w:val="DefaultParagraphFont"/>
    <w:rsid w:val="002E2BA3"/>
  </w:style>
  <w:style w:type="character" w:styleId="Emphasis">
    <w:name w:val="Emphasis"/>
    <w:basedOn w:val="DefaultParagraphFont"/>
    <w:uiPriority w:val="20"/>
    <w:qFormat/>
    <w:rsid w:val="002E2BA3"/>
    <w:rPr>
      <w:i/>
      <w:iCs/>
    </w:rPr>
  </w:style>
  <w:style w:type="character" w:customStyle="1" w:styleId="FontStyle58">
    <w:name w:val="Font Style58"/>
    <w:rsid w:val="002E2BA3"/>
    <w:rPr>
      <w:rFonts w:ascii="Arial" w:hAnsi="Arial" w:cs="Arial"/>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0397117">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592603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170430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720456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00069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216929">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2114815">
      <w:bodyDiv w:val="1"/>
      <w:marLeft w:val="0"/>
      <w:marRight w:val="0"/>
      <w:marTop w:val="0"/>
      <w:marBottom w:val="0"/>
      <w:divBdr>
        <w:top w:val="none" w:sz="0" w:space="0" w:color="auto"/>
        <w:left w:val="none" w:sz="0" w:space="0" w:color="auto"/>
        <w:bottom w:val="none" w:sz="0" w:space="0" w:color="auto"/>
        <w:right w:val="none" w:sz="0" w:space="0" w:color="auto"/>
      </w:divBdr>
    </w:div>
    <w:div w:id="1223253761">
      <w:bodyDiv w:val="1"/>
      <w:marLeft w:val="0"/>
      <w:marRight w:val="0"/>
      <w:marTop w:val="0"/>
      <w:marBottom w:val="0"/>
      <w:divBdr>
        <w:top w:val="none" w:sz="0" w:space="0" w:color="auto"/>
        <w:left w:val="none" w:sz="0" w:space="0" w:color="auto"/>
        <w:bottom w:val="none" w:sz="0" w:space="0" w:color="auto"/>
        <w:right w:val="none" w:sz="0" w:space="0" w:color="auto"/>
      </w:divBdr>
    </w:div>
    <w:div w:id="122946264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4883779">
      <w:bodyDiv w:val="1"/>
      <w:marLeft w:val="0"/>
      <w:marRight w:val="0"/>
      <w:marTop w:val="0"/>
      <w:marBottom w:val="0"/>
      <w:divBdr>
        <w:top w:val="none" w:sz="0" w:space="0" w:color="auto"/>
        <w:left w:val="none" w:sz="0" w:space="0" w:color="auto"/>
        <w:bottom w:val="none" w:sz="0" w:space="0" w:color="auto"/>
        <w:right w:val="none" w:sz="0" w:space="0" w:color="auto"/>
      </w:divBdr>
    </w:div>
    <w:div w:id="1520393250">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674348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4807186">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tehnis.privreda.gov.rs/sw4i/download/files/box/_id_1213/Pravilnik%20o%20pregledima%20liftova%20u%20upotrebi%20%202017.pdf" TargetMode="External"/><Relationship Id="rId191"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ujn.gov.rs;&#353;ifra:___________"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tehnis.privreda.gov.rs/sw4i/download/files/box/_id_1213/Pravilnik%20o%20pregledima%20liftova%20u%20upotrebi%20%202017.pdf" TargetMode="External"/><Relationship Id="rId192"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tehnis.privreda.gov.rs/sw4i/download/files/box/_id_1213/Pravilnik%20o%20pregledima%20liftova%20u%20upotrebi%20%202017.pdf"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tehnis.privreda.gov.rs/sw4i/download/files/box/_id_1213/Pravilnik%20o%20pregledima%20liftova%20u%20upotrebi%20%202017.pdf" TargetMode="External"/><Relationship Id="rId193" Type="http://schemas.openxmlformats.org/officeDocument/2006/relationships/footer" Target="footer2.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yperlink" Target="http://www.ujn.gov.rs;&#353;ifra:___________"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1082;jn.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tehnis.privreda.gov.rs/sw4i/download/files/box/_id_1213/Pravilnik%20o%20pregledima%20liftova%20u%20upotrebi%20%202017.pdf" TargetMode="External"/><Relationship Id="rId194" Type="http://schemas.openxmlformats.org/officeDocument/2006/relationships/header" Target="header2.xml"/><Relationship Id="rId199" Type="http://schemas.openxmlformats.org/officeDocument/2006/relationships/customXml" Target="../customXml/item159.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tehnis.privreda.gov.rs/sw4i/download/files/box/_id_1213/Pravilnik%20o%20pregledima%20liftova%20u%20upotrebi%20%202017.pdf"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http://www.ujn.gov.rs;&#353;ifra:___________" TargetMode="External"/><Relationship Id="rId189" Type="http://schemas.openxmlformats.org/officeDocument/2006/relationships/hyperlink" Target="http://www.ujn.gov.rs;&#353;ifra:___________"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tehnis.privreda.gov.rs/sw4i/download/files/box/_id_1213/Pravilnik%20o%20pregledima%20liftova%20u%20upotrebi%20%202017.pdf" TargetMode="External"/><Relationship Id="rId179" Type="http://schemas.openxmlformats.org/officeDocument/2006/relationships/hyperlink" Target="mailto:vladan.mrvic@" TargetMode="External"/><Relationship Id="rId195" Type="http://schemas.openxmlformats.org/officeDocument/2006/relationships/footer" Target="footer3.xml"/><Relationship Id="rId190" Type="http://schemas.openxmlformats.org/officeDocument/2006/relationships/hyperlink" Target="http://www.ujn.gov.rs;&#353;ifra:___________"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tehnis.privreda.gov.rs/sw4i/download/files/box/_id_1213/Pravilnik%20o%20pregledima%20liftova%20u%20upotrebi%20%202017.pdf" TargetMode="External"/><Relationship Id="rId185" Type="http://schemas.openxmlformats.org/officeDocument/2006/relationships/hyperlink" Target="http://www.tehnis.privreda.gov.rs/sw4i/download/files/box/_id_1213/Pravilnik%20o%20pregledima%20liftova%20u%20upotrebi%20%202017.pdf"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kjn.gov.rs/download/Taksa-popunjeni-nalozi-ci.pdf"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tehnis.privreda.gov.rs/sw4i/download/files/box/_id_1213/Pravilnik%20o%20pregledima%20liftova%20u%20upotrebi%20%202017.pdf" TargetMode="External"/><Relationship Id="rId196" Type="http://schemas.openxmlformats.org/officeDocument/2006/relationships/fontTable" Target="fontTable.xml"/><Relationship Id="rId200" Type="http://schemas.openxmlformats.org/officeDocument/2006/relationships/customXml" Target="../customXml/item160.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yperlink" Target="http://www.ujn.gov.rs;&#353;ifra:___________"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bg.vi.sud.rs/lt/articles/o-visem-sudu/obavestenje-ke-za-pravna-lica-i-uverenja-za-fizicka-lica.html" TargetMode="External"/><Relationship Id="rId197" Type="http://schemas.openxmlformats.org/officeDocument/2006/relationships/theme" Target="theme/theme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tehnis.privreda.gov.rs/sw4i/download/files/box/_id_1213/Pravilnik%20o%20pregledima%20liftova%20u%20upotrebi%20%202017.pdf" TargetMode="External"/><Relationship Id="rId187" Type="http://schemas.openxmlformats.org/officeDocument/2006/relationships/hyperlink" Target="http://www.ujn.gov.rs;&#353;ifra:___________"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sanja.ceran@eps.rs" TargetMode="External"/><Relationship Id="rId198" Type="http://schemas.openxmlformats.org/officeDocument/2006/relationships/customXml" Target="../customXml/item158.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http://www.tehnis.privreda.gov.rs/sw4i/download/files/box/_id_1213/Pravilnik%20o%20pregledima%20liftova%20u%20upotrebi%20%202017.pdf" TargetMode="External"/><Relationship Id="rId188" Type="http://schemas.openxmlformats.org/officeDocument/2006/relationships/hyperlink" Target="http://www.ujn.gov.rs;&#353;ifra:_____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mso-contentType ?>
<FormTemplates xmlns="http://schemas.microsoft.com/sharepoint/v3/contenttype/forms">
  <Display>DocumentLibraryForm</Display>
  <Edit>DocumentLibraryForm</Edit>
  <New>DocumentLibraryForm</New>
</FormTemplates>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7226-45C8-4DEC-945B-D690E7900C0B}"/>
</file>

<file path=customXml/itemProps10.xml><?xml version="1.0" encoding="utf-8"?>
<ds:datastoreItem xmlns:ds="http://schemas.openxmlformats.org/officeDocument/2006/customXml" ds:itemID="{059B98A1-32AC-48F6-B2C8-125A9ABD3CC3}"/>
</file>

<file path=customXml/itemProps100.xml><?xml version="1.0" encoding="utf-8"?>
<ds:datastoreItem xmlns:ds="http://schemas.openxmlformats.org/officeDocument/2006/customXml" ds:itemID="{4E56F40B-FC6E-4CB7-A597-8A521DC76C7D}"/>
</file>

<file path=customXml/itemProps101.xml><?xml version="1.0" encoding="utf-8"?>
<ds:datastoreItem xmlns:ds="http://schemas.openxmlformats.org/officeDocument/2006/customXml" ds:itemID="{64A9BE26-463B-433C-9AD0-1019A0102C32}"/>
</file>

<file path=customXml/itemProps102.xml><?xml version="1.0" encoding="utf-8"?>
<ds:datastoreItem xmlns:ds="http://schemas.openxmlformats.org/officeDocument/2006/customXml" ds:itemID="{DBB13E0D-3E9D-465C-965C-78D3BD3EA61B}"/>
</file>

<file path=customXml/itemProps103.xml><?xml version="1.0" encoding="utf-8"?>
<ds:datastoreItem xmlns:ds="http://schemas.openxmlformats.org/officeDocument/2006/customXml" ds:itemID="{B91ECAB7-A93C-40FE-87B4-9CC9B15AC841}"/>
</file>

<file path=customXml/itemProps104.xml><?xml version="1.0" encoding="utf-8"?>
<ds:datastoreItem xmlns:ds="http://schemas.openxmlformats.org/officeDocument/2006/customXml" ds:itemID="{DDC8E0E9-2E0C-4007-975E-D4B5E96167F2}"/>
</file>

<file path=customXml/itemProps105.xml><?xml version="1.0" encoding="utf-8"?>
<ds:datastoreItem xmlns:ds="http://schemas.openxmlformats.org/officeDocument/2006/customXml" ds:itemID="{C498C199-2D51-4376-BC40-CFFA7A02AC96}"/>
</file>

<file path=customXml/itemProps106.xml><?xml version="1.0" encoding="utf-8"?>
<ds:datastoreItem xmlns:ds="http://schemas.openxmlformats.org/officeDocument/2006/customXml" ds:itemID="{0B1692C6-CD47-4D20-B48B-C6DA705DF4E0}"/>
</file>

<file path=customXml/itemProps107.xml><?xml version="1.0" encoding="utf-8"?>
<ds:datastoreItem xmlns:ds="http://schemas.openxmlformats.org/officeDocument/2006/customXml" ds:itemID="{D822641C-69B0-4477-9C41-37FEC3B0D8D6}"/>
</file>

<file path=customXml/itemProps108.xml><?xml version="1.0" encoding="utf-8"?>
<ds:datastoreItem xmlns:ds="http://schemas.openxmlformats.org/officeDocument/2006/customXml" ds:itemID="{FE87E505-BEA8-4041-A722-D983D5FE18D2}"/>
</file>

<file path=customXml/itemProps109.xml><?xml version="1.0" encoding="utf-8"?>
<ds:datastoreItem xmlns:ds="http://schemas.openxmlformats.org/officeDocument/2006/customXml" ds:itemID="{E3746902-BFDC-48F7-8255-DC518DDCD2CF}"/>
</file>

<file path=customXml/itemProps11.xml><?xml version="1.0" encoding="utf-8"?>
<ds:datastoreItem xmlns:ds="http://schemas.openxmlformats.org/officeDocument/2006/customXml" ds:itemID="{616BD472-CCB2-48D9-BE09-3A9B5600BAF7}"/>
</file>

<file path=customXml/itemProps110.xml><?xml version="1.0" encoding="utf-8"?>
<ds:datastoreItem xmlns:ds="http://schemas.openxmlformats.org/officeDocument/2006/customXml" ds:itemID="{774BA307-9C83-4845-9511-8596BE8EB3AB}"/>
</file>

<file path=customXml/itemProps111.xml><?xml version="1.0" encoding="utf-8"?>
<ds:datastoreItem xmlns:ds="http://schemas.openxmlformats.org/officeDocument/2006/customXml" ds:itemID="{331ACD48-67F2-4130-B314-DF56E6E1E195}"/>
</file>

<file path=customXml/itemProps112.xml><?xml version="1.0" encoding="utf-8"?>
<ds:datastoreItem xmlns:ds="http://schemas.openxmlformats.org/officeDocument/2006/customXml" ds:itemID="{24D64D69-E281-4A14-BBD3-73A8B9AE4028}"/>
</file>

<file path=customXml/itemProps113.xml><?xml version="1.0" encoding="utf-8"?>
<ds:datastoreItem xmlns:ds="http://schemas.openxmlformats.org/officeDocument/2006/customXml" ds:itemID="{3CCCA297-CC0A-48F3-954A-56515D72016C}"/>
</file>

<file path=customXml/itemProps114.xml><?xml version="1.0" encoding="utf-8"?>
<ds:datastoreItem xmlns:ds="http://schemas.openxmlformats.org/officeDocument/2006/customXml" ds:itemID="{0C83EA54-D9B1-4348-9F88-CD5E9C7FEF1D}"/>
</file>

<file path=customXml/itemProps115.xml><?xml version="1.0" encoding="utf-8"?>
<ds:datastoreItem xmlns:ds="http://schemas.openxmlformats.org/officeDocument/2006/customXml" ds:itemID="{E14696B4-C448-4E37-B4C1-C46B4AEF83BF}"/>
</file>

<file path=customXml/itemProps116.xml><?xml version="1.0" encoding="utf-8"?>
<ds:datastoreItem xmlns:ds="http://schemas.openxmlformats.org/officeDocument/2006/customXml" ds:itemID="{DE4300C3-D851-4F0E-8EE2-73B374920AEC}"/>
</file>

<file path=customXml/itemProps117.xml><?xml version="1.0" encoding="utf-8"?>
<ds:datastoreItem xmlns:ds="http://schemas.openxmlformats.org/officeDocument/2006/customXml" ds:itemID="{DA9F1915-EA36-48FE-B413-89E752D1279D}"/>
</file>

<file path=customXml/itemProps118.xml><?xml version="1.0" encoding="utf-8"?>
<ds:datastoreItem xmlns:ds="http://schemas.openxmlformats.org/officeDocument/2006/customXml" ds:itemID="{90320B0E-7D93-4F14-8FC5-05997C87B5F4}"/>
</file>

<file path=customXml/itemProps119.xml><?xml version="1.0" encoding="utf-8"?>
<ds:datastoreItem xmlns:ds="http://schemas.openxmlformats.org/officeDocument/2006/customXml" ds:itemID="{BF01D5F4-4284-4139-AC53-0AC837C8CBF5}"/>
</file>

<file path=customXml/itemProps12.xml><?xml version="1.0" encoding="utf-8"?>
<ds:datastoreItem xmlns:ds="http://schemas.openxmlformats.org/officeDocument/2006/customXml" ds:itemID="{EF1A8912-4BDF-4600-8380-822F83CE24E3}"/>
</file>

<file path=customXml/itemProps120.xml><?xml version="1.0" encoding="utf-8"?>
<ds:datastoreItem xmlns:ds="http://schemas.openxmlformats.org/officeDocument/2006/customXml" ds:itemID="{B87B51A6-0D90-4DB5-BE96-48B59CA905F3}"/>
</file>

<file path=customXml/itemProps121.xml><?xml version="1.0" encoding="utf-8"?>
<ds:datastoreItem xmlns:ds="http://schemas.openxmlformats.org/officeDocument/2006/customXml" ds:itemID="{0806ACC7-B5E5-4959-BE99-961C719B8631}"/>
</file>

<file path=customXml/itemProps122.xml><?xml version="1.0" encoding="utf-8"?>
<ds:datastoreItem xmlns:ds="http://schemas.openxmlformats.org/officeDocument/2006/customXml" ds:itemID="{432FC5D6-5A3A-4A88-A4BB-91CC9F1AA705}"/>
</file>

<file path=customXml/itemProps123.xml><?xml version="1.0" encoding="utf-8"?>
<ds:datastoreItem xmlns:ds="http://schemas.openxmlformats.org/officeDocument/2006/customXml" ds:itemID="{3FB0A904-D66C-407D-B56D-D7AFDF330F20}"/>
</file>

<file path=customXml/itemProps124.xml><?xml version="1.0" encoding="utf-8"?>
<ds:datastoreItem xmlns:ds="http://schemas.openxmlformats.org/officeDocument/2006/customXml" ds:itemID="{17630FB7-5715-4B1B-8EE3-51B1192067F1}"/>
</file>

<file path=customXml/itemProps125.xml><?xml version="1.0" encoding="utf-8"?>
<ds:datastoreItem xmlns:ds="http://schemas.openxmlformats.org/officeDocument/2006/customXml" ds:itemID="{88996CDA-C595-4867-B27F-5797BBBC7BA4}"/>
</file>

<file path=customXml/itemProps126.xml><?xml version="1.0" encoding="utf-8"?>
<ds:datastoreItem xmlns:ds="http://schemas.openxmlformats.org/officeDocument/2006/customXml" ds:itemID="{949D9A82-0294-4595-978F-AF7A5850D7DF}"/>
</file>

<file path=customXml/itemProps127.xml><?xml version="1.0" encoding="utf-8"?>
<ds:datastoreItem xmlns:ds="http://schemas.openxmlformats.org/officeDocument/2006/customXml" ds:itemID="{5E8DF867-6658-4F06-9020-A81EFF2BFB8D}"/>
</file>

<file path=customXml/itemProps128.xml><?xml version="1.0" encoding="utf-8"?>
<ds:datastoreItem xmlns:ds="http://schemas.openxmlformats.org/officeDocument/2006/customXml" ds:itemID="{977E4B02-5D64-4369-A27A-B1BEC7DBCBD3}"/>
</file>

<file path=customXml/itemProps129.xml><?xml version="1.0" encoding="utf-8"?>
<ds:datastoreItem xmlns:ds="http://schemas.openxmlformats.org/officeDocument/2006/customXml" ds:itemID="{0FC7871B-3C9A-45C0-8645-E9535350EA83}"/>
</file>

<file path=customXml/itemProps13.xml><?xml version="1.0" encoding="utf-8"?>
<ds:datastoreItem xmlns:ds="http://schemas.openxmlformats.org/officeDocument/2006/customXml" ds:itemID="{A9AEAC4F-CCE4-4FC6-9FC5-8A24D73A4252}"/>
</file>

<file path=customXml/itemProps130.xml><?xml version="1.0" encoding="utf-8"?>
<ds:datastoreItem xmlns:ds="http://schemas.openxmlformats.org/officeDocument/2006/customXml" ds:itemID="{60BC6062-29B7-4FAF-96D0-91A573EE6F08}"/>
</file>

<file path=customXml/itemProps131.xml><?xml version="1.0" encoding="utf-8"?>
<ds:datastoreItem xmlns:ds="http://schemas.openxmlformats.org/officeDocument/2006/customXml" ds:itemID="{701DF312-987A-4DD3-9159-C9B6C4B93CDB}"/>
</file>

<file path=customXml/itemProps132.xml><?xml version="1.0" encoding="utf-8"?>
<ds:datastoreItem xmlns:ds="http://schemas.openxmlformats.org/officeDocument/2006/customXml" ds:itemID="{032696E5-11B5-4111-813B-7B3FD1E99404}"/>
</file>

<file path=customXml/itemProps133.xml><?xml version="1.0" encoding="utf-8"?>
<ds:datastoreItem xmlns:ds="http://schemas.openxmlformats.org/officeDocument/2006/customXml" ds:itemID="{E9A47FF5-BD20-4798-9531-4E742F14F9EE}"/>
</file>

<file path=customXml/itemProps134.xml><?xml version="1.0" encoding="utf-8"?>
<ds:datastoreItem xmlns:ds="http://schemas.openxmlformats.org/officeDocument/2006/customXml" ds:itemID="{BF16CAA2-762A-4069-81F5-3810B4B87C3C}"/>
</file>

<file path=customXml/itemProps135.xml><?xml version="1.0" encoding="utf-8"?>
<ds:datastoreItem xmlns:ds="http://schemas.openxmlformats.org/officeDocument/2006/customXml" ds:itemID="{4DA2EBEF-152E-4E4A-9463-CBCBBED51108}"/>
</file>

<file path=customXml/itemProps136.xml><?xml version="1.0" encoding="utf-8"?>
<ds:datastoreItem xmlns:ds="http://schemas.openxmlformats.org/officeDocument/2006/customXml" ds:itemID="{946DC5EF-6504-429C-846D-D7DB48C70268}"/>
</file>

<file path=customXml/itemProps137.xml><?xml version="1.0" encoding="utf-8"?>
<ds:datastoreItem xmlns:ds="http://schemas.openxmlformats.org/officeDocument/2006/customXml" ds:itemID="{C807A81C-5E6D-42E4-B618-505D25AFA34E}"/>
</file>

<file path=customXml/itemProps138.xml><?xml version="1.0" encoding="utf-8"?>
<ds:datastoreItem xmlns:ds="http://schemas.openxmlformats.org/officeDocument/2006/customXml" ds:itemID="{7C92F872-1605-475F-A348-CB4074BD043F}"/>
</file>

<file path=customXml/itemProps139.xml><?xml version="1.0" encoding="utf-8"?>
<ds:datastoreItem xmlns:ds="http://schemas.openxmlformats.org/officeDocument/2006/customXml" ds:itemID="{64CC909D-B40A-4CCA-95F2-F37ED8FD1F21}"/>
</file>

<file path=customXml/itemProps14.xml><?xml version="1.0" encoding="utf-8"?>
<ds:datastoreItem xmlns:ds="http://schemas.openxmlformats.org/officeDocument/2006/customXml" ds:itemID="{FBE6D237-AEB0-40B8-85E4-A900BFDC52C5}"/>
</file>

<file path=customXml/itemProps140.xml><?xml version="1.0" encoding="utf-8"?>
<ds:datastoreItem xmlns:ds="http://schemas.openxmlformats.org/officeDocument/2006/customXml" ds:itemID="{D1FC7740-5918-4CDD-A7FB-CEDFAAD5F58D}"/>
</file>

<file path=customXml/itemProps141.xml><?xml version="1.0" encoding="utf-8"?>
<ds:datastoreItem xmlns:ds="http://schemas.openxmlformats.org/officeDocument/2006/customXml" ds:itemID="{7A50EAC0-4696-4BEB-AE5D-49C9F7FA463B}"/>
</file>

<file path=customXml/itemProps142.xml><?xml version="1.0" encoding="utf-8"?>
<ds:datastoreItem xmlns:ds="http://schemas.openxmlformats.org/officeDocument/2006/customXml" ds:itemID="{BE535A7A-092C-49D8-88F7-CCE560128EC8}"/>
</file>

<file path=customXml/itemProps143.xml><?xml version="1.0" encoding="utf-8"?>
<ds:datastoreItem xmlns:ds="http://schemas.openxmlformats.org/officeDocument/2006/customXml" ds:itemID="{9D135242-A7D8-4897-B1FE-E7978991D242}"/>
</file>

<file path=customXml/itemProps144.xml><?xml version="1.0" encoding="utf-8"?>
<ds:datastoreItem xmlns:ds="http://schemas.openxmlformats.org/officeDocument/2006/customXml" ds:itemID="{5F0B44DC-E922-46CE-91D3-7066CCB2D1F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AA67FDC-CD97-41F9-BFC2-D6C864B2C957}"/>
</file>

<file path=customXml/itemProps147.xml><?xml version="1.0" encoding="utf-8"?>
<ds:datastoreItem xmlns:ds="http://schemas.openxmlformats.org/officeDocument/2006/customXml" ds:itemID="{808DDE68-BF2F-4C4C-B324-E404F9DC7D72}"/>
</file>

<file path=customXml/itemProps148.xml><?xml version="1.0" encoding="utf-8"?>
<ds:datastoreItem xmlns:ds="http://schemas.openxmlformats.org/officeDocument/2006/customXml" ds:itemID="{A3A87FD6-9668-4201-82F4-3C09A2A86076}"/>
</file>

<file path=customXml/itemProps149.xml><?xml version="1.0" encoding="utf-8"?>
<ds:datastoreItem xmlns:ds="http://schemas.openxmlformats.org/officeDocument/2006/customXml" ds:itemID="{5949F213-073B-4864-B810-87F55225A8C9}"/>
</file>

<file path=customXml/itemProps15.xml><?xml version="1.0" encoding="utf-8"?>
<ds:datastoreItem xmlns:ds="http://schemas.openxmlformats.org/officeDocument/2006/customXml" ds:itemID="{40D1E3D4-DAE8-4FCB-98F8-BE15B3118631}"/>
</file>

<file path=customXml/itemProps150.xml><?xml version="1.0" encoding="utf-8"?>
<ds:datastoreItem xmlns:ds="http://schemas.openxmlformats.org/officeDocument/2006/customXml" ds:itemID="{3B5272D0-83F3-423F-A25E-5AFFE7A56CD0}"/>
</file>

<file path=customXml/itemProps151.xml><?xml version="1.0" encoding="utf-8"?>
<ds:datastoreItem xmlns:ds="http://schemas.openxmlformats.org/officeDocument/2006/customXml" ds:itemID="{DB0309CE-8665-4552-B908-94FEA0BDAFD3}"/>
</file>

<file path=customXml/itemProps152.xml><?xml version="1.0" encoding="utf-8"?>
<ds:datastoreItem xmlns:ds="http://schemas.openxmlformats.org/officeDocument/2006/customXml" ds:itemID="{1C876822-B5C6-4FCA-BC75-86621A325A0A}"/>
</file>

<file path=customXml/itemProps153.xml><?xml version="1.0" encoding="utf-8"?>
<ds:datastoreItem xmlns:ds="http://schemas.openxmlformats.org/officeDocument/2006/customXml" ds:itemID="{51D1D36A-7480-4C1B-859A-422E996FD229}"/>
</file>

<file path=customXml/itemProps154.xml><?xml version="1.0" encoding="utf-8"?>
<ds:datastoreItem xmlns:ds="http://schemas.openxmlformats.org/officeDocument/2006/customXml" ds:itemID="{62357C73-1D4F-40FB-956F-2BE7004FABC6}"/>
</file>

<file path=customXml/itemProps155.xml><?xml version="1.0" encoding="utf-8"?>
<ds:datastoreItem xmlns:ds="http://schemas.openxmlformats.org/officeDocument/2006/customXml" ds:itemID="{105C53BA-D3D4-45FD-BE59-CEF24EC14B2C}"/>
</file>

<file path=customXml/itemProps156.xml><?xml version="1.0" encoding="utf-8"?>
<ds:datastoreItem xmlns:ds="http://schemas.openxmlformats.org/officeDocument/2006/customXml" ds:itemID="{3F2605FB-5921-4FA3-AF7A-478304A95B6C}"/>
</file>

<file path=customXml/itemProps157.xml><?xml version="1.0" encoding="utf-8"?>
<ds:datastoreItem xmlns:ds="http://schemas.openxmlformats.org/officeDocument/2006/customXml" ds:itemID="{154535BA-D569-4A90-938D-D7CD859C0F9F}"/>
</file>

<file path=customXml/itemProps158.xml><?xml version="1.0" encoding="utf-8"?>
<ds:datastoreItem xmlns:ds="http://schemas.openxmlformats.org/officeDocument/2006/customXml" ds:itemID="{59F0DA4A-A173-40FA-B9A6-D17D183AB1EB}"/>
</file>

<file path=customXml/itemProps159.xml><?xml version="1.0" encoding="utf-8"?>
<ds:datastoreItem xmlns:ds="http://schemas.openxmlformats.org/officeDocument/2006/customXml" ds:itemID="{49CFE974-E507-4B62-B185-45C51B0779E3}"/>
</file>

<file path=customXml/itemProps16.xml><?xml version="1.0" encoding="utf-8"?>
<ds:datastoreItem xmlns:ds="http://schemas.openxmlformats.org/officeDocument/2006/customXml" ds:itemID="{B5662F53-0135-4533-9CA9-C15ED53DD4F2}"/>
</file>

<file path=customXml/itemProps160.xml><?xml version="1.0" encoding="utf-8"?>
<ds:datastoreItem xmlns:ds="http://schemas.openxmlformats.org/officeDocument/2006/customXml" ds:itemID="{AF3EC585-3D17-470D-B29B-9285CE3A4B5D}"/>
</file>

<file path=customXml/itemProps17.xml><?xml version="1.0" encoding="utf-8"?>
<ds:datastoreItem xmlns:ds="http://schemas.openxmlformats.org/officeDocument/2006/customXml" ds:itemID="{99E450CA-C8FC-45D3-9920-548231DDF6BC}"/>
</file>

<file path=customXml/itemProps18.xml><?xml version="1.0" encoding="utf-8"?>
<ds:datastoreItem xmlns:ds="http://schemas.openxmlformats.org/officeDocument/2006/customXml" ds:itemID="{AEBBABE6-FEFC-448F-836E-CB41BA46036D}"/>
</file>

<file path=customXml/itemProps19.xml><?xml version="1.0" encoding="utf-8"?>
<ds:datastoreItem xmlns:ds="http://schemas.openxmlformats.org/officeDocument/2006/customXml" ds:itemID="{1A58B771-753F-4BBD-BBC1-D1C62FAD4031}"/>
</file>

<file path=customXml/itemProps2.xml><?xml version="1.0" encoding="utf-8"?>
<ds:datastoreItem xmlns:ds="http://schemas.openxmlformats.org/officeDocument/2006/customXml" ds:itemID="{D9FEB128-38DA-488B-9248-5DBB0CBBF5ED}"/>
</file>

<file path=customXml/itemProps20.xml><?xml version="1.0" encoding="utf-8"?>
<ds:datastoreItem xmlns:ds="http://schemas.openxmlformats.org/officeDocument/2006/customXml" ds:itemID="{996A5E49-000E-42F6-B7DE-B68E4C2C255E}"/>
</file>

<file path=customXml/itemProps21.xml><?xml version="1.0" encoding="utf-8"?>
<ds:datastoreItem xmlns:ds="http://schemas.openxmlformats.org/officeDocument/2006/customXml" ds:itemID="{B64564BB-7D7C-4BB4-B77D-F60EF9A64EF3}"/>
</file>

<file path=customXml/itemProps22.xml><?xml version="1.0" encoding="utf-8"?>
<ds:datastoreItem xmlns:ds="http://schemas.openxmlformats.org/officeDocument/2006/customXml" ds:itemID="{131EE608-E8AD-4E52-BD0B-BF121965C41A}"/>
</file>

<file path=customXml/itemProps23.xml><?xml version="1.0" encoding="utf-8"?>
<ds:datastoreItem xmlns:ds="http://schemas.openxmlformats.org/officeDocument/2006/customXml" ds:itemID="{79423969-9C97-44F7-A45C-319C32BABC96}"/>
</file>

<file path=customXml/itemProps24.xml><?xml version="1.0" encoding="utf-8"?>
<ds:datastoreItem xmlns:ds="http://schemas.openxmlformats.org/officeDocument/2006/customXml" ds:itemID="{7562600D-D9B8-4587-950F-21524FB8E888}"/>
</file>

<file path=customXml/itemProps25.xml><?xml version="1.0" encoding="utf-8"?>
<ds:datastoreItem xmlns:ds="http://schemas.openxmlformats.org/officeDocument/2006/customXml" ds:itemID="{07EC20A5-493B-43AB-9CC3-4288E2AAC273}"/>
</file>

<file path=customXml/itemProps26.xml><?xml version="1.0" encoding="utf-8"?>
<ds:datastoreItem xmlns:ds="http://schemas.openxmlformats.org/officeDocument/2006/customXml" ds:itemID="{1F4B2E35-8C4F-4DF1-AB64-BE57795D5A92}"/>
</file>

<file path=customXml/itemProps27.xml><?xml version="1.0" encoding="utf-8"?>
<ds:datastoreItem xmlns:ds="http://schemas.openxmlformats.org/officeDocument/2006/customXml" ds:itemID="{57459188-F70A-47BA-9B2D-E04EF910742F}"/>
</file>

<file path=customXml/itemProps28.xml><?xml version="1.0" encoding="utf-8"?>
<ds:datastoreItem xmlns:ds="http://schemas.openxmlformats.org/officeDocument/2006/customXml" ds:itemID="{C92F06BC-E60A-47D3-BFED-744CE8BCC46D}"/>
</file>

<file path=customXml/itemProps29.xml><?xml version="1.0" encoding="utf-8"?>
<ds:datastoreItem xmlns:ds="http://schemas.openxmlformats.org/officeDocument/2006/customXml" ds:itemID="{98AE705A-04CF-413B-A5B0-F2FAF366C177}"/>
</file>

<file path=customXml/itemProps3.xml><?xml version="1.0" encoding="utf-8"?>
<ds:datastoreItem xmlns:ds="http://schemas.openxmlformats.org/officeDocument/2006/customXml" ds:itemID="{39E0A903-2AA0-4413-B908-DDE7AD96EA41}"/>
</file>

<file path=customXml/itemProps30.xml><?xml version="1.0" encoding="utf-8"?>
<ds:datastoreItem xmlns:ds="http://schemas.openxmlformats.org/officeDocument/2006/customXml" ds:itemID="{B2324284-1F9F-46E6-8C6E-721A409940BA}"/>
</file>

<file path=customXml/itemProps31.xml><?xml version="1.0" encoding="utf-8"?>
<ds:datastoreItem xmlns:ds="http://schemas.openxmlformats.org/officeDocument/2006/customXml" ds:itemID="{EDA7EC14-01E8-41AA-A8BC-B1B974A7934F}"/>
</file>

<file path=customXml/itemProps32.xml><?xml version="1.0" encoding="utf-8"?>
<ds:datastoreItem xmlns:ds="http://schemas.openxmlformats.org/officeDocument/2006/customXml" ds:itemID="{4F1305E4-DB0C-43B4-8F31-7AD3D4D3BB2C}"/>
</file>

<file path=customXml/itemProps33.xml><?xml version="1.0" encoding="utf-8"?>
<ds:datastoreItem xmlns:ds="http://schemas.openxmlformats.org/officeDocument/2006/customXml" ds:itemID="{0A39D83C-2D5C-4B34-AC8A-C9AA0E99D873}"/>
</file>

<file path=customXml/itemProps34.xml><?xml version="1.0" encoding="utf-8"?>
<ds:datastoreItem xmlns:ds="http://schemas.openxmlformats.org/officeDocument/2006/customXml" ds:itemID="{C6669339-D1E4-47A9-BA0F-65B0626E8A09}"/>
</file>

<file path=customXml/itemProps35.xml><?xml version="1.0" encoding="utf-8"?>
<ds:datastoreItem xmlns:ds="http://schemas.openxmlformats.org/officeDocument/2006/customXml" ds:itemID="{86D09C35-B8F2-4613-927E-1BF5056626EC}"/>
</file>

<file path=customXml/itemProps36.xml><?xml version="1.0" encoding="utf-8"?>
<ds:datastoreItem xmlns:ds="http://schemas.openxmlformats.org/officeDocument/2006/customXml" ds:itemID="{1FBCAD95-CE9A-436E-B6F4-3E89FC3BBD68}"/>
</file>

<file path=customXml/itemProps37.xml><?xml version="1.0" encoding="utf-8"?>
<ds:datastoreItem xmlns:ds="http://schemas.openxmlformats.org/officeDocument/2006/customXml" ds:itemID="{76557D3A-64BE-4266-8D25-C7F9D808919A}"/>
</file>

<file path=customXml/itemProps38.xml><?xml version="1.0" encoding="utf-8"?>
<ds:datastoreItem xmlns:ds="http://schemas.openxmlformats.org/officeDocument/2006/customXml" ds:itemID="{37D347D8-3B24-40BD-8735-312A18E2B856}"/>
</file>

<file path=customXml/itemProps39.xml><?xml version="1.0" encoding="utf-8"?>
<ds:datastoreItem xmlns:ds="http://schemas.openxmlformats.org/officeDocument/2006/customXml" ds:itemID="{D3FD9E6E-4431-4AA0-960E-B02DA08BCE48}"/>
</file>

<file path=customXml/itemProps4.xml><?xml version="1.0" encoding="utf-8"?>
<ds:datastoreItem xmlns:ds="http://schemas.openxmlformats.org/officeDocument/2006/customXml" ds:itemID="{6FD7E6C2-9ED1-40CA-9A63-B10F2FABB31E}"/>
</file>

<file path=customXml/itemProps40.xml><?xml version="1.0" encoding="utf-8"?>
<ds:datastoreItem xmlns:ds="http://schemas.openxmlformats.org/officeDocument/2006/customXml" ds:itemID="{39F03B2A-ADB0-4445-B1E9-C55DC48FFEF1}"/>
</file>

<file path=customXml/itemProps41.xml><?xml version="1.0" encoding="utf-8"?>
<ds:datastoreItem xmlns:ds="http://schemas.openxmlformats.org/officeDocument/2006/customXml" ds:itemID="{47F5BEF7-6895-4289-AC38-0B90E910E487}"/>
</file>

<file path=customXml/itemProps42.xml><?xml version="1.0" encoding="utf-8"?>
<ds:datastoreItem xmlns:ds="http://schemas.openxmlformats.org/officeDocument/2006/customXml" ds:itemID="{96B5A64C-9FE6-4F40-9CCE-73684F0E7951}"/>
</file>

<file path=customXml/itemProps43.xml><?xml version="1.0" encoding="utf-8"?>
<ds:datastoreItem xmlns:ds="http://schemas.openxmlformats.org/officeDocument/2006/customXml" ds:itemID="{961FBE2C-D957-4CCA-B85B-B7EC41EB8C31}"/>
</file>

<file path=customXml/itemProps44.xml><?xml version="1.0" encoding="utf-8"?>
<ds:datastoreItem xmlns:ds="http://schemas.openxmlformats.org/officeDocument/2006/customXml" ds:itemID="{4ADA272C-B2C2-4A98-8993-0B2412534277}"/>
</file>

<file path=customXml/itemProps45.xml><?xml version="1.0" encoding="utf-8"?>
<ds:datastoreItem xmlns:ds="http://schemas.openxmlformats.org/officeDocument/2006/customXml" ds:itemID="{3D15961D-71E1-4BF6-9EFE-43295789CD74}"/>
</file>

<file path=customXml/itemProps46.xml><?xml version="1.0" encoding="utf-8"?>
<ds:datastoreItem xmlns:ds="http://schemas.openxmlformats.org/officeDocument/2006/customXml" ds:itemID="{932D84B2-CD27-4F70-BCC4-2D32A95476ED}"/>
</file>

<file path=customXml/itemProps47.xml><?xml version="1.0" encoding="utf-8"?>
<ds:datastoreItem xmlns:ds="http://schemas.openxmlformats.org/officeDocument/2006/customXml" ds:itemID="{55088296-F46D-4CDF-83F0-0275A8F7318C}"/>
</file>

<file path=customXml/itemProps48.xml><?xml version="1.0" encoding="utf-8"?>
<ds:datastoreItem xmlns:ds="http://schemas.openxmlformats.org/officeDocument/2006/customXml" ds:itemID="{CF5FAD4F-2E85-4C81-A15A-F33C8412A5C2}"/>
</file>

<file path=customXml/itemProps49.xml><?xml version="1.0" encoding="utf-8"?>
<ds:datastoreItem xmlns:ds="http://schemas.openxmlformats.org/officeDocument/2006/customXml" ds:itemID="{21FCC09B-1D30-49F6-83B2-2DBF3D26DFF3}"/>
</file>

<file path=customXml/itemProps5.xml><?xml version="1.0" encoding="utf-8"?>
<ds:datastoreItem xmlns:ds="http://schemas.openxmlformats.org/officeDocument/2006/customXml" ds:itemID="{647E8B27-242B-400C-B7CB-F3B9916FDA4C}"/>
</file>

<file path=customXml/itemProps50.xml><?xml version="1.0" encoding="utf-8"?>
<ds:datastoreItem xmlns:ds="http://schemas.openxmlformats.org/officeDocument/2006/customXml" ds:itemID="{8DD35551-E6D6-407A-A8A0-6566AC4F2A0A}"/>
</file>

<file path=customXml/itemProps51.xml><?xml version="1.0" encoding="utf-8"?>
<ds:datastoreItem xmlns:ds="http://schemas.openxmlformats.org/officeDocument/2006/customXml" ds:itemID="{D268B919-6613-4A8A-81C1-123699C05003}"/>
</file>

<file path=customXml/itemProps52.xml><?xml version="1.0" encoding="utf-8"?>
<ds:datastoreItem xmlns:ds="http://schemas.openxmlformats.org/officeDocument/2006/customXml" ds:itemID="{46EE89DD-6A5A-4621-BE73-75B60CB2FC10}"/>
</file>

<file path=customXml/itemProps53.xml><?xml version="1.0" encoding="utf-8"?>
<ds:datastoreItem xmlns:ds="http://schemas.openxmlformats.org/officeDocument/2006/customXml" ds:itemID="{50DA114B-BAA0-4613-8D42-AF88B710B6B8}"/>
</file>

<file path=customXml/itemProps54.xml><?xml version="1.0" encoding="utf-8"?>
<ds:datastoreItem xmlns:ds="http://schemas.openxmlformats.org/officeDocument/2006/customXml" ds:itemID="{32796B07-DD10-4613-9C36-CB343B99B3BA}"/>
</file>

<file path=customXml/itemProps55.xml><?xml version="1.0" encoding="utf-8"?>
<ds:datastoreItem xmlns:ds="http://schemas.openxmlformats.org/officeDocument/2006/customXml" ds:itemID="{5EAC0651-4BCB-4001-9043-C0C1D728F78C}"/>
</file>

<file path=customXml/itemProps56.xml><?xml version="1.0" encoding="utf-8"?>
<ds:datastoreItem xmlns:ds="http://schemas.openxmlformats.org/officeDocument/2006/customXml" ds:itemID="{DFAD92EB-F70D-45F4-8A37-4E915F5E3F23}"/>
</file>

<file path=customXml/itemProps57.xml><?xml version="1.0" encoding="utf-8"?>
<ds:datastoreItem xmlns:ds="http://schemas.openxmlformats.org/officeDocument/2006/customXml" ds:itemID="{7A6D2C91-161B-4F2A-9DBE-C1A750699F2C}"/>
</file>

<file path=customXml/itemProps58.xml><?xml version="1.0" encoding="utf-8"?>
<ds:datastoreItem xmlns:ds="http://schemas.openxmlformats.org/officeDocument/2006/customXml" ds:itemID="{4D89B134-68AF-4F3C-9AAE-F71D1CA68358}"/>
</file>

<file path=customXml/itemProps59.xml><?xml version="1.0" encoding="utf-8"?>
<ds:datastoreItem xmlns:ds="http://schemas.openxmlformats.org/officeDocument/2006/customXml" ds:itemID="{1B034F62-CA56-469F-8EBE-FE962AF65384}"/>
</file>

<file path=customXml/itemProps6.xml><?xml version="1.0" encoding="utf-8"?>
<ds:datastoreItem xmlns:ds="http://schemas.openxmlformats.org/officeDocument/2006/customXml" ds:itemID="{0A1EFC18-92D0-4C03-963A-3146A4501377}"/>
</file>

<file path=customXml/itemProps60.xml><?xml version="1.0" encoding="utf-8"?>
<ds:datastoreItem xmlns:ds="http://schemas.openxmlformats.org/officeDocument/2006/customXml" ds:itemID="{F9A876CB-1A5A-411E-923E-B8F357129E4B}"/>
</file>

<file path=customXml/itemProps61.xml><?xml version="1.0" encoding="utf-8"?>
<ds:datastoreItem xmlns:ds="http://schemas.openxmlformats.org/officeDocument/2006/customXml" ds:itemID="{5AE6382D-ECCE-46FC-90FA-C09D852C8565}"/>
</file>

<file path=customXml/itemProps62.xml><?xml version="1.0" encoding="utf-8"?>
<ds:datastoreItem xmlns:ds="http://schemas.openxmlformats.org/officeDocument/2006/customXml" ds:itemID="{7B6CAA1E-A45F-46EF-B1E1-9D921D92AA23}"/>
</file>

<file path=customXml/itemProps63.xml><?xml version="1.0" encoding="utf-8"?>
<ds:datastoreItem xmlns:ds="http://schemas.openxmlformats.org/officeDocument/2006/customXml" ds:itemID="{793A2FA2-2185-45CD-B62E-F54EACDFD8B4}"/>
</file>

<file path=customXml/itemProps64.xml><?xml version="1.0" encoding="utf-8"?>
<ds:datastoreItem xmlns:ds="http://schemas.openxmlformats.org/officeDocument/2006/customXml" ds:itemID="{59804F21-A222-434A-9B99-2FB9B2F21028}"/>
</file>

<file path=customXml/itemProps65.xml><?xml version="1.0" encoding="utf-8"?>
<ds:datastoreItem xmlns:ds="http://schemas.openxmlformats.org/officeDocument/2006/customXml" ds:itemID="{26B1EE6D-F49B-4BE4-827E-25681A34DFE9}"/>
</file>

<file path=customXml/itemProps66.xml><?xml version="1.0" encoding="utf-8"?>
<ds:datastoreItem xmlns:ds="http://schemas.openxmlformats.org/officeDocument/2006/customXml" ds:itemID="{18337A27-5B6D-4447-B83F-993DDB6D5742}"/>
</file>

<file path=customXml/itemProps67.xml><?xml version="1.0" encoding="utf-8"?>
<ds:datastoreItem xmlns:ds="http://schemas.openxmlformats.org/officeDocument/2006/customXml" ds:itemID="{FDF737BC-2BD9-4DBE-A0EC-3B6938074689}"/>
</file>

<file path=customXml/itemProps68.xml><?xml version="1.0" encoding="utf-8"?>
<ds:datastoreItem xmlns:ds="http://schemas.openxmlformats.org/officeDocument/2006/customXml" ds:itemID="{6357AE8A-5D74-42E1-AEA7-D9BA96C4A44F}"/>
</file>

<file path=customXml/itemProps69.xml><?xml version="1.0" encoding="utf-8"?>
<ds:datastoreItem xmlns:ds="http://schemas.openxmlformats.org/officeDocument/2006/customXml" ds:itemID="{B0045078-FB87-4160-9978-F741C9BE4D56}"/>
</file>

<file path=customXml/itemProps7.xml><?xml version="1.0" encoding="utf-8"?>
<ds:datastoreItem xmlns:ds="http://schemas.openxmlformats.org/officeDocument/2006/customXml" ds:itemID="{C6123353-548F-4C69-A8BD-DAB5342FF756}"/>
</file>

<file path=customXml/itemProps70.xml><?xml version="1.0" encoding="utf-8"?>
<ds:datastoreItem xmlns:ds="http://schemas.openxmlformats.org/officeDocument/2006/customXml" ds:itemID="{75E96177-9EF9-4AF6-958B-D3443C8864BE}"/>
</file>

<file path=customXml/itemProps71.xml><?xml version="1.0" encoding="utf-8"?>
<ds:datastoreItem xmlns:ds="http://schemas.openxmlformats.org/officeDocument/2006/customXml" ds:itemID="{6AE6FFC8-B60F-40F2-A9E3-6707DB994BC0}"/>
</file>

<file path=customXml/itemProps72.xml><?xml version="1.0" encoding="utf-8"?>
<ds:datastoreItem xmlns:ds="http://schemas.openxmlformats.org/officeDocument/2006/customXml" ds:itemID="{EAA9181F-F2C0-49B9-B4DD-A371466DE965}"/>
</file>

<file path=customXml/itemProps73.xml><?xml version="1.0" encoding="utf-8"?>
<ds:datastoreItem xmlns:ds="http://schemas.openxmlformats.org/officeDocument/2006/customXml" ds:itemID="{F4CA1814-3B72-4DC2-AB3E-EAC819690683}"/>
</file>

<file path=customXml/itemProps74.xml><?xml version="1.0" encoding="utf-8"?>
<ds:datastoreItem xmlns:ds="http://schemas.openxmlformats.org/officeDocument/2006/customXml" ds:itemID="{B9EBDFAC-9D61-4BDC-9640-226A0CE639CE}"/>
</file>

<file path=customXml/itemProps75.xml><?xml version="1.0" encoding="utf-8"?>
<ds:datastoreItem xmlns:ds="http://schemas.openxmlformats.org/officeDocument/2006/customXml" ds:itemID="{454A00B3-1897-440C-A7BE-28261A095E95}"/>
</file>

<file path=customXml/itemProps76.xml><?xml version="1.0" encoding="utf-8"?>
<ds:datastoreItem xmlns:ds="http://schemas.openxmlformats.org/officeDocument/2006/customXml" ds:itemID="{63347023-D8B5-4F12-B72B-2BEDC0473CD9}"/>
</file>

<file path=customXml/itemProps77.xml><?xml version="1.0" encoding="utf-8"?>
<ds:datastoreItem xmlns:ds="http://schemas.openxmlformats.org/officeDocument/2006/customXml" ds:itemID="{D3C80B32-5902-4540-BD28-FCB1A6713D0D}"/>
</file>

<file path=customXml/itemProps78.xml><?xml version="1.0" encoding="utf-8"?>
<ds:datastoreItem xmlns:ds="http://schemas.openxmlformats.org/officeDocument/2006/customXml" ds:itemID="{A8627AC2-7AEB-43ED-B1BA-025648AF69C0}"/>
</file>

<file path=customXml/itemProps79.xml><?xml version="1.0" encoding="utf-8"?>
<ds:datastoreItem xmlns:ds="http://schemas.openxmlformats.org/officeDocument/2006/customXml" ds:itemID="{B7208FB2-3666-4F42-A2DC-9AF0AF5D7EAB}"/>
</file>

<file path=customXml/itemProps8.xml><?xml version="1.0" encoding="utf-8"?>
<ds:datastoreItem xmlns:ds="http://schemas.openxmlformats.org/officeDocument/2006/customXml" ds:itemID="{602DB067-F490-4CEF-8B57-AF8D169DD14E}"/>
</file>

<file path=customXml/itemProps80.xml><?xml version="1.0" encoding="utf-8"?>
<ds:datastoreItem xmlns:ds="http://schemas.openxmlformats.org/officeDocument/2006/customXml" ds:itemID="{92DF9CBE-2777-432F-A60C-1945A2CF1553}"/>
</file>

<file path=customXml/itemProps81.xml><?xml version="1.0" encoding="utf-8"?>
<ds:datastoreItem xmlns:ds="http://schemas.openxmlformats.org/officeDocument/2006/customXml" ds:itemID="{86EF4201-E8F6-48D7-BEC0-F2F9633923E8}"/>
</file>

<file path=customXml/itemProps82.xml><?xml version="1.0" encoding="utf-8"?>
<ds:datastoreItem xmlns:ds="http://schemas.openxmlformats.org/officeDocument/2006/customXml" ds:itemID="{77FEE6FE-B9A1-479E-B2B2-4D9B284048BE}"/>
</file>

<file path=customXml/itemProps83.xml><?xml version="1.0" encoding="utf-8"?>
<ds:datastoreItem xmlns:ds="http://schemas.openxmlformats.org/officeDocument/2006/customXml" ds:itemID="{45B43C04-DE7E-4CFE-AC03-3874BAAC4AA2}"/>
</file>

<file path=customXml/itemProps84.xml><?xml version="1.0" encoding="utf-8"?>
<ds:datastoreItem xmlns:ds="http://schemas.openxmlformats.org/officeDocument/2006/customXml" ds:itemID="{D9A172AB-578A-42DD-9034-4FDD75F60338}"/>
</file>

<file path=customXml/itemProps85.xml><?xml version="1.0" encoding="utf-8"?>
<ds:datastoreItem xmlns:ds="http://schemas.openxmlformats.org/officeDocument/2006/customXml" ds:itemID="{C752002D-04A8-42F0-A13F-13CDE9456DD1}"/>
</file>

<file path=customXml/itemProps86.xml><?xml version="1.0" encoding="utf-8"?>
<ds:datastoreItem xmlns:ds="http://schemas.openxmlformats.org/officeDocument/2006/customXml" ds:itemID="{81E00635-30D8-4086-ABB5-2488717BED99}"/>
</file>

<file path=customXml/itemProps87.xml><?xml version="1.0" encoding="utf-8"?>
<ds:datastoreItem xmlns:ds="http://schemas.openxmlformats.org/officeDocument/2006/customXml" ds:itemID="{015E229D-F584-4A74-8E9B-C98660F38545}"/>
</file>

<file path=customXml/itemProps88.xml><?xml version="1.0" encoding="utf-8"?>
<ds:datastoreItem xmlns:ds="http://schemas.openxmlformats.org/officeDocument/2006/customXml" ds:itemID="{8B85374D-3AB6-47BE-93F6-FD3681FA6CCC}"/>
</file>

<file path=customXml/itemProps89.xml><?xml version="1.0" encoding="utf-8"?>
<ds:datastoreItem xmlns:ds="http://schemas.openxmlformats.org/officeDocument/2006/customXml" ds:itemID="{C8F6C2C7-2DE6-4B4A-B3AE-29C775E7D333}"/>
</file>

<file path=customXml/itemProps9.xml><?xml version="1.0" encoding="utf-8"?>
<ds:datastoreItem xmlns:ds="http://schemas.openxmlformats.org/officeDocument/2006/customXml" ds:itemID="{1206195A-8C20-4B83-8DFD-0052C77D826C}"/>
</file>

<file path=customXml/itemProps90.xml><?xml version="1.0" encoding="utf-8"?>
<ds:datastoreItem xmlns:ds="http://schemas.openxmlformats.org/officeDocument/2006/customXml" ds:itemID="{314CB509-27B5-4721-A5D4-DD8D05C6679C}"/>
</file>

<file path=customXml/itemProps91.xml><?xml version="1.0" encoding="utf-8"?>
<ds:datastoreItem xmlns:ds="http://schemas.openxmlformats.org/officeDocument/2006/customXml" ds:itemID="{D7A23F55-F779-46FF-A64B-704BC02AEE34}"/>
</file>

<file path=customXml/itemProps92.xml><?xml version="1.0" encoding="utf-8"?>
<ds:datastoreItem xmlns:ds="http://schemas.openxmlformats.org/officeDocument/2006/customXml" ds:itemID="{D627DA80-0F36-4D60-90F7-2EF0C821EF7F}"/>
</file>

<file path=customXml/itemProps93.xml><?xml version="1.0" encoding="utf-8"?>
<ds:datastoreItem xmlns:ds="http://schemas.openxmlformats.org/officeDocument/2006/customXml" ds:itemID="{32370E0B-F736-4DD7-B533-6A00C9673318}"/>
</file>

<file path=customXml/itemProps94.xml><?xml version="1.0" encoding="utf-8"?>
<ds:datastoreItem xmlns:ds="http://schemas.openxmlformats.org/officeDocument/2006/customXml" ds:itemID="{41DB8DF4-A959-4162-88E4-3B97630984C4}"/>
</file>

<file path=customXml/itemProps95.xml><?xml version="1.0" encoding="utf-8"?>
<ds:datastoreItem xmlns:ds="http://schemas.openxmlformats.org/officeDocument/2006/customXml" ds:itemID="{514497C4-6F8D-4DA4-8890-2E8CD5BE1645}"/>
</file>

<file path=customXml/itemProps96.xml><?xml version="1.0" encoding="utf-8"?>
<ds:datastoreItem xmlns:ds="http://schemas.openxmlformats.org/officeDocument/2006/customXml" ds:itemID="{0E8FA0D9-159B-4F5A-8312-4FE4BD953661}"/>
</file>

<file path=customXml/itemProps97.xml><?xml version="1.0" encoding="utf-8"?>
<ds:datastoreItem xmlns:ds="http://schemas.openxmlformats.org/officeDocument/2006/customXml" ds:itemID="{DE5D43C1-03EC-484F-BFC1-F938735E59BB}"/>
</file>

<file path=customXml/itemProps98.xml><?xml version="1.0" encoding="utf-8"?>
<ds:datastoreItem xmlns:ds="http://schemas.openxmlformats.org/officeDocument/2006/customXml" ds:itemID="{C4700EF6-3C38-483E-AA6B-857B7AE44A05}"/>
</file>

<file path=customXml/itemProps99.xml><?xml version="1.0" encoding="utf-8"?>
<ds:datastoreItem xmlns:ds="http://schemas.openxmlformats.org/officeDocument/2006/customXml" ds:itemID="{D2D13ADE-18AE-45F4-B8C5-3278278369AE}"/>
</file>

<file path=docProps/app.xml><?xml version="1.0" encoding="utf-8"?>
<Properties xmlns="http://schemas.openxmlformats.org/officeDocument/2006/extended-properties" xmlns:vt="http://schemas.openxmlformats.org/officeDocument/2006/docPropsVTypes">
  <Template>Normal</Template>
  <TotalTime>545</TotalTime>
  <Pages>203</Pages>
  <Words>65094</Words>
  <Characters>371038</Characters>
  <Application>Microsoft Office Word</Application>
  <DocSecurity>0</DocSecurity>
  <Lines>3091</Lines>
  <Paragraphs>870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435262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cp:lastModifiedBy>Sanja Ćeran</cp:lastModifiedBy>
  <cp:revision>41</cp:revision>
  <cp:lastPrinted>2017-11-10T10:59:00Z</cp:lastPrinted>
  <dcterms:created xsi:type="dcterms:W3CDTF">2018-08-24T11:27:00Z</dcterms:created>
  <dcterms:modified xsi:type="dcterms:W3CDTF">2018-11-08T13:33:00Z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